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9653CA" w14:textId="2209C980" w:rsidR="0036372F" w:rsidRDefault="0036372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na veřejnou zakázku s názvem </w:t>
      </w:r>
      <w:r w:rsidR="005F17C9" w:rsidRPr="005F17C9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5F17C9" w:rsidRPr="005F17C9">
        <w:rPr>
          <w:rFonts w:ascii="Verdana" w:hAnsi="Verdana"/>
          <w:b/>
          <w:sz w:val="18"/>
          <w:szCs w:val="18"/>
        </w:rPr>
        <w:t>žst</w:t>
      </w:r>
      <w:proofErr w:type="spellEnd"/>
      <w:r w:rsidR="005F17C9" w:rsidRPr="005F17C9">
        <w:rPr>
          <w:rFonts w:ascii="Verdana" w:hAnsi="Verdana"/>
          <w:b/>
          <w:sz w:val="18"/>
          <w:szCs w:val="18"/>
        </w:rPr>
        <w:t>. Třemešná ve Slezsku a trati v úseku Třemešná ve Slezsku - Osoblaha“</w:t>
      </w:r>
      <w:bookmarkStart w:id="0" w:name="_GoBack"/>
      <w:bookmarkEnd w:id="0"/>
    </w:p>
    <w:p w14:paraId="7FF9A2D6" w14:textId="77777777" w:rsidR="0036372F" w:rsidRDefault="0036372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B4D9CFF" w14:textId="7F1912F8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F17C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F17C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F17C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F17C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400E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6372F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17C9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5063E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5063E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5063E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5063E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5063E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465063E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465063E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465063E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465063E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465063E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465063E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465063E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465063E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465063E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465063E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465063F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465063F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465063F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465063F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465063F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465063F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465063F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465063F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465063F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465063F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465063F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465063F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465063F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465063F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465063F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465063F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4650640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4650640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4650640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4650640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4650640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4650640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4650640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4650640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4650640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4650640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4650640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4650640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4650640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4650640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4650640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4650640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4650641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4650641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4650641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4650641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4650641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4650641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4650641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4650641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5063E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9B769E-62FE-493C-939C-E9E6286BF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2019-05-20T13:16:00Z</dcterms:created>
  <dcterms:modified xsi:type="dcterms:W3CDTF">2019-08-06T09:06:00Z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