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686B9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bookmarkStart w:id="0" w:name="_GoBack"/>
      <w:bookmarkEnd w:id="0"/>
    </w:p>
    <w:p w14:paraId="08B686BA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08B686BB" w14:textId="15FA8987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956858">
        <w:rPr>
          <w:szCs w:val="22"/>
        </w:rPr>
        <w:t>4</w:t>
      </w:r>
      <w:r w:rsidRPr="00D7122A">
        <w:rPr>
          <w:szCs w:val="22"/>
        </w:rPr>
        <w:t xml:space="preserve"> Výzvy</w:t>
      </w:r>
      <w:r w:rsidR="00956858">
        <w:rPr>
          <w:szCs w:val="22"/>
        </w:rPr>
        <w:t xml:space="preserve">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>Účastník předloží pouze v případě postupu dle čl. 8.2. a 8.3 Výzvy</w:t>
      </w:r>
      <w:r w:rsidRPr="00D7122A">
        <w:rPr>
          <w:color w:val="FF0000"/>
          <w:szCs w:val="22"/>
        </w:rPr>
        <w:t xml:space="preserve">.   </w:t>
      </w:r>
    </w:p>
    <w:p w14:paraId="08B686BC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08B686BD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8B686BE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08B686BF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08B686C0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956858">
        <w:rPr>
          <w:rFonts w:eastAsia="Times New Roman" w:cs="Times New Roman"/>
          <w:highlight w:val="yellow"/>
          <w:lang w:eastAsia="cs-CZ"/>
        </w:rPr>
        <w:t>………….</w:t>
      </w:r>
    </w:p>
    <w:p w14:paraId="08B686C1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956858">
        <w:rPr>
          <w:rFonts w:eastAsia="Times New Roman" w:cs="Times New Roman"/>
          <w:highlight w:val="yellow"/>
          <w:lang w:eastAsia="cs-CZ"/>
        </w:rPr>
        <w:t>………….</w:t>
      </w:r>
    </w:p>
    <w:p w14:paraId="08B686C2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956858">
        <w:rPr>
          <w:rFonts w:eastAsia="Times New Roman" w:cs="Times New Roman"/>
          <w:highlight w:val="yellow"/>
          <w:lang w:eastAsia="cs-CZ"/>
        </w:rPr>
        <w:t>………….</w:t>
      </w:r>
    </w:p>
    <w:p w14:paraId="08B686C3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956858">
        <w:rPr>
          <w:rFonts w:eastAsia="Times New Roman" w:cs="Times New Roman"/>
          <w:highlight w:val="yellow"/>
          <w:lang w:eastAsia="cs-CZ"/>
        </w:rPr>
        <w:t>………….</w:t>
      </w:r>
    </w:p>
    <w:p w14:paraId="08B686C4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08B686C5" w14:textId="741B75BF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956858">
        <w:rPr>
          <w:rFonts w:eastAsia="Times New Roman" w:cs="Times New Roman"/>
          <w:lang w:eastAsia="cs-CZ"/>
        </w:rPr>
        <w:t xml:space="preserve">který podává </w:t>
      </w:r>
      <w:r w:rsidRPr="00A60DC8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1" w:name="_Toc403053768"/>
      <w:r w:rsidRPr="00A60DC8">
        <w:rPr>
          <w:rFonts w:eastAsia="Times New Roman" w:cs="Times New Roman"/>
          <w:b/>
          <w:lang w:eastAsia="cs-CZ"/>
        </w:rPr>
        <w:t>„</w:t>
      </w:r>
      <w:bookmarkEnd w:id="1"/>
      <w:r w:rsidR="002A0798" w:rsidRPr="00A60DC8">
        <w:rPr>
          <w:rFonts w:eastAsia="Times New Roman" w:cs="Times New Roman"/>
          <w:b/>
          <w:lang w:eastAsia="cs-CZ"/>
        </w:rPr>
        <w:t>Ověření provozu více trakčně činných lokomotiv na vlaku, jako podmínka zavedení postrkové služby SŽDC</w:t>
      </w:r>
      <w:r w:rsidRPr="00A60DC8">
        <w:rPr>
          <w:rFonts w:eastAsia="Times New Roman" w:cs="Times New Roman"/>
          <w:b/>
          <w:lang w:eastAsia="cs-CZ"/>
        </w:rPr>
        <w:t>“</w:t>
      </w:r>
      <w:r w:rsidRPr="00A60DC8">
        <w:rPr>
          <w:rFonts w:eastAsia="Times New Roman" w:cs="Times New Roman"/>
          <w:lang w:eastAsia="cs-CZ"/>
        </w:rPr>
        <w:t xml:space="preserve">, </w:t>
      </w:r>
      <w:r w:rsidR="00956858" w:rsidRPr="00A60DC8">
        <w:rPr>
          <w:rFonts w:eastAsia="Times New Roman" w:cs="Times New Roman"/>
          <w:lang w:eastAsia="cs-CZ"/>
        </w:rPr>
        <w:t>č.j</w:t>
      </w:r>
      <w:r w:rsidR="00A60DC8" w:rsidRPr="00A60DC8">
        <w:rPr>
          <w:rFonts w:eastAsia="Times New Roman" w:cs="Times New Roman"/>
          <w:lang w:eastAsia="cs-CZ"/>
        </w:rPr>
        <w:t>. 44229</w:t>
      </w:r>
      <w:r w:rsidR="00956858" w:rsidRPr="00A60DC8">
        <w:rPr>
          <w:rFonts w:eastAsia="Times New Roman" w:cs="Times New Roman"/>
          <w:lang w:eastAsia="cs-CZ"/>
        </w:rPr>
        <w:t xml:space="preserve">/2019-SŽDC-GŘ-O8, </w:t>
      </w:r>
      <w:r w:rsidRPr="00A60DC8">
        <w:rPr>
          <w:rFonts w:eastAsia="Times New Roman" w:cs="Times New Roman"/>
          <w:lang w:eastAsia="cs-CZ"/>
        </w:rPr>
        <w:t xml:space="preserve">tímto čestně prohlašuje, že </w:t>
      </w:r>
      <w:r w:rsidRPr="00A60DC8">
        <w:rPr>
          <w:rFonts w:eastAsia="Calibri" w:cs="Times New Roman"/>
        </w:rPr>
        <w:t>údaje a další skutečnosti uvedené či jinak řádné označené v nabíd</w:t>
      </w:r>
      <w:r w:rsidR="00956858" w:rsidRPr="00A60DC8">
        <w:rPr>
          <w:rFonts w:eastAsia="Calibri" w:cs="Times New Roman"/>
        </w:rPr>
        <w:t xml:space="preserve">ce, respektive ve </w:t>
      </w:r>
      <w:r w:rsidR="002A0798" w:rsidRPr="00A60DC8">
        <w:rPr>
          <w:rFonts w:eastAsia="Calibri" w:cs="Times New Roman"/>
        </w:rPr>
        <w:t>Smlouvě o dílo</w:t>
      </w:r>
      <w:r w:rsidRPr="00A60DC8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</w:t>
      </w:r>
      <w:r w:rsidRPr="00784EE4">
        <w:rPr>
          <w:rFonts w:eastAsia="Calibri" w:cs="Times New Roman"/>
        </w:rPr>
        <w:t xml:space="preserve"> předpisů (dále jen „obchodní tajemství“ a „občanský zákoník). </w:t>
      </w:r>
    </w:p>
    <w:p w14:paraId="08B686C6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08B686C7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8B686C8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08B686C9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08B686CA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08B686CB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8B686CC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8B686CD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8B686C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8B686C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08B686D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08B686D1" w14:textId="77777777"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88D95" w14:textId="77777777" w:rsidR="00E90054" w:rsidRDefault="00E90054" w:rsidP="00962258">
      <w:pPr>
        <w:spacing w:after="0" w:line="240" w:lineRule="auto"/>
      </w:pPr>
      <w:r>
        <w:separator/>
      </w:r>
    </w:p>
  </w:endnote>
  <w:endnote w:type="continuationSeparator" w:id="0">
    <w:p w14:paraId="531AFD59" w14:textId="77777777" w:rsidR="00E90054" w:rsidRDefault="00E9005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B686D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B686D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47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B686D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B686D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8B686DE" w14:textId="77777777" w:rsidR="00F1715C" w:rsidRDefault="00F1715C" w:rsidP="00D831A3">
          <w:pPr>
            <w:pStyle w:val="Zpat"/>
          </w:pPr>
        </w:p>
      </w:tc>
    </w:tr>
  </w:tbl>
  <w:p w14:paraId="08B686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B686ED" wp14:editId="08B686E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B686EF" wp14:editId="08B686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B686E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B686E3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B686E4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8B686E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B686E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8B686E7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8B686E8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B686E9" w14:textId="77777777" w:rsidR="00F1715C" w:rsidRDefault="00F1715C" w:rsidP="00460660">
          <w:pPr>
            <w:pStyle w:val="Zpat"/>
          </w:pPr>
        </w:p>
      </w:tc>
    </w:tr>
  </w:tbl>
  <w:p w14:paraId="08B686E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B686F3" wp14:editId="08B686F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8B686F5" wp14:editId="08B686F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8B686E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19C9F" w14:textId="77777777" w:rsidR="00E90054" w:rsidRDefault="00E90054" w:rsidP="00962258">
      <w:pPr>
        <w:spacing w:after="0" w:line="240" w:lineRule="auto"/>
      </w:pPr>
      <w:r>
        <w:separator/>
      </w:r>
    </w:p>
  </w:footnote>
  <w:footnote w:type="continuationSeparator" w:id="0">
    <w:p w14:paraId="55C8E47A" w14:textId="77777777" w:rsidR="00E90054" w:rsidRDefault="00E9005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B686D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B686D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B686D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B686D8" w14:textId="77777777" w:rsidR="00F1715C" w:rsidRPr="00D6163D" w:rsidRDefault="00F1715C" w:rsidP="00D6163D">
          <w:pPr>
            <w:pStyle w:val="Druhdokumentu"/>
          </w:pPr>
        </w:p>
      </w:tc>
    </w:tr>
  </w:tbl>
  <w:p w14:paraId="08B686D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686E1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8B686F1" wp14:editId="08B686F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8B686E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85FB3"/>
    <w:rsid w:val="00292FDB"/>
    <w:rsid w:val="002A0798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D479E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4BD3"/>
    <w:rsid w:val="008659F3"/>
    <w:rsid w:val="00886D4B"/>
    <w:rsid w:val="00895406"/>
    <w:rsid w:val="008A3568"/>
    <w:rsid w:val="008D03B9"/>
    <w:rsid w:val="008F0DAD"/>
    <w:rsid w:val="008F18D6"/>
    <w:rsid w:val="008F6281"/>
    <w:rsid w:val="00904780"/>
    <w:rsid w:val="00922385"/>
    <w:rsid w:val="009223DF"/>
    <w:rsid w:val="00936091"/>
    <w:rsid w:val="00937F06"/>
    <w:rsid w:val="00940D8A"/>
    <w:rsid w:val="0095685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3E40"/>
    <w:rsid w:val="00A60DC8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900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686B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282FD-1AF4-4109-BE49-CB57DA4EBB7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6099B3B-D1C4-484C-AADD-A04E137E2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1FC98-4D91-4559-9336-7A1C02AE3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92C4B7E-AB53-46C1-A155-69738CFE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363</Words>
  <Characters>2148</Characters>
  <Application>Microsoft Office Word</Application>
  <DocSecurity>0</DocSecurity>
  <Lines>17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Zachová Tereza, Ing.</cp:lastModifiedBy>
  <cp:revision>5</cp:revision>
  <cp:lastPrinted>2019-07-24T07:27:00Z</cp:lastPrinted>
  <dcterms:created xsi:type="dcterms:W3CDTF">2019-07-23T19:31:00Z</dcterms:created>
  <dcterms:modified xsi:type="dcterms:W3CDTF">2019-07-24T07:27:00Z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