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56F27" w14:textId="1B65F6EC" w:rsidR="00F4083B" w:rsidRPr="00F4083B" w:rsidRDefault="00F4083B" w:rsidP="00F4083B">
      <w:r w:rsidRPr="00F4083B">
        <w:t>Příloha č. 3 Zadávací dokumentace</w:t>
      </w:r>
    </w:p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7777777" w:rsidR="00F20995" w:rsidRPr="009A594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A594C">
        <w:rPr>
          <w:rFonts w:eastAsia="Times New Roman" w:cs="Times New Roman"/>
          <w:b/>
          <w:lang w:eastAsia="cs-CZ"/>
        </w:rPr>
        <w:t>Číslo smlouvy kupujícího. ………………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prodávajícího. ………………</w:t>
      </w:r>
    </w:p>
    <w:p w14:paraId="2709AC4F" w14:textId="0D95863A" w:rsidR="00F145F6" w:rsidRDefault="00F145F6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Číslo ISPROFOND: 5003520063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822B75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822B75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716B4D85" w14:textId="00F65563" w:rsidR="00D85C5B" w:rsidRPr="000C5DA0" w:rsidRDefault="009A594C" w:rsidP="00F145F6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 w:rsidR="00D85C5B" w:rsidRPr="009A594C">
        <w:rPr>
          <w:rFonts w:eastAsia="Times New Roman" w:cs="Times New Roman"/>
          <w:lang w:eastAsia="cs-CZ"/>
        </w:rPr>
        <w:t xml:space="preserve">zastoupená </w:t>
      </w:r>
      <w:r w:rsidRPr="009A594C">
        <w:rPr>
          <w:rFonts w:eastAsia="Times New Roman" w:cs="Times New Roman"/>
          <w:lang w:eastAsia="cs-CZ"/>
        </w:rPr>
        <w:t>Ing. Marcelou Pernicovou, náměstkyní GŘ pro provozuschopnost dráhy</w:t>
      </w:r>
    </w:p>
    <w:p w14:paraId="2D28EC39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0FC937F" w:rsidR="00D85C5B" w:rsidRPr="000C5DA0" w:rsidRDefault="00D85C5B" w:rsidP="002B378D">
      <w:pPr>
        <w:rPr>
          <w:lang w:eastAsia="cs-CZ"/>
        </w:rPr>
      </w:pPr>
      <w:r w:rsidRPr="009A594C">
        <w:rPr>
          <w:lang w:eastAsia="cs-CZ"/>
        </w:rPr>
        <w:t>Tato smlouva je uzavřena na základě výsledků zadávacího řízení veřejné zakázky s názvem „</w:t>
      </w:r>
      <w:r w:rsidR="009A594C" w:rsidRPr="009A594C">
        <w:rPr>
          <w:lang w:eastAsia="cs-CZ"/>
        </w:rPr>
        <w:t>Systém pro měření spotřeby trakční energie v hnacích vozidlech II</w:t>
      </w:r>
      <w:r w:rsidRPr="009A594C">
        <w:rPr>
          <w:lang w:eastAsia="cs-CZ"/>
        </w:rPr>
        <w:t xml:space="preserve"> “, ev. č. veřejné zakázky ve věstníku veřejných zakázek: …………………… </w:t>
      </w:r>
      <w:r w:rsidR="001C22E7" w:rsidRPr="009A594C">
        <w:rPr>
          <w:rFonts w:eastAsia="Times New Roman" w:cs="Times New Roman"/>
          <w:lang w:eastAsia="cs-CZ"/>
        </w:rPr>
        <w:t xml:space="preserve">/ </w:t>
      </w:r>
      <w:proofErr w:type="gramStart"/>
      <w:r w:rsidR="001C22E7" w:rsidRPr="009A594C">
        <w:rPr>
          <w:rFonts w:eastAsia="Times New Roman" w:cs="Times New Roman"/>
          <w:lang w:eastAsia="cs-CZ"/>
        </w:rPr>
        <w:t>č.j.</w:t>
      </w:r>
      <w:proofErr w:type="gramEnd"/>
      <w:r w:rsidR="001C22E7" w:rsidRPr="009A594C">
        <w:rPr>
          <w:rFonts w:eastAsia="Times New Roman" w:cs="Times New Roman"/>
          <w:lang w:eastAsia="cs-CZ"/>
        </w:rPr>
        <w:t xml:space="preserve"> veřejné zakázky</w:t>
      </w:r>
      <w:r w:rsidR="00F20995" w:rsidRPr="009A594C">
        <w:rPr>
          <w:rFonts w:eastAsia="Times New Roman" w:cs="Times New Roman"/>
          <w:lang w:eastAsia="cs-CZ"/>
        </w:rPr>
        <w:t xml:space="preserve"> ………………</w:t>
      </w:r>
      <w:r w:rsidR="001C22E7" w:rsidRPr="009A594C">
        <w:rPr>
          <w:rFonts w:eastAsia="Times New Roman" w:cs="Times New Roman"/>
          <w:lang w:eastAsia="cs-CZ"/>
        </w:rPr>
        <w:t xml:space="preserve"> </w:t>
      </w:r>
      <w:r w:rsidRPr="009A594C">
        <w:rPr>
          <w:lang w:eastAsia="cs-CZ"/>
        </w:rPr>
        <w:t xml:space="preserve">(dále jen „veřejná zakázka“). Jednotlivá ustanovení této </w:t>
      </w:r>
      <w:r w:rsidR="008B1447" w:rsidRPr="009A594C">
        <w:rPr>
          <w:lang w:eastAsia="cs-CZ"/>
        </w:rPr>
        <w:t>Sml</w:t>
      </w:r>
      <w:r w:rsidRPr="009A594C">
        <w:rPr>
          <w:lang w:eastAsia="cs-CZ"/>
        </w:rPr>
        <w:t>ouvy tak budou vykládána v souladu se zadávacími podmínkami veřejné zakázky.</w:t>
      </w:r>
      <w:r w:rsidRPr="000C5DA0">
        <w:rPr>
          <w:lang w:eastAsia="cs-CZ"/>
        </w:rPr>
        <w:t xml:space="preserve"> </w:t>
      </w:r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375B423E" w:rsidR="00D85C5B" w:rsidRPr="009A594C" w:rsidRDefault="00D85C5B" w:rsidP="009A594C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A594C">
        <w:rPr>
          <w:rFonts w:eastAsia="Times New Roman" w:cs="Times New Roman"/>
          <w:lang w:eastAsia="cs-CZ"/>
        </w:rPr>
        <w:t xml:space="preserve">Předmětem koupě je </w:t>
      </w:r>
      <w:r w:rsidR="009A594C" w:rsidRPr="009A594C">
        <w:rPr>
          <w:rFonts w:eastAsia="Times New Roman" w:cs="Times New Roman"/>
          <w:lang w:eastAsia="cs-CZ"/>
        </w:rPr>
        <w:t xml:space="preserve">dodávka nových 110 kusů měřících skříní pro drážní elektrická hnací vozidla typu </w:t>
      </w:r>
      <w:proofErr w:type="spellStart"/>
      <w:r w:rsidR="009A594C" w:rsidRPr="009A594C">
        <w:rPr>
          <w:rFonts w:eastAsia="Times New Roman" w:cs="Times New Roman"/>
          <w:lang w:eastAsia="cs-CZ"/>
        </w:rPr>
        <w:t>Unibody</w:t>
      </w:r>
      <w:proofErr w:type="spellEnd"/>
      <w:r w:rsidR="009A594C" w:rsidRPr="009A594C">
        <w:rPr>
          <w:rFonts w:eastAsia="Times New Roman" w:cs="Times New Roman"/>
          <w:lang w:eastAsia="cs-CZ"/>
        </w:rPr>
        <w:t xml:space="preserve"> s modulárním konektorem (dále jen „EHV“), včetně antény (</w:t>
      </w:r>
      <w:proofErr w:type="spellStart"/>
      <w:r w:rsidR="009A594C" w:rsidRPr="009A594C">
        <w:rPr>
          <w:rFonts w:eastAsia="Times New Roman" w:cs="Times New Roman"/>
          <w:lang w:eastAsia="cs-CZ"/>
        </w:rPr>
        <w:t>Sencity</w:t>
      </w:r>
      <w:proofErr w:type="spellEnd"/>
      <w:r w:rsidR="009A594C" w:rsidRPr="009A594C">
        <w:rPr>
          <w:rFonts w:eastAsia="Times New Roman" w:cs="Times New Roman"/>
          <w:lang w:eastAsia="cs-CZ"/>
        </w:rPr>
        <w:t xml:space="preserve"> </w:t>
      </w:r>
      <w:proofErr w:type="spellStart"/>
      <w:r w:rsidR="009A594C" w:rsidRPr="009A594C">
        <w:rPr>
          <w:rFonts w:eastAsia="Times New Roman" w:cs="Times New Roman"/>
          <w:lang w:eastAsia="cs-CZ"/>
        </w:rPr>
        <w:t>Rail</w:t>
      </w:r>
      <w:proofErr w:type="spellEnd"/>
      <w:r w:rsidR="009A594C" w:rsidRPr="009A594C">
        <w:rPr>
          <w:rFonts w:eastAsia="Times New Roman" w:cs="Times New Roman"/>
          <w:lang w:eastAsia="cs-CZ"/>
        </w:rPr>
        <w:t xml:space="preserve"> </w:t>
      </w:r>
      <w:proofErr w:type="spellStart"/>
      <w:r w:rsidR="009A594C" w:rsidRPr="009A594C">
        <w:rPr>
          <w:rFonts w:eastAsia="Times New Roman" w:cs="Times New Roman"/>
          <w:lang w:eastAsia="cs-CZ"/>
        </w:rPr>
        <w:t>Antenna</w:t>
      </w:r>
      <w:proofErr w:type="spellEnd"/>
      <w:r w:rsidR="009A594C" w:rsidRPr="009A594C">
        <w:rPr>
          <w:rFonts w:eastAsia="Times New Roman" w:cs="Times New Roman"/>
          <w:lang w:eastAsia="cs-CZ"/>
        </w:rPr>
        <w:t xml:space="preserve"> SWA 0859/360/4/0/DFRX30_2), konektorů a propojovací kabeláže</w:t>
      </w:r>
      <w:r w:rsidR="00DF01CB">
        <w:rPr>
          <w:rFonts w:eastAsia="Times New Roman" w:cs="Times New Roman"/>
          <w:lang w:eastAsia="cs-CZ"/>
        </w:rPr>
        <w:t xml:space="preserve"> v d</w:t>
      </w:r>
      <w:r w:rsidR="00B46672">
        <w:rPr>
          <w:rFonts w:eastAsia="Times New Roman" w:cs="Times New Roman"/>
          <w:lang w:eastAsia="cs-CZ"/>
        </w:rPr>
        <w:t>é</w:t>
      </w:r>
      <w:r w:rsidR="00DF01CB">
        <w:rPr>
          <w:rFonts w:eastAsia="Times New Roman" w:cs="Times New Roman"/>
          <w:lang w:eastAsia="cs-CZ"/>
        </w:rPr>
        <w:t>lce 30 m na jednu měřicí skříň</w:t>
      </w:r>
      <w:r w:rsidR="009A594C" w:rsidRPr="009A594C">
        <w:rPr>
          <w:rFonts w:eastAsia="Times New Roman" w:cs="Times New Roman"/>
          <w:lang w:eastAsia="cs-CZ"/>
        </w:rPr>
        <w:t xml:space="preserve"> (</w:t>
      </w:r>
      <w:proofErr w:type="spellStart"/>
      <w:r w:rsidR="009A594C" w:rsidRPr="009A594C">
        <w:rPr>
          <w:rFonts w:eastAsia="Times New Roman" w:cs="Times New Roman"/>
          <w:lang w:eastAsia="cs-CZ"/>
        </w:rPr>
        <w:t>Radox</w:t>
      </w:r>
      <w:proofErr w:type="spellEnd"/>
      <w:r w:rsidR="009A594C" w:rsidRPr="009A594C">
        <w:rPr>
          <w:rFonts w:eastAsia="Times New Roman" w:cs="Times New Roman"/>
          <w:lang w:eastAsia="cs-CZ"/>
        </w:rPr>
        <w:t xml:space="preserve"> RF 142).</w:t>
      </w:r>
    </w:p>
    <w:p w14:paraId="01CA54BB" w14:textId="73F8B8C7" w:rsidR="00D85C5B" w:rsidRPr="00640C53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640C53">
        <w:rPr>
          <w:rFonts w:eastAsia="Times New Roman" w:cs="Times New Roman"/>
          <w:lang w:eastAsia="cs-CZ"/>
        </w:rPr>
        <w:t>Přesná speci</w:t>
      </w:r>
      <w:r w:rsidR="00640C53" w:rsidRPr="00640C53">
        <w:rPr>
          <w:rFonts w:eastAsia="Times New Roman" w:cs="Times New Roman"/>
          <w:lang w:eastAsia="cs-CZ"/>
        </w:rPr>
        <w:t>fikace je uvedena v příloze č. 1</w:t>
      </w:r>
      <w:r w:rsidR="00C65933">
        <w:rPr>
          <w:rFonts w:eastAsia="Times New Roman" w:cs="Times New Roman"/>
          <w:lang w:eastAsia="cs-CZ"/>
        </w:rPr>
        <w:t xml:space="preserve"> a 2</w:t>
      </w:r>
      <w:r w:rsidR="00640C53" w:rsidRPr="00640C53">
        <w:rPr>
          <w:rFonts w:eastAsia="Times New Roman" w:cs="Times New Roman"/>
          <w:lang w:eastAsia="cs-CZ"/>
        </w:rPr>
        <w:t xml:space="preserve"> </w:t>
      </w:r>
      <w:r w:rsidRPr="00640C53">
        <w:rPr>
          <w:rFonts w:eastAsia="Times New Roman" w:cs="Times New Roman"/>
          <w:lang w:eastAsia="cs-CZ"/>
        </w:rPr>
        <w:t xml:space="preserve">této </w:t>
      </w:r>
      <w:r w:rsidR="008B1447" w:rsidRPr="00640C53">
        <w:rPr>
          <w:rFonts w:eastAsia="Times New Roman" w:cs="Times New Roman"/>
          <w:lang w:eastAsia="cs-CZ"/>
        </w:rPr>
        <w:t>Sml</w:t>
      </w:r>
      <w:r w:rsidRPr="00640C53">
        <w:rPr>
          <w:rFonts w:eastAsia="Times New Roman" w:cs="Times New Roman"/>
          <w:lang w:eastAsia="cs-CZ"/>
        </w:rPr>
        <w:t>ouvy.</w:t>
      </w:r>
    </w:p>
    <w:p w14:paraId="31C814D5" w14:textId="619B62F6" w:rsidR="00640C53" w:rsidRDefault="00640C53" w:rsidP="00133512">
      <w:pPr>
        <w:pStyle w:val="Odstavecseseznamem"/>
        <w:numPr>
          <w:ilvl w:val="1"/>
          <w:numId w:val="34"/>
        </w:numPr>
        <w:spacing w:after="0"/>
        <w:ind w:left="709" w:hanging="709"/>
        <w:rPr>
          <w:rFonts w:eastAsia="Times New Roman" w:cs="Times New Roman"/>
          <w:lang w:eastAsia="cs-CZ"/>
        </w:rPr>
      </w:pPr>
      <w:r w:rsidRPr="00F145F6">
        <w:rPr>
          <w:rFonts w:eastAsia="Times New Roman" w:cs="Times New Roman"/>
          <w:lang w:eastAsia="cs-CZ"/>
        </w:rPr>
        <w:t>Prodávající prohlašuje, že předmět koupě splňuje veškeré technické, právní, bezpečnostní a jiné normy a vyhovuje všem technickým, bezpečnostním a právním předpisům</w:t>
      </w:r>
      <w:r w:rsidR="00C65933">
        <w:rPr>
          <w:rFonts w:eastAsia="Times New Roman" w:cs="Times New Roman"/>
          <w:lang w:eastAsia="cs-CZ"/>
        </w:rPr>
        <w:t xml:space="preserve"> uvedeným v příloze č. 1 této Smlouvy</w:t>
      </w:r>
      <w:r w:rsidRPr="00F145F6">
        <w:rPr>
          <w:rFonts w:eastAsia="Times New Roman" w:cs="Times New Roman"/>
          <w:lang w:eastAsia="cs-CZ"/>
        </w:rPr>
        <w:t xml:space="preserve">, a současně, že předmět koupě po kvalitativní i množstevní stránce splňuje veškeré požadavky Kupujícího, </w:t>
      </w:r>
      <w:r w:rsidR="00C65933">
        <w:rPr>
          <w:rFonts w:eastAsia="Times New Roman" w:cs="Times New Roman"/>
          <w:lang w:eastAsia="cs-CZ"/>
        </w:rPr>
        <w:t xml:space="preserve">uvedené v příloze č. 1 této Smlouvy, </w:t>
      </w:r>
      <w:r w:rsidRPr="00F145F6">
        <w:rPr>
          <w:rFonts w:eastAsia="Times New Roman" w:cs="Times New Roman"/>
          <w:lang w:eastAsia="cs-CZ"/>
        </w:rPr>
        <w:t>resp. že zcela vyhovuje účelu, pro nějž Kupující předmět koupě pořizuje.</w:t>
      </w:r>
    </w:p>
    <w:p w14:paraId="6F8D3A32" w14:textId="77777777" w:rsidR="00822B75" w:rsidRPr="00F145F6" w:rsidRDefault="00822B75" w:rsidP="00754200">
      <w:pPr>
        <w:pStyle w:val="Odstavecseseznamem"/>
        <w:spacing w:after="0"/>
        <w:ind w:left="709"/>
        <w:rPr>
          <w:rFonts w:eastAsia="Times New Roman" w:cs="Times New Roman"/>
          <w:lang w:eastAsia="cs-CZ"/>
        </w:rPr>
      </w:pP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1012E47F" w14:textId="1645F82B" w:rsidR="00133512" w:rsidRDefault="00C65933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K</w:t>
      </w:r>
      <w:r w:rsidR="00133512">
        <w:rPr>
          <w:rFonts w:eastAsia="Times New Roman" w:cs="Times New Roman"/>
          <w:lang w:eastAsia="cs-CZ"/>
        </w:rPr>
        <w:t>upní cena za 1 ks nové měřící skříně EHV včetně antény</w:t>
      </w:r>
      <w:r w:rsidR="00DF01CB">
        <w:rPr>
          <w:rFonts w:eastAsia="Times New Roman" w:cs="Times New Roman"/>
          <w:lang w:eastAsia="cs-CZ"/>
        </w:rPr>
        <w:t xml:space="preserve">, </w:t>
      </w:r>
      <w:r w:rsidR="00DF01CB" w:rsidRPr="009A594C">
        <w:rPr>
          <w:rFonts w:eastAsia="Times New Roman" w:cs="Times New Roman"/>
          <w:lang w:eastAsia="cs-CZ"/>
        </w:rPr>
        <w:t>konektorů a propojovací kabeláže</w:t>
      </w:r>
    </w:p>
    <w:p w14:paraId="2051ECE8" w14:textId="77F1D762" w:rsidR="00C24C30" w:rsidRDefault="00C24C30" w:rsidP="00B50E4D">
      <w:pPr>
        <w:overflowPunct w:val="0"/>
        <w:autoSpaceDE w:val="0"/>
        <w:autoSpaceDN w:val="0"/>
        <w:adjustRightInd w:val="0"/>
        <w:spacing w:after="0" w:line="240" w:lineRule="auto"/>
        <w:ind w:left="709" w:firstLine="707"/>
        <w:contextualSpacing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 w:rsidR="00F20995">
        <w:rPr>
          <w:rFonts w:eastAsia="Times New Roman" w:cs="Times New Roman"/>
          <w:lang w:eastAsia="cs-CZ"/>
        </w:rPr>
        <w:t>bez DPH</w:t>
      </w:r>
      <w:r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0F3B85A8" w14:textId="13E0BDC5" w:rsidR="00F20995" w:rsidRPr="00F20995" w:rsidRDefault="00F20995" w:rsidP="00B50E4D">
      <w:pPr>
        <w:overflowPunct w:val="0"/>
        <w:autoSpaceDE w:val="0"/>
        <w:autoSpaceDN w:val="0"/>
        <w:adjustRightInd w:val="0"/>
        <w:spacing w:after="0" w:line="240" w:lineRule="auto"/>
        <w:ind w:left="709" w:firstLine="707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2FDCE916" w:rsidR="00F20995" w:rsidRDefault="00F20995" w:rsidP="00B50E4D">
      <w:pPr>
        <w:overflowPunct w:val="0"/>
        <w:autoSpaceDE w:val="0"/>
        <w:autoSpaceDN w:val="0"/>
        <w:adjustRightInd w:val="0"/>
        <w:spacing w:after="0" w:line="240" w:lineRule="auto"/>
        <w:ind w:left="709" w:firstLine="707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lastRenderedPageBreak/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</w:t>
      </w:r>
      <w:r w:rsidRPr="00F20995">
        <w:rPr>
          <w:rFonts w:eastAsia="Times New Roman" w:cs="Times New Roman"/>
          <w:lang w:eastAsia="cs-CZ"/>
        </w:rPr>
        <w:t>. Kč.</w:t>
      </w:r>
    </w:p>
    <w:p w14:paraId="0CE44221" w14:textId="2BC99606" w:rsidR="00822B75" w:rsidRDefault="00822B75" w:rsidP="00B50E4D">
      <w:pPr>
        <w:overflowPunct w:val="0"/>
        <w:autoSpaceDE w:val="0"/>
        <w:autoSpaceDN w:val="0"/>
        <w:adjustRightInd w:val="0"/>
        <w:spacing w:after="0" w:line="240" w:lineRule="auto"/>
        <w:ind w:left="709" w:firstLine="707"/>
        <w:contextualSpacing/>
        <w:textAlignment w:val="baseline"/>
        <w:rPr>
          <w:rFonts w:eastAsia="Times New Roman" w:cs="Times New Roman"/>
          <w:lang w:eastAsia="cs-CZ"/>
        </w:rPr>
      </w:pPr>
      <w:r w:rsidRPr="00822B75">
        <w:rPr>
          <w:rFonts w:eastAsia="Times New Roman" w:cs="Times New Roman"/>
          <w:lang w:eastAsia="cs-CZ"/>
        </w:rPr>
        <w:t>(slovy: …………………………………………………</w:t>
      </w:r>
      <w:proofErr w:type="gramStart"/>
      <w:r w:rsidRPr="00822B75">
        <w:rPr>
          <w:rFonts w:eastAsia="Times New Roman" w:cs="Times New Roman"/>
          <w:lang w:eastAsia="cs-CZ"/>
        </w:rPr>
        <w:t>…..)</w:t>
      </w:r>
      <w:proofErr w:type="gramEnd"/>
    </w:p>
    <w:p w14:paraId="7F5539CF" w14:textId="77777777" w:rsidR="00546A7C" w:rsidRDefault="00546A7C" w:rsidP="00B50E4D">
      <w:pPr>
        <w:overflowPunct w:val="0"/>
        <w:autoSpaceDE w:val="0"/>
        <w:autoSpaceDN w:val="0"/>
        <w:adjustRightInd w:val="0"/>
        <w:spacing w:after="0" w:line="240" w:lineRule="auto"/>
        <w:ind w:left="709" w:firstLine="707"/>
        <w:contextualSpacing/>
        <w:textAlignment w:val="baseline"/>
        <w:rPr>
          <w:rFonts w:eastAsia="Times New Roman" w:cs="Times New Roman"/>
          <w:lang w:eastAsia="cs-CZ"/>
        </w:rPr>
      </w:pPr>
    </w:p>
    <w:p w14:paraId="4B05BFEA" w14:textId="1DFAD950" w:rsidR="00B50E4D" w:rsidRPr="00BB3FA9" w:rsidRDefault="00B50E4D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BB3FA9">
        <w:rPr>
          <w:rFonts w:eastAsia="Times New Roman" w:cs="Times New Roman"/>
          <w:lang w:eastAsia="cs-CZ"/>
        </w:rPr>
        <w:t xml:space="preserve">Kupní cena celkem za celý předmět koupě, tj. za 110 kusů měřících skříní EHV dle odst. </w:t>
      </w:r>
      <w:proofErr w:type="gramStart"/>
      <w:r w:rsidRPr="00BB3FA9">
        <w:rPr>
          <w:rFonts w:eastAsia="Times New Roman" w:cs="Times New Roman"/>
          <w:lang w:eastAsia="cs-CZ"/>
        </w:rPr>
        <w:t>1.1. tohoto</w:t>
      </w:r>
      <w:proofErr w:type="gramEnd"/>
      <w:r w:rsidRPr="00BB3FA9">
        <w:rPr>
          <w:rFonts w:eastAsia="Times New Roman" w:cs="Times New Roman"/>
          <w:lang w:eastAsia="cs-CZ"/>
        </w:rPr>
        <w:t xml:space="preserve"> článku</w:t>
      </w:r>
      <w:r w:rsidR="00C65933">
        <w:rPr>
          <w:rFonts w:eastAsia="Times New Roman" w:cs="Times New Roman"/>
          <w:lang w:eastAsia="cs-CZ"/>
        </w:rPr>
        <w:t xml:space="preserve"> Smlouvy</w:t>
      </w:r>
    </w:p>
    <w:p w14:paraId="2BB5D8CE" w14:textId="77777777" w:rsidR="00B50E4D" w:rsidRPr="00B50E4D" w:rsidRDefault="00B50E4D" w:rsidP="00B50E4D">
      <w:pPr>
        <w:overflowPunct w:val="0"/>
        <w:autoSpaceDE w:val="0"/>
        <w:autoSpaceDN w:val="0"/>
        <w:adjustRightInd w:val="0"/>
        <w:spacing w:after="0" w:line="240" w:lineRule="auto"/>
        <w:ind w:left="1416"/>
        <w:contextualSpacing/>
        <w:textAlignment w:val="baseline"/>
        <w:rPr>
          <w:rFonts w:eastAsia="Times New Roman" w:cs="Times New Roman"/>
          <w:lang w:eastAsia="cs-CZ"/>
        </w:rPr>
      </w:pPr>
      <w:r w:rsidRPr="00B50E4D">
        <w:rPr>
          <w:rFonts w:eastAsia="Times New Roman" w:cs="Times New Roman"/>
          <w:lang w:eastAsia="cs-CZ"/>
        </w:rPr>
        <w:t xml:space="preserve">Cena bez DPH </w:t>
      </w:r>
      <w:r w:rsidRPr="00B50E4D">
        <w:rPr>
          <w:rFonts w:eastAsia="Times New Roman" w:cs="Times New Roman"/>
          <w:lang w:eastAsia="cs-CZ"/>
        </w:rPr>
        <w:tab/>
      </w:r>
      <w:r w:rsidRPr="00B50E4D">
        <w:rPr>
          <w:rFonts w:eastAsia="Times New Roman" w:cs="Times New Roman"/>
          <w:lang w:eastAsia="cs-CZ"/>
        </w:rPr>
        <w:tab/>
      </w:r>
      <w:r w:rsidRPr="00B50E4D">
        <w:rPr>
          <w:rFonts w:eastAsia="Times New Roman" w:cs="Times New Roman"/>
          <w:highlight w:val="yellow"/>
          <w:lang w:eastAsia="cs-CZ"/>
        </w:rPr>
        <w:t>……………….</w:t>
      </w:r>
      <w:r w:rsidRPr="00B50E4D">
        <w:rPr>
          <w:rFonts w:eastAsia="Times New Roman" w:cs="Times New Roman"/>
          <w:lang w:eastAsia="cs-CZ"/>
        </w:rPr>
        <w:t xml:space="preserve"> Kč.</w:t>
      </w:r>
    </w:p>
    <w:p w14:paraId="7A4B1F10" w14:textId="77777777" w:rsidR="00B50E4D" w:rsidRPr="00B50E4D" w:rsidRDefault="00B50E4D" w:rsidP="00B50E4D">
      <w:pPr>
        <w:overflowPunct w:val="0"/>
        <w:autoSpaceDE w:val="0"/>
        <w:autoSpaceDN w:val="0"/>
        <w:adjustRightInd w:val="0"/>
        <w:spacing w:after="0" w:line="240" w:lineRule="auto"/>
        <w:ind w:left="1416"/>
        <w:contextualSpacing/>
        <w:textAlignment w:val="baseline"/>
        <w:rPr>
          <w:rFonts w:eastAsia="Times New Roman" w:cs="Times New Roman"/>
          <w:lang w:eastAsia="cs-CZ"/>
        </w:rPr>
      </w:pPr>
      <w:r w:rsidRPr="00B50E4D">
        <w:rPr>
          <w:rFonts w:eastAsia="Times New Roman" w:cs="Times New Roman"/>
          <w:lang w:eastAsia="cs-CZ"/>
        </w:rPr>
        <w:t xml:space="preserve">Výše DPH 21% </w:t>
      </w:r>
      <w:r w:rsidRPr="00B50E4D">
        <w:rPr>
          <w:rFonts w:eastAsia="Times New Roman" w:cs="Times New Roman"/>
          <w:lang w:eastAsia="cs-CZ"/>
        </w:rPr>
        <w:tab/>
      </w:r>
      <w:r w:rsidRPr="00B50E4D">
        <w:rPr>
          <w:rFonts w:eastAsia="Times New Roman" w:cs="Times New Roman"/>
          <w:highlight w:val="yellow"/>
          <w:lang w:eastAsia="cs-CZ"/>
        </w:rPr>
        <w:t>……………….</w:t>
      </w:r>
      <w:r w:rsidRPr="00B50E4D">
        <w:rPr>
          <w:rFonts w:eastAsia="Times New Roman" w:cs="Times New Roman"/>
          <w:lang w:eastAsia="cs-CZ"/>
        </w:rPr>
        <w:t xml:space="preserve"> Kč.</w:t>
      </w:r>
    </w:p>
    <w:p w14:paraId="0D156AAF" w14:textId="2EF3ACEA" w:rsidR="00B50E4D" w:rsidRDefault="00B50E4D" w:rsidP="00B50E4D">
      <w:pPr>
        <w:overflowPunct w:val="0"/>
        <w:autoSpaceDE w:val="0"/>
        <w:autoSpaceDN w:val="0"/>
        <w:adjustRightInd w:val="0"/>
        <w:spacing w:after="0" w:line="240" w:lineRule="auto"/>
        <w:ind w:left="1416"/>
        <w:contextualSpacing/>
        <w:textAlignment w:val="baseline"/>
        <w:rPr>
          <w:rFonts w:eastAsia="Times New Roman" w:cs="Times New Roman"/>
          <w:lang w:eastAsia="cs-CZ"/>
        </w:rPr>
      </w:pPr>
      <w:r w:rsidRPr="00B50E4D">
        <w:rPr>
          <w:rFonts w:eastAsia="Times New Roman" w:cs="Times New Roman"/>
          <w:lang w:eastAsia="cs-CZ"/>
        </w:rPr>
        <w:t xml:space="preserve">Cena včetně DPH </w:t>
      </w:r>
      <w:r w:rsidRPr="00B50E4D">
        <w:rPr>
          <w:rFonts w:eastAsia="Times New Roman" w:cs="Times New Roman"/>
          <w:lang w:eastAsia="cs-CZ"/>
        </w:rPr>
        <w:tab/>
      </w:r>
      <w:r w:rsidRPr="00B50E4D">
        <w:rPr>
          <w:rFonts w:eastAsia="Times New Roman" w:cs="Times New Roman"/>
          <w:highlight w:val="yellow"/>
          <w:lang w:eastAsia="cs-CZ"/>
        </w:rPr>
        <w:t>……………….</w:t>
      </w:r>
      <w:r w:rsidRPr="00B50E4D">
        <w:rPr>
          <w:rFonts w:eastAsia="Times New Roman" w:cs="Times New Roman"/>
          <w:lang w:eastAsia="cs-CZ"/>
        </w:rPr>
        <w:t xml:space="preserve"> Kč.</w:t>
      </w:r>
    </w:p>
    <w:p w14:paraId="67303800" w14:textId="3FE15535" w:rsidR="00B50E4D" w:rsidRPr="00B50E4D" w:rsidRDefault="00B50E4D" w:rsidP="00B50E4D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822B75">
        <w:rPr>
          <w:rFonts w:eastAsia="Times New Roman" w:cs="Times New Roman"/>
          <w:lang w:eastAsia="cs-CZ"/>
        </w:rPr>
        <w:t>(slovy: …………………………………………………</w:t>
      </w:r>
      <w:proofErr w:type="gramStart"/>
      <w:r w:rsidRPr="00822B75">
        <w:rPr>
          <w:rFonts w:eastAsia="Times New Roman" w:cs="Times New Roman"/>
          <w:lang w:eastAsia="cs-CZ"/>
        </w:rPr>
        <w:t>…..)</w:t>
      </w:r>
      <w:proofErr w:type="gramEnd"/>
    </w:p>
    <w:p w14:paraId="14CCD051" w14:textId="0A870652" w:rsidR="00C65933" w:rsidRDefault="00C65933" w:rsidP="00BB3FA9">
      <w:pPr>
        <w:pStyle w:val="Odstavecseseznamem"/>
        <w:numPr>
          <w:ilvl w:val="1"/>
          <w:numId w:val="35"/>
        </w:numPr>
        <w:ind w:left="709" w:hanging="709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 Kupní cena dle odst. </w:t>
      </w:r>
      <w:proofErr w:type="gramStart"/>
      <w:r>
        <w:rPr>
          <w:rFonts w:eastAsia="Times New Roman" w:cs="Times New Roman"/>
          <w:lang w:eastAsia="cs-CZ"/>
        </w:rPr>
        <w:t>2.1</w:t>
      </w:r>
      <w:proofErr w:type="gramEnd"/>
      <w:r>
        <w:rPr>
          <w:rFonts w:eastAsia="Times New Roman" w:cs="Times New Roman"/>
          <w:lang w:eastAsia="cs-CZ"/>
        </w:rPr>
        <w:t xml:space="preserve">. a 2.2. tohoto článku Smlouvy zahrnuje veškeré  </w:t>
      </w:r>
      <w:r w:rsidRPr="00C65933">
        <w:rPr>
          <w:rFonts w:eastAsia="Times New Roman" w:cs="Times New Roman"/>
          <w:lang w:eastAsia="cs-CZ"/>
        </w:rPr>
        <w:t>náklad</w:t>
      </w:r>
      <w:r>
        <w:rPr>
          <w:rFonts w:eastAsia="Times New Roman" w:cs="Times New Roman"/>
          <w:lang w:eastAsia="cs-CZ"/>
        </w:rPr>
        <w:t>y</w:t>
      </w:r>
      <w:r w:rsidRPr="00C65933">
        <w:rPr>
          <w:rFonts w:eastAsia="Times New Roman" w:cs="Times New Roman"/>
          <w:lang w:eastAsia="cs-CZ"/>
        </w:rPr>
        <w:t xml:space="preserve"> související</w:t>
      </w:r>
      <w:r>
        <w:rPr>
          <w:rFonts w:eastAsia="Times New Roman" w:cs="Times New Roman"/>
          <w:lang w:eastAsia="cs-CZ"/>
        </w:rPr>
        <w:t xml:space="preserve"> </w:t>
      </w:r>
      <w:r w:rsidRPr="00C65933">
        <w:rPr>
          <w:rFonts w:eastAsia="Times New Roman" w:cs="Times New Roman"/>
          <w:lang w:eastAsia="cs-CZ"/>
        </w:rPr>
        <w:t xml:space="preserve">s plněním </w:t>
      </w:r>
      <w:r>
        <w:rPr>
          <w:rFonts w:eastAsia="Times New Roman" w:cs="Times New Roman"/>
          <w:lang w:eastAsia="cs-CZ"/>
        </w:rPr>
        <w:t>Předmětu koupě</w:t>
      </w:r>
      <w:r w:rsidRPr="00C65933">
        <w:rPr>
          <w:rFonts w:eastAsia="Times New Roman" w:cs="Times New Roman"/>
          <w:lang w:eastAsia="cs-CZ"/>
        </w:rPr>
        <w:t>, jako např. veškeré daně, cla, poplatky, doprava do místa dodání apod.</w:t>
      </w:r>
    </w:p>
    <w:p w14:paraId="6A1FBDA5" w14:textId="054FF5A1" w:rsidR="00C65933" w:rsidRPr="00BB3FA9" w:rsidRDefault="00B50E4D" w:rsidP="00C65933">
      <w:pPr>
        <w:pStyle w:val="Odstavecseseznamem"/>
        <w:numPr>
          <w:ilvl w:val="1"/>
          <w:numId w:val="35"/>
        </w:numPr>
        <w:ind w:left="709" w:hanging="709"/>
        <w:rPr>
          <w:rFonts w:eastAsia="Times New Roman" w:cs="Times New Roman"/>
          <w:lang w:eastAsia="cs-CZ"/>
        </w:rPr>
      </w:pPr>
      <w:r w:rsidRPr="00BB3FA9">
        <w:rPr>
          <w:rFonts w:eastAsia="Times New Roman" w:cs="Times New Roman"/>
          <w:lang w:eastAsia="cs-CZ"/>
        </w:rPr>
        <w:t>Kupní cena za předmět koupě je nejvýše přípustná a nepřekročitelná, vyjma případu, kdy v průběhu plnění této smlouvy dojde k úpravě zákona č. 235/2004 Sb., o dani z přidané hodnoty, ve znění pozdějších předpisů, a na základě této úpravy dojde ke zvýšení příslušné sazby daně z přidané hodnoty, resp. kupní ceny vč. DPH. Úhrada za dodané měřicí skříně EHV bude provedena v české měně (CZK), samostatně za každou dodanou měřící skříň EHV, pokud se Prodávající s Kupujícím písemně nedohodnou jinak.</w:t>
      </w:r>
    </w:p>
    <w:p w14:paraId="47A205F7" w14:textId="2A3BD2BE" w:rsidR="002B20CA" w:rsidRDefault="007F5EC4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822B75">
        <w:rPr>
          <w:rFonts w:eastAsia="Times New Roman" w:cs="Times New Roman"/>
          <w:lang w:eastAsia="cs-CZ"/>
        </w:rPr>
        <w:t xml:space="preserve">Kupní </w:t>
      </w:r>
      <w:r w:rsidR="00C65933" w:rsidRPr="00822B75">
        <w:rPr>
          <w:rFonts w:eastAsia="Times New Roman" w:cs="Times New Roman"/>
          <w:lang w:eastAsia="cs-CZ"/>
        </w:rPr>
        <w:t xml:space="preserve">cena </w:t>
      </w:r>
      <w:r w:rsidR="008A3CDF">
        <w:rPr>
          <w:rFonts w:eastAsia="Times New Roman" w:cs="Times New Roman"/>
          <w:lang w:eastAsia="cs-CZ"/>
        </w:rPr>
        <w:t>za první etapu</w:t>
      </w:r>
      <w:r w:rsidR="00C65933" w:rsidRPr="00822B75">
        <w:rPr>
          <w:rFonts w:eastAsia="Times New Roman" w:cs="Times New Roman"/>
          <w:lang w:eastAsia="cs-CZ"/>
        </w:rPr>
        <w:t xml:space="preserve"> předmět</w:t>
      </w:r>
      <w:r w:rsidR="00F17F20" w:rsidRPr="00822B75">
        <w:rPr>
          <w:rFonts w:eastAsia="Times New Roman" w:cs="Times New Roman"/>
          <w:lang w:eastAsia="cs-CZ"/>
        </w:rPr>
        <w:t>u</w:t>
      </w:r>
      <w:r w:rsidR="00C65933" w:rsidRPr="00822B75">
        <w:rPr>
          <w:rFonts w:eastAsia="Times New Roman" w:cs="Times New Roman"/>
          <w:lang w:eastAsia="cs-CZ"/>
        </w:rPr>
        <w:t xml:space="preserve"> koupě dle odst. </w:t>
      </w:r>
      <w:r w:rsidR="008A3CDF">
        <w:rPr>
          <w:rFonts w:eastAsia="Times New Roman" w:cs="Times New Roman"/>
          <w:lang w:eastAsia="cs-CZ"/>
        </w:rPr>
        <w:t>3.</w:t>
      </w:r>
      <w:r w:rsidR="00C65933" w:rsidRPr="00822B75">
        <w:rPr>
          <w:rFonts w:eastAsia="Times New Roman" w:cs="Times New Roman"/>
          <w:lang w:eastAsia="cs-CZ"/>
        </w:rPr>
        <w:t>2.</w:t>
      </w:r>
      <w:r w:rsidR="008A3CDF">
        <w:rPr>
          <w:rFonts w:eastAsia="Times New Roman" w:cs="Times New Roman"/>
          <w:lang w:eastAsia="cs-CZ"/>
        </w:rPr>
        <w:t>1</w:t>
      </w:r>
      <w:r w:rsidR="00C65933" w:rsidRPr="00822B75">
        <w:rPr>
          <w:rFonts w:eastAsia="Times New Roman" w:cs="Times New Roman"/>
          <w:lang w:eastAsia="cs-CZ"/>
        </w:rPr>
        <w:t xml:space="preserve">. </w:t>
      </w:r>
      <w:r w:rsidR="008A3CDF">
        <w:rPr>
          <w:rFonts w:eastAsia="Times New Roman" w:cs="Times New Roman"/>
          <w:lang w:eastAsia="cs-CZ"/>
        </w:rPr>
        <w:t xml:space="preserve">čl. 3 </w:t>
      </w:r>
      <w:proofErr w:type="gramStart"/>
      <w:r w:rsidR="008A3CDF">
        <w:rPr>
          <w:rFonts w:eastAsia="Times New Roman" w:cs="Times New Roman"/>
          <w:lang w:eastAsia="cs-CZ"/>
        </w:rPr>
        <w:t>této</w:t>
      </w:r>
      <w:proofErr w:type="gramEnd"/>
      <w:r w:rsidR="00C65933" w:rsidRPr="00822B75">
        <w:rPr>
          <w:rFonts w:eastAsia="Times New Roman" w:cs="Times New Roman"/>
          <w:lang w:eastAsia="cs-CZ"/>
        </w:rPr>
        <w:t xml:space="preserve"> Smlouvy </w:t>
      </w:r>
      <w:r w:rsidRPr="00822B75">
        <w:rPr>
          <w:rFonts w:eastAsia="Times New Roman" w:cs="Times New Roman"/>
          <w:lang w:eastAsia="cs-CZ"/>
        </w:rPr>
        <w:t xml:space="preserve">bude uhrazena na základě předávacího protokolu podepsaného oběma </w:t>
      </w:r>
      <w:r w:rsidR="008B1447" w:rsidRPr="00822B75">
        <w:rPr>
          <w:rFonts w:eastAsia="Times New Roman" w:cs="Times New Roman"/>
          <w:lang w:eastAsia="cs-CZ"/>
        </w:rPr>
        <w:t>Sml</w:t>
      </w:r>
      <w:r w:rsidRPr="00822B75">
        <w:rPr>
          <w:rFonts w:eastAsia="Times New Roman" w:cs="Times New Roman"/>
          <w:lang w:eastAsia="cs-CZ"/>
        </w:rPr>
        <w:t>uvními stranami</w:t>
      </w:r>
      <w:r w:rsidR="008A3CDF">
        <w:rPr>
          <w:rFonts w:eastAsia="Times New Roman" w:cs="Times New Roman"/>
          <w:lang w:eastAsia="cs-CZ"/>
        </w:rPr>
        <w:t xml:space="preserve"> po předání předmětu koupě v rámci první etapy</w:t>
      </w:r>
      <w:r w:rsidR="002B20CA" w:rsidRPr="00822B75">
        <w:rPr>
          <w:rFonts w:eastAsia="Times New Roman" w:cs="Times New Roman"/>
          <w:lang w:eastAsia="cs-CZ"/>
        </w:rPr>
        <w:t>.</w:t>
      </w:r>
    </w:p>
    <w:p w14:paraId="677112C7" w14:textId="426F9E11" w:rsidR="008A3CDF" w:rsidRPr="00822B75" w:rsidRDefault="008A3CDF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8029D6">
        <w:rPr>
          <w:rFonts w:eastAsia="Times New Roman" w:cs="Times New Roman"/>
          <w:lang w:eastAsia="cs-CZ"/>
        </w:rPr>
        <w:t xml:space="preserve">Kupní cena </w:t>
      </w:r>
      <w:r>
        <w:rPr>
          <w:rFonts w:eastAsia="Times New Roman" w:cs="Times New Roman"/>
          <w:lang w:eastAsia="cs-CZ"/>
        </w:rPr>
        <w:t>za druhou etapu</w:t>
      </w:r>
      <w:r w:rsidRPr="008029D6">
        <w:rPr>
          <w:rFonts w:eastAsia="Times New Roman" w:cs="Times New Roman"/>
          <w:lang w:eastAsia="cs-CZ"/>
        </w:rPr>
        <w:t xml:space="preserve"> předmětu koupě dle odst. </w:t>
      </w:r>
      <w:r>
        <w:rPr>
          <w:rFonts w:eastAsia="Times New Roman" w:cs="Times New Roman"/>
          <w:lang w:eastAsia="cs-CZ"/>
        </w:rPr>
        <w:t>3.</w:t>
      </w:r>
      <w:r w:rsidRPr="008029D6">
        <w:rPr>
          <w:rFonts w:eastAsia="Times New Roman" w:cs="Times New Roman"/>
          <w:lang w:eastAsia="cs-CZ"/>
        </w:rPr>
        <w:t>2.</w:t>
      </w:r>
      <w:r>
        <w:rPr>
          <w:rFonts w:eastAsia="Times New Roman" w:cs="Times New Roman"/>
          <w:lang w:eastAsia="cs-CZ"/>
        </w:rPr>
        <w:t>2</w:t>
      </w:r>
      <w:r w:rsidRPr="008029D6">
        <w:rPr>
          <w:rFonts w:eastAsia="Times New Roman" w:cs="Times New Roman"/>
          <w:lang w:eastAsia="cs-CZ"/>
        </w:rPr>
        <w:t xml:space="preserve">. </w:t>
      </w:r>
      <w:r>
        <w:rPr>
          <w:rFonts w:eastAsia="Times New Roman" w:cs="Times New Roman"/>
          <w:lang w:eastAsia="cs-CZ"/>
        </w:rPr>
        <w:t xml:space="preserve">čl. 3 </w:t>
      </w:r>
      <w:proofErr w:type="gramStart"/>
      <w:r>
        <w:rPr>
          <w:rFonts w:eastAsia="Times New Roman" w:cs="Times New Roman"/>
          <w:lang w:eastAsia="cs-CZ"/>
        </w:rPr>
        <w:t>této</w:t>
      </w:r>
      <w:proofErr w:type="gramEnd"/>
      <w:r w:rsidRPr="008029D6">
        <w:rPr>
          <w:rFonts w:eastAsia="Times New Roman" w:cs="Times New Roman"/>
          <w:lang w:eastAsia="cs-CZ"/>
        </w:rPr>
        <w:t xml:space="preserve"> Smlouvy bude uhrazena na základě předávacího protokolu podepsaného oběma Smluvními stranami</w:t>
      </w:r>
      <w:r>
        <w:rPr>
          <w:rFonts w:eastAsia="Times New Roman" w:cs="Times New Roman"/>
          <w:lang w:eastAsia="cs-CZ"/>
        </w:rPr>
        <w:t xml:space="preserve"> po předání předmětu koupě v rámci druhé etapy</w:t>
      </w:r>
      <w:r w:rsidRPr="008029D6">
        <w:rPr>
          <w:rFonts w:eastAsia="Times New Roman" w:cs="Times New Roman"/>
          <w:lang w:eastAsia="cs-CZ"/>
        </w:rPr>
        <w:t>.</w:t>
      </w:r>
    </w:p>
    <w:p w14:paraId="66E37979" w14:textId="20557C74" w:rsidR="00C65933" w:rsidRPr="00822B75" w:rsidRDefault="00C65933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822B75">
        <w:rPr>
          <w:rFonts w:eastAsia="Times New Roman" w:cs="Times New Roman"/>
          <w:lang w:eastAsia="cs-CZ"/>
        </w:rPr>
        <w:t>Splatnost faktury se sjednává na 60 dní ode dne převzetí Předmětu koupě</w:t>
      </w:r>
      <w:r w:rsidR="008A3CDF" w:rsidRPr="00822B75">
        <w:rPr>
          <w:rFonts w:eastAsia="Times New Roman" w:cs="Times New Roman"/>
          <w:lang w:eastAsia="cs-CZ"/>
        </w:rPr>
        <w:t>.</w:t>
      </w: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Místo a doba dodání</w:t>
      </w:r>
    </w:p>
    <w:p w14:paraId="37954E98" w14:textId="6B32F21F" w:rsidR="00D85C5B" w:rsidRPr="00640C53" w:rsidRDefault="00D85C5B" w:rsidP="00BB3FA9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640C53">
        <w:rPr>
          <w:rFonts w:eastAsia="Times New Roman" w:cs="Times New Roman"/>
          <w:lang w:eastAsia="cs-CZ"/>
        </w:rPr>
        <w:t xml:space="preserve">Místo dodání je </w:t>
      </w:r>
      <w:r w:rsidR="00640C53" w:rsidRPr="00640C53">
        <w:rPr>
          <w:rFonts w:eastAsia="Times New Roman" w:cs="Times New Roman"/>
          <w:lang w:eastAsia="cs-CZ"/>
        </w:rPr>
        <w:t xml:space="preserve">sídlo </w:t>
      </w:r>
      <w:r w:rsidR="00BB3FA9" w:rsidRPr="00BB3FA9">
        <w:rPr>
          <w:rFonts w:eastAsia="Times New Roman" w:cs="Times New Roman"/>
          <w:lang w:eastAsia="cs-CZ"/>
        </w:rPr>
        <w:t>Správa železniční energetiky, se sídlem Riegrovo nám</w:t>
      </w:r>
      <w:r w:rsidR="00BB3FA9">
        <w:rPr>
          <w:rFonts w:eastAsia="Times New Roman" w:cs="Times New Roman"/>
          <w:lang w:eastAsia="cs-CZ"/>
        </w:rPr>
        <w:t>ěstí 914, 500 02 Hradec Králové</w:t>
      </w:r>
      <w:r w:rsidR="00640C53" w:rsidRPr="00640C53">
        <w:rPr>
          <w:rFonts w:eastAsia="Times New Roman" w:cs="Times New Roman"/>
          <w:lang w:eastAsia="cs-CZ"/>
        </w:rPr>
        <w:t>.</w:t>
      </w:r>
    </w:p>
    <w:p w14:paraId="14F8B412" w14:textId="77777777" w:rsidR="005B65A9" w:rsidRDefault="005B65A9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Předmět koupě bude dodáván ve dvou etapách:</w:t>
      </w:r>
    </w:p>
    <w:p w14:paraId="0C6D2880" w14:textId="77777777" w:rsidR="005B65A9" w:rsidRDefault="005B65A9" w:rsidP="00822B75">
      <w:pPr>
        <w:numPr>
          <w:ilvl w:val="2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1560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První etapa: 20 ks předmětu koupě bude dodáno nejpozději do 5 měsíců od účinnosti této Smlouvy.</w:t>
      </w:r>
    </w:p>
    <w:p w14:paraId="5115D35D" w14:textId="54CCC1D9" w:rsidR="00D85C5B" w:rsidRDefault="005B65A9" w:rsidP="00822B75">
      <w:pPr>
        <w:numPr>
          <w:ilvl w:val="2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1560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Druhá etapa: 90 ks předmětu koupě bude dodán nejpozději do </w:t>
      </w:r>
      <w:r w:rsidR="002C3AD1">
        <w:rPr>
          <w:rFonts w:eastAsia="Times New Roman" w:cs="Times New Roman"/>
          <w:lang w:eastAsia="cs-CZ"/>
        </w:rPr>
        <w:t>5</w:t>
      </w:r>
      <w:r>
        <w:rPr>
          <w:rFonts w:eastAsia="Times New Roman" w:cs="Times New Roman"/>
          <w:lang w:eastAsia="cs-CZ"/>
        </w:rPr>
        <w:t xml:space="preserve"> </w:t>
      </w:r>
      <w:r w:rsidR="002C3AD1">
        <w:rPr>
          <w:rFonts w:eastAsia="Times New Roman" w:cs="Times New Roman"/>
          <w:lang w:eastAsia="cs-CZ"/>
        </w:rPr>
        <w:t>od ukončení první etapy</w:t>
      </w:r>
      <w:r w:rsidR="00640C53" w:rsidRPr="00BB3FA9">
        <w:rPr>
          <w:rFonts w:eastAsia="Times New Roman" w:cs="Times New Roman"/>
          <w:lang w:eastAsia="cs-CZ"/>
        </w:rPr>
        <w:t>.</w:t>
      </w:r>
      <w:bookmarkStart w:id="0" w:name="_GoBack"/>
      <w:bookmarkEnd w:id="0"/>
    </w:p>
    <w:p w14:paraId="745E53A4" w14:textId="6A176A8B" w:rsidR="002C3AD1" w:rsidRPr="00BB3FA9" w:rsidRDefault="002C3AD1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Celý předmět koupě bude dodán nejpozději do 10 měsíců od </w:t>
      </w:r>
      <w:r w:rsidR="008A3CDF">
        <w:rPr>
          <w:rFonts w:eastAsia="Times New Roman" w:cs="Times New Roman"/>
          <w:lang w:eastAsia="cs-CZ"/>
        </w:rPr>
        <w:t>účinnosti této Smlouvy.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822B75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822B75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822B75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822B75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822B75" w:rsidRDefault="00D85C5B" w:rsidP="000E4F4B">
      <w:pPr>
        <w:pStyle w:val="Nadpis1"/>
        <w:rPr>
          <w:rFonts w:eastAsia="Times New Roman"/>
          <w:lang w:eastAsia="cs-CZ"/>
        </w:rPr>
      </w:pPr>
      <w:r w:rsidRPr="00822B75">
        <w:rPr>
          <w:rFonts w:eastAsia="Times New Roman"/>
          <w:lang w:eastAsia="cs-CZ"/>
        </w:rPr>
        <w:t>Listiny (doklady)</w:t>
      </w:r>
    </w:p>
    <w:p w14:paraId="249D087E" w14:textId="4AEE58A7" w:rsidR="00D85C5B" w:rsidRPr="00822B75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822B75">
        <w:rPr>
          <w:rFonts w:eastAsia="Times New Roman" w:cs="Times New Roman"/>
          <w:lang w:eastAsia="cs-CZ"/>
        </w:rPr>
        <w:t>Prodávající předá Kupujícímu listiny vztahující se k předmětu koupě</w:t>
      </w:r>
      <w:r w:rsidR="00E83C62" w:rsidRPr="00822B75">
        <w:rPr>
          <w:rFonts w:eastAsia="Times New Roman" w:cs="Times New Roman"/>
          <w:lang w:eastAsia="cs-CZ"/>
        </w:rPr>
        <w:t xml:space="preserve"> uvedené v příloze č. 1 této Smlouvy a to včetně </w:t>
      </w:r>
      <w:r w:rsidR="007F6092" w:rsidRPr="00822B75">
        <w:rPr>
          <w:rFonts w:eastAsia="Times New Roman" w:cs="Times New Roman"/>
          <w:lang w:eastAsia="cs-CZ"/>
        </w:rPr>
        <w:t xml:space="preserve">příslušných </w:t>
      </w:r>
      <w:r w:rsidR="00E83C62" w:rsidRPr="00822B75">
        <w:rPr>
          <w:rFonts w:eastAsia="Times New Roman" w:cs="Times New Roman"/>
          <w:lang w:eastAsia="cs-CZ"/>
        </w:rPr>
        <w:t>revizních zpráv k měřicím skříním.</w:t>
      </w:r>
    </w:p>
    <w:p w14:paraId="4B70C07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</w:p>
    <w:p w14:paraId="5BBB4F09" w14:textId="2D2359EB" w:rsidR="00D85C5B" w:rsidRPr="001C4874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133512">
        <w:rPr>
          <w:rFonts w:eastAsia="Times New Roman" w:cs="Times New Roman"/>
          <w:lang w:eastAsia="cs-CZ"/>
        </w:rPr>
        <w:t xml:space="preserve">Záruční doba </w:t>
      </w:r>
      <w:r w:rsidR="00CD3C43">
        <w:rPr>
          <w:rFonts w:eastAsia="Times New Roman" w:cs="Times New Roman"/>
          <w:lang w:eastAsia="cs-CZ"/>
        </w:rPr>
        <w:t xml:space="preserve">je uvedena v příloze č. 1 této Smlouvy. </w:t>
      </w: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7777777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lastRenderedPageBreak/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133512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133512">
        <w:rPr>
          <w:rFonts w:eastAsia="Times New Roman" w:cs="Times New Roman"/>
          <w:lang w:eastAsia="cs-CZ"/>
        </w:rPr>
        <w:t>za Kupujícího p. ……………………. , tel. …………………. , email …………………</w:t>
      </w:r>
      <w:proofErr w:type="gramStart"/>
      <w:r w:rsidRPr="00133512">
        <w:rPr>
          <w:rFonts w:eastAsia="Times New Roman" w:cs="Times New Roman"/>
          <w:lang w:eastAsia="cs-CZ"/>
        </w:rPr>
        <w:t>….. ,</w:t>
      </w:r>
      <w:proofErr w:type="gramEnd"/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1B4D548" w:rsidR="00D85C5B" w:rsidRPr="000C5DA0" w:rsidRDefault="008B1447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1C7F73AB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správci registru smluv k uveřejnění v registru smluv zajišťuje Kupující. Nebude-li tato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0E804BCF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77777777" w:rsidR="000C5DA0" w:rsidRPr="000C5DA0" w:rsidRDefault="00D85C5B" w:rsidP="000C5DA0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3DE28617" w:rsidR="00D85C5B" w:rsidRPr="00D6524B" w:rsidRDefault="000C5DA0" w:rsidP="00D6524B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t xml:space="preserve">V případě poskytnutí osobních údajů v rámci plnění </w:t>
      </w:r>
      <w:r w:rsidR="008B1447">
        <w:t>Sml</w:t>
      </w:r>
      <w:r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B4EC7CA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Závěrečná ujednání</w:t>
      </w:r>
    </w:p>
    <w:p w14:paraId="485370BE" w14:textId="1A02B1F2" w:rsidR="00D85C5B" w:rsidRPr="000C5DA0" w:rsidRDefault="00065284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Tato </w:t>
      </w:r>
      <w:r w:rsidR="008B1447">
        <w:rPr>
          <w:rFonts w:eastAsia="Times New Roman" w:cs="Times New Roman"/>
          <w:lang w:eastAsia="cs-CZ"/>
        </w:rPr>
        <w:t>Sml</w:t>
      </w:r>
      <w:r>
        <w:rPr>
          <w:rFonts w:eastAsia="Times New Roman" w:cs="Times New Roman"/>
          <w:lang w:eastAsia="cs-CZ"/>
        </w:rPr>
        <w:t>ouva</w:t>
      </w:r>
      <w:r w:rsidR="00D85C5B" w:rsidRPr="000C5DA0">
        <w:rPr>
          <w:rFonts w:eastAsia="Times New Roman" w:cs="Times New Roman"/>
          <w:lang w:eastAsia="cs-CZ"/>
        </w:rPr>
        <w:t xml:space="preserve"> se </w:t>
      </w:r>
      <w:r w:rsidR="00FB5045">
        <w:rPr>
          <w:rFonts w:eastAsia="Times New Roman" w:cs="Times New Roman"/>
          <w:lang w:eastAsia="cs-CZ"/>
        </w:rPr>
        <w:t>řídí Obchodními podmínkami k této S</w:t>
      </w:r>
      <w:r w:rsidR="008B1447">
        <w:rPr>
          <w:rFonts w:eastAsia="Times New Roman" w:cs="Times New Roman"/>
          <w:lang w:eastAsia="cs-CZ"/>
        </w:rPr>
        <w:t>ml</w:t>
      </w:r>
      <w:r w:rsidR="00D85C5B" w:rsidRPr="000C5DA0">
        <w:rPr>
          <w:rFonts w:eastAsia="Times New Roman" w:cs="Times New Roman"/>
          <w:lang w:eastAsia="cs-CZ"/>
        </w:rPr>
        <w:t>ouvě (dále jen „Obchodní p</w:t>
      </w:r>
      <w:r w:rsidR="00FB5045">
        <w:rPr>
          <w:rFonts w:eastAsia="Times New Roman" w:cs="Times New Roman"/>
          <w:lang w:eastAsia="cs-CZ"/>
        </w:rPr>
        <w:t>odmínky“). Odchylná ujednání v této S</w:t>
      </w:r>
      <w:r w:rsidR="008B1447">
        <w:rPr>
          <w:rFonts w:eastAsia="Times New Roman" w:cs="Times New Roman"/>
          <w:lang w:eastAsia="cs-CZ"/>
        </w:rPr>
        <w:t>m</w:t>
      </w:r>
      <w:r w:rsidR="00FB5045">
        <w:rPr>
          <w:rFonts w:eastAsia="Times New Roman" w:cs="Times New Roman"/>
          <w:lang w:eastAsia="cs-CZ"/>
        </w:rPr>
        <w:t>l</w:t>
      </w:r>
      <w:r w:rsidR="00D85C5B" w:rsidRPr="000C5DA0">
        <w:rPr>
          <w:rFonts w:eastAsia="Times New Roman" w:cs="Times New Roman"/>
          <w:lang w:eastAsia="cs-CZ"/>
        </w:rPr>
        <w:t>ouvě mají před zněním Obchodních podmínek přednost.</w:t>
      </w:r>
    </w:p>
    <w:p w14:paraId="4418F347" w14:textId="77777777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45AA35A1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ouvy seznámil,</w:t>
      </w:r>
    </w:p>
    <w:p w14:paraId="1F41EC23" w14:textId="53DB81CA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ouvou.</w:t>
      </w:r>
    </w:p>
    <w:p w14:paraId="3F0CC7BE" w14:textId="2DD94FEC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lastRenderedPageBreak/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</w:t>
      </w:r>
      <w:r w:rsidR="00791AC7">
        <w:rPr>
          <w:rFonts w:eastAsia="Times New Roman" w:cs="Times New Roman"/>
          <w:lang w:eastAsia="cs-CZ"/>
        </w:rPr>
        <w:t>ve dvou vyhotoveních pro Kupujícího a jedno obdrží Prodávající</w:t>
      </w:r>
      <w:r w:rsidR="00D85C5B" w:rsidRPr="000C5DA0">
        <w:rPr>
          <w:rFonts w:eastAsia="Times New Roman" w:cs="Times New Roman"/>
          <w:lang w:eastAsia="cs-CZ"/>
        </w:rPr>
        <w:t>.</w:t>
      </w:r>
    </w:p>
    <w:p w14:paraId="6857935F" w14:textId="6F5EBF3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CB17E18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384BF17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5F285E86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24B99360" w:rsidR="00D85C5B" w:rsidRPr="00133512" w:rsidRDefault="008B1447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133512">
        <w:rPr>
          <w:rFonts w:eastAsia="Calibri" w:cs="Times New Roman"/>
        </w:rPr>
        <w:t>Tato S</w:t>
      </w:r>
      <w:r w:rsidR="00D85C5B" w:rsidRPr="00133512">
        <w:rPr>
          <w:rFonts w:eastAsia="Calibri" w:cs="Times New Roman"/>
        </w:rPr>
        <w:t xml:space="preserve">mlouva nabývá platnosti okamžikem podpisu poslední ze </w:t>
      </w:r>
      <w:r w:rsidR="00FB5045" w:rsidRPr="00133512">
        <w:rPr>
          <w:rFonts w:eastAsia="Calibri" w:cs="Times New Roman"/>
        </w:rPr>
        <w:t>Sml</w:t>
      </w:r>
      <w:r w:rsidR="00D85C5B" w:rsidRPr="00133512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443E19DA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5D5E6938" w:rsidR="00D85C5B" w:rsidRPr="00BB3FA9" w:rsidRDefault="00546A7C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BB3FA9">
        <w:rPr>
          <w:rFonts w:eastAsia="Times New Roman" w:cs="Times New Roman"/>
          <w:lang w:eastAsia="cs-CZ"/>
        </w:rPr>
        <w:t>příloha č. 1:</w:t>
      </w:r>
      <w:r w:rsidRPr="00BB3FA9">
        <w:rPr>
          <w:rFonts w:eastAsia="Times New Roman" w:cs="Times New Roman"/>
          <w:lang w:eastAsia="cs-CZ"/>
        </w:rPr>
        <w:tab/>
        <w:t>S</w:t>
      </w:r>
      <w:r w:rsidR="00D85C5B" w:rsidRPr="00BB3FA9">
        <w:rPr>
          <w:rFonts w:eastAsia="Times New Roman" w:cs="Times New Roman"/>
          <w:lang w:eastAsia="cs-CZ"/>
        </w:rPr>
        <w:t>pecifikace předmětu koupě</w:t>
      </w:r>
    </w:p>
    <w:p w14:paraId="46621F99" w14:textId="7E3955CA" w:rsidR="00CC1601" w:rsidRPr="00BB3FA9" w:rsidRDefault="00CC1601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BB3FA9">
        <w:rPr>
          <w:rFonts w:eastAsia="Times New Roman" w:cs="Times New Roman"/>
          <w:lang w:eastAsia="cs-CZ"/>
        </w:rPr>
        <w:t>příloha č. 2:</w:t>
      </w:r>
      <w:r w:rsidRPr="00BB3FA9">
        <w:rPr>
          <w:rFonts w:eastAsia="Times New Roman" w:cs="Times New Roman"/>
          <w:lang w:eastAsia="cs-CZ"/>
        </w:rPr>
        <w:tab/>
      </w:r>
      <w:r w:rsidR="00BB3FA9" w:rsidRPr="00BB3FA9">
        <w:rPr>
          <w:rFonts w:eastAsia="Times New Roman" w:cs="Times New Roman"/>
          <w:lang w:eastAsia="cs-CZ"/>
        </w:rPr>
        <w:t xml:space="preserve">Schéma zapojení konektoru </w:t>
      </w:r>
      <w:proofErr w:type="spellStart"/>
      <w:r w:rsidR="00BB3FA9" w:rsidRPr="00BB3FA9">
        <w:rPr>
          <w:rFonts w:eastAsia="Times New Roman" w:cs="Times New Roman"/>
          <w:lang w:eastAsia="cs-CZ"/>
        </w:rPr>
        <w:t>Harting</w:t>
      </w:r>
      <w:proofErr w:type="spellEnd"/>
    </w:p>
    <w:p w14:paraId="1416137A" w14:textId="5F9580BD" w:rsidR="00033414" w:rsidRPr="00BB3FA9" w:rsidRDefault="0003341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BB3FA9">
        <w:rPr>
          <w:rFonts w:eastAsia="Times New Roman" w:cs="Times New Roman"/>
          <w:lang w:eastAsia="cs-CZ"/>
        </w:rPr>
        <w:t xml:space="preserve">příloha č. </w:t>
      </w:r>
      <w:r w:rsidR="007F6092">
        <w:rPr>
          <w:rFonts w:eastAsia="Times New Roman" w:cs="Times New Roman"/>
          <w:lang w:eastAsia="cs-CZ"/>
        </w:rPr>
        <w:t>3</w:t>
      </w:r>
      <w:r w:rsidRPr="00BB3FA9">
        <w:rPr>
          <w:rFonts w:eastAsia="Times New Roman" w:cs="Times New Roman"/>
          <w:lang w:eastAsia="cs-CZ"/>
        </w:rPr>
        <w:t xml:space="preserve">: </w:t>
      </w:r>
      <w:r w:rsidRPr="00BB3FA9">
        <w:rPr>
          <w:rFonts w:eastAsia="Times New Roman" w:cs="Times New Roman"/>
          <w:lang w:eastAsia="cs-CZ"/>
        </w:rPr>
        <w:tab/>
      </w:r>
      <w:r w:rsidR="00546A7C" w:rsidRPr="00BB3FA9">
        <w:rPr>
          <w:rFonts w:eastAsia="Times New Roman" w:cs="Times New Roman"/>
          <w:lang w:eastAsia="cs-CZ"/>
        </w:rPr>
        <w:t>P</w:t>
      </w:r>
      <w:r w:rsidRPr="00BB3FA9">
        <w:rPr>
          <w:rFonts w:eastAsia="Times New Roman" w:cs="Times New Roman"/>
          <w:lang w:eastAsia="cs-CZ"/>
        </w:rPr>
        <w:t>lná moc (pouze v případě zastoupení prodávajícího osobou na základě plné moci)</w:t>
      </w:r>
    </w:p>
    <w:p w14:paraId="27BB1262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4F511C55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 </w:t>
      </w:r>
      <w:r w:rsidR="00546A7C">
        <w:rPr>
          <w:rFonts w:eastAsia="Times New Roman" w:cs="Times New Roman"/>
          <w:lang w:eastAsia="cs-CZ"/>
        </w:rPr>
        <w:t>Praze</w:t>
      </w:r>
      <w:r w:rsidRPr="000C5DA0">
        <w:rPr>
          <w:rFonts w:eastAsia="Times New Roman" w:cs="Times New Roman"/>
          <w:lang w:eastAsia="cs-CZ"/>
        </w:rPr>
        <w:t xml:space="preserve">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r w:rsidR="00546A7C">
        <w:rPr>
          <w:rFonts w:eastAsia="Times New Roman" w:cs="Times New Roman"/>
          <w:lang w:eastAsia="cs-CZ"/>
        </w:rPr>
        <w:tab/>
      </w:r>
      <w:r w:rsidR="00546A7C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3F47BA02" w14:textId="6350C6B5" w:rsidR="00133512" w:rsidRPr="00133512" w:rsidRDefault="00133512" w:rsidP="00133512">
      <w:pPr>
        <w:suppressAutoHyphens/>
        <w:spacing w:before="120" w:after="120" w:line="276" w:lineRule="auto"/>
        <w:rPr>
          <w:rFonts w:eastAsia="Calibri" w:cs="Times New Roman"/>
        </w:rPr>
      </w:pPr>
      <w:r w:rsidRPr="00133512">
        <w:rPr>
          <w:rFonts w:eastAsia="Calibri" w:cs="Times New Roman"/>
          <w:b/>
        </w:rPr>
        <w:t>Ing. Marcela Pernicová</w:t>
      </w:r>
      <w:r w:rsidRPr="00133512">
        <w:rPr>
          <w:rFonts w:eastAsia="Calibri" w:cs="Times New Roman"/>
          <w:b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 w:rsidRPr="00133512">
        <w:rPr>
          <w:rFonts w:eastAsia="Calibri" w:cs="Times New Roman"/>
          <w:highlight w:val="yellow"/>
        </w:rPr>
        <w:t>…………………………</w:t>
      </w:r>
    </w:p>
    <w:p w14:paraId="4C13A5A4" w14:textId="77777777" w:rsidR="00133512" w:rsidRDefault="00133512" w:rsidP="00133512">
      <w:pPr>
        <w:suppressAutoHyphens/>
        <w:spacing w:after="0" w:line="276" w:lineRule="auto"/>
        <w:rPr>
          <w:rFonts w:eastAsia="Calibri" w:cs="Times New Roman"/>
        </w:rPr>
      </w:pPr>
      <w:r w:rsidRPr="00133512">
        <w:rPr>
          <w:rFonts w:eastAsia="Calibri" w:cs="Times New Roman"/>
        </w:rPr>
        <w:t>Náměstkyně GŘ pro provozuschopnost dráhy</w:t>
      </w:r>
    </w:p>
    <w:p w14:paraId="42134F5C" w14:textId="77777777" w:rsidR="00BB3FA9" w:rsidRDefault="00BB3FA9" w:rsidP="00BB3FA9">
      <w:pPr>
        <w:tabs>
          <w:tab w:val="left" w:pos="2268"/>
        </w:tabs>
        <w:suppressAutoHyphens/>
        <w:spacing w:after="0" w:line="276" w:lineRule="auto"/>
        <w:rPr>
          <w:rFonts w:eastAsia="Calibri" w:cs="Times New Roman"/>
        </w:rPr>
      </w:pPr>
    </w:p>
    <w:p w14:paraId="6B856D55" w14:textId="17FE7E16" w:rsidR="00D85C5B" w:rsidRPr="00D85C5B" w:rsidRDefault="00D6524B" w:rsidP="00133512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 xml:space="preserve">mlouva byla uveřejněna prostřednictvím registru smluv dne </w:t>
      </w:r>
    </w:p>
    <w:sectPr w:rsidR="00D85C5B" w:rsidRPr="00D85C5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3B0A98" w14:textId="77777777" w:rsidR="00B61602" w:rsidRDefault="00B61602" w:rsidP="00962258">
      <w:pPr>
        <w:spacing w:after="0" w:line="240" w:lineRule="auto"/>
      </w:pPr>
      <w:r>
        <w:separator/>
      </w:r>
    </w:p>
  </w:endnote>
  <w:endnote w:type="continuationSeparator" w:id="0">
    <w:p w14:paraId="04B73033" w14:textId="77777777" w:rsidR="00B61602" w:rsidRDefault="00B61602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B61602" w14:paraId="11868A64" w14:textId="77777777" w:rsidTr="00B61602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B61602" w:rsidRPr="00B8518B" w:rsidRDefault="00B61602" w:rsidP="00B61602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B7367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B7367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B61602" w:rsidRDefault="00B61602" w:rsidP="00B61602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B61602" w:rsidRDefault="00B61602" w:rsidP="00B61602">
          <w:pPr>
            <w:pStyle w:val="Zpat"/>
          </w:pPr>
        </w:p>
      </w:tc>
      <w:tc>
        <w:tcPr>
          <w:tcW w:w="2921" w:type="dxa"/>
        </w:tcPr>
        <w:p w14:paraId="5769D112" w14:textId="77777777" w:rsidR="00B61602" w:rsidRDefault="00B61602" w:rsidP="00B61602">
          <w:pPr>
            <w:pStyle w:val="Zpat"/>
          </w:pPr>
        </w:p>
      </w:tc>
    </w:tr>
  </w:tbl>
  <w:p w14:paraId="6838673E" w14:textId="77777777" w:rsidR="00B61602" w:rsidRPr="00B8518B" w:rsidRDefault="00B61602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B61602" w14:paraId="1284085A" w14:textId="77777777" w:rsidTr="00B61602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B61602" w:rsidRPr="00B8518B" w:rsidRDefault="00B61602" w:rsidP="00B61602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B736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B7367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B61602" w:rsidRDefault="00B61602" w:rsidP="00B61602">
          <w:pPr>
            <w:pStyle w:val="Zpat"/>
          </w:pPr>
          <w:r>
            <w:t>Správa železniční dopravní cesty, státní organizace</w:t>
          </w:r>
        </w:p>
        <w:p w14:paraId="73B501C9" w14:textId="77777777" w:rsidR="00B61602" w:rsidRDefault="00B61602" w:rsidP="00B61602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B61602" w:rsidRDefault="00B61602" w:rsidP="00B61602">
          <w:pPr>
            <w:pStyle w:val="Zpat"/>
          </w:pPr>
          <w:r>
            <w:t>Sídlo: Dlážděná 1003/7, 110 00 Praha 1</w:t>
          </w:r>
        </w:p>
        <w:p w14:paraId="1AC701C9" w14:textId="77777777" w:rsidR="00B61602" w:rsidRDefault="00B61602" w:rsidP="00B61602">
          <w:pPr>
            <w:pStyle w:val="Zpat"/>
          </w:pPr>
          <w:r>
            <w:t>IČ: 709 94 234 DIČ: CZ 709 94 234</w:t>
          </w:r>
        </w:p>
        <w:p w14:paraId="5F9C430D" w14:textId="77777777" w:rsidR="00B61602" w:rsidRDefault="00B61602" w:rsidP="00B61602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B61602" w:rsidRDefault="00B61602" w:rsidP="00B61602">
          <w:pPr>
            <w:pStyle w:val="Zpat"/>
          </w:pPr>
        </w:p>
      </w:tc>
    </w:tr>
  </w:tbl>
  <w:p w14:paraId="0935A879" w14:textId="77777777" w:rsidR="00B61602" w:rsidRPr="00B8518B" w:rsidRDefault="00B61602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B61602" w:rsidRPr="00460660" w:rsidRDefault="00B6160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19B09E" w14:textId="77777777" w:rsidR="00B61602" w:rsidRDefault="00B61602" w:rsidP="00962258">
      <w:pPr>
        <w:spacing w:after="0" w:line="240" w:lineRule="auto"/>
      </w:pPr>
      <w:r>
        <w:separator/>
      </w:r>
    </w:p>
  </w:footnote>
  <w:footnote w:type="continuationSeparator" w:id="0">
    <w:p w14:paraId="6B14FC11" w14:textId="77777777" w:rsidR="00B61602" w:rsidRDefault="00B61602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5FA93F" w14:textId="7E21F84E" w:rsidR="00B61602" w:rsidRDefault="00B61602" w:rsidP="00F145F6">
    <w:pPr>
      <w:pStyle w:val="Zhlav"/>
      <w:jc w:val="center"/>
      <w:rPr>
        <w:sz w:val="8"/>
        <w:szCs w:val="8"/>
      </w:rPr>
    </w:pPr>
    <w:r>
      <w:rPr>
        <w:noProof/>
        <w:lang w:eastAsia="cs-CZ"/>
      </w:rPr>
      <w:drawing>
        <wp:inline distT="0" distB="0" distL="0" distR="0" wp14:anchorId="783FC5EA" wp14:editId="41988C55">
          <wp:extent cx="1248442" cy="720000"/>
          <wp:effectExtent l="0" t="0" r="0" b="4445"/>
          <wp:docPr id="4" name="Obrázek 4" descr="C:\Users\SirokaA\Desktop\SFDI logo\malé\JPG\logo-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SirokaA\Desktop\SFDI logo\malé\JPG\logo-barv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42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4C6921" w14:textId="77777777" w:rsidR="00B61602" w:rsidRDefault="00B61602" w:rsidP="00F145F6">
    <w:pPr>
      <w:pStyle w:val="Zhlav"/>
      <w:jc w:val="center"/>
      <w:rPr>
        <w:sz w:val="8"/>
        <w:szCs w:val="8"/>
      </w:rPr>
    </w:pPr>
  </w:p>
  <w:p w14:paraId="5269DF12" w14:textId="77777777" w:rsidR="00B61602" w:rsidRPr="00D6163D" w:rsidRDefault="00B61602" w:rsidP="00F145F6">
    <w:pPr>
      <w:pStyle w:val="Zhlav"/>
      <w:jc w:val="center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B61602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B61602" w:rsidRPr="00B8518B" w:rsidRDefault="00B61602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B61602" w:rsidRDefault="00B61602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B61602" w:rsidRPr="00D6163D" w:rsidRDefault="00B61602" w:rsidP="00FC6389">
          <w:pPr>
            <w:pStyle w:val="Druhdokumentu"/>
          </w:pPr>
        </w:p>
      </w:tc>
    </w:tr>
    <w:tr w:rsidR="00B61602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B61602" w:rsidRPr="00B8518B" w:rsidRDefault="00B61602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B61602" w:rsidRDefault="00B61602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B61602" w:rsidRPr="00D6163D" w:rsidRDefault="00B61602" w:rsidP="00FC6389">
          <w:pPr>
            <w:pStyle w:val="Druhdokumentu"/>
          </w:pPr>
        </w:p>
      </w:tc>
    </w:tr>
  </w:tbl>
  <w:p w14:paraId="4D4AA505" w14:textId="77777777" w:rsidR="00B61602" w:rsidRPr="00D6163D" w:rsidRDefault="00B61602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B61602" w:rsidRPr="00460660" w:rsidRDefault="00B61602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BF76403"/>
    <w:multiLevelType w:val="multilevel"/>
    <w:tmpl w:val="0D34D660"/>
    <w:numStyleLink w:val="ListBulletmultilevel"/>
  </w:abstractNum>
  <w:abstractNum w:abstractNumId="7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B4C44"/>
    <w:multiLevelType w:val="multilevel"/>
    <w:tmpl w:val="CABE99FC"/>
    <w:numStyleLink w:val="ListNumbermultilevel"/>
  </w:abstractNum>
  <w:abstractNum w:abstractNumId="10">
    <w:nsid w:val="34EE549F"/>
    <w:multiLevelType w:val="multilevel"/>
    <w:tmpl w:val="CABE99FC"/>
    <w:numStyleLink w:val="ListNumbermultilevel"/>
  </w:abstractNum>
  <w:abstractNum w:abstractNumId="11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AAF0A8C"/>
    <w:multiLevelType w:val="multilevel"/>
    <w:tmpl w:val="0D34D660"/>
    <w:numStyleLink w:val="ListBulletmultilevel"/>
  </w:abstractNum>
  <w:abstractNum w:abstractNumId="15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4070991"/>
    <w:multiLevelType w:val="multilevel"/>
    <w:tmpl w:val="CABE99FC"/>
    <w:numStyleLink w:val="ListNumbermultilevel"/>
  </w:abstractNum>
  <w:abstractNum w:abstractNumId="17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6"/>
  </w:num>
  <w:num w:numId="7">
    <w:abstractNumId w:val="0"/>
  </w:num>
  <w:num w:numId="8">
    <w:abstractNumId w:val="9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6"/>
  </w:num>
  <w:num w:numId="17">
    <w:abstractNumId w:val="3"/>
  </w:num>
  <w:num w:numId="18">
    <w:abstractNumId w:val="16"/>
  </w:num>
  <w:num w:numId="19">
    <w:abstractNumId w:val="16"/>
  </w:num>
  <w:num w:numId="20">
    <w:abstractNumId w:val="16"/>
  </w:num>
  <w:num w:numId="21">
    <w:abstractNumId w:val="16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6"/>
  </w:num>
  <w:num w:numId="29">
    <w:abstractNumId w:val="3"/>
  </w:num>
  <w:num w:numId="30">
    <w:abstractNumId w:val="16"/>
  </w:num>
  <w:num w:numId="31">
    <w:abstractNumId w:val="16"/>
  </w:num>
  <w:num w:numId="32">
    <w:abstractNumId w:val="16"/>
  </w:num>
  <w:num w:numId="33">
    <w:abstractNumId w:val="16"/>
  </w:num>
  <w:num w:numId="34">
    <w:abstractNumId w:val="11"/>
  </w:num>
  <w:num w:numId="35">
    <w:abstractNumId w:val="7"/>
  </w:num>
  <w:num w:numId="36">
    <w:abstractNumId w:val="12"/>
  </w:num>
  <w:num w:numId="37">
    <w:abstractNumId w:val="15"/>
  </w:num>
  <w:num w:numId="38">
    <w:abstractNumId w:val="17"/>
  </w:num>
  <w:num w:numId="39">
    <w:abstractNumId w:val="13"/>
  </w:num>
  <w:num w:numId="40">
    <w:abstractNumId w:val="2"/>
  </w:num>
  <w:num w:numId="41">
    <w:abstractNumId w:val="5"/>
  </w:num>
  <w:num w:numId="4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33414"/>
    <w:rsid w:val="00054D01"/>
    <w:rsid w:val="00065284"/>
    <w:rsid w:val="00072C1E"/>
    <w:rsid w:val="000C5DA0"/>
    <w:rsid w:val="000D1379"/>
    <w:rsid w:val="000D4601"/>
    <w:rsid w:val="000E23A7"/>
    <w:rsid w:val="000E4F4B"/>
    <w:rsid w:val="000F674A"/>
    <w:rsid w:val="0010693F"/>
    <w:rsid w:val="00114472"/>
    <w:rsid w:val="00133512"/>
    <w:rsid w:val="001550BC"/>
    <w:rsid w:val="001605B9"/>
    <w:rsid w:val="00164A12"/>
    <w:rsid w:val="00170EC5"/>
    <w:rsid w:val="001747C1"/>
    <w:rsid w:val="00176797"/>
    <w:rsid w:val="001813BF"/>
    <w:rsid w:val="0018379A"/>
    <w:rsid w:val="00184743"/>
    <w:rsid w:val="001861B8"/>
    <w:rsid w:val="001C22E7"/>
    <w:rsid w:val="001C4874"/>
    <w:rsid w:val="00207DF5"/>
    <w:rsid w:val="00280E07"/>
    <w:rsid w:val="002A5E9C"/>
    <w:rsid w:val="002B20CA"/>
    <w:rsid w:val="002B378D"/>
    <w:rsid w:val="002C31BF"/>
    <w:rsid w:val="002C3AD1"/>
    <w:rsid w:val="002D08B1"/>
    <w:rsid w:val="002E0CD7"/>
    <w:rsid w:val="003119BE"/>
    <w:rsid w:val="00341DCF"/>
    <w:rsid w:val="00357BC6"/>
    <w:rsid w:val="00385A72"/>
    <w:rsid w:val="003956C6"/>
    <w:rsid w:val="003A63EE"/>
    <w:rsid w:val="003B39EC"/>
    <w:rsid w:val="003C1F34"/>
    <w:rsid w:val="00441430"/>
    <w:rsid w:val="00450F07"/>
    <w:rsid w:val="00453CD3"/>
    <w:rsid w:val="00460660"/>
    <w:rsid w:val="00486107"/>
    <w:rsid w:val="00491827"/>
    <w:rsid w:val="00493B1B"/>
    <w:rsid w:val="004B348C"/>
    <w:rsid w:val="004C3FD2"/>
    <w:rsid w:val="004C4399"/>
    <w:rsid w:val="004C787C"/>
    <w:rsid w:val="004E143C"/>
    <w:rsid w:val="004E19DE"/>
    <w:rsid w:val="004E3A53"/>
    <w:rsid w:val="004F4B9B"/>
    <w:rsid w:val="00505366"/>
    <w:rsid w:val="00511AB9"/>
    <w:rsid w:val="00523EA7"/>
    <w:rsid w:val="00546A7C"/>
    <w:rsid w:val="00553375"/>
    <w:rsid w:val="00562046"/>
    <w:rsid w:val="005736B7"/>
    <w:rsid w:val="00575E5A"/>
    <w:rsid w:val="005B65A9"/>
    <w:rsid w:val="005B7367"/>
    <w:rsid w:val="005B76DD"/>
    <w:rsid w:val="005D5624"/>
    <w:rsid w:val="005D7514"/>
    <w:rsid w:val="005F1404"/>
    <w:rsid w:val="005F294E"/>
    <w:rsid w:val="0061068E"/>
    <w:rsid w:val="006177A8"/>
    <w:rsid w:val="00623216"/>
    <w:rsid w:val="00640C53"/>
    <w:rsid w:val="00656857"/>
    <w:rsid w:val="00660AD3"/>
    <w:rsid w:val="00660FBE"/>
    <w:rsid w:val="00677B7F"/>
    <w:rsid w:val="006A5570"/>
    <w:rsid w:val="006A689C"/>
    <w:rsid w:val="006B3D79"/>
    <w:rsid w:val="006D7AFE"/>
    <w:rsid w:val="006E0578"/>
    <w:rsid w:val="006E314D"/>
    <w:rsid w:val="007061F8"/>
    <w:rsid w:val="00710723"/>
    <w:rsid w:val="00723ED1"/>
    <w:rsid w:val="00743525"/>
    <w:rsid w:val="00754200"/>
    <w:rsid w:val="0076286B"/>
    <w:rsid w:val="00766846"/>
    <w:rsid w:val="0077673A"/>
    <w:rsid w:val="007846E1"/>
    <w:rsid w:val="00791AC7"/>
    <w:rsid w:val="00797D22"/>
    <w:rsid w:val="007A0C04"/>
    <w:rsid w:val="007B4B2B"/>
    <w:rsid w:val="007B570C"/>
    <w:rsid w:val="007C589B"/>
    <w:rsid w:val="007C6215"/>
    <w:rsid w:val="007E165D"/>
    <w:rsid w:val="007E4A6E"/>
    <w:rsid w:val="007F56A7"/>
    <w:rsid w:val="007F5EC4"/>
    <w:rsid w:val="007F6092"/>
    <w:rsid w:val="00807DD0"/>
    <w:rsid w:val="00822B75"/>
    <w:rsid w:val="008659F3"/>
    <w:rsid w:val="00886D4B"/>
    <w:rsid w:val="00895406"/>
    <w:rsid w:val="008A3568"/>
    <w:rsid w:val="008A3CDF"/>
    <w:rsid w:val="008B1447"/>
    <w:rsid w:val="008D03B9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833E1"/>
    <w:rsid w:val="009900CE"/>
    <w:rsid w:val="00992D9C"/>
    <w:rsid w:val="00996CB8"/>
    <w:rsid w:val="009A594C"/>
    <w:rsid w:val="009B14A9"/>
    <w:rsid w:val="009B2E97"/>
    <w:rsid w:val="009E07F4"/>
    <w:rsid w:val="009E1D77"/>
    <w:rsid w:val="009F392E"/>
    <w:rsid w:val="00A606A7"/>
    <w:rsid w:val="00A6177B"/>
    <w:rsid w:val="00A66136"/>
    <w:rsid w:val="00A91C7A"/>
    <w:rsid w:val="00AA4CBB"/>
    <w:rsid w:val="00AA65FA"/>
    <w:rsid w:val="00AA7351"/>
    <w:rsid w:val="00AD056F"/>
    <w:rsid w:val="00AD6731"/>
    <w:rsid w:val="00B15D0D"/>
    <w:rsid w:val="00B46672"/>
    <w:rsid w:val="00B50E4D"/>
    <w:rsid w:val="00B56FC3"/>
    <w:rsid w:val="00B61602"/>
    <w:rsid w:val="00B75EE1"/>
    <w:rsid w:val="00B77481"/>
    <w:rsid w:val="00B8518B"/>
    <w:rsid w:val="00BB3FA9"/>
    <w:rsid w:val="00BC51D3"/>
    <w:rsid w:val="00BD7E91"/>
    <w:rsid w:val="00C02D0A"/>
    <w:rsid w:val="00C03A6E"/>
    <w:rsid w:val="00C24C30"/>
    <w:rsid w:val="00C44F6A"/>
    <w:rsid w:val="00C47AE3"/>
    <w:rsid w:val="00C65933"/>
    <w:rsid w:val="00CA4013"/>
    <w:rsid w:val="00CC1601"/>
    <w:rsid w:val="00CC7E08"/>
    <w:rsid w:val="00CD1FC4"/>
    <w:rsid w:val="00CD3C43"/>
    <w:rsid w:val="00CE7733"/>
    <w:rsid w:val="00CF51DB"/>
    <w:rsid w:val="00D043A4"/>
    <w:rsid w:val="00D21061"/>
    <w:rsid w:val="00D4108E"/>
    <w:rsid w:val="00D6163D"/>
    <w:rsid w:val="00D6524B"/>
    <w:rsid w:val="00D831A3"/>
    <w:rsid w:val="00D85C5B"/>
    <w:rsid w:val="00DC75F3"/>
    <w:rsid w:val="00DD46F3"/>
    <w:rsid w:val="00DE56F2"/>
    <w:rsid w:val="00DF01CB"/>
    <w:rsid w:val="00DF116D"/>
    <w:rsid w:val="00E17FE7"/>
    <w:rsid w:val="00E83C62"/>
    <w:rsid w:val="00E967DA"/>
    <w:rsid w:val="00EA1DA7"/>
    <w:rsid w:val="00EB104F"/>
    <w:rsid w:val="00ED14BD"/>
    <w:rsid w:val="00F02E2E"/>
    <w:rsid w:val="00F0533E"/>
    <w:rsid w:val="00F1048D"/>
    <w:rsid w:val="00F12DEC"/>
    <w:rsid w:val="00F145F6"/>
    <w:rsid w:val="00F1715C"/>
    <w:rsid w:val="00F17F20"/>
    <w:rsid w:val="00F20995"/>
    <w:rsid w:val="00F30576"/>
    <w:rsid w:val="00F310F8"/>
    <w:rsid w:val="00F35939"/>
    <w:rsid w:val="00F4083B"/>
    <w:rsid w:val="00F45607"/>
    <w:rsid w:val="00F659EB"/>
    <w:rsid w:val="00F86BA6"/>
    <w:rsid w:val="00FB5045"/>
    <w:rsid w:val="00FC6389"/>
    <w:rsid w:val="00FD56D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C659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C659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9EE8-4444-457B-ABA1-C784FC784226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0095D4C-19D2-48F3-A286-0AB3585D0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1463</Words>
  <Characters>8638</Characters>
  <Application>Microsoft Office Word</Application>
  <DocSecurity>0</DocSecurity>
  <Lines>71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10081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Kubišta Bronislav</cp:lastModifiedBy>
  <cp:revision>10</cp:revision>
  <cp:lastPrinted>2019-07-17T06:42:00Z</cp:lastPrinted>
  <dcterms:created xsi:type="dcterms:W3CDTF">2019-07-16T04:33:00Z</dcterms:created>
  <dcterms:modified xsi:type="dcterms:W3CDTF">2019-07-17T06:50:00Z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