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F862D6">
        <w:tc>
          <w:tcPr>
            <w:tcW w:w="1020" w:type="dxa"/>
          </w:tcPr>
          <w:p w14:paraId="383D6AC1"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383D6B12" wp14:editId="383D6B13">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14:paraId="383D6B47" w14:textId="4329884F" w:rsidR="00764595" w:rsidRPr="00872202" w:rsidRDefault="00764595" w:rsidP="00764595">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14:paraId="383D6B47" w14:textId="4329884F" w:rsidR="00764595" w:rsidRPr="00872202" w:rsidRDefault="00764595" w:rsidP="00764595">
                            <w:pPr>
                              <w:pStyle w:val="Bezmezer"/>
                              <w:rPr>
                                <w:rStyle w:val="Potovnadresa"/>
                              </w:rPr>
                            </w:pPr>
                          </w:p>
                        </w:txbxContent>
                      </v:textbox>
                      <w10:wrap anchorx="page" anchory="page"/>
                      <w10:anchorlock/>
                    </v:shape>
                  </w:pict>
                </mc:Fallback>
              </mc:AlternateContent>
            </w:r>
            <w:r w:rsidR="00F64786" w:rsidRPr="00F310F8">
              <w:t>Váš dopis zn.</w:t>
            </w:r>
          </w:p>
        </w:tc>
        <w:tc>
          <w:tcPr>
            <w:tcW w:w="2552" w:type="dxa"/>
          </w:tcPr>
          <w:p w14:paraId="383D6AC2" w14:textId="59E444F4" w:rsidR="00F64786" w:rsidRDefault="00F64786" w:rsidP="0077673A"/>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F862D6" w14:paraId="383D6ACB" w14:textId="77777777" w:rsidTr="00596C7E">
        <w:tc>
          <w:tcPr>
            <w:tcW w:w="1020" w:type="dxa"/>
          </w:tcPr>
          <w:p w14:paraId="383D6AC6" w14:textId="77777777" w:rsidR="00F862D6" w:rsidRDefault="00F862D6" w:rsidP="0077673A">
            <w:r w:rsidRPr="00F310F8">
              <w:t>Ze dne</w:t>
            </w:r>
          </w:p>
        </w:tc>
        <w:tc>
          <w:tcPr>
            <w:tcW w:w="2552" w:type="dxa"/>
          </w:tcPr>
          <w:p w14:paraId="383D6AC7" w14:textId="5DA87DD8" w:rsidR="00F862D6" w:rsidRDefault="00F862D6" w:rsidP="00764595"/>
        </w:tc>
        <w:tc>
          <w:tcPr>
            <w:tcW w:w="823" w:type="dxa"/>
          </w:tcPr>
          <w:p w14:paraId="383D6AC8" w14:textId="77777777" w:rsidR="00F862D6" w:rsidRDefault="00F862D6" w:rsidP="0077673A"/>
        </w:tc>
        <w:tc>
          <w:tcPr>
            <w:tcW w:w="3685" w:type="dxa"/>
            <w:vMerge w:val="restart"/>
          </w:tcPr>
          <w:p w14:paraId="383D6AC9" w14:textId="77777777" w:rsidR="00596C7E" w:rsidRDefault="00596C7E" w:rsidP="00596C7E">
            <w:pPr>
              <w:rPr>
                <w:rStyle w:val="Potovnadresa"/>
              </w:rPr>
            </w:pPr>
          </w:p>
          <w:p w14:paraId="383D6ACA" w14:textId="77777777" w:rsidR="00F862D6" w:rsidRPr="00F862D6" w:rsidRDefault="00F862D6" w:rsidP="00596C7E">
            <w:pPr>
              <w:rPr>
                <w:rStyle w:val="Potovnadresa"/>
              </w:rPr>
            </w:pPr>
          </w:p>
        </w:tc>
      </w:tr>
      <w:tr w:rsidR="00F862D6" w14:paraId="383D6AD0" w14:textId="77777777" w:rsidTr="00F862D6">
        <w:tc>
          <w:tcPr>
            <w:tcW w:w="1020" w:type="dxa"/>
          </w:tcPr>
          <w:p w14:paraId="383D6ACC" w14:textId="77777777" w:rsidR="00F862D6" w:rsidRDefault="00F862D6" w:rsidP="0077673A">
            <w:r>
              <w:t>Naše zn.</w:t>
            </w:r>
          </w:p>
        </w:tc>
        <w:tc>
          <w:tcPr>
            <w:tcW w:w="2552" w:type="dxa"/>
          </w:tcPr>
          <w:p w14:paraId="383D6ACD" w14:textId="2BC48FAA" w:rsidR="00F862D6" w:rsidRPr="009A7568" w:rsidRDefault="00926279" w:rsidP="0077673A">
            <w:r>
              <w:t>25848</w:t>
            </w:r>
            <w:r w:rsidR="00596B29">
              <w:t>/2019-SŽDC-GŘ-O8</w:t>
            </w:r>
          </w:p>
        </w:tc>
        <w:tc>
          <w:tcPr>
            <w:tcW w:w="823" w:type="dxa"/>
          </w:tcPr>
          <w:p w14:paraId="383D6ACE" w14:textId="77777777" w:rsidR="00F862D6" w:rsidRDefault="00F862D6" w:rsidP="0077673A"/>
        </w:tc>
        <w:tc>
          <w:tcPr>
            <w:tcW w:w="3685" w:type="dxa"/>
            <w:vMerge/>
          </w:tcPr>
          <w:p w14:paraId="383D6ACF" w14:textId="77777777" w:rsidR="00F862D6" w:rsidRDefault="00F862D6" w:rsidP="0077673A"/>
        </w:tc>
      </w:tr>
      <w:tr w:rsidR="00F862D6" w14:paraId="383D6AD5" w14:textId="77777777" w:rsidTr="00F862D6">
        <w:tc>
          <w:tcPr>
            <w:tcW w:w="1020" w:type="dxa"/>
          </w:tcPr>
          <w:p w14:paraId="383D6AD1" w14:textId="77777777" w:rsidR="00F862D6" w:rsidRDefault="00F862D6" w:rsidP="0077673A">
            <w:r>
              <w:t>Listů/příloh</w:t>
            </w:r>
          </w:p>
        </w:tc>
        <w:tc>
          <w:tcPr>
            <w:tcW w:w="2552" w:type="dxa"/>
          </w:tcPr>
          <w:p w14:paraId="383D6AD2" w14:textId="5E760FD1" w:rsidR="00F862D6" w:rsidRDefault="00926279" w:rsidP="0077673A">
            <w:r>
              <w:t>100/8</w:t>
            </w:r>
          </w:p>
        </w:tc>
        <w:tc>
          <w:tcPr>
            <w:tcW w:w="823" w:type="dxa"/>
          </w:tcPr>
          <w:p w14:paraId="383D6AD3" w14:textId="77777777" w:rsidR="00F862D6" w:rsidRDefault="00F862D6" w:rsidP="0077673A"/>
        </w:tc>
        <w:tc>
          <w:tcPr>
            <w:tcW w:w="3685" w:type="dxa"/>
            <w:vMerge/>
          </w:tcPr>
          <w:p w14:paraId="383D6AD4" w14:textId="77777777" w:rsidR="00F862D6" w:rsidRDefault="00F862D6" w:rsidP="0077673A">
            <w:pPr>
              <w:rPr>
                <w:noProof/>
              </w:rPr>
            </w:pPr>
          </w:p>
        </w:tc>
      </w:tr>
      <w:tr w:rsidR="00F862D6" w14:paraId="383D6ADA" w14:textId="77777777" w:rsidTr="00F862D6">
        <w:tc>
          <w:tcPr>
            <w:tcW w:w="1020" w:type="dxa"/>
          </w:tcPr>
          <w:p w14:paraId="383D6AD6" w14:textId="77777777" w:rsidR="00F862D6" w:rsidRDefault="00F862D6" w:rsidP="0077673A"/>
        </w:tc>
        <w:tc>
          <w:tcPr>
            <w:tcW w:w="2552" w:type="dxa"/>
          </w:tcPr>
          <w:p w14:paraId="383D6AD7" w14:textId="77777777" w:rsidR="00F862D6" w:rsidRDefault="00F862D6" w:rsidP="0077673A"/>
        </w:tc>
        <w:tc>
          <w:tcPr>
            <w:tcW w:w="823" w:type="dxa"/>
          </w:tcPr>
          <w:p w14:paraId="383D6AD8" w14:textId="77777777" w:rsidR="00F862D6" w:rsidRDefault="00F862D6" w:rsidP="0077673A"/>
        </w:tc>
        <w:tc>
          <w:tcPr>
            <w:tcW w:w="3685" w:type="dxa"/>
            <w:vMerge/>
          </w:tcPr>
          <w:p w14:paraId="383D6AD9" w14:textId="77777777" w:rsidR="00F862D6" w:rsidRDefault="00F862D6" w:rsidP="0077673A"/>
        </w:tc>
      </w:tr>
      <w:tr w:rsidR="00F862D6" w14:paraId="383D6ADF" w14:textId="77777777" w:rsidTr="00F862D6">
        <w:tc>
          <w:tcPr>
            <w:tcW w:w="1020" w:type="dxa"/>
          </w:tcPr>
          <w:p w14:paraId="383D6ADB" w14:textId="77777777" w:rsidR="00F862D6" w:rsidRDefault="00F862D6" w:rsidP="0077673A">
            <w:r>
              <w:t>Vyřizuje</w:t>
            </w:r>
          </w:p>
        </w:tc>
        <w:tc>
          <w:tcPr>
            <w:tcW w:w="2552" w:type="dxa"/>
          </w:tcPr>
          <w:p w14:paraId="383D6ADC" w14:textId="231161A9" w:rsidR="00F862D6" w:rsidRDefault="00596B29" w:rsidP="0077673A">
            <w:r>
              <w:t>Ing. Tereza Zachová</w:t>
            </w:r>
          </w:p>
        </w:tc>
        <w:tc>
          <w:tcPr>
            <w:tcW w:w="823" w:type="dxa"/>
          </w:tcPr>
          <w:p w14:paraId="383D6ADD" w14:textId="77777777" w:rsidR="00F862D6" w:rsidRDefault="00F862D6" w:rsidP="0077673A"/>
        </w:tc>
        <w:tc>
          <w:tcPr>
            <w:tcW w:w="3685" w:type="dxa"/>
            <w:vMerge/>
          </w:tcPr>
          <w:p w14:paraId="383D6ADE" w14:textId="77777777" w:rsidR="00F862D6" w:rsidRDefault="00F862D6" w:rsidP="0077673A"/>
        </w:tc>
      </w:tr>
      <w:tr w:rsidR="009A7568" w14:paraId="383D6AE4" w14:textId="77777777" w:rsidTr="00F862D6">
        <w:tc>
          <w:tcPr>
            <w:tcW w:w="1020" w:type="dxa"/>
          </w:tcPr>
          <w:p w14:paraId="383D6AE0" w14:textId="77777777" w:rsidR="009A7568" w:rsidRDefault="009A7568" w:rsidP="009A7568">
            <w:r>
              <w:t>Telefon</w:t>
            </w:r>
          </w:p>
        </w:tc>
        <w:tc>
          <w:tcPr>
            <w:tcW w:w="2552" w:type="dxa"/>
          </w:tcPr>
          <w:p w14:paraId="383D6AE1" w14:textId="6CDC5746" w:rsidR="009A7568" w:rsidRDefault="00596B29" w:rsidP="009A7568">
            <w:r>
              <w:t>---</w:t>
            </w:r>
          </w:p>
        </w:tc>
        <w:tc>
          <w:tcPr>
            <w:tcW w:w="823" w:type="dxa"/>
          </w:tcPr>
          <w:p w14:paraId="383D6AE2" w14:textId="77777777" w:rsidR="009A7568" w:rsidRDefault="009A7568" w:rsidP="009A7568"/>
        </w:tc>
        <w:tc>
          <w:tcPr>
            <w:tcW w:w="3685" w:type="dxa"/>
            <w:vMerge/>
          </w:tcPr>
          <w:p w14:paraId="383D6AE3" w14:textId="77777777" w:rsidR="009A7568" w:rsidRDefault="009A7568" w:rsidP="009A7568"/>
        </w:tc>
      </w:tr>
      <w:tr w:rsidR="009A7568" w14:paraId="383D6AE9" w14:textId="77777777" w:rsidTr="00F862D6">
        <w:tc>
          <w:tcPr>
            <w:tcW w:w="1020" w:type="dxa"/>
          </w:tcPr>
          <w:p w14:paraId="383D6AE5" w14:textId="77777777" w:rsidR="009A7568" w:rsidRDefault="009A7568" w:rsidP="009A7568">
            <w:r>
              <w:t>Mobil</w:t>
            </w:r>
          </w:p>
        </w:tc>
        <w:tc>
          <w:tcPr>
            <w:tcW w:w="2552" w:type="dxa"/>
          </w:tcPr>
          <w:p w14:paraId="383D6AE6" w14:textId="5C0D1230" w:rsidR="009A7568" w:rsidRDefault="00596B29" w:rsidP="009A7568">
            <w:r>
              <w:t>---</w:t>
            </w:r>
          </w:p>
        </w:tc>
        <w:tc>
          <w:tcPr>
            <w:tcW w:w="823" w:type="dxa"/>
          </w:tcPr>
          <w:p w14:paraId="383D6AE7" w14:textId="77777777" w:rsidR="009A7568" w:rsidRDefault="009A7568" w:rsidP="009A7568"/>
        </w:tc>
        <w:tc>
          <w:tcPr>
            <w:tcW w:w="3685" w:type="dxa"/>
            <w:vMerge/>
          </w:tcPr>
          <w:p w14:paraId="383D6AE8" w14:textId="77777777" w:rsidR="009A7568" w:rsidRDefault="009A7568" w:rsidP="009A7568"/>
        </w:tc>
      </w:tr>
      <w:tr w:rsidR="009A7568" w14:paraId="383D6AEE" w14:textId="77777777" w:rsidTr="00F862D6">
        <w:tc>
          <w:tcPr>
            <w:tcW w:w="1020" w:type="dxa"/>
          </w:tcPr>
          <w:p w14:paraId="383D6AEA" w14:textId="77777777" w:rsidR="009A7568" w:rsidRDefault="009A7568" w:rsidP="009A7568">
            <w:r>
              <w:t>E-mail</w:t>
            </w:r>
          </w:p>
        </w:tc>
        <w:tc>
          <w:tcPr>
            <w:tcW w:w="2552" w:type="dxa"/>
          </w:tcPr>
          <w:p w14:paraId="383D6AEB" w14:textId="7C7F9BB8" w:rsidR="009A7568" w:rsidRDefault="00596B29" w:rsidP="009A7568">
            <w:r>
              <w:t>---</w:t>
            </w:r>
          </w:p>
        </w:tc>
        <w:tc>
          <w:tcPr>
            <w:tcW w:w="823" w:type="dxa"/>
          </w:tcPr>
          <w:p w14:paraId="383D6AEC" w14:textId="77777777" w:rsidR="009A7568" w:rsidRDefault="009A7568" w:rsidP="009A7568"/>
        </w:tc>
        <w:tc>
          <w:tcPr>
            <w:tcW w:w="3685" w:type="dxa"/>
            <w:vMerge/>
          </w:tcPr>
          <w:p w14:paraId="383D6AED" w14:textId="77777777" w:rsidR="009A7568" w:rsidRDefault="009A7568" w:rsidP="009A7568"/>
        </w:tc>
      </w:tr>
      <w:tr w:rsidR="009A7568" w14:paraId="383D6AF3" w14:textId="77777777" w:rsidTr="00F862D6">
        <w:tc>
          <w:tcPr>
            <w:tcW w:w="1020" w:type="dxa"/>
          </w:tcPr>
          <w:p w14:paraId="383D6AEF" w14:textId="77777777" w:rsidR="009A7568" w:rsidRPr="00807DBF" w:rsidRDefault="009A7568" w:rsidP="009A7568"/>
        </w:tc>
        <w:tc>
          <w:tcPr>
            <w:tcW w:w="2552" w:type="dxa"/>
          </w:tcPr>
          <w:p w14:paraId="383D6AF0" w14:textId="77777777" w:rsidR="009A7568" w:rsidRPr="00807DBF" w:rsidRDefault="009A7568" w:rsidP="009A7568"/>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F862D6">
        <w:tc>
          <w:tcPr>
            <w:tcW w:w="1020" w:type="dxa"/>
          </w:tcPr>
          <w:p w14:paraId="383D6AF4" w14:textId="77777777" w:rsidR="009A7568" w:rsidRPr="00807DBF" w:rsidRDefault="009A7568" w:rsidP="009A7568">
            <w:r w:rsidRPr="00807DBF">
              <w:t>Datum</w:t>
            </w:r>
          </w:p>
        </w:tc>
        <w:tc>
          <w:tcPr>
            <w:tcW w:w="2552" w:type="dxa"/>
          </w:tcPr>
          <w:p w14:paraId="383D6AF5" w14:textId="15EE6007" w:rsidR="009A7568" w:rsidRPr="00807DBF" w:rsidRDefault="00807DBF" w:rsidP="00596B29">
            <w:r w:rsidRPr="00807DBF">
              <w:t>6. 5. 2019</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F862D6">
        <w:tc>
          <w:tcPr>
            <w:tcW w:w="1020"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6B2330" w:rsidRDefault="0028055F" w:rsidP="0028055F">
      <w:pPr>
        <w:pStyle w:val="Oslovenvdopisu"/>
        <w:rPr>
          <w:b/>
        </w:rPr>
      </w:pPr>
      <w:r w:rsidRPr="006B2330">
        <w:rPr>
          <w:b/>
        </w:rPr>
        <w:t>Věc: Výzva k podání nabídky</w:t>
      </w:r>
    </w:p>
    <w:p w14:paraId="1E2C3E82" w14:textId="77777777" w:rsidR="0028055F" w:rsidRDefault="0028055F" w:rsidP="0028055F">
      <w:pPr>
        <w:pStyle w:val="Oslovenvdopisu"/>
      </w:pPr>
      <w:r>
        <w:t xml:space="preserve"> </w:t>
      </w:r>
    </w:p>
    <w:p w14:paraId="2266B2D5" w14:textId="77777777" w:rsidR="0028055F" w:rsidRDefault="0028055F" w:rsidP="0028055F">
      <w:pPr>
        <w:pStyle w:val="Oslovenvdopisu"/>
      </w:pPr>
    </w:p>
    <w:p w14:paraId="58E7524B" w14:textId="77777777" w:rsidR="0028055F" w:rsidRDefault="0028055F" w:rsidP="0028055F">
      <w:pPr>
        <w:pStyle w:val="Oslovenvdopisu"/>
      </w:pPr>
      <w:r>
        <w:t xml:space="preserve">Správa železniční dopravní cesty, státní organizace, se sídlem Praha 1, Nové Město, Dlážděná 1003/7, PSČ 110 </w:t>
      </w:r>
      <w:r w:rsidRPr="00EA676E">
        <w:t>00, generální ředitelství, Vás při</w:t>
      </w:r>
      <w:r>
        <w:t xml:space="preserve"> splnění podmínek uvedených v ustanovení § 6 zákona č. 134/2016 Sb., o zadávání veřejných zakázek, ve znění pozdějších předpisů (dále jen „zákon“),</w:t>
      </w:r>
    </w:p>
    <w:p w14:paraId="3D4CFAF0" w14:textId="77777777" w:rsidR="0028055F" w:rsidRDefault="0028055F" w:rsidP="0028055F">
      <w:pPr>
        <w:pStyle w:val="Oslovenvdopisu"/>
      </w:pPr>
    </w:p>
    <w:p w14:paraId="4D438E0C" w14:textId="77777777" w:rsidR="0028055F" w:rsidRPr="006B2330" w:rsidRDefault="0028055F" w:rsidP="006B2330">
      <w:pPr>
        <w:pStyle w:val="Oslovenvdopisu"/>
        <w:jc w:val="center"/>
        <w:rPr>
          <w:b/>
        </w:rPr>
      </w:pPr>
      <w:r w:rsidRPr="006B2330">
        <w:rPr>
          <w:b/>
        </w:rPr>
        <w:t>vyzývá</w:t>
      </w:r>
    </w:p>
    <w:p w14:paraId="33AD396D" w14:textId="77777777" w:rsidR="0028055F" w:rsidRDefault="0028055F" w:rsidP="0028055F">
      <w:pPr>
        <w:pStyle w:val="Oslovenvdopisu"/>
      </w:pPr>
    </w:p>
    <w:p w14:paraId="1780E6FD" w14:textId="77777777" w:rsidR="0028055F" w:rsidRPr="00B6176D" w:rsidRDefault="0028055F" w:rsidP="0028055F">
      <w:pPr>
        <w:pStyle w:val="Oslovenvdopisu"/>
      </w:pPr>
      <w:r>
        <w:t>k podání nabídky na realiza</w:t>
      </w:r>
      <w:r w:rsidRPr="00B6176D">
        <w:t>ci veřejné zakázky s názvem</w:t>
      </w:r>
    </w:p>
    <w:p w14:paraId="472A29F6" w14:textId="77777777" w:rsidR="0028055F" w:rsidRPr="00B6176D" w:rsidRDefault="0028055F" w:rsidP="0028055F">
      <w:pPr>
        <w:pStyle w:val="Oslovenvdopisu"/>
      </w:pPr>
    </w:p>
    <w:p w14:paraId="3798A918" w14:textId="661B1CC7" w:rsidR="0028055F" w:rsidRPr="00D6221E" w:rsidRDefault="00EA676E" w:rsidP="006B2330">
      <w:pPr>
        <w:pStyle w:val="Oslovenvdopisu"/>
        <w:jc w:val="center"/>
        <w:rPr>
          <w:b/>
        </w:rPr>
      </w:pPr>
      <w:r w:rsidRPr="00B6176D">
        <w:rPr>
          <w:b/>
        </w:rPr>
        <w:t>„Výměna technologie a zařízení kotelny v </w:t>
      </w:r>
      <w:proofErr w:type="spellStart"/>
      <w:r w:rsidRPr="00B6176D">
        <w:rPr>
          <w:b/>
        </w:rPr>
        <w:t>obj</w:t>
      </w:r>
      <w:proofErr w:type="spellEnd"/>
      <w:r w:rsidRPr="00B6176D">
        <w:rPr>
          <w:b/>
        </w:rPr>
        <w:t>. Křižíkova</w:t>
      </w:r>
      <w:r w:rsidR="0028055F" w:rsidRPr="00B6176D">
        <w:rPr>
          <w:b/>
        </w:rPr>
        <w:t>“</w:t>
      </w:r>
    </w:p>
    <w:p w14:paraId="769BD8AE" w14:textId="77777777" w:rsidR="0028055F" w:rsidRDefault="0028055F" w:rsidP="0028055F">
      <w:pPr>
        <w:pStyle w:val="Oslovenvdopisu"/>
      </w:pPr>
    </w:p>
    <w:p w14:paraId="53D478AE" w14:textId="77777777" w:rsidR="0028055F" w:rsidRDefault="0028055F" w:rsidP="0028055F">
      <w:pPr>
        <w:pStyle w:val="Oslovenvdopisu"/>
      </w:pPr>
    </w:p>
    <w:p w14:paraId="19269397" w14:textId="5009D860" w:rsidR="0028055F" w:rsidRDefault="0028055F" w:rsidP="0028055F">
      <w:pPr>
        <w:pStyle w:val="Oslovenvdopisu"/>
      </w:pPr>
      <w:r>
        <w:t xml:space="preserve">Správa železniční dopravní cesty, státní organizace, </w:t>
      </w:r>
      <w:r w:rsidRPr="00B6176D">
        <w:t xml:space="preserve">zadává tuto </w:t>
      </w:r>
      <w:r w:rsidR="00EA676E" w:rsidRPr="00B6176D">
        <w:t xml:space="preserve">podlimitní </w:t>
      </w:r>
      <w:r w:rsidRPr="00B6176D">
        <w:t>veřejnou</w:t>
      </w:r>
      <w:r w:rsidRPr="00EA676E">
        <w:t xml:space="preserve"> zakázku</w:t>
      </w:r>
      <w:r w:rsidR="00EA676E" w:rsidRPr="00EA676E">
        <w:t xml:space="preserve"> ve zjednodušeném podlimitním řízení v souladu s ustanovením § 53 zákona.</w:t>
      </w:r>
    </w:p>
    <w:p w14:paraId="1C5CDBDF" w14:textId="77777777" w:rsidR="0028055F" w:rsidRDefault="0028055F" w:rsidP="0028055F">
      <w:pPr>
        <w:pStyle w:val="Oslovenvdopisu"/>
      </w:pPr>
    </w:p>
    <w:p w14:paraId="0E553EC5" w14:textId="16648557" w:rsidR="0028055F" w:rsidRDefault="0028055F" w:rsidP="0028055F">
      <w:pPr>
        <w:pStyle w:val="Oslovenvdopisu"/>
      </w:pPr>
      <w:r>
        <w:t>Výše uvedená veřejná zakázka je dále v textu označována jen jako „veřejná zakázka“.</w:t>
      </w:r>
    </w:p>
    <w:p w14:paraId="7755CBC7" w14:textId="77777777" w:rsidR="0028055F" w:rsidRDefault="0028055F" w:rsidP="0028055F">
      <w:pPr>
        <w:pStyle w:val="Oslovenvdopisu"/>
      </w:pPr>
    </w:p>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6E642A">
      <w:pPr>
        <w:pStyle w:val="Nadpis1"/>
        <w:spacing w:line="240" w:lineRule="auto"/>
      </w:pPr>
      <w:r w:rsidRPr="006B2330">
        <w:t>Identifikační údaje zadavatele</w:t>
      </w:r>
    </w:p>
    <w:p w14:paraId="62E1B868" w14:textId="0F2E0AE6" w:rsidR="0028055F" w:rsidRPr="0035202F" w:rsidRDefault="0028055F" w:rsidP="0035202F">
      <w:pPr>
        <w:pStyle w:val="Nadpis2"/>
        <w:rPr>
          <w:rStyle w:val="Zdraznnintenzivn"/>
          <w:b/>
          <w:iCs w:val="0"/>
          <w:color w:val="auto"/>
        </w:rPr>
      </w:pPr>
      <w:r w:rsidRPr="0035202F">
        <w:rPr>
          <w:rStyle w:val="Zdraznnintenzivn"/>
          <w:b/>
          <w:iCs w:val="0"/>
          <w:color w:val="auto"/>
        </w:rPr>
        <w:t>Identifikační údaje zadavatele:</w:t>
      </w:r>
    </w:p>
    <w:p w14:paraId="086C5449" w14:textId="4D0B0675" w:rsidR="0028055F" w:rsidRPr="00EA676E" w:rsidRDefault="0028055F" w:rsidP="00EA676E">
      <w:pPr>
        <w:tabs>
          <w:tab w:val="left" w:pos="1843"/>
        </w:tabs>
      </w:pPr>
      <w:r>
        <w:t>Název:</w:t>
      </w:r>
      <w:r w:rsidR="00E63C4E">
        <w:tab/>
      </w:r>
      <w:r w:rsidRPr="00EA676E">
        <w:t>Správa železniční dopravní cesty, státní organizace</w:t>
      </w:r>
    </w:p>
    <w:p w14:paraId="3EEA3A94" w14:textId="14DBF997" w:rsidR="0028055F" w:rsidRPr="00EA676E" w:rsidRDefault="0028055F" w:rsidP="00EA676E">
      <w:pPr>
        <w:tabs>
          <w:tab w:val="left" w:pos="1843"/>
        </w:tabs>
      </w:pPr>
      <w:r w:rsidRPr="00EA676E">
        <w:t>Sídlo:</w:t>
      </w:r>
      <w:r w:rsidR="00EA676E" w:rsidRPr="00EA676E">
        <w:tab/>
      </w:r>
      <w:r w:rsidRPr="00EA676E">
        <w:t>Praha 1, Nové Město, Dlážděná 1003/7, PSČ 110 00</w:t>
      </w:r>
    </w:p>
    <w:p w14:paraId="3AD6133D" w14:textId="2BC5D313" w:rsidR="0028055F" w:rsidRPr="00EA676E" w:rsidRDefault="0028055F" w:rsidP="00EA676E">
      <w:pPr>
        <w:tabs>
          <w:tab w:val="left" w:pos="1843"/>
        </w:tabs>
      </w:pPr>
      <w:r w:rsidRPr="00EA676E">
        <w:t>IČO</w:t>
      </w:r>
      <w:r w:rsidR="00EA676E" w:rsidRPr="00EA676E">
        <w:t>:</w:t>
      </w:r>
      <w:r w:rsidR="00EA676E" w:rsidRPr="00EA676E">
        <w:tab/>
      </w:r>
      <w:r w:rsidRPr="00EA676E">
        <w:t>709 94</w:t>
      </w:r>
      <w:r w:rsidR="00EB6809" w:rsidRPr="00EA676E">
        <w:t> </w:t>
      </w:r>
      <w:r w:rsidRPr="00EA676E">
        <w:t>234</w:t>
      </w:r>
    </w:p>
    <w:p w14:paraId="41ACCBF9" w14:textId="1829D053" w:rsidR="0028055F" w:rsidRPr="00EA676E" w:rsidRDefault="0028055F" w:rsidP="00EA676E">
      <w:pPr>
        <w:tabs>
          <w:tab w:val="left" w:pos="1843"/>
        </w:tabs>
      </w:pPr>
      <w:r w:rsidRPr="00EA676E">
        <w:t>DIČ:</w:t>
      </w:r>
      <w:r w:rsidR="00EA676E" w:rsidRPr="00EA676E">
        <w:tab/>
      </w:r>
      <w:r w:rsidRPr="00EA676E">
        <w:t>CZ70994234</w:t>
      </w:r>
      <w:r w:rsidRPr="00EA676E">
        <w:tab/>
      </w:r>
    </w:p>
    <w:p w14:paraId="769CF592" w14:textId="77777777" w:rsidR="00E63C4E" w:rsidRPr="00EA676E" w:rsidRDefault="0028055F" w:rsidP="00EA676E">
      <w:pPr>
        <w:tabs>
          <w:tab w:val="left" w:pos="1843"/>
        </w:tabs>
      </w:pPr>
      <w:r w:rsidRPr="00EA676E">
        <w:t>Zapsán</w:t>
      </w:r>
      <w:r w:rsidR="00E63C4E" w:rsidRPr="00EA676E">
        <w:t>:</w:t>
      </w:r>
      <w:r w:rsidR="00E63C4E" w:rsidRPr="00EA676E">
        <w:tab/>
      </w:r>
      <w:r w:rsidRPr="00EA676E">
        <w:t>v obchodním rejstříku vedeném Městským soudem v Praze, oddíl A, vložka</w:t>
      </w:r>
    </w:p>
    <w:p w14:paraId="2E6AE218" w14:textId="7E85DD38" w:rsidR="00E63C4E" w:rsidRPr="00EA676E" w:rsidRDefault="0028055F" w:rsidP="00EA676E">
      <w:pPr>
        <w:ind w:left="1843"/>
      </w:pPr>
      <w:r w:rsidRPr="00EA676E">
        <w:t>48384</w:t>
      </w:r>
      <w:r w:rsidR="00E63C4E" w:rsidRPr="00EA676E">
        <w:t xml:space="preserve"> </w:t>
      </w:r>
      <w:r w:rsidRPr="00EA676E">
        <w:tab/>
      </w:r>
    </w:p>
    <w:p w14:paraId="06C73265" w14:textId="380AA012" w:rsidR="0028055F" w:rsidRDefault="0028055F" w:rsidP="00EA676E">
      <w:pPr>
        <w:tabs>
          <w:tab w:val="left" w:pos="1843"/>
        </w:tabs>
      </w:pPr>
      <w:r w:rsidRPr="00EA676E">
        <w:t>Zastoupen:</w:t>
      </w:r>
      <w:r w:rsidR="00EA676E" w:rsidRPr="00EA676E">
        <w:t xml:space="preserve">   </w:t>
      </w:r>
      <w:r w:rsidR="00EA676E" w:rsidRPr="00BF6993">
        <w:rPr>
          <w:b/>
        </w:rPr>
        <w:t>Ing. Alešem Krejčím</w:t>
      </w:r>
      <w:r w:rsidR="00EA676E" w:rsidRPr="00EA676E">
        <w:t>, náměstkem GŘ pro ekonomiku</w:t>
      </w:r>
    </w:p>
    <w:p w14:paraId="48C54674" w14:textId="05A9EC75" w:rsidR="0028055F" w:rsidRDefault="0028055F" w:rsidP="006B2330">
      <w:pPr>
        <w:pStyle w:val="Nadpis1"/>
      </w:pPr>
      <w:r>
        <w:t xml:space="preserve">Komunikace mezi zadavatelem a dodavatelem </w:t>
      </w:r>
    </w:p>
    <w:p w14:paraId="0CED13C1" w14:textId="67599DFA" w:rsidR="006E642A" w:rsidRPr="0035202F" w:rsidRDefault="0028055F" w:rsidP="00CD0455">
      <w:pPr>
        <w:pStyle w:val="Nadpis4"/>
      </w:pPr>
      <w:r w:rsidRPr="0035202F">
        <w:t xml:space="preserve">Veškerá komunikace mezi zadavatelem a dodavateli v zadávacím řízení musí být vedena pouze písemnou formou, a to elektronicky, s výjimkou případů vymezených v ustanovení § 211 odst. 3 zákona. Doručování písemností a komunikace mezi zadavatelem a dodavateli v zadávacím řízení bude ze strany zadavatele probíhat prostřednictvím elektronického nástroje E-ZAK (na adrese: </w:t>
      </w:r>
      <w:hyperlink r:id="rId9" w:history="1">
        <w:r w:rsidR="00EA676E" w:rsidRPr="001E3385">
          <w:rPr>
            <w:rStyle w:val="Hypertextovodkaz"/>
          </w:rPr>
          <w:t>https://zakazky.szdc.cz/</w:t>
        </w:r>
      </w:hyperlink>
      <w:r w:rsidR="00EA676E">
        <w:t xml:space="preserve"> </w:t>
      </w:r>
      <w:r w:rsidRPr="0035202F">
        <w:t xml:space="preserve">),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w:t>
      </w:r>
      <w:r w:rsidRPr="0035202F">
        <w:lastRenderedPageBreak/>
        <w:t>nikoliv prostřednictvím elektronického nástroje E-ZAK, bude tedy zadavatel vždy odpovídat prostřednictvím elektronického nástroje.</w:t>
      </w:r>
    </w:p>
    <w:p w14:paraId="73B2B1A7" w14:textId="6E50DF32" w:rsidR="0028055F" w:rsidRDefault="0028055F" w:rsidP="00CD0455">
      <w:pPr>
        <w:pStyle w:val="Nadpis4"/>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0" w:history="1">
        <w:r w:rsidR="00EA676E" w:rsidRPr="001E3385">
          <w:rPr>
            <w:rStyle w:val="Hypertextovodkaz"/>
          </w:rPr>
          <w:t>http://www.szdc.cz/o-nas/zpracovani-osobnich-udaju.html</w:t>
        </w:r>
      </w:hyperlink>
      <w:r w:rsidR="00EA676E">
        <w:t xml:space="preserve"> </w:t>
      </w:r>
    </w:p>
    <w:p w14:paraId="70CAF919" w14:textId="59D76F4F" w:rsidR="0028055F" w:rsidRDefault="0028055F" w:rsidP="006B2330">
      <w:pPr>
        <w:pStyle w:val="Nadpis1"/>
      </w:pPr>
      <w:r>
        <w:t>Předmět veřejné zakázky</w:t>
      </w:r>
    </w:p>
    <w:p w14:paraId="35C31EA2" w14:textId="232019FA" w:rsidR="0028055F" w:rsidRDefault="0028055F" w:rsidP="0035202F">
      <w:pPr>
        <w:pStyle w:val="Nadpis2"/>
      </w:pPr>
      <w:r w:rsidRPr="0035202F">
        <w:t>Informace o předmětu veřejné zakázky</w:t>
      </w:r>
      <w:r w:rsidR="00E96351">
        <w:t>:</w:t>
      </w:r>
      <w:r>
        <w:tab/>
      </w:r>
    </w:p>
    <w:p w14:paraId="197AEBB8" w14:textId="3D047A4C" w:rsidR="0028055F" w:rsidRPr="00EA676E" w:rsidRDefault="0028055F" w:rsidP="00EA676E">
      <w:pPr>
        <w:tabs>
          <w:tab w:val="left" w:pos="3686"/>
        </w:tabs>
        <w:spacing w:line="360" w:lineRule="auto"/>
      </w:pPr>
      <w:r>
        <w:t>Předpokládaná hodnota:</w:t>
      </w:r>
      <w:r>
        <w:tab/>
      </w:r>
      <w:r w:rsidR="00EA676E" w:rsidRPr="00EA676E">
        <w:t xml:space="preserve">3.100.000,- </w:t>
      </w:r>
      <w:r w:rsidRPr="00EA676E">
        <w:t>Kč bez DPH (maximální, nepřekročitelná)</w:t>
      </w:r>
    </w:p>
    <w:p w14:paraId="1BB1B488" w14:textId="48E07CD4" w:rsidR="0028055F" w:rsidRPr="00EA676E" w:rsidRDefault="00EA676E" w:rsidP="00EA676E">
      <w:pPr>
        <w:tabs>
          <w:tab w:val="left" w:pos="3686"/>
        </w:tabs>
        <w:spacing w:line="360" w:lineRule="auto"/>
      </w:pPr>
      <w:r w:rsidRPr="00EA676E">
        <w:t>Druh veřejné zakázky:</w:t>
      </w:r>
      <w:r w:rsidRPr="00EA676E">
        <w:tab/>
        <w:t>dodávky</w:t>
      </w:r>
    </w:p>
    <w:p w14:paraId="0B679236" w14:textId="6B9E8FED" w:rsidR="0028055F" w:rsidRDefault="0028055F" w:rsidP="00EA676E">
      <w:pPr>
        <w:tabs>
          <w:tab w:val="left" w:pos="3686"/>
        </w:tabs>
        <w:spacing w:line="360" w:lineRule="auto"/>
        <w:ind w:left="3686" w:hanging="3119"/>
      </w:pPr>
      <w:r w:rsidRPr="00EA676E">
        <w:t>Charakteristika veřejné zakázky:</w:t>
      </w:r>
      <w:r w:rsidRPr="00EA676E">
        <w:tab/>
      </w:r>
      <w:r w:rsidR="00EA676E" w:rsidRPr="00EA676E">
        <w:t>podlimitní veřejná zakázka ve zjednodušeném podlimitním řízení</w:t>
      </w:r>
    </w:p>
    <w:p w14:paraId="7FF839A1" w14:textId="3B698F8D" w:rsidR="00E144A5" w:rsidRDefault="00E144A5" w:rsidP="0035202F">
      <w:pPr>
        <w:pStyle w:val="Nadpis2"/>
      </w:pPr>
      <w:r>
        <w:t>Klasifikace podle společného slovníku pro veřejné zakázky:</w:t>
      </w:r>
    </w:p>
    <w:p w14:paraId="70C7C8A7" w14:textId="6EC755FE" w:rsidR="00E144A5" w:rsidRPr="00E144A5" w:rsidRDefault="00E144A5" w:rsidP="00E144A5">
      <w:r>
        <w:t>CPV kód:</w:t>
      </w:r>
      <w:r w:rsidR="0029307D">
        <w:tab/>
      </w:r>
      <w:r w:rsidR="0029307D">
        <w:tab/>
      </w:r>
      <w:r w:rsidR="000D1408">
        <w:t>45331110-0 – Instalace a montáž kotlů</w:t>
      </w:r>
    </w:p>
    <w:p w14:paraId="1F60DC10" w14:textId="251958CA" w:rsidR="0028055F" w:rsidRPr="0035202F" w:rsidRDefault="0028055F" w:rsidP="0035202F">
      <w:pPr>
        <w:pStyle w:val="Nadpis2"/>
      </w:pPr>
      <w:r w:rsidRPr="0035202F">
        <w:t xml:space="preserve">Předmětem plnění je </w:t>
      </w:r>
      <w:r w:rsidR="00EA676E">
        <w:rPr>
          <w:b w:val="0"/>
        </w:rPr>
        <w:t>výměna technologie a zařízení kotelny dle prováděcí projektové dokumentace vč. následného servisu</w:t>
      </w:r>
      <w:r w:rsidR="00E144A5">
        <w:rPr>
          <w:b w:val="0"/>
        </w:rPr>
        <w:t>.</w:t>
      </w:r>
    </w:p>
    <w:p w14:paraId="5C9EB902" w14:textId="0CAF987B" w:rsidR="00402171" w:rsidRPr="00402171" w:rsidRDefault="0028055F" w:rsidP="00402171">
      <w:pPr>
        <w:pStyle w:val="Nadpis2"/>
      </w:pPr>
      <w:r w:rsidRPr="00D6221E">
        <w:t>Bližší speci</w:t>
      </w:r>
      <w:r w:rsidR="00402171">
        <w:t>fikace předmětu veřejné zakázky:</w:t>
      </w:r>
    </w:p>
    <w:p w14:paraId="04AB1372" w14:textId="31960DE8" w:rsidR="0029307D" w:rsidRDefault="000D1408" w:rsidP="00402171">
      <w:pPr>
        <w:pStyle w:val="Nadpis3"/>
      </w:pPr>
      <w:r>
        <w:t xml:space="preserve">Minimální rozsah úkonů spojených s provozem </w:t>
      </w:r>
      <w:r w:rsidRPr="00B6176D">
        <w:t>kotelny je uveden v </w:t>
      </w:r>
      <w:r w:rsidR="003C1AED" w:rsidRPr="00B6176D">
        <w:t>p</w:t>
      </w:r>
      <w:r w:rsidRPr="00B6176D">
        <w:t>říloze č. 1 Výzvy</w:t>
      </w:r>
      <w:r>
        <w:t xml:space="preserve"> k podání nabídky.</w:t>
      </w:r>
    </w:p>
    <w:p w14:paraId="538C5023" w14:textId="396604AF" w:rsidR="00194000" w:rsidRPr="00194000" w:rsidRDefault="00194000" w:rsidP="00194000">
      <w:pPr>
        <w:pStyle w:val="Nadpis3"/>
        <w:ind w:left="709" w:hanging="709"/>
        <w:rPr>
          <w:rFonts w:cs="Arial"/>
        </w:rPr>
      </w:pPr>
      <w:r w:rsidRPr="00194000">
        <w:rPr>
          <w:rFonts w:cs="Arial"/>
        </w:rPr>
        <w:t>Dodavatel zajistí demontáž</w:t>
      </w:r>
      <w:r w:rsidR="00826DE2">
        <w:rPr>
          <w:rFonts w:cs="Arial"/>
        </w:rPr>
        <w:t xml:space="preserve"> a ekologickou likvidaci</w:t>
      </w:r>
      <w:r w:rsidRPr="00194000">
        <w:rPr>
          <w:rFonts w:cs="Arial"/>
        </w:rPr>
        <w:t xml:space="preserve"> stávajícího zařízení</w:t>
      </w:r>
      <w:r w:rsidR="00826DE2">
        <w:rPr>
          <w:rFonts w:cs="Arial"/>
        </w:rPr>
        <w:t xml:space="preserve"> (Dodavatel předá zprávu o ekologické likvidaci, která bude součástí předávacího protokolu).</w:t>
      </w:r>
      <w:r w:rsidR="00826DE2" w:rsidRPr="00194000">
        <w:rPr>
          <w:rFonts w:cs="Arial"/>
        </w:rPr>
        <w:t xml:space="preserve"> </w:t>
      </w:r>
    </w:p>
    <w:p w14:paraId="48EB4374" w14:textId="77777777" w:rsidR="00194000" w:rsidRPr="00194000" w:rsidRDefault="00194000" w:rsidP="00194000">
      <w:pPr>
        <w:pStyle w:val="Nadpis3"/>
        <w:ind w:left="709" w:hanging="709"/>
        <w:rPr>
          <w:rFonts w:cs="Arial"/>
        </w:rPr>
      </w:pPr>
      <w:r w:rsidRPr="00194000">
        <w:rPr>
          <w:rFonts w:cs="Arial"/>
        </w:rPr>
        <w:t>Ve své nabídce vypracuje dodavatel týdenní harmonogram prací obsahující podrobný popis prací.</w:t>
      </w:r>
    </w:p>
    <w:p w14:paraId="04879E4C" w14:textId="69E7FAAE" w:rsidR="00194000" w:rsidRPr="003C2BD9" w:rsidRDefault="005716BC" w:rsidP="00194000">
      <w:pPr>
        <w:pStyle w:val="Nadpis3"/>
        <w:ind w:left="709" w:hanging="709"/>
        <w:rPr>
          <w:rFonts w:cs="Arial"/>
        </w:rPr>
      </w:pPr>
      <w:r w:rsidRPr="003C2BD9">
        <w:rPr>
          <w:rFonts w:cs="Arial"/>
        </w:rPr>
        <w:t xml:space="preserve">Analýza rizik bude dodavatelem </w:t>
      </w:r>
      <w:r w:rsidR="00652429">
        <w:rPr>
          <w:rFonts w:cs="Arial"/>
        </w:rPr>
        <w:t>zadavateli</w:t>
      </w:r>
      <w:r w:rsidRPr="003C2BD9">
        <w:rPr>
          <w:rFonts w:cs="Arial"/>
        </w:rPr>
        <w:t xml:space="preserve"> dodána před zahájením plnění.</w:t>
      </w:r>
    </w:p>
    <w:p w14:paraId="66D00352" w14:textId="06AB7B10" w:rsidR="005716BC" w:rsidRDefault="00675552" w:rsidP="00194000">
      <w:pPr>
        <w:pStyle w:val="Nadpis3"/>
        <w:ind w:left="709" w:hanging="709"/>
        <w:rPr>
          <w:rFonts w:cs="Arial"/>
        </w:rPr>
      </w:pPr>
      <w:r>
        <w:rPr>
          <w:rFonts w:cs="Arial"/>
        </w:rPr>
        <w:t>Zadavatel</w:t>
      </w:r>
      <w:r w:rsidR="003C2BD9">
        <w:rPr>
          <w:rFonts w:cs="Arial"/>
        </w:rPr>
        <w:t xml:space="preserve"> se zavazuje před zahájením plnění předat dodavateli analýzu rizik.</w:t>
      </w:r>
    </w:p>
    <w:p w14:paraId="1797B871" w14:textId="66A3A312" w:rsidR="00194000" w:rsidRPr="00194000" w:rsidRDefault="00194000" w:rsidP="00194000">
      <w:pPr>
        <w:pStyle w:val="Nadpis3"/>
        <w:ind w:left="709" w:hanging="709"/>
        <w:rPr>
          <w:rFonts w:cs="Arial"/>
        </w:rPr>
      </w:pPr>
      <w:r w:rsidRPr="00194000">
        <w:rPr>
          <w:rFonts w:cs="Arial"/>
        </w:rPr>
        <w:t>Při svařování musí dodavatel počítat s tím, že v celé budově a ve všech kancelářích je elektrická požární signalizace (EPS).</w:t>
      </w:r>
    </w:p>
    <w:p w14:paraId="328B811F" w14:textId="77777777" w:rsidR="00194000" w:rsidRDefault="00194000" w:rsidP="00194000">
      <w:pPr>
        <w:pStyle w:val="Nadpis3"/>
        <w:ind w:left="709" w:hanging="709"/>
        <w:rPr>
          <w:rFonts w:cs="Arial"/>
        </w:rPr>
      </w:pPr>
      <w:r w:rsidRPr="00194000">
        <w:rPr>
          <w:rFonts w:cs="Arial"/>
        </w:rPr>
        <w:t>Stavební dozor bude zajištěn ze strany zadavatele.</w:t>
      </w:r>
    </w:p>
    <w:p w14:paraId="66D9460C" w14:textId="145073C8" w:rsidR="006942C3" w:rsidRDefault="006942C3" w:rsidP="00407DCB">
      <w:pPr>
        <w:pStyle w:val="Nadpis3"/>
        <w:ind w:left="709" w:hanging="709"/>
        <w:rPr>
          <w:rFonts w:cs="Arial"/>
        </w:rPr>
      </w:pPr>
      <w:r>
        <w:rPr>
          <w:rFonts w:cs="Arial"/>
        </w:rPr>
        <w:t>Předmět veřejné zakázky bude považován za předaný uvedením kotelny do provozu a přihlášením kotelny do evidence znečišťovatelů ovzduší tzv. Integrovaného systému plnění ohlašovacích povinností „</w:t>
      </w:r>
      <w:proofErr w:type="spellStart"/>
      <w:r>
        <w:rPr>
          <w:rFonts w:cs="Arial"/>
        </w:rPr>
        <w:t>Ispop</w:t>
      </w:r>
      <w:proofErr w:type="spellEnd"/>
      <w:r>
        <w:rPr>
          <w:rFonts w:cs="Arial"/>
        </w:rPr>
        <w:t>“ (zpracovává Magistrát Hlavního města Prahy).</w:t>
      </w:r>
    </w:p>
    <w:p w14:paraId="26E0ACC3" w14:textId="6D76894F" w:rsidR="006942C3" w:rsidRPr="006942C3" w:rsidRDefault="006942C3" w:rsidP="006942C3">
      <w:pPr>
        <w:pStyle w:val="Nadpis3"/>
        <w:ind w:left="709" w:hanging="709"/>
        <w:rPr>
          <w:rFonts w:cs="Arial"/>
        </w:rPr>
      </w:pPr>
      <w:r w:rsidRPr="006942C3">
        <w:rPr>
          <w:rFonts w:cs="Arial"/>
        </w:rPr>
        <w:t>Dodavatel je povinen o demontáži a zprovoznění kotelny neprodleně informovat správce rozvodné sítě, tzn. plynu.</w:t>
      </w:r>
    </w:p>
    <w:p w14:paraId="3EC9EA16" w14:textId="3F66482C" w:rsidR="006942C3" w:rsidRPr="006942C3" w:rsidRDefault="006942C3" w:rsidP="006942C3">
      <w:pPr>
        <w:pStyle w:val="Nadpis3"/>
        <w:ind w:left="709" w:hanging="709"/>
      </w:pPr>
      <w:r>
        <w:t xml:space="preserve">Předmět veřejné zakázky musí splňovat podmínky stanovené normami ČSN a právními a technickými předpisy a ostatní </w:t>
      </w:r>
      <w:r w:rsidR="00826DE2">
        <w:t>platnou legislativou.</w:t>
      </w:r>
    </w:p>
    <w:p w14:paraId="28C3C701" w14:textId="79B6468E" w:rsidR="00407DCB" w:rsidRPr="00407DCB" w:rsidRDefault="00407DCB" w:rsidP="00407DCB">
      <w:pPr>
        <w:pStyle w:val="Nadpis3"/>
        <w:ind w:left="709" w:hanging="709"/>
        <w:rPr>
          <w:rFonts w:cs="Arial"/>
          <w:b/>
        </w:rPr>
      </w:pPr>
      <w:r w:rsidRPr="00407DCB">
        <w:rPr>
          <w:rFonts w:cs="Arial"/>
          <w:b/>
        </w:rPr>
        <w:t>Projektová dokumentace</w:t>
      </w:r>
    </w:p>
    <w:p w14:paraId="69B71D92" w14:textId="30F6508B" w:rsidR="003C2BD9" w:rsidRPr="003C2BD9" w:rsidRDefault="00407DCB" w:rsidP="003C2BD9">
      <w:pPr>
        <w:pStyle w:val="Nadpis3"/>
        <w:numPr>
          <w:ilvl w:val="0"/>
          <w:numId w:val="0"/>
        </w:numPr>
        <w:ind w:left="709"/>
        <w:rPr>
          <w:rFonts w:cs="Arial"/>
        </w:rPr>
      </w:pPr>
      <w:r>
        <w:rPr>
          <w:rFonts w:cs="Arial"/>
        </w:rPr>
        <w:t>Níže uvedená příloha</w:t>
      </w:r>
      <w:r w:rsidRPr="00407DCB">
        <w:rPr>
          <w:rFonts w:cs="Arial"/>
        </w:rPr>
        <w:t xml:space="preserve"> </w:t>
      </w:r>
      <w:r>
        <w:rPr>
          <w:rFonts w:cs="Arial"/>
        </w:rPr>
        <w:t>výzvy k podání nabídky obsahuje důvěrné informace, proto tuto část</w:t>
      </w:r>
      <w:r w:rsidRPr="00407DCB">
        <w:rPr>
          <w:rFonts w:cs="Arial"/>
        </w:rPr>
        <w:t xml:space="preserve"> zadávací dokumentace nelze zpřístupnit na profilu zadavatele a zadavatel je </w:t>
      </w:r>
      <w:r w:rsidRPr="003C1AED">
        <w:rPr>
          <w:rFonts w:cs="Arial"/>
        </w:rPr>
        <w:t>analogicky s ustanoveními § 36 odst. 8 a § 96 odst. 2 zákona předá bezplatně osobně dodavateli po uzavření Doho</w:t>
      </w:r>
      <w:r w:rsidRPr="00B6176D">
        <w:rPr>
          <w:rFonts w:cs="Arial"/>
        </w:rPr>
        <w:t xml:space="preserve">dy o ochraně důvěrných informací, jejíž návrh tvoří přílohu </w:t>
      </w:r>
      <w:r w:rsidR="003C1AED" w:rsidRPr="00B6176D">
        <w:rPr>
          <w:rFonts w:cs="Arial"/>
        </w:rPr>
        <w:t>č. 2</w:t>
      </w:r>
      <w:r w:rsidRPr="00B6176D">
        <w:rPr>
          <w:rFonts w:cs="Arial"/>
        </w:rPr>
        <w:t xml:space="preserve"> Výzvy k podání nabídky.</w:t>
      </w:r>
    </w:p>
    <w:p w14:paraId="141A198B" w14:textId="77777777" w:rsidR="00407DCB" w:rsidRPr="00407DCB" w:rsidRDefault="00407DCB" w:rsidP="00407DCB"/>
    <w:p w14:paraId="513A9874" w14:textId="41030C82" w:rsidR="00407DCB" w:rsidRPr="00407DCB" w:rsidRDefault="00407DCB" w:rsidP="006942C3">
      <w:pPr>
        <w:spacing w:after="120"/>
        <w:ind w:left="709" w:hanging="1"/>
        <w:rPr>
          <w:rFonts w:cs="Arial"/>
        </w:rPr>
      </w:pPr>
      <w:r>
        <w:rPr>
          <w:rFonts w:cs="Arial"/>
        </w:rPr>
        <w:t>Dodavatelé převezmou uvedenou přílohu</w:t>
      </w:r>
      <w:r w:rsidRPr="00407DCB">
        <w:rPr>
          <w:rFonts w:cs="Arial"/>
        </w:rPr>
        <w:t xml:space="preserve"> osobně v sídle zadavatele po předchozí domluvě se zadavatelem prostřednictvím elektronického nástroje E-ZAK. Zástupce zadavatele předá příslušnou část zadávací dokumentace dodavateli nejpozději do 3 pracovních dnů od doručení žádosti.</w:t>
      </w:r>
    </w:p>
    <w:p w14:paraId="4FF768E4" w14:textId="77777777" w:rsidR="00407DCB" w:rsidRPr="00407DCB" w:rsidRDefault="00407DCB" w:rsidP="006942C3">
      <w:pPr>
        <w:spacing w:after="120"/>
        <w:ind w:left="709" w:hanging="1"/>
        <w:rPr>
          <w:rFonts w:cs="Arial"/>
        </w:rPr>
      </w:pPr>
      <w:r w:rsidRPr="00407DCB">
        <w:rPr>
          <w:rFonts w:cs="Arial"/>
        </w:rPr>
        <w:lastRenderedPageBreak/>
        <w:t xml:space="preserve">Zástupce dodavatele, který bude důvěrné přílohy přebírat, se musí prokázat písemnou plnou mocí či písemným pověřením dodavatele, které jej opravňuje k jejich převzetí a dále k podpisu Dohody o ochraně důvěrných informací v zastoupení dodavatele. Originál této plné moci je povinen předat zástupci zadavatele. Plná moc se nevyžaduje, je-li oprávnění patrné z obchodního či jiného veřejného rejstříku. </w:t>
      </w:r>
    </w:p>
    <w:p w14:paraId="617FC8FE" w14:textId="77777777" w:rsidR="00407DCB" w:rsidRPr="00407DCB" w:rsidRDefault="00407DCB" w:rsidP="006942C3">
      <w:pPr>
        <w:spacing w:after="120"/>
        <w:ind w:left="709" w:hanging="1"/>
        <w:rPr>
          <w:rFonts w:cs="Arial"/>
        </w:rPr>
      </w:pPr>
      <w:r w:rsidRPr="00407DCB">
        <w:rPr>
          <w:rFonts w:cs="Arial"/>
        </w:rPr>
        <w:t xml:space="preserve">Pokud není tento zástupce dodavatele oprávněn Dohodu o ochraně důvěrných informací v zastoupení dodavatele na místě podepsat, je povinen předat zástupci zadavatele 3 stejnopisy Dohody o ochraně důvěrných informací podepsané osobou oprávněnou za dodavatele jednat. Oprávnění této osoby musí být doloženo originálem písemné plné moci, která bude taktéž předána zástupci zadavatele, anebo musí vyplývat z obchodního či jiného veřejného rejstříku. Kromě údajů týkajících se dodavatele není dodavatel oprávněn do vzoru Dohody o ochraně důvěrných informací jakkoli zasahovat. V případě neoprávněného zásahu není zástupce zadavatele povinen důvěrné přílohy vydat do té doby, než bude předložena řádně podepsaná dohoda v souladu s touto zadávací dokumentací. </w:t>
      </w:r>
    </w:p>
    <w:p w14:paraId="7E4EB420" w14:textId="77777777" w:rsidR="00407DCB" w:rsidRPr="00407DCB" w:rsidRDefault="00407DCB" w:rsidP="006942C3">
      <w:pPr>
        <w:spacing w:after="120"/>
        <w:ind w:left="709" w:hanging="1"/>
        <w:rPr>
          <w:rFonts w:cs="Arial"/>
        </w:rPr>
      </w:pPr>
      <w:r w:rsidRPr="00407DCB">
        <w:rPr>
          <w:rFonts w:cs="Arial"/>
        </w:rPr>
        <w:t>O předání bude pořízen písemný zápis s uvedením pořadového čísla datového nosiče.</w:t>
      </w:r>
    </w:p>
    <w:p w14:paraId="2C61397F" w14:textId="7EC70C36" w:rsidR="00407DCB" w:rsidRDefault="00407DCB" w:rsidP="006942C3">
      <w:pPr>
        <w:tabs>
          <w:tab w:val="left" w:pos="567"/>
        </w:tabs>
        <w:spacing w:after="120"/>
        <w:ind w:left="709" w:hanging="709"/>
        <w:rPr>
          <w:rFonts w:cs="Arial"/>
        </w:rPr>
      </w:pPr>
      <w:r>
        <w:rPr>
          <w:rFonts w:cs="Arial"/>
        </w:rPr>
        <w:tab/>
      </w:r>
      <w:r>
        <w:rPr>
          <w:rFonts w:cs="Arial"/>
        </w:rPr>
        <w:tab/>
      </w:r>
      <w:r w:rsidRPr="00407DCB">
        <w:rPr>
          <w:rFonts w:cs="Arial"/>
        </w:rPr>
        <w:t>Pokud dodavatel požádá o vysvětlení ve vztahu k neveřejné části zadávací dokumentace, zadavatel vysvětlení poskytne všem dodavatelům, kteří splnili podmínky pro obdržení neveřejné části zadávací dokumentace.</w:t>
      </w:r>
    </w:p>
    <w:p w14:paraId="711F873E" w14:textId="624C87C7" w:rsidR="00407DCB" w:rsidRDefault="00407DCB" w:rsidP="006942C3">
      <w:pPr>
        <w:widowControl w:val="0"/>
        <w:adjustRightInd w:val="0"/>
        <w:spacing w:before="120" w:after="240"/>
        <w:ind w:left="709"/>
        <w:textAlignment w:val="baseline"/>
        <w:rPr>
          <w:rFonts w:ascii="Arial" w:hAnsi="Arial" w:cs="Arial"/>
          <w:b/>
          <w:bCs/>
        </w:rPr>
      </w:pPr>
      <w:r>
        <w:rPr>
          <w:rFonts w:ascii="Arial" w:hAnsi="Arial" w:cs="Arial"/>
          <w:b/>
          <w:bCs/>
        </w:rPr>
        <w:t>Níže uvedená příloha bude poskytnuta</w:t>
      </w:r>
      <w:r w:rsidRPr="009A1DC6">
        <w:rPr>
          <w:rFonts w:ascii="Arial" w:hAnsi="Arial" w:cs="Arial"/>
          <w:b/>
          <w:bCs/>
        </w:rPr>
        <w:t xml:space="preserve"> na vyžádání dodavatele po podepsání dohody o </w:t>
      </w:r>
      <w:r w:rsidRPr="00882398">
        <w:rPr>
          <w:rFonts w:ascii="Arial" w:hAnsi="Arial" w:cs="Arial"/>
          <w:b/>
          <w:bCs/>
        </w:rPr>
        <w:t>mlčenlivosti osobou oprávněnou jednat jménem či za dodavatele:</w:t>
      </w:r>
    </w:p>
    <w:p w14:paraId="0094479F" w14:textId="08198085" w:rsidR="00194000" w:rsidRDefault="00407DCB" w:rsidP="006942C3">
      <w:pPr>
        <w:pStyle w:val="Odstavecseseznamem"/>
        <w:widowControl w:val="0"/>
        <w:numPr>
          <w:ilvl w:val="0"/>
          <w:numId w:val="9"/>
        </w:numPr>
        <w:adjustRightInd w:val="0"/>
        <w:spacing w:before="120" w:after="240"/>
        <w:jc w:val="both"/>
        <w:textAlignment w:val="baseline"/>
        <w:rPr>
          <w:rFonts w:ascii="Arial" w:hAnsi="Arial" w:cs="Arial"/>
          <w:b/>
          <w:bCs/>
        </w:rPr>
      </w:pPr>
      <w:r>
        <w:rPr>
          <w:rFonts w:ascii="Arial" w:hAnsi="Arial" w:cs="Arial"/>
          <w:b/>
          <w:bCs/>
        </w:rPr>
        <w:t>Projektová dokumentace</w:t>
      </w:r>
    </w:p>
    <w:p w14:paraId="747D54E1" w14:textId="4B863DAD" w:rsidR="003C2BD9" w:rsidRPr="003C2BD9" w:rsidRDefault="003C2BD9" w:rsidP="003C2BD9">
      <w:pPr>
        <w:widowControl w:val="0"/>
        <w:adjustRightInd w:val="0"/>
        <w:spacing w:before="120" w:after="240"/>
        <w:jc w:val="both"/>
        <w:textAlignment w:val="baseline"/>
        <w:rPr>
          <w:rFonts w:ascii="Arial" w:hAnsi="Arial" w:cs="Arial"/>
          <w:b/>
          <w:bCs/>
        </w:rPr>
      </w:pPr>
      <w:r>
        <w:rPr>
          <w:rFonts w:ascii="Arial" w:hAnsi="Arial" w:cs="Arial"/>
          <w:b/>
          <w:bCs/>
        </w:rPr>
        <w:t xml:space="preserve">Část </w:t>
      </w:r>
      <w:r w:rsidRPr="00B6176D">
        <w:rPr>
          <w:rFonts w:ascii="Arial" w:hAnsi="Arial" w:cs="Arial"/>
          <w:b/>
          <w:bCs/>
        </w:rPr>
        <w:t xml:space="preserve">projektové dokumentace, která </w:t>
      </w:r>
      <w:proofErr w:type="gramStart"/>
      <w:r w:rsidRPr="00B6176D">
        <w:rPr>
          <w:rFonts w:ascii="Arial" w:hAnsi="Arial" w:cs="Arial"/>
          <w:b/>
          <w:bCs/>
        </w:rPr>
        <w:t>je</w:t>
      </w:r>
      <w:proofErr w:type="gramEnd"/>
      <w:r w:rsidRPr="00B6176D">
        <w:rPr>
          <w:rFonts w:ascii="Arial" w:hAnsi="Arial" w:cs="Arial"/>
          <w:b/>
          <w:bCs/>
        </w:rPr>
        <w:t xml:space="preserve"> potřebná pro vytvoření cenové nabídky je uvedená v Příloze č. 3 této Výzvy</w:t>
      </w:r>
      <w:r>
        <w:rPr>
          <w:rFonts w:ascii="Arial" w:hAnsi="Arial" w:cs="Arial"/>
          <w:b/>
          <w:bCs/>
        </w:rPr>
        <w:t>.</w:t>
      </w:r>
    </w:p>
    <w:p w14:paraId="7AAB0C8C" w14:textId="77777777" w:rsidR="0028055F" w:rsidRDefault="0028055F" w:rsidP="00C132F5">
      <w:pPr>
        <w:pStyle w:val="Oslovenvdopisu"/>
      </w:pPr>
    </w:p>
    <w:p w14:paraId="0F0D47EE" w14:textId="10748C3D" w:rsidR="0028055F" w:rsidRDefault="006B2330" w:rsidP="00C132F5">
      <w:pPr>
        <w:pStyle w:val="Nadpis1"/>
        <w:spacing w:before="0"/>
      </w:pPr>
      <w:r>
        <w:t>P</w:t>
      </w:r>
      <w:r w:rsidR="0028055F">
        <w:t>ředpokládaná hodnota veřejné zakázky</w:t>
      </w:r>
    </w:p>
    <w:p w14:paraId="63B38FD8" w14:textId="5BB9BF99" w:rsidR="0028055F" w:rsidRPr="00E144A5" w:rsidRDefault="0028055F" w:rsidP="00CD0455">
      <w:pPr>
        <w:pStyle w:val="Nadpis4"/>
      </w:pPr>
      <w:r w:rsidRPr="00E144A5">
        <w:t>Předpokládaná</w:t>
      </w:r>
      <w:r w:rsidRPr="00E144A5">
        <w:rPr>
          <w:b/>
        </w:rPr>
        <w:t xml:space="preserve"> maximální</w:t>
      </w:r>
      <w:r w:rsidRPr="00E144A5">
        <w:t xml:space="preserve"> hodnota předmětu veřejné zakázky stanovená zadavatelem </w:t>
      </w:r>
      <w:r w:rsidRPr="00E144A5">
        <w:rPr>
          <w:b/>
        </w:rPr>
        <w:t>činí</w:t>
      </w:r>
      <w:r w:rsidRPr="00E144A5">
        <w:t xml:space="preserve"> </w:t>
      </w:r>
      <w:r w:rsidR="00E144A5" w:rsidRPr="00E144A5">
        <w:rPr>
          <w:b/>
        </w:rPr>
        <w:t>3.100.000</w:t>
      </w:r>
      <w:r w:rsidR="00F14E5A" w:rsidRPr="00E144A5">
        <w:rPr>
          <w:b/>
        </w:rPr>
        <w:t>, -</w:t>
      </w:r>
      <w:r w:rsidR="001B0927" w:rsidRPr="00E144A5">
        <w:rPr>
          <w:b/>
        </w:rPr>
        <w:t xml:space="preserve"> </w:t>
      </w:r>
      <w:r w:rsidRPr="00E144A5">
        <w:rPr>
          <w:b/>
        </w:rPr>
        <w:t>Kč bez DPH</w:t>
      </w:r>
      <w:r w:rsidRPr="00E144A5">
        <w:t xml:space="preserve">, je </w:t>
      </w:r>
      <w:r w:rsidRPr="00E144A5">
        <w:rPr>
          <w:b/>
        </w:rPr>
        <w:t>nepřekročitelná</w:t>
      </w:r>
      <w:r w:rsidRPr="00E144A5">
        <w:t>.</w:t>
      </w:r>
    </w:p>
    <w:p w14:paraId="7AA2326C" w14:textId="3C86AC80" w:rsidR="0028055F" w:rsidRDefault="0028055F" w:rsidP="006B2330">
      <w:pPr>
        <w:pStyle w:val="Nadpis1"/>
      </w:pPr>
      <w:r>
        <w:t>Doba a místo plnění veřejné zakázky</w:t>
      </w:r>
    </w:p>
    <w:p w14:paraId="3AC46740" w14:textId="5A76949B" w:rsidR="003C1AED" w:rsidRDefault="00826DE2" w:rsidP="00CD0455">
      <w:pPr>
        <w:pStyle w:val="Nadpis4"/>
      </w:pPr>
      <w:r>
        <w:t xml:space="preserve">I. etapa – </w:t>
      </w:r>
      <w:r w:rsidR="003C1AED">
        <w:t>Výměna technologie a zařízení kotelny</w:t>
      </w:r>
    </w:p>
    <w:p w14:paraId="3B755B16" w14:textId="4947C8F8" w:rsidR="0028055F" w:rsidRPr="00E144A5" w:rsidRDefault="0028055F" w:rsidP="003C1AED">
      <w:pPr>
        <w:pStyle w:val="Nadpis3"/>
      </w:pPr>
      <w:r w:rsidRPr="00E144A5">
        <w:t>Termín zahájení plnění:</w:t>
      </w:r>
      <w:r w:rsidRPr="00E144A5">
        <w:tab/>
      </w:r>
      <w:r w:rsidR="00E144A5" w:rsidRPr="00E144A5">
        <w:t>do 14 dnů od účinnosti Kupní smlouvy</w:t>
      </w:r>
    </w:p>
    <w:p w14:paraId="20342C97" w14:textId="295BBB4A" w:rsidR="0028055F" w:rsidRPr="00E144A5" w:rsidRDefault="0028055F" w:rsidP="003C1AED">
      <w:pPr>
        <w:pStyle w:val="Nadpis3"/>
      </w:pPr>
      <w:r w:rsidRPr="00E144A5">
        <w:t>Termín ukončení plnění:</w:t>
      </w:r>
      <w:r w:rsidRPr="00E144A5">
        <w:tab/>
      </w:r>
      <w:r w:rsidR="00E144A5" w:rsidRPr="00E144A5">
        <w:t>do 60 dnů termínu zahájení plnění</w:t>
      </w:r>
    </w:p>
    <w:p w14:paraId="0FE2AA2C" w14:textId="79B25E3A" w:rsidR="0003359A" w:rsidRPr="0003359A" w:rsidRDefault="00826DE2" w:rsidP="0003359A">
      <w:pPr>
        <w:pStyle w:val="Nadpis4"/>
      </w:pPr>
      <w:r>
        <w:t xml:space="preserve">II. etapa – </w:t>
      </w:r>
      <w:r w:rsidR="003C1AED">
        <w:t>Poskytování servisu</w:t>
      </w:r>
    </w:p>
    <w:p w14:paraId="6E7E1205" w14:textId="4AD5BD1F" w:rsidR="0003359A" w:rsidRPr="0003359A" w:rsidRDefault="0003359A" w:rsidP="0003359A">
      <w:pPr>
        <w:pStyle w:val="Nadpis3"/>
      </w:pPr>
      <w:r>
        <w:t>Termín zahájení plnění:</w:t>
      </w:r>
      <w:r w:rsidR="00826DE2">
        <w:t xml:space="preserve"> </w:t>
      </w:r>
      <w:r w:rsidR="00826DE2">
        <w:tab/>
        <w:t>od předání předmětu veřejné zakázky (na základě předávacího protokolu)</w:t>
      </w:r>
      <w:r>
        <w:tab/>
        <w:t xml:space="preserve"> </w:t>
      </w:r>
    </w:p>
    <w:p w14:paraId="2F92AF30" w14:textId="20D82134" w:rsidR="0003359A" w:rsidRDefault="0003359A" w:rsidP="0003359A">
      <w:pPr>
        <w:pStyle w:val="Nadpis3"/>
      </w:pPr>
      <w:r>
        <w:t>Termín ukončení plnění:</w:t>
      </w:r>
      <w:r w:rsidR="00826DE2">
        <w:tab/>
        <w:t>36 měsíců od termínu zahájení plnění dle čl. 5.2.1 Výzvy k podání nabídky</w:t>
      </w:r>
    </w:p>
    <w:p w14:paraId="0C9F6F48" w14:textId="6C6EBB54" w:rsidR="0028055F" w:rsidRPr="00E144A5" w:rsidRDefault="0028055F" w:rsidP="00CD0455">
      <w:pPr>
        <w:pStyle w:val="Nadpis4"/>
      </w:pPr>
      <w:r w:rsidRPr="00E144A5">
        <w:t xml:space="preserve">Místo plnění: </w:t>
      </w:r>
      <w:r w:rsidR="00E144A5" w:rsidRPr="00E144A5">
        <w:tab/>
        <w:t>Správa železniční dopravní cesty, státní organizace</w:t>
      </w:r>
    </w:p>
    <w:p w14:paraId="28CE1FD4" w14:textId="2FF45061" w:rsidR="00E144A5" w:rsidRPr="00E144A5" w:rsidRDefault="00E144A5" w:rsidP="00E144A5">
      <w:pPr>
        <w:ind w:left="2124"/>
      </w:pPr>
      <w:r w:rsidRPr="00E144A5">
        <w:t>Křižíkova 552/2, Praha 8 – Karlín, PSČ 186 00</w:t>
      </w:r>
    </w:p>
    <w:p w14:paraId="5D3D3574" w14:textId="6CFF7F55" w:rsidR="0028055F" w:rsidRDefault="0028055F" w:rsidP="006B2330">
      <w:pPr>
        <w:pStyle w:val="Nadpis1"/>
      </w:pPr>
      <w:r>
        <w:t>Požadavky na prokázání splnění podmínek způsobilosti a kvalifikace dodavatele</w:t>
      </w:r>
    </w:p>
    <w:p w14:paraId="5CEBEC5D" w14:textId="77777777" w:rsidR="00903106" w:rsidRPr="00903106" w:rsidRDefault="00903106" w:rsidP="00903106"/>
    <w:p w14:paraId="10389902" w14:textId="41FC169F" w:rsidR="0028055F" w:rsidRDefault="0028055F" w:rsidP="00903106">
      <w:r>
        <w:t xml:space="preserve">Dodavatelé jsou povinni prokázat splnění základní a profesní způsobilosti a požadavků zadavatele obsažených v této Výzvě. Čestná prohlášení musí být podepsána osobou oprávněnou jednat jménem či za dodavatele.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w:t>
      </w:r>
      <w:r>
        <w:lastRenderedPageBreak/>
        <w:t>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pStyle w:val="Oslovenvdopisu"/>
        <w:ind w:left="142"/>
      </w:pPr>
    </w:p>
    <w:p w14:paraId="66528A7C" w14:textId="44F08545" w:rsidR="0028055F" w:rsidRDefault="0028055F" w:rsidP="00903106">
      <w:pPr>
        <w:pStyle w:val="Oslovenvdopisu"/>
        <w:ind w:left="567"/>
      </w:pPr>
      <w:r>
        <w:t>Dodavatel prokáže splnění základní a profesní způsobilosti tak, že ke své nabídce přiloží níže uvedené doklady, jimiž doloží:</w:t>
      </w:r>
    </w:p>
    <w:p w14:paraId="0797B00F" w14:textId="5BA2477A" w:rsidR="0028055F" w:rsidRDefault="0028055F" w:rsidP="00CD0455">
      <w:pPr>
        <w:pStyle w:val="Nadpis4"/>
      </w:pPr>
      <w:r w:rsidRPr="00952A35">
        <w:rPr>
          <w:b/>
        </w:rPr>
        <w:t xml:space="preserve">Základní </w:t>
      </w:r>
      <w:r w:rsidRPr="003C2BD9">
        <w:rPr>
          <w:b/>
        </w:rPr>
        <w:t>způsobilost</w:t>
      </w:r>
      <w:r w:rsidRPr="003C2BD9">
        <w:t xml:space="preserve"> dodavatel v nabídce prokáže ve </w:t>
      </w:r>
      <w:r w:rsidRPr="00B6176D">
        <w:t xml:space="preserve">vztahu k České republice předložením </w:t>
      </w:r>
      <w:r w:rsidRPr="00B6176D">
        <w:rPr>
          <w:u w:val="single"/>
        </w:rPr>
        <w:t xml:space="preserve">čestného </w:t>
      </w:r>
      <w:r w:rsidR="00C132F5" w:rsidRPr="00B6176D">
        <w:rPr>
          <w:u w:val="single"/>
        </w:rPr>
        <w:t>prohlášení zpracovaného</w:t>
      </w:r>
      <w:r w:rsidRPr="00B6176D">
        <w:rPr>
          <w:u w:val="single"/>
        </w:rPr>
        <w:t xml:space="preserve"> v souladu s přílohou </w:t>
      </w:r>
      <w:r w:rsidR="003C2BD9" w:rsidRPr="00B6176D">
        <w:rPr>
          <w:u w:val="single"/>
        </w:rPr>
        <w:t>č. 4</w:t>
      </w:r>
      <w:r w:rsidRPr="00B6176D">
        <w:rPr>
          <w:u w:val="single"/>
        </w:rPr>
        <w:t xml:space="preserve"> </w:t>
      </w:r>
      <w:proofErr w:type="gramStart"/>
      <w:r w:rsidRPr="00B6176D">
        <w:rPr>
          <w:u w:val="single"/>
        </w:rPr>
        <w:t>této</w:t>
      </w:r>
      <w:proofErr w:type="gramEnd"/>
      <w:r w:rsidRPr="00B6176D">
        <w:rPr>
          <w:u w:val="single"/>
        </w:rPr>
        <w:t xml:space="preserve"> Výzvy</w:t>
      </w:r>
      <w:r w:rsidRPr="003C2BD9">
        <w:t>,</w:t>
      </w:r>
      <w:r w:rsidRPr="00952A35">
        <w:t xml:space="preserve"> podepsaného osobou oprávněnou jednat jménem či za dodavatele</w:t>
      </w:r>
      <w:r w:rsidRPr="00453B8F">
        <w:t>:</w:t>
      </w:r>
      <w:r>
        <w:t xml:space="preserve"> </w:t>
      </w:r>
    </w:p>
    <w:p w14:paraId="6149F056" w14:textId="5447A5B1" w:rsidR="0028055F" w:rsidRDefault="0028055F" w:rsidP="0028055F">
      <w:pPr>
        <w:pStyle w:val="Oslovenvdopisu"/>
      </w:pPr>
      <w:proofErr w:type="gramStart"/>
      <w:r>
        <w:t>(1) Způsobilý</w:t>
      </w:r>
      <w:proofErr w:type="gramEnd"/>
      <w:r>
        <w:t xml:space="preserve"> není dodavatel, </w:t>
      </w:r>
      <w:proofErr w:type="gramStart"/>
      <w:r>
        <w:t>který</w:t>
      </w:r>
      <w:proofErr w:type="gramEnd"/>
    </w:p>
    <w:p w14:paraId="53532FB1" w14:textId="77777777" w:rsidR="00C132F5" w:rsidRDefault="00C132F5" w:rsidP="00C132F5">
      <w:pPr>
        <w:pStyle w:val="Oslovenvdopisu"/>
        <w:ind w:left="708"/>
      </w:pPr>
    </w:p>
    <w:p w14:paraId="6C95F89E" w14:textId="7ECB2B90" w:rsidR="0028055F" w:rsidRDefault="0028055F" w:rsidP="00C132F5">
      <w:pPr>
        <w:pStyle w:val="Oslovenvdopisu"/>
        <w:ind w:left="708"/>
      </w:pPr>
      <w:r>
        <w:t>a) 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C132F5"/>
    <w:p w14:paraId="506FBC62" w14:textId="2671830C" w:rsidR="0028055F" w:rsidRDefault="0028055F" w:rsidP="00C132F5">
      <w:pPr>
        <w:pStyle w:val="Oslovenvdopisu"/>
        <w:ind w:left="708"/>
      </w:pPr>
      <w:r>
        <w:t>b) má v České republice nebo v zemi svého sídla v evidenci daní zachycen splatný daňový nedoplatek,</w:t>
      </w:r>
    </w:p>
    <w:p w14:paraId="6009BC0F" w14:textId="77777777" w:rsidR="00C132F5" w:rsidRDefault="00C132F5" w:rsidP="00C132F5">
      <w:pPr>
        <w:pStyle w:val="Oslovenvdopisu"/>
        <w:ind w:left="708"/>
      </w:pPr>
    </w:p>
    <w:p w14:paraId="5D9D1150" w14:textId="7AA67CAC" w:rsidR="00C132F5" w:rsidRDefault="0028055F" w:rsidP="00C132F5">
      <w:pPr>
        <w:pStyle w:val="Oslovenvdopisu"/>
        <w:ind w:left="708"/>
      </w:pPr>
      <w:r>
        <w:t>c) má v České republice nebo v zemi svého sídla splatný nedoplatek na pojistném nebo na penále na veřejné zdravotní pojištění,</w:t>
      </w:r>
    </w:p>
    <w:p w14:paraId="699AE686" w14:textId="54691024" w:rsidR="0028055F" w:rsidRDefault="0028055F" w:rsidP="00C132F5">
      <w:pPr>
        <w:pStyle w:val="Oslovenvdopisu"/>
        <w:ind w:left="708"/>
      </w:pPr>
      <w:r>
        <w:t xml:space="preserve"> </w:t>
      </w:r>
    </w:p>
    <w:p w14:paraId="768A843C" w14:textId="6DAE1AE7" w:rsidR="0028055F" w:rsidRDefault="0028055F" w:rsidP="00C132F5">
      <w:pPr>
        <w:pStyle w:val="Oslovenvdopisu"/>
        <w:ind w:left="708"/>
      </w:pPr>
      <w:r>
        <w:t xml:space="preserve">d) má v České republice nebo v zemi svého sídla splatný nedoplatek na pojistném nebo na penále na sociální zabezpečení a příspěvku na státní politiku zaměstnanosti, </w:t>
      </w:r>
    </w:p>
    <w:p w14:paraId="0858DDF5" w14:textId="77777777" w:rsidR="00C132F5" w:rsidRDefault="00C132F5" w:rsidP="00C132F5">
      <w:pPr>
        <w:pStyle w:val="Oslovenvdopisu"/>
        <w:ind w:left="708"/>
      </w:pPr>
    </w:p>
    <w:p w14:paraId="3AFFDEAB" w14:textId="708062BD" w:rsidR="0028055F" w:rsidRDefault="0028055F" w:rsidP="00C132F5">
      <w:pPr>
        <w:pStyle w:val="Oslovenvdopisu"/>
        <w:ind w:left="708"/>
      </w:pPr>
      <w:r>
        <w:t xml:space="preserve">e) je v likvidaci, proti </w:t>
      </w:r>
      <w:proofErr w:type="gramStart"/>
      <w:r>
        <w:t>němuž</w:t>
      </w:r>
      <w:proofErr w:type="gramEnd"/>
      <w:r>
        <w:t xml:space="preserve"> bylo vydáno rozhodnutí o úpadku, vůči němuž byla nařízena nucená správa podle jiného právního předpisu nebo v obdobné situaci podle právního řádu země sídla dodavatele. </w:t>
      </w:r>
    </w:p>
    <w:p w14:paraId="6D8BD53B" w14:textId="77777777" w:rsidR="00C132F5" w:rsidRPr="00C132F5" w:rsidRDefault="00C132F5" w:rsidP="00C132F5"/>
    <w:p w14:paraId="050E1D1E" w14:textId="514138E7" w:rsidR="0028055F" w:rsidRDefault="0028055F" w:rsidP="00EB6809">
      <w:pPr>
        <w:pStyle w:val="Oslovenvdopisu"/>
        <w:ind w:left="60"/>
      </w:pPr>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453B8F">
      <w:pPr>
        <w:pStyle w:val="Oslovenvdopisu"/>
        <w:ind w:firstLine="708"/>
      </w:pPr>
    </w:p>
    <w:p w14:paraId="097FB6F5" w14:textId="37A54D93" w:rsidR="0028055F" w:rsidRDefault="0028055F" w:rsidP="00453B8F">
      <w:pPr>
        <w:pStyle w:val="Oslovenvdopisu"/>
        <w:ind w:firstLine="708"/>
      </w:pPr>
      <w:r>
        <w:t>a) tato právnická osoba,</w:t>
      </w:r>
    </w:p>
    <w:p w14:paraId="54AEEFE8" w14:textId="77777777" w:rsidR="00453B8F" w:rsidRDefault="00453B8F" w:rsidP="00453B8F">
      <w:pPr>
        <w:pStyle w:val="Oslovenvdopisu"/>
        <w:ind w:firstLine="708"/>
      </w:pPr>
    </w:p>
    <w:p w14:paraId="039A8B2E" w14:textId="014E078F" w:rsidR="0028055F" w:rsidRDefault="0028055F" w:rsidP="00453B8F">
      <w:pPr>
        <w:pStyle w:val="Oslovenvdopisu"/>
        <w:ind w:firstLine="708"/>
      </w:pPr>
      <w:r>
        <w:t>b) každý člen statutárního orgánu této právnické osoby a</w:t>
      </w:r>
    </w:p>
    <w:p w14:paraId="4C129F2D" w14:textId="77777777" w:rsidR="00453B8F" w:rsidRDefault="00453B8F" w:rsidP="00453B8F">
      <w:pPr>
        <w:pStyle w:val="Oslovenvdopisu"/>
        <w:ind w:firstLine="708"/>
      </w:pPr>
    </w:p>
    <w:p w14:paraId="5ADA23B3" w14:textId="01715D83" w:rsidR="0028055F" w:rsidRDefault="0028055F" w:rsidP="00453B8F">
      <w:pPr>
        <w:pStyle w:val="Oslovenvdopisu"/>
        <w:ind w:firstLine="708"/>
      </w:pPr>
      <w:r>
        <w:t xml:space="preserve">c) osoba zastupující tuto právnickou osobu v statutárním orgánu dodavatele. </w:t>
      </w:r>
    </w:p>
    <w:p w14:paraId="751D2E19" w14:textId="77777777" w:rsidR="00453B8F" w:rsidRPr="00453B8F" w:rsidRDefault="00453B8F" w:rsidP="00453B8F"/>
    <w:p w14:paraId="7D986882" w14:textId="065A884F" w:rsidR="0028055F" w:rsidRDefault="0028055F" w:rsidP="0028055F">
      <w:pPr>
        <w:pStyle w:val="Oslovenvdopisu"/>
      </w:pPr>
      <w:r>
        <w:t>(3) Účastní-li se zadávacího řízení pobočka závodu</w:t>
      </w:r>
    </w:p>
    <w:p w14:paraId="421513EA" w14:textId="77777777" w:rsidR="00453B8F" w:rsidRDefault="00453B8F" w:rsidP="0028055F">
      <w:pPr>
        <w:pStyle w:val="Oslovenvdopisu"/>
      </w:pPr>
    </w:p>
    <w:p w14:paraId="5AEE454D" w14:textId="5F34C279" w:rsidR="0028055F" w:rsidRDefault="0028055F" w:rsidP="00453B8F">
      <w:pPr>
        <w:pStyle w:val="Oslovenvdopisu"/>
        <w:ind w:left="708"/>
      </w:pPr>
      <w:r>
        <w:t>a) zahraniční právnické osoby, musí podmínku podle odstavce 1 písm. a) splňovat tato právnická osoba a vedoucí pobočky závodu,</w:t>
      </w:r>
    </w:p>
    <w:p w14:paraId="1905AE10" w14:textId="77777777" w:rsidR="00453B8F" w:rsidRDefault="00453B8F" w:rsidP="00453B8F">
      <w:pPr>
        <w:pStyle w:val="Oslovenvdopisu"/>
        <w:ind w:left="708"/>
      </w:pPr>
    </w:p>
    <w:p w14:paraId="01E58167" w14:textId="5AB367D3" w:rsidR="0028055F" w:rsidRDefault="0028055F" w:rsidP="00453B8F">
      <w:pPr>
        <w:pStyle w:val="Oslovenvdopisu"/>
        <w:ind w:left="708"/>
      </w:pPr>
      <w:r>
        <w:t>b) české právnické osoby, musí podmínku podle odstavce 1 písm. a) splňovat osoby uvedené v odstavci 2 a vedoucí pobočky závodu.</w:t>
      </w:r>
    </w:p>
    <w:p w14:paraId="7E6F53B5" w14:textId="77777777" w:rsidR="00453B8F" w:rsidRDefault="00453B8F" w:rsidP="0028055F">
      <w:pPr>
        <w:pStyle w:val="Oslovenvdopisu"/>
      </w:pPr>
    </w:p>
    <w:p w14:paraId="5F164417" w14:textId="0CA6C18F" w:rsidR="00453B8F" w:rsidRDefault="0028055F" w:rsidP="00E96351">
      <w:pPr>
        <w:pStyle w:val="Nadpis3"/>
      </w:pPr>
      <w:r w:rsidRPr="00453B8F">
        <w:t xml:space="preserve">Účastník zadávacího řízení může prokázat obnovení základní způsobilosti analogicky </w:t>
      </w:r>
      <w:proofErr w:type="gramStart"/>
      <w:r w:rsidRPr="00453B8F">
        <w:t>dle</w:t>
      </w:r>
      <w:proofErr w:type="gramEnd"/>
    </w:p>
    <w:p w14:paraId="5CA20B82" w14:textId="069128AC" w:rsidR="0028055F" w:rsidRDefault="0028055F" w:rsidP="00952A35">
      <w:pPr>
        <w:pStyle w:val="Nadpis3"/>
        <w:numPr>
          <w:ilvl w:val="0"/>
          <w:numId w:val="0"/>
        </w:numPr>
        <w:ind w:left="720"/>
      </w:pPr>
      <w:r w:rsidRPr="00453B8F">
        <w:t>§ 76 zákona.</w:t>
      </w:r>
    </w:p>
    <w:p w14:paraId="5D9B9317" w14:textId="77777777" w:rsidR="00EB6809" w:rsidRPr="00EB6809" w:rsidRDefault="00EB6809" w:rsidP="006942C3">
      <w:pPr>
        <w:ind w:left="0"/>
      </w:pPr>
    </w:p>
    <w:p w14:paraId="4FA051D2" w14:textId="3965EB0E" w:rsidR="0028055F" w:rsidRPr="00453B8F" w:rsidRDefault="0028055F" w:rsidP="00CD0455">
      <w:pPr>
        <w:pStyle w:val="Nadpis4"/>
      </w:pPr>
      <w:r w:rsidRPr="00B71608">
        <w:rPr>
          <w:b/>
        </w:rPr>
        <w:t>Splnění profesní způsobilosti</w:t>
      </w:r>
      <w:r w:rsidRPr="00453B8F">
        <w:t xml:space="preserve"> prokáže dodavatel ve vztahu k České republice:</w:t>
      </w:r>
    </w:p>
    <w:p w14:paraId="5898ED57" w14:textId="28A036C7" w:rsidR="00EB6809" w:rsidRDefault="0028055F" w:rsidP="00952A35">
      <w:pPr>
        <w:pStyle w:val="Nadpis3"/>
      </w:pPr>
      <w:r>
        <w:t xml:space="preserve">předložením výpisu z obchodního rejstříku nebo jiné obdobné evidence, pokud jiný právní předpis zápis do takové evidence vyžaduje. </w:t>
      </w:r>
    </w:p>
    <w:p w14:paraId="1D37E13E" w14:textId="3B330A55" w:rsidR="00E96351" w:rsidRPr="00E96351" w:rsidRDefault="006923DE" w:rsidP="00D4301B">
      <w:pPr>
        <w:pStyle w:val="Nadpis3"/>
      </w:pPr>
      <w:r>
        <w:t xml:space="preserve">oprávnění </w:t>
      </w:r>
      <w:r w:rsidR="00826DE2">
        <w:t>k montážím a opravám</w:t>
      </w:r>
      <w:r w:rsidR="00D4301B">
        <w:t xml:space="preserve"> vyhrazených plynových zařízení.</w:t>
      </w:r>
    </w:p>
    <w:p w14:paraId="177EBE49" w14:textId="77777777" w:rsidR="0028055F" w:rsidRDefault="0028055F" w:rsidP="00903106">
      <w:pPr>
        <w:pStyle w:val="Oslovenvdopisu"/>
        <w:ind w:left="567"/>
      </w:pPr>
      <w:r>
        <w:lastRenderedPageBreak/>
        <w:t>Doklady podle čl. 6.2 dodavatel nemusí předložit, pokud právní předpisy v zemi jeho sídla obdobnou profesní způsobilost nevyžadují.</w:t>
      </w:r>
    </w:p>
    <w:p w14:paraId="7456B8C1" w14:textId="1B86B4C5" w:rsidR="0028055F" w:rsidRPr="00E96351" w:rsidRDefault="0028055F" w:rsidP="0035202F">
      <w:pPr>
        <w:pStyle w:val="Nadpis2"/>
      </w:pPr>
      <w:r w:rsidRPr="00E96351">
        <w:t>Stáří dokladů</w:t>
      </w:r>
    </w:p>
    <w:p w14:paraId="3DFAB3D5" w14:textId="54D2340F" w:rsidR="0028055F" w:rsidRPr="00453B8F" w:rsidRDefault="0028055F" w:rsidP="00903106">
      <w:pPr>
        <w:pStyle w:val="Oslovenvdopisu"/>
        <w:ind w:left="567"/>
        <w:rPr>
          <w:b/>
        </w:rPr>
      </w:pPr>
      <w:r>
        <w:t xml:space="preserve">Doklady prokazující základní způsobilost a profesní způsobilost dle čl. 6.2.1 Výzvy musí prokazovat splnění požadovaného kritéria způsobilosti </w:t>
      </w:r>
      <w:r w:rsidRPr="00453B8F">
        <w:rPr>
          <w:b/>
        </w:rPr>
        <w:t>nejpozději v době 3 měsíců přede dnem podání nabídky</w:t>
      </w:r>
      <w:r w:rsidRPr="00453B8F">
        <w:t>.</w:t>
      </w:r>
    </w:p>
    <w:p w14:paraId="098B9EE3" w14:textId="24F8C174" w:rsidR="001E2929" w:rsidRPr="00E144A5" w:rsidRDefault="0028055F" w:rsidP="0028055F">
      <w:pPr>
        <w:pStyle w:val="Nadpis2"/>
      </w:pPr>
      <w:r w:rsidRPr="00E96351">
        <w:t>Ekonomická kvalifikace</w:t>
      </w:r>
      <w:r w:rsidRPr="00952A35">
        <w:t xml:space="preserve"> </w:t>
      </w:r>
    </w:p>
    <w:p w14:paraId="6F689C48" w14:textId="32679880" w:rsidR="0028055F" w:rsidRPr="00E144A5" w:rsidRDefault="0028055F" w:rsidP="00903106">
      <w:pPr>
        <w:pStyle w:val="Oslovenvdopisu"/>
        <w:ind w:firstLine="567"/>
      </w:pPr>
      <w:r w:rsidRPr="00E144A5">
        <w:t>Zadavatel nepožaduje.</w:t>
      </w:r>
    </w:p>
    <w:p w14:paraId="4B522FA1" w14:textId="77777777" w:rsidR="005E10B3" w:rsidRPr="005E10B3" w:rsidRDefault="005E10B3" w:rsidP="005E10B3"/>
    <w:p w14:paraId="1B407829" w14:textId="3BBFDD1B" w:rsidR="0028055F" w:rsidRPr="00E96351" w:rsidRDefault="0028055F" w:rsidP="0035202F">
      <w:pPr>
        <w:pStyle w:val="Nadpis2"/>
      </w:pPr>
      <w:r w:rsidRPr="00E96351">
        <w:t xml:space="preserve">Technická kvalifikace </w:t>
      </w:r>
    </w:p>
    <w:p w14:paraId="5B9C1A81" w14:textId="7B9CC609" w:rsidR="00EB6809" w:rsidRDefault="0028055F" w:rsidP="00903106">
      <w:r>
        <w:t>Zadavatel požaduje, aby dodavatel ve své nabídce předložil seznam významných dodávek poskytnutých dodavatelem za poslední 3 roky před zahájením zadávacího řízení, z něhož bude vyplývat, že v uve</w:t>
      </w:r>
      <w:r w:rsidR="00EB218A">
        <w:t>deném období realizoval</w:t>
      </w:r>
      <w:r w:rsidR="00B86C51">
        <w:t xml:space="preserve"> </w:t>
      </w:r>
      <w:r w:rsidR="00B86C51" w:rsidRPr="00B86C51">
        <w:t>alespoň 4</w:t>
      </w:r>
      <w:r w:rsidRPr="00B86C51">
        <w:t xml:space="preserve"> významné</w:t>
      </w:r>
      <w:r>
        <w:t xml:space="preserve"> dodávky, jejich</w:t>
      </w:r>
      <w:r w:rsidR="00675552">
        <w:t>ž</w:t>
      </w:r>
      <w:r>
        <w:t xml:space="preserve"> </w:t>
      </w:r>
      <w:r w:rsidRPr="007A3469">
        <w:t xml:space="preserve">předmětem bylo </w:t>
      </w:r>
      <w:r w:rsidR="00B86C51" w:rsidRPr="007A3469">
        <w:t>obdobné plnění dle čl. 3.3 Výzvy k podání nabídky</w:t>
      </w:r>
      <w:r w:rsidRPr="007A3469">
        <w:t xml:space="preserve">, </w:t>
      </w:r>
      <w:r w:rsidR="007A3469" w:rsidRPr="007A3469">
        <w:t>kdy</w:t>
      </w:r>
      <w:r w:rsidR="007A3469">
        <w:t xml:space="preserve"> jedna tato významná dodávka musí být v minimálním finančním objemu 2.000.000,- Kč </w:t>
      </w:r>
      <w:r w:rsidR="007A3469" w:rsidRPr="00B6176D">
        <w:t xml:space="preserve">bez </w:t>
      </w:r>
      <w:proofErr w:type="gramStart"/>
      <w:r w:rsidR="007A3469" w:rsidRPr="00B6176D">
        <w:t>DPH a zbylé</w:t>
      </w:r>
      <w:proofErr w:type="gramEnd"/>
      <w:r w:rsidR="007A3469" w:rsidRPr="00B6176D">
        <w:t xml:space="preserve"> 3 významné dodávky mohou mít jakýkoliv finanční objem.  </w:t>
      </w:r>
      <w:r w:rsidRPr="00B6176D">
        <w:t xml:space="preserve">Splnění této části kvalifikace dodavatel prokáže formou čestného prohlášení zpracovaného v souladu s </w:t>
      </w:r>
      <w:r w:rsidR="003C2BD9" w:rsidRPr="00B6176D">
        <w:t>přílohou č. 5</w:t>
      </w:r>
      <w:r w:rsidRPr="00B6176D">
        <w:t xml:space="preserve"> této</w:t>
      </w:r>
      <w:r w:rsidRPr="007A3469">
        <w:t xml:space="preserve"> Výzvy.</w:t>
      </w:r>
    </w:p>
    <w:p w14:paraId="1E1F23FA" w14:textId="77777777" w:rsidR="00EB6809" w:rsidRDefault="00EB6809" w:rsidP="0028055F">
      <w:pPr>
        <w:pStyle w:val="Oslovenvdopisu"/>
      </w:pPr>
    </w:p>
    <w:p w14:paraId="0B7474DF" w14:textId="50B901C2" w:rsidR="0028055F" w:rsidRDefault="0028055F" w:rsidP="0035202F">
      <w:pPr>
        <w:pStyle w:val="Nadpis2"/>
      </w:pPr>
      <w:r w:rsidRPr="00E96351">
        <w:t>Jiný způsob prokázání základní a profesní způsobilosti</w:t>
      </w:r>
      <w:r>
        <w:t xml:space="preserve"> </w:t>
      </w:r>
    </w:p>
    <w:p w14:paraId="556D9DD8" w14:textId="1758E8DC" w:rsidR="0028055F" w:rsidRDefault="0028055F" w:rsidP="00903106">
      <w:r>
        <w:t xml:space="preserve">Předložením </w:t>
      </w:r>
      <w:r w:rsidRPr="0035202F">
        <w:rPr>
          <w:b/>
        </w:rPr>
        <w:t>Výpisu ze seznamu kvalifikovaných dodavatelů</w:t>
      </w:r>
      <w:r>
        <w:t xml:space="preserve">, který je vydáván </w:t>
      </w:r>
      <w:r w:rsidRPr="00B86C51">
        <w:t>Ministerstvem pro místní rozvoj, prokáže dodavatel splnění základní způsobilosti dle čl. 6.1</w:t>
      </w:r>
      <w:r w:rsidR="00903106" w:rsidRPr="00B86C51">
        <w:t xml:space="preserve"> </w:t>
      </w:r>
      <w:r w:rsidRPr="00B86C51">
        <w:t>této výzvy a profesní způsobilosti dle čl. 6.2 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11), ke kterému má být prokázána základní způsobilost nebo profesní způsobilost, není výpis ze seznamu kvalifikovaných dodavatelů starší než 3 měsíce. Zadavatel nemusí přijmout</w:t>
      </w:r>
      <w:r>
        <w:t xml:space="preserve">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35202F">
      <w:pPr>
        <w:pStyle w:val="Nadpis2"/>
      </w:pPr>
      <w:r w:rsidRPr="00E96351">
        <w:t>Prokázání kvalifikace prostřednictvím jiných osob</w:t>
      </w:r>
    </w:p>
    <w:p w14:paraId="53340C5B" w14:textId="0EB8DDFD" w:rsidR="0028055F" w:rsidRPr="00B86C51" w:rsidRDefault="0028055F" w:rsidP="00FE60F5">
      <w:pPr>
        <w:pStyle w:val="Oslovenvdopisu"/>
        <w:ind w:left="142"/>
      </w:pPr>
      <w:r>
        <w:t xml:space="preserve">(1) Dodavatel může prokázat určitou část ekonomické kvalifikace, technické kvalifikace nebo profesní způsobilosti s </w:t>
      </w:r>
      <w:r w:rsidRPr="00B86C51">
        <w:t xml:space="preserve">výjimkou kritéria analogicky podle čl. 6.2 této Výzvy požadované zadavatelem prostřednictvím jiných osob. Dodavatel je v takovém případě povinen zadavateli předložit </w:t>
      </w:r>
    </w:p>
    <w:p w14:paraId="5C24D9E4" w14:textId="77777777" w:rsidR="00FE60F5" w:rsidRPr="00B86C51" w:rsidRDefault="00FE60F5" w:rsidP="00FE60F5">
      <w:pPr>
        <w:pStyle w:val="Oslovenvdopisu"/>
        <w:ind w:left="502"/>
      </w:pPr>
    </w:p>
    <w:p w14:paraId="2EE8DCDE" w14:textId="77777777" w:rsidR="00FE60F5" w:rsidRPr="00B86C51" w:rsidRDefault="0028055F" w:rsidP="00FE53EE">
      <w:pPr>
        <w:pStyle w:val="Oslovenvdopisu"/>
        <w:numPr>
          <w:ilvl w:val="0"/>
          <w:numId w:val="5"/>
        </w:numPr>
      </w:pPr>
      <w:r w:rsidRPr="00B86C51">
        <w:t xml:space="preserve">doklady prokazující splnění profesní způsobilosti analogicky podle čl. 6.2 této Výzvy jinou osobou, </w:t>
      </w:r>
    </w:p>
    <w:p w14:paraId="34FD0173" w14:textId="77777777" w:rsidR="00FE60F5" w:rsidRPr="00B86C51" w:rsidRDefault="00FE60F5" w:rsidP="00FE60F5">
      <w:pPr>
        <w:pStyle w:val="Oslovenvdopisu"/>
        <w:ind w:left="502"/>
      </w:pPr>
    </w:p>
    <w:p w14:paraId="15B94F32" w14:textId="366DFFD9" w:rsidR="0028055F" w:rsidRPr="00B86C51" w:rsidRDefault="0028055F" w:rsidP="00FE53EE">
      <w:pPr>
        <w:pStyle w:val="Oslovenvdopisu"/>
        <w:numPr>
          <w:ilvl w:val="0"/>
          <w:numId w:val="5"/>
        </w:numPr>
      </w:pPr>
      <w:r w:rsidRPr="00B86C51">
        <w:t xml:space="preserve">doklady prokazující splnění chybějící části kvalifikace prostřednictvím jiné osoby, </w:t>
      </w:r>
    </w:p>
    <w:p w14:paraId="763894F2" w14:textId="77777777" w:rsidR="00FE60F5" w:rsidRPr="00B86C51" w:rsidRDefault="00FE60F5" w:rsidP="00FE60F5">
      <w:pPr>
        <w:pStyle w:val="Oslovenvdopisu"/>
        <w:ind w:firstLine="142"/>
      </w:pPr>
    </w:p>
    <w:p w14:paraId="6C186E38" w14:textId="00494A5E" w:rsidR="00FE60F5" w:rsidRPr="00B86C51" w:rsidRDefault="0028055F" w:rsidP="00FE53EE">
      <w:pPr>
        <w:pStyle w:val="Oslovenvdopisu"/>
        <w:numPr>
          <w:ilvl w:val="0"/>
          <w:numId w:val="5"/>
        </w:numPr>
      </w:pPr>
      <w:r w:rsidRPr="00B86C51">
        <w:t>doklad o splnění základní způsobilosti analogicky podle čl. 6.1 této Výzvy jinou osobou a</w:t>
      </w:r>
    </w:p>
    <w:p w14:paraId="011FFB46" w14:textId="0CC7E7E8" w:rsidR="0028055F" w:rsidRPr="00B86C51" w:rsidRDefault="0028055F" w:rsidP="00FE60F5">
      <w:pPr>
        <w:pStyle w:val="Oslovenvdopisu"/>
        <w:ind w:left="502"/>
      </w:pPr>
      <w:r w:rsidRPr="00B86C51">
        <w:t xml:space="preserve"> </w:t>
      </w:r>
    </w:p>
    <w:p w14:paraId="42F75232" w14:textId="7DA02CCB" w:rsidR="0028055F" w:rsidRPr="00B86C51" w:rsidRDefault="0028055F" w:rsidP="00FE53EE">
      <w:pPr>
        <w:pStyle w:val="Oslovenvdopisu"/>
        <w:numPr>
          <w:ilvl w:val="0"/>
          <w:numId w:val="5"/>
        </w:numPr>
      </w:pPr>
      <w:r w:rsidRPr="00B86C51">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Pr="00B86C51" w:rsidRDefault="00FE60F5" w:rsidP="00FE60F5">
      <w:pPr>
        <w:pStyle w:val="Oslovenvdopisu"/>
        <w:ind w:firstLine="142"/>
      </w:pPr>
    </w:p>
    <w:p w14:paraId="2519109F" w14:textId="48D2F3FA" w:rsidR="0028055F" w:rsidRDefault="0028055F" w:rsidP="00FE60F5">
      <w:pPr>
        <w:pStyle w:val="Oslovenvdopisu"/>
        <w:ind w:left="142"/>
      </w:pPr>
      <w:r w:rsidRPr="00B86C51">
        <w:t xml:space="preserve">(2) Má se za to, že požadavek podle odstavce 1 písm. d) je splněn, pokud obsahem písemného závazku jiné osoby je společná a nerozdílná odpovědnost této osoby za plnění </w:t>
      </w:r>
      <w:r w:rsidRPr="00B86C51">
        <w:lastRenderedPageBreak/>
        <w:t>veřejné zakázky společně s dodavatelem. Prokazuje-li však dodavatel prostřednictvím jiné osoby kvalifikaci a předkládá doklady analogicky podle čl. 6.4 a 6.5 této Výzvy vztahující se k takové osobě, musí dokument podle odstavce 1 písm. d) obsahovat závazek, že</w:t>
      </w:r>
      <w:r>
        <w:t xml:space="preserve"> jiná osoba bude vykonávat služby, ke kterým se prokazované kritérium kvalifikace vztahuje.</w:t>
      </w:r>
    </w:p>
    <w:p w14:paraId="43DF794E" w14:textId="77777777" w:rsidR="00FE60F5" w:rsidRDefault="00FE60F5" w:rsidP="00FE60F5">
      <w:pPr>
        <w:pStyle w:val="Oslovenvdopisu"/>
        <w:ind w:left="142"/>
      </w:pPr>
    </w:p>
    <w:p w14:paraId="4D9F7B81" w14:textId="2E350A78" w:rsidR="0028055F" w:rsidRPr="00B86C51" w:rsidRDefault="0028055F" w:rsidP="00FE60F5">
      <w:pPr>
        <w:pStyle w:val="Oslovenvdopisu"/>
        <w:ind w:left="142"/>
      </w:pPr>
      <w:r>
        <w:t xml:space="preserve">(3) Zadavatel požaduje, aby dodavatel a jiná </w:t>
      </w:r>
      <w:r w:rsidRPr="00B86C51">
        <w:t>osoba, jejímž prostřednictvím dodavatel prokazuje ekonomickou kvalifikaci analogicky podle čl. 6.4 této Výzvy, nesli společnou a nerozdílnou odpovědnost za plnění veřejné zakázky.</w:t>
      </w:r>
    </w:p>
    <w:p w14:paraId="7A51D23C" w14:textId="10521AC5" w:rsidR="0028055F" w:rsidRPr="00B86C51" w:rsidRDefault="0028055F" w:rsidP="00CD0455">
      <w:pPr>
        <w:pStyle w:val="Nadpis4"/>
      </w:pPr>
      <w:r w:rsidRPr="00B86C51">
        <w:t>Dodavatel, který podal nabídku v zadávacím řízení, nesmí být současně osobou, jejímž prostřednictvím jiný dodavatel v tomtéž zadávacím řízení prokazuje kvalifikaci.</w:t>
      </w:r>
    </w:p>
    <w:p w14:paraId="2FFB47DA" w14:textId="3E6FED3B" w:rsidR="0028055F" w:rsidRDefault="0028055F" w:rsidP="00CD0455">
      <w:pPr>
        <w:pStyle w:val="Nadpis4"/>
      </w:pPr>
      <w:r w:rsidRPr="00B86C51">
        <w:t>Zadavatel si vyhrazuje právo postupovat analogicky k ustanovení</w:t>
      </w:r>
      <w:r w:rsidRPr="00FE60F5">
        <w:t xml:space="preserve"> § 48 odst. 5 zákona.</w:t>
      </w:r>
    </w:p>
    <w:p w14:paraId="61BE20F6" w14:textId="7412FA9E" w:rsidR="0028055F" w:rsidRDefault="0028055F" w:rsidP="00EB6809">
      <w:pPr>
        <w:pStyle w:val="Nadpis1"/>
      </w:pPr>
      <w:r>
        <w:t>Požadavky zadavatele na zpracování nabídky</w:t>
      </w:r>
    </w:p>
    <w:p w14:paraId="56036D16" w14:textId="7A69EA21" w:rsidR="0028055F" w:rsidRPr="00FE60F5" w:rsidRDefault="0028055F" w:rsidP="00CD0455">
      <w:pPr>
        <w:pStyle w:val="Nadpis4"/>
      </w:pPr>
      <w:r w:rsidRPr="00FE60F5">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1" w:history="1">
        <w:r w:rsidR="00B86C51" w:rsidRPr="001E3385">
          <w:rPr>
            <w:rStyle w:val="Hypertextovodkaz"/>
          </w:rPr>
          <w:t>https://zakazky.szdc.cz/manual.html</w:t>
        </w:r>
      </w:hyperlink>
      <w:r w:rsidR="00B86C51">
        <w:t xml:space="preserve"> </w:t>
      </w:r>
      <w:r w:rsidRPr="00FE60F5">
        <w:t xml:space="preserve"> </w:t>
      </w:r>
      <w:r w:rsidR="00B86C51">
        <w:t xml:space="preserve"> </w:t>
      </w:r>
    </w:p>
    <w:p w14:paraId="5C7CB829" w14:textId="1C84B51C" w:rsidR="0028055F" w:rsidRPr="00FE60F5" w:rsidRDefault="0028055F" w:rsidP="00CD0455">
      <w:pPr>
        <w:pStyle w:val="Nadpis4"/>
      </w:pPr>
      <w:r w:rsidRPr="00FE60F5">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 </w:t>
      </w:r>
    </w:p>
    <w:p w14:paraId="37B1EE90" w14:textId="5D37120F" w:rsidR="0028055F" w:rsidRPr="00FE60F5" w:rsidRDefault="0028055F" w:rsidP="00CD0455">
      <w:pPr>
        <w:pStyle w:val="Nadpis4"/>
      </w:pPr>
      <w:r w:rsidRPr="00FE60F5">
        <w:t>Dodavatel je oprávněn podat pouze jednu nabídku.</w:t>
      </w:r>
    </w:p>
    <w:p w14:paraId="4019D2D8" w14:textId="2C944DB3" w:rsidR="0028055F" w:rsidRDefault="0028055F" w:rsidP="00CD0455">
      <w:pPr>
        <w:pStyle w:val="Nadpis4"/>
      </w:pPr>
      <w:r>
        <w:t>Nabídka musí obsahovat:</w:t>
      </w:r>
    </w:p>
    <w:p w14:paraId="39BA7BB7" w14:textId="3AF3A9E0" w:rsidR="0028055F" w:rsidRDefault="0028055F" w:rsidP="00FE60F5">
      <w:pPr>
        <w:pStyle w:val="Oslovenvdopisu"/>
        <w:ind w:left="851" w:hanging="709"/>
      </w:pPr>
      <w:r>
        <w:t>•</w:t>
      </w:r>
      <w:r>
        <w:tab/>
        <w:t>identifikační údaje účastníka analogicky dle ustanovení § 28 odst. 1 písm. g) zákona, kontaktní osobu účastníka pro účely této veřejné zakázky, včetně jejích kontaktních údajů (telefon, e-mail),</w:t>
      </w:r>
    </w:p>
    <w:p w14:paraId="4228EDC0" w14:textId="44F0B35F" w:rsidR="0028055F" w:rsidRDefault="0028055F" w:rsidP="00FE60F5">
      <w:pPr>
        <w:pStyle w:val="Oslovenvdopisu"/>
        <w:ind w:left="851" w:hanging="709"/>
      </w:pPr>
      <w:r>
        <w:t>•</w:t>
      </w:r>
      <w:r>
        <w:tab/>
        <w:t xml:space="preserve">návrh smlouvy podepsaný osobou oprávněnou jednat jménem či za účastníka, zpracovaný v </w:t>
      </w:r>
      <w:r w:rsidRPr="00B6176D">
        <w:t xml:space="preserve">souladu s přílohou </w:t>
      </w:r>
      <w:r w:rsidR="003C2BD9" w:rsidRPr="00B6176D">
        <w:t>č. 6</w:t>
      </w:r>
      <w:r w:rsidRPr="00B6176D">
        <w:t xml:space="preserve"> této </w:t>
      </w:r>
      <w:r w:rsidR="00FE60F5" w:rsidRPr="00B6176D">
        <w:t>Výzvy – závazným</w:t>
      </w:r>
      <w:r w:rsidRPr="00B6176D">
        <w:t xml:space="preserve"> vzorem </w:t>
      </w:r>
      <w:r w:rsidR="00B86C51" w:rsidRPr="00B6176D">
        <w:t>Kupní</w:t>
      </w:r>
      <w:r w:rsidRPr="00B6176D">
        <w:t xml:space="preserve"> smlouvy a jeho obchodními podmínkami, přičemž účastník není oprávněn vkládat do návrhu smlouvy a jeho obchodních podmínek jiné sankce a závazky vůči zadavateli než ty, které jsou v </w:t>
      </w:r>
      <w:r w:rsidR="003C2BD9" w:rsidRPr="00B6176D">
        <w:t>příloze č. 6</w:t>
      </w:r>
      <w:r w:rsidRPr="00B6176D">
        <w:t xml:space="preserve"> této Výzvy</w:t>
      </w:r>
      <w:r>
        <w:t xml:space="preserve"> závazném </w:t>
      </w:r>
      <w:proofErr w:type="gramStart"/>
      <w:r w:rsidRPr="007A3469">
        <w:t>vzoru</w:t>
      </w:r>
      <w:proofErr w:type="gramEnd"/>
      <w:r w:rsidRPr="007A3469">
        <w:t xml:space="preserve"> </w:t>
      </w:r>
      <w:r w:rsidR="00B86C51" w:rsidRPr="007A3469">
        <w:t>Kupní smlouvy</w:t>
      </w:r>
      <w:r>
        <w:t xml:space="preserve"> a obchodních podmínkách uvedeny.</w:t>
      </w:r>
    </w:p>
    <w:p w14:paraId="2580ED4D" w14:textId="3661ABC8" w:rsidR="0028055F" w:rsidRDefault="0028055F" w:rsidP="00EB6809">
      <w:pPr>
        <w:pStyle w:val="Nadpis1"/>
      </w:pPr>
      <w:r>
        <w:t xml:space="preserve">Registr smluv </w:t>
      </w:r>
    </w:p>
    <w:p w14:paraId="5E1C71B9" w14:textId="2061C0AE" w:rsidR="0028055F" w:rsidRPr="00BF6993" w:rsidRDefault="0028055F" w:rsidP="00CD0455">
      <w:pPr>
        <w:pStyle w:val="Nadpis4"/>
      </w:pPr>
      <w:r w:rsidRPr="00BF6993">
        <w:t xml:space="preserve">Zadavatel </w:t>
      </w:r>
      <w:r w:rsidR="00BF6993" w:rsidRPr="00BF6993">
        <w:t>je povinen uveřejňovat uzavřené smlouvy v registru smluv na základě ustanovení zákona č. 340/2015 Sb., o zvláštních podmínkách účinnosti některých smluv, uveřejňování těchto smluv a o registru smluv (dále jen „ZRS“).</w:t>
      </w:r>
    </w:p>
    <w:p w14:paraId="04439C61" w14:textId="2D596FC0" w:rsidR="0028055F" w:rsidRPr="00BF6993" w:rsidRDefault="0028055F" w:rsidP="00CD0455">
      <w:pPr>
        <w:pStyle w:val="Nadpis4"/>
      </w:pPr>
      <w:r w:rsidRPr="00BF6993">
        <w:t xml:space="preserve">Zadavatel </w:t>
      </w:r>
      <w:r w:rsidR="00BF6993" w:rsidRPr="00BF6993">
        <w:t>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p>
    <w:p w14:paraId="30D2E45F" w14:textId="0036774F" w:rsidR="0028055F" w:rsidRPr="00BF6993" w:rsidRDefault="00645D60" w:rsidP="00CD0455">
      <w:pPr>
        <w:pStyle w:val="Nadpis4"/>
      </w:pPr>
      <w:r w:rsidRPr="00BF6993">
        <w:t xml:space="preserve">Pokud </w:t>
      </w:r>
      <w:r w:rsidR="00BF6993" w:rsidRPr="00BF6993">
        <w:t xml:space="preserve">účastník ve smlouvě, která bude nedílnou součástí nabídky, označí její části nebo určité informace dle čl. 8.2 této Výzvy, je účastník povinen předložit Čestné prohlášení, zpracované v souladu s Přílohou č. 7 této Výzvy k podání nabídky.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Účastník odpovídá za správnost a pravdivost veškerých údajů a </w:t>
      </w:r>
      <w:r w:rsidR="00BF6993" w:rsidRPr="00BF6993">
        <w:lastRenderedPageBreak/>
        <w:t>skutečností, které jím budou uvedeny ve výše uvedeném čestném prohlášení. Zadavatel nebude přezkoumávat jejich pravdivost.</w:t>
      </w:r>
    </w:p>
    <w:p w14:paraId="258FCDA8" w14:textId="5510BF9F" w:rsidR="0028055F" w:rsidRPr="00BF6993" w:rsidRDefault="00BF6993" w:rsidP="00CD0455">
      <w:pPr>
        <w:pStyle w:val="Nadpis4"/>
      </w:pPr>
      <w:r w:rsidRPr="00BF6993">
        <w:rPr>
          <w:b/>
          <w:color w:val="FF0000"/>
        </w:rPr>
        <w:t xml:space="preserve">Výše uvedené čestné prohlášení dle čl. 8.3 této Zadávací dokumentace účastník nedokládá v případě, že neoznačí ve smlouvě, která bude nedílnou součástí nabídky, žádné takové časti nebo informace ve smyslu čl. </w:t>
      </w:r>
      <w:proofErr w:type="gramStart"/>
      <w:r w:rsidRPr="00BF6993">
        <w:rPr>
          <w:b/>
          <w:color w:val="FF0000"/>
        </w:rPr>
        <w:t>8.2. této</w:t>
      </w:r>
      <w:proofErr w:type="gramEnd"/>
      <w:r w:rsidRPr="00BF6993">
        <w:rPr>
          <w:b/>
          <w:color w:val="FF0000"/>
        </w:rPr>
        <w:t xml:space="preserve"> Zadávací dokumentace.  </w:t>
      </w:r>
    </w:p>
    <w:p w14:paraId="33A5936A" w14:textId="2E3D7A85" w:rsidR="0028055F" w:rsidRPr="00BF6993" w:rsidRDefault="0028055F" w:rsidP="00CD0455">
      <w:pPr>
        <w:pStyle w:val="Nadpis4"/>
      </w:pPr>
      <w:r w:rsidRPr="00BF6993">
        <w:t xml:space="preserve">Výjimkou </w:t>
      </w:r>
      <w:r w:rsidR="00BF6993" w:rsidRPr="00BF6993">
        <w:t>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B6809">
      <w:pPr>
        <w:pStyle w:val="Nadpis1"/>
      </w:pPr>
      <w:r>
        <w:t>Poddodavatel</w:t>
      </w:r>
    </w:p>
    <w:p w14:paraId="25DFE929" w14:textId="120A4CD4" w:rsidR="0028055F" w:rsidRDefault="0028055F" w:rsidP="00CD0455">
      <w:pPr>
        <w:pStyle w:val="Nadpis4"/>
      </w:pPr>
      <w:r>
        <w:t>Zadavatel požaduje, aby účastník zadávacího řízení v nabídce:</w:t>
      </w:r>
    </w:p>
    <w:p w14:paraId="45178CB2" w14:textId="77777777" w:rsidR="006874DC" w:rsidRDefault="0028055F" w:rsidP="006874DC">
      <w:pPr>
        <w:pStyle w:val="Oslovenvdopisu"/>
        <w:ind w:firstLine="142"/>
      </w:pPr>
      <w:r>
        <w:t>a) určil části veřejné zakázky, které hodlá plnit prostřednictvím poddodavatelů, nebo</w:t>
      </w:r>
    </w:p>
    <w:p w14:paraId="1A008FE1" w14:textId="1F7776DC" w:rsidR="0028055F" w:rsidRDefault="0028055F" w:rsidP="006874DC">
      <w:pPr>
        <w:pStyle w:val="Oslovenvdopisu"/>
        <w:ind w:firstLine="142"/>
      </w:pPr>
      <w:r>
        <w:t xml:space="preserve"> </w:t>
      </w:r>
    </w:p>
    <w:p w14:paraId="57F49051" w14:textId="65BD6916" w:rsidR="006874DC" w:rsidRDefault="0028055F" w:rsidP="00B86C51">
      <w:pPr>
        <w:pStyle w:val="Oslovenvdopisu"/>
        <w:ind w:left="142"/>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B6809">
      <w:pPr>
        <w:pStyle w:val="Nadpis1"/>
      </w:pPr>
      <w:r>
        <w:t xml:space="preserve">Požadavky na způsob zpracování nabídkové ceny </w:t>
      </w:r>
    </w:p>
    <w:p w14:paraId="331CDCAD" w14:textId="1F377796" w:rsidR="0028055F" w:rsidRDefault="0028055F" w:rsidP="00CD0455">
      <w:pPr>
        <w:pStyle w:val="Nadpis4"/>
      </w:pPr>
      <w:r w:rsidRPr="00476229">
        <w:t xml:space="preserve">Zadavatel požaduje, aby účastník </w:t>
      </w:r>
      <w:r w:rsidRPr="007A3469">
        <w:t xml:space="preserve">uvedl cenu za </w:t>
      </w:r>
      <w:r w:rsidR="00BE04A1">
        <w:t xml:space="preserve">předmět této veřejné zakázky způsobem v níže uvedené tabulce: </w:t>
      </w:r>
    </w:p>
    <w:tbl>
      <w:tblPr>
        <w:tblW w:w="8200" w:type="dxa"/>
        <w:jc w:val="center"/>
        <w:tblInd w:w="55" w:type="dxa"/>
        <w:tblCellMar>
          <w:left w:w="70" w:type="dxa"/>
          <w:right w:w="70" w:type="dxa"/>
        </w:tblCellMar>
        <w:tblLook w:val="04A0" w:firstRow="1" w:lastRow="0" w:firstColumn="1" w:lastColumn="0" w:noHBand="0" w:noVBand="1"/>
      </w:tblPr>
      <w:tblGrid>
        <w:gridCol w:w="3380"/>
        <w:gridCol w:w="1740"/>
        <w:gridCol w:w="1540"/>
        <w:gridCol w:w="1540"/>
      </w:tblGrid>
      <w:tr w:rsidR="00BE04A1" w:rsidRPr="00BE04A1" w14:paraId="3DF3C3AB" w14:textId="77777777" w:rsidTr="0091713A">
        <w:trPr>
          <w:trHeight w:val="855"/>
          <w:jc w:val="center"/>
        </w:trPr>
        <w:tc>
          <w:tcPr>
            <w:tcW w:w="3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E6840" w14:textId="77777777" w:rsidR="00BE04A1" w:rsidRPr="00BE04A1" w:rsidRDefault="00BE04A1" w:rsidP="00BE04A1">
            <w:pPr>
              <w:spacing w:line="240" w:lineRule="auto"/>
              <w:ind w:left="0"/>
              <w:rPr>
                <w:rFonts w:ascii="Verdana" w:eastAsia="Times New Roman" w:hAnsi="Verdana" w:cs="Times New Roman"/>
                <w:color w:val="000000"/>
                <w:sz w:val="22"/>
                <w:szCs w:val="22"/>
                <w:lang w:eastAsia="cs-CZ"/>
              </w:rPr>
            </w:pPr>
            <w:r w:rsidRPr="00BE04A1">
              <w:rPr>
                <w:rFonts w:ascii="Verdana" w:eastAsia="Times New Roman" w:hAnsi="Verdana" w:cs="Times New Roman"/>
                <w:color w:val="000000"/>
                <w:sz w:val="22"/>
                <w:szCs w:val="22"/>
                <w:lang w:eastAsia="cs-CZ"/>
              </w:rPr>
              <w:t> </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777245E6" w14:textId="77777777" w:rsidR="00BE04A1" w:rsidRPr="00BE04A1" w:rsidRDefault="00BE04A1" w:rsidP="00BE04A1">
            <w:pPr>
              <w:spacing w:line="240" w:lineRule="auto"/>
              <w:ind w:left="0"/>
              <w:jc w:val="center"/>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Cena celkem bez DPH</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5F082E9" w14:textId="77777777" w:rsidR="00BE04A1" w:rsidRPr="00BE04A1" w:rsidRDefault="00BE04A1" w:rsidP="00BE04A1">
            <w:pPr>
              <w:spacing w:line="240" w:lineRule="auto"/>
              <w:ind w:left="0"/>
              <w:jc w:val="center"/>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Příslušná výše DPH</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26DB1650" w14:textId="77777777" w:rsidR="00BE04A1" w:rsidRPr="00BE04A1" w:rsidRDefault="00BE04A1" w:rsidP="00BE04A1">
            <w:pPr>
              <w:spacing w:line="240" w:lineRule="auto"/>
              <w:ind w:left="0"/>
              <w:jc w:val="center"/>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Cena celkem vč. DPH</w:t>
            </w:r>
          </w:p>
        </w:tc>
      </w:tr>
      <w:tr w:rsidR="00BE04A1" w:rsidRPr="00BE04A1" w14:paraId="18939662" w14:textId="77777777" w:rsidTr="0091713A">
        <w:trPr>
          <w:trHeight w:val="570"/>
          <w:jc w:val="center"/>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4BA65156" w14:textId="27244182" w:rsidR="00BE04A1" w:rsidRPr="00B6176D" w:rsidRDefault="00BE04A1" w:rsidP="00BE04A1">
            <w:pPr>
              <w:spacing w:line="240" w:lineRule="auto"/>
              <w:ind w:left="0"/>
              <w:rPr>
                <w:rFonts w:ascii="Verdana" w:eastAsia="Times New Roman" w:hAnsi="Verdana" w:cs="Times New Roman"/>
                <w:color w:val="000000"/>
                <w:lang w:eastAsia="cs-CZ"/>
              </w:rPr>
            </w:pPr>
            <w:r w:rsidRPr="00B6176D">
              <w:rPr>
                <w:rFonts w:ascii="Verdana" w:eastAsia="Times New Roman" w:hAnsi="Verdana" w:cs="Times New Roman"/>
                <w:color w:val="000000"/>
                <w:lang w:eastAsia="cs-CZ"/>
              </w:rPr>
              <w:t>Předmět VZ spadající do skupiny 15 % DPH</w:t>
            </w:r>
            <w:r w:rsidR="00B6176D" w:rsidRPr="00B6176D">
              <w:rPr>
                <w:rFonts w:ascii="Verdana" w:eastAsia="Times New Roman" w:hAnsi="Verdana" w:cs="Times New Roman"/>
                <w:color w:val="000000"/>
                <w:lang w:eastAsia="cs-CZ"/>
              </w:rPr>
              <w:t xml:space="preserve"> (viz Příloha č. 8 – Položkový rozpočet)</w:t>
            </w:r>
          </w:p>
        </w:tc>
        <w:tc>
          <w:tcPr>
            <w:tcW w:w="1740" w:type="dxa"/>
            <w:tcBorders>
              <w:top w:val="nil"/>
              <w:left w:val="nil"/>
              <w:bottom w:val="single" w:sz="4" w:space="0" w:color="auto"/>
              <w:right w:val="single" w:sz="4" w:space="0" w:color="auto"/>
            </w:tcBorders>
            <w:shd w:val="clear" w:color="auto" w:fill="auto"/>
            <w:noWrap/>
            <w:vAlign w:val="bottom"/>
            <w:hideMark/>
          </w:tcPr>
          <w:p w14:paraId="468B1E64"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6219CD79"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12EC916C"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r>
      <w:tr w:rsidR="00BE04A1" w:rsidRPr="00BE04A1" w14:paraId="674FBEF3" w14:textId="77777777" w:rsidTr="0091713A">
        <w:trPr>
          <w:trHeight w:val="570"/>
          <w:jc w:val="center"/>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70FCDF47" w14:textId="213405F4" w:rsidR="00BE04A1" w:rsidRPr="00B6176D" w:rsidRDefault="00BE04A1" w:rsidP="00BE04A1">
            <w:pPr>
              <w:spacing w:line="240" w:lineRule="auto"/>
              <w:ind w:left="0"/>
              <w:rPr>
                <w:rFonts w:ascii="Verdana" w:eastAsia="Times New Roman" w:hAnsi="Verdana" w:cs="Times New Roman"/>
                <w:color w:val="000000"/>
                <w:lang w:eastAsia="cs-CZ"/>
              </w:rPr>
            </w:pPr>
            <w:r w:rsidRPr="00B6176D">
              <w:rPr>
                <w:rFonts w:ascii="Verdana" w:eastAsia="Times New Roman" w:hAnsi="Verdana" w:cs="Times New Roman"/>
                <w:color w:val="000000"/>
                <w:lang w:eastAsia="cs-CZ"/>
              </w:rPr>
              <w:t>Předmět VZ spadající do skupiny 21 % DPH</w:t>
            </w:r>
            <w:r w:rsidR="00B6176D" w:rsidRPr="00B6176D">
              <w:rPr>
                <w:rFonts w:ascii="Verdana" w:eastAsia="Times New Roman" w:hAnsi="Verdana" w:cs="Times New Roman"/>
                <w:color w:val="000000"/>
                <w:lang w:eastAsia="cs-CZ"/>
              </w:rPr>
              <w:t xml:space="preserve"> (viz Příloha č. 8 – Položkový rozpočet)</w:t>
            </w:r>
          </w:p>
        </w:tc>
        <w:tc>
          <w:tcPr>
            <w:tcW w:w="1740" w:type="dxa"/>
            <w:tcBorders>
              <w:top w:val="nil"/>
              <w:left w:val="nil"/>
              <w:bottom w:val="single" w:sz="4" w:space="0" w:color="auto"/>
              <w:right w:val="single" w:sz="4" w:space="0" w:color="auto"/>
            </w:tcBorders>
            <w:shd w:val="clear" w:color="auto" w:fill="auto"/>
            <w:noWrap/>
            <w:vAlign w:val="bottom"/>
            <w:hideMark/>
          </w:tcPr>
          <w:p w14:paraId="300E910B"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39DF1C5A"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3F4F7BDE"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r>
      <w:tr w:rsidR="00BE04A1" w:rsidRPr="00BE04A1" w14:paraId="15E2B3EC" w14:textId="77777777" w:rsidTr="0091713A">
        <w:trPr>
          <w:trHeight w:val="855"/>
          <w:jc w:val="center"/>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795D5F2B" w14:textId="3FE5C930" w:rsidR="00BE04A1" w:rsidRPr="00BE04A1" w:rsidRDefault="00B6176D" w:rsidP="00BE04A1">
            <w:pPr>
              <w:spacing w:line="240" w:lineRule="auto"/>
              <w:ind w:left="0"/>
              <w:rPr>
                <w:rFonts w:ascii="Verdana" w:eastAsia="Times New Roman" w:hAnsi="Verdana" w:cs="Times New Roman"/>
                <w:color w:val="000000"/>
                <w:lang w:eastAsia="cs-CZ"/>
              </w:rPr>
            </w:pPr>
            <w:r>
              <w:rPr>
                <w:rFonts w:ascii="Verdana" w:eastAsia="Times New Roman" w:hAnsi="Verdana" w:cs="Times New Roman"/>
                <w:color w:val="000000"/>
                <w:lang w:eastAsia="cs-CZ"/>
              </w:rPr>
              <w:t>Servis</w:t>
            </w:r>
            <w:r w:rsidR="00BE04A1" w:rsidRPr="00BE04A1">
              <w:rPr>
                <w:rFonts w:ascii="Verdana" w:eastAsia="Times New Roman" w:hAnsi="Verdana" w:cs="Times New Roman"/>
                <w:color w:val="000000"/>
                <w:lang w:eastAsia="cs-CZ"/>
              </w:rPr>
              <w:t xml:space="preserve"> zařízení po dobu 36 měsíců spadající do skupiny 21 % DPH*</w:t>
            </w:r>
          </w:p>
        </w:tc>
        <w:tc>
          <w:tcPr>
            <w:tcW w:w="1740" w:type="dxa"/>
            <w:tcBorders>
              <w:top w:val="nil"/>
              <w:left w:val="nil"/>
              <w:bottom w:val="single" w:sz="4" w:space="0" w:color="auto"/>
              <w:right w:val="single" w:sz="4" w:space="0" w:color="auto"/>
            </w:tcBorders>
            <w:shd w:val="clear" w:color="auto" w:fill="auto"/>
            <w:noWrap/>
            <w:vAlign w:val="bottom"/>
            <w:hideMark/>
          </w:tcPr>
          <w:p w14:paraId="0E18EE3C"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6D781FC7"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34680709"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r>
      <w:tr w:rsidR="00BE04A1" w:rsidRPr="00BE04A1" w14:paraId="0096F9A8" w14:textId="77777777" w:rsidTr="0091713A">
        <w:trPr>
          <w:trHeight w:val="570"/>
          <w:jc w:val="center"/>
        </w:trPr>
        <w:tc>
          <w:tcPr>
            <w:tcW w:w="3380" w:type="dxa"/>
            <w:tcBorders>
              <w:top w:val="nil"/>
              <w:left w:val="single" w:sz="4" w:space="0" w:color="auto"/>
              <w:bottom w:val="single" w:sz="4" w:space="0" w:color="auto"/>
              <w:right w:val="single" w:sz="4" w:space="0" w:color="auto"/>
            </w:tcBorders>
            <w:shd w:val="clear" w:color="auto" w:fill="auto"/>
            <w:vAlign w:val="center"/>
            <w:hideMark/>
          </w:tcPr>
          <w:p w14:paraId="351D1B6F" w14:textId="77777777" w:rsidR="00BE04A1" w:rsidRPr="00826DE2" w:rsidRDefault="00BE04A1" w:rsidP="00BE04A1">
            <w:pPr>
              <w:spacing w:line="240" w:lineRule="auto"/>
              <w:ind w:left="0"/>
              <w:rPr>
                <w:rFonts w:ascii="Verdana" w:eastAsia="Times New Roman" w:hAnsi="Verdana" w:cs="Times New Roman"/>
                <w:b/>
                <w:color w:val="000000"/>
                <w:lang w:eastAsia="cs-CZ"/>
              </w:rPr>
            </w:pPr>
            <w:r w:rsidRPr="00826DE2">
              <w:rPr>
                <w:rFonts w:ascii="Verdana" w:eastAsia="Times New Roman" w:hAnsi="Verdana" w:cs="Times New Roman"/>
                <w:b/>
                <w:color w:val="000000"/>
                <w:lang w:eastAsia="cs-CZ"/>
              </w:rPr>
              <w:t>Cena za celý předmět veřejné zakázky</w:t>
            </w:r>
          </w:p>
        </w:tc>
        <w:tc>
          <w:tcPr>
            <w:tcW w:w="1740" w:type="dxa"/>
            <w:tcBorders>
              <w:top w:val="nil"/>
              <w:left w:val="nil"/>
              <w:bottom w:val="single" w:sz="4" w:space="0" w:color="auto"/>
              <w:right w:val="single" w:sz="4" w:space="0" w:color="auto"/>
            </w:tcBorders>
            <w:shd w:val="clear" w:color="auto" w:fill="auto"/>
            <w:noWrap/>
            <w:vAlign w:val="bottom"/>
            <w:hideMark/>
          </w:tcPr>
          <w:p w14:paraId="38B23BBB"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28AA3693"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c>
          <w:tcPr>
            <w:tcW w:w="1540" w:type="dxa"/>
            <w:tcBorders>
              <w:top w:val="nil"/>
              <w:left w:val="nil"/>
              <w:bottom w:val="single" w:sz="4" w:space="0" w:color="auto"/>
              <w:right w:val="single" w:sz="4" w:space="0" w:color="auto"/>
            </w:tcBorders>
            <w:shd w:val="clear" w:color="auto" w:fill="auto"/>
            <w:noWrap/>
            <w:vAlign w:val="bottom"/>
            <w:hideMark/>
          </w:tcPr>
          <w:p w14:paraId="24FC5D60" w14:textId="77777777" w:rsidR="00BE04A1" w:rsidRPr="00BE04A1" w:rsidRDefault="00BE04A1" w:rsidP="00BE04A1">
            <w:pPr>
              <w:spacing w:line="240" w:lineRule="auto"/>
              <w:ind w:left="0"/>
              <w:rPr>
                <w:rFonts w:ascii="Verdana" w:eastAsia="Times New Roman" w:hAnsi="Verdana" w:cs="Times New Roman"/>
                <w:color w:val="000000"/>
                <w:lang w:eastAsia="cs-CZ"/>
              </w:rPr>
            </w:pPr>
            <w:r w:rsidRPr="00BE04A1">
              <w:rPr>
                <w:rFonts w:ascii="Verdana" w:eastAsia="Times New Roman" w:hAnsi="Verdana" w:cs="Times New Roman"/>
                <w:color w:val="000000"/>
                <w:lang w:eastAsia="cs-CZ"/>
              </w:rPr>
              <w:t> </w:t>
            </w:r>
          </w:p>
        </w:tc>
      </w:tr>
      <w:tr w:rsidR="00BE04A1" w:rsidRPr="00BE04A1" w14:paraId="47E08C29" w14:textId="77777777" w:rsidTr="0091713A">
        <w:trPr>
          <w:trHeight w:val="570"/>
          <w:jc w:val="center"/>
        </w:trPr>
        <w:tc>
          <w:tcPr>
            <w:tcW w:w="82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AF443F9" w14:textId="2C5BC401" w:rsidR="00BE04A1" w:rsidRPr="00B6176D" w:rsidRDefault="00BE04A1" w:rsidP="00BE04A1">
            <w:pPr>
              <w:spacing w:line="240" w:lineRule="auto"/>
              <w:ind w:left="0"/>
              <w:rPr>
                <w:rFonts w:ascii="Verdana" w:eastAsia="Times New Roman" w:hAnsi="Verdana" w:cs="Times New Roman"/>
                <w:b/>
                <w:color w:val="FF0000"/>
                <w:sz w:val="16"/>
                <w:szCs w:val="16"/>
                <w:lang w:eastAsia="cs-CZ"/>
              </w:rPr>
            </w:pPr>
            <w:r w:rsidRPr="00B6176D">
              <w:rPr>
                <w:rFonts w:ascii="Verdana" w:eastAsia="Times New Roman" w:hAnsi="Verdana" w:cs="Times New Roman"/>
                <w:b/>
                <w:color w:val="FF0000"/>
                <w:sz w:val="16"/>
                <w:szCs w:val="16"/>
                <w:lang w:eastAsia="cs-CZ"/>
              </w:rPr>
              <w:t xml:space="preserve">* Servis zařízení po dobu 36 měsíců není zahrnutý v položkovém </w:t>
            </w:r>
            <w:r w:rsidR="003C2BD9" w:rsidRPr="00B6176D">
              <w:rPr>
                <w:rFonts w:ascii="Verdana" w:eastAsia="Times New Roman" w:hAnsi="Verdana" w:cs="Times New Roman"/>
                <w:b/>
                <w:color w:val="FF0000"/>
                <w:sz w:val="16"/>
                <w:szCs w:val="16"/>
                <w:lang w:eastAsia="cs-CZ"/>
              </w:rPr>
              <w:t>rozpočtu, který je přílohou č. 8</w:t>
            </w:r>
            <w:r w:rsidRPr="00B6176D">
              <w:rPr>
                <w:rFonts w:ascii="Verdana" w:eastAsia="Times New Roman" w:hAnsi="Verdana" w:cs="Times New Roman"/>
                <w:b/>
                <w:color w:val="FF0000"/>
                <w:sz w:val="16"/>
                <w:szCs w:val="16"/>
                <w:lang w:eastAsia="cs-CZ"/>
              </w:rPr>
              <w:t xml:space="preserve"> Výzvy k podání nabídky</w:t>
            </w:r>
          </w:p>
        </w:tc>
      </w:tr>
    </w:tbl>
    <w:p w14:paraId="2DF378DB" w14:textId="77777777" w:rsidR="00BE04A1" w:rsidRPr="00BE04A1" w:rsidRDefault="00BE04A1" w:rsidP="00BE04A1"/>
    <w:p w14:paraId="754A9F34" w14:textId="68E0EDCF" w:rsidR="0028055F" w:rsidRPr="003C2BD9" w:rsidRDefault="0028055F" w:rsidP="00CD0455">
      <w:pPr>
        <w:pStyle w:val="Nadpis4"/>
      </w:pPr>
      <w:r w:rsidRPr="003C2BD9">
        <w:t xml:space="preserve">Zadavatel </w:t>
      </w:r>
      <w:r w:rsidRPr="00B6176D">
        <w:t xml:space="preserve">rovněž požaduje, aby účastník uvedl </w:t>
      </w:r>
      <w:r w:rsidR="00194000" w:rsidRPr="00B6176D">
        <w:t>ceny v položkovém rozpočtu</w:t>
      </w:r>
      <w:r w:rsidR="003C2BD9" w:rsidRPr="00B6176D">
        <w:t>, který je uveden v Příloze č. 8</w:t>
      </w:r>
      <w:r w:rsidR="00194000" w:rsidRPr="00B6176D">
        <w:t xml:space="preserve"> této Výzvy</w:t>
      </w:r>
      <w:r w:rsidR="00194000" w:rsidRPr="003C2BD9">
        <w:t xml:space="preserve"> k podání nabídky.</w:t>
      </w:r>
    </w:p>
    <w:p w14:paraId="29D08410" w14:textId="3C6063C7" w:rsidR="0028055F" w:rsidRDefault="0028055F" w:rsidP="00CD0455">
      <w:pPr>
        <w:pStyle w:val="Nadpis4"/>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3BD155DA" w:rsidR="0028055F" w:rsidRPr="00B86C51" w:rsidRDefault="0028055F" w:rsidP="00CD0455">
      <w:pPr>
        <w:pStyle w:val="Nadpis4"/>
      </w:pPr>
      <w:r w:rsidRPr="00B86C51">
        <w:t xml:space="preserve">Podání nabídky s nabídkovou cenou bez DPH za předmět této veřejné zakázky </w:t>
      </w:r>
      <w:r w:rsidR="00476229" w:rsidRPr="00B86C51">
        <w:t>vyšší,</w:t>
      </w:r>
      <w:r w:rsidRPr="00B86C51">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CD0455">
      <w:pPr>
        <w:pStyle w:val="Nadpis4"/>
      </w:pPr>
      <w:r w:rsidRPr="00476229">
        <w:lastRenderedPageBreak/>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7C4952D5" w14:textId="59576566" w:rsidR="00F45FAB" w:rsidRPr="00F45FAB" w:rsidRDefault="00F45FAB" w:rsidP="00F45FAB">
      <w:pPr>
        <w:pStyle w:val="Nadpis1"/>
      </w:pPr>
      <w:r w:rsidRPr="00F45FAB">
        <w:t>Prohlídka míst</w:t>
      </w:r>
      <w:r w:rsidR="00194000">
        <w:t>a</w:t>
      </w:r>
      <w:r w:rsidRPr="00F45FAB">
        <w:t xml:space="preserve"> plnění</w:t>
      </w:r>
    </w:p>
    <w:p w14:paraId="12B1F771" w14:textId="62E71765" w:rsidR="00F45FAB" w:rsidRPr="00F45FAB" w:rsidRDefault="00F45FAB" w:rsidP="00F45FAB">
      <w:pPr>
        <w:pStyle w:val="Nadpis2"/>
        <w:rPr>
          <w:b w:val="0"/>
        </w:rPr>
      </w:pPr>
      <w:r w:rsidRPr="00F45FAB">
        <w:rPr>
          <w:b w:val="0"/>
        </w:rPr>
        <w:t>Zadavatel uskuteční prohlídku míst</w:t>
      </w:r>
      <w:r>
        <w:rPr>
          <w:b w:val="0"/>
        </w:rPr>
        <w:t>a</w:t>
      </w:r>
      <w:r w:rsidRPr="00F45FAB">
        <w:rPr>
          <w:b w:val="0"/>
        </w:rPr>
        <w:t xml:space="preserve"> plnění společně pro všechny dodavatele, kteří mají zájem na podání nabídky.</w:t>
      </w:r>
    </w:p>
    <w:p w14:paraId="07D30456" w14:textId="56797221" w:rsidR="00F45FAB" w:rsidRPr="00F45FAB" w:rsidRDefault="00F45FAB" w:rsidP="00F45FAB">
      <w:pPr>
        <w:pStyle w:val="Nadpis2"/>
        <w:rPr>
          <w:b w:val="0"/>
        </w:rPr>
      </w:pPr>
      <w:r w:rsidRPr="00F45FAB">
        <w:rPr>
          <w:b w:val="0"/>
        </w:rPr>
        <w:t>Prohlídka míst</w:t>
      </w:r>
      <w:r>
        <w:rPr>
          <w:b w:val="0"/>
        </w:rPr>
        <w:t>a</w:t>
      </w:r>
      <w:r w:rsidRPr="00F45FAB">
        <w:rPr>
          <w:b w:val="0"/>
        </w:rPr>
        <w:t xml:space="preserve"> plnění slouží k seznámení dodavatelů se stávajícími místy budoucího plnění a s jeho technickými a provozními parametry.</w:t>
      </w:r>
    </w:p>
    <w:p w14:paraId="6E0CDAAC" w14:textId="77777777" w:rsidR="00F45FAB" w:rsidRPr="00F45FAB" w:rsidRDefault="00F45FAB" w:rsidP="00F45FAB">
      <w:pPr>
        <w:pStyle w:val="Nadpis2"/>
        <w:rPr>
          <w:b w:val="0"/>
        </w:rPr>
      </w:pPr>
      <w:r w:rsidRPr="00F45FAB">
        <w:rPr>
          <w:b w:val="0"/>
        </w:rPr>
        <w:t>Prohlídky míst plnění je oprávněna být přítomna osoba jednající jménem dodavatele nebo osoba, která se prokáže plnou mocí, podepsanou osobou oprávněnou jednat jménem či za dodavatele. Za každého dodavatele mohou být přítomni nejvýše 2 zástupci za jednoho dodavatele. Dodavatelé či jejich zmocněnci svou účast při prohlídce místa plnění stvrdí v listině přítomných dodavatelů.</w:t>
      </w:r>
    </w:p>
    <w:p w14:paraId="6FDC94E7" w14:textId="2079210E" w:rsidR="00F45FAB" w:rsidRPr="00F45FAB" w:rsidRDefault="00F45FAB" w:rsidP="00F45FAB">
      <w:pPr>
        <w:pStyle w:val="Nadpis2"/>
        <w:rPr>
          <w:b w:val="0"/>
        </w:rPr>
      </w:pPr>
      <w:r w:rsidRPr="00F45FAB">
        <w:rPr>
          <w:b w:val="0"/>
        </w:rPr>
        <w:t xml:space="preserve">Prohlídka míst plnění se uskuteční dne </w:t>
      </w:r>
      <w:r w:rsidR="0063345D">
        <w:rPr>
          <w:b w:val="0"/>
        </w:rPr>
        <w:t xml:space="preserve">3. 6. 2019 </w:t>
      </w:r>
      <w:r w:rsidRPr="00F45FAB">
        <w:rPr>
          <w:b w:val="0"/>
        </w:rPr>
        <w:t>v</w:t>
      </w:r>
      <w:r w:rsidR="0063345D">
        <w:rPr>
          <w:b w:val="0"/>
        </w:rPr>
        <w:t xml:space="preserve"> 10:00 </w:t>
      </w:r>
      <w:r w:rsidRPr="00F45FAB">
        <w:rPr>
          <w:b w:val="0"/>
        </w:rPr>
        <w:t xml:space="preserve">hodin na </w:t>
      </w:r>
      <w:r>
        <w:rPr>
          <w:b w:val="0"/>
        </w:rPr>
        <w:t>adrese Křižíkova 552/2, Praha 8 – Karlín, PSČ 186 00.</w:t>
      </w:r>
      <w:r w:rsidRPr="00F45FAB">
        <w:rPr>
          <w:b w:val="0"/>
        </w:rPr>
        <w:t xml:space="preserve"> Dodavatel, který bude mít zájem o účast na prohlídce místa plnění se přihlásí prostřednictvím elektronického </w:t>
      </w:r>
      <w:r>
        <w:rPr>
          <w:b w:val="0"/>
        </w:rPr>
        <w:t>nástroje E-ZAK v souladu s čl. 3</w:t>
      </w:r>
      <w:r w:rsidRPr="00F45FAB">
        <w:rPr>
          <w:b w:val="0"/>
        </w:rPr>
        <w:t xml:space="preserve"> </w:t>
      </w:r>
      <w:proofErr w:type="gramStart"/>
      <w:r w:rsidRPr="00F45FAB">
        <w:rPr>
          <w:b w:val="0"/>
        </w:rPr>
        <w:t>této</w:t>
      </w:r>
      <w:proofErr w:type="gramEnd"/>
      <w:r w:rsidRPr="00F45FAB">
        <w:rPr>
          <w:b w:val="0"/>
        </w:rPr>
        <w:t xml:space="preserve"> Výzvy nejpozději do </w:t>
      </w:r>
      <w:r w:rsidR="0063345D">
        <w:rPr>
          <w:b w:val="0"/>
        </w:rPr>
        <w:t xml:space="preserve">2. 6. 2019 </w:t>
      </w:r>
      <w:r w:rsidRPr="00F45FAB">
        <w:rPr>
          <w:b w:val="0"/>
        </w:rPr>
        <w:t xml:space="preserve">do 16:00 hod. </w:t>
      </w:r>
    </w:p>
    <w:p w14:paraId="63160BB9" w14:textId="304000BD" w:rsidR="0028055F" w:rsidRDefault="0028055F" w:rsidP="00EB6809">
      <w:pPr>
        <w:pStyle w:val="Nadpis1"/>
      </w:pPr>
      <w:r>
        <w:t>Lhůta a místo pro podání nabídky</w:t>
      </w:r>
    </w:p>
    <w:p w14:paraId="5FCCA1EE" w14:textId="6B8BC480" w:rsidR="0028055F" w:rsidRPr="001E28A5" w:rsidRDefault="0028055F" w:rsidP="00CD0455">
      <w:pPr>
        <w:pStyle w:val="Nadpis4"/>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CD0455">
      <w:pPr>
        <w:pStyle w:val="Nadpis4"/>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03C0FEF0" w:rsidR="0028055F" w:rsidRPr="001E28A5" w:rsidRDefault="0028055F" w:rsidP="00CD0455">
      <w:pPr>
        <w:pStyle w:val="Nadpis4"/>
      </w:pPr>
      <w:r w:rsidRPr="001E28A5">
        <w:t>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14:paraId="325BE0D2" w14:textId="724BE7DF" w:rsidR="0028055F" w:rsidRPr="001E28A5" w:rsidRDefault="0028055F" w:rsidP="00CD0455">
      <w:pPr>
        <w:pStyle w:val="Nadpis4"/>
      </w:pPr>
      <w:r w:rsidRPr="001E28A5">
        <w:t xml:space="preserve">Nabídky podávané v elektronické podobě dodavatel doručí do konce níže uvedené lhůty pro podání nabídek, a to prostřednictvím elektronického nástroje E-ZAK na níže uvedenou elektronickou adresu. </w:t>
      </w:r>
    </w:p>
    <w:p w14:paraId="09CCB8BA" w14:textId="24A4E97A" w:rsidR="0028055F" w:rsidRPr="001E28A5" w:rsidRDefault="006504FB" w:rsidP="00675552">
      <w:pPr>
        <w:pStyle w:val="Nadpis4"/>
        <w:numPr>
          <w:ilvl w:val="0"/>
          <w:numId w:val="0"/>
        </w:numPr>
        <w:ind w:left="576"/>
      </w:pPr>
      <w:hyperlink r:id="rId12" w:history="1">
        <w:r w:rsidR="00B86C51" w:rsidRPr="001E3385">
          <w:rPr>
            <w:rStyle w:val="Hypertextovodkaz"/>
          </w:rPr>
          <w:t>https://zakazky.szdc.cz/</w:t>
        </w:r>
      </w:hyperlink>
      <w:r w:rsidR="00B86C51">
        <w:t xml:space="preserve"> </w:t>
      </w:r>
    </w:p>
    <w:p w14:paraId="0DD76248" w14:textId="6EE61F4D" w:rsidR="0028055F" w:rsidRPr="00B6176D" w:rsidRDefault="0028055F" w:rsidP="0035202F">
      <w:pPr>
        <w:pStyle w:val="Nadpis2"/>
      </w:pPr>
      <w:r w:rsidRPr="009E773C">
        <w:t>Lhůta pro podání nabídek</w:t>
      </w:r>
      <w:r w:rsidRPr="00B6176D">
        <w:t xml:space="preserve">: </w:t>
      </w:r>
      <w:r w:rsidRPr="00B6176D">
        <w:tab/>
        <w:t xml:space="preserve">Datum: </w:t>
      </w:r>
      <w:r w:rsidR="0063345D">
        <w:t xml:space="preserve">14. 6. </w:t>
      </w:r>
      <w:proofErr w:type="gramStart"/>
      <w:r w:rsidR="0063345D">
        <w:t>2019</w:t>
      </w:r>
      <w:r w:rsidRPr="00B6176D">
        <w:t xml:space="preserve">       Hodina</w:t>
      </w:r>
      <w:proofErr w:type="gramEnd"/>
      <w:r w:rsidRPr="00B6176D">
        <w:t xml:space="preserve">: </w:t>
      </w:r>
      <w:r w:rsidR="0063345D">
        <w:t>9:00</w:t>
      </w:r>
    </w:p>
    <w:p w14:paraId="1AE22C2A" w14:textId="27924BB7" w:rsidR="0028055F" w:rsidRPr="009D78C0" w:rsidRDefault="0028055F" w:rsidP="00CD0455">
      <w:pPr>
        <w:pStyle w:val="Nadpis4"/>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B6809">
      <w:pPr>
        <w:pStyle w:val="Nadpis1"/>
      </w:pPr>
      <w:r>
        <w:t>Vysvětlení Výzvy</w:t>
      </w:r>
    </w:p>
    <w:p w14:paraId="19421966" w14:textId="210FDAE1" w:rsidR="0028055F" w:rsidRDefault="0028055F" w:rsidP="00CD0455">
      <w:pPr>
        <w:pStyle w:val="Nadpis4"/>
      </w:pPr>
      <w:r>
        <w:t xml:space="preserve">Dodavatel je oprávněn po Zadavateli požadovat vysvětlení Výzvy k podání nabídky. Žádost o vysvětlení Výzvy k podání nabídek doručí dodavatel písemnou formou, a to elektronicky. Zadavatel není povinen poskytnout vysvětlení Výzvy k podání nabídky dodavateli, který zaslal žádost o vysvětlení Výzvy k podání nabídky 1 pracovní den přede dnem, ve kterém končí lhůta pro podání nabídek. Zadavatel bude na žádosti o vysvětlení Výzvy k podání nabídky odpovídat prostřednictvím elektronického nástroje E-ZAK na </w:t>
      </w:r>
      <w:r w:rsidR="009D78C0">
        <w:t xml:space="preserve">adrese: </w:t>
      </w:r>
      <w:hyperlink r:id="rId13" w:history="1">
        <w:r w:rsidR="00B86C51" w:rsidRPr="001E3385">
          <w:rPr>
            <w:rStyle w:val="Hypertextovodkaz"/>
          </w:rPr>
          <w:t>https://zakazky.szdc.cz/</w:t>
        </w:r>
      </w:hyperlink>
      <w:r w:rsidR="00B86C51">
        <w:t xml:space="preserve"> </w:t>
      </w:r>
    </w:p>
    <w:p w14:paraId="67DCD43C" w14:textId="4DC3836E" w:rsidR="0028055F" w:rsidRDefault="0028055F" w:rsidP="00EB6809">
      <w:pPr>
        <w:pStyle w:val="Nadpis1"/>
      </w:pPr>
      <w:r>
        <w:lastRenderedPageBreak/>
        <w:t>Kritérium hodnocení nabídek</w:t>
      </w:r>
    </w:p>
    <w:p w14:paraId="1DC6F198" w14:textId="5EBC705B" w:rsidR="0028055F" w:rsidRDefault="0028055F" w:rsidP="00CD0455">
      <w:pPr>
        <w:pStyle w:val="Nadpis4"/>
      </w:pPr>
      <w:r>
        <w:t xml:space="preserve">Hodnotícím kritériem pro výběr nejvýhodnější nabídky v rámci ekonomické výhodnosti nabídek je nejnižší celková nabídková cena v Kč bez DPH za celý předmět veřejné zakázky uvedený v čl. 3 </w:t>
      </w:r>
      <w:proofErr w:type="gramStart"/>
      <w:r>
        <w:t>této</w:t>
      </w:r>
      <w:proofErr w:type="gramEnd"/>
      <w:r>
        <w:t xml:space="preserve"> Výzvy. </w:t>
      </w:r>
    </w:p>
    <w:p w14:paraId="0EF9B938" w14:textId="3B4E35CC" w:rsidR="00F45FAB" w:rsidRDefault="00F45FAB" w:rsidP="00EB6809">
      <w:pPr>
        <w:pStyle w:val="Nadpis1"/>
      </w:pPr>
      <w:r>
        <w:t>Informace pro dodavatele</w:t>
      </w:r>
    </w:p>
    <w:p w14:paraId="7CF3A8A8" w14:textId="77777777" w:rsidR="00F45FAB" w:rsidRPr="00F45FAB" w:rsidRDefault="00F45FAB" w:rsidP="00F45FAB"/>
    <w:p w14:paraId="3EB48D49" w14:textId="5E1509FB" w:rsidR="00F45FAB" w:rsidRPr="00F45FAB" w:rsidRDefault="00F45FAB" w:rsidP="00F45FAB">
      <w:pPr>
        <w:pStyle w:val="Nadpis2"/>
        <w:rPr>
          <w:rFonts w:cstheme="majorBidi"/>
          <w:b w:val="0"/>
        </w:rPr>
      </w:pPr>
      <w:r w:rsidRPr="00F45FAB">
        <w:rPr>
          <w:b w:val="0"/>
        </w:rPr>
        <w:t>Dodavatel zodpovídá za bezpečnost a ochranu zdraví při práci svých pracovníků a pracovníků svých poddodavatelů. Všichni tito pracovníci musí dodržovat:</w:t>
      </w:r>
    </w:p>
    <w:p w14:paraId="2F9CFFD7" w14:textId="77777777" w:rsidR="00F45FAB" w:rsidRPr="00F45FAB" w:rsidRDefault="00F45FAB" w:rsidP="00FE53EE">
      <w:pPr>
        <w:widowControl w:val="0"/>
        <w:numPr>
          <w:ilvl w:val="0"/>
          <w:numId w:val="7"/>
        </w:numPr>
        <w:tabs>
          <w:tab w:val="left" w:pos="-567"/>
          <w:tab w:val="left" w:pos="0"/>
        </w:tabs>
        <w:adjustRightInd w:val="0"/>
        <w:spacing w:line="276" w:lineRule="auto"/>
        <w:ind w:left="993" w:hanging="284"/>
        <w:jc w:val="both"/>
        <w:textAlignment w:val="baseline"/>
        <w:rPr>
          <w:rFonts w:cs="Arial"/>
          <w:b/>
          <w:sz w:val="28"/>
          <w:szCs w:val="28"/>
        </w:rPr>
      </w:pPr>
      <w:r w:rsidRPr="00F45FAB">
        <w:rPr>
          <w:rFonts w:cs="Arial"/>
        </w:rPr>
        <w:t>znění předpisu SŽDC Bp1 Předpis o bezpečnosti a ochraně zdraví při práci, v platném znění</w:t>
      </w:r>
    </w:p>
    <w:p w14:paraId="350F982C" w14:textId="77777777" w:rsidR="00F45FAB" w:rsidRPr="00F45FAB" w:rsidRDefault="00F45FAB" w:rsidP="00FE53EE">
      <w:pPr>
        <w:widowControl w:val="0"/>
        <w:numPr>
          <w:ilvl w:val="1"/>
          <w:numId w:val="7"/>
        </w:numPr>
        <w:tabs>
          <w:tab w:val="left" w:pos="-567"/>
          <w:tab w:val="left" w:pos="0"/>
        </w:tabs>
        <w:adjustRightInd w:val="0"/>
        <w:spacing w:before="120" w:line="276" w:lineRule="auto"/>
        <w:jc w:val="both"/>
        <w:textAlignment w:val="baseline"/>
        <w:rPr>
          <w:rFonts w:cs="Arial"/>
          <w:b/>
          <w:sz w:val="28"/>
          <w:szCs w:val="28"/>
        </w:rPr>
      </w:pPr>
      <w:r w:rsidRPr="00F45FAB">
        <w:rPr>
          <w:rFonts w:cs="Arial"/>
        </w:rPr>
        <w:t xml:space="preserve">V případě, že se stane účastník vybraným dodavatelem předmětné veřejné zakázky a zadavatel určí a smluvně zajistí koordinátora bezpečnosti a ochrany zdraví při práci na staveništi dle zákona </w:t>
      </w:r>
      <w:r w:rsidRPr="00F45FAB">
        <w:rPr>
          <w:rFonts w:cs="Arial"/>
        </w:rPr>
        <w:br/>
        <w:t>č. 309/2006 Sb., je dodavatel povinen se v Kupní smlouvě zavázat k součinnosti s koordinátorem BOZP, a to po celou dobu realizace předmětu koupě, a dále je dodavatel povinen smluvně zavázat k součinnosti s koordinátorem BOZP po celou dobu realizace předmětu koupě i všechny právnické a fyzické osoby – podnikatele, kteří budou dodavatelem pověřeni prováděním předmětu koupě nebo jeho části. Dále je dodavatel povinen se v Kupní smlouvě zavázat, že zajistí, aby i jiné právnické nebo fyzické osoby – podnikatelé, kteří budou pověření realizací předmětu koupě nebo jeho části některým z jeho poddodavatelů, byli také zavázáni k součinnosti s koordinátorem BOZP po celou dobu realizace předmětu koupě.</w:t>
      </w:r>
    </w:p>
    <w:p w14:paraId="324DAB40" w14:textId="77777777" w:rsidR="00F45FAB" w:rsidRPr="00F45FAB" w:rsidRDefault="00F45FAB" w:rsidP="00FE53EE">
      <w:pPr>
        <w:widowControl w:val="0"/>
        <w:numPr>
          <w:ilvl w:val="0"/>
          <w:numId w:val="7"/>
        </w:numPr>
        <w:tabs>
          <w:tab w:val="left" w:pos="-567"/>
          <w:tab w:val="left" w:pos="0"/>
        </w:tabs>
        <w:adjustRightInd w:val="0"/>
        <w:spacing w:line="276" w:lineRule="auto"/>
        <w:ind w:left="993" w:hanging="284"/>
        <w:jc w:val="both"/>
        <w:textAlignment w:val="baseline"/>
        <w:rPr>
          <w:rFonts w:cs="Arial"/>
          <w:b/>
          <w:sz w:val="28"/>
          <w:szCs w:val="28"/>
        </w:rPr>
      </w:pPr>
      <w:r w:rsidRPr="00F45FAB">
        <w:rPr>
          <w:rFonts w:cs="Arial"/>
        </w:rPr>
        <w:t>závazně se řídí ustanoveními zákona č. 309/2006 Sb. o zajištění dalších podmínek bezpečnosti a ochrany zdraví při práci, v platném znění,</w:t>
      </w:r>
    </w:p>
    <w:p w14:paraId="68AF72DD" w14:textId="77777777" w:rsidR="00F45FAB" w:rsidRPr="00F45FAB" w:rsidRDefault="00F45FAB" w:rsidP="00FE53EE">
      <w:pPr>
        <w:widowControl w:val="0"/>
        <w:numPr>
          <w:ilvl w:val="0"/>
          <w:numId w:val="7"/>
        </w:numPr>
        <w:tabs>
          <w:tab w:val="left" w:pos="-567"/>
          <w:tab w:val="left" w:pos="0"/>
        </w:tabs>
        <w:adjustRightInd w:val="0"/>
        <w:spacing w:line="276" w:lineRule="auto"/>
        <w:ind w:left="993" w:hanging="284"/>
        <w:jc w:val="both"/>
        <w:textAlignment w:val="baseline"/>
        <w:rPr>
          <w:rFonts w:cs="Arial"/>
          <w:b/>
          <w:sz w:val="28"/>
          <w:szCs w:val="28"/>
        </w:rPr>
      </w:pPr>
      <w:r w:rsidRPr="00F45FAB">
        <w:rPr>
          <w:rFonts w:cs="Arial"/>
        </w:rPr>
        <w:t>Nařízení vlády č. 591/2006 Sb. o bližších minimálních požadavcích na bezpečnost a ochranu zdraví při práci na staveništích, v platném znění.</w:t>
      </w:r>
    </w:p>
    <w:p w14:paraId="2DD68677" w14:textId="77777777" w:rsidR="00F45FAB" w:rsidRPr="00F45FAB" w:rsidRDefault="00F45FAB" w:rsidP="00F45FAB">
      <w:pPr>
        <w:widowControl w:val="0"/>
        <w:tabs>
          <w:tab w:val="left" w:pos="-567"/>
          <w:tab w:val="left" w:pos="0"/>
        </w:tabs>
        <w:adjustRightInd w:val="0"/>
        <w:spacing w:line="276" w:lineRule="auto"/>
        <w:ind w:left="993"/>
        <w:jc w:val="both"/>
        <w:textAlignment w:val="baseline"/>
        <w:rPr>
          <w:rFonts w:cs="Arial"/>
          <w:b/>
          <w:sz w:val="28"/>
          <w:szCs w:val="28"/>
        </w:rPr>
      </w:pPr>
    </w:p>
    <w:p w14:paraId="19F15894" w14:textId="3B696F70" w:rsidR="00F45FAB" w:rsidRPr="00F45FAB" w:rsidRDefault="00F45FAB" w:rsidP="00FE53EE">
      <w:pPr>
        <w:widowControl w:val="0"/>
        <w:numPr>
          <w:ilvl w:val="1"/>
          <w:numId w:val="8"/>
        </w:numPr>
        <w:tabs>
          <w:tab w:val="left" w:pos="-567"/>
          <w:tab w:val="left" w:pos="0"/>
        </w:tabs>
        <w:adjustRightInd w:val="0"/>
        <w:spacing w:line="276" w:lineRule="auto"/>
        <w:contextualSpacing/>
        <w:jc w:val="both"/>
        <w:textAlignment w:val="baseline"/>
        <w:rPr>
          <w:rFonts w:cs="Arial"/>
          <w:b/>
          <w:sz w:val="28"/>
          <w:szCs w:val="28"/>
        </w:rPr>
      </w:pPr>
      <w:r w:rsidRPr="00F45FAB">
        <w:rPr>
          <w:rFonts w:cs="Arial"/>
        </w:rPr>
        <w:t>Zadavatel v souladu s ustanovením § 36 odst. 4 zákona uvádí, že na zpracování částí zadávací dokumentace se podílely osoby odlišné od zadavatele. Jedná se</w:t>
      </w:r>
      <w:r w:rsidR="007A3469">
        <w:rPr>
          <w:rFonts w:cs="Arial"/>
        </w:rPr>
        <w:t xml:space="preserve"> o části týkající se projektové</w:t>
      </w:r>
      <w:r w:rsidR="004B63AC">
        <w:rPr>
          <w:rFonts w:cs="Arial"/>
        </w:rPr>
        <w:t xml:space="preserve"> dokumentace</w:t>
      </w:r>
      <w:r w:rsidR="007A3469">
        <w:rPr>
          <w:rFonts w:cs="Arial"/>
        </w:rPr>
        <w:t>.</w:t>
      </w:r>
    </w:p>
    <w:tbl>
      <w:tblPr>
        <w:tblW w:w="6856" w:type="dxa"/>
        <w:jc w:val="center"/>
        <w:tblInd w:w="55" w:type="dxa"/>
        <w:tblCellMar>
          <w:left w:w="70" w:type="dxa"/>
          <w:right w:w="70" w:type="dxa"/>
        </w:tblCellMar>
        <w:tblLook w:val="04A0" w:firstRow="1" w:lastRow="0" w:firstColumn="1" w:lastColumn="0" w:noHBand="0" w:noVBand="1"/>
      </w:tblPr>
      <w:tblGrid>
        <w:gridCol w:w="2462"/>
        <w:gridCol w:w="4394"/>
      </w:tblGrid>
      <w:tr w:rsidR="00F45FAB" w:rsidRPr="00F45FAB" w14:paraId="308D50C9" w14:textId="77777777" w:rsidTr="009D0BDA">
        <w:trPr>
          <w:trHeight w:val="900"/>
          <w:jc w:val="center"/>
        </w:trPr>
        <w:tc>
          <w:tcPr>
            <w:tcW w:w="24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FD4F8" w14:textId="77777777" w:rsidR="00F45FAB" w:rsidRPr="00F45FAB" w:rsidRDefault="00F45FAB" w:rsidP="00F45FAB">
            <w:pPr>
              <w:spacing w:line="240" w:lineRule="auto"/>
              <w:rPr>
                <w:rFonts w:eastAsia="Times New Roman"/>
                <w:color w:val="000000"/>
                <w:lang w:eastAsia="cs-CZ"/>
              </w:rPr>
            </w:pPr>
            <w:r w:rsidRPr="00F45FAB">
              <w:rPr>
                <w:rFonts w:eastAsia="Times New Roman"/>
                <w:color w:val="000000"/>
                <w:lang w:eastAsia="cs-CZ"/>
              </w:rPr>
              <w:t>Projektová dokumentace</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57FA1891" w14:textId="037E74FD" w:rsidR="00F45FAB" w:rsidRPr="00F45FAB" w:rsidRDefault="00402171" w:rsidP="00F45FAB">
            <w:pPr>
              <w:spacing w:line="240" w:lineRule="auto"/>
              <w:rPr>
                <w:rFonts w:eastAsia="Times New Roman"/>
                <w:color w:val="000000"/>
                <w:lang w:eastAsia="cs-CZ"/>
              </w:rPr>
            </w:pPr>
            <w:r>
              <w:rPr>
                <w:rFonts w:eastAsia="Times New Roman"/>
                <w:color w:val="000000"/>
                <w:lang w:eastAsia="cs-CZ"/>
              </w:rPr>
              <w:t xml:space="preserve">Ing. Václav </w:t>
            </w:r>
            <w:proofErr w:type="spellStart"/>
            <w:r>
              <w:rPr>
                <w:rFonts w:eastAsia="Times New Roman"/>
                <w:color w:val="000000"/>
                <w:lang w:eastAsia="cs-CZ"/>
              </w:rPr>
              <w:t>Remuta</w:t>
            </w:r>
            <w:proofErr w:type="spellEnd"/>
            <w:r>
              <w:rPr>
                <w:rFonts w:eastAsia="Times New Roman"/>
                <w:color w:val="000000"/>
                <w:lang w:eastAsia="cs-CZ"/>
              </w:rPr>
              <w:br/>
              <w:t>Průběžná 3372, Most, PSČ 434 01</w:t>
            </w:r>
            <w:r>
              <w:rPr>
                <w:rFonts w:eastAsia="Times New Roman"/>
                <w:color w:val="000000"/>
                <w:lang w:eastAsia="cs-CZ"/>
              </w:rPr>
              <w:br/>
              <w:t>IČO: 637 56 617</w:t>
            </w:r>
          </w:p>
        </w:tc>
      </w:tr>
    </w:tbl>
    <w:p w14:paraId="38610E41" w14:textId="77777777" w:rsidR="00F45FAB" w:rsidRPr="00F45FAB" w:rsidRDefault="00F45FAB" w:rsidP="00F45FAB">
      <w:pPr>
        <w:widowControl w:val="0"/>
        <w:tabs>
          <w:tab w:val="left" w:pos="-567"/>
          <w:tab w:val="left" w:pos="0"/>
        </w:tabs>
        <w:adjustRightInd w:val="0"/>
        <w:ind w:left="709"/>
        <w:jc w:val="both"/>
        <w:textAlignment w:val="baseline"/>
        <w:rPr>
          <w:rFonts w:cs="Arial"/>
        </w:rPr>
      </w:pPr>
    </w:p>
    <w:p w14:paraId="7E6CA847" w14:textId="77777777" w:rsidR="00F45FAB" w:rsidRPr="00F45FAB" w:rsidRDefault="00F45FAB" w:rsidP="00F45FAB">
      <w:pPr>
        <w:widowControl w:val="0"/>
        <w:tabs>
          <w:tab w:val="left" w:pos="-567"/>
          <w:tab w:val="left" w:pos="0"/>
        </w:tabs>
        <w:adjustRightInd w:val="0"/>
        <w:ind w:left="709"/>
        <w:jc w:val="both"/>
        <w:textAlignment w:val="baseline"/>
        <w:rPr>
          <w:rFonts w:cs="Arial"/>
          <w:b/>
        </w:rPr>
      </w:pPr>
      <w:r w:rsidRPr="00F45FAB">
        <w:rPr>
          <w:rFonts w:cs="Arial"/>
          <w:b/>
        </w:rPr>
        <w:t>Zadavatel tímto konstatuje, že v rámci zpracování nebyla narušena hospodářská soutěž.</w:t>
      </w:r>
    </w:p>
    <w:p w14:paraId="4B5288D1" w14:textId="38DC80BF" w:rsidR="0028055F" w:rsidRDefault="00F45FAB" w:rsidP="00EB6809">
      <w:pPr>
        <w:pStyle w:val="Nadpis1"/>
      </w:pPr>
      <w:r>
        <w:t>Další p</w:t>
      </w:r>
      <w:r w:rsidR="0028055F">
        <w:t>ožadavky zadavatele</w:t>
      </w:r>
    </w:p>
    <w:p w14:paraId="160872A2" w14:textId="545A78EF" w:rsidR="0028055F" w:rsidRDefault="0029307D" w:rsidP="00CD0455">
      <w:pPr>
        <w:pStyle w:val="Nadpis4"/>
      </w:pPr>
      <w:r>
        <w:t>Zadávací řízení lze zrušit za podmínek uvedených v ustanovení § 127 zákona.</w:t>
      </w:r>
    </w:p>
    <w:p w14:paraId="5D226646" w14:textId="41862DEB" w:rsidR="0028055F" w:rsidRDefault="0028055F" w:rsidP="00CD0455">
      <w:pPr>
        <w:pStyle w:val="Nadpis4"/>
      </w:pPr>
      <w:r>
        <w:t xml:space="preserve">Zadavatel si vyhrazuje právo změnit, upřesnit či doplnit tuto Výzvu k podání nabídky až do skončení lhůty pro podání nabídky. </w:t>
      </w:r>
    </w:p>
    <w:p w14:paraId="16D2007A" w14:textId="77777777" w:rsidR="00CD0455" w:rsidRDefault="0029307D" w:rsidP="00CD0455">
      <w:pPr>
        <w:pStyle w:val="Nadpis4"/>
      </w:pPr>
      <w:r>
        <w:t>Zadavatel nepřipouští varianty nabídek.</w:t>
      </w:r>
    </w:p>
    <w:p w14:paraId="6C211A00" w14:textId="63BA40F5" w:rsidR="00CD0455" w:rsidRPr="003C2BD9" w:rsidRDefault="00CD0455" w:rsidP="003C2BD9">
      <w:pPr>
        <w:pStyle w:val="Nadpis4"/>
      </w:pPr>
      <w:r w:rsidRPr="00CD0455">
        <w:t xml:space="preserve">Zadavatel požaduje, aby účastník měl uzavřenou Pojistnou </w:t>
      </w:r>
      <w:proofErr w:type="gramStart"/>
      <w:r w:rsidRPr="00CD0455">
        <w:t>smlouvu nebo</w:t>
      </w:r>
      <w:proofErr w:type="gramEnd"/>
      <w:r w:rsidRPr="00CD0455">
        <w:t xml:space="preserve"> do doby uzavření Kupní smlouvy </w:t>
      </w:r>
      <w:r w:rsidRPr="003C2BD9">
        <w:rPr>
          <w:b/>
        </w:rPr>
        <w:t>Pojistnou smlouvu</w:t>
      </w:r>
      <w:r w:rsidRPr="00CD0455">
        <w:t xml:space="preserve"> uzavře</w:t>
      </w:r>
      <w:r w:rsidRPr="003C2BD9">
        <w:rPr>
          <w:b/>
        </w:rPr>
        <w:t xml:space="preserve"> </w:t>
      </w:r>
      <w:r w:rsidRPr="00CD0455">
        <w:t xml:space="preserve">pro případ odpovědnosti za újmu vzniklou třetím osobám v souvislosti s činností pojištěného. Výše pojistného krytí musí činit minimálně </w:t>
      </w:r>
      <w:r w:rsidR="007A3469">
        <w:t>5.000.000</w:t>
      </w:r>
      <w:r w:rsidRPr="00CD0455">
        <w:t xml:space="preserve">,- Kč. </w:t>
      </w:r>
      <w:r w:rsidRPr="003C2BD9">
        <w:t>Vybraný dodavatel je pak povinen před podpisem Kupní smlouvy na předmětnou veřejnou zakázku předložit prostou kopii pojistné smlouvy. Pojistná doba musí pokrývat celé období plnění</w:t>
      </w:r>
      <w:r w:rsidR="003C2BD9" w:rsidRPr="003C2BD9">
        <w:t>.</w:t>
      </w:r>
      <w:r w:rsidRPr="003C2BD9">
        <w:t xml:space="preserve"> </w:t>
      </w:r>
    </w:p>
    <w:p w14:paraId="0147C1D5" w14:textId="311F4918" w:rsidR="0029307D" w:rsidRPr="003C2BD9" w:rsidRDefault="0029307D" w:rsidP="0029307D">
      <w:pPr>
        <w:pStyle w:val="Nadpis2"/>
        <w:rPr>
          <w:b w:val="0"/>
        </w:rPr>
      </w:pPr>
      <w:r w:rsidRPr="0029307D">
        <w:rPr>
          <w:b w:val="0"/>
        </w:rPr>
        <w:lastRenderedPageBreak/>
        <w:t xml:space="preserve">Vybraný dodavatel je povinen na základě písemné výzvy jako podmínku pro uzavření </w:t>
      </w:r>
      <w:r w:rsidR="003C2BD9">
        <w:rPr>
          <w:b w:val="0"/>
        </w:rPr>
        <w:t>Kupní smlouvy</w:t>
      </w:r>
      <w:r w:rsidRPr="0029307D">
        <w:rPr>
          <w:b w:val="0"/>
        </w:rPr>
        <w:t xml:space="preserve"> poskytnout zadavateli řádnou součinnost, která spočívá zejména v předložení originálů nebo ověřených kopií dokladů o kvalifikaci dle § 74 a § 77 odst. 1 zákona, pokud již </w:t>
      </w:r>
      <w:r w:rsidRPr="003C2BD9">
        <w:rPr>
          <w:b w:val="0"/>
        </w:rPr>
        <w:t>vybraným dodavatelem nebyly v zadávacím řízení předloženy nebo pokud je nemá zadavatel jinak k dispozici.</w:t>
      </w:r>
    </w:p>
    <w:p w14:paraId="695CB297" w14:textId="0CA0F0E2" w:rsidR="00CD0455" w:rsidRPr="00CD0455" w:rsidRDefault="0029307D" w:rsidP="003C2BD9">
      <w:pPr>
        <w:pStyle w:val="Nadpis2"/>
        <w:ind w:left="567" w:hanging="567"/>
      </w:pPr>
      <w:r w:rsidRPr="003C2BD9">
        <w:t>U vybraného dodavatele bude rovněž zadavatel postupovat v souladu podle § 122 odst. 4 a 5 a souvisejících ustanovení Zákona.</w:t>
      </w:r>
    </w:p>
    <w:p w14:paraId="409BE2DF" w14:textId="0677915F" w:rsidR="0028055F" w:rsidRDefault="0028055F" w:rsidP="00EB6809">
      <w:pPr>
        <w:pStyle w:val="Nadpis1"/>
      </w:pPr>
      <w:r>
        <w:t>Přílohy tvořící nedílnou součást této Výzvy</w:t>
      </w:r>
    </w:p>
    <w:p w14:paraId="50533F30" w14:textId="2E6CA184" w:rsidR="003C1AED" w:rsidRDefault="003C1AED" w:rsidP="003C1AED">
      <w:pPr>
        <w:pStyle w:val="Nadpis5"/>
        <w:numPr>
          <w:ilvl w:val="0"/>
          <w:numId w:val="0"/>
        </w:numPr>
        <w:spacing w:line="360" w:lineRule="auto"/>
      </w:pPr>
      <w:r w:rsidRPr="003C1AED">
        <w:t>Příloha č. 1 Minimální rozsah úkonů spojených s provozem kotelny</w:t>
      </w:r>
    </w:p>
    <w:p w14:paraId="5F238317" w14:textId="634A8AFD" w:rsidR="003C1AED" w:rsidRDefault="003C1AED" w:rsidP="0003359A">
      <w:pPr>
        <w:pStyle w:val="Nadpis5"/>
        <w:numPr>
          <w:ilvl w:val="0"/>
          <w:numId w:val="0"/>
        </w:numPr>
        <w:spacing w:line="360" w:lineRule="auto"/>
      </w:pPr>
      <w:r w:rsidRPr="007A3469">
        <w:t xml:space="preserve">Příloha </w:t>
      </w:r>
      <w:proofErr w:type="gramStart"/>
      <w:r w:rsidRPr="007A3469">
        <w:t>č. 2 Dohoda</w:t>
      </w:r>
      <w:proofErr w:type="gramEnd"/>
      <w:r w:rsidRPr="007A3469">
        <w:t xml:space="preserve"> o ochraně důvěrných informací</w:t>
      </w:r>
    </w:p>
    <w:p w14:paraId="1B425A68" w14:textId="5B92FFAD" w:rsidR="003C2BD9" w:rsidRPr="003C2BD9" w:rsidRDefault="003C2BD9" w:rsidP="003C2BD9">
      <w:pPr>
        <w:ind w:left="0"/>
        <w:rPr>
          <w:b/>
        </w:rPr>
      </w:pPr>
      <w:r w:rsidRPr="003C2BD9">
        <w:rPr>
          <w:b/>
        </w:rPr>
        <w:t xml:space="preserve">Příloha </w:t>
      </w:r>
      <w:proofErr w:type="gramStart"/>
      <w:r w:rsidRPr="003C2BD9">
        <w:rPr>
          <w:b/>
        </w:rPr>
        <w:t>č. 3 Část</w:t>
      </w:r>
      <w:proofErr w:type="gramEnd"/>
      <w:r w:rsidRPr="003C2BD9">
        <w:rPr>
          <w:b/>
        </w:rPr>
        <w:t xml:space="preserve"> projektové dokumentace</w:t>
      </w:r>
    </w:p>
    <w:p w14:paraId="375B526A" w14:textId="4D607496" w:rsidR="0028055F" w:rsidRPr="007A3469" w:rsidRDefault="003C2BD9" w:rsidP="00952A35">
      <w:pPr>
        <w:pStyle w:val="Nadpis5"/>
        <w:numPr>
          <w:ilvl w:val="0"/>
          <w:numId w:val="0"/>
        </w:numPr>
        <w:spacing w:line="360" w:lineRule="auto"/>
      </w:pPr>
      <w:r>
        <w:t xml:space="preserve">Příloha </w:t>
      </w:r>
      <w:proofErr w:type="gramStart"/>
      <w:r>
        <w:t>č. 4</w:t>
      </w:r>
      <w:r w:rsidR="0003359A" w:rsidRPr="007A3469">
        <w:t xml:space="preserve"> </w:t>
      </w:r>
      <w:r w:rsidR="0028055F" w:rsidRPr="007A3469">
        <w:t>Vzor</w:t>
      </w:r>
      <w:proofErr w:type="gramEnd"/>
      <w:r w:rsidR="0028055F" w:rsidRPr="007A3469">
        <w:t xml:space="preserve"> čestného prohlášení ke splnění základní způsobilosti</w:t>
      </w:r>
    </w:p>
    <w:p w14:paraId="46964E30" w14:textId="7ED56F00" w:rsidR="0028055F" w:rsidRPr="007A3469" w:rsidRDefault="003C2BD9" w:rsidP="00952A35">
      <w:pPr>
        <w:pStyle w:val="Nadpis5"/>
        <w:numPr>
          <w:ilvl w:val="0"/>
          <w:numId w:val="0"/>
        </w:numPr>
        <w:spacing w:line="360" w:lineRule="auto"/>
        <w:ind w:left="1008" w:hanging="1008"/>
      </w:pPr>
      <w:r>
        <w:t>Příloha č. 5</w:t>
      </w:r>
      <w:r w:rsidR="007A3469" w:rsidRPr="007A3469">
        <w:t xml:space="preserve"> </w:t>
      </w:r>
      <w:r w:rsidR="0028055F" w:rsidRPr="007A3469">
        <w:t>Vzor čestného prohlášení ke splnění technické kvalifikace</w:t>
      </w:r>
    </w:p>
    <w:p w14:paraId="0F426434" w14:textId="5160CA0C" w:rsidR="0028055F" w:rsidRPr="007A3469" w:rsidRDefault="003C2BD9" w:rsidP="00952A35">
      <w:pPr>
        <w:pStyle w:val="Nadpis5"/>
        <w:numPr>
          <w:ilvl w:val="0"/>
          <w:numId w:val="0"/>
        </w:numPr>
        <w:spacing w:line="360" w:lineRule="auto"/>
        <w:ind w:left="1008" w:hanging="1008"/>
      </w:pPr>
      <w:r>
        <w:t>Příloha č. 6</w:t>
      </w:r>
      <w:r w:rsidR="007A3469" w:rsidRPr="007A3469">
        <w:t xml:space="preserve"> </w:t>
      </w:r>
      <w:r w:rsidR="0028055F" w:rsidRPr="007A3469">
        <w:t xml:space="preserve">Závazný vzor smlouvy </w:t>
      </w:r>
      <w:r w:rsidR="0029307D" w:rsidRPr="007A3469">
        <w:t>Kupní smlouvy</w:t>
      </w:r>
    </w:p>
    <w:p w14:paraId="16777A5C" w14:textId="57DC330E" w:rsidR="0028055F" w:rsidRDefault="003C2BD9" w:rsidP="007A3469">
      <w:pPr>
        <w:pStyle w:val="Nadpis5"/>
        <w:numPr>
          <w:ilvl w:val="0"/>
          <w:numId w:val="0"/>
        </w:numPr>
        <w:spacing w:line="360" w:lineRule="auto"/>
        <w:ind w:left="1008" w:hanging="1008"/>
      </w:pPr>
      <w:r>
        <w:t>Příloha č. 7</w:t>
      </w:r>
      <w:r w:rsidR="007A3469" w:rsidRPr="007A3469">
        <w:t xml:space="preserve"> </w:t>
      </w:r>
      <w:r w:rsidR="0028055F" w:rsidRPr="007A3469">
        <w:t>Čestné prohlášení ve vztahu k zákonu o registru smluv</w:t>
      </w:r>
    </w:p>
    <w:p w14:paraId="217B964B" w14:textId="5370B79E" w:rsidR="007A3469" w:rsidRDefault="003C2BD9" w:rsidP="007A3469">
      <w:pPr>
        <w:pStyle w:val="Nadpis5"/>
        <w:numPr>
          <w:ilvl w:val="0"/>
          <w:numId w:val="0"/>
        </w:numPr>
        <w:spacing w:line="360" w:lineRule="auto"/>
        <w:ind w:left="1008" w:hanging="1008"/>
      </w:pPr>
      <w:r>
        <w:t>Příloha č. 8</w:t>
      </w:r>
      <w:r w:rsidR="007A3469" w:rsidRPr="007A3469">
        <w:t xml:space="preserve"> </w:t>
      </w:r>
      <w:r w:rsidR="007A3469">
        <w:t>Položkový rozpočet</w:t>
      </w:r>
    </w:p>
    <w:p w14:paraId="009DD1E6" w14:textId="77777777" w:rsidR="0028055F" w:rsidRDefault="0028055F" w:rsidP="0028055F">
      <w:pPr>
        <w:pStyle w:val="Oslovenvdopisu"/>
      </w:pPr>
    </w:p>
    <w:p w14:paraId="418A258E" w14:textId="77777777" w:rsidR="0028055F" w:rsidRDefault="0028055F" w:rsidP="0028055F">
      <w:pPr>
        <w:pStyle w:val="Oslovenvdopisu"/>
      </w:pPr>
    </w:p>
    <w:p w14:paraId="796F1867" w14:textId="2C8191C2" w:rsidR="00215376" w:rsidRDefault="0028055F" w:rsidP="0028055F">
      <w:pPr>
        <w:pStyle w:val="Oslovenvdopisu"/>
      </w:pPr>
      <w:r>
        <w:t>V Praze, dne</w:t>
      </w:r>
      <w:r w:rsidR="0063345D">
        <w:t xml:space="preserve"> 15. 5. 2019</w:t>
      </w:r>
      <w:r>
        <w:tab/>
        <w:t xml:space="preserve">                       </w:t>
      </w:r>
      <w:r w:rsidR="00215376">
        <w:t xml:space="preserve">                               </w:t>
      </w:r>
    </w:p>
    <w:p w14:paraId="73911D29" w14:textId="77777777" w:rsidR="00215376" w:rsidRDefault="00215376" w:rsidP="0028055F">
      <w:pPr>
        <w:pStyle w:val="Oslovenvdopisu"/>
      </w:pPr>
    </w:p>
    <w:p w14:paraId="2118AD6D" w14:textId="77777777" w:rsidR="00215376" w:rsidRDefault="00215376" w:rsidP="0028055F">
      <w:pPr>
        <w:pStyle w:val="Oslovenvdopisu"/>
      </w:pPr>
    </w:p>
    <w:p w14:paraId="0B991F47" w14:textId="77777777" w:rsidR="00215376" w:rsidRDefault="00215376" w:rsidP="0028055F">
      <w:pPr>
        <w:pStyle w:val="Oslovenvdopisu"/>
      </w:pPr>
    </w:p>
    <w:p w14:paraId="0C51AE6E" w14:textId="77777777" w:rsidR="00215376" w:rsidRDefault="00215376" w:rsidP="0028055F">
      <w:pPr>
        <w:pStyle w:val="Oslovenvdopisu"/>
      </w:pPr>
    </w:p>
    <w:p w14:paraId="349D57F3" w14:textId="01C192A7" w:rsidR="00215376" w:rsidRPr="0063345D" w:rsidRDefault="0063345D" w:rsidP="0028055F">
      <w:pPr>
        <w:pStyle w:val="Oslovenvdopisu"/>
        <w:rPr>
          <w:b/>
        </w:rPr>
      </w:pPr>
      <w:r w:rsidRPr="0063345D">
        <w:rPr>
          <w:b/>
        </w:rPr>
        <w:t xml:space="preserve">Ing. Aleš </w:t>
      </w:r>
      <w:bookmarkStart w:id="0" w:name="_GoBack"/>
      <w:bookmarkEnd w:id="0"/>
      <w:r w:rsidRPr="0063345D">
        <w:rPr>
          <w:b/>
        </w:rPr>
        <w:t>Krejčí v. r.</w:t>
      </w:r>
    </w:p>
    <w:p w14:paraId="2E1D860A" w14:textId="77777777" w:rsidR="00215376" w:rsidRDefault="009D78C0" w:rsidP="0028055F">
      <w:pPr>
        <w:pStyle w:val="Oslovenvdopisu"/>
      </w:pPr>
      <w:r>
        <w:t>…</w:t>
      </w:r>
      <w:r w:rsidRPr="00CE6B33">
        <w:t>…</w:t>
      </w:r>
      <w:r w:rsidR="00CE6B33">
        <w:t>……………………………………</w:t>
      </w:r>
    </w:p>
    <w:p w14:paraId="383D6B11" w14:textId="055BF76C" w:rsidR="00D21061" w:rsidRPr="00BE04A1" w:rsidRDefault="009D78C0" w:rsidP="0028055F">
      <w:pPr>
        <w:pStyle w:val="Oslovenvdopisu"/>
      </w:pPr>
      <w:r w:rsidRPr="00BE04A1">
        <w:rPr>
          <w:b/>
        </w:rPr>
        <w:t>Ing. Aleš Krejčí</w:t>
      </w:r>
    </w:p>
    <w:p w14:paraId="19D759F0" w14:textId="5B726850" w:rsidR="009D78C0" w:rsidRPr="009D78C0" w:rsidRDefault="009D78C0" w:rsidP="0029307D">
      <w:pPr>
        <w:ind w:left="0"/>
      </w:pPr>
      <w:r w:rsidRPr="00BE04A1">
        <w:t>náměstek GŘ pro ekonomiku</w:t>
      </w:r>
    </w:p>
    <w:sectPr w:rsidR="009D78C0" w:rsidRPr="009D78C0"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F17948" w15:done="0"/>
  <w15:commentEx w15:paraId="7939C933" w15:done="0"/>
  <w15:commentEx w15:paraId="33B3DAB7" w15:done="0"/>
  <w15:commentEx w15:paraId="3AD5670B" w15:done="0"/>
  <w15:commentEx w15:paraId="2AFA181E" w15:done="0"/>
  <w15:commentEx w15:paraId="37D88C62" w15:done="0"/>
  <w15:commentEx w15:paraId="15890E56" w15:done="0"/>
  <w15:commentEx w15:paraId="0AA465E4" w15:done="0"/>
  <w15:commentEx w15:paraId="7B11D2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0E38D" w14:textId="77777777" w:rsidR="006504FB" w:rsidRDefault="006504FB" w:rsidP="00962258">
      <w:pPr>
        <w:spacing w:line="240" w:lineRule="auto"/>
      </w:pPr>
      <w:r>
        <w:separator/>
      </w:r>
    </w:p>
  </w:endnote>
  <w:endnote w:type="continuationSeparator" w:id="0">
    <w:p w14:paraId="23A58BD6" w14:textId="77777777" w:rsidR="006504FB" w:rsidRDefault="006504FB"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77777777"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345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345D">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EAFB275"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5726D39"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4CD01838" w14:textId="77777777" w:rsidTr="00093A53">
      <w:tc>
        <w:tcPr>
          <w:tcW w:w="1361" w:type="dxa"/>
          <w:tcMar>
            <w:left w:w="0" w:type="dxa"/>
            <w:right w:w="0" w:type="dxa"/>
          </w:tcMar>
          <w:vAlign w:val="bottom"/>
        </w:tcPr>
        <w:p w14:paraId="7FDF241E" w14:textId="77777777"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345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345D">
            <w:rPr>
              <w:rStyle w:val="slostrnky"/>
              <w:noProof/>
            </w:rPr>
            <w:t>10</w:t>
          </w:r>
          <w:r w:rsidRPr="00B8518B">
            <w:rPr>
              <w:rStyle w:val="slostrnky"/>
            </w:rPr>
            <w:fldChar w:fldCharType="end"/>
          </w:r>
        </w:p>
      </w:tc>
      <w:tc>
        <w:tcPr>
          <w:tcW w:w="3458" w:type="dxa"/>
          <w:shd w:val="clear" w:color="auto" w:fill="auto"/>
          <w:tcMar>
            <w:left w:w="0" w:type="dxa"/>
            <w:right w:w="0" w:type="dxa"/>
          </w:tcMar>
        </w:tcPr>
        <w:p w14:paraId="2E797D00" w14:textId="77777777" w:rsidR="00936F64" w:rsidRDefault="00936F64" w:rsidP="00093A53">
          <w:pPr>
            <w:pStyle w:val="Zpat"/>
          </w:pPr>
          <w:r>
            <w:t>Správa železniční dopravní cesty, státní organizace</w:t>
          </w:r>
        </w:p>
        <w:p w14:paraId="05BD2446" w14:textId="77777777" w:rsidR="00936F64" w:rsidRDefault="00936F6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4425388B" w14:textId="77777777" w:rsidR="00936F64" w:rsidRDefault="00936F64" w:rsidP="00093A53">
          <w:pPr>
            <w:pStyle w:val="Zpat"/>
          </w:pPr>
          <w:r>
            <w:t>Sídlo: Dlážděná 1003/7, 110 00 Praha 1</w:t>
          </w:r>
        </w:p>
        <w:p w14:paraId="62F6FF4A" w14:textId="77777777" w:rsidR="00936F64" w:rsidRDefault="00936F64" w:rsidP="00093A53">
          <w:pPr>
            <w:pStyle w:val="Zpat"/>
          </w:pPr>
          <w:r>
            <w:t>IČ: 709 94 234 DIČ: CZ 709 94 234</w:t>
          </w:r>
        </w:p>
        <w:p w14:paraId="38ACAF12" w14:textId="77777777" w:rsidR="00936F64" w:rsidRDefault="00936F64" w:rsidP="00093A53">
          <w:pPr>
            <w:pStyle w:val="Zpat"/>
          </w:pPr>
          <w:r>
            <w:t>www.szdc.cz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85A808E"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F1E6207"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1BF8C" w14:textId="77777777" w:rsidR="006504FB" w:rsidRDefault="006504FB" w:rsidP="00962258">
      <w:pPr>
        <w:spacing w:line="240" w:lineRule="auto"/>
      </w:pPr>
      <w:r>
        <w:separator/>
      </w:r>
    </w:p>
  </w:footnote>
  <w:footnote w:type="continuationSeparator" w:id="0">
    <w:p w14:paraId="3676627D" w14:textId="77777777" w:rsidR="006504FB" w:rsidRDefault="006504FB" w:rsidP="009622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1A3BE41A"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83D6B3D" wp14:editId="383D6B3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E86741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0846ABDD"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83D6B3F" wp14:editId="257B8E0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69EF8A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383D6B41" wp14:editId="70AA840D">
          <wp:simplePos x="0" y="0"/>
          <wp:positionH relativeFrom="page">
            <wp:posOffset>44450</wp:posOffset>
          </wp:positionH>
          <wp:positionV relativeFrom="page">
            <wp:posOffset>-24765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nsid w:val="1DBB47CD"/>
    <w:multiLevelType w:val="hybridMultilevel"/>
    <w:tmpl w:val="D5DC0158"/>
    <w:lvl w:ilvl="0" w:tplc="1B2E3D2A">
      <w:start w:val="5"/>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240B6797"/>
    <w:multiLevelType w:val="multilevel"/>
    <w:tmpl w:val="C178CC70"/>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heme="minorHAnsi" w:hAnsiTheme="minorHAnsi" w:hint="default"/>
        <w:b w:val="0"/>
      </w:rPr>
    </w:lvl>
    <w:lvl w:ilvl="2">
      <w:start w:val="1"/>
      <w:numFmt w:val="decimal"/>
      <w:pStyle w:val="Nadpis3"/>
      <w:lvlText w:val="%1.%2.%3"/>
      <w:lvlJc w:val="left"/>
      <w:pPr>
        <w:ind w:left="720" w:hanging="720"/>
      </w:pPr>
      <w:rPr>
        <w:b w:val="0"/>
      </w:r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nsid w:val="2BF76403"/>
    <w:multiLevelType w:val="multilevel"/>
    <w:tmpl w:val="0D34D660"/>
    <w:numStyleLink w:val="ListBulletmultilevel"/>
  </w:abstractNum>
  <w:abstractNum w:abstractNumId="6">
    <w:nsid w:val="5BE641DC"/>
    <w:multiLevelType w:val="multilevel"/>
    <w:tmpl w:val="0904215E"/>
    <w:lvl w:ilvl="0">
      <w:start w:val="15"/>
      <w:numFmt w:val="decimal"/>
      <w:lvlText w:val="%1."/>
      <w:lvlJc w:val="left"/>
      <w:pPr>
        <w:ind w:left="645" w:hanging="645"/>
      </w:pPr>
      <w:rPr>
        <w:rFonts w:hint="default"/>
      </w:rPr>
    </w:lvl>
    <w:lvl w:ilvl="1">
      <w:start w:val="2"/>
      <w:numFmt w:val="decimal"/>
      <w:lvlText w:val="%1.%2."/>
      <w:lvlJc w:val="left"/>
      <w:pPr>
        <w:ind w:left="720" w:hanging="720"/>
      </w:pPr>
      <w:rPr>
        <w:rFonts w:asciiTheme="minorHAnsi" w:hAnsiTheme="minorHAnsi" w:hint="default"/>
        <w:b w:val="0"/>
        <w:sz w:val="18"/>
        <w:szCs w:val="18"/>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74070991"/>
    <w:multiLevelType w:val="multilevel"/>
    <w:tmpl w:val="CABE99FC"/>
    <w:numStyleLink w:val="ListNumbermultilevel"/>
  </w:abstractNum>
  <w:abstractNum w:abstractNumId="8">
    <w:nsid w:val="7AED16B0"/>
    <w:multiLevelType w:val="hybridMultilevel"/>
    <w:tmpl w:val="7512A8D6"/>
    <w:lvl w:ilvl="0" w:tplc="B2248E18">
      <w:numFmt w:val="bullet"/>
      <w:lvlText w:val="-"/>
      <w:lvlJc w:val="left"/>
      <w:pPr>
        <w:ind w:left="927" w:hanging="360"/>
      </w:pPr>
      <w:rPr>
        <w:rFonts w:ascii="Times New Roman" w:eastAsia="Times New Roman" w:hAnsi="Times New Roman" w:cs="Times New Roman" w:hint="default"/>
        <w:b/>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5"/>
  </w:num>
  <w:num w:numId="4">
    <w:abstractNumId w:val="7"/>
  </w:num>
  <w:num w:numId="5">
    <w:abstractNumId w:val="4"/>
  </w:num>
  <w:num w:numId="6">
    <w:abstractNumId w:val="3"/>
  </w:num>
  <w:num w:numId="7">
    <w:abstractNumId w:val="8"/>
  </w:num>
  <w:num w:numId="8">
    <w:abstractNumId w:val="6"/>
  </w:num>
  <w:num w:numId="9">
    <w:abstractNumId w:val="2"/>
  </w:num>
  <w:num w:numId="10">
    <w:abstractNumId w:val="3"/>
  </w:num>
  <w:num w:numId="11">
    <w:abstractNumId w:val="3"/>
  </w:num>
  <w:num w:numId="12">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ndrejmatousek@email.cz">
    <w15:presenceInfo w15:providerId="Windows Live" w15:userId="3e3e741e317543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32"/>
    <w:rsid w:val="0003359A"/>
    <w:rsid w:val="000335CC"/>
    <w:rsid w:val="00050C34"/>
    <w:rsid w:val="00072C1E"/>
    <w:rsid w:val="0009075D"/>
    <w:rsid w:val="000B7907"/>
    <w:rsid w:val="000C0429"/>
    <w:rsid w:val="000C487C"/>
    <w:rsid w:val="000C5A83"/>
    <w:rsid w:val="000D1408"/>
    <w:rsid w:val="001106F7"/>
    <w:rsid w:val="0011118E"/>
    <w:rsid w:val="001130EA"/>
    <w:rsid w:val="00114472"/>
    <w:rsid w:val="001606CC"/>
    <w:rsid w:val="00170EC5"/>
    <w:rsid w:val="001747C1"/>
    <w:rsid w:val="0018596A"/>
    <w:rsid w:val="0019179C"/>
    <w:rsid w:val="00194000"/>
    <w:rsid w:val="001B0927"/>
    <w:rsid w:val="001C4DA0"/>
    <w:rsid w:val="001C7844"/>
    <w:rsid w:val="001E28A5"/>
    <w:rsid w:val="001E2929"/>
    <w:rsid w:val="00207DF5"/>
    <w:rsid w:val="00215376"/>
    <w:rsid w:val="0026785D"/>
    <w:rsid w:val="0028055F"/>
    <w:rsid w:val="0029307D"/>
    <w:rsid w:val="002C31BF"/>
    <w:rsid w:val="002E0CD7"/>
    <w:rsid w:val="002F026B"/>
    <w:rsid w:val="0035202F"/>
    <w:rsid w:val="00357BC6"/>
    <w:rsid w:val="003956C6"/>
    <w:rsid w:val="003A3469"/>
    <w:rsid w:val="003C1AED"/>
    <w:rsid w:val="003C2BD9"/>
    <w:rsid w:val="003E75CE"/>
    <w:rsid w:val="003F7720"/>
    <w:rsid w:val="00402171"/>
    <w:rsid w:val="00407DCB"/>
    <w:rsid w:val="0041380F"/>
    <w:rsid w:val="00450F07"/>
    <w:rsid w:val="0045327C"/>
    <w:rsid w:val="00453B8F"/>
    <w:rsid w:val="00453CD3"/>
    <w:rsid w:val="00455BC7"/>
    <w:rsid w:val="00460660"/>
    <w:rsid w:val="00460CCB"/>
    <w:rsid w:val="00465C91"/>
    <w:rsid w:val="00476229"/>
    <w:rsid w:val="00477370"/>
    <w:rsid w:val="00486107"/>
    <w:rsid w:val="00491827"/>
    <w:rsid w:val="004926B0"/>
    <w:rsid w:val="004A7C69"/>
    <w:rsid w:val="004B63AC"/>
    <w:rsid w:val="004C4399"/>
    <w:rsid w:val="004C69ED"/>
    <w:rsid w:val="004C787C"/>
    <w:rsid w:val="004F4B9B"/>
    <w:rsid w:val="00511AB9"/>
    <w:rsid w:val="00523EA7"/>
    <w:rsid w:val="00551D1F"/>
    <w:rsid w:val="00553375"/>
    <w:rsid w:val="005658A6"/>
    <w:rsid w:val="005716BC"/>
    <w:rsid w:val="005722BB"/>
    <w:rsid w:val="005736B7"/>
    <w:rsid w:val="00575E5A"/>
    <w:rsid w:val="00596B29"/>
    <w:rsid w:val="00596C7E"/>
    <w:rsid w:val="005A64E9"/>
    <w:rsid w:val="005A6E0A"/>
    <w:rsid w:val="005B5EE9"/>
    <w:rsid w:val="005E10B3"/>
    <w:rsid w:val="005E6882"/>
    <w:rsid w:val="0061068E"/>
    <w:rsid w:val="0063345D"/>
    <w:rsid w:val="0064523B"/>
    <w:rsid w:val="00645D60"/>
    <w:rsid w:val="006504FB"/>
    <w:rsid w:val="00652429"/>
    <w:rsid w:val="00660AD3"/>
    <w:rsid w:val="00675552"/>
    <w:rsid w:val="0067632D"/>
    <w:rsid w:val="006874DC"/>
    <w:rsid w:val="00691168"/>
    <w:rsid w:val="006923DE"/>
    <w:rsid w:val="00692419"/>
    <w:rsid w:val="006942C3"/>
    <w:rsid w:val="006A5570"/>
    <w:rsid w:val="006A689C"/>
    <w:rsid w:val="006B2330"/>
    <w:rsid w:val="006B3D79"/>
    <w:rsid w:val="006D4BE5"/>
    <w:rsid w:val="006E0578"/>
    <w:rsid w:val="006E314D"/>
    <w:rsid w:val="006E642A"/>
    <w:rsid w:val="007035D9"/>
    <w:rsid w:val="00710723"/>
    <w:rsid w:val="00723ED1"/>
    <w:rsid w:val="00731DB1"/>
    <w:rsid w:val="00743525"/>
    <w:rsid w:val="00752621"/>
    <w:rsid w:val="007612E0"/>
    <w:rsid w:val="0076286B"/>
    <w:rsid w:val="00764595"/>
    <w:rsid w:val="00766846"/>
    <w:rsid w:val="007729D6"/>
    <w:rsid w:val="0077673A"/>
    <w:rsid w:val="007846E1"/>
    <w:rsid w:val="007A3469"/>
    <w:rsid w:val="007B570C"/>
    <w:rsid w:val="007E4A6E"/>
    <w:rsid w:val="007F56A7"/>
    <w:rsid w:val="00806C8F"/>
    <w:rsid w:val="00807DBF"/>
    <w:rsid w:val="00807DD0"/>
    <w:rsid w:val="00813F11"/>
    <w:rsid w:val="00826DE2"/>
    <w:rsid w:val="00874042"/>
    <w:rsid w:val="00881422"/>
    <w:rsid w:val="0088361B"/>
    <w:rsid w:val="008A3568"/>
    <w:rsid w:val="008D03B9"/>
    <w:rsid w:val="008D463A"/>
    <w:rsid w:val="008F18D6"/>
    <w:rsid w:val="00903106"/>
    <w:rsid w:val="00904780"/>
    <w:rsid w:val="009113A8"/>
    <w:rsid w:val="0091713A"/>
    <w:rsid w:val="00922385"/>
    <w:rsid w:val="009223DF"/>
    <w:rsid w:val="00926279"/>
    <w:rsid w:val="00936091"/>
    <w:rsid w:val="00936F64"/>
    <w:rsid w:val="00940D8A"/>
    <w:rsid w:val="00942610"/>
    <w:rsid w:val="00952A35"/>
    <w:rsid w:val="00962258"/>
    <w:rsid w:val="00966FA3"/>
    <w:rsid w:val="009678B7"/>
    <w:rsid w:val="00982411"/>
    <w:rsid w:val="00992D9C"/>
    <w:rsid w:val="00996CB8"/>
    <w:rsid w:val="009A7568"/>
    <w:rsid w:val="009B26A0"/>
    <w:rsid w:val="009B2E97"/>
    <w:rsid w:val="009B72CC"/>
    <w:rsid w:val="009D78C0"/>
    <w:rsid w:val="009E07F4"/>
    <w:rsid w:val="009E2319"/>
    <w:rsid w:val="009E773C"/>
    <w:rsid w:val="009F392E"/>
    <w:rsid w:val="00A1626A"/>
    <w:rsid w:val="00A34132"/>
    <w:rsid w:val="00A44328"/>
    <w:rsid w:val="00A6177B"/>
    <w:rsid w:val="00A66136"/>
    <w:rsid w:val="00AA4CBB"/>
    <w:rsid w:val="00AA65FA"/>
    <w:rsid w:val="00AA7351"/>
    <w:rsid w:val="00AD056F"/>
    <w:rsid w:val="00AD6731"/>
    <w:rsid w:val="00AE1FA3"/>
    <w:rsid w:val="00B15D0D"/>
    <w:rsid w:val="00B45E9E"/>
    <w:rsid w:val="00B55F9C"/>
    <w:rsid w:val="00B6176D"/>
    <w:rsid w:val="00B71608"/>
    <w:rsid w:val="00B75EE1"/>
    <w:rsid w:val="00B77481"/>
    <w:rsid w:val="00B8518B"/>
    <w:rsid w:val="00B86C51"/>
    <w:rsid w:val="00B951FB"/>
    <w:rsid w:val="00BB3740"/>
    <w:rsid w:val="00BB417D"/>
    <w:rsid w:val="00BC7012"/>
    <w:rsid w:val="00BD7E91"/>
    <w:rsid w:val="00BE04A1"/>
    <w:rsid w:val="00BF374D"/>
    <w:rsid w:val="00BF6993"/>
    <w:rsid w:val="00C02D0A"/>
    <w:rsid w:val="00C03A6E"/>
    <w:rsid w:val="00C132F5"/>
    <w:rsid w:val="00C30759"/>
    <w:rsid w:val="00C44F6A"/>
    <w:rsid w:val="00C8207D"/>
    <w:rsid w:val="00CB0A30"/>
    <w:rsid w:val="00CD0455"/>
    <w:rsid w:val="00CD1FC4"/>
    <w:rsid w:val="00CE371D"/>
    <w:rsid w:val="00CE6B33"/>
    <w:rsid w:val="00CF7CB9"/>
    <w:rsid w:val="00D02A4D"/>
    <w:rsid w:val="00D21061"/>
    <w:rsid w:val="00D316A7"/>
    <w:rsid w:val="00D4108E"/>
    <w:rsid w:val="00D4301B"/>
    <w:rsid w:val="00D6163D"/>
    <w:rsid w:val="00D6221E"/>
    <w:rsid w:val="00D831A3"/>
    <w:rsid w:val="00DA6FFE"/>
    <w:rsid w:val="00DC3110"/>
    <w:rsid w:val="00DC68E4"/>
    <w:rsid w:val="00DD46F3"/>
    <w:rsid w:val="00DD58A6"/>
    <w:rsid w:val="00DE4A8A"/>
    <w:rsid w:val="00DE56F2"/>
    <w:rsid w:val="00DF116D"/>
    <w:rsid w:val="00E119B2"/>
    <w:rsid w:val="00E144A5"/>
    <w:rsid w:val="00E5356E"/>
    <w:rsid w:val="00E63C4E"/>
    <w:rsid w:val="00E824F1"/>
    <w:rsid w:val="00E96351"/>
    <w:rsid w:val="00EA676E"/>
    <w:rsid w:val="00EB102D"/>
    <w:rsid w:val="00EB104F"/>
    <w:rsid w:val="00EB1914"/>
    <w:rsid w:val="00EB218A"/>
    <w:rsid w:val="00EB6809"/>
    <w:rsid w:val="00ED14BD"/>
    <w:rsid w:val="00EE77DC"/>
    <w:rsid w:val="00EF1C8E"/>
    <w:rsid w:val="00F01440"/>
    <w:rsid w:val="00F12DEC"/>
    <w:rsid w:val="00F14E5A"/>
    <w:rsid w:val="00F1715C"/>
    <w:rsid w:val="00F310F8"/>
    <w:rsid w:val="00F35939"/>
    <w:rsid w:val="00F45607"/>
    <w:rsid w:val="00F45FAB"/>
    <w:rsid w:val="00F64786"/>
    <w:rsid w:val="00F659EB"/>
    <w:rsid w:val="00F862D6"/>
    <w:rsid w:val="00F86BA6"/>
    <w:rsid w:val="00F96D8F"/>
    <w:rsid w:val="00FC6389"/>
    <w:rsid w:val="00FD2F51"/>
    <w:rsid w:val="00FE53EE"/>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03106"/>
    <w:pPr>
      <w:keepNext/>
      <w:keepLines/>
      <w:numPr>
        <w:numId w:val="6"/>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35202F"/>
    <w:pPr>
      <w:numPr>
        <w:ilvl w:val="1"/>
        <w:numId w:val="6"/>
      </w:numPr>
      <w:spacing w:before="120" w:after="120" w:line="240" w:lineRule="auto"/>
      <w:outlineLvl w:val="1"/>
    </w:pPr>
    <w:rPr>
      <w:b/>
    </w:rPr>
  </w:style>
  <w:style w:type="paragraph" w:styleId="Nadpis3">
    <w:name w:val="heading 3"/>
    <w:basedOn w:val="Oslovenvdopisu"/>
    <w:next w:val="Normln"/>
    <w:link w:val="Nadpis3Char"/>
    <w:uiPriority w:val="9"/>
    <w:unhideWhenUsed/>
    <w:qFormat/>
    <w:rsid w:val="00E96351"/>
    <w:pPr>
      <w:numPr>
        <w:ilvl w:val="2"/>
        <w:numId w:val="6"/>
      </w:numPr>
      <w:outlineLvl w:val="2"/>
    </w:pPr>
  </w:style>
  <w:style w:type="paragraph" w:styleId="Nadpis4">
    <w:name w:val="heading 4"/>
    <w:basedOn w:val="Nadpis2"/>
    <w:next w:val="Normln"/>
    <w:link w:val="Nadpis4Char"/>
    <w:autoRedefine/>
    <w:uiPriority w:val="9"/>
    <w:unhideWhenUsed/>
    <w:qFormat/>
    <w:rsid w:val="00CD0455"/>
    <w:pPr>
      <w:outlineLvl w:val="3"/>
    </w:pPr>
    <w:rPr>
      <w:rFonts w:cs="Arial"/>
      <w:b w:val="0"/>
    </w:rPr>
  </w:style>
  <w:style w:type="paragraph" w:styleId="Nadpis5">
    <w:name w:val="heading 5"/>
    <w:basedOn w:val="Normln"/>
    <w:next w:val="Normln"/>
    <w:link w:val="Nadpis5Char"/>
    <w:uiPriority w:val="9"/>
    <w:unhideWhenUsed/>
    <w:qFormat/>
    <w:rsid w:val="0026785D"/>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03106"/>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35202F"/>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CD0455"/>
    <w:rPr>
      <w:rFonts w:cs="Arial"/>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paragraph" w:styleId="Revize">
    <w:name w:val="Revision"/>
    <w:hidden/>
    <w:uiPriority w:val="99"/>
    <w:semiHidden/>
    <w:rsid w:val="001940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03106"/>
    <w:pPr>
      <w:keepNext/>
      <w:keepLines/>
      <w:numPr>
        <w:numId w:val="6"/>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35202F"/>
    <w:pPr>
      <w:numPr>
        <w:ilvl w:val="1"/>
        <w:numId w:val="6"/>
      </w:numPr>
      <w:spacing w:before="120" w:after="120" w:line="240" w:lineRule="auto"/>
      <w:outlineLvl w:val="1"/>
    </w:pPr>
    <w:rPr>
      <w:b/>
    </w:rPr>
  </w:style>
  <w:style w:type="paragraph" w:styleId="Nadpis3">
    <w:name w:val="heading 3"/>
    <w:basedOn w:val="Oslovenvdopisu"/>
    <w:next w:val="Normln"/>
    <w:link w:val="Nadpis3Char"/>
    <w:uiPriority w:val="9"/>
    <w:unhideWhenUsed/>
    <w:qFormat/>
    <w:rsid w:val="00E96351"/>
    <w:pPr>
      <w:numPr>
        <w:ilvl w:val="2"/>
        <w:numId w:val="6"/>
      </w:numPr>
      <w:outlineLvl w:val="2"/>
    </w:pPr>
  </w:style>
  <w:style w:type="paragraph" w:styleId="Nadpis4">
    <w:name w:val="heading 4"/>
    <w:basedOn w:val="Nadpis2"/>
    <w:next w:val="Normln"/>
    <w:link w:val="Nadpis4Char"/>
    <w:autoRedefine/>
    <w:uiPriority w:val="9"/>
    <w:unhideWhenUsed/>
    <w:qFormat/>
    <w:rsid w:val="00CD0455"/>
    <w:pPr>
      <w:outlineLvl w:val="3"/>
    </w:pPr>
    <w:rPr>
      <w:rFonts w:cs="Arial"/>
      <w:b w:val="0"/>
    </w:rPr>
  </w:style>
  <w:style w:type="paragraph" w:styleId="Nadpis5">
    <w:name w:val="heading 5"/>
    <w:basedOn w:val="Normln"/>
    <w:next w:val="Normln"/>
    <w:link w:val="Nadpis5Char"/>
    <w:uiPriority w:val="9"/>
    <w:unhideWhenUsed/>
    <w:qFormat/>
    <w:rsid w:val="0026785D"/>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03106"/>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35202F"/>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CD0455"/>
    <w:rPr>
      <w:rFonts w:cs="Arial"/>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paragraph" w:styleId="Revize">
    <w:name w:val="Revision"/>
    <w:hidden/>
    <w:uiPriority w:val="99"/>
    <w:semiHidden/>
    <w:rsid w:val="001940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33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manual.html" TargetMode="External"/><Relationship Id="rId5" Type="http://schemas.openxmlformats.org/officeDocument/2006/relationships/settings" Target="settings.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hyperlink" Target="http://www.szdc.cz/o-nas/zpracovani-osobnich-udaju.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azky.szdc.cz/" TargetMode="External"/><Relationship Id="rId14" Type="http://schemas.openxmlformats.org/officeDocument/2006/relationships/header" Target="head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8709F-4C61-44FA-9CD6-8E4FDCA62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10</Pages>
  <Words>4065</Words>
  <Characters>23984</Characters>
  <Application>Microsoft Office Word</Application>
  <DocSecurity>0</DocSecurity>
  <Lines>199</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14</cp:revision>
  <cp:lastPrinted>2019-05-16T12:01:00Z</cp:lastPrinted>
  <dcterms:created xsi:type="dcterms:W3CDTF">2019-05-02T11:59:00Z</dcterms:created>
  <dcterms:modified xsi:type="dcterms:W3CDTF">2019-05-16T12:04:00Z</dcterms:modified>
</cp:coreProperties>
</file>