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Kontrolní zaměření PPK včetně následného vytvoření srovnávacích grafů TÚ2362 Horní Lideč (včetně) – Vsetín (včetně) v km 18,6 – 38,4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Kontrolní zaměření PPK včetně následného vytvoření srovnávacích grafů TÚ2362 Horní Lideč (včetně) – Vsetín (včetně) v km 18,6 – 38,4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15.10.2019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