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1ECD" w14:textId="0BFAA56C" w:rsidR="7A1B9FC2" w:rsidRDefault="7A1B9FC2" w:rsidP="7A1B9FC2">
      <w:pPr>
        <w:tabs>
          <w:tab w:val="left" w:pos="9356"/>
        </w:tabs>
        <w:spacing w:after="0" w:line="240" w:lineRule="auto"/>
        <w:ind w:right="-710"/>
        <w:rPr>
          <w:rFonts w:asciiTheme="majorHAnsi" w:eastAsia="Times New Roman" w:hAnsiTheme="majorHAnsi" w:cs="Times New Roman"/>
          <w:lang w:eastAsia="cs-CZ"/>
        </w:rPr>
      </w:pPr>
    </w:p>
    <w:p w14:paraId="1CF1454B" w14:textId="21B81457" w:rsidR="004E1498" w:rsidRPr="004429CF" w:rsidRDefault="004429CF" w:rsidP="00F1527A">
      <w:pPr>
        <w:tabs>
          <w:tab w:val="left" w:pos="9356"/>
        </w:tabs>
        <w:overflowPunct w:val="0"/>
        <w:autoSpaceDE w:val="0"/>
        <w:autoSpaceDN w:val="0"/>
        <w:adjustRightInd w:val="0"/>
        <w:spacing w:after="0" w:line="240" w:lineRule="auto"/>
        <w:ind w:right="-710"/>
        <w:textAlignment w:val="baseline"/>
        <w:rPr>
          <w:rFonts w:asciiTheme="majorHAnsi" w:eastAsia="Times New Roman" w:hAnsiTheme="majorHAnsi" w:cs="Times New Roman"/>
          <w:lang w:eastAsia="cs-CZ"/>
        </w:rPr>
      </w:pPr>
      <w:r w:rsidRPr="004429CF">
        <w:rPr>
          <w:rFonts w:asciiTheme="majorHAnsi" w:eastAsia="Times New Roman" w:hAnsiTheme="majorHAnsi" w:cs="Times New Roman"/>
          <w:lang w:eastAsia="cs-CZ"/>
        </w:rPr>
        <w:t>P</w:t>
      </w:r>
      <w:bookmarkStart w:id="0" w:name="_Ref233286535"/>
      <w:bookmarkEnd w:id="0"/>
      <w:r w:rsidRPr="004429CF">
        <w:rPr>
          <w:rFonts w:asciiTheme="majorHAnsi" w:eastAsia="Times New Roman" w:hAnsiTheme="majorHAnsi" w:cs="Times New Roman"/>
          <w:lang w:eastAsia="cs-CZ"/>
        </w:rPr>
        <w:t>říloha č</w:t>
      </w:r>
      <w:r w:rsidRPr="00E27123">
        <w:rPr>
          <w:rFonts w:asciiTheme="majorHAnsi" w:eastAsia="Times New Roman" w:hAnsiTheme="majorHAnsi" w:cs="Times New Roman"/>
          <w:lang w:eastAsia="cs-CZ"/>
        </w:rPr>
        <w:t xml:space="preserve">. </w:t>
      </w:r>
      <w:r w:rsidR="00410A3C" w:rsidRPr="00E27123">
        <w:rPr>
          <w:rFonts w:asciiTheme="majorHAnsi" w:eastAsia="Times New Roman" w:hAnsiTheme="majorHAnsi" w:cs="Times New Roman"/>
          <w:lang w:eastAsia="cs-CZ"/>
        </w:rPr>
        <w:t>6</w:t>
      </w:r>
      <w:r w:rsidRPr="004429CF">
        <w:rPr>
          <w:rFonts w:asciiTheme="majorHAnsi" w:eastAsia="Times New Roman" w:hAnsiTheme="majorHAnsi" w:cs="Times New Roman"/>
          <w:lang w:eastAsia="cs-CZ"/>
        </w:rPr>
        <w:t xml:space="preserve"> </w:t>
      </w:r>
      <w:r w:rsidR="002A057D">
        <w:rPr>
          <w:rFonts w:asciiTheme="majorHAnsi" w:eastAsia="Times New Roman" w:hAnsiTheme="majorHAnsi" w:cs="Times New Roman"/>
          <w:lang w:eastAsia="cs-CZ"/>
        </w:rPr>
        <w:t>Zadávací dokumentace</w:t>
      </w:r>
    </w:p>
    <w:p w14:paraId="047BCFBE" w14:textId="60C8E8E2" w:rsidR="005740C3" w:rsidRPr="004429CF" w:rsidRDefault="009A0078" w:rsidP="00E83679">
      <w:pPr>
        <w:pStyle w:val="Nadpissmlouva"/>
      </w:pPr>
      <w:r w:rsidRPr="00DC60C3">
        <w:t xml:space="preserve">Smlouva o dílo </w:t>
      </w:r>
    </w:p>
    <w:p w14:paraId="71413EB7" w14:textId="2D0D7762" w:rsidR="005740C3" w:rsidRPr="00E83679" w:rsidRDefault="005740C3" w:rsidP="00E83679">
      <w:pPr>
        <w:spacing w:after="0"/>
        <w:rPr>
          <w:rStyle w:val="Tun"/>
          <w:rFonts w:eastAsiaTheme="minorHAnsi"/>
          <w:highlight w:val="yellow"/>
        </w:rPr>
      </w:pPr>
      <w:r w:rsidRPr="00E83679">
        <w:rPr>
          <w:rStyle w:val="Tun"/>
          <w:rFonts w:eastAsiaTheme="minorHAnsi"/>
          <w:highlight w:val="yellow"/>
        </w:rPr>
        <w:t>Číslo smlouvy objednatele</w:t>
      </w:r>
      <w:r w:rsidR="009914E4" w:rsidRPr="00E83679">
        <w:rPr>
          <w:rStyle w:val="Tun"/>
          <w:rFonts w:eastAsiaTheme="minorHAnsi"/>
          <w:highlight w:val="yellow"/>
        </w:rPr>
        <w:t>:</w:t>
      </w:r>
      <w:r w:rsidR="009914E4" w:rsidRPr="00F20995">
        <w:rPr>
          <w:highlight w:val="yellow"/>
        </w:rPr>
        <w:t xml:space="preserve"> </w:t>
      </w:r>
      <w:r w:rsidR="008945EC" w:rsidRPr="00E83679">
        <w:rPr>
          <w:rStyle w:val="Tun"/>
          <w:rFonts w:eastAsiaTheme="minorHAnsi"/>
          <w:highlight w:val="yellow"/>
        </w:rPr>
        <w:t>[DOPLNÍ OBJEDNATEL PŘI PODPISU SMLOUVY]</w:t>
      </w:r>
    </w:p>
    <w:p w14:paraId="6F0FEDA9" w14:textId="78A9A365" w:rsidR="005740C3" w:rsidRDefault="005740C3" w:rsidP="00052CEF">
      <w:pPr>
        <w:spacing w:before="0" w:after="0"/>
        <w:rPr>
          <w:rStyle w:val="Tun"/>
          <w:rFonts w:eastAsiaTheme="minorHAnsi"/>
        </w:rPr>
      </w:pPr>
      <w:r w:rsidRPr="00E83679">
        <w:rPr>
          <w:rStyle w:val="Tun"/>
          <w:rFonts w:eastAsiaTheme="minorHAnsi"/>
          <w:highlight w:val="green"/>
        </w:rPr>
        <w:t>Číslo smlouvy zhotovitele</w:t>
      </w:r>
      <w:r w:rsidR="009914E4" w:rsidRPr="00E83679">
        <w:rPr>
          <w:rStyle w:val="Tun"/>
          <w:rFonts w:eastAsiaTheme="minorHAnsi"/>
          <w:highlight w:val="green"/>
        </w:rPr>
        <w:t xml:space="preserve">: </w:t>
      </w:r>
      <w:r w:rsidR="008945EC" w:rsidRPr="00E83679">
        <w:rPr>
          <w:rStyle w:val="Tun"/>
          <w:rFonts w:eastAsiaTheme="minorHAnsi"/>
          <w:highlight w:val="green"/>
        </w:rPr>
        <w:t>[DOPLNÍ ZHOTOVITEL]</w:t>
      </w:r>
    </w:p>
    <w:p w14:paraId="55A13EF4" w14:textId="77777777" w:rsidR="004E1498" w:rsidRDefault="004E1498" w:rsidP="00E83679">
      <w:pPr>
        <w:rPr>
          <w:lang w:eastAsia="cs-CZ"/>
        </w:rPr>
      </w:pPr>
      <w:r w:rsidRPr="004E1498">
        <w:rPr>
          <w:lang w:eastAsia="cs-CZ"/>
        </w:rPr>
        <w:t>uzavřená podle ustanovení § 2586 a násl. zákona č. 89/2012 Sb., občanský zákoník, ve znění pozdějších předpisů (dále jen „</w:t>
      </w:r>
      <w:r w:rsidRPr="00E83679">
        <w:rPr>
          <w:rStyle w:val="Kurzvatun"/>
          <w:rFonts w:eastAsiaTheme="minorHAnsi"/>
        </w:rPr>
        <w:t>Občanský zákoník</w:t>
      </w:r>
      <w:r w:rsidRPr="004E1498">
        <w:rPr>
          <w:lang w:eastAsia="cs-CZ"/>
        </w:rPr>
        <w:t>“)</w:t>
      </w:r>
    </w:p>
    <w:p w14:paraId="5D2D2EBB" w14:textId="113DABB0" w:rsidR="002A2DDA" w:rsidRPr="004E1498" w:rsidRDefault="002A2DDA" w:rsidP="00E83679">
      <w:pPr>
        <w:rPr>
          <w:lang w:eastAsia="cs-CZ"/>
        </w:rPr>
      </w:pPr>
      <w:r>
        <w:rPr>
          <w:lang w:eastAsia="cs-CZ"/>
        </w:rPr>
        <w:t>(dále jen „</w:t>
      </w:r>
      <w:r w:rsidRPr="00E83679">
        <w:rPr>
          <w:rStyle w:val="Kurzvatun"/>
          <w:rFonts w:eastAsiaTheme="minorHAnsi"/>
        </w:rPr>
        <w:t>Smlouva</w:t>
      </w:r>
      <w:r>
        <w:rPr>
          <w:lang w:eastAsia="cs-CZ"/>
        </w:rPr>
        <w:t>“)</w:t>
      </w:r>
    </w:p>
    <w:p w14:paraId="5D814A13" w14:textId="1EEE4DC2" w:rsidR="004E1498" w:rsidRPr="004E1498" w:rsidRDefault="004E1498" w:rsidP="00E83679">
      <w:pPr>
        <w:pStyle w:val="Objednatel"/>
        <w:rPr>
          <w:b/>
        </w:rPr>
      </w:pPr>
      <w:r w:rsidRPr="00E83679">
        <w:rPr>
          <w:rStyle w:val="Tun"/>
          <w:rFonts w:eastAsiaTheme="minorHAnsi"/>
        </w:rPr>
        <w:t>Objednatel</w:t>
      </w:r>
      <w:r w:rsidRPr="004E1498">
        <w:rPr>
          <w:b/>
        </w:rPr>
        <w:t>:</w:t>
      </w:r>
      <w:r w:rsidR="00040B0B">
        <w:rPr>
          <w:b/>
        </w:rPr>
        <w:tab/>
      </w:r>
      <w:r w:rsidRPr="00E83679">
        <w:rPr>
          <w:rStyle w:val="Tun"/>
          <w:rFonts w:eastAsiaTheme="minorHAnsi"/>
        </w:rPr>
        <w:t>Správa</w:t>
      </w:r>
      <w:r w:rsidR="008B6021" w:rsidRPr="00E83679">
        <w:rPr>
          <w:rStyle w:val="Tun"/>
          <w:rFonts w:eastAsiaTheme="minorHAnsi"/>
        </w:rPr>
        <w:t xml:space="preserve"> </w:t>
      </w:r>
      <w:r w:rsidR="003A0DCF" w:rsidRPr="00E83679">
        <w:rPr>
          <w:rStyle w:val="Tun"/>
          <w:rFonts w:eastAsiaTheme="minorHAnsi"/>
        </w:rPr>
        <w:t>železnic</w:t>
      </w:r>
      <w:r w:rsidRPr="00E83679">
        <w:rPr>
          <w:rStyle w:val="Tun"/>
          <w:rFonts w:eastAsiaTheme="minorHAnsi"/>
        </w:rPr>
        <w:t>, státní organizace</w:t>
      </w:r>
    </w:p>
    <w:p w14:paraId="44039C16" w14:textId="59A61042" w:rsidR="004E1498" w:rsidRPr="004E1498" w:rsidRDefault="004E1498" w:rsidP="00E83679">
      <w:pPr>
        <w:pStyle w:val="Identifikace"/>
      </w:pPr>
      <w:r w:rsidRPr="004E1498">
        <w:t xml:space="preserve">zapsaná v obchodním rejstříku vedeném Městským soudem v Praze pod </w:t>
      </w:r>
      <w:proofErr w:type="spellStart"/>
      <w:r w:rsidRPr="004E1498">
        <w:t>sp</w:t>
      </w:r>
      <w:proofErr w:type="spellEnd"/>
      <w:r w:rsidRPr="004E1498">
        <w:t>. zn. A 48384</w:t>
      </w:r>
    </w:p>
    <w:p w14:paraId="5987C205" w14:textId="52CA8E1D" w:rsidR="004E1498" w:rsidRPr="004E1498" w:rsidRDefault="004E1498" w:rsidP="00E83679">
      <w:pPr>
        <w:pStyle w:val="Identifikace"/>
      </w:pPr>
      <w:r w:rsidRPr="004E1498">
        <w:t>Praha 1 - Nové Město, Dlážděná 1003/7, PSČ 110 00</w:t>
      </w:r>
    </w:p>
    <w:p w14:paraId="482B2557" w14:textId="3FBADC15" w:rsidR="004E1498" w:rsidRPr="004E1498" w:rsidRDefault="004E1498" w:rsidP="00E83679">
      <w:pPr>
        <w:pStyle w:val="Identifikace"/>
      </w:pPr>
      <w:r w:rsidRPr="004E1498">
        <w:t>IČO 70994234, DIČ CZ70994234</w:t>
      </w:r>
    </w:p>
    <w:p w14:paraId="12223576" w14:textId="7E99DA88" w:rsidR="004E1498" w:rsidRPr="004E1498" w:rsidRDefault="004E1498" w:rsidP="00E83679">
      <w:pPr>
        <w:pStyle w:val="Identifikace"/>
      </w:pPr>
      <w:r w:rsidRPr="008E1E86">
        <w:rPr>
          <w:highlight w:val="yellow"/>
        </w:rPr>
        <w:t xml:space="preserve">zastoupená </w:t>
      </w:r>
      <w:r w:rsidR="008E1E86" w:rsidRPr="008E1E86">
        <w:rPr>
          <w:highlight w:val="yellow"/>
        </w:rPr>
        <w:t>…………</w:t>
      </w:r>
    </w:p>
    <w:p w14:paraId="288BE545" w14:textId="6F8F7CC4" w:rsidR="008E1E86" w:rsidRPr="008945EC" w:rsidRDefault="008E1E86" w:rsidP="00E83679">
      <w:pPr>
        <w:pStyle w:val="Objednatel"/>
      </w:pPr>
      <w:r w:rsidRPr="00E83679">
        <w:rPr>
          <w:rStyle w:val="Tun"/>
          <w:rFonts w:eastAsiaTheme="minorHAnsi"/>
        </w:rPr>
        <w:t>Zhotovitel:</w:t>
      </w:r>
      <w:r w:rsidRPr="009B4030">
        <w:tab/>
      </w:r>
      <w:r w:rsidRPr="00E83679">
        <w:rPr>
          <w:rStyle w:val="Tun"/>
          <w:rFonts w:eastAsiaTheme="minorHAnsi"/>
          <w:highlight w:val="green"/>
        </w:rPr>
        <w:t>jméno osoby/název firmy</w:t>
      </w:r>
      <w:r w:rsidR="008945EC" w:rsidRPr="00E83679">
        <w:rPr>
          <w:rStyle w:val="Tun"/>
          <w:rFonts w:eastAsiaTheme="minorHAnsi"/>
          <w:highlight w:val="green"/>
        </w:rPr>
        <w:t xml:space="preserve"> [DOPLNÍ ZHOTOVITEL]</w:t>
      </w:r>
    </w:p>
    <w:p w14:paraId="19E73E8B" w14:textId="0BE48ACE" w:rsidR="008E1E86" w:rsidRPr="00F1527A" w:rsidRDefault="008E1E86" w:rsidP="00E83679">
      <w:pPr>
        <w:pStyle w:val="Identifikace"/>
      </w:pPr>
      <w:r w:rsidRPr="00F1527A">
        <w:rPr>
          <w:highlight w:val="green"/>
        </w:rPr>
        <w:t>údaje o zápisu v evidenci</w:t>
      </w:r>
    </w:p>
    <w:p w14:paraId="57570FFE" w14:textId="7ABF9224" w:rsidR="008E1E86" w:rsidRPr="00F1527A" w:rsidRDefault="008E1E86" w:rsidP="00E83679">
      <w:pPr>
        <w:pStyle w:val="Identifikace"/>
      </w:pPr>
      <w:r w:rsidRPr="00F1527A">
        <w:rPr>
          <w:highlight w:val="green"/>
        </w:rPr>
        <w:t>Sídlo:</w:t>
      </w:r>
    </w:p>
    <w:p w14:paraId="420D77A3" w14:textId="687F3455" w:rsidR="008E1E86" w:rsidRPr="008945EC" w:rsidRDefault="008E1E86" w:rsidP="00E83679">
      <w:pPr>
        <w:pStyle w:val="Identifikace"/>
        <w:rPr>
          <w:highlight w:val="green"/>
        </w:rPr>
      </w:pPr>
      <w:r w:rsidRPr="008945EC">
        <w:rPr>
          <w:highlight w:val="green"/>
        </w:rPr>
        <w:t>IČO ……………………, DIČ …………………</w:t>
      </w:r>
    </w:p>
    <w:p w14:paraId="19B3856E" w14:textId="04E6E963" w:rsidR="008E1E86" w:rsidRPr="00E83679" w:rsidRDefault="008E1E86" w:rsidP="00E83679">
      <w:pPr>
        <w:pStyle w:val="Identifikace"/>
      </w:pPr>
      <w:r w:rsidRPr="00040B0B">
        <w:rPr>
          <w:highlight w:val="green"/>
        </w:rPr>
        <w:t xml:space="preserve">Bankovní </w:t>
      </w:r>
      <w:r w:rsidR="009914E4" w:rsidRPr="00040B0B">
        <w:rPr>
          <w:highlight w:val="green"/>
        </w:rPr>
        <w:t>spojení: …</w:t>
      </w:r>
      <w:r w:rsidRPr="00040B0B">
        <w:rPr>
          <w:highlight w:val="green"/>
        </w:rPr>
        <w:t>…………</w:t>
      </w:r>
      <w:r w:rsidR="009914E4" w:rsidRPr="00040B0B">
        <w:rPr>
          <w:highlight w:val="green"/>
        </w:rPr>
        <w:t>……</w:t>
      </w:r>
      <w:r w:rsidRPr="00040B0B">
        <w:rPr>
          <w:highlight w:val="green"/>
        </w:rPr>
        <w:t>.</w:t>
      </w:r>
    </w:p>
    <w:p w14:paraId="17127EF1" w14:textId="31E697D5" w:rsidR="008E1E86" w:rsidRPr="00E83679" w:rsidRDefault="008E1E86" w:rsidP="00E83679">
      <w:pPr>
        <w:pStyle w:val="Identifikace"/>
      </w:pPr>
      <w:r w:rsidRPr="00040B0B">
        <w:rPr>
          <w:highlight w:val="green"/>
        </w:rPr>
        <w:t xml:space="preserve">Číslo </w:t>
      </w:r>
      <w:r w:rsidR="009914E4" w:rsidRPr="00040B0B">
        <w:rPr>
          <w:highlight w:val="green"/>
        </w:rPr>
        <w:t>účtu: …</w:t>
      </w:r>
      <w:r w:rsidRPr="00040B0B">
        <w:rPr>
          <w:highlight w:val="green"/>
        </w:rPr>
        <w:t>…………………</w:t>
      </w:r>
      <w:r w:rsidR="009914E4" w:rsidRPr="00040B0B">
        <w:rPr>
          <w:highlight w:val="green"/>
        </w:rPr>
        <w:t>……</w:t>
      </w:r>
      <w:r w:rsidRPr="00040B0B">
        <w:rPr>
          <w:highlight w:val="green"/>
        </w:rPr>
        <w:t>.</w:t>
      </w:r>
    </w:p>
    <w:p w14:paraId="3B9C9CF2" w14:textId="312D37E6" w:rsidR="008E1E86" w:rsidRPr="00F1527A" w:rsidRDefault="008E1E86" w:rsidP="00E83679">
      <w:pPr>
        <w:pStyle w:val="Identifikace"/>
      </w:pPr>
      <w:r w:rsidRPr="00F1527A">
        <w:rPr>
          <w:highlight w:val="green"/>
        </w:rPr>
        <w:t>údaje o statutárním orgánu nebo jiné oprávněné osobě</w:t>
      </w:r>
    </w:p>
    <w:p w14:paraId="023DCF01" w14:textId="5C0D379A" w:rsidR="008E1E86" w:rsidRPr="00E83679" w:rsidRDefault="00867CA0" w:rsidP="00DB181A">
      <w:pPr>
        <w:widowControl w:val="0"/>
        <w:overflowPunct w:val="0"/>
        <w:autoSpaceDE w:val="0"/>
        <w:autoSpaceDN w:val="0"/>
        <w:adjustRightInd w:val="0"/>
        <w:spacing w:after="0" w:line="240" w:lineRule="auto"/>
        <w:textAlignment w:val="baseline"/>
        <w:rPr>
          <w:rFonts w:eastAsia="Times New Roman" w:cs="Times New Roman"/>
          <w:iCs/>
          <w:lang w:eastAsia="cs-CZ"/>
        </w:rPr>
      </w:pPr>
      <w:r>
        <w:rPr>
          <w:rFonts w:eastAsia="Times New Roman" w:cs="Times New Roman"/>
          <w:iCs/>
          <w:lang w:eastAsia="cs-CZ"/>
        </w:rPr>
        <w:t>(společně dále též jako „</w:t>
      </w:r>
      <w:r w:rsidRPr="00E83679">
        <w:rPr>
          <w:rStyle w:val="Kurzvatun"/>
          <w:rFonts w:eastAsiaTheme="minorHAnsi"/>
        </w:rPr>
        <w:t>Smluvní strany</w:t>
      </w:r>
      <w:r>
        <w:rPr>
          <w:rFonts w:eastAsia="Times New Roman" w:cs="Times New Roman"/>
          <w:iCs/>
          <w:lang w:eastAsia="cs-CZ"/>
        </w:rPr>
        <w:t>“)</w:t>
      </w:r>
    </w:p>
    <w:p w14:paraId="39ABE117" w14:textId="2F03D1A6" w:rsidR="004E1498" w:rsidRPr="004E1498" w:rsidRDefault="004E1498" w:rsidP="00E83679">
      <w:pPr>
        <w:pStyle w:val="Preambule"/>
      </w:pPr>
      <w:r w:rsidRPr="004E1498">
        <w:t xml:space="preserve">Tato </w:t>
      </w:r>
      <w:r w:rsidR="00674571">
        <w:t>Smlou</w:t>
      </w:r>
      <w:r w:rsidRPr="004E1498">
        <w:t>va je uzavřena na základě výsledků zadávacího</w:t>
      </w:r>
      <w:r w:rsidR="00A53522">
        <w:t>/výběrového</w:t>
      </w:r>
      <w:r w:rsidRPr="004E1498">
        <w:t xml:space="preserve"> řízení veřejné zakázky s názvem </w:t>
      </w:r>
      <w:r w:rsidR="00527421" w:rsidRPr="004E1498">
        <w:t>„</w:t>
      </w:r>
      <w:r w:rsidR="00410A3C">
        <w:t xml:space="preserve">Revize, údržba a opravy vozidel </w:t>
      </w:r>
      <w:r w:rsidR="00410A3C" w:rsidRPr="006B3B4F">
        <w:t>M</w:t>
      </w:r>
      <w:r w:rsidR="00833BBA" w:rsidRPr="006B3B4F">
        <w:t>VTV 2.3</w:t>
      </w:r>
      <w:r w:rsidRPr="004E1498">
        <w:t xml:space="preserve">“, </w:t>
      </w:r>
      <w:r w:rsidRPr="004E1498">
        <w:rPr>
          <w:highlight w:val="yellow"/>
        </w:rPr>
        <w:t xml:space="preserve">ev. č. veřejné zakázky ve věstníku veřejných zakázek: </w:t>
      </w:r>
      <w:r w:rsidRPr="000D278B">
        <w:rPr>
          <w:highlight w:val="yellow"/>
        </w:rPr>
        <w:t>……………………</w:t>
      </w:r>
      <w:r w:rsidRPr="00275474">
        <w:rPr>
          <w:highlight w:val="yellow"/>
        </w:rPr>
        <w:t xml:space="preserve"> </w:t>
      </w:r>
      <w:r w:rsidR="000D278B" w:rsidRPr="00275474">
        <w:rPr>
          <w:highlight w:val="yellow"/>
        </w:rPr>
        <w:t>/ č.j. veřejné zakázky</w:t>
      </w:r>
      <w:r w:rsidR="000D278B">
        <w:t xml:space="preserve"> </w:t>
      </w:r>
      <w:r w:rsidR="005740C3" w:rsidRPr="005740C3">
        <w:rPr>
          <w:highlight w:val="yellow"/>
        </w:rPr>
        <w:t>………………</w:t>
      </w:r>
      <w:r w:rsidR="005740C3">
        <w:t xml:space="preserve"> </w:t>
      </w:r>
      <w:r w:rsidRPr="004E1498">
        <w:t>(dále jen „</w:t>
      </w:r>
      <w:r w:rsidR="00380260" w:rsidRPr="00E83679">
        <w:rPr>
          <w:rStyle w:val="Kurzvatun"/>
          <w:rFonts w:eastAsiaTheme="minorHAnsi"/>
        </w:rPr>
        <w:t xml:space="preserve">Veřejná </w:t>
      </w:r>
      <w:r w:rsidRPr="00E83679">
        <w:rPr>
          <w:rStyle w:val="Kurzvatun"/>
          <w:rFonts w:eastAsiaTheme="minorHAnsi"/>
        </w:rPr>
        <w:t>zakázka</w:t>
      </w:r>
      <w:r w:rsidR="006566F7">
        <w:t>“). Jednotlivá ustanovení této S</w:t>
      </w:r>
      <w:r w:rsidRPr="004E1498">
        <w:t xml:space="preserve">mlouvy tak budou vykládána v souladu se zadávacími podmínkami </w:t>
      </w:r>
      <w:r w:rsidR="00A01A92">
        <w:t>V</w:t>
      </w:r>
      <w:r w:rsidR="00A01A92" w:rsidRPr="004E1498">
        <w:t xml:space="preserve">eřejné </w:t>
      </w:r>
      <w:r w:rsidRPr="004E1498">
        <w:t xml:space="preserve">zakázky. </w:t>
      </w:r>
    </w:p>
    <w:p w14:paraId="642B196F" w14:textId="77777777" w:rsidR="004E1498" w:rsidRPr="00950C1F" w:rsidRDefault="004E1498" w:rsidP="00E83679">
      <w:pPr>
        <w:pStyle w:val="Heading1"/>
        <w:jc w:val="left"/>
      </w:pPr>
      <w:r w:rsidRPr="00950C1F">
        <w:t>Dílo</w:t>
      </w:r>
    </w:p>
    <w:p w14:paraId="0E3FD13D" w14:textId="018ABE8C" w:rsidR="001E6E68" w:rsidRPr="006C7697" w:rsidRDefault="001E6E68" w:rsidP="001E6E68">
      <w:pPr>
        <w:pStyle w:val="Heading2"/>
        <w:keepNext/>
        <w:keepLines/>
        <w:suppressLineNumbers/>
        <w:suppressAutoHyphens/>
      </w:pPr>
      <w:r w:rsidRPr="00950C1F">
        <w:t>Zhotovitel</w:t>
      </w:r>
      <w:r w:rsidRPr="004E1498">
        <w:t xml:space="preserve"> se zavazuje provést na svůj náklad a nebezpečí pro Objednatele </w:t>
      </w:r>
      <w:r w:rsidR="002A7470">
        <w:t>D</w:t>
      </w:r>
      <w:r w:rsidR="002A7470" w:rsidRPr="004E1498">
        <w:t>ílo</w:t>
      </w:r>
      <w:r w:rsidRPr="004E1498">
        <w:t>, jež zahrnuje zhotovení Předmětu díla, poskytnutí všech Souvisejících plnění a předání Dokladů.</w:t>
      </w:r>
    </w:p>
    <w:p w14:paraId="4E17D918" w14:textId="77777777" w:rsidR="004E1498" w:rsidRPr="004E1498" w:rsidRDefault="004E1498" w:rsidP="00E83679">
      <w:pPr>
        <w:pStyle w:val="Heading1"/>
        <w:jc w:val="left"/>
        <w:rPr>
          <w:rFonts w:eastAsia="Times New Roman"/>
          <w:lang w:eastAsia="cs-CZ"/>
        </w:rPr>
      </w:pPr>
      <w:r w:rsidRPr="004E1498">
        <w:rPr>
          <w:rFonts w:eastAsia="Times New Roman"/>
          <w:lang w:eastAsia="cs-CZ"/>
        </w:rPr>
        <w:t>Předmět díla</w:t>
      </w:r>
    </w:p>
    <w:p w14:paraId="5623B457" w14:textId="2C46CF6F" w:rsidR="001E6E68" w:rsidRPr="001E6E68" w:rsidRDefault="001E6E68" w:rsidP="001E6E68">
      <w:pPr>
        <w:pStyle w:val="Heading2"/>
      </w:pPr>
      <w:r w:rsidRPr="001E6E68">
        <w:t xml:space="preserve">Předmětem díla je </w:t>
      </w:r>
      <w:bookmarkStart w:id="1" w:name="_Hlk201650855"/>
      <w:r w:rsidRPr="001E6E68">
        <w:t xml:space="preserve">provádění </w:t>
      </w:r>
      <w:r w:rsidR="001C4538" w:rsidRPr="006B3B4F">
        <w:rPr>
          <w:b/>
        </w:rPr>
        <w:t>Periodických</w:t>
      </w:r>
      <w:r w:rsidRPr="006B3B4F">
        <w:rPr>
          <w:b/>
        </w:rPr>
        <w:t xml:space="preserve"> oprav </w:t>
      </w:r>
      <w:r w:rsidR="0063791C" w:rsidRPr="006B3B4F">
        <w:rPr>
          <w:b/>
        </w:rPr>
        <w:t>–</w:t>
      </w:r>
      <w:r w:rsidRPr="006B3B4F">
        <w:rPr>
          <w:b/>
        </w:rPr>
        <w:t xml:space="preserve"> revizí REV</w:t>
      </w:r>
      <w:r w:rsidRPr="001E6E68">
        <w:t xml:space="preserve"> a </w:t>
      </w:r>
      <w:r w:rsidR="00933C49" w:rsidRPr="006B3B4F">
        <w:rPr>
          <w:b/>
        </w:rPr>
        <w:t>Preventivních</w:t>
      </w:r>
      <w:r w:rsidRPr="006B3B4F">
        <w:rPr>
          <w:b/>
        </w:rPr>
        <w:t xml:space="preserve"> prohlídek P2</w:t>
      </w:r>
      <w:r w:rsidRPr="001E6E68">
        <w:t xml:space="preserve"> podle technické dokumentace výrobce vozidla a výrobců jednotlivých komponentů zabudovaných do vozidla a předpisu SŽ </w:t>
      </w:r>
      <w:bookmarkStart w:id="2" w:name="_Hlk183678709"/>
      <w:r w:rsidRPr="001E6E68">
        <w:t xml:space="preserve">V1 </w:t>
      </w:r>
      <w:r w:rsidRPr="005B7077">
        <w:t>– Provoz, údržba a opravy drážních vo</w:t>
      </w:r>
      <w:bookmarkEnd w:id="1"/>
      <w:r w:rsidRPr="005B7077">
        <w:t>zidel</w:t>
      </w:r>
      <w:bookmarkEnd w:id="2"/>
      <w:r w:rsidRPr="005B7077">
        <w:t xml:space="preserve"> u</w:t>
      </w:r>
      <w:r w:rsidR="00410A3C" w:rsidRPr="005B7077">
        <w:t> </w:t>
      </w:r>
      <w:r w:rsidR="00833BBA" w:rsidRPr="006B3B4F">
        <w:t>8</w:t>
      </w:r>
      <w:r w:rsidRPr="005B7077">
        <w:t xml:space="preserve"> kusů speciálních hnacích vozidel řady </w:t>
      </w:r>
      <w:r w:rsidRPr="006B3B4F">
        <w:t>M</w:t>
      </w:r>
      <w:r w:rsidR="00833BBA" w:rsidRPr="006B3B4F">
        <w:t>VTV 2.3</w:t>
      </w:r>
      <w:r w:rsidRPr="005B7077">
        <w:t>. Předmětem</w:t>
      </w:r>
      <w:r w:rsidRPr="001E6E68">
        <w:t xml:space="preserve"> díla je dále i provádění </w:t>
      </w:r>
      <w:r w:rsidR="00757EBB" w:rsidRPr="006B3B4F">
        <w:rPr>
          <w:b/>
        </w:rPr>
        <w:t xml:space="preserve">Souvisejících </w:t>
      </w:r>
      <w:r w:rsidRPr="006B3B4F">
        <w:rPr>
          <w:b/>
        </w:rPr>
        <w:t>oprav</w:t>
      </w:r>
      <w:r w:rsidR="00410A3C" w:rsidRPr="006B3B4F">
        <w:rPr>
          <w:b/>
        </w:rPr>
        <w:t>árenských prací</w:t>
      </w:r>
      <w:r w:rsidRPr="006B3B4F">
        <w:rPr>
          <w:b/>
        </w:rPr>
        <w:t xml:space="preserve"> na vozidlech</w:t>
      </w:r>
      <w:r w:rsidR="00410A3C">
        <w:t xml:space="preserve"> a </w:t>
      </w:r>
      <w:r w:rsidR="00757EBB" w:rsidRPr="006B3B4F">
        <w:rPr>
          <w:b/>
        </w:rPr>
        <w:t xml:space="preserve">Samostatných </w:t>
      </w:r>
      <w:r w:rsidR="00410A3C" w:rsidRPr="006B3B4F">
        <w:rPr>
          <w:b/>
        </w:rPr>
        <w:t>neplánovaných oprav</w:t>
      </w:r>
      <w:r w:rsidR="00410A3C">
        <w:t>.</w:t>
      </w:r>
      <w:r w:rsidRPr="001E6E68">
        <w:t xml:space="preserve"> Předpis </w:t>
      </w:r>
      <w:bookmarkStart w:id="3" w:name="_Hlk193887777"/>
      <w:r w:rsidRPr="001E6E68">
        <w:t xml:space="preserve">SŽ V1 – Provoz, údržba a opravy drážních vozidel </w:t>
      </w:r>
      <w:bookmarkEnd w:id="3"/>
      <w:r w:rsidRPr="001E6E68">
        <w:t xml:space="preserve">je přílohou č. </w:t>
      </w:r>
      <w:r w:rsidR="00D574C8">
        <w:t>14</w:t>
      </w:r>
      <w:r w:rsidR="00D574C8" w:rsidRPr="001E6E68">
        <w:t xml:space="preserve"> </w:t>
      </w:r>
      <w:r w:rsidRPr="001E6E68">
        <w:t xml:space="preserve">této Smlouvy. </w:t>
      </w:r>
    </w:p>
    <w:p w14:paraId="32CA4F3D" w14:textId="4F1D39B6" w:rsidR="001E6E68" w:rsidRPr="001E6E68" w:rsidRDefault="001E6E68" w:rsidP="001E6E68">
      <w:pPr>
        <w:pStyle w:val="Heading2"/>
      </w:pPr>
      <w:r w:rsidRPr="001E6E68">
        <w:t>Předmět díla, resp. jednotlivé činnosti, které budou prováděny na každém jednotlivém vozidle</w:t>
      </w:r>
      <w:r w:rsidR="000360D4">
        <w:t>,</w:t>
      </w:r>
      <w:r w:rsidRPr="001E6E68">
        <w:t xml:space="preserve"> jsou blíže specifikovány </w:t>
      </w:r>
      <w:r w:rsidRPr="004D6599">
        <w:t xml:space="preserve">v </w:t>
      </w:r>
      <w:r w:rsidR="000360D4" w:rsidRPr="004D6599">
        <w:t xml:space="preserve">Přílohách </w:t>
      </w:r>
      <w:r w:rsidRPr="004D6599">
        <w:t>č.</w:t>
      </w:r>
      <w:r w:rsidR="00DA61F8" w:rsidRPr="004D6599">
        <w:t xml:space="preserve"> </w:t>
      </w:r>
      <w:r w:rsidR="001E62D8">
        <w:t>4</w:t>
      </w:r>
      <w:r w:rsidR="001E62D8" w:rsidRPr="001440CF">
        <w:t xml:space="preserve">, </w:t>
      </w:r>
      <w:r w:rsidR="001E62D8">
        <w:t>5</w:t>
      </w:r>
      <w:r w:rsidR="001E62D8" w:rsidRPr="001440CF">
        <w:t xml:space="preserve">, </w:t>
      </w:r>
      <w:r w:rsidR="001E62D8">
        <w:t>6</w:t>
      </w:r>
      <w:r w:rsidR="001E62D8" w:rsidRPr="001440CF">
        <w:t xml:space="preserve"> a </w:t>
      </w:r>
      <w:r w:rsidR="001E62D8">
        <w:t>7</w:t>
      </w:r>
      <w:r w:rsidR="001E62D8" w:rsidRPr="001440CF">
        <w:t xml:space="preserve"> </w:t>
      </w:r>
      <w:r w:rsidRPr="004D6599">
        <w:t xml:space="preserve">této Smlouvy. </w:t>
      </w:r>
    </w:p>
    <w:p w14:paraId="164EA4A4" w14:textId="514A5F94" w:rsidR="001E6E68" w:rsidRPr="001E6E68" w:rsidRDefault="001E6E68" w:rsidP="001E6E68">
      <w:pPr>
        <w:pStyle w:val="Heading2"/>
      </w:pPr>
      <w:r w:rsidRPr="001E6E68">
        <w:t xml:space="preserve">Seznam vozidel </w:t>
      </w:r>
      <w:r w:rsidR="00C7070B">
        <w:t>MVTV 2.3</w:t>
      </w:r>
      <w:r w:rsidRPr="001E6E68">
        <w:t xml:space="preserve"> je přílohou č. </w:t>
      </w:r>
      <w:r w:rsidR="00700314">
        <w:t>2</w:t>
      </w:r>
      <w:r w:rsidRPr="001E6E68">
        <w:t xml:space="preserve"> této Smlouvy. </w:t>
      </w:r>
    </w:p>
    <w:p w14:paraId="580EA55E" w14:textId="77777777" w:rsidR="00CE2D3B" w:rsidRDefault="001E6E68" w:rsidP="00550ADA">
      <w:pPr>
        <w:pStyle w:val="Heading2"/>
      </w:pPr>
      <w:r w:rsidRPr="001E6E68">
        <w:t>Předmět díla musí být proveden v souladu s podmínkami stanovenými v</w:t>
      </w:r>
      <w:r w:rsidR="00CE2D3B">
        <w:t>:</w:t>
      </w:r>
    </w:p>
    <w:p w14:paraId="23419F5B" w14:textId="52530FF2" w:rsidR="00CE2D3B" w:rsidRDefault="001E6E68" w:rsidP="00CE2D3B">
      <w:pPr>
        <w:pStyle w:val="aodst"/>
      </w:pPr>
      <w:r w:rsidRPr="001E6E68">
        <w:t>právních předpisech (zejména v zákoně č. 266/1994 Sb., o dráhách, ve znění pozdějších předpisů)</w:t>
      </w:r>
      <w:r w:rsidR="00CE2D3B">
        <w:t>,</w:t>
      </w:r>
      <w:r w:rsidRPr="001E6E68">
        <w:t xml:space="preserve"> </w:t>
      </w:r>
    </w:p>
    <w:p w14:paraId="3ADF4BC6" w14:textId="56FD32BC" w:rsidR="00CE2D3B" w:rsidRDefault="00CE2D3B" w:rsidP="00CE2D3B">
      <w:pPr>
        <w:pStyle w:val="aodst"/>
      </w:pPr>
      <w:r>
        <w:t>v interním předpise</w:t>
      </w:r>
      <w:r w:rsidRPr="00CE2D3B">
        <w:t xml:space="preserve"> </w:t>
      </w:r>
      <w:r w:rsidRPr="001E6E68">
        <w:t>SŽ V1 – Provoz, údržba a opravy drážních vozidel</w:t>
      </w:r>
      <w:r>
        <w:t xml:space="preserve">, </w:t>
      </w:r>
    </w:p>
    <w:p w14:paraId="44783FDF" w14:textId="67B84116" w:rsidR="00CE2D3B" w:rsidRDefault="001E6E68" w:rsidP="00CE2D3B">
      <w:pPr>
        <w:pStyle w:val="aodst"/>
      </w:pPr>
      <w:r w:rsidRPr="001E6E68">
        <w:t>normách uvedených v předpisu SŽ V1 – Provoz, údržba a opravy drážních vozidel a</w:t>
      </w:r>
      <w:r w:rsidR="00550ADA">
        <w:t> </w:t>
      </w:r>
    </w:p>
    <w:p w14:paraId="1776E924" w14:textId="06E60603" w:rsidR="00550ADA" w:rsidRDefault="00CE2D3B" w:rsidP="00CE5249">
      <w:pPr>
        <w:pStyle w:val="aodst"/>
      </w:pPr>
      <w:r w:rsidRPr="001E6E68">
        <w:t>technick</w:t>
      </w:r>
      <w:r>
        <w:t>é</w:t>
      </w:r>
      <w:r w:rsidRPr="001E6E68">
        <w:t xml:space="preserve"> dokumentac</w:t>
      </w:r>
      <w:r>
        <w:t>i</w:t>
      </w:r>
      <w:r w:rsidRPr="001E6E68">
        <w:t xml:space="preserve"> </w:t>
      </w:r>
      <w:r w:rsidR="001E6E68" w:rsidRPr="001E6E68">
        <w:t>výrobce vozidla a</w:t>
      </w:r>
      <w:r w:rsidR="00550ADA">
        <w:t> </w:t>
      </w:r>
      <w:r w:rsidR="009228A4">
        <w:t>vý</w:t>
      </w:r>
      <w:r w:rsidR="001E6E68" w:rsidRPr="001E6E68">
        <w:t>robců jednotlivých komponentů zabudovaných do vozidla.</w:t>
      </w:r>
    </w:p>
    <w:p w14:paraId="6032336F" w14:textId="082EB8FB" w:rsidR="006104C7" w:rsidRDefault="004C666C" w:rsidP="00CE5249">
      <w:pPr>
        <w:pStyle w:val="Heading1"/>
      </w:pPr>
      <w:bookmarkStart w:id="4" w:name="_Ref232512103"/>
      <w:bookmarkStart w:id="5" w:name="_Ref227243307"/>
      <w:r>
        <w:t>Webová aplikace</w:t>
      </w:r>
      <w:bookmarkEnd w:id="4"/>
    </w:p>
    <w:p w14:paraId="5672E8B0" w14:textId="3B3648D0" w:rsidR="00550ADA" w:rsidRDefault="00550ADA" w:rsidP="00550ADA">
      <w:pPr>
        <w:pStyle w:val="Heading2"/>
      </w:pPr>
      <w:bookmarkStart w:id="6" w:name="_Ref233187573"/>
      <w:r w:rsidRPr="00550ADA">
        <w:t xml:space="preserve">Zhotovitel je dále povinen v rámci </w:t>
      </w:r>
      <w:r w:rsidR="00E90306">
        <w:t>S</w:t>
      </w:r>
      <w:r w:rsidR="00E90306" w:rsidRPr="00550ADA">
        <w:t xml:space="preserve">ouvisejících </w:t>
      </w:r>
      <w:r w:rsidRPr="00550ADA">
        <w:t xml:space="preserve">plnění zajistit webovou aplikaci v českém jazyce pro účely </w:t>
      </w:r>
      <w:r w:rsidR="001E5205">
        <w:t xml:space="preserve">evidence </w:t>
      </w:r>
      <w:r w:rsidRPr="00550ADA">
        <w:t xml:space="preserve">veškeré </w:t>
      </w:r>
      <w:r w:rsidR="00FA4CCA">
        <w:t xml:space="preserve">(nestanoví-li tato Smlouva pro konkrétní záležitosti jinak) </w:t>
      </w:r>
      <w:r w:rsidRPr="00550ADA">
        <w:t>on-line komunikace mezi Zhotovitelem a Objednatelem</w:t>
      </w:r>
      <w:r w:rsidR="002609A6">
        <w:t xml:space="preserve"> související s</w:t>
      </w:r>
      <w:r w:rsidR="000158EE">
        <w:t> prováděním Díla</w:t>
      </w:r>
      <w:r w:rsidRPr="00550ADA">
        <w:t>, zejména</w:t>
      </w:r>
      <w:r w:rsidR="00E17C36">
        <w:t xml:space="preserve"> pro účely</w:t>
      </w:r>
      <w:bookmarkEnd w:id="5"/>
      <w:r w:rsidRPr="00550ADA">
        <w:t>:</w:t>
      </w:r>
      <w:bookmarkEnd w:id="6"/>
    </w:p>
    <w:p w14:paraId="78067488" w14:textId="0FBD5B35" w:rsidR="00102E5F" w:rsidRDefault="003B51AD" w:rsidP="009D1903">
      <w:pPr>
        <w:pStyle w:val="ListParagraph"/>
        <w:numPr>
          <w:ilvl w:val="0"/>
          <w:numId w:val="8"/>
        </w:numPr>
        <w:spacing w:after="240"/>
        <w:ind w:left="935" w:hanging="357"/>
        <w:rPr>
          <w:lang w:eastAsia="cs-CZ"/>
        </w:rPr>
      </w:pPr>
      <w:r>
        <w:t>o</w:t>
      </w:r>
      <w:r w:rsidR="00231D92">
        <w:t>zn</w:t>
      </w:r>
      <w:r w:rsidR="00E17C36">
        <w:t>amování a potvrzování</w:t>
      </w:r>
      <w:r>
        <w:t xml:space="preserve"> termínů</w:t>
      </w:r>
      <w:r w:rsidR="00E17C36">
        <w:t xml:space="preserve"> jednotlivých činností dle čl. </w:t>
      </w:r>
      <w:r w:rsidR="001E62D8">
        <w:t>7, 8 a 9</w:t>
      </w:r>
      <w:r w:rsidR="00E17C36">
        <w:t xml:space="preserve"> této Smlouv</w:t>
      </w:r>
      <w:r>
        <w:t>y</w:t>
      </w:r>
      <w:r w:rsidR="00E15BA4">
        <w:t>,</w:t>
      </w:r>
    </w:p>
    <w:p w14:paraId="414DA6DC" w14:textId="77777777" w:rsidR="006C58C4" w:rsidRDefault="006C58C4" w:rsidP="004D6599">
      <w:pPr>
        <w:pStyle w:val="ListParagraph"/>
        <w:spacing w:after="240"/>
        <w:ind w:left="935"/>
        <w:rPr>
          <w:lang w:eastAsia="cs-CZ"/>
        </w:rPr>
      </w:pPr>
    </w:p>
    <w:p w14:paraId="2C5490BD" w14:textId="552A3513" w:rsidR="00550ADA" w:rsidRDefault="00550ADA" w:rsidP="009D1903">
      <w:pPr>
        <w:pStyle w:val="ListParagraph"/>
        <w:numPr>
          <w:ilvl w:val="0"/>
          <w:numId w:val="8"/>
        </w:numPr>
        <w:spacing w:after="240"/>
        <w:ind w:left="935" w:hanging="357"/>
        <w:rPr>
          <w:lang w:eastAsia="cs-CZ"/>
        </w:rPr>
      </w:pPr>
      <w:r>
        <w:rPr>
          <w:lang w:eastAsia="cs-CZ"/>
        </w:rPr>
        <w:t>podávání a vyřizování reklamačních hlášení,</w:t>
      </w:r>
    </w:p>
    <w:p w14:paraId="43417335" w14:textId="77777777" w:rsidR="00550ADA" w:rsidRDefault="00550ADA" w:rsidP="00550ADA">
      <w:pPr>
        <w:pStyle w:val="ListParagraph"/>
        <w:spacing w:after="240"/>
        <w:ind w:left="935"/>
        <w:rPr>
          <w:lang w:eastAsia="cs-CZ"/>
        </w:rPr>
      </w:pPr>
    </w:p>
    <w:p w14:paraId="40ED9C35" w14:textId="180DA5F1" w:rsidR="00550ADA" w:rsidRDefault="003E4E73" w:rsidP="009D1903">
      <w:pPr>
        <w:pStyle w:val="ListParagraph"/>
        <w:numPr>
          <w:ilvl w:val="0"/>
          <w:numId w:val="8"/>
        </w:numPr>
        <w:spacing w:after="240"/>
        <w:ind w:left="935" w:hanging="357"/>
        <w:rPr>
          <w:lang w:eastAsia="cs-CZ"/>
        </w:rPr>
      </w:pPr>
      <w:r>
        <w:rPr>
          <w:lang w:eastAsia="cs-CZ"/>
        </w:rPr>
        <w:t xml:space="preserve">vymezení </w:t>
      </w:r>
      <w:r w:rsidR="00E90306">
        <w:rPr>
          <w:lang w:eastAsia="cs-CZ"/>
        </w:rPr>
        <w:t xml:space="preserve">vad </w:t>
      </w:r>
      <w:r w:rsidR="00550ADA">
        <w:rPr>
          <w:lang w:eastAsia="cs-CZ"/>
        </w:rPr>
        <w:t xml:space="preserve">nebránících předání a převzetí </w:t>
      </w:r>
      <w:r w:rsidR="007A2471">
        <w:rPr>
          <w:lang w:eastAsia="cs-CZ"/>
        </w:rPr>
        <w:t>vozid</w:t>
      </w:r>
      <w:r w:rsidR="0027513B">
        <w:rPr>
          <w:lang w:eastAsia="cs-CZ"/>
        </w:rPr>
        <w:t>el</w:t>
      </w:r>
      <w:r w:rsidR="00550ADA">
        <w:rPr>
          <w:lang w:eastAsia="cs-CZ"/>
        </w:rPr>
        <w:t xml:space="preserve"> a termíny jejich odstranění,</w:t>
      </w:r>
    </w:p>
    <w:p w14:paraId="768E82EE" w14:textId="77777777" w:rsidR="00550ADA" w:rsidRDefault="00550ADA" w:rsidP="00550ADA">
      <w:pPr>
        <w:pStyle w:val="ListParagraph"/>
        <w:rPr>
          <w:lang w:eastAsia="cs-CZ"/>
        </w:rPr>
      </w:pPr>
    </w:p>
    <w:p w14:paraId="5441D0F5" w14:textId="082F3491" w:rsidR="00550ADA" w:rsidRDefault="00EA5FBA" w:rsidP="009D1903">
      <w:pPr>
        <w:pStyle w:val="ListParagraph"/>
        <w:numPr>
          <w:ilvl w:val="0"/>
          <w:numId w:val="8"/>
        </w:numPr>
        <w:spacing w:after="240"/>
        <w:ind w:left="935" w:hanging="357"/>
        <w:rPr>
          <w:lang w:eastAsia="cs-CZ"/>
        </w:rPr>
      </w:pPr>
      <w:r>
        <w:rPr>
          <w:lang w:eastAsia="cs-CZ"/>
        </w:rPr>
        <w:t xml:space="preserve">informování </w:t>
      </w:r>
      <w:r w:rsidR="00550ADA">
        <w:rPr>
          <w:lang w:eastAsia="cs-CZ"/>
        </w:rPr>
        <w:t>ohledně procesu schvalování změn schváleného stavu u vozidel (ERA a DÚČR),</w:t>
      </w:r>
    </w:p>
    <w:p w14:paraId="7BFA2170" w14:textId="77777777" w:rsidR="00550ADA" w:rsidRDefault="00550ADA" w:rsidP="00550ADA">
      <w:pPr>
        <w:pStyle w:val="ListParagraph"/>
        <w:rPr>
          <w:lang w:eastAsia="cs-CZ"/>
        </w:rPr>
      </w:pPr>
    </w:p>
    <w:p w14:paraId="45E1CF1B" w14:textId="729BE03E" w:rsidR="00550ADA" w:rsidRDefault="00F1405A" w:rsidP="009D1903">
      <w:pPr>
        <w:pStyle w:val="ListParagraph"/>
        <w:numPr>
          <w:ilvl w:val="0"/>
          <w:numId w:val="8"/>
        </w:numPr>
        <w:spacing w:after="240"/>
        <w:ind w:left="935" w:hanging="357"/>
        <w:rPr>
          <w:lang w:eastAsia="cs-CZ"/>
        </w:rPr>
      </w:pPr>
      <w:r>
        <w:rPr>
          <w:lang w:eastAsia="cs-CZ"/>
        </w:rPr>
        <w:t>informování</w:t>
      </w:r>
      <w:r w:rsidR="00550ADA">
        <w:rPr>
          <w:lang w:eastAsia="cs-CZ"/>
        </w:rPr>
        <w:t xml:space="preserve"> o aktuálním stavu dostupnosti každého vozidla a uvedením celkové doby v daném roce, po kterou bylo nedostupné z důvodu veškeré údržby a oprav,</w:t>
      </w:r>
    </w:p>
    <w:p w14:paraId="02D31DBF" w14:textId="77777777" w:rsidR="00550ADA" w:rsidRDefault="00550ADA" w:rsidP="00550ADA">
      <w:pPr>
        <w:pStyle w:val="ListParagraph"/>
        <w:rPr>
          <w:lang w:eastAsia="cs-CZ"/>
        </w:rPr>
      </w:pPr>
    </w:p>
    <w:p w14:paraId="3E8B348C" w14:textId="3726487B" w:rsidR="00903098" w:rsidRDefault="00550ADA" w:rsidP="009D1903">
      <w:pPr>
        <w:pStyle w:val="ListParagraph"/>
        <w:numPr>
          <w:ilvl w:val="0"/>
          <w:numId w:val="8"/>
        </w:numPr>
        <w:spacing w:after="240"/>
        <w:ind w:left="935" w:hanging="357"/>
        <w:rPr>
          <w:lang w:eastAsia="cs-CZ"/>
        </w:rPr>
      </w:pPr>
      <w:r>
        <w:rPr>
          <w:lang w:eastAsia="cs-CZ"/>
        </w:rPr>
        <w:t>zpřístupnění dokumentů údržby a dalších relevantních podkladů</w:t>
      </w:r>
      <w:r w:rsidR="009228A4">
        <w:rPr>
          <w:lang w:eastAsia="cs-CZ"/>
        </w:rPr>
        <w:t>,</w:t>
      </w:r>
    </w:p>
    <w:p w14:paraId="4B5456F1" w14:textId="77777777" w:rsidR="00941C19" w:rsidRDefault="00941C19" w:rsidP="004D6599">
      <w:pPr>
        <w:pStyle w:val="ListParagraph"/>
        <w:rPr>
          <w:lang w:eastAsia="cs-CZ"/>
        </w:rPr>
      </w:pPr>
    </w:p>
    <w:p w14:paraId="58E2984F" w14:textId="56F52782" w:rsidR="00941C19" w:rsidRDefault="00941C19" w:rsidP="009D1903">
      <w:pPr>
        <w:pStyle w:val="ListParagraph"/>
        <w:numPr>
          <w:ilvl w:val="0"/>
          <w:numId w:val="8"/>
        </w:numPr>
        <w:spacing w:after="240"/>
        <w:ind w:left="935" w:hanging="357"/>
        <w:rPr>
          <w:lang w:eastAsia="cs-CZ"/>
        </w:rPr>
      </w:pPr>
      <w:r w:rsidRPr="004F7E31">
        <w:t>vytváření přehledů a statistik</w:t>
      </w:r>
      <w:r w:rsidR="001F30EC">
        <w:t xml:space="preserve"> prováděných činností</w:t>
      </w:r>
      <w:r w:rsidRPr="004F7E31">
        <w:t>.</w:t>
      </w:r>
    </w:p>
    <w:p w14:paraId="528A867D" w14:textId="2CB427AB" w:rsidR="00E91915" w:rsidRDefault="00E91915" w:rsidP="00E113C9">
      <w:pPr>
        <w:pStyle w:val="Heading2"/>
      </w:pPr>
      <w:r w:rsidRPr="00903098">
        <w:t xml:space="preserve">Zhotovitel se zavazuje zajistit fungování aplikace nejpozději do 30 kalendářních dnů po nabytí účinnosti této Smlouvy, </w:t>
      </w:r>
      <w:r w:rsidRPr="00956AD7">
        <w:t>a to po dobu trvání této Smlouvy, a dále nejméně do skončení záruční doby posledního vozidla, u kterého běží záruční doba</w:t>
      </w:r>
      <w:r>
        <w:t>.</w:t>
      </w:r>
    </w:p>
    <w:p w14:paraId="243B6110" w14:textId="042B8E5A" w:rsidR="00E113C9" w:rsidRPr="00E113C9" w:rsidRDefault="00E113C9" w:rsidP="004D6599">
      <w:pPr>
        <w:pStyle w:val="Heading2"/>
      </w:pPr>
      <w:r w:rsidRPr="004F7E31">
        <w:t xml:space="preserve">Webová aplikace musí být zabezpečena tak, aby odpovídala požadavkům vyplývajícím ze zákona č. </w:t>
      </w:r>
      <w:r>
        <w:t>264</w:t>
      </w:r>
      <w:r w:rsidRPr="004F7E31">
        <w:t>/20</w:t>
      </w:r>
      <w:r>
        <w:t>25</w:t>
      </w:r>
      <w:r w:rsidRPr="004F7E31">
        <w:t xml:space="preserve"> Sb., o</w:t>
      </w:r>
      <w:r>
        <w:t> </w:t>
      </w:r>
      <w:r w:rsidRPr="004F7E31">
        <w:t xml:space="preserve">kybernetické bezpečnosti (dále jen „ZKB"), </w:t>
      </w:r>
      <w:r>
        <w:t>souvisejících prováděcích předpisů a</w:t>
      </w:r>
      <w:r w:rsidRPr="004F7E31">
        <w:t xml:space="preserve"> </w:t>
      </w:r>
      <w:r>
        <w:t>proti</w:t>
      </w:r>
      <w:r w:rsidRPr="004F7E31">
        <w:t>opatření vydaných na základě ZKB</w:t>
      </w:r>
      <w:r>
        <w:t xml:space="preserve"> při zohlednění postavení Objednatele jakožto poskytovatele regulované služby v režimu vyšších povinností</w:t>
      </w:r>
      <w:r w:rsidRPr="004F7E31">
        <w:t>. Dojde-li v průběhu doby, ve které je Zhotovitel povinen zajistit webovou aplikaci, k jakékoliv změně (včetně zrušení) ZKB, je Zhotovitel povinen na své náklady zajistit dodržení bezpečnostních požadavků vyplývající z právních předpisů měnících či nahrazujících ZKB</w:t>
      </w:r>
    </w:p>
    <w:p w14:paraId="4D4E1CFF" w14:textId="2CD95257" w:rsidR="00AA29F7" w:rsidRDefault="00AA29F7" w:rsidP="00AA29F7">
      <w:pPr>
        <w:pStyle w:val="Heading2"/>
      </w:pPr>
      <w:bookmarkStart w:id="7" w:name="_Hlk206145632"/>
      <w:r w:rsidRPr="004F7E31">
        <w:t>Zhotovitel je povinen zajistit přístup do webové aplikace v počtu min. 70 zaměstnanců určených Objednatelem, nestanoví-li Objednatel jinak. Rozsah požadovaných oprávnění jednotlivých přístupů určí Objednatel.</w:t>
      </w:r>
    </w:p>
    <w:p w14:paraId="44EF9838" w14:textId="77777777" w:rsidR="00761A3B" w:rsidRDefault="00761A3B">
      <w:pPr>
        <w:spacing w:before="0" w:after="240"/>
        <w:jc w:val="left"/>
        <w:rPr>
          <w:rFonts w:eastAsia="Times New Roman" w:cs="Times New Roman"/>
          <w:b/>
          <w:lang w:eastAsia="cs-CZ"/>
        </w:rPr>
      </w:pPr>
      <w:bookmarkStart w:id="8" w:name="_Ref233188008"/>
      <w:r>
        <w:rPr>
          <w:b/>
        </w:rPr>
        <w:br w:type="page"/>
      </w:r>
    </w:p>
    <w:p w14:paraId="3EE8311D" w14:textId="2A100DD6" w:rsidR="00A2290C" w:rsidRPr="004D6599" w:rsidRDefault="00A2290C" w:rsidP="00903098">
      <w:pPr>
        <w:pStyle w:val="Heading2"/>
        <w:rPr>
          <w:b/>
        </w:rPr>
      </w:pPr>
      <w:r w:rsidRPr="004D6599">
        <w:rPr>
          <w:b/>
        </w:rPr>
        <w:t xml:space="preserve">Provoz </w:t>
      </w:r>
      <w:r w:rsidR="001369C6">
        <w:rPr>
          <w:b/>
          <w:bCs/>
        </w:rPr>
        <w:t xml:space="preserve">webové </w:t>
      </w:r>
      <w:r w:rsidRPr="004D6599">
        <w:rPr>
          <w:b/>
        </w:rPr>
        <w:t>aplikace</w:t>
      </w:r>
      <w:r w:rsidR="00440BEF" w:rsidRPr="004D6599">
        <w:rPr>
          <w:b/>
        </w:rPr>
        <w:t xml:space="preserve"> a odstraňování Incidentů</w:t>
      </w:r>
      <w:bookmarkEnd w:id="8"/>
    </w:p>
    <w:bookmarkEnd w:id="7"/>
    <w:p w14:paraId="1853B09C" w14:textId="06066C05" w:rsidR="00903098" w:rsidRDefault="00903098" w:rsidP="004D6599">
      <w:pPr>
        <w:pStyle w:val="Heading3"/>
      </w:pPr>
      <w:r w:rsidRPr="00903098">
        <w:t>Zhotovitel se zavazuje zajistit provoz a podporu webové aplikace v následujícím servisním modelu:</w:t>
      </w:r>
    </w:p>
    <w:tbl>
      <w:tblPr>
        <w:tblW w:w="4730" w:type="pct"/>
        <w:tblInd w:w="562" w:type="dxa"/>
        <w:tblLayout w:type="fixed"/>
        <w:tblCellMar>
          <w:left w:w="70" w:type="dxa"/>
          <w:right w:w="70" w:type="dxa"/>
        </w:tblCellMar>
        <w:tblLook w:val="04A0" w:firstRow="1" w:lastRow="0" w:firstColumn="1" w:lastColumn="0" w:noHBand="0" w:noVBand="1"/>
      </w:tblPr>
      <w:tblGrid>
        <w:gridCol w:w="1276"/>
        <w:gridCol w:w="1005"/>
        <w:gridCol w:w="1278"/>
        <w:gridCol w:w="1131"/>
        <w:gridCol w:w="1551"/>
        <w:gridCol w:w="1982"/>
      </w:tblGrid>
      <w:tr w:rsidR="00903098" w:rsidRPr="00903098" w14:paraId="4049FBC2" w14:textId="77777777" w:rsidTr="00675D19">
        <w:trPr>
          <w:trHeight w:val="581"/>
        </w:trPr>
        <w:tc>
          <w:tcPr>
            <w:tcW w:w="776" w:type="pct"/>
            <w:tcBorders>
              <w:top w:val="single" w:sz="4" w:space="0" w:color="auto"/>
              <w:left w:val="single" w:sz="4" w:space="0" w:color="auto"/>
              <w:bottom w:val="single" w:sz="4" w:space="0" w:color="auto"/>
              <w:right w:val="single" w:sz="4" w:space="0" w:color="auto"/>
            </w:tcBorders>
            <w:vAlign w:val="bottom"/>
            <w:hideMark/>
          </w:tcPr>
          <w:p w14:paraId="0F947C41" w14:textId="77777777" w:rsidR="00903098" w:rsidRPr="00903098" w:rsidRDefault="00903098" w:rsidP="00903098">
            <w:pPr>
              <w:rPr>
                <w:lang w:eastAsia="cs-CZ"/>
              </w:rPr>
            </w:pPr>
            <w:r w:rsidRPr="00903098">
              <w:rPr>
                <w:lang w:eastAsia="cs-CZ"/>
              </w:rPr>
              <w:t>Dostupnost</w:t>
            </w:r>
          </w:p>
        </w:tc>
        <w:tc>
          <w:tcPr>
            <w:tcW w:w="611" w:type="pct"/>
            <w:tcBorders>
              <w:top w:val="single" w:sz="4" w:space="0" w:color="auto"/>
              <w:left w:val="nil"/>
              <w:bottom w:val="single" w:sz="4" w:space="0" w:color="auto"/>
              <w:right w:val="single" w:sz="4" w:space="0" w:color="auto"/>
            </w:tcBorders>
            <w:vAlign w:val="bottom"/>
            <w:hideMark/>
          </w:tcPr>
          <w:p w14:paraId="4E6F7A51" w14:textId="77777777" w:rsidR="00903098" w:rsidRPr="00903098" w:rsidRDefault="00903098" w:rsidP="00903098">
            <w:pPr>
              <w:rPr>
                <w:lang w:eastAsia="cs-CZ"/>
              </w:rPr>
            </w:pPr>
            <w:r w:rsidRPr="00903098">
              <w:rPr>
                <w:lang w:eastAsia="cs-CZ"/>
              </w:rPr>
              <w:t>Doba provozu (dny/hodiny)</w:t>
            </w:r>
          </w:p>
        </w:tc>
        <w:tc>
          <w:tcPr>
            <w:tcW w:w="777" w:type="pct"/>
            <w:tcBorders>
              <w:top w:val="single" w:sz="4" w:space="0" w:color="auto"/>
              <w:left w:val="nil"/>
              <w:bottom w:val="single" w:sz="4" w:space="0" w:color="auto"/>
              <w:right w:val="single" w:sz="4" w:space="0" w:color="auto"/>
            </w:tcBorders>
            <w:vAlign w:val="bottom"/>
            <w:hideMark/>
          </w:tcPr>
          <w:p w14:paraId="25B451D0" w14:textId="77777777" w:rsidR="00903098" w:rsidRPr="00903098" w:rsidRDefault="00903098" w:rsidP="00903098">
            <w:pPr>
              <w:rPr>
                <w:lang w:eastAsia="cs-CZ"/>
              </w:rPr>
            </w:pPr>
            <w:r w:rsidRPr="00903098">
              <w:rPr>
                <w:lang w:eastAsia="cs-CZ"/>
              </w:rPr>
              <w:t>Doba zpracování Incidentu (PD=pracovní den)</w:t>
            </w:r>
          </w:p>
        </w:tc>
        <w:tc>
          <w:tcPr>
            <w:tcW w:w="688" w:type="pct"/>
            <w:tcBorders>
              <w:top w:val="single" w:sz="4" w:space="0" w:color="auto"/>
              <w:left w:val="nil"/>
              <w:bottom w:val="single" w:sz="4" w:space="0" w:color="auto"/>
              <w:right w:val="single" w:sz="4" w:space="0" w:color="auto"/>
            </w:tcBorders>
            <w:vAlign w:val="bottom"/>
            <w:hideMark/>
          </w:tcPr>
          <w:p w14:paraId="11B370FB" w14:textId="77777777" w:rsidR="00903098" w:rsidRPr="00903098" w:rsidRDefault="00903098" w:rsidP="00903098">
            <w:pPr>
              <w:rPr>
                <w:lang w:eastAsia="cs-CZ"/>
              </w:rPr>
            </w:pPr>
            <w:r w:rsidRPr="00903098">
              <w:rPr>
                <w:lang w:eastAsia="cs-CZ"/>
              </w:rPr>
              <w:t xml:space="preserve">Doba řešení Incidentu </w:t>
            </w:r>
          </w:p>
        </w:tc>
        <w:tc>
          <w:tcPr>
            <w:tcW w:w="943" w:type="pct"/>
            <w:tcBorders>
              <w:top w:val="single" w:sz="4" w:space="0" w:color="auto"/>
              <w:left w:val="nil"/>
              <w:bottom w:val="single" w:sz="4" w:space="0" w:color="auto"/>
              <w:right w:val="single" w:sz="4" w:space="0" w:color="auto"/>
            </w:tcBorders>
            <w:vAlign w:val="bottom"/>
            <w:hideMark/>
          </w:tcPr>
          <w:p w14:paraId="2C020D8C" w14:textId="77777777" w:rsidR="00903098" w:rsidRPr="00903098" w:rsidRDefault="00903098" w:rsidP="00903098">
            <w:pPr>
              <w:rPr>
                <w:lang w:eastAsia="cs-CZ"/>
              </w:rPr>
            </w:pPr>
            <w:r w:rsidRPr="00903098">
              <w:rPr>
                <w:lang w:eastAsia="cs-CZ"/>
              </w:rPr>
              <w:t>RTO (</w:t>
            </w:r>
            <w:proofErr w:type="spellStart"/>
            <w:r w:rsidRPr="00903098">
              <w:rPr>
                <w:lang w:eastAsia="cs-CZ"/>
              </w:rPr>
              <w:t>recovery</w:t>
            </w:r>
            <w:proofErr w:type="spellEnd"/>
            <w:r w:rsidRPr="00903098">
              <w:rPr>
                <w:lang w:eastAsia="cs-CZ"/>
              </w:rPr>
              <w:t xml:space="preserve"> </w:t>
            </w:r>
            <w:proofErr w:type="spellStart"/>
            <w:r w:rsidRPr="00903098">
              <w:rPr>
                <w:lang w:eastAsia="cs-CZ"/>
              </w:rPr>
              <w:t>time</w:t>
            </w:r>
            <w:proofErr w:type="spellEnd"/>
            <w:r w:rsidRPr="00903098">
              <w:rPr>
                <w:lang w:eastAsia="cs-CZ"/>
              </w:rPr>
              <w:t xml:space="preserve"> </w:t>
            </w:r>
            <w:proofErr w:type="spellStart"/>
            <w:r w:rsidRPr="00903098">
              <w:rPr>
                <w:lang w:eastAsia="cs-CZ"/>
              </w:rPr>
              <w:t>objective</w:t>
            </w:r>
            <w:proofErr w:type="spellEnd"/>
            <w:r w:rsidRPr="00903098">
              <w:rPr>
                <w:lang w:eastAsia="cs-CZ"/>
              </w:rPr>
              <w:t>), tj. parametr, který vyjadřuje dobu nutnou k obnově chodu služby do akceptované úrovně provozu.</w:t>
            </w:r>
          </w:p>
        </w:tc>
        <w:tc>
          <w:tcPr>
            <w:tcW w:w="1206" w:type="pct"/>
            <w:tcBorders>
              <w:top w:val="single" w:sz="4" w:space="0" w:color="auto"/>
              <w:left w:val="nil"/>
              <w:bottom w:val="single" w:sz="4" w:space="0" w:color="auto"/>
              <w:right w:val="single" w:sz="4" w:space="0" w:color="auto"/>
            </w:tcBorders>
            <w:vAlign w:val="bottom"/>
            <w:hideMark/>
          </w:tcPr>
          <w:p w14:paraId="65CE8ED2" w14:textId="77777777" w:rsidR="00903098" w:rsidRPr="00903098" w:rsidRDefault="00903098" w:rsidP="00903098">
            <w:pPr>
              <w:rPr>
                <w:lang w:eastAsia="cs-CZ"/>
              </w:rPr>
            </w:pPr>
            <w:r w:rsidRPr="00903098">
              <w:rPr>
                <w:lang w:eastAsia="cs-CZ"/>
              </w:rPr>
              <w:t>RPO (</w:t>
            </w:r>
            <w:proofErr w:type="spellStart"/>
            <w:r w:rsidRPr="00903098">
              <w:rPr>
                <w:lang w:eastAsia="cs-CZ"/>
              </w:rPr>
              <w:t>recovery</w:t>
            </w:r>
            <w:proofErr w:type="spellEnd"/>
            <w:r w:rsidRPr="00903098">
              <w:rPr>
                <w:lang w:eastAsia="cs-CZ"/>
              </w:rPr>
              <w:t xml:space="preserve"> point </w:t>
            </w:r>
            <w:proofErr w:type="spellStart"/>
            <w:r w:rsidRPr="00903098">
              <w:rPr>
                <w:lang w:eastAsia="cs-CZ"/>
              </w:rPr>
              <w:t>objective</w:t>
            </w:r>
            <w:proofErr w:type="spellEnd"/>
            <w:r w:rsidRPr="00903098">
              <w:rPr>
                <w:lang w:eastAsia="cs-CZ"/>
              </w:rPr>
              <w:t>), tj. parametr, který vyjadřuje maximální ztrátu dat uživatelů při havárii webové aplikace a následné obnově.</w:t>
            </w:r>
          </w:p>
        </w:tc>
      </w:tr>
      <w:tr w:rsidR="00903098" w:rsidRPr="00903098" w14:paraId="20CE3856" w14:textId="77777777" w:rsidTr="00675D19">
        <w:trPr>
          <w:trHeight w:val="686"/>
        </w:trPr>
        <w:tc>
          <w:tcPr>
            <w:tcW w:w="776" w:type="pct"/>
            <w:tcBorders>
              <w:top w:val="single" w:sz="4" w:space="0" w:color="auto"/>
              <w:left w:val="single" w:sz="4" w:space="0" w:color="auto"/>
              <w:bottom w:val="single" w:sz="4" w:space="0" w:color="auto"/>
              <w:right w:val="single" w:sz="4" w:space="0" w:color="auto"/>
            </w:tcBorders>
            <w:vAlign w:val="bottom"/>
          </w:tcPr>
          <w:p w14:paraId="714C29C6" w14:textId="77777777" w:rsidR="00903098" w:rsidRPr="00903098" w:rsidRDefault="00903098" w:rsidP="00903098">
            <w:pPr>
              <w:rPr>
                <w:lang w:eastAsia="cs-CZ"/>
              </w:rPr>
            </w:pPr>
            <w:r w:rsidRPr="00903098">
              <w:rPr>
                <w:lang w:eastAsia="cs-CZ"/>
              </w:rPr>
              <w:t>98 %</w:t>
            </w:r>
          </w:p>
        </w:tc>
        <w:tc>
          <w:tcPr>
            <w:tcW w:w="611" w:type="pct"/>
            <w:tcBorders>
              <w:top w:val="single" w:sz="4" w:space="0" w:color="auto"/>
              <w:left w:val="nil"/>
              <w:bottom w:val="single" w:sz="4" w:space="0" w:color="auto"/>
              <w:right w:val="single" w:sz="4" w:space="0" w:color="auto"/>
            </w:tcBorders>
            <w:vAlign w:val="bottom"/>
          </w:tcPr>
          <w:p w14:paraId="11EB8B24" w14:textId="62770F93" w:rsidR="00903098" w:rsidRPr="00903098" w:rsidRDefault="00903098" w:rsidP="00903098">
            <w:pPr>
              <w:rPr>
                <w:lang w:eastAsia="cs-CZ"/>
              </w:rPr>
            </w:pPr>
            <w:r w:rsidRPr="00F04C27">
              <w:rPr>
                <w:lang w:eastAsia="cs-CZ"/>
              </w:rPr>
              <w:t>7x 24</w:t>
            </w:r>
          </w:p>
        </w:tc>
        <w:tc>
          <w:tcPr>
            <w:tcW w:w="777" w:type="pct"/>
            <w:tcBorders>
              <w:top w:val="single" w:sz="4" w:space="0" w:color="auto"/>
              <w:left w:val="nil"/>
              <w:bottom w:val="single" w:sz="4" w:space="0" w:color="auto"/>
              <w:right w:val="single" w:sz="4" w:space="0" w:color="auto"/>
            </w:tcBorders>
            <w:vAlign w:val="bottom"/>
          </w:tcPr>
          <w:p w14:paraId="1445A173" w14:textId="77777777" w:rsidR="00903098" w:rsidRPr="00903098" w:rsidRDefault="00903098" w:rsidP="00903098">
            <w:pPr>
              <w:rPr>
                <w:lang w:eastAsia="cs-CZ"/>
              </w:rPr>
            </w:pPr>
            <w:r w:rsidRPr="00903098">
              <w:rPr>
                <w:lang w:eastAsia="cs-CZ"/>
              </w:rPr>
              <w:t>1 PD</w:t>
            </w:r>
          </w:p>
        </w:tc>
        <w:tc>
          <w:tcPr>
            <w:tcW w:w="688" w:type="pct"/>
            <w:tcBorders>
              <w:top w:val="single" w:sz="4" w:space="0" w:color="auto"/>
              <w:left w:val="nil"/>
              <w:bottom w:val="single" w:sz="4" w:space="0" w:color="auto"/>
              <w:right w:val="single" w:sz="4" w:space="0" w:color="auto"/>
            </w:tcBorders>
            <w:vAlign w:val="bottom"/>
          </w:tcPr>
          <w:p w14:paraId="4E4F6330" w14:textId="77777777" w:rsidR="00903098" w:rsidRPr="00903098" w:rsidRDefault="00903098" w:rsidP="00903098">
            <w:pPr>
              <w:rPr>
                <w:lang w:eastAsia="cs-CZ"/>
              </w:rPr>
            </w:pPr>
            <w:r w:rsidRPr="00903098">
              <w:rPr>
                <w:lang w:eastAsia="cs-CZ"/>
              </w:rPr>
              <w:t>3 PD</w:t>
            </w:r>
          </w:p>
        </w:tc>
        <w:tc>
          <w:tcPr>
            <w:tcW w:w="943" w:type="pct"/>
            <w:tcBorders>
              <w:top w:val="single" w:sz="4" w:space="0" w:color="auto"/>
              <w:left w:val="nil"/>
              <w:bottom w:val="single" w:sz="4" w:space="0" w:color="auto"/>
              <w:right w:val="single" w:sz="4" w:space="0" w:color="auto"/>
            </w:tcBorders>
            <w:vAlign w:val="bottom"/>
          </w:tcPr>
          <w:p w14:paraId="569CFAEF" w14:textId="0B607FDF" w:rsidR="00903098" w:rsidRPr="00903098" w:rsidRDefault="00903098" w:rsidP="00903098">
            <w:pPr>
              <w:rPr>
                <w:lang w:eastAsia="cs-CZ"/>
              </w:rPr>
            </w:pPr>
            <w:r w:rsidRPr="00903098">
              <w:rPr>
                <w:lang w:eastAsia="cs-CZ"/>
              </w:rPr>
              <w:t>3</w:t>
            </w:r>
            <w:r w:rsidR="00375287">
              <w:rPr>
                <w:lang w:eastAsia="cs-CZ"/>
              </w:rPr>
              <w:t xml:space="preserve"> </w:t>
            </w:r>
            <w:r w:rsidRPr="00903098">
              <w:rPr>
                <w:lang w:eastAsia="cs-CZ"/>
              </w:rPr>
              <w:t>PD</w:t>
            </w:r>
          </w:p>
        </w:tc>
        <w:tc>
          <w:tcPr>
            <w:tcW w:w="1206" w:type="pct"/>
            <w:tcBorders>
              <w:top w:val="single" w:sz="4" w:space="0" w:color="auto"/>
              <w:left w:val="nil"/>
              <w:bottom w:val="single" w:sz="4" w:space="0" w:color="auto"/>
              <w:right w:val="single" w:sz="4" w:space="0" w:color="auto"/>
            </w:tcBorders>
            <w:vAlign w:val="bottom"/>
          </w:tcPr>
          <w:p w14:paraId="5F537C23" w14:textId="77777777" w:rsidR="00903098" w:rsidRPr="00903098" w:rsidRDefault="00903098" w:rsidP="00903098">
            <w:pPr>
              <w:rPr>
                <w:lang w:eastAsia="cs-CZ"/>
              </w:rPr>
            </w:pPr>
            <w:r w:rsidRPr="00903098">
              <w:rPr>
                <w:lang w:eastAsia="cs-CZ"/>
              </w:rPr>
              <w:t>&lt;</w:t>
            </w:r>
            <w:proofErr w:type="gramStart"/>
            <w:r w:rsidRPr="00903098">
              <w:rPr>
                <w:lang w:eastAsia="cs-CZ"/>
              </w:rPr>
              <w:t>5min</w:t>
            </w:r>
            <w:proofErr w:type="gramEnd"/>
          </w:p>
        </w:tc>
      </w:tr>
    </w:tbl>
    <w:p w14:paraId="4DD3124A" w14:textId="13E4A6D8" w:rsidR="009622B0" w:rsidRDefault="009622B0" w:rsidP="00053481">
      <w:pPr>
        <w:pStyle w:val="Heading3"/>
      </w:pPr>
      <w:bookmarkStart w:id="9" w:name="_Ref232081105"/>
      <w:r w:rsidRPr="004F7E31">
        <w:t>Incidentem se pro účely této Smlouvy rozumí zejména neplánované přerušení funkčnosti webové aplikace jako celku, jakékoliv jeho části anebo plnění dle Smlouvy, omezení kvality fungování webové aplikace a souvisejícího plnění, anebo jakoukoliv prokazatelnou nefunkčnost webové aplikace a souvisejícího plnění.</w:t>
      </w:r>
      <w:r w:rsidR="00F66F96">
        <w:t xml:space="preserve"> </w:t>
      </w:r>
      <w:r w:rsidRPr="004F7E31">
        <w:t>Za dobu trvání Incidentu se považuje doba od času nahlášení Incidentu ohlašovatelem do vyřešení Incidentu, které bude ohlašovatelem nebo jeho nadřízeným uživatelem potvrzeno vhodným způsobem.</w:t>
      </w:r>
      <w:r>
        <w:t xml:space="preserve"> Pro účely této Smlouvy se </w:t>
      </w:r>
      <w:r w:rsidR="006E5CC8">
        <w:t>pojem Incident vztahuje pouze k webové aplikaci.</w:t>
      </w:r>
    </w:p>
    <w:p w14:paraId="5D78A9FE" w14:textId="77777777" w:rsidR="006A17BB" w:rsidRDefault="009622B0" w:rsidP="00053481">
      <w:pPr>
        <w:pStyle w:val="Heading3"/>
      </w:pPr>
      <w:r w:rsidRPr="004F7E31">
        <w:t>Nahlašování Incidentu bude probíhat prostřednictvím</w:t>
      </w:r>
      <w:r w:rsidR="00C020EE">
        <w:t>:</w:t>
      </w:r>
    </w:p>
    <w:p w14:paraId="1CFE8E58" w14:textId="77777777" w:rsidR="006A17BB" w:rsidRDefault="009622B0" w:rsidP="009D1903">
      <w:pPr>
        <w:pStyle w:val="aodst"/>
        <w:numPr>
          <w:ilvl w:val="0"/>
          <w:numId w:val="12"/>
        </w:numPr>
      </w:pPr>
      <w:r w:rsidRPr="004F7E31">
        <w:t>e-mailu kontaktní osoby Zhotovitele</w:t>
      </w:r>
      <w:r w:rsidR="001053E2">
        <w:t xml:space="preserve"> </w:t>
      </w:r>
      <w:r w:rsidR="006A17BB">
        <w:t>a</w:t>
      </w:r>
    </w:p>
    <w:p w14:paraId="49056547" w14:textId="77777777" w:rsidR="00E7342E" w:rsidRDefault="00E7342E" w:rsidP="009D1903">
      <w:pPr>
        <w:pStyle w:val="aodst"/>
        <w:numPr>
          <w:ilvl w:val="0"/>
          <w:numId w:val="12"/>
        </w:numPr>
      </w:pPr>
      <w:r>
        <w:t>hotline linky.</w:t>
      </w:r>
    </w:p>
    <w:p w14:paraId="3571831D" w14:textId="48EC6F48" w:rsidR="009622B0" w:rsidRDefault="00E7342E" w:rsidP="00053481">
      <w:pPr>
        <w:pStyle w:val="aodst"/>
        <w:numPr>
          <w:ilvl w:val="0"/>
          <w:numId w:val="0"/>
        </w:numPr>
        <w:ind w:left="680"/>
      </w:pPr>
      <w:r>
        <w:t>V případě, že</w:t>
      </w:r>
      <w:r w:rsidR="009622B0" w:rsidRPr="004F7E31">
        <w:t xml:space="preserve"> Zhotovitel </w:t>
      </w:r>
      <w:r>
        <w:t xml:space="preserve">zřídí </w:t>
      </w:r>
      <w:r w:rsidR="00FC3766">
        <w:t xml:space="preserve">pro účely nahlašování incidentů </w:t>
      </w:r>
      <w:r w:rsidR="009622B0" w:rsidRPr="004F7E31">
        <w:t>pro tyto účely softwarové řešení (helpdesk)</w:t>
      </w:r>
      <w:r w:rsidR="00BD5BBC">
        <w:t>, i</w:t>
      </w:r>
      <w:r w:rsidR="009622B0" w:rsidRPr="004F7E31">
        <w:t xml:space="preserve">nformuje </w:t>
      </w:r>
      <w:r w:rsidR="00BD5BBC">
        <w:t xml:space="preserve">o tom </w:t>
      </w:r>
      <w:r w:rsidR="009622B0" w:rsidRPr="004F7E31">
        <w:t>Objednatele a zajistí mu nezbytná přístupová oprávnění v rozsahu určeném Objednatelem.</w:t>
      </w:r>
    </w:p>
    <w:p w14:paraId="4D233FEC" w14:textId="3223740D" w:rsidR="009622B0" w:rsidRDefault="009622B0" w:rsidP="00675D19">
      <w:pPr>
        <w:pStyle w:val="Heading3"/>
      </w:pPr>
      <w:r>
        <w:t xml:space="preserve">Zhotovitel </w:t>
      </w:r>
      <w:r w:rsidDel="00417F99">
        <w:t>je</w:t>
      </w:r>
      <w:r>
        <w:t xml:space="preserve"> povinen pro Objednatele zajistit službu hotline linky (každý den dostupnost v čase od 6:00 do 18:00 hod) prostřednictvím telefonního spojení pro ohlašování Incidentů.</w:t>
      </w:r>
    </w:p>
    <w:p w14:paraId="64B2C6B4" w14:textId="67DC4FC0" w:rsidR="009622B0" w:rsidRDefault="009622B0" w:rsidP="00675D19">
      <w:pPr>
        <w:pStyle w:val="Heading3"/>
      </w:pPr>
      <w:r>
        <w:t>Zhotovitel se zavazuje zajistit službu hotline linky po celou dobu poskytování webové aplikace</w:t>
      </w:r>
      <w:r w:rsidR="00FC7631">
        <w:t>.</w:t>
      </w:r>
    </w:p>
    <w:p w14:paraId="1F163613" w14:textId="7F2C76FE" w:rsidR="00DA6EA3" w:rsidRDefault="00DA6EA3" w:rsidP="00973A50">
      <w:pPr>
        <w:pStyle w:val="Heading3"/>
      </w:pPr>
      <w:r>
        <w:t xml:space="preserve">Dostupností se pro účely této Smlouvy rozumí </w:t>
      </w:r>
      <w:r w:rsidRPr="00672C3E">
        <w:t xml:space="preserve">stav </w:t>
      </w:r>
      <w:r>
        <w:t>webové aplikace</w:t>
      </w:r>
      <w:r w:rsidRPr="00672C3E">
        <w:t>, v</w:t>
      </w:r>
      <w:r>
        <w:t> </w:t>
      </w:r>
      <w:r w:rsidRPr="00672C3E">
        <w:t>průběhu</w:t>
      </w:r>
      <w:r w:rsidR="00543804" w:rsidRPr="00672C3E">
        <w:t>,</w:t>
      </w:r>
      <w:r w:rsidRPr="00672C3E">
        <w:t xml:space="preserve"> kterého je, anebo by v případě poskytování řádné a včasné součinnosti ze strany Objednatele za podmínek dle Smlouvy byl, možný řádný provoz </w:t>
      </w:r>
      <w:r>
        <w:t>webové aplikace</w:t>
      </w:r>
      <w:r w:rsidRPr="00672C3E">
        <w:t xml:space="preserve"> v celém jeho rozsahu, přičemž </w:t>
      </w:r>
      <w:r>
        <w:t>webová aplikace</w:t>
      </w:r>
      <w:r w:rsidRPr="00672C3E">
        <w:t xml:space="preserve"> se považuje za Dostupn</w:t>
      </w:r>
      <w:r>
        <w:t>ou</w:t>
      </w:r>
      <w:r w:rsidRPr="00672C3E">
        <w:t>, je-li přístupn</w:t>
      </w:r>
      <w:r>
        <w:t>á</w:t>
      </w:r>
      <w:r w:rsidRPr="00672C3E">
        <w:t xml:space="preserve"> a použiteln</w:t>
      </w:r>
      <w:r>
        <w:t>á</w:t>
      </w:r>
      <w:r w:rsidRPr="00672C3E">
        <w:t xml:space="preserve"> pro všechny uživatele </w:t>
      </w:r>
      <w:r>
        <w:t>webové</w:t>
      </w:r>
      <w:r w:rsidRPr="00672C3E">
        <w:t xml:space="preserve"> </w:t>
      </w:r>
      <w:r>
        <w:t>aplikace</w:t>
      </w:r>
      <w:r w:rsidRPr="00672C3E">
        <w:t xml:space="preserve"> ve sjednaném rozsahu minimálně dle </w:t>
      </w:r>
      <w:r>
        <w:t>s</w:t>
      </w:r>
      <w:r w:rsidRPr="00672C3E">
        <w:t xml:space="preserve">ervisního modelu </w:t>
      </w:r>
      <w:r>
        <w:t xml:space="preserve">vymezeného v odst. </w:t>
      </w:r>
      <w:r w:rsidR="00E11844">
        <w:fldChar w:fldCharType="begin"/>
      </w:r>
      <w:r w:rsidR="00E11844">
        <w:instrText xml:space="preserve"> REF _Ref233188008 \r \h </w:instrText>
      </w:r>
      <w:r w:rsidR="00E11844">
        <w:fldChar w:fldCharType="separate"/>
      </w:r>
      <w:r w:rsidR="001C7B47">
        <w:t>3.5</w:t>
      </w:r>
      <w:r w:rsidR="00E11844">
        <w:fldChar w:fldCharType="end"/>
      </w:r>
      <w:r w:rsidR="00B768CD">
        <w:t xml:space="preserve"> </w:t>
      </w:r>
      <w:r>
        <w:t>Smlouvy</w:t>
      </w:r>
    </w:p>
    <w:p w14:paraId="315E3774" w14:textId="34543F89" w:rsidR="00550ADA" w:rsidRDefault="00903098" w:rsidP="00675D19">
      <w:pPr>
        <w:pStyle w:val="Heading3"/>
      </w:pPr>
      <w:bookmarkStart w:id="10" w:name="_Ref233293976"/>
      <w:r w:rsidRPr="00903098">
        <w:t>Do měření úrovně Dostupnosti nejsou započítávány:</w:t>
      </w:r>
      <w:bookmarkEnd w:id="9"/>
      <w:bookmarkEnd w:id="10"/>
    </w:p>
    <w:p w14:paraId="4359C935" w14:textId="77777777" w:rsidR="00903098" w:rsidRDefault="00903098" w:rsidP="009D1903">
      <w:pPr>
        <w:pStyle w:val="ListParagraph"/>
        <w:numPr>
          <w:ilvl w:val="0"/>
          <w:numId w:val="9"/>
        </w:numPr>
        <w:rPr>
          <w:lang w:eastAsia="cs-CZ"/>
        </w:rPr>
      </w:pPr>
      <w:r>
        <w:rPr>
          <w:lang w:eastAsia="cs-CZ"/>
        </w:rPr>
        <w:t>dočasné vyřazení webové aplikace z provozu na základě předchozí dohody Objednatele a Zhotovitele (odstávka),</w:t>
      </w:r>
    </w:p>
    <w:p w14:paraId="6688C261" w14:textId="77777777" w:rsidR="00903098" w:rsidRDefault="00903098" w:rsidP="00903098">
      <w:pPr>
        <w:pStyle w:val="ListParagraph"/>
        <w:ind w:left="936"/>
        <w:rPr>
          <w:lang w:eastAsia="cs-CZ"/>
        </w:rPr>
      </w:pPr>
    </w:p>
    <w:p w14:paraId="2795F20F" w14:textId="77777777" w:rsidR="00903098" w:rsidRDefault="00903098" w:rsidP="009D1903">
      <w:pPr>
        <w:pStyle w:val="ListParagraph"/>
        <w:numPr>
          <w:ilvl w:val="0"/>
          <w:numId w:val="9"/>
        </w:numPr>
        <w:rPr>
          <w:lang w:eastAsia="cs-CZ"/>
        </w:rPr>
      </w:pPr>
      <w:r>
        <w:rPr>
          <w:lang w:eastAsia="cs-CZ"/>
        </w:rPr>
        <w:t>pravidelná vyřazení webové aplikace z provozu Zhotovitelem v časech sjednaných ve Smlouvě nebo její příloze (servisní okna),</w:t>
      </w:r>
    </w:p>
    <w:p w14:paraId="3E73F5BA" w14:textId="77777777" w:rsidR="00903098" w:rsidRDefault="00903098" w:rsidP="00903098">
      <w:pPr>
        <w:pStyle w:val="ListParagraph"/>
        <w:rPr>
          <w:lang w:eastAsia="cs-CZ"/>
        </w:rPr>
      </w:pPr>
    </w:p>
    <w:p w14:paraId="01A6B6F7" w14:textId="47F6FDD7" w:rsidR="00903098" w:rsidRDefault="004119B0" w:rsidP="009D1903">
      <w:pPr>
        <w:pStyle w:val="ListParagraph"/>
        <w:numPr>
          <w:ilvl w:val="0"/>
          <w:numId w:val="9"/>
        </w:numPr>
        <w:rPr>
          <w:lang w:eastAsia="cs-CZ"/>
        </w:rPr>
      </w:pPr>
      <w:r>
        <w:rPr>
          <w:lang w:eastAsia="cs-CZ"/>
        </w:rPr>
        <w:t xml:space="preserve">Smluvními </w:t>
      </w:r>
      <w:r w:rsidR="00903098">
        <w:rPr>
          <w:lang w:eastAsia="cs-CZ"/>
        </w:rPr>
        <w:t>stranami předem dohodnutý časový úsek za účelem instalace upgradu,</w:t>
      </w:r>
    </w:p>
    <w:p w14:paraId="73C5E5C3" w14:textId="77777777" w:rsidR="00903098" w:rsidRDefault="00903098" w:rsidP="00903098">
      <w:pPr>
        <w:pStyle w:val="ListParagraph"/>
        <w:rPr>
          <w:lang w:eastAsia="cs-CZ"/>
        </w:rPr>
      </w:pPr>
    </w:p>
    <w:p w14:paraId="0A0C6759" w14:textId="77777777" w:rsidR="00903098" w:rsidRDefault="00903098" w:rsidP="009D1903">
      <w:pPr>
        <w:pStyle w:val="ListParagraph"/>
        <w:numPr>
          <w:ilvl w:val="0"/>
          <w:numId w:val="9"/>
        </w:numPr>
        <w:rPr>
          <w:lang w:eastAsia="cs-CZ"/>
        </w:rPr>
      </w:pPr>
      <w:r>
        <w:rPr>
          <w:lang w:eastAsia="cs-CZ"/>
        </w:rPr>
        <w:t>výpadky webové aplikace způsobené Objednatelem přímo v důsledku jím provedených zásahů do webové aplikace, které nebyly Zhotovitelem předem schváleny.</w:t>
      </w:r>
    </w:p>
    <w:p w14:paraId="4629D629" w14:textId="238F70E6" w:rsidR="00903098" w:rsidRPr="00903098" w:rsidRDefault="00903098" w:rsidP="00675D19">
      <w:pPr>
        <w:pStyle w:val="Heading3"/>
      </w:pPr>
      <w:r w:rsidRPr="00903098">
        <w:t xml:space="preserve">Nedostupnost webové aplikace dle </w:t>
      </w:r>
      <w:r w:rsidR="00404A08">
        <w:t>odst</w:t>
      </w:r>
      <w:r w:rsidRPr="00903098">
        <w:t>.</w:t>
      </w:r>
      <w:r w:rsidR="00AA54B1">
        <w:t xml:space="preserve"> </w:t>
      </w:r>
      <w:r w:rsidR="00AA54B1">
        <w:fldChar w:fldCharType="begin"/>
      </w:r>
      <w:r w:rsidR="00AA54B1">
        <w:instrText xml:space="preserve"> REF _Ref233293976 \r \h </w:instrText>
      </w:r>
      <w:r w:rsidR="00AA54B1">
        <w:fldChar w:fldCharType="separate"/>
      </w:r>
      <w:r w:rsidR="001C7B47">
        <w:t>3.5.7</w:t>
      </w:r>
      <w:r w:rsidR="00AA54B1">
        <w:fldChar w:fldCharType="end"/>
      </w:r>
      <w:r w:rsidRPr="00903098">
        <w:t xml:space="preserve"> </w:t>
      </w:r>
      <w:r w:rsidR="009D7A35">
        <w:t>této</w:t>
      </w:r>
      <w:r w:rsidRPr="00903098">
        <w:t xml:space="preserve"> Smlouvy se nepovažuje za nedosažení sjednaných parametrů Dostupnosti dle Smlouvy a nebude započítána do výpočtu dle </w:t>
      </w:r>
      <w:r w:rsidR="009D7A35">
        <w:t>odst.</w:t>
      </w:r>
      <w:r w:rsidR="009D7A35" w:rsidRPr="00903098">
        <w:t xml:space="preserve"> </w:t>
      </w:r>
      <w:r w:rsidR="00B8452C">
        <w:fldChar w:fldCharType="begin"/>
      </w:r>
      <w:r w:rsidR="00B8452C">
        <w:instrText xml:space="preserve"> REF _Ref233283982 \r \h </w:instrText>
      </w:r>
      <w:r w:rsidR="00B8452C">
        <w:fldChar w:fldCharType="separate"/>
      </w:r>
      <w:r w:rsidR="001C7B47">
        <w:t>3.5.9</w:t>
      </w:r>
      <w:r w:rsidR="00B8452C">
        <w:fldChar w:fldCharType="end"/>
      </w:r>
      <w:r w:rsidRPr="00903098">
        <w:t xml:space="preserve"> </w:t>
      </w:r>
      <w:r w:rsidR="00B8452C">
        <w:t xml:space="preserve">a násl. </w:t>
      </w:r>
      <w:r w:rsidRPr="00903098">
        <w:t>této Smlouvy.</w:t>
      </w:r>
    </w:p>
    <w:p w14:paraId="45777608" w14:textId="00EB59F5" w:rsidR="00550ADA" w:rsidRDefault="004F7E31" w:rsidP="00675D19">
      <w:pPr>
        <w:pStyle w:val="Heading3"/>
      </w:pPr>
      <w:bookmarkStart w:id="11" w:name="_Ref233283982"/>
      <w:r w:rsidRPr="004F7E31">
        <w:t>Dostupnost webové aplikace bude měřena na základě následujícího vzorce:</w:t>
      </w:r>
      <w:bookmarkEnd w:id="11"/>
    </w:p>
    <w:p w14:paraId="686F8941" w14:textId="3D3BE026" w:rsidR="004F7E31" w:rsidRPr="004F7E31" w:rsidRDefault="004F7E31" w:rsidP="0C03A6FD">
      <w:pPr>
        <w:rPr>
          <w:lang w:eastAsia="cs-CZ"/>
        </w:rPr>
      </w:pPr>
      <m:oMathPara>
        <m:oMath>
          <m:r>
            <w:rPr>
              <w:rFonts w:ascii="Cambria Math" w:hAnsi="Cambria Math"/>
              <w:lang w:eastAsia="cs-CZ"/>
            </w:rPr>
            <m:t xml:space="preserve">Dostupnost </m:t>
          </m:r>
          <m:d>
            <m:dPr>
              <m:ctrlPr>
                <w:rPr>
                  <w:rFonts w:ascii="Cambria Math" w:hAnsi="Cambria Math"/>
                  <w:i/>
                  <w:lang w:eastAsia="cs-CZ"/>
                </w:rPr>
              </m:ctrlPr>
            </m:dPr>
            <m:e>
              <m:r>
                <w:rPr>
                  <w:rFonts w:ascii="Cambria Math" w:hAnsi="Cambria Math"/>
                  <w:lang w:eastAsia="cs-CZ"/>
                </w:rPr>
                <m:t>%</m:t>
              </m:r>
            </m:e>
          </m:d>
          <m:r>
            <w:rPr>
              <w:rFonts w:ascii="Cambria Math" w:hAnsi="Cambria Math"/>
              <w:lang w:eastAsia="cs-CZ"/>
            </w:rPr>
            <m:t>=</m:t>
          </m:r>
          <m:f>
            <m:fPr>
              <m:ctrlPr>
                <w:rPr>
                  <w:rFonts w:ascii="Cambria Math" w:hAnsi="Cambria Math"/>
                  <w:i/>
                  <w:lang w:eastAsia="cs-CZ"/>
                </w:rPr>
              </m:ctrlPr>
            </m:fPr>
            <m:num>
              <m:r>
                <w:rPr>
                  <w:rFonts w:ascii="Cambria Math" w:hAnsi="Cambria Math"/>
                  <w:lang w:eastAsia="cs-CZ"/>
                </w:rPr>
                <m:t>Doba provozu-Doba výpadku</m:t>
              </m:r>
            </m:num>
            <m:den>
              <m:r>
                <w:rPr>
                  <w:rFonts w:ascii="Cambria Math" w:hAnsi="Cambria Math"/>
                  <w:lang w:eastAsia="cs-CZ"/>
                </w:rPr>
                <m:t>Doba provozu</m:t>
              </m:r>
            </m:den>
          </m:f>
          <m:r>
            <w:rPr>
              <w:rFonts w:ascii="Cambria Math" w:hAnsi="Cambria Math"/>
              <w:lang w:eastAsia="cs-CZ"/>
            </w:rPr>
            <m:t>×100</m:t>
          </m:r>
        </m:oMath>
      </m:oMathPara>
    </w:p>
    <w:p w14:paraId="5CB30E60" w14:textId="77777777" w:rsidR="004F7E31" w:rsidRDefault="004F7E31" w:rsidP="004F7E31">
      <w:pPr>
        <w:rPr>
          <w:lang w:eastAsia="cs-CZ"/>
        </w:rPr>
      </w:pPr>
    </w:p>
    <w:p w14:paraId="0F485C12" w14:textId="601DDE9F" w:rsidR="004F7E31" w:rsidRDefault="004F7E31" w:rsidP="00675D19">
      <w:pPr>
        <w:pStyle w:val="Heading3"/>
      </w:pPr>
      <w:bookmarkStart w:id="12" w:name="_Ref232081138"/>
      <w:r w:rsidRPr="004F7E31">
        <w:t>Doba výpadku webové aplikace je časový úsek z Doby provozu v hodinách, kdy je služba nedostupná, a počítá se podle následujícího vzorce:</w:t>
      </w:r>
      <w:bookmarkEnd w:id="12"/>
    </w:p>
    <w:p w14:paraId="6D2A283F" w14:textId="0FEBD286" w:rsidR="004F7E31" w:rsidRDefault="004F7E31" w:rsidP="004F7E31">
      <w:pPr>
        <w:pStyle w:val="11"/>
        <w:keepNext w:val="0"/>
        <w:ind w:firstLine="0"/>
      </w:pPr>
      <m:oMathPara>
        <m:oMath>
          <m:r>
            <w:rPr>
              <w:rFonts w:ascii="Cambria Math" w:hAnsi="Cambria Math"/>
            </w:rPr>
            <m:t>Doba výpadku=</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m:oMathPara>
    </w:p>
    <w:p w14:paraId="100292FB" w14:textId="77777777" w:rsidR="004F7E31" w:rsidRDefault="004F7E31" w:rsidP="004F7E31">
      <w:pPr>
        <w:ind w:firstLine="708"/>
        <w:rPr>
          <w:lang w:eastAsia="cs-CZ"/>
        </w:rPr>
      </w:pPr>
      <w:r>
        <w:rPr>
          <w:lang w:eastAsia="cs-CZ"/>
        </w:rPr>
        <w:t>kde:</w:t>
      </w:r>
    </w:p>
    <w:p w14:paraId="4DCD57A9" w14:textId="77777777" w:rsidR="004F7E31" w:rsidRDefault="004F7E31" w:rsidP="004F7E31">
      <w:pPr>
        <w:ind w:firstLine="708"/>
        <w:rPr>
          <w:lang w:eastAsia="cs-CZ"/>
        </w:rPr>
      </w:pPr>
      <w:r>
        <w:rPr>
          <w:lang w:eastAsia="cs-CZ"/>
        </w:rPr>
        <w:t>∑</w:t>
      </w:r>
      <w:r>
        <w:rPr>
          <w:lang w:eastAsia="cs-CZ"/>
        </w:rPr>
        <w:tab/>
        <w:t>je celková doba všech výpadků webové aplikace za vyhodnocované období</w:t>
      </w:r>
    </w:p>
    <w:p w14:paraId="59A8DC3D" w14:textId="386C6F43" w:rsidR="004F7E31" w:rsidRDefault="004F7E31" w:rsidP="004F7E31">
      <w:pPr>
        <w:ind w:firstLine="708"/>
        <w:rPr>
          <w:lang w:eastAsia="cs-CZ"/>
        </w:rPr>
      </w:pPr>
      <w:r>
        <w:rPr>
          <w:lang w:eastAsia="cs-CZ"/>
        </w:rPr>
        <w:t>T</w:t>
      </w:r>
      <w:r w:rsidR="00224DEE">
        <w:rPr>
          <w:vertAlign w:val="subscript"/>
          <w:lang w:eastAsia="cs-CZ"/>
        </w:rPr>
        <w:t>i</w:t>
      </w:r>
      <w:r>
        <w:rPr>
          <w:lang w:eastAsia="cs-CZ"/>
        </w:rPr>
        <w:tab/>
        <w:t xml:space="preserve">je doba jednotlivého </w:t>
      </w:r>
      <w:r w:rsidR="00D8641A">
        <w:rPr>
          <w:lang w:eastAsia="cs-CZ"/>
        </w:rPr>
        <w:t>(i-</w:t>
      </w:r>
      <w:proofErr w:type="spellStart"/>
      <w:r w:rsidR="00D8641A">
        <w:rPr>
          <w:lang w:eastAsia="cs-CZ"/>
        </w:rPr>
        <w:t>tého</w:t>
      </w:r>
      <w:proofErr w:type="spellEnd"/>
      <w:r w:rsidR="00405E5D">
        <w:rPr>
          <w:lang w:eastAsia="cs-CZ"/>
        </w:rPr>
        <w:t>)</w:t>
      </w:r>
      <w:r w:rsidR="00D8641A">
        <w:rPr>
          <w:lang w:eastAsia="cs-CZ"/>
        </w:rPr>
        <w:t xml:space="preserve"> </w:t>
      </w:r>
      <w:r>
        <w:rPr>
          <w:lang w:eastAsia="cs-CZ"/>
        </w:rPr>
        <w:t>výpadku webové aplikace</w:t>
      </w:r>
    </w:p>
    <w:p w14:paraId="56090BC2" w14:textId="47C753BE" w:rsidR="008C3690" w:rsidRDefault="009B018D" w:rsidP="004F7E31">
      <w:pPr>
        <w:ind w:firstLine="708"/>
        <w:rPr>
          <w:lang w:eastAsia="cs-CZ"/>
        </w:rPr>
      </w:pPr>
      <w:r>
        <w:rPr>
          <w:lang w:eastAsia="cs-CZ"/>
        </w:rPr>
        <w:t>n</w:t>
      </w:r>
      <w:r>
        <w:rPr>
          <w:lang w:eastAsia="cs-CZ"/>
        </w:rPr>
        <w:tab/>
        <w:t>celkový počet výpadků za sledované období</w:t>
      </w:r>
    </w:p>
    <w:p w14:paraId="2333EC79" w14:textId="2F2BEA1C" w:rsidR="00A75919" w:rsidRPr="00A75919" w:rsidRDefault="004F7E31" w:rsidP="001369C6">
      <w:pPr>
        <w:pStyle w:val="Heading3"/>
      </w:pPr>
      <w:bookmarkStart w:id="13" w:name="_Ref232081144"/>
      <w:r w:rsidRPr="004F7E31">
        <w:t xml:space="preserve">Doba provozu webové aplikace definovaná pro účely tohoto </w:t>
      </w:r>
      <w:r w:rsidR="001369C6">
        <w:t>odstavce</w:t>
      </w:r>
      <w:r w:rsidR="001369C6" w:rsidRPr="004F7E31">
        <w:t xml:space="preserve"> </w:t>
      </w:r>
      <w:r w:rsidRPr="004F7E31">
        <w:t>je celková doba provozu webové aplikace v hodinách za vyhodnocované období, kterým je kalendářní měsíc.</w:t>
      </w:r>
      <w:bookmarkEnd w:id="13"/>
    </w:p>
    <w:p w14:paraId="600D21AE" w14:textId="6CA2DE43" w:rsidR="004E1498" w:rsidRPr="004E1498" w:rsidRDefault="0029605F" w:rsidP="00F1527A">
      <w:pPr>
        <w:pStyle w:val="Heading1"/>
        <w:widowControl w:val="0"/>
        <w:suppressAutoHyphens w:val="0"/>
        <w:rPr>
          <w:rFonts w:eastAsia="Times New Roman"/>
          <w:lang w:eastAsia="cs-CZ"/>
        </w:rPr>
      </w:pPr>
      <w:r>
        <w:rPr>
          <w:rFonts w:eastAsia="Times New Roman"/>
          <w:lang w:eastAsia="cs-CZ"/>
        </w:rPr>
        <w:t xml:space="preserve">Cena díla </w:t>
      </w:r>
    </w:p>
    <w:p w14:paraId="689B5395" w14:textId="025959C2" w:rsidR="002A7470" w:rsidRDefault="00E11C03" w:rsidP="004F1F7A">
      <w:pPr>
        <w:pStyle w:val="Heading2"/>
      </w:pPr>
      <w:r>
        <w:t xml:space="preserve">Cena díla je </w:t>
      </w:r>
      <w:r w:rsidR="004C4AC7">
        <w:t>sjednána</w:t>
      </w:r>
      <w:r>
        <w:t xml:space="preserve"> v</w:t>
      </w:r>
      <w:r w:rsidR="00AC0149">
        <w:t> </w:t>
      </w:r>
      <w:r>
        <w:t>souladu</w:t>
      </w:r>
      <w:r w:rsidR="00AC0149">
        <w:t xml:space="preserve"> s nabídkovou cenou, jež </w:t>
      </w:r>
      <w:r w:rsidR="004B4C69">
        <w:t>Zhotovitel uvedl ve své nabídce k</w:t>
      </w:r>
      <w:r w:rsidR="003422B5">
        <w:t xml:space="preserve"> Veřejné zakázce. </w:t>
      </w:r>
      <w:r w:rsidR="004F1F7A" w:rsidRPr="004F1F7A">
        <w:t xml:space="preserve">Zhotovitelem </w:t>
      </w:r>
      <w:r w:rsidR="004F1F7A" w:rsidRPr="004F1F7A">
        <w:rPr>
          <w:b/>
        </w:rPr>
        <w:t xml:space="preserve">oceněný položkový rozpočet </w:t>
      </w:r>
      <w:r w:rsidR="002A7470">
        <w:rPr>
          <w:b/>
        </w:rPr>
        <w:t>Díl</w:t>
      </w:r>
      <w:r w:rsidR="004F1F7A" w:rsidRPr="004F1F7A">
        <w:rPr>
          <w:b/>
        </w:rPr>
        <w:t>a</w:t>
      </w:r>
      <w:r w:rsidR="004F1F7A" w:rsidRPr="004F1F7A">
        <w:t xml:space="preserve"> je uveden </w:t>
      </w:r>
      <w:r w:rsidR="004A2BF4">
        <w:br/>
      </w:r>
      <w:r w:rsidR="004F1F7A" w:rsidRPr="004F1F7A">
        <w:t xml:space="preserve">v </w:t>
      </w:r>
      <w:r w:rsidR="005D4598" w:rsidRPr="001440CF">
        <w:t xml:space="preserve">Přílohách </w:t>
      </w:r>
      <w:r w:rsidR="004F1F7A" w:rsidRPr="001440CF">
        <w:t>č.</w:t>
      </w:r>
      <w:r w:rsidR="00A85EFB" w:rsidRPr="001440CF">
        <w:t xml:space="preserve"> </w:t>
      </w:r>
      <w:r w:rsidR="0076478A">
        <w:t>4</w:t>
      </w:r>
      <w:r w:rsidR="00DA61F8" w:rsidRPr="001440CF">
        <w:t xml:space="preserve">, </w:t>
      </w:r>
      <w:r w:rsidR="0076478A">
        <w:t>5</w:t>
      </w:r>
      <w:r w:rsidR="00DA61F8" w:rsidRPr="001440CF">
        <w:t xml:space="preserve">, </w:t>
      </w:r>
      <w:r w:rsidR="0076478A">
        <w:t>6</w:t>
      </w:r>
      <w:r w:rsidR="00DA61F8" w:rsidRPr="001440CF">
        <w:t xml:space="preserve"> a </w:t>
      </w:r>
      <w:r w:rsidR="0076478A">
        <w:t>7</w:t>
      </w:r>
      <w:r w:rsidR="00013C2C" w:rsidRPr="001440CF">
        <w:t xml:space="preserve"> </w:t>
      </w:r>
      <w:r w:rsidR="004F1F7A" w:rsidRPr="001440CF">
        <w:t>této Smlouvy</w:t>
      </w:r>
      <w:r w:rsidR="004F1F7A" w:rsidRPr="004F1F7A">
        <w:t>. V těchto přílohách jsou oceněny</w:t>
      </w:r>
      <w:r w:rsidR="002A7470">
        <w:t>:</w:t>
      </w:r>
    </w:p>
    <w:p w14:paraId="791B5771" w14:textId="08FC7501" w:rsidR="002A7470" w:rsidRDefault="004F1F7A" w:rsidP="009D1903">
      <w:pPr>
        <w:pStyle w:val="aodst"/>
        <w:numPr>
          <w:ilvl w:val="0"/>
          <w:numId w:val="11"/>
        </w:numPr>
      </w:pPr>
      <w:r w:rsidRPr="004F1F7A">
        <w:t xml:space="preserve">jednotlivé úkony, které budou prováděny v rámci jednotlivých periodických prohlídek </w:t>
      </w:r>
      <w:r w:rsidR="00AE2D7D">
        <w:t xml:space="preserve">P2 na </w:t>
      </w:r>
      <w:r w:rsidRPr="004F1F7A">
        <w:t>vozidl</w:t>
      </w:r>
      <w:r w:rsidR="00AE2D7D">
        <w:t>ech</w:t>
      </w:r>
      <w:r w:rsidRPr="004F1F7A">
        <w:t xml:space="preserve">; </w:t>
      </w:r>
    </w:p>
    <w:p w14:paraId="6776B95A" w14:textId="5B808C4E" w:rsidR="002A7470" w:rsidRDefault="004F1F7A" w:rsidP="009D1903">
      <w:pPr>
        <w:pStyle w:val="aodst"/>
        <w:numPr>
          <w:ilvl w:val="0"/>
          <w:numId w:val="11"/>
        </w:numPr>
      </w:pPr>
      <w:r w:rsidRPr="009950C1">
        <w:t xml:space="preserve">jednotlivé úkony, které budou prováděny v rámci periodické opravy – revize REV na vozidlech; </w:t>
      </w:r>
    </w:p>
    <w:p w14:paraId="21058657" w14:textId="771BF720" w:rsidR="002A7470" w:rsidRDefault="00AE2D7D" w:rsidP="009D1903">
      <w:pPr>
        <w:pStyle w:val="aodst"/>
        <w:numPr>
          <w:ilvl w:val="0"/>
          <w:numId w:val="11"/>
        </w:numPr>
      </w:pPr>
      <w:r w:rsidRPr="009950C1">
        <w:t xml:space="preserve">jednotlivé </w:t>
      </w:r>
      <w:r w:rsidR="00946488">
        <w:t>úkony</w:t>
      </w:r>
      <w:r w:rsidR="007D3CF7">
        <w:t xml:space="preserve"> specializované údržby</w:t>
      </w:r>
      <w:r w:rsidR="00FA10BE">
        <w:t xml:space="preserve"> </w:t>
      </w:r>
      <w:r w:rsidR="008E139A">
        <w:t>–</w:t>
      </w:r>
      <w:r w:rsidR="00FA10BE">
        <w:t xml:space="preserve"> </w:t>
      </w:r>
      <w:proofErr w:type="spellStart"/>
      <w:r w:rsidR="00FA10BE">
        <w:t>SMx</w:t>
      </w:r>
      <w:proofErr w:type="spellEnd"/>
      <w:r w:rsidR="008E139A">
        <w:t>, které mohou b</w:t>
      </w:r>
      <w:r w:rsidR="00E87851">
        <w:t>ý</w:t>
      </w:r>
      <w:r w:rsidR="008E139A">
        <w:t xml:space="preserve">t prováděny </w:t>
      </w:r>
      <w:r w:rsidR="00874E3C">
        <w:t>v rámci P2, REV nebo i samostatně</w:t>
      </w:r>
      <w:r w:rsidR="00B02FAA">
        <w:t xml:space="preserve"> na vozidlech</w:t>
      </w:r>
      <w:r w:rsidR="002A7470">
        <w:t>;</w:t>
      </w:r>
      <w:r w:rsidR="002A7470" w:rsidRPr="009950C1" w:rsidDel="002A7470">
        <w:t xml:space="preserve"> </w:t>
      </w:r>
      <w:r w:rsidR="002A7470">
        <w:t>a</w:t>
      </w:r>
    </w:p>
    <w:p w14:paraId="052BF018" w14:textId="462343CE" w:rsidR="004F1F7A" w:rsidRPr="004F1F7A" w:rsidRDefault="004F1F7A" w:rsidP="009D1903">
      <w:pPr>
        <w:pStyle w:val="aodst"/>
        <w:numPr>
          <w:ilvl w:val="0"/>
          <w:numId w:val="11"/>
        </w:numPr>
      </w:pPr>
      <w:r w:rsidRPr="009950C1">
        <w:t>jednotlivé úkony</w:t>
      </w:r>
      <w:r w:rsidR="0054596A">
        <w:t xml:space="preserve"> </w:t>
      </w:r>
      <w:r w:rsidR="000E4502">
        <w:t xml:space="preserve">souvisejících opravárenských prací </w:t>
      </w:r>
      <w:r w:rsidR="00FC6096">
        <w:t>–</w:t>
      </w:r>
      <w:r w:rsidR="000E4502">
        <w:t xml:space="preserve"> SOP</w:t>
      </w:r>
      <w:r w:rsidR="00FC6096">
        <w:t>, které mohou b</w:t>
      </w:r>
      <w:r w:rsidR="00E87851">
        <w:t>ý</w:t>
      </w:r>
      <w:r w:rsidR="00FC6096">
        <w:t>t prováděny v rámci P2, REV nebo i samostatně</w:t>
      </w:r>
      <w:r w:rsidR="00B02FAA">
        <w:t xml:space="preserve"> na vozidlech</w:t>
      </w:r>
      <w:r w:rsidR="006B4651">
        <w:t>.</w:t>
      </w:r>
    </w:p>
    <w:p w14:paraId="01A68770" w14:textId="553D0BD1" w:rsidR="004F1F7A" w:rsidRPr="004F1F7A" w:rsidRDefault="004F1F7A" w:rsidP="004F1F7A">
      <w:pPr>
        <w:pStyle w:val="Heading2"/>
      </w:pPr>
      <w:r w:rsidRPr="004F1F7A">
        <w:t xml:space="preserve">Cena </w:t>
      </w:r>
      <w:r w:rsidR="00137A71">
        <w:t>d</w:t>
      </w:r>
      <w:r w:rsidR="002A7470">
        <w:t>íl</w:t>
      </w:r>
      <w:r w:rsidRPr="004F1F7A">
        <w:t>a na každém jednotlivém vozidle bude stanovena dle skutečných úkonů provedených na každém jednotlivém vozidle, které jsou oceněné v přílohách č</w:t>
      </w:r>
      <w:r w:rsidRPr="001440CF">
        <w:t>.</w:t>
      </w:r>
      <w:r w:rsidR="00D00F30" w:rsidRPr="001440CF">
        <w:t xml:space="preserve"> </w:t>
      </w:r>
      <w:r w:rsidR="00D4621B">
        <w:t>4</w:t>
      </w:r>
      <w:r w:rsidR="00D4621B" w:rsidRPr="001440CF">
        <w:t xml:space="preserve">, </w:t>
      </w:r>
      <w:r w:rsidR="00D4621B">
        <w:t>5</w:t>
      </w:r>
      <w:r w:rsidR="00D4621B" w:rsidRPr="001440CF">
        <w:t xml:space="preserve">, </w:t>
      </w:r>
      <w:r w:rsidR="00D4621B">
        <w:t>6</w:t>
      </w:r>
      <w:r w:rsidR="00D4621B" w:rsidRPr="001440CF">
        <w:t xml:space="preserve"> a </w:t>
      </w:r>
      <w:r w:rsidR="00D4621B">
        <w:t>7</w:t>
      </w:r>
      <w:r w:rsidR="00D4621B" w:rsidRPr="001440CF">
        <w:t xml:space="preserve"> </w:t>
      </w:r>
      <w:r w:rsidRPr="001440CF">
        <w:t>této Smlouvy.</w:t>
      </w:r>
    </w:p>
    <w:p w14:paraId="61723C83" w14:textId="7F8E491A" w:rsidR="00860964" w:rsidRDefault="00860964" w:rsidP="008C0DBE">
      <w:pPr>
        <w:pStyle w:val="Heading2"/>
        <w:rPr>
          <w:b/>
          <w:bCs/>
        </w:rPr>
      </w:pPr>
      <w:bookmarkStart w:id="14" w:name="_Ref233276155"/>
      <w:bookmarkStart w:id="15" w:name="_Ref168482511"/>
      <w:r w:rsidRPr="006E66BD">
        <w:rPr>
          <w:b/>
          <w:bCs/>
        </w:rPr>
        <w:t xml:space="preserve">Pravidla určení </w:t>
      </w:r>
      <w:r w:rsidR="00893ECE" w:rsidRPr="006E66BD">
        <w:rPr>
          <w:b/>
          <w:bCs/>
        </w:rPr>
        <w:t>položkových cen</w:t>
      </w:r>
      <w:bookmarkEnd w:id="14"/>
    </w:p>
    <w:p w14:paraId="429193AB" w14:textId="7C8497E2" w:rsidR="00385E52" w:rsidRDefault="00893ECE" w:rsidP="00893ECE">
      <w:pPr>
        <w:pStyle w:val="Heading3"/>
      </w:pPr>
      <w:r>
        <w:t xml:space="preserve">V případě, že </w:t>
      </w:r>
      <w:r w:rsidR="00AD0D2C">
        <w:t xml:space="preserve">provedení Díla vyžaduje </w:t>
      </w:r>
      <w:r w:rsidR="00C65A84">
        <w:t xml:space="preserve">provedení činností a </w:t>
      </w:r>
      <w:r w:rsidR="003D6FEC">
        <w:t>pořízení materiálu, jež nejsou zahrnuty v</w:t>
      </w:r>
      <w:r w:rsidR="00613F0B">
        <w:t xml:space="preserve"> přílohách č. 4, 5, 6 </w:t>
      </w:r>
      <w:r w:rsidR="00A71D01">
        <w:t>a</w:t>
      </w:r>
      <w:r w:rsidR="003A0C40">
        <w:t xml:space="preserve"> 7 této Smlouvy</w:t>
      </w:r>
      <w:r w:rsidR="00385E52">
        <w:t xml:space="preserve">, postupuje se při jejich nacenění </w:t>
      </w:r>
      <w:r w:rsidR="00D77F54">
        <w:t>podle následujících pravidel</w:t>
      </w:r>
      <w:r w:rsidR="00385E52">
        <w:t>.</w:t>
      </w:r>
    </w:p>
    <w:p w14:paraId="5094D7B6" w14:textId="3531B91F" w:rsidR="00893ECE" w:rsidRPr="00893ECE" w:rsidRDefault="00D77F54" w:rsidP="00D77F54">
      <w:pPr>
        <w:pStyle w:val="Heading3"/>
      </w:pPr>
      <w:r>
        <w:t xml:space="preserve">Zhotovitel </w:t>
      </w:r>
      <w:r w:rsidR="008C6D1C">
        <w:t>je povinen určit</w:t>
      </w:r>
      <w:r w:rsidR="006847BD">
        <w:t xml:space="preserve"> cenu </w:t>
      </w:r>
      <w:r w:rsidR="00FA39C8">
        <w:t xml:space="preserve">nové </w:t>
      </w:r>
      <w:r w:rsidR="006847BD">
        <w:t>položky</w:t>
      </w:r>
      <w:r w:rsidR="003B7E38">
        <w:t xml:space="preserve"> činnosti či materiálu</w:t>
      </w:r>
      <w:r w:rsidR="006847BD">
        <w:t xml:space="preserve"> </w:t>
      </w:r>
      <w:r w:rsidR="009B4111">
        <w:t xml:space="preserve">za použití </w:t>
      </w:r>
      <w:r w:rsidR="00EE6967">
        <w:t>vhodné položkové ceny. Vhodnou položko</w:t>
      </w:r>
      <w:r w:rsidR="00CE5807">
        <w:t>vo</w:t>
      </w:r>
      <w:r w:rsidR="00EE6967">
        <w:t xml:space="preserve">u cenou </w:t>
      </w:r>
      <w:r w:rsidR="00B56171">
        <w:t xml:space="preserve">se rozumí cena za položku </w:t>
      </w:r>
      <w:r w:rsidR="004D4326">
        <w:t xml:space="preserve">činnosti či materiálu </w:t>
      </w:r>
      <w:r w:rsidR="00CD2504">
        <w:t>uvedená v přílohách č. 4, 5, 6 a 7 této Smlouvy</w:t>
      </w:r>
      <w:r w:rsidR="00A71D01">
        <w:t xml:space="preserve">, která </w:t>
      </w:r>
      <w:r w:rsidR="00DE21A8">
        <w:t>se</w:t>
      </w:r>
      <w:r w:rsidR="00A71D01">
        <w:t xml:space="preserve"> </w:t>
      </w:r>
      <w:r w:rsidR="00E246D9">
        <w:t xml:space="preserve">svým charakterem nejblíže </w:t>
      </w:r>
      <w:r w:rsidR="00D46AF8">
        <w:t xml:space="preserve">odpovídá </w:t>
      </w:r>
      <w:r w:rsidR="00E246D9">
        <w:t>nové položce činnosti či materiálu</w:t>
      </w:r>
      <w:r w:rsidR="0061664F">
        <w:t xml:space="preserve">. V případě, že </w:t>
      </w:r>
      <w:r w:rsidR="007B3C0A">
        <w:t>žádn</w:t>
      </w:r>
      <w:r w:rsidR="00702F7B">
        <w:t>á položka</w:t>
      </w:r>
      <w:r w:rsidR="00D01958">
        <w:t xml:space="preserve"> uvedená v přílohách č. 4, 5, 6 a 7 této Smlouvy není </w:t>
      </w:r>
      <w:r w:rsidR="00D22C97">
        <w:t xml:space="preserve">pro tento postup </w:t>
      </w:r>
      <w:r w:rsidR="00D01958">
        <w:t>vhodná, protože položka není podobného charakteru n</w:t>
      </w:r>
      <w:r w:rsidR="00CA24A4">
        <w:t xml:space="preserve">ebo </w:t>
      </w:r>
      <w:r w:rsidR="00CA24A4" w:rsidRPr="00A15518">
        <w:t xml:space="preserve">Objednatel </w:t>
      </w:r>
      <w:r w:rsidR="00833435" w:rsidRPr="00A15518">
        <w:t>se způsobem určením</w:t>
      </w:r>
      <w:r w:rsidR="00CA24A4" w:rsidRPr="00A15518">
        <w:t xml:space="preserve"> položky </w:t>
      </w:r>
      <w:r w:rsidR="00833435">
        <w:t>nesouhlasí</w:t>
      </w:r>
      <w:r w:rsidR="00CA24A4">
        <w:t xml:space="preserve">, použije se </w:t>
      </w:r>
      <w:proofErr w:type="spellStart"/>
      <w:r w:rsidR="00CA24A4">
        <w:t>pododst</w:t>
      </w:r>
      <w:proofErr w:type="spellEnd"/>
      <w:r w:rsidR="00CA24A4">
        <w:t xml:space="preserve">. </w:t>
      </w:r>
      <w:r w:rsidR="006805D0" w:rsidRPr="00A15518">
        <w:fldChar w:fldCharType="begin"/>
      </w:r>
      <w:r w:rsidR="006805D0" w:rsidRPr="00A15518">
        <w:instrText xml:space="preserve"> REF _Ref233283572 \r \h </w:instrText>
      </w:r>
      <w:r w:rsidR="00A15518">
        <w:instrText xml:space="preserve"> \* MERGEFORMAT </w:instrText>
      </w:r>
      <w:r w:rsidR="006805D0" w:rsidRPr="00A15518">
        <w:fldChar w:fldCharType="separate"/>
      </w:r>
      <w:r w:rsidR="001C7B47">
        <w:t>4.3.3</w:t>
      </w:r>
      <w:r w:rsidR="006805D0" w:rsidRPr="00A15518">
        <w:fldChar w:fldCharType="end"/>
      </w:r>
      <w:r w:rsidR="006805D0" w:rsidRPr="00A15518">
        <w:t xml:space="preserve"> této Smlouvy.</w:t>
      </w:r>
    </w:p>
    <w:p w14:paraId="0C0FC961" w14:textId="6C516079" w:rsidR="006805D0" w:rsidRPr="006805D0" w:rsidRDefault="00B55098" w:rsidP="006805D0">
      <w:pPr>
        <w:pStyle w:val="Heading3"/>
      </w:pPr>
      <w:bookmarkStart w:id="16" w:name="_Ref233283572"/>
      <w:r>
        <w:t xml:space="preserve">Nové položky činnosti nebo materiálu </w:t>
      </w:r>
      <w:r w:rsidR="00C24567">
        <w:t>budou určeny</w:t>
      </w:r>
      <w:r w:rsidR="009821C3">
        <w:t xml:space="preserve"> na základě </w:t>
      </w:r>
      <w:r w:rsidR="003327DC">
        <w:t>Zhotovitelem předloženého</w:t>
      </w:r>
      <w:r w:rsidR="009821C3">
        <w:t xml:space="preserve"> návrhu kalkulace </w:t>
      </w:r>
      <w:r w:rsidR="00803AA5">
        <w:t>přiměřených</w:t>
      </w:r>
      <w:r w:rsidR="009821C3">
        <w:t xml:space="preserve"> přímých n</w:t>
      </w:r>
      <w:r w:rsidR="005A64BD">
        <w:t>á</w:t>
      </w:r>
      <w:r w:rsidR="009821C3">
        <w:t>k</w:t>
      </w:r>
      <w:r w:rsidR="005A64BD">
        <w:t>ladů</w:t>
      </w:r>
      <w:r w:rsidR="0084151D">
        <w:t xml:space="preserve"> </w:t>
      </w:r>
      <w:r w:rsidR="00DF0988">
        <w:t>nových</w:t>
      </w:r>
      <w:r w:rsidR="00093FAB">
        <w:t xml:space="preserve"> </w:t>
      </w:r>
      <w:r w:rsidR="00357CDA">
        <w:t xml:space="preserve">položek </w:t>
      </w:r>
      <w:r w:rsidR="00093FAB">
        <w:t>činnost</w:t>
      </w:r>
      <w:r w:rsidR="00DF0988">
        <w:t>í</w:t>
      </w:r>
      <w:r w:rsidR="00093FAB">
        <w:t xml:space="preserve"> nebo materiálu</w:t>
      </w:r>
      <w:r w:rsidR="0084151D">
        <w:t xml:space="preserve"> s</w:t>
      </w:r>
      <w:r w:rsidR="006626E8">
        <w:t xml:space="preserve">polečně </w:t>
      </w:r>
      <w:r w:rsidR="00011052">
        <w:t>s</w:t>
      </w:r>
      <w:r w:rsidR="006626E8">
        <w:t xml:space="preserve"> </w:t>
      </w:r>
      <w:r w:rsidR="00154072">
        <w:t>přirážkou přiměřeného zisku ve výši 5 % přímých náklad</w:t>
      </w:r>
      <w:r w:rsidR="00F12320">
        <w:t>ů p</w:t>
      </w:r>
      <w:r w:rsidR="004B1A7C">
        <w:t xml:space="preserve">říslušné položky a přirážkou na správní režii ve výši 5 </w:t>
      </w:r>
      <w:r w:rsidR="006913BC">
        <w:t>%</w:t>
      </w:r>
      <w:r w:rsidR="004B1A7C">
        <w:t xml:space="preserve"> přímých nákladů příslušné položky. Tyto přirážky se považují pro účely tohoto po</w:t>
      </w:r>
      <w:r w:rsidR="00ED296F">
        <w:t xml:space="preserve">dodstavce mezi </w:t>
      </w:r>
      <w:r w:rsidR="00081E7D">
        <w:t xml:space="preserve">Smluvními stranami </w:t>
      </w:r>
      <w:r w:rsidR="003E43F0">
        <w:t>za dohodnuté.</w:t>
      </w:r>
      <w:r w:rsidR="005061D3">
        <w:t xml:space="preserve"> </w:t>
      </w:r>
      <w:r w:rsidR="0091586A">
        <w:t xml:space="preserve">V případě, že </w:t>
      </w:r>
      <w:r w:rsidR="00A50894">
        <w:t xml:space="preserve">Zhotovitelem </w:t>
      </w:r>
      <w:r w:rsidR="00B833CF">
        <w:t xml:space="preserve">navržená kalkulace </w:t>
      </w:r>
      <w:r w:rsidR="00BD27FE">
        <w:t xml:space="preserve">přímých nákladů je nepřiměřená, zejména </w:t>
      </w:r>
      <w:r w:rsidR="007808E4">
        <w:t xml:space="preserve">je-li </w:t>
      </w:r>
      <w:r w:rsidR="00DC19D9">
        <w:t xml:space="preserve">takto stanovená cena </w:t>
      </w:r>
      <w:r w:rsidR="00ED7CE6">
        <w:t xml:space="preserve">přímých nákladů vyšší než průměrná </w:t>
      </w:r>
      <w:r w:rsidR="00EB1A17">
        <w:t xml:space="preserve">tržní </w:t>
      </w:r>
      <w:r w:rsidR="00ED7CE6">
        <w:t xml:space="preserve">cena </w:t>
      </w:r>
      <w:r w:rsidR="00E25429">
        <w:t>činnosti či materiálu</w:t>
      </w:r>
      <w:r w:rsidR="00EB1A17">
        <w:t>, zavazuje se Zhotovitel určit t</w:t>
      </w:r>
      <w:r w:rsidR="00714D12">
        <w:t xml:space="preserve">akovou cenu v souladu s průměrnou </w:t>
      </w:r>
      <w:r w:rsidR="00C03989">
        <w:t>cenou takové činnosti či materiálu. Průměrnou tržní hodno</w:t>
      </w:r>
      <w:r w:rsidR="00B23260">
        <w:t>to</w:t>
      </w:r>
      <w:r w:rsidR="00C03989">
        <w:t xml:space="preserve">u se pro účel této Smlouvy rozumí </w:t>
      </w:r>
      <w:r w:rsidR="007E25E8">
        <w:t>průměrná hodnota totožné činnosti či materiálu od nejméně tří</w:t>
      </w:r>
      <w:r w:rsidR="00BD27FE">
        <w:t xml:space="preserve"> </w:t>
      </w:r>
      <w:r w:rsidR="00DC1D1D">
        <w:t xml:space="preserve">poskytovatelů takové činnosti či dodavatelů </w:t>
      </w:r>
      <w:r w:rsidR="00BE2A2D">
        <w:t>předmětného materiálu.</w:t>
      </w:r>
      <w:r w:rsidR="00BD27FE">
        <w:t xml:space="preserve"> </w:t>
      </w:r>
    </w:p>
    <w:bookmarkEnd w:id="16"/>
    <w:p w14:paraId="17DD66F0" w14:textId="090317CB" w:rsidR="00F21980" w:rsidRPr="00F21980" w:rsidRDefault="00F21980" w:rsidP="00780A3F">
      <w:pPr>
        <w:pStyle w:val="Heading3"/>
      </w:pPr>
      <w:r>
        <w:t>V případě, že dojde k </w:t>
      </w:r>
      <w:r w:rsidR="000C7BE8">
        <w:t xml:space="preserve">určení položkových cen </w:t>
      </w:r>
      <w:r w:rsidR="00851235">
        <w:t xml:space="preserve">postupem </w:t>
      </w:r>
      <w:r w:rsidR="00D21C7C">
        <w:t>tohoto odstavce</w:t>
      </w:r>
      <w:r w:rsidR="00DF04D3">
        <w:t xml:space="preserve"> Smlouvy, </w:t>
      </w:r>
      <w:r w:rsidR="00A627F8">
        <w:t xml:space="preserve">doplní se přílohy č. 4, 5, 6 a 7 této Smlouvy o </w:t>
      </w:r>
      <w:r w:rsidR="00AE7ECD">
        <w:t xml:space="preserve">tyto </w:t>
      </w:r>
      <w:r w:rsidR="00A627F8">
        <w:t>nové položky</w:t>
      </w:r>
      <w:r w:rsidR="00CA0808">
        <w:t>, přičemž pro tyto účely není potřebné uzavírat dodatek</w:t>
      </w:r>
      <w:r w:rsidR="00E009D9">
        <w:t xml:space="preserve"> k této Smlouvě. Úkony za Objednatele dle tohoto odstavce</w:t>
      </w:r>
      <w:r w:rsidR="00FB130A">
        <w:t xml:space="preserve"> Smlouvy</w:t>
      </w:r>
      <w:r w:rsidR="00E009D9">
        <w:t xml:space="preserve"> jsou oprávněny činit </w:t>
      </w:r>
      <w:r w:rsidR="00FD3218">
        <w:t xml:space="preserve">jeho </w:t>
      </w:r>
      <w:r w:rsidR="00E009D9">
        <w:t>kontaktní osoby</w:t>
      </w:r>
      <w:r w:rsidR="00A34692">
        <w:t xml:space="preserve">, u nichž je v </w:t>
      </w:r>
      <w:r w:rsidR="001B3988">
        <w:t xml:space="preserve">příloze č. </w:t>
      </w:r>
      <w:r w:rsidR="00FB130A">
        <w:t>16 této Smlouvy</w:t>
      </w:r>
      <w:r w:rsidR="00A34692">
        <w:t xml:space="preserve"> vyznačeno GŘ</w:t>
      </w:r>
      <w:r w:rsidR="003C207E">
        <w:t>.</w:t>
      </w:r>
    </w:p>
    <w:p w14:paraId="7B7857DE" w14:textId="59FA844C" w:rsidR="00662231" w:rsidRDefault="004F1F7A" w:rsidP="008C0DBE">
      <w:pPr>
        <w:pStyle w:val="Heading2"/>
      </w:pPr>
      <w:r w:rsidRPr="004F1F7A">
        <w:t xml:space="preserve">Fakturace bude provedena pro každé jednotlivé vozidlo samostatně, po </w:t>
      </w:r>
      <w:r w:rsidR="004009DE">
        <w:t>dokončení</w:t>
      </w:r>
      <w:r w:rsidRPr="004F1F7A">
        <w:t xml:space="preserve"> a konečném převzetí každého jednotlivého vozidla v souladu </w:t>
      </w:r>
      <w:r w:rsidRPr="00E97E3D">
        <w:t>s odst.</w:t>
      </w:r>
      <w:r w:rsidR="00700314" w:rsidRPr="00E97E3D">
        <w:t xml:space="preserve"> </w:t>
      </w:r>
      <w:r w:rsidR="00BE60FB" w:rsidRPr="00E97E3D">
        <w:fldChar w:fldCharType="begin"/>
      </w:r>
      <w:r w:rsidR="00BE60FB" w:rsidRPr="00E97E3D">
        <w:instrText xml:space="preserve"> REF _Ref233188285 \r \h </w:instrText>
      </w:r>
      <w:r w:rsidR="00BE60FB">
        <w:instrText xml:space="preserve"> \* MERGEFORMAT </w:instrText>
      </w:r>
      <w:r w:rsidR="00BE60FB" w:rsidRPr="00E97E3D">
        <w:fldChar w:fldCharType="separate"/>
      </w:r>
      <w:r w:rsidR="001C7B47">
        <w:t>7.7.6</w:t>
      </w:r>
      <w:r w:rsidR="00BE60FB" w:rsidRPr="00E97E3D">
        <w:fldChar w:fldCharType="end"/>
      </w:r>
      <w:r w:rsidR="00AC056E" w:rsidRPr="00E97E3D">
        <w:t>.</w:t>
      </w:r>
      <w:r w:rsidR="00700314" w:rsidRPr="00E97E3D">
        <w:t xml:space="preserve">, </w:t>
      </w:r>
      <w:r w:rsidR="00BE60FB" w:rsidRPr="00E97E3D">
        <w:fldChar w:fldCharType="begin"/>
      </w:r>
      <w:r w:rsidR="00BE60FB" w:rsidRPr="00E97E3D">
        <w:instrText xml:space="preserve"> REF _Ref233188302 \r \h </w:instrText>
      </w:r>
      <w:r w:rsidR="00BE60FB">
        <w:instrText xml:space="preserve"> \* MERGEFORMAT </w:instrText>
      </w:r>
      <w:r w:rsidR="00BE60FB" w:rsidRPr="00E97E3D">
        <w:fldChar w:fldCharType="separate"/>
      </w:r>
      <w:r w:rsidR="001C7B47">
        <w:t>8.6.6</w:t>
      </w:r>
      <w:r w:rsidR="00BE60FB" w:rsidRPr="00E97E3D">
        <w:fldChar w:fldCharType="end"/>
      </w:r>
      <w:r w:rsidR="004F01A4" w:rsidRPr="00E97E3D">
        <w:t>.</w:t>
      </w:r>
      <w:r w:rsidRPr="00E97E3D">
        <w:t xml:space="preserve"> a </w:t>
      </w:r>
      <w:r w:rsidR="000768B5">
        <w:fldChar w:fldCharType="begin"/>
      </w:r>
      <w:r w:rsidR="000768B5">
        <w:instrText xml:space="preserve"> REF _Ref233297780 \r \h </w:instrText>
      </w:r>
      <w:r w:rsidR="000768B5">
        <w:fldChar w:fldCharType="separate"/>
      </w:r>
      <w:r w:rsidR="001C7B47">
        <w:t>9.11.6</w:t>
      </w:r>
      <w:r w:rsidR="000768B5">
        <w:fldChar w:fldCharType="end"/>
      </w:r>
      <w:r w:rsidRPr="00C87232">
        <w:t xml:space="preserve"> </w:t>
      </w:r>
      <w:r w:rsidRPr="00E97E3D">
        <w:t>této Smlouvy</w:t>
      </w:r>
      <w:r w:rsidRPr="004F1F7A">
        <w:t xml:space="preserve">, </w:t>
      </w:r>
      <w:r w:rsidR="004009DE">
        <w:t xml:space="preserve">a to </w:t>
      </w:r>
      <w:r w:rsidRPr="004F1F7A">
        <w:t>na základě protokolu</w:t>
      </w:r>
      <w:r w:rsidR="00BE4AEA">
        <w:t xml:space="preserve"> o</w:t>
      </w:r>
      <w:r w:rsidRPr="004F1F7A">
        <w:t xml:space="preserve"> převzetí, s potvrzením předání vozidla bez vad/výhrad, případně s výhradou vady, bude-li se jednat o vadu nebránící provozuschopnosti vozidla ve smyslu ustanovení </w:t>
      </w:r>
      <w:r w:rsidRPr="00E97E3D">
        <w:t>odst.</w:t>
      </w:r>
      <w:r w:rsidR="008C0DBE" w:rsidRPr="00E97E3D">
        <w:t xml:space="preserve"> </w:t>
      </w:r>
      <w:r>
        <w:fldChar w:fldCharType="begin"/>
      </w:r>
      <w:r>
        <w:instrText xml:space="preserve"> REF _Ref233188353 \r \h  REF _Ref233284230 \r \h </w:instrText>
      </w:r>
      <w:r>
        <w:fldChar w:fldCharType="separate"/>
      </w:r>
      <w:r w:rsidR="001C7B47">
        <w:t>7.7.8</w:t>
      </w:r>
      <w:r>
        <w:fldChar w:fldCharType="end"/>
      </w:r>
      <w:r w:rsidR="009778AF">
        <w:t xml:space="preserve"> a</w:t>
      </w:r>
      <w:r w:rsidR="009778AF" w:rsidRPr="00CC3CE5">
        <w:t xml:space="preserve"> </w:t>
      </w:r>
      <w:r w:rsidR="00CC3CE5" w:rsidRPr="00CC3CE5">
        <w:fldChar w:fldCharType="begin"/>
      </w:r>
      <w:r w:rsidR="00CC3CE5" w:rsidRPr="00CC3CE5">
        <w:instrText xml:space="preserve"> REF _Ref233188364 \r \h </w:instrText>
      </w:r>
      <w:r w:rsidR="00CC3CE5">
        <w:instrText xml:space="preserve"> \* MERGEFORMAT </w:instrText>
      </w:r>
      <w:r w:rsidR="00CC3CE5" w:rsidRPr="00CC3CE5">
        <w:fldChar w:fldCharType="separate"/>
      </w:r>
      <w:r w:rsidR="001C7B47">
        <w:t>8.6.8</w:t>
      </w:r>
      <w:r w:rsidR="00CC3CE5" w:rsidRPr="00CC3CE5">
        <w:fldChar w:fldCharType="end"/>
      </w:r>
      <w:r w:rsidRPr="00E97E3D">
        <w:t xml:space="preserve"> této Smlouvy</w:t>
      </w:r>
      <w:r w:rsidRPr="004F1F7A">
        <w:t xml:space="preserve">. </w:t>
      </w:r>
      <w:r w:rsidR="00662231">
        <w:t>Pro vyloučení pochybností se za vadu</w:t>
      </w:r>
      <w:r w:rsidR="001E531C">
        <w:t xml:space="preserve"> </w:t>
      </w:r>
      <w:r w:rsidR="001E531C" w:rsidRPr="001E531C">
        <w:t>uvedenou v interním předpisu Objednatele SŽ V1 – Provoz, údržba a opravy drážních vozidel, v příloze G, bodu G.1</w:t>
      </w:r>
      <w:r w:rsidR="0043383D">
        <w:t>,</w:t>
      </w:r>
      <w:r w:rsidR="009672FC">
        <w:t xml:space="preserve"> rozumí </w:t>
      </w:r>
      <w:r w:rsidR="00BC18E8">
        <w:t xml:space="preserve">vždy </w:t>
      </w:r>
      <w:r w:rsidR="009672FC">
        <w:t xml:space="preserve">vada, jejíž odstranění bylo Předmětem díla. </w:t>
      </w:r>
    </w:p>
    <w:p w14:paraId="6CA6886F" w14:textId="3DDDA034" w:rsidR="004F1F7A" w:rsidRPr="004F1F7A" w:rsidRDefault="004F1F7A" w:rsidP="008C0DBE">
      <w:pPr>
        <w:pStyle w:val="Heading2"/>
      </w:pPr>
      <w:r w:rsidRPr="004F1F7A">
        <w:t>V případě, že některá z vytčených vad/výhrad bude mít povahu vady bránící provozuschopnosti vozidla, vzniká Zhotoviteli právo na zaplacení ceny za vozidlo až po odstranění takové vytčené vady/výhrady</w:t>
      </w:r>
      <w:r w:rsidR="00DD3233">
        <w:t>,</w:t>
      </w:r>
      <w:r w:rsidRPr="004F1F7A">
        <w:t xml:space="preserve"> a podpisem nového protokolu</w:t>
      </w:r>
      <w:r w:rsidR="00722A65">
        <w:t xml:space="preserve"> o převzetí</w:t>
      </w:r>
      <w:r w:rsidRPr="004F1F7A">
        <w:t xml:space="preserve"> ze strany Objednatele, v němž je uvedena skutečnost, že došlo k odstranění vytčených vad/výhrad bránící provozuschopnosti vozidla. Neuvede-li Objednatel povahu vady/výhrady</w:t>
      </w:r>
      <w:r w:rsidR="00DD3233">
        <w:t>,</w:t>
      </w:r>
      <w:r w:rsidRPr="004F1F7A">
        <w:t xml:space="preserve"> má se za to, že ji považuje za vadu bránící provozuschopnosti vozidla.</w:t>
      </w:r>
      <w:bookmarkEnd w:id="15"/>
      <w:r w:rsidRPr="004F1F7A">
        <w:t xml:space="preserve"> </w:t>
      </w:r>
      <w:r w:rsidR="0076128C" w:rsidRPr="0076128C">
        <w:t xml:space="preserve">Vzhledem k tomu, že část Díla uvedená v </w:t>
      </w:r>
      <w:r w:rsidR="0076128C">
        <w:t>p</w:t>
      </w:r>
      <w:r w:rsidR="0076128C" w:rsidRPr="0076128C">
        <w:t xml:space="preserve">říloze č. </w:t>
      </w:r>
      <w:r w:rsidR="002E0B84">
        <w:t>7</w:t>
      </w:r>
      <w:r w:rsidR="002E0B84" w:rsidRPr="0076128C">
        <w:t xml:space="preserve"> </w:t>
      </w:r>
      <w:r w:rsidR="0076128C">
        <w:t xml:space="preserve">této Smlouvy </w:t>
      </w:r>
      <w:r w:rsidR="0076128C" w:rsidRPr="0076128C">
        <w:t>má charakter technického zhodnocení a bude ze strany Objednatele hrazena z investičních prostředků, Objednatel požaduje, aby pro tuto část Díla byla Zhotovitelem vystavena samostatná faktura. Tato samostatná faktura bude kromě náležitostí a příloh uvedených v tomto článku Smlouvy obsahovat položky uvedené v</w:t>
      </w:r>
      <w:r w:rsidR="0076128C">
        <w:t> p</w:t>
      </w:r>
      <w:r w:rsidR="0076128C" w:rsidRPr="0076128C">
        <w:t xml:space="preserve">říloze č. </w:t>
      </w:r>
      <w:r w:rsidR="005D09DE">
        <w:t>7</w:t>
      </w:r>
      <w:r w:rsidR="005D09DE" w:rsidRPr="0076128C">
        <w:t xml:space="preserve"> </w:t>
      </w:r>
      <w:r w:rsidR="0076128C" w:rsidRPr="0076128C">
        <w:t>této Smlouvy a bude opatřena příslušným číslem ISPROFOND, které Objednatel Zhotoviteli za tímto účelem</w:t>
      </w:r>
      <w:r w:rsidR="0076128C">
        <w:t xml:space="preserve"> písemně</w:t>
      </w:r>
      <w:r w:rsidR="0076128C" w:rsidRPr="0076128C">
        <w:t xml:space="preserve"> sdělí.</w:t>
      </w:r>
    </w:p>
    <w:p w14:paraId="4BCD05BB" w14:textId="08AA228F" w:rsidR="004F1F7A" w:rsidRPr="004F1F7A" w:rsidRDefault="008C563F" w:rsidP="004F1F7A">
      <w:pPr>
        <w:pStyle w:val="Heading2"/>
      </w:pPr>
      <w:r>
        <w:t>Smluvní strany sjednávají obecnou s</w:t>
      </w:r>
      <w:r w:rsidRPr="004F1F7A">
        <w:t xml:space="preserve">platnost </w:t>
      </w:r>
      <w:r w:rsidR="004F1F7A" w:rsidRPr="004F1F7A">
        <w:t>faktur</w:t>
      </w:r>
      <w:r w:rsidR="004F1F7A" w:rsidRPr="004F1F7A" w:rsidDel="008C563F">
        <w:t xml:space="preserve"> </w:t>
      </w:r>
      <w:r w:rsidR="004F1F7A" w:rsidRPr="004F1F7A">
        <w:t xml:space="preserve">v délce 30 dní ode dne jejího doručení Objednateli. </w:t>
      </w:r>
      <w:r w:rsidR="00364F7E">
        <w:t>To</w:t>
      </w:r>
      <w:r w:rsidR="00364F7E" w:rsidRPr="00364F7E">
        <w:t xml:space="preserve"> </w:t>
      </w:r>
      <w:r w:rsidR="00364F7E">
        <w:t xml:space="preserve">neplatí pro </w:t>
      </w:r>
      <w:r w:rsidR="00364F7E" w:rsidRPr="00364F7E">
        <w:t>splatnost faktury za opravu – revizi REV</w:t>
      </w:r>
      <w:r w:rsidR="00364F7E">
        <w:t xml:space="preserve">, u které se sjednává splatnost </w:t>
      </w:r>
      <w:r w:rsidR="0030679B">
        <w:t xml:space="preserve">v délce </w:t>
      </w:r>
      <w:r w:rsidR="00364F7E">
        <w:t>60 dn</w:t>
      </w:r>
      <w:r w:rsidR="0030679B">
        <w:t>í</w:t>
      </w:r>
      <w:r w:rsidR="00364F7E" w:rsidRPr="00364F7E">
        <w:t xml:space="preserve"> </w:t>
      </w:r>
      <w:r w:rsidR="0030679B" w:rsidRPr="0030679B">
        <w:t>ode dne jejího doručení Objednateli</w:t>
      </w:r>
      <w:r w:rsidR="0030679B">
        <w:t>.</w:t>
      </w:r>
      <w:r w:rsidR="0030679B" w:rsidRPr="0030679B">
        <w:t xml:space="preserve"> </w:t>
      </w:r>
      <w:r w:rsidR="004F1F7A" w:rsidRPr="004F1F7A">
        <w:t>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w:t>
      </w:r>
    </w:p>
    <w:p w14:paraId="1361C29C" w14:textId="5308508C" w:rsidR="004F1F7A" w:rsidRPr="004F1F7A" w:rsidRDefault="004F1F7A" w:rsidP="004F1F7A">
      <w:pPr>
        <w:pStyle w:val="Heading2"/>
      </w:pPr>
      <w:r w:rsidRPr="004F1F7A">
        <w:t xml:space="preserve">Faktura musí mít náležitosti daňového dokladu, její přílohou musí být stejnopis schváleného protokolu o konečném převzetí s potvrzením převzetí plnění bez výhrad nebo s výhradou, která nebrání provozuschopnosti vozidla ve smyslu ustanovení </w:t>
      </w:r>
      <w:r w:rsidRPr="00A64AC9">
        <w:t>odst.</w:t>
      </w:r>
      <w:r w:rsidR="005204E1">
        <w:t xml:space="preserve"> </w:t>
      </w:r>
      <w:r w:rsidR="00A64AC9" w:rsidRPr="00A64AC9">
        <w:fldChar w:fldCharType="begin"/>
      </w:r>
      <w:r w:rsidR="00A64AC9" w:rsidRPr="00A64AC9">
        <w:instrText xml:space="preserve"> REF _Ref233188285 \r \h </w:instrText>
      </w:r>
      <w:r w:rsidR="00A64AC9">
        <w:instrText xml:space="preserve"> \* MERGEFORMAT </w:instrText>
      </w:r>
      <w:r w:rsidR="00A64AC9" w:rsidRPr="00A64AC9">
        <w:fldChar w:fldCharType="separate"/>
      </w:r>
      <w:r w:rsidR="001C7B47">
        <w:t>7.7.6</w:t>
      </w:r>
      <w:r w:rsidR="00A64AC9" w:rsidRPr="00A64AC9">
        <w:fldChar w:fldCharType="end"/>
      </w:r>
      <w:r w:rsidR="00A64AC9" w:rsidRPr="00A64AC9">
        <w:t xml:space="preserve">, </w:t>
      </w:r>
      <w:r w:rsidR="00A64AC9" w:rsidRPr="00A64AC9">
        <w:fldChar w:fldCharType="begin"/>
      </w:r>
      <w:r w:rsidR="00A64AC9" w:rsidRPr="00A64AC9">
        <w:instrText xml:space="preserve"> REF _Ref233188302 \r \h </w:instrText>
      </w:r>
      <w:r w:rsidR="00A64AC9">
        <w:instrText xml:space="preserve"> \* MERGEFORMAT </w:instrText>
      </w:r>
      <w:r w:rsidR="00A64AC9" w:rsidRPr="00A64AC9">
        <w:fldChar w:fldCharType="separate"/>
      </w:r>
      <w:r w:rsidR="001C7B47">
        <w:t>8.6.6</w:t>
      </w:r>
      <w:r w:rsidR="00A64AC9" w:rsidRPr="00A64AC9">
        <w:fldChar w:fldCharType="end"/>
      </w:r>
      <w:r w:rsidR="00BB1878" w:rsidRPr="00A64AC9">
        <w:t>.</w:t>
      </w:r>
      <w:r w:rsidRPr="00A64AC9" w:rsidDel="00BB1878">
        <w:t xml:space="preserve"> </w:t>
      </w:r>
      <w:r w:rsidRPr="0070606D" w:rsidDel="00BB1878">
        <w:t xml:space="preserve">a </w:t>
      </w:r>
      <w:r w:rsidRPr="00A64AC9">
        <w:t>této Smlouvy</w:t>
      </w:r>
      <w:r w:rsidRPr="004F1F7A">
        <w:t>, případně protokolu o konečném převzetí, ve kterém bude uvedeno, že došlo k odstranění vytčených vad/výhrad, nejedná-li se o vady/výhrady, které nebrání provozuschopnosti vozidla</w:t>
      </w:r>
      <w:r w:rsidR="004009DE">
        <w:t>,</w:t>
      </w:r>
      <w:r w:rsidRPr="004F1F7A">
        <w:t xml:space="preserve"> a položkový soupis provedených prací potvrzený Objednatelem.</w:t>
      </w:r>
    </w:p>
    <w:p w14:paraId="28738ED3" w14:textId="77777777" w:rsidR="004F1F7A" w:rsidRPr="004F1F7A" w:rsidRDefault="004F1F7A" w:rsidP="004F1F7A">
      <w:pPr>
        <w:pStyle w:val="Heading2"/>
      </w:pPr>
      <w:r w:rsidRPr="004F1F7A">
        <w:t>Daňové doklady, vč. všech příloh, budou zasílány pouze elektronicky na e-mailovou adresu pro doručování písemností. V případě technických problémů s vyhotovením elektronické podoby daňového dokladu či jeho příloh (např. nečitelnost skenu) bude objednatel akceptovat daňový doklad doručený v listinné podobě.</w:t>
      </w:r>
    </w:p>
    <w:p w14:paraId="743AF84F" w14:textId="217A678C" w:rsidR="004F1F7A" w:rsidRPr="004F1F7A" w:rsidRDefault="004F1F7A" w:rsidP="009D1903">
      <w:pPr>
        <w:pStyle w:val="Heading2"/>
        <w:numPr>
          <w:ilvl w:val="0"/>
          <w:numId w:val="7"/>
        </w:numPr>
      </w:pPr>
      <w:r w:rsidRPr="004F1F7A">
        <w:t xml:space="preserve">Adresa pro doručování daňových dokladů v elektronické podobě: E-mail: </w:t>
      </w:r>
      <w:hyperlink r:id="rId11" w:history="1">
        <w:r w:rsidRPr="004F1F7A">
          <w:t>ePodatelnaCFU@spravazeleznic.cz</w:t>
        </w:r>
      </w:hyperlink>
    </w:p>
    <w:p w14:paraId="1554EFBB" w14:textId="77777777" w:rsidR="004F1F7A" w:rsidRPr="004F1F7A" w:rsidRDefault="004F1F7A" w:rsidP="009D1903">
      <w:pPr>
        <w:pStyle w:val="Heading2"/>
        <w:numPr>
          <w:ilvl w:val="0"/>
          <w:numId w:val="7"/>
        </w:numPr>
      </w:pPr>
      <w:r w:rsidRPr="004F1F7A">
        <w:t>Adresa pro doručování daňových dokladů v listinné podobě: Správa železnic, státní organizace, Centrální finanční účtárna Čechy, Náměstí Jana Pernera 217, 530 02 Pardubice.</w:t>
      </w:r>
    </w:p>
    <w:p w14:paraId="58618329" w14:textId="2DE128A4" w:rsidR="00965E71" w:rsidRDefault="00965E71" w:rsidP="004F1F7A">
      <w:pPr>
        <w:pStyle w:val="Heading2"/>
      </w:pPr>
      <w:r w:rsidRPr="00965E71">
        <w:t xml:space="preserve">Je-li Zhotovitel zahraniční právnická osoba nebo zahraniční podnikající fyzická osoba, kdy Cena </w:t>
      </w:r>
      <w:r w:rsidR="00A575B3">
        <w:t>d</w:t>
      </w:r>
      <w:r w:rsidRPr="00965E71">
        <w:t xml:space="preserve">íla či její část bude příjmem ve smyslu § 22 zákona č. 586/1992 Sb., o daních z příjmů, ve znění pozdějších předpisů (dále jen „zákon o daních z příjmů”), je Objednatel povinen uplatnit srážkovou daň z těchto zahraničních příjmů. Výše sazby této srážkové daně se řídí ustanovením § 36 zákona o daních z příjmů nebo Smlouvou o zamezení dvojího zdanění uzavřenou mezi Českou republikou a smluvním státem. Zhotovitel je povinen nejpozději ke dni předání </w:t>
      </w:r>
      <w:r w:rsidR="00E67F11">
        <w:t>první</w:t>
      </w:r>
      <w:r w:rsidR="00FB3FAB">
        <w:t xml:space="preserve"> části </w:t>
      </w:r>
      <w:r w:rsidRPr="00965E71">
        <w:t>Díla předložit potvrzení o daňovém domicilu ve státě své daňové rezidence. V případě, že toto potvrzení o domicilu nebude předloženo či nebude včas předloženo, Objednatel odvede srážkovou daň dle ustanovení § 36 zákona o daních z příjmů. V případě, že potvrzení o domicilu bude řádně a včas předloženo, Objednatel odvede srážkovou daň dle podmínek příslušné Smlouvy o zamezení dvojího zdanění, jež je uzavřena se státem, ve kterém se nachází domicil Zhotovitele. Neexistuje-li žádná mezinárodní Smlouva o zamezení dvojího zdanění se státem, ve kterém Zhotovitel uvede domicil, Objednatel odvede srážkovou daň dle ustanovení § 36 zákona o daních z příjmů. Potvrzení o sražení daně vydané správcem daně zašle Objednatel Zhotoviteli.</w:t>
      </w:r>
    </w:p>
    <w:p w14:paraId="767D8450" w14:textId="6EEA1E77" w:rsidR="004F1F7A" w:rsidRPr="004F1F7A" w:rsidRDefault="004F1F7A" w:rsidP="004F1F7A">
      <w:pPr>
        <w:pStyle w:val="Heading2"/>
      </w:pPr>
      <w:r w:rsidRPr="004F1F7A">
        <w:t xml:space="preserve">Smluvní strany se dohodly, že pokud tato Smlouva či ZZVZ používá termín </w:t>
      </w:r>
      <w:r w:rsidRPr="004F1F7A">
        <w:rPr>
          <w:i/>
        </w:rPr>
        <w:t xml:space="preserve">původní hodnota závazku </w:t>
      </w:r>
      <w:r w:rsidRPr="004F1F7A">
        <w:t xml:space="preserve">nebo </w:t>
      </w:r>
      <w:r w:rsidRPr="004F1F7A">
        <w:rPr>
          <w:i/>
        </w:rPr>
        <w:t>původní cena veřejné zakázky</w:t>
      </w:r>
      <w:r w:rsidRPr="004F1F7A">
        <w:t xml:space="preserve">, rozumí se jí nabídková cena Zhotovitele stanovená v souladu s čl. </w:t>
      </w:r>
      <w:r w:rsidR="003F63E1" w:rsidRPr="004F1F7A">
        <w:t>1</w:t>
      </w:r>
      <w:r w:rsidR="003F63E1">
        <w:t>5</w:t>
      </w:r>
      <w:r w:rsidR="003F63E1" w:rsidRPr="004F1F7A">
        <w:t xml:space="preserve"> </w:t>
      </w:r>
      <w:r w:rsidRPr="004F1F7A">
        <w:t xml:space="preserve">Zadávací dokumentace předložená v rámci nabídky Zhotovitele, která je uvedena v příloze </w:t>
      </w:r>
      <w:r w:rsidRPr="00BC0C97">
        <w:t>č.</w:t>
      </w:r>
      <w:r w:rsidR="002E5FA7" w:rsidRPr="00BC0C97">
        <w:t xml:space="preserve"> </w:t>
      </w:r>
      <w:r w:rsidR="00A8421E">
        <w:t>8</w:t>
      </w:r>
      <w:r w:rsidRPr="004F1F7A">
        <w:t xml:space="preserve"> této Smlouvy.</w:t>
      </w:r>
    </w:p>
    <w:p w14:paraId="4849F7C9" w14:textId="77777777" w:rsidR="004F1F7A" w:rsidRPr="004F1F7A" w:rsidRDefault="004F1F7A" w:rsidP="0070606D">
      <w:pPr>
        <w:pStyle w:val="Heading1"/>
      </w:pPr>
      <w:bookmarkStart w:id="17" w:name="_Ref193885624"/>
      <w:r w:rsidRPr="004F1F7A">
        <w:t>Inflační doložka</w:t>
      </w:r>
      <w:bookmarkEnd w:id="17"/>
    </w:p>
    <w:p w14:paraId="0893BDF7" w14:textId="77B2618E" w:rsidR="00271C74" w:rsidRDefault="00271C74" w:rsidP="00D02502">
      <w:pPr>
        <w:pStyle w:val="Heading2"/>
      </w:pPr>
      <w:bookmarkStart w:id="18" w:name="_Ref231395218"/>
      <w:bookmarkStart w:id="19" w:name="_Ref227327008"/>
      <w:r>
        <w:t xml:space="preserve">Jednotkové ceny uvedené v přílohách </w:t>
      </w:r>
      <w:r w:rsidRPr="005B5D02">
        <w:t>č. 4, 5, 6 a 7</w:t>
      </w:r>
      <w:r w:rsidRPr="004F1F7A">
        <w:t xml:space="preserve"> této Smlouvy</w:t>
      </w:r>
      <w:r>
        <w:t xml:space="preserve"> lze s účinky do budoucna změnit </w:t>
      </w:r>
      <w:r w:rsidRPr="00271C74">
        <w:t xml:space="preserve">(oběma směry, tj. překročit či ponížit) pouze na základě žádosti některé </w:t>
      </w:r>
      <w:r w:rsidR="00146564">
        <w:t>Smluvní s</w:t>
      </w:r>
      <w:r w:rsidRPr="00271C74">
        <w:t>trany učiněné nejpozději k 1. květnu každého roku účinnosti této Smlouvy</w:t>
      </w:r>
      <w:r w:rsidR="00AF127E">
        <w:t xml:space="preserve"> počínaje rokem uvedeným v</w:t>
      </w:r>
      <w:r w:rsidR="00683E84">
        <w:t> </w:t>
      </w:r>
      <w:r w:rsidR="00E25318">
        <w:t>odst</w:t>
      </w:r>
      <w:r w:rsidR="00683E84">
        <w:t xml:space="preserve">. </w:t>
      </w:r>
      <w:r w:rsidR="00357952">
        <w:rPr>
          <w:highlight w:val="yellow"/>
        </w:rPr>
        <w:fldChar w:fldCharType="begin"/>
      </w:r>
      <w:r w:rsidR="00357952">
        <w:instrText xml:space="preserve"> REF _Ref233289632 \r \h </w:instrText>
      </w:r>
      <w:r w:rsidR="00357952">
        <w:rPr>
          <w:highlight w:val="yellow"/>
        </w:rPr>
      </w:r>
      <w:r w:rsidR="00357952">
        <w:rPr>
          <w:highlight w:val="yellow"/>
        </w:rPr>
        <w:fldChar w:fldCharType="separate"/>
      </w:r>
      <w:r w:rsidR="001C7B47">
        <w:t>5.3</w:t>
      </w:r>
      <w:r w:rsidR="00357952">
        <w:rPr>
          <w:highlight w:val="yellow"/>
        </w:rPr>
        <w:fldChar w:fldCharType="end"/>
      </w:r>
      <w:r w:rsidR="00AF127E">
        <w:t xml:space="preserve"> této Smlouvy</w:t>
      </w:r>
      <w:r w:rsidRPr="00271C74">
        <w:t>, a to o procentní sazbu odpovídající kladné i záporné procentní sazbě růstu</w:t>
      </w:r>
      <w:r>
        <w:t xml:space="preserve"> </w:t>
      </w:r>
      <w:r w:rsidR="00AF127E">
        <w:t xml:space="preserve">indexu cen průmyslových výrobců v časové řadě od r. 2015 (parametry tabulky: </w:t>
      </w:r>
      <w:r w:rsidR="00AF127E" w:rsidRPr="00AF127E">
        <w:t>meziroční typ indexu, čtvrtletní periodicita, 1místná +2místná úroveň klasifikace</w:t>
      </w:r>
      <w:r w:rsidR="00AF127E">
        <w:t xml:space="preserve">) pro odvětví </w:t>
      </w:r>
      <w:r w:rsidR="00AF127E" w:rsidRPr="00AF127E">
        <w:t>Železniční lokomotivy a vozový park</w:t>
      </w:r>
      <w:r w:rsidR="00AF127E">
        <w:t xml:space="preserve"> (kód 302)</w:t>
      </w:r>
      <w:r w:rsidR="00683E84">
        <w:t xml:space="preserve">, která </w:t>
      </w:r>
      <w:r w:rsidR="00683E84" w:rsidRPr="00683E84">
        <w:t>vychází z dat Veřejné databáze Českého statistického úřadu dostupné na adrese:</w:t>
      </w:r>
      <w:r w:rsidR="00683E84">
        <w:t xml:space="preserve"> </w:t>
      </w:r>
      <w:hyperlink r:id="rId12" w:history="1">
        <w:r w:rsidR="00683E84" w:rsidRPr="00683E84">
          <w:rPr>
            <w:rStyle w:val="Hyperlink"/>
          </w:rPr>
          <w:t>https://vdb.czso.cz/vdbvo2/faces/cs/index.jsf?page=vystup-objekt&amp;z=T&amp;f=TABULKA&amp;skupId=4249&amp;katalog=31783&amp;pvo=CEN04B2&amp;pvo=CEN04B2&amp;evo=v2482_!_CEN-PRU-MEZIR-Qod2015_1&amp;evo=v2248_!_PRU2a3a4-od2015_1</w:t>
        </w:r>
      </w:hyperlink>
      <w:r w:rsidR="00683E84">
        <w:t xml:space="preserve"> z údajů k 4. čtvrtletí bezprostředně předcházejícímu roku, v němž je uzavírán dodatek dle </w:t>
      </w:r>
      <w:r w:rsidR="00E25318">
        <w:t>tohoto článku</w:t>
      </w:r>
      <w:r w:rsidR="007625C6">
        <w:t xml:space="preserve"> </w:t>
      </w:r>
      <w:r w:rsidR="00683E84">
        <w:fldChar w:fldCharType="begin"/>
      </w:r>
      <w:r w:rsidR="00683E84">
        <w:instrText xml:space="preserve"> REF _Ref181257361 \r \h </w:instrText>
      </w:r>
      <w:r w:rsidR="00683E84">
        <w:fldChar w:fldCharType="separate"/>
      </w:r>
      <w:r w:rsidR="001C7B47">
        <w:t>5.2</w:t>
      </w:r>
      <w:r w:rsidR="00683E84">
        <w:fldChar w:fldCharType="end"/>
      </w:r>
      <w:r w:rsidR="00683E84">
        <w:t xml:space="preserve"> Smlouvy. Změna ceny je účinná účinností dodatku </w:t>
      </w:r>
      <w:r w:rsidR="002753DD">
        <w:t>uzavřeného</w:t>
      </w:r>
      <w:r w:rsidR="00683E84">
        <w:t xml:space="preserve"> v souladu s</w:t>
      </w:r>
      <w:r w:rsidR="002753DD">
        <w:t> </w:t>
      </w:r>
      <w:bookmarkEnd w:id="18"/>
      <w:r w:rsidR="003A4E7D">
        <w:t>tímto článkem</w:t>
      </w:r>
      <w:r w:rsidR="00683E84">
        <w:t xml:space="preserve"> Smlouvy</w:t>
      </w:r>
      <w:r w:rsidR="002753DD">
        <w:t>.</w:t>
      </w:r>
    </w:p>
    <w:p w14:paraId="43B4F79D" w14:textId="14FA176B" w:rsidR="002753DD" w:rsidRDefault="002753DD" w:rsidP="00F52655">
      <w:pPr>
        <w:pStyle w:val="Heading2"/>
      </w:pPr>
      <w:bookmarkStart w:id="20" w:name="_Ref181257361"/>
      <w:r>
        <w:t xml:space="preserve">Změnu ceny iniciuje jedna Strana, a to formou návrhu na dodatek k této Smlouvě, který předloží druhé Straně nejpozději do data dle </w:t>
      </w:r>
      <w:r w:rsidR="00E25318">
        <w:t>odst.</w:t>
      </w:r>
      <w:r w:rsidR="004A1EA2">
        <w:t xml:space="preserve"> </w:t>
      </w:r>
      <w:r w:rsidR="004A1EA2">
        <w:fldChar w:fldCharType="begin"/>
      </w:r>
      <w:r w:rsidR="004A1EA2">
        <w:instrText xml:space="preserve"> REF _Ref231395218 \r \h </w:instrText>
      </w:r>
      <w:r w:rsidR="004A1EA2">
        <w:fldChar w:fldCharType="separate"/>
      </w:r>
      <w:r w:rsidR="001C7B47">
        <w:t>5.1</w:t>
      </w:r>
      <w:r w:rsidR="004A1EA2">
        <w:fldChar w:fldCharType="end"/>
      </w:r>
      <w:r>
        <w:t xml:space="preserve"> této Smlouvy (</w:t>
      </w:r>
      <w:r w:rsidR="00F41EDA">
        <w:t>„</w:t>
      </w:r>
      <w:r>
        <w:t>ve lhůtě</w:t>
      </w:r>
      <w:r w:rsidR="00F41EDA">
        <w:t>“</w:t>
      </w:r>
      <w:r>
        <w:t>) k odsouhlasení. Návrh dodatku bude obsahovat konkrétní výši změny dle pravidel uvedených v tomto odstavci Smlouvy včetně návrhu upravených příloh</w:t>
      </w:r>
      <w:r w:rsidRPr="005B5D02">
        <w:t xml:space="preserve"> č. 4, 5, 6 a 7</w:t>
      </w:r>
      <w:r>
        <w:t xml:space="preserve"> této Smlouvy; upravené ceny se zaokrouhlí na celá čísla dolů. Druhá Strana posoudí do dvaceti (20) kalendářních dnů ode dne doručení dokumentů dle tohoto odstavce, zda byly tyto dokumenty doručeny řádně (obsahově správné a úplné) a ve </w:t>
      </w:r>
      <w:r w:rsidR="00774753">
        <w:t>lhůtě</w:t>
      </w:r>
      <w:r>
        <w:t xml:space="preserve"> a pokud budou dokumenty doručeny:</w:t>
      </w:r>
      <w:bookmarkEnd w:id="20"/>
    </w:p>
    <w:p w14:paraId="108C0CBE" w14:textId="547CA34E" w:rsidR="002753DD" w:rsidRDefault="002753DD" w:rsidP="009D1903">
      <w:pPr>
        <w:pStyle w:val="aodst"/>
        <w:numPr>
          <w:ilvl w:val="0"/>
          <w:numId w:val="18"/>
        </w:numPr>
      </w:pPr>
      <w:r>
        <w:t xml:space="preserve">po lhůtě, </w:t>
      </w:r>
      <w:r w:rsidR="00181CA0">
        <w:t>nárok</w:t>
      </w:r>
      <w:r>
        <w:t xml:space="preserve"> </w:t>
      </w:r>
      <w:r w:rsidR="00146564">
        <w:t>Smluvní s</w:t>
      </w:r>
      <w:r>
        <w:t xml:space="preserve">trany na změnu jednotkových cen v daném roce trvání Smlouvy zaniká, </w:t>
      </w:r>
    </w:p>
    <w:p w14:paraId="67D18C2B" w14:textId="2AE1A367" w:rsidR="002753DD" w:rsidRPr="002753DD" w:rsidRDefault="002753DD" w:rsidP="009D1903">
      <w:pPr>
        <w:pStyle w:val="aodst"/>
        <w:numPr>
          <w:ilvl w:val="0"/>
          <w:numId w:val="18"/>
        </w:numPr>
      </w:pPr>
      <w:r w:rsidRPr="002753DD">
        <w:t xml:space="preserve">ve lhůtě, ale nikoliv řádně (tj. po obsahové stránce nesprávné či neúplné), vrátí (doručí) dokumenty s odůvodněním druhé Straně k přepracování (nepodaří-li se tyto nedostatky odstranit ve lhůtě, právo </w:t>
      </w:r>
      <w:r w:rsidR="00146564">
        <w:t>Smluvní s</w:t>
      </w:r>
      <w:r w:rsidRPr="002753DD">
        <w:t xml:space="preserve">trany na změnu jednotkových cen v daném roce trvání Smlouvy zaniká), </w:t>
      </w:r>
    </w:p>
    <w:p w14:paraId="6CFB41D5" w14:textId="77777777" w:rsidR="002753DD" w:rsidRDefault="002753DD" w:rsidP="009D1903">
      <w:pPr>
        <w:pStyle w:val="aodst"/>
        <w:numPr>
          <w:ilvl w:val="0"/>
          <w:numId w:val="18"/>
        </w:numPr>
      </w:pPr>
      <w:r w:rsidRPr="002753DD">
        <w:t>řádně (tj. po obsahové stránce správné a úplné) a ve lhůtě, oznámí (doručí) ve stanovené</w:t>
      </w:r>
      <w:r>
        <w:t xml:space="preserve"> lhůtě druhé Straně, že změnu ceny uznává a předloží dodatek druhé Straně k podpisu. </w:t>
      </w:r>
    </w:p>
    <w:p w14:paraId="7A2D4B2C" w14:textId="549B81F5" w:rsidR="002753DD" w:rsidRDefault="00C02C26" w:rsidP="00437E32">
      <w:pPr>
        <w:pStyle w:val="Heading2"/>
      </w:pPr>
      <w:bookmarkStart w:id="21" w:name="_Ref233289632"/>
      <w:r>
        <w:t>Smluvní s</w:t>
      </w:r>
      <w:r w:rsidR="002753DD">
        <w:t xml:space="preserve">trany jsou oprávněny iniciovat první změnu ceny dle tohoto </w:t>
      </w:r>
      <w:r w:rsidR="006601AD">
        <w:t>článku</w:t>
      </w:r>
      <w:r w:rsidR="002753DD">
        <w:t xml:space="preserve"> Smlouvy nejdříve v průběhu druhého kalendářního roku následujícího po roce, v němž nabyla účinnosti tato Smlouva.</w:t>
      </w:r>
      <w:bookmarkEnd w:id="21"/>
    </w:p>
    <w:p w14:paraId="49E9F593" w14:textId="77777777" w:rsidR="00F41EDA" w:rsidRPr="00CF6960" w:rsidRDefault="00F41EDA" w:rsidP="00F41EDA">
      <w:pPr>
        <w:pStyle w:val="Odstbez"/>
        <w:rPr>
          <w:rStyle w:val="Strong"/>
        </w:rPr>
      </w:pPr>
      <w:r w:rsidRPr="00CF6960">
        <w:rPr>
          <w:rStyle w:val="Strong"/>
        </w:rPr>
        <w:t>Příklad:</w:t>
      </w:r>
    </w:p>
    <w:p w14:paraId="2F7ED4E8" w14:textId="4C438201" w:rsidR="00F41EDA" w:rsidRDefault="00F41EDA" w:rsidP="00F41EDA">
      <w:pPr>
        <w:pStyle w:val="Odstbez"/>
      </w:pPr>
      <w:r>
        <w:t>Pokud bude tato Smlouva uzavřena během roku 2026, může Zhotovitel podat žádost na úpravu ceny v průběhu roku 2028, tj. do 1. 5. 2028 (na základě indexu k 4. čtvrtletí roku 202</w:t>
      </w:r>
      <w:r w:rsidR="007E79D8">
        <w:t>7</w:t>
      </w:r>
      <w:r>
        <w:t xml:space="preserve">), a po uzavření dodatku mezi Stranami budou </w:t>
      </w:r>
      <w:r w:rsidR="00671658">
        <w:t>účinností dodatku</w:t>
      </w:r>
      <w:r>
        <w:t xml:space="preserve"> platit ceny dle takto uzavřeného dodatku. </w:t>
      </w:r>
    </w:p>
    <w:p w14:paraId="2FBA8D37" w14:textId="2A6BF31E" w:rsidR="00F41EDA" w:rsidRDefault="00C02C26" w:rsidP="00437E32">
      <w:pPr>
        <w:pStyle w:val="Heading2"/>
      </w:pPr>
      <w:bookmarkStart w:id="22" w:name="_Ref232148848"/>
      <w:r>
        <w:t>Smluvní s</w:t>
      </w:r>
      <w:r w:rsidR="00F41EDA">
        <w:t xml:space="preserve">trany si dále ujednaly, že změna ceny stanovená postupem dle tohoto </w:t>
      </w:r>
      <w:r w:rsidR="004D138E">
        <w:t>odstavce</w:t>
      </w:r>
      <w:r w:rsidR="00F41EDA">
        <w:t xml:space="preserve"> Smlouvy se může aplikovat pouze v rámci následujících pravidel:</w:t>
      </w:r>
      <w:bookmarkEnd w:id="22"/>
    </w:p>
    <w:p w14:paraId="22C85505" w14:textId="56EDB75A" w:rsidR="00F41EDA" w:rsidRPr="007E79D8" w:rsidRDefault="00F41EDA" w:rsidP="009D1903">
      <w:pPr>
        <w:pStyle w:val="aodst"/>
        <w:numPr>
          <w:ilvl w:val="0"/>
          <w:numId w:val="10"/>
        </w:numPr>
      </w:pPr>
      <w:bookmarkStart w:id="23" w:name="_Ref232148885"/>
      <w:r w:rsidRPr="007E79D8">
        <w:t xml:space="preserve">k indexaci dle </w:t>
      </w:r>
      <w:r w:rsidR="00D11489">
        <w:t>odst.</w:t>
      </w:r>
      <w:r w:rsidRPr="007E79D8">
        <w:t xml:space="preserve"> </w:t>
      </w:r>
      <w:r w:rsidR="005E7924" w:rsidRPr="00924FC4">
        <w:fldChar w:fldCharType="begin"/>
      </w:r>
      <w:r w:rsidR="005E7924" w:rsidRPr="00D72726">
        <w:instrText xml:space="preserve"> REF _Ref181257361 \r \h </w:instrText>
      </w:r>
      <w:r w:rsidR="00DA2CDC" w:rsidRPr="00D72726">
        <w:instrText xml:space="preserve"> \* MERGEFORMAT </w:instrText>
      </w:r>
      <w:r w:rsidR="005E7924" w:rsidRPr="00924FC4">
        <w:fldChar w:fldCharType="separate"/>
      </w:r>
      <w:r w:rsidR="001C7B47">
        <w:t>5.2</w:t>
      </w:r>
      <w:r w:rsidR="005E7924" w:rsidRPr="00924FC4">
        <w:fldChar w:fldCharType="end"/>
      </w:r>
      <w:r w:rsidRPr="007E79D8">
        <w:t xml:space="preserve"> této Smlouvy způsobem navyšujícím cenu může dojít pouze v případě, kdy stanovený ukazatel meziročního kladného růstu indexu cen dle </w:t>
      </w:r>
      <w:r w:rsidR="00D11489">
        <w:t>odst.</w:t>
      </w:r>
      <w:r w:rsidRPr="00DA2CDC">
        <w:t xml:space="preserve"> </w:t>
      </w:r>
      <w:r w:rsidR="005E7924" w:rsidRPr="00924FC4">
        <w:fldChar w:fldCharType="begin"/>
      </w:r>
      <w:r w:rsidR="005E7924" w:rsidRPr="00D72726">
        <w:instrText xml:space="preserve"> REF _Ref231395218 \r \h </w:instrText>
      </w:r>
      <w:r w:rsidR="00DA2CDC" w:rsidRPr="00D72726">
        <w:instrText xml:space="preserve"> \* MERGEFORMAT </w:instrText>
      </w:r>
      <w:r w:rsidR="005E7924" w:rsidRPr="00924FC4">
        <w:fldChar w:fldCharType="separate"/>
      </w:r>
      <w:r w:rsidR="001C7B47">
        <w:t>5.1</w:t>
      </w:r>
      <w:r w:rsidR="005E7924" w:rsidRPr="00924FC4">
        <w:fldChar w:fldCharType="end"/>
      </w:r>
      <w:r w:rsidR="005E7924">
        <w:t xml:space="preserve"> </w:t>
      </w:r>
      <w:r w:rsidRPr="007E79D8">
        <w:t xml:space="preserve">této Smlouvy </w:t>
      </w:r>
      <w:r w:rsidRPr="00437E32">
        <w:t>překročí</w:t>
      </w:r>
      <w:r w:rsidRPr="007E79D8">
        <w:t xml:space="preserve"> v daném období hranici </w:t>
      </w:r>
      <w:r w:rsidR="005E7924">
        <w:t>2</w:t>
      </w:r>
      <w:r w:rsidRPr="00437E32">
        <w:t xml:space="preserve"> %</w:t>
      </w:r>
      <w:r w:rsidRPr="007E79D8">
        <w:t xml:space="preserve"> (Objednatel není povinen přistoupit na změnu spočívající v růstu meziročního indexu cen dle </w:t>
      </w:r>
      <w:r w:rsidR="00D11489">
        <w:t>odst.</w:t>
      </w:r>
      <w:r w:rsidRPr="007E79D8">
        <w:t xml:space="preserve"> </w:t>
      </w:r>
      <w:r w:rsidR="005E7924" w:rsidRPr="00924FC4">
        <w:fldChar w:fldCharType="begin"/>
      </w:r>
      <w:r w:rsidR="005E7924" w:rsidRPr="00D72726">
        <w:instrText xml:space="preserve"> REF _Ref231395218 \r \h </w:instrText>
      </w:r>
      <w:r w:rsidR="00DA2CDC" w:rsidRPr="00D72726">
        <w:instrText xml:space="preserve"> \* MERGEFORMAT </w:instrText>
      </w:r>
      <w:r w:rsidR="005E7924" w:rsidRPr="00924FC4">
        <w:fldChar w:fldCharType="separate"/>
      </w:r>
      <w:r w:rsidR="001C7B47">
        <w:t>5.1</w:t>
      </w:r>
      <w:r w:rsidR="005E7924" w:rsidRPr="00924FC4">
        <w:fldChar w:fldCharType="end"/>
      </w:r>
      <w:r w:rsidRPr="007E79D8">
        <w:t xml:space="preserve"> této Smlouvy, který </w:t>
      </w:r>
      <w:r w:rsidRPr="00437E32">
        <w:t>je nižší nebo rovno</w:t>
      </w:r>
      <w:r w:rsidRPr="007E79D8">
        <w:t xml:space="preserve"> </w:t>
      </w:r>
      <w:r w:rsidR="005E7924">
        <w:t>2</w:t>
      </w:r>
      <w:r w:rsidRPr="007E79D8">
        <w:t xml:space="preserve"> %),</w:t>
      </w:r>
      <w:bookmarkEnd w:id="23"/>
    </w:p>
    <w:p w14:paraId="7A7252B7" w14:textId="2667243F" w:rsidR="00F41EDA" w:rsidRPr="007E79D8" w:rsidRDefault="00F41EDA" w:rsidP="009D1903">
      <w:pPr>
        <w:pStyle w:val="aodst"/>
        <w:numPr>
          <w:ilvl w:val="0"/>
          <w:numId w:val="19"/>
        </w:numPr>
      </w:pPr>
      <w:r w:rsidRPr="007E79D8">
        <w:t xml:space="preserve">Zhotovitel může iniciovat změnu ceny pouze v rozsahu rozdílu mezi skutečnou hodnotou meziročního růstu indexu cen dle </w:t>
      </w:r>
      <w:r w:rsidR="00D11489">
        <w:t>odst.</w:t>
      </w:r>
      <w:r w:rsidR="005E7924">
        <w:t xml:space="preserve"> </w:t>
      </w:r>
      <w:r w:rsidR="005E7924" w:rsidRPr="00D72726">
        <w:fldChar w:fldCharType="begin"/>
      </w:r>
      <w:r w:rsidR="005E7924" w:rsidRPr="00D72726">
        <w:instrText xml:space="preserve"> REF _Ref231395218 \r \h </w:instrText>
      </w:r>
      <w:r w:rsidR="00D72726">
        <w:instrText xml:space="preserve"> \* MERGEFORMAT </w:instrText>
      </w:r>
      <w:r w:rsidR="005E7924" w:rsidRPr="00D72726">
        <w:fldChar w:fldCharType="separate"/>
      </w:r>
      <w:r w:rsidR="001C7B47">
        <w:t>5.1</w:t>
      </w:r>
      <w:r w:rsidR="005E7924" w:rsidRPr="00D72726">
        <w:fldChar w:fldCharType="end"/>
      </w:r>
      <w:r w:rsidR="005E7924">
        <w:t xml:space="preserve"> </w:t>
      </w:r>
      <w:r w:rsidRPr="007E79D8">
        <w:t xml:space="preserve">této Smlouvy a hraniční hodnotou uvedenou v písm. a tohoto </w:t>
      </w:r>
      <w:r w:rsidR="005E7924">
        <w:t>pod</w:t>
      </w:r>
      <w:r w:rsidRPr="007E79D8">
        <w:t>odstavce Smlouvy;</w:t>
      </w:r>
    </w:p>
    <w:p w14:paraId="0EDC35A3" w14:textId="1C99CC23" w:rsidR="00F41EDA" w:rsidRDefault="00F41EDA" w:rsidP="009D1903">
      <w:pPr>
        <w:pStyle w:val="aodst"/>
        <w:numPr>
          <w:ilvl w:val="0"/>
          <w:numId w:val="19"/>
        </w:numPr>
      </w:pPr>
      <w:r w:rsidRPr="007E79D8">
        <w:t>Objednatel není povinen přistoupit na změnu ceny představující navýšení vyšší než</w:t>
      </w:r>
      <w:r>
        <w:t xml:space="preserve"> o </w:t>
      </w:r>
      <w:r w:rsidRPr="00D72726">
        <w:t>20</w:t>
      </w:r>
      <w:r>
        <w:t xml:space="preserve"> %, tj. v situaci, kdy ukazatel meziročního růstu indexu cen dle </w:t>
      </w:r>
      <w:r w:rsidR="005E7924">
        <w:t>pod</w:t>
      </w:r>
      <w:r>
        <w:t>odst</w:t>
      </w:r>
      <w:r w:rsidR="005E7924">
        <w:t>avce</w:t>
      </w:r>
      <w:r>
        <w:t xml:space="preserve">  této Smlouvy je vyšší než </w:t>
      </w:r>
      <w:r w:rsidRPr="00D72726">
        <w:t>2</w:t>
      </w:r>
      <w:r w:rsidR="005E7924" w:rsidRPr="00D72726">
        <w:t>2</w:t>
      </w:r>
      <w:r>
        <w:t xml:space="preserve"> %, změna ceny v jednom roce trvání Smlouvy nemůže překročit </w:t>
      </w:r>
      <w:r w:rsidRPr="00D72726">
        <w:t>20</w:t>
      </w:r>
      <w:r>
        <w:t xml:space="preserve">% navýšení (včetně) oproti ceně v době posuzování uplatnění inflační doložky, přičemž navýšení nad hranici dle tohoto písmene Smlouvy se žádným způsobem nepřevádí a nemá vliv na hodnocení indexu v </w:t>
      </w:r>
      <w:r w:rsidR="00B1654D">
        <w:t>následujících</w:t>
      </w:r>
      <w:r>
        <w:t xml:space="preserve"> </w:t>
      </w:r>
      <w:r w:rsidR="00B1654D">
        <w:t>letech</w:t>
      </w:r>
      <w:r>
        <w:t>, jakož i na možnost změny Ceny v následující</w:t>
      </w:r>
      <w:r w:rsidR="00B1654D">
        <w:t>ch</w:t>
      </w:r>
      <w:r>
        <w:t xml:space="preserve"> </w:t>
      </w:r>
      <w:r w:rsidR="00B1654D">
        <w:t>letech</w:t>
      </w:r>
      <w:r>
        <w:t>.</w:t>
      </w:r>
    </w:p>
    <w:p w14:paraId="31026B22" w14:textId="267AD3BA" w:rsidR="00F41EDA" w:rsidRDefault="00F41EDA" w:rsidP="00F41EDA">
      <w:pPr>
        <w:pStyle w:val="Odstbez"/>
      </w:pPr>
      <w:r>
        <w:t xml:space="preserve">Pro ponížení ceny se limity dle výše uvedených písm. a. až c. tohoto </w:t>
      </w:r>
      <w:r w:rsidR="002F51B6">
        <w:t>odstavce</w:t>
      </w:r>
      <w:r>
        <w:t xml:space="preserve"> Smlouvy nepoužijí.</w:t>
      </w:r>
    </w:p>
    <w:p w14:paraId="44D4C4AD" w14:textId="425233AD" w:rsidR="00F41EDA" w:rsidRDefault="00F41EDA" w:rsidP="0069106A">
      <w:pPr>
        <w:pStyle w:val="Heading2"/>
      </w:pPr>
      <w:r>
        <w:t xml:space="preserve">Výše uvedeným postupem navýšená, resp. ponížená cena se stane výchozí pro realizaci inflační doložky dle tohoto </w:t>
      </w:r>
      <w:r w:rsidR="00F40931">
        <w:t>odstavce</w:t>
      </w:r>
      <w:r>
        <w:t xml:space="preserve"> Smlouvy v každém dalším roce trvání této Smlouvy. </w:t>
      </w:r>
    </w:p>
    <w:p w14:paraId="318A0C12" w14:textId="77777777" w:rsidR="00F41EDA" w:rsidRDefault="00F41EDA" w:rsidP="0069106A">
      <w:pPr>
        <w:pStyle w:val="Heading2"/>
      </w:pPr>
      <w:r>
        <w:t>Smluvní strany pro zamezení pochybností konstatují, že v případě odložení fakturačního milníku v důsledku prodlení Zhotovitele nebo Objednatele je Zhotovitel v souvislosti s touto inflační doložkou oprávněn fakturovat takové ceny, jako by bylo plněno řádně a včas.</w:t>
      </w:r>
    </w:p>
    <w:p w14:paraId="00B96128" w14:textId="3C22A777" w:rsidR="00281A80" w:rsidRDefault="005E7924" w:rsidP="0069106A">
      <w:pPr>
        <w:pStyle w:val="Heading2"/>
      </w:pPr>
      <w:r>
        <w:t xml:space="preserve">Smluvní strany dále pro zamezení pochybností konstatují, že periodické opravy dle čl. </w:t>
      </w:r>
      <w:r w:rsidR="001945CE">
        <w:fldChar w:fldCharType="begin"/>
      </w:r>
      <w:r w:rsidR="001945CE">
        <w:instrText xml:space="preserve"> REF _Ref232160697 \r \h </w:instrText>
      </w:r>
      <w:r w:rsidR="0069106A">
        <w:instrText xml:space="preserve"> \* MERGEFORMAT </w:instrText>
      </w:r>
      <w:r w:rsidR="001945CE">
        <w:fldChar w:fldCharType="separate"/>
      </w:r>
      <w:r w:rsidR="001C7B47">
        <w:t>7</w:t>
      </w:r>
      <w:r w:rsidR="001945CE">
        <w:fldChar w:fldCharType="end"/>
      </w:r>
      <w:r w:rsidR="000109E0">
        <w:t xml:space="preserve"> této Smlouvy</w:t>
      </w:r>
      <w:r w:rsidR="004B2887">
        <w:t>, preventivní prohlíd</w:t>
      </w:r>
      <w:r w:rsidR="000109E0">
        <w:t xml:space="preserve">ky </w:t>
      </w:r>
      <w:r w:rsidR="004B2887">
        <w:t xml:space="preserve">dle čl. </w:t>
      </w:r>
      <w:r w:rsidR="00A148E0">
        <w:fldChar w:fldCharType="begin"/>
      </w:r>
      <w:r w:rsidR="00A148E0">
        <w:instrText xml:space="preserve"> REF _Ref232160719 \r \h </w:instrText>
      </w:r>
      <w:r w:rsidR="00A148E0">
        <w:fldChar w:fldCharType="separate"/>
      </w:r>
      <w:r w:rsidR="001C7B47">
        <w:t>8</w:t>
      </w:r>
      <w:r w:rsidR="00A148E0">
        <w:fldChar w:fldCharType="end"/>
      </w:r>
      <w:r w:rsidR="004B2887">
        <w:t xml:space="preserve"> </w:t>
      </w:r>
      <w:r w:rsidR="000109E0">
        <w:t xml:space="preserve">této Smlouvy </w:t>
      </w:r>
      <w:r w:rsidR="004B2887">
        <w:t xml:space="preserve">a </w:t>
      </w:r>
      <w:r w:rsidR="00AD6112">
        <w:t xml:space="preserve">samostatné </w:t>
      </w:r>
      <w:r w:rsidR="004B2887">
        <w:t xml:space="preserve">neplánované opravy dle čl. </w:t>
      </w:r>
      <w:r w:rsidR="007770C6">
        <w:fldChar w:fldCharType="begin"/>
      </w:r>
      <w:r w:rsidR="007770C6">
        <w:instrText xml:space="preserve"> REF _Ref232160742 \r \h </w:instrText>
      </w:r>
      <w:r w:rsidR="007770C6">
        <w:fldChar w:fldCharType="separate"/>
      </w:r>
      <w:r w:rsidR="001C7B47">
        <w:t>9</w:t>
      </w:r>
      <w:r w:rsidR="007770C6">
        <w:fldChar w:fldCharType="end"/>
      </w:r>
      <w:r w:rsidR="004B2887">
        <w:t xml:space="preserve"> této Smlouvy, jež byly zahájeny před dnem nabytí účinnosti dodatku dle odst</w:t>
      </w:r>
      <w:r w:rsidR="00785560">
        <w:t xml:space="preserve">. </w:t>
      </w:r>
      <w:r w:rsidR="00785560" w:rsidRPr="003C7384">
        <w:fldChar w:fldCharType="begin"/>
      </w:r>
      <w:r w:rsidR="00785560" w:rsidRPr="003C7384">
        <w:instrText xml:space="preserve"> REF _Ref231395218 \r \h </w:instrText>
      </w:r>
      <w:r w:rsidR="003C7384">
        <w:instrText xml:space="preserve"> \* MERGEFORMAT </w:instrText>
      </w:r>
      <w:r w:rsidR="00785560" w:rsidRPr="003C7384">
        <w:fldChar w:fldCharType="separate"/>
      </w:r>
      <w:r w:rsidR="001C7B47">
        <w:t>5.1</w:t>
      </w:r>
      <w:r w:rsidR="00785560" w:rsidRPr="003C7384">
        <w:fldChar w:fldCharType="end"/>
      </w:r>
      <w:r w:rsidR="004B2887">
        <w:t xml:space="preserve"> této Smlouvy, se dokončí podle jednotkových cen platných přede dnem nabytí účinnosti dodatku</w:t>
      </w:r>
      <w:r w:rsidR="00EE3EA4">
        <w:t>.</w:t>
      </w:r>
      <w:r w:rsidR="00646E4C">
        <w:t xml:space="preserve"> </w:t>
      </w:r>
    </w:p>
    <w:p w14:paraId="7380C037" w14:textId="08B4F5D7" w:rsidR="001C5228" w:rsidRDefault="00646E4C" w:rsidP="0069106A">
      <w:pPr>
        <w:pStyle w:val="Heading2"/>
      </w:pPr>
      <w:bookmarkStart w:id="24" w:name="_Ref233725420"/>
      <w:r w:rsidRPr="003C7384">
        <w:t>Zahájen</w:t>
      </w:r>
      <w:r w:rsidR="000062BA" w:rsidRPr="003C7384">
        <w:t>ím</w:t>
      </w:r>
      <w:r w:rsidR="00D66D0A" w:rsidRPr="003C7384">
        <w:t xml:space="preserve"> činnosti dle předchozí věty se rozumí</w:t>
      </w:r>
      <w:r w:rsidR="00C63319">
        <w:t>:</w:t>
      </w:r>
      <w:bookmarkEnd w:id="24"/>
    </w:p>
    <w:p w14:paraId="4FF5BE05" w14:textId="76DC7E98" w:rsidR="005E7924" w:rsidRDefault="006C575E" w:rsidP="009D1903">
      <w:pPr>
        <w:pStyle w:val="aodst"/>
        <w:numPr>
          <w:ilvl w:val="0"/>
          <w:numId w:val="20"/>
        </w:numPr>
      </w:pPr>
      <w:r>
        <w:t>u</w:t>
      </w:r>
      <w:r w:rsidR="00D813C9">
        <w:t xml:space="preserve"> periodických oprav </w:t>
      </w:r>
      <w:r>
        <w:t xml:space="preserve">dle čl. </w:t>
      </w:r>
      <w:r>
        <w:fldChar w:fldCharType="begin"/>
      </w:r>
      <w:r>
        <w:instrText xml:space="preserve"> REF _Ref232160697 \r \h  \* MERGEFORMAT </w:instrText>
      </w:r>
      <w:r>
        <w:fldChar w:fldCharType="separate"/>
      </w:r>
      <w:r w:rsidR="001C7B47">
        <w:t>7</w:t>
      </w:r>
      <w:r>
        <w:fldChar w:fldCharType="end"/>
      </w:r>
      <w:r>
        <w:t xml:space="preserve"> této Smlouvy okamžik,</w:t>
      </w:r>
      <w:r w:rsidR="00D813C9">
        <w:t xml:space="preserve"> </w:t>
      </w:r>
      <w:r w:rsidR="00AA48EE">
        <w:t xml:space="preserve">kdy se termín dle odst. </w:t>
      </w:r>
      <w:r w:rsidR="00AA48EE">
        <w:fldChar w:fldCharType="begin"/>
      </w:r>
      <w:r w:rsidR="00AA48EE">
        <w:instrText xml:space="preserve"> REF _Ref233290482 \r \h </w:instrText>
      </w:r>
      <w:r w:rsidR="00AA48EE">
        <w:fldChar w:fldCharType="separate"/>
      </w:r>
      <w:r w:rsidR="001C7B47">
        <w:t>7.2</w:t>
      </w:r>
      <w:r w:rsidR="00AA48EE">
        <w:fldChar w:fldCharType="end"/>
      </w:r>
      <w:r w:rsidR="00AA48EE">
        <w:t xml:space="preserve"> </w:t>
      </w:r>
      <w:r>
        <w:t>této Smlouvy stává závazným termínem,</w:t>
      </w:r>
    </w:p>
    <w:p w14:paraId="00EEEB00" w14:textId="6562934F" w:rsidR="006C575E" w:rsidRDefault="006C575E" w:rsidP="009D1903">
      <w:pPr>
        <w:pStyle w:val="aodst"/>
        <w:numPr>
          <w:ilvl w:val="0"/>
          <w:numId w:val="34"/>
        </w:numPr>
      </w:pPr>
      <w:r>
        <w:t>u preventivní prohlídky</w:t>
      </w:r>
      <w:r w:rsidR="00AE5269" w:rsidRPr="00AE5269">
        <w:t xml:space="preserve"> </w:t>
      </w:r>
      <w:r w:rsidR="00AE5269">
        <w:t xml:space="preserve">dle čl. </w:t>
      </w:r>
      <w:r w:rsidR="00AE5269">
        <w:fldChar w:fldCharType="begin"/>
      </w:r>
      <w:r w:rsidR="00AE5269">
        <w:instrText xml:space="preserve"> REF _Ref232160719 \r \h </w:instrText>
      </w:r>
      <w:r w:rsidR="00AE5269">
        <w:fldChar w:fldCharType="separate"/>
      </w:r>
      <w:r w:rsidR="001C7B47">
        <w:t>8</w:t>
      </w:r>
      <w:r w:rsidR="00AE5269">
        <w:fldChar w:fldCharType="end"/>
      </w:r>
      <w:r w:rsidR="00AE5269">
        <w:t xml:space="preserve"> této Smlouvy okamžik</w:t>
      </w:r>
      <w:r w:rsidR="0072033E">
        <w:t xml:space="preserve"> určený Objednatelem podle </w:t>
      </w:r>
      <w:r w:rsidR="00046D1D">
        <w:t xml:space="preserve">odst. </w:t>
      </w:r>
      <w:r w:rsidR="0072033E">
        <w:fldChar w:fldCharType="begin"/>
      </w:r>
      <w:r w:rsidR="0072033E">
        <w:instrText xml:space="preserve"> REF _Ref232499236 \r \h </w:instrText>
      </w:r>
      <w:r w:rsidR="0072033E">
        <w:fldChar w:fldCharType="separate"/>
      </w:r>
      <w:r w:rsidR="001C7B47">
        <w:t>8.2</w:t>
      </w:r>
      <w:r w:rsidR="0072033E">
        <w:fldChar w:fldCharType="end"/>
      </w:r>
      <w:r w:rsidR="00AE5269">
        <w:t xml:space="preserve"> </w:t>
      </w:r>
      <w:r w:rsidR="00046D1D">
        <w:t xml:space="preserve">této Smlouvy, nebo okamžik, kdy se termín dle odst. </w:t>
      </w:r>
      <w:r w:rsidR="00046D1D">
        <w:fldChar w:fldCharType="begin"/>
      </w:r>
      <w:r w:rsidR="00046D1D">
        <w:instrText xml:space="preserve"> REF _Ref232505202 \r \h </w:instrText>
      </w:r>
      <w:r w:rsidR="00046D1D">
        <w:fldChar w:fldCharType="separate"/>
      </w:r>
      <w:r w:rsidR="001C7B47">
        <w:t>8.3</w:t>
      </w:r>
      <w:r w:rsidR="00046D1D">
        <w:fldChar w:fldCharType="end"/>
      </w:r>
      <w:r w:rsidR="00046D1D">
        <w:t xml:space="preserve"> </w:t>
      </w:r>
      <w:r w:rsidR="00A3084B">
        <w:t xml:space="preserve">této Smlouvy </w:t>
      </w:r>
      <w:r w:rsidR="0018304A">
        <w:t>stává závazným</w:t>
      </w:r>
      <w:r w:rsidR="007F25E3">
        <w:t xml:space="preserve"> a</w:t>
      </w:r>
    </w:p>
    <w:p w14:paraId="443A3623" w14:textId="7A9D77AD" w:rsidR="007F25E3" w:rsidRDefault="007F25E3" w:rsidP="00FB6A12">
      <w:pPr>
        <w:pStyle w:val="aodst"/>
        <w:numPr>
          <w:ilvl w:val="0"/>
          <w:numId w:val="54"/>
        </w:numPr>
      </w:pPr>
      <w:r>
        <w:t>u</w:t>
      </w:r>
      <w:r w:rsidR="00AD6112">
        <w:t xml:space="preserve"> samostat</w:t>
      </w:r>
      <w:r w:rsidR="00D064E4">
        <w:t xml:space="preserve">né neplánované opravy </w:t>
      </w:r>
      <w:r w:rsidR="00AA2E7C">
        <w:t xml:space="preserve">okamžik </w:t>
      </w:r>
      <w:r w:rsidR="008146E0">
        <w:t xml:space="preserve">ohlášení </w:t>
      </w:r>
      <w:r w:rsidR="00A5746D">
        <w:t xml:space="preserve">postupem dle </w:t>
      </w:r>
      <w:r w:rsidR="00F309EB">
        <w:t xml:space="preserve">odst. </w:t>
      </w:r>
      <w:r w:rsidR="00F309EB">
        <w:fldChar w:fldCharType="begin"/>
      </w:r>
      <w:r w:rsidR="00F309EB">
        <w:instrText xml:space="preserve"> REF _Ref233207833 \r \h </w:instrText>
      </w:r>
      <w:r w:rsidR="00F309EB">
        <w:fldChar w:fldCharType="separate"/>
      </w:r>
      <w:r w:rsidR="001C7B47">
        <w:t>9.2</w:t>
      </w:r>
      <w:r w:rsidR="00F309EB">
        <w:fldChar w:fldCharType="end"/>
      </w:r>
      <w:r w:rsidR="00F309EB">
        <w:t xml:space="preserve"> této Smlouvy.</w:t>
      </w:r>
    </w:p>
    <w:p w14:paraId="44BDD51D" w14:textId="17FDE59C" w:rsidR="00F41EDA" w:rsidRDefault="00F41EDA" w:rsidP="0069106A">
      <w:pPr>
        <w:pStyle w:val="Heading2"/>
      </w:pPr>
      <w:r>
        <w:t xml:space="preserve">Pro vyloučení všech pochybností Smluvní strany uvádí ilustrativní příklady aplikace </w:t>
      </w:r>
      <w:r w:rsidRPr="00CF6960">
        <w:t>inflační</w:t>
      </w:r>
      <w:r>
        <w:t xml:space="preserve"> doložky dle tohoto článku Smlouvy:</w:t>
      </w:r>
    </w:p>
    <w:p w14:paraId="1FC08B29" w14:textId="77777777" w:rsidR="00A54803" w:rsidRPr="00CF6960" w:rsidRDefault="00A54803" w:rsidP="00A54803">
      <w:pPr>
        <w:pStyle w:val="Odstbez"/>
        <w:rPr>
          <w:rStyle w:val="Strong"/>
        </w:rPr>
      </w:pPr>
      <w:r w:rsidRPr="00CF6960">
        <w:rPr>
          <w:rStyle w:val="Strong"/>
        </w:rPr>
        <w:t>Příklad 1:</w:t>
      </w:r>
    </w:p>
    <w:p w14:paraId="38A767C8" w14:textId="62DB6CA4" w:rsidR="00A54803" w:rsidRDefault="00A54803" w:rsidP="00A54803">
      <w:pPr>
        <w:pStyle w:val="Odstbez"/>
      </w:pPr>
      <w:r>
        <w:t xml:space="preserve">Ukazatel změny meziročního indexu cen dle odst. </w:t>
      </w:r>
      <w:r w:rsidR="002C7D6E">
        <w:rPr>
          <w:highlight w:val="yellow"/>
        </w:rPr>
        <w:fldChar w:fldCharType="begin"/>
      </w:r>
      <w:r w:rsidR="002C7D6E">
        <w:instrText xml:space="preserve"> REF _Ref231395218 \r \h </w:instrText>
      </w:r>
      <w:r w:rsidR="002C7D6E">
        <w:rPr>
          <w:highlight w:val="yellow"/>
        </w:rPr>
      </w:r>
      <w:r w:rsidR="002C7D6E">
        <w:rPr>
          <w:highlight w:val="yellow"/>
        </w:rPr>
        <w:fldChar w:fldCharType="separate"/>
      </w:r>
      <w:r w:rsidR="001C7B47">
        <w:t>5.1</w:t>
      </w:r>
      <w:r w:rsidR="002C7D6E">
        <w:rPr>
          <w:highlight w:val="yellow"/>
        </w:rPr>
        <w:fldChar w:fldCharType="end"/>
      </w:r>
      <w:r>
        <w:t xml:space="preserve"> této Smlouvy byl ve sledovaném období (tj. 4. čtvrtletí kalendářního roku předcházejícího před podáním žádosti na úpravu </w:t>
      </w:r>
      <w:r w:rsidR="001074B6">
        <w:t>c</w:t>
      </w:r>
      <w:r>
        <w:t>eny) 10</w:t>
      </w:r>
      <w:r w:rsidR="001074B6">
        <w:t>2</w:t>
      </w:r>
      <w:r>
        <w:t xml:space="preserve"> %. Jelikož nebyla překročena hranice </w:t>
      </w:r>
      <w:r w:rsidR="001074B6">
        <w:t>2</w:t>
      </w:r>
      <w:r>
        <w:t xml:space="preserve"> % nárůstu dle odst. </w:t>
      </w:r>
      <w:r w:rsidR="00B936C7">
        <w:fldChar w:fldCharType="begin"/>
      </w:r>
      <w:r w:rsidR="00B936C7">
        <w:instrText xml:space="preserve"> REF _Ref232148848 \r \h </w:instrText>
      </w:r>
      <w:r w:rsidR="00B936C7">
        <w:fldChar w:fldCharType="separate"/>
      </w:r>
      <w:r w:rsidR="001C7B47">
        <w:t>5.4</w:t>
      </w:r>
      <w:r w:rsidR="00B936C7">
        <w:fldChar w:fldCharType="end"/>
      </w:r>
      <w:r w:rsidR="00B936C7">
        <w:t xml:space="preserve"> písm. </w:t>
      </w:r>
      <w:r w:rsidR="00A477B8">
        <w:fldChar w:fldCharType="begin"/>
      </w:r>
      <w:r w:rsidR="00A477B8">
        <w:instrText xml:space="preserve"> REF _Ref232148885 \r \h </w:instrText>
      </w:r>
      <w:r w:rsidR="00A477B8">
        <w:fldChar w:fldCharType="separate"/>
      </w:r>
      <w:r w:rsidR="001C7B47">
        <w:t>a</w:t>
      </w:r>
      <w:r w:rsidR="00A477B8">
        <w:fldChar w:fldCharType="end"/>
      </w:r>
      <w:r w:rsidR="00A477B8">
        <w:t xml:space="preserve"> </w:t>
      </w:r>
      <w:r>
        <w:t>této Smlouvy, nedojde k uplatnění inflační doložky a Zhotovitel nemůže žádat změnu ceny.</w:t>
      </w:r>
    </w:p>
    <w:p w14:paraId="09452CDD" w14:textId="77777777" w:rsidR="00A54803" w:rsidRPr="00D15A2E" w:rsidRDefault="00A54803" w:rsidP="00A54803">
      <w:pPr>
        <w:pStyle w:val="Odstbez"/>
        <w:rPr>
          <w:b/>
          <w:bCs/>
        </w:rPr>
      </w:pPr>
      <w:r w:rsidRPr="00D15A2E">
        <w:rPr>
          <w:b/>
          <w:bCs/>
        </w:rPr>
        <w:t>Příklad 2:</w:t>
      </w:r>
    </w:p>
    <w:p w14:paraId="3DD6DF85" w14:textId="2FC80930" w:rsidR="00A54803" w:rsidRDefault="00A54803" w:rsidP="00A54803">
      <w:pPr>
        <w:pStyle w:val="Odstbez"/>
      </w:pPr>
      <w:r>
        <w:t xml:space="preserve">Ukazatel změny meziročního indexu cen dle odst. </w:t>
      </w:r>
      <w:r w:rsidR="001074B6">
        <w:rPr>
          <w:highlight w:val="yellow"/>
        </w:rPr>
        <w:fldChar w:fldCharType="begin"/>
      </w:r>
      <w:r w:rsidR="001074B6">
        <w:instrText xml:space="preserve"> REF _Ref231395218 \r \h </w:instrText>
      </w:r>
      <w:r w:rsidR="001074B6">
        <w:rPr>
          <w:highlight w:val="yellow"/>
        </w:rPr>
      </w:r>
      <w:r w:rsidR="001074B6">
        <w:rPr>
          <w:highlight w:val="yellow"/>
        </w:rPr>
        <w:fldChar w:fldCharType="separate"/>
      </w:r>
      <w:r w:rsidR="001C7B47">
        <w:t>5.1</w:t>
      </w:r>
      <w:r w:rsidR="001074B6">
        <w:rPr>
          <w:highlight w:val="yellow"/>
        </w:rPr>
        <w:fldChar w:fldCharType="end"/>
      </w:r>
      <w:r>
        <w:t xml:space="preserve"> této Smlouvy byl ve sledovaném období 11</w:t>
      </w:r>
      <w:r w:rsidR="005B1616">
        <w:t>2</w:t>
      </w:r>
      <w:r>
        <w:t xml:space="preserve"> %. Jelikož byla přesažena hranice </w:t>
      </w:r>
      <w:r w:rsidR="001074B6">
        <w:t>2</w:t>
      </w:r>
      <w:r>
        <w:t>% nárůstu dle odst.</w:t>
      </w:r>
      <w:r w:rsidR="00A477B8" w:rsidRPr="00A477B8">
        <w:t xml:space="preserve"> </w:t>
      </w:r>
      <w:r w:rsidR="00A477B8">
        <w:fldChar w:fldCharType="begin"/>
      </w:r>
      <w:r w:rsidR="00A477B8">
        <w:instrText xml:space="preserve"> REF _Ref232148848 \r \h </w:instrText>
      </w:r>
      <w:r w:rsidR="00A477B8">
        <w:fldChar w:fldCharType="separate"/>
      </w:r>
      <w:r w:rsidR="001C7B47">
        <w:t>5.4</w:t>
      </w:r>
      <w:r w:rsidR="00A477B8">
        <w:fldChar w:fldCharType="end"/>
      </w:r>
      <w:r w:rsidR="00A477B8">
        <w:t xml:space="preserve"> písm. </w:t>
      </w:r>
      <w:r w:rsidR="00A477B8">
        <w:fldChar w:fldCharType="begin"/>
      </w:r>
      <w:r w:rsidR="00A477B8">
        <w:instrText xml:space="preserve"> REF _Ref232148885 \r \h </w:instrText>
      </w:r>
      <w:r w:rsidR="00A477B8">
        <w:fldChar w:fldCharType="separate"/>
      </w:r>
      <w:r w:rsidR="001C7B47">
        <w:t>a</w:t>
      </w:r>
      <w:r w:rsidR="00A477B8">
        <w:fldChar w:fldCharType="end"/>
      </w:r>
      <w:r w:rsidR="00A477B8">
        <w:t xml:space="preserve"> </w:t>
      </w:r>
      <w:r>
        <w:t>této Smlouvy (změna dosáhla 1</w:t>
      </w:r>
      <w:r w:rsidR="005B1616">
        <w:t>2</w:t>
      </w:r>
      <w:r>
        <w:t>% nárůstu), dojde k uplatnění inflační doložky a Zhotovitel může žádat zvýšení ceny o 10 %, tj. rozdíl, o který skutečné navýšení (1</w:t>
      </w:r>
      <w:r w:rsidR="005B1616">
        <w:t>2</w:t>
      </w:r>
      <w:r>
        <w:t xml:space="preserve"> %) překročí hranici </w:t>
      </w:r>
      <w:r w:rsidR="005B1616">
        <w:t>2</w:t>
      </w:r>
      <w:r>
        <w:t xml:space="preserve"> %.</w:t>
      </w:r>
    </w:p>
    <w:p w14:paraId="7749C4DC" w14:textId="77777777" w:rsidR="00A54803" w:rsidRPr="00D15A2E" w:rsidRDefault="00A54803" w:rsidP="00A54803">
      <w:pPr>
        <w:pStyle w:val="Odstbez"/>
        <w:rPr>
          <w:b/>
          <w:bCs/>
        </w:rPr>
      </w:pPr>
      <w:r w:rsidRPr="00D15A2E">
        <w:rPr>
          <w:b/>
          <w:bCs/>
        </w:rPr>
        <w:t>Příklad 3:</w:t>
      </w:r>
    </w:p>
    <w:p w14:paraId="64121A11" w14:textId="328D5F58" w:rsidR="00A54803" w:rsidRDefault="00A54803" w:rsidP="00A54803">
      <w:pPr>
        <w:pStyle w:val="Odstbez"/>
      </w:pPr>
      <w:r>
        <w:t>Ukazatel změny meziročního indexu cen dle odst</w:t>
      </w:r>
      <w:r w:rsidR="005B1616">
        <w:t xml:space="preserve">. </w:t>
      </w:r>
      <w:r w:rsidR="005B1616">
        <w:rPr>
          <w:highlight w:val="yellow"/>
        </w:rPr>
        <w:fldChar w:fldCharType="begin"/>
      </w:r>
      <w:r w:rsidR="005B1616">
        <w:instrText xml:space="preserve"> REF _Ref231395218 \r \h </w:instrText>
      </w:r>
      <w:r w:rsidR="005B1616">
        <w:rPr>
          <w:highlight w:val="yellow"/>
        </w:rPr>
      </w:r>
      <w:r w:rsidR="005B1616">
        <w:rPr>
          <w:highlight w:val="yellow"/>
        </w:rPr>
        <w:fldChar w:fldCharType="separate"/>
      </w:r>
      <w:r w:rsidR="001C7B47">
        <w:t>5.1</w:t>
      </w:r>
      <w:r w:rsidR="005B1616">
        <w:rPr>
          <w:highlight w:val="yellow"/>
        </w:rPr>
        <w:fldChar w:fldCharType="end"/>
      </w:r>
      <w:r>
        <w:t xml:space="preserve"> této Smlouvy byl ve sledovaném období 130 %. Jelikož byla přesažena hranice </w:t>
      </w:r>
      <w:r w:rsidR="005B1616">
        <w:t>2</w:t>
      </w:r>
      <w:r>
        <w:t xml:space="preserve"> % nárůstu dle odst. </w:t>
      </w:r>
      <w:r w:rsidR="005B1616">
        <w:fldChar w:fldCharType="begin"/>
      </w:r>
      <w:r w:rsidR="005B1616">
        <w:instrText xml:space="preserve"> REF _Ref232148848 \r \h </w:instrText>
      </w:r>
      <w:r w:rsidR="005B1616">
        <w:fldChar w:fldCharType="separate"/>
      </w:r>
      <w:r w:rsidR="001C7B47">
        <w:t>5.4</w:t>
      </w:r>
      <w:r w:rsidR="005B1616">
        <w:fldChar w:fldCharType="end"/>
      </w:r>
      <w:r w:rsidR="005B1616">
        <w:t xml:space="preserve"> písm. </w:t>
      </w:r>
      <w:r w:rsidR="005B1616">
        <w:fldChar w:fldCharType="begin"/>
      </w:r>
      <w:r w:rsidR="005B1616">
        <w:instrText xml:space="preserve"> REF _Ref232148885 \r \h </w:instrText>
      </w:r>
      <w:r w:rsidR="005B1616">
        <w:fldChar w:fldCharType="separate"/>
      </w:r>
      <w:r w:rsidR="001C7B47">
        <w:t>a</w:t>
      </w:r>
      <w:r w:rsidR="005B1616">
        <w:fldChar w:fldCharType="end"/>
      </w:r>
      <w:r w:rsidR="005B1616">
        <w:t xml:space="preserve"> </w:t>
      </w:r>
      <w:r>
        <w:t>této Smlouvy (změna dosáhla 30% nárůstu), dojde k uplatnění inflační doložky. Dle obecného pravidla by Zhotovitel mohl uplatňovat navýšení Ceny o 2</w:t>
      </w:r>
      <w:r w:rsidR="00C7247F">
        <w:t>8</w:t>
      </w:r>
      <w:r>
        <w:t xml:space="preserve"> %, tj. navýšení přestavující rozdíl mezi skutečným nárůstem indexů (30 %) a hranicí </w:t>
      </w:r>
      <w:r w:rsidR="00C7247F">
        <w:t>2</w:t>
      </w:r>
      <w:r>
        <w:t xml:space="preserve"> %, avšak </w:t>
      </w:r>
      <w:r w:rsidR="00146564">
        <w:t>Smluvní s</w:t>
      </w:r>
      <w:r>
        <w:t xml:space="preserve">trany si sjednaly strop pro inflační navýšení cen na 20 %, tudíž Zhotovitel může žádat zvýšení ceny o (maximálních) 20 %. Zbylý nárůst o </w:t>
      </w:r>
      <w:r w:rsidR="00C7247F">
        <w:t>8</w:t>
      </w:r>
      <w:r>
        <w:t xml:space="preserve"> % se nepřevádí do dalších let. </w:t>
      </w:r>
    </w:p>
    <w:p w14:paraId="257ED89E" w14:textId="77777777" w:rsidR="00A54803" w:rsidRPr="00D15A2E" w:rsidRDefault="00A54803" w:rsidP="00A54803">
      <w:pPr>
        <w:pStyle w:val="Odstbez"/>
        <w:rPr>
          <w:b/>
          <w:bCs/>
        </w:rPr>
      </w:pPr>
      <w:r w:rsidRPr="00D15A2E">
        <w:rPr>
          <w:b/>
          <w:bCs/>
        </w:rPr>
        <w:t>Příklad 4:</w:t>
      </w:r>
    </w:p>
    <w:p w14:paraId="6C43BA53" w14:textId="4053874E" w:rsidR="00A54803" w:rsidRPr="004B2887" w:rsidRDefault="00A54803" w:rsidP="00721074">
      <w:pPr>
        <w:pStyle w:val="Odstbez"/>
      </w:pPr>
      <w:r>
        <w:t>Ukazatel změny meziročního indexu cen</w:t>
      </w:r>
      <w:r w:rsidRPr="006E4BD0">
        <w:t xml:space="preserve"> </w:t>
      </w:r>
      <w:r>
        <w:t xml:space="preserve">dle odst. </w:t>
      </w:r>
      <w:r w:rsidR="00C7247F">
        <w:rPr>
          <w:highlight w:val="yellow"/>
        </w:rPr>
        <w:fldChar w:fldCharType="begin"/>
      </w:r>
      <w:r w:rsidR="00C7247F">
        <w:instrText xml:space="preserve"> REF _Ref231395218 \r \h </w:instrText>
      </w:r>
      <w:r w:rsidR="00C7247F">
        <w:rPr>
          <w:highlight w:val="yellow"/>
        </w:rPr>
      </w:r>
      <w:r w:rsidR="00C7247F">
        <w:rPr>
          <w:highlight w:val="yellow"/>
        </w:rPr>
        <w:fldChar w:fldCharType="separate"/>
      </w:r>
      <w:r w:rsidR="001C7B47">
        <w:t>5.1</w:t>
      </w:r>
      <w:r w:rsidR="00C7247F">
        <w:rPr>
          <w:highlight w:val="yellow"/>
        </w:rPr>
        <w:fldChar w:fldCharType="end"/>
      </w:r>
      <w:r w:rsidR="00C7247F">
        <w:t xml:space="preserve"> </w:t>
      </w:r>
      <w:r>
        <w:t>této Smlouvy byl ve sledovaném období 9</w:t>
      </w:r>
      <w:r w:rsidR="005A5034">
        <w:t>8</w:t>
      </w:r>
      <w:r>
        <w:t xml:space="preserve"> %. Jelikož došlo k reálnému snížení indexu o </w:t>
      </w:r>
      <w:r w:rsidR="005A5034">
        <w:t>2</w:t>
      </w:r>
      <w:r>
        <w:t xml:space="preserve"> %, dojde k uplatnění inflační doložky v záporné hodnotě a Objednatel může žádat snížení ceny o </w:t>
      </w:r>
      <w:r w:rsidR="005A5034">
        <w:t>2</w:t>
      </w:r>
      <w:r>
        <w:t xml:space="preserve"> %. Hranice </w:t>
      </w:r>
      <w:r w:rsidR="005A5034">
        <w:t>2</w:t>
      </w:r>
      <w:r>
        <w:t xml:space="preserve"> % se uplatní pouze při zvýšení ceny</w:t>
      </w:r>
      <w:r w:rsidR="00251E05">
        <w:t>.</w:t>
      </w:r>
    </w:p>
    <w:bookmarkEnd w:id="19"/>
    <w:p w14:paraId="1AFBED57" w14:textId="77777777" w:rsidR="004E1498" w:rsidRPr="004E1498" w:rsidRDefault="004E1498" w:rsidP="00CB5299">
      <w:pPr>
        <w:pStyle w:val="Heading1"/>
        <w:rPr>
          <w:rFonts w:eastAsia="Times New Roman"/>
          <w:lang w:eastAsia="cs-CZ"/>
        </w:rPr>
      </w:pPr>
      <w:r w:rsidRPr="004E1498">
        <w:rPr>
          <w:rFonts w:eastAsia="Times New Roman"/>
          <w:lang w:eastAsia="cs-CZ"/>
        </w:rPr>
        <w:t xml:space="preserve">Místo a </w:t>
      </w:r>
      <w:r w:rsidRPr="00E83679">
        <w:t>doba</w:t>
      </w:r>
      <w:r w:rsidRPr="004E1498">
        <w:rPr>
          <w:rFonts w:eastAsia="Times New Roman"/>
          <w:lang w:eastAsia="cs-CZ"/>
        </w:rPr>
        <w:t xml:space="preserve"> plnění</w:t>
      </w:r>
    </w:p>
    <w:p w14:paraId="2974F4E1" w14:textId="34565F9E" w:rsidR="009775C1" w:rsidRDefault="004F1F7A" w:rsidP="004F1F7A">
      <w:pPr>
        <w:pStyle w:val="Heading2"/>
      </w:pPr>
      <w:bookmarkStart w:id="25" w:name="_Ref233271250"/>
      <w:bookmarkStart w:id="26" w:name="_Ref168482210"/>
      <w:r w:rsidRPr="004F1F7A">
        <w:t>Místem plnění</w:t>
      </w:r>
      <w:r w:rsidRPr="004F1F7A" w:rsidDel="003C3463">
        <w:t xml:space="preserve"> </w:t>
      </w:r>
      <w:r w:rsidR="003C3463" w:rsidRPr="004F1F7A">
        <w:t>j</w:t>
      </w:r>
      <w:r w:rsidR="003C3463">
        <w:t>sou</w:t>
      </w:r>
      <w:r w:rsidR="003C3463" w:rsidRPr="004F1F7A">
        <w:t xml:space="preserve"> </w:t>
      </w:r>
      <w:r w:rsidRPr="004F1F7A">
        <w:t xml:space="preserve">závod/areál Zhotovitele na adrese </w:t>
      </w:r>
      <w:r w:rsidRPr="004F1F7A">
        <w:rPr>
          <w:highlight w:val="green"/>
        </w:rPr>
        <w:t>……………………………………… (doplní Zhotovitel)</w:t>
      </w:r>
      <w:r w:rsidR="009775C1">
        <w:t xml:space="preserve"> (</w:t>
      </w:r>
      <w:r w:rsidR="00AE1E17">
        <w:t>„</w:t>
      </w:r>
      <w:r w:rsidR="009775C1" w:rsidRPr="00721074">
        <w:rPr>
          <w:b/>
          <w:bCs/>
          <w:i/>
          <w:iCs/>
        </w:rPr>
        <w:t>místo plnění u Zhotovitele</w:t>
      </w:r>
      <w:bookmarkEnd w:id="25"/>
      <w:r w:rsidR="00AE1E17">
        <w:rPr>
          <w:b/>
          <w:bCs/>
          <w:i/>
          <w:iCs/>
        </w:rPr>
        <w:t>“</w:t>
      </w:r>
      <w:r w:rsidR="009775C1">
        <w:t>)</w:t>
      </w:r>
      <w:r w:rsidR="00320D19">
        <w:t>.</w:t>
      </w:r>
    </w:p>
    <w:p w14:paraId="14DEF215" w14:textId="16019167" w:rsidR="004F1F7A" w:rsidRPr="004F1F7A" w:rsidRDefault="009775C1" w:rsidP="004F1F7A">
      <w:pPr>
        <w:pStyle w:val="Heading2"/>
      </w:pPr>
      <w:r>
        <w:t xml:space="preserve">Místo plnění u Zhotovitele musí </w:t>
      </w:r>
      <w:r w:rsidR="005659F1">
        <w:t xml:space="preserve">splňovat </w:t>
      </w:r>
      <w:r w:rsidR="004F1F7A" w:rsidRPr="004F1F7A">
        <w:t>následující požadavky:</w:t>
      </w:r>
      <w:bookmarkEnd w:id="26"/>
    </w:p>
    <w:p w14:paraId="6B6F51F9" w14:textId="5DFE7C18" w:rsidR="005E0D4B" w:rsidRDefault="004F1F7A">
      <w:pPr>
        <w:pStyle w:val="Heading3"/>
      </w:pPr>
      <w:r w:rsidRPr="004F1F7A">
        <w:t>kryt</w:t>
      </w:r>
      <w:r w:rsidR="005659F1">
        <w:t>á</w:t>
      </w:r>
      <w:r w:rsidRPr="004F1F7A">
        <w:t xml:space="preserve"> vytápěné </w:t>
      </w:r>
      <w:r w:rsidR="005659F1" w:rsidRPr="004F1F7A">
        <w:t>hal</w:t>
      </w:r>
      <w:r w:rsidR="005659F1">
        <w:t>a</w:t>
      </w:r>
      <w:r w:rsidR="005659F1" w:rsidRPr="004F1F7A">
        <w:t xml:space="preserve"> </w:t>
      </w:r>
      <w:r w:rsidRPr="004F1F7A">
        <w:t>s kolejí připojenou na železniční síť,</w:t>
      </w:r>
    </w:p>
    <w:p w14:paraId="6AEC29B5" w14:textId="43489510" w:rsidR="00B31EF6" w:rsidRDefault="00751A6B">
      <w:pPr>
        <w:pStyle w:val="Heading3"/>
      </w:pPr>
      <w:r>
        <w:t xml:space="preserve">přičemž tato hala je </w:t>
      </w:r>
      <w:r w:rsidRPr="004F1F7A">
        <w:t>vybaven</w:t>
      </w:r>
      <w:r>
        <w:t>a</w:t>
      </w:r>
      <w:r w:rsidRPr="004F1F7A">
        <w:t xml:space="preserve"> </w:t>
      </w:r>
      <w:r w:rsidR="004F1F7A" w:rsidRPr="004F1F7A">
        <w:t>patkovými zvedáky pro kolejová vozidla a jeřábem</w:t>
      </w:r>
      <w:r w:rsidR="004F1F7A" w:rsidRPr="004F1F7A" w:rsidDel="007A3CF2">
        <w:t xml:space="preserve"> </w:t>
      </w:r>
      <w:r w:rsidR="00D016D4">
        <w:t xml:space="preserve">pro účely </w:t>
      </w:r>
      <w:r w:rsidR="005E0D4B">
        <w:t xml:space="preserve">možnosti </w:t>
      </w:r>
      <w:r w:rsidR="00DC0743">
        <w:t>provedení celkové</w:t>
      </w:r>
      <w:r w:rsidR="00D64268" w:rsidRPr="00D64268">
        <w:t xml:space="preserve"> prohlídk</w:t>
      </w:r>
      <w:r w:rsidR="002D31FB">
        <w:t>y</w:t>
      </w:r>
      <w:r w:rsidR="00D64268" w:rsidRPr="00D64268">
        <w:t xml:space="preserve"> vozidla (včetně spodku vozidla) a </w:t>
      </w:r>
    </w:p>
    <w:p w14:paraId="711C52C0" w14:textId="05A6434E" w:rsidR="00320D19" w:rsidRPr="00320D19" w:rsidRDefault="00B31EF6" w:rsidP="00721074">
      <w:pPr>
        <w:pStyle w:val="Heading3"/>
      </w:pPr>
      <w:r>
        <w:t xml:space="preserve">musí umožnit </w:t>
      </w:r>
      <w:r w:rsidR="00D64268" w:rsidRPr="00D64268">
        <w:t>funkční zkoušku vozidla</w:t>
      </w:r>
      <w:r w:rsidR="004F1F7A" w:rsidRPr="004F1F7A">
        <w:t>.</w:t>
      </w:r>
      <w:r w:rsidR="00320D19">
        <w:t xml:space="preserve"> </w:t>
      </w:r>
    </w:p>
    <w:p w14:paraId="597F4967" w14:textId="7678FB81" w:rsidR="0080595F" w:rsidRDefault="004F1F7A" w:rsidP="00320D19">
      <w:pPr>
        <w:pStyle w:val="Heading2"/>
      </w:pPr>
      <w:r w:rsidRPr="004F1F7A">
        <w:t xml:space="preserve">Místem plnění mohou dále být pracoviště Objednatele, </w:t>
      </w:r>
      <w:r w:rsidR="001204BA">
        <w:t>určí-li tak Objednatel</w:t>
      </w:r>
      <w:r w:rsidRPr="004F1F7A">
        <w:t>.</w:t>
      </w:r>
      <w:r w:rsidR="00EE6DC5">
        <w:t xml:space="preserve"> </w:t>
      </w:r>
      <w:r w:rsidR="00EE6DC5" w:rsidRPr="007B2CE1">
        <w:t>Jiné místo plnění může být</w:t>
      </w:r>
      <w:r w:rsidR="00387F73" w:rsidRPr="007B2CE1">
        <w:t xml:space="preserve"> dohodnuto Smluvními stranami.</w:t>
      </w:r>
      <w:r w:rsidRPr="004F1F7A">
        <w:t xml:space="preserve"> </w:t>
      </w:r>
    </w:p>
    <w:p w14:paraId="57B846B3" w14:textId="4E4AB105" w:rsidR="004F1F7A" w:rsidRPr="004F1F7A" w:rsidRDefault="00AD4EA1" w:rsidP="002D01B5">
      <w:pPr>
        <w:pStyle w:val="Heading2"/>
      </w:pPr>
      <w:r w:rsidRPr="00D12468">
        <w:t>Preventivní prohlídky P2</w:t>
      </w:r>
      <w:r w:rsidRPr="00AD4EA1">
        <w:t xml:space="preserve">, </w:t>
      </w:r>
      <w:r w:rsidR="00F115EC">
        <w:t>Samostatné</w:t>
      </w:r>
      <w:r w:rsidR="00685C87">
        <w:t xml:space="preserve"> </w:t>
      </w:r>
      <w:r w:rsidRPr="00AD4EA1">
        <w:t>neplánované opravy, určení rozsahu a příčin závad (</w:t>
      </w:r>
      <w:r w:rsidR="00A31D9D" w:rsidRPr="00AD4EA1">
        <w:t>diagnostik</w:t>
      </w:r>
      <w:r w:rsidR="00A31D9D">
        <w:t>a</w:t>
      </w:r>
      <w:r w:rsidRPr="00AD4EA1">
        <w:t xml:space="preserve">) </w:t>
      </w:r>
      <w:r w:rsidR="00936FCC">
        <w:t>a další činnosti</w:t>
      </w:r>
      <w:r w:rsidR="00BB56E6">
        <w:t xml:space="preserve">, které určí </w:t>
      </w:r>
      <w:r w:rsidR="004117B8">
        <w:t>Objednatel</w:t>
      </w:r>
      <w:r w:rsidR="00C919B1">
        <w:t>,</w:t>
      </w:r>
      <w:r w:rsidRPr="00AD4EA1">
        <w:t xml:space="preserve"> bude Zhotovitel zajišťovat mobilním servisem přímo u Objednatele.</w:t>
      </w:r>
      <w:r w:rsidR="004301BC">
        <w:t xml:space="preserve"> Nebude-li některá z činností uskutečnitelná na místě </w:t>
      </w:r>
      <w:r w:rsidR="00EC1B13">
        <w:t xml:space="preserve">u Objednatele, </w:t>
      </w:r>
      <w:r w:rsidR="006922D6">
        <w:t xml:space="preserve">budou provedena </w:t>
      </w:r>
      <w:r w:rsidR="001A3D72">
        <w:t xml:space="preserve">na místě plnění u Zhotovitele, případně na jiném vhodném místě, na kterém se </w:t>
      </w:r>
      <w:r w:rsidR="00146564">
        <w:t>Smluvní s</w:t>
      </w:r>
      <w:r w:rsidR="001A3D72">
        <w:t xml:space="preserve">trany dohodnou. </w:t>
      </w:r>
    </w:p>
    <w:p w14:paraId="537D195E" w14:textId="77777777" w:rsidR="004F1F7A" w:rsidRPr="004F1F7A" w:rsidRDefault="004F1F7A" w:rsidP="004F1F7A">
      <w:pPr>
        <w:pStyle w:val="Heading2"/>
      </w:pPr>
      <w:bookmarkStart w:id="27" w:name="_Ref233201912"/>
      <w:r w:rsidRPr="004F1F7A">
        <w:t xml:space="preserve">Předmět díla bude Zhotovitelem prováděn po dobu </w:t>
      </w:r>
      <w:r w:rsidRPr="00095274">
        <w:rPr>
          <w:b/>
        </w:rPr>
        <w:t xml:space="preserve">72 měsíců </w:t>
      </w:r>
      <w:r w:rsidRPr="004F1F7A">
        <w:t>od nabytí účinnosti této Smlouvy.</w:t>
      </w:r>
      <w:bookmarkEnd w:id="27"/>
      <w:r w:rsidRPr="004F1F7A">
        <w:t xml:space="preserve"> </w:t>
      </w:r>
    </w:p>
    <w:p w14:paraId="01430AE9" w14:textId="7C80339A" w:rsidR="004F1F7A" w:rsidRPr="002A7727" w:rsidRDefault="004F1F7A" w:rsidP="004F1F7A">
      <w:pPr>
        <w:pStyle w:val="Heading2"/>
      </w:pPr>
      <w:r w:rsidRPr="004F1F7A">
        <w:t xml:space="preserve">Periodické opravy </w:t>
      </w:r>
      <w:r>
        <w:t>–</w:t>
      </w:r>
      <w:r w:rsidRPr="004F1F7A">
        <w:t xml:space="preserve"> revize REV, preventivní prohlídky P2 včetně kontrol a revizí UTZ budou prováděny v souladu s harmonogramem periodické údržby uvedeným </w:t>
      </w:r>
      <w:r w:rsidRPr="00F336E3">
        <w:t xml:space="preserve">v příloze </w:t>
      </w:r>
      <w:r w:rsidR="00F336E3">
        <w:br/>
      </w:r>
      <w:r w:rsidRPr="00F336E3">
        <w:t>č.</w:t>
      </w:r>
      <w:r w:rsidR="00E336C8" w:rsidRPr="00F336E3">
        <w:t xml:space="preserve"> </w:t>
      </w:r>
      <w:r w:rsidR="00F336E3">
        <w:fldChar w:fldCharType="begin"/>
      </w:r>
      <w:r w:rsidR="00F336E3">
        <w:instrText xml:space="preserve"> REF _Ref233189098 \r \h </w:instrText>
      </w:r>
      <w:r w:rsidR="00F336E3">
        <w:fldChar w:fldCharType="separate"/>
      </w:r>
      <w:r w:rsidR="001C7B47">
        <w:t>3</w:t>
      </w:r>
      <w:r w:rsidR="00F336E3">
        <w:fldChar w:fldCharType="end"/>
      </w:r>
      <w:r w:rsidR="00F336E3">
        <w:t xml:space="preserve"> </w:t>
      </w:r>
      <w:r w:rsidRPr="004F1F7A">
        <w:t xml:space="preserve">této Smlouvy. </w:t>
      </w:r>
      <w:r w:rsidRPr="002A7727">
        <w:t>Četnost prov</w:t>
      </w:r>
      <w:r w:rsidR="00E000B5" w:rsidRPr="002A7727">
        <w:t>ádění souvisejících opravárenských prací a</w:t>
      </w:r>
      <w:r w:rsidRPr="002A7727">
        <w:t xml:space="preserve"> </w:t>
      </w:r>
      <w:r w:rsidR="00685C87" w:rsidRPr="002A7727">
        <w:t xml:space="preserve">samostatných </w:t>
      </w:r>
      <w:r w:rsidRPr="002A7727">
        <w:t>nep</w:t>
      </w:r>
      <w:r w:rsidR="00E000B5" w:rsidRPr="002A7727">
        <w:t>lánovaný</w:t>
      </w:r>
      <w:r w:rsidRPr="002A7727">
        <w:t>ch oprav bude záviset na technickém stavu vozidel a potřebě Objednatele, za podmínek stanovených touto Smlouvou.</w:t>
      </w:r>
    </w:p>
    <w:p w14:paraId="38280017" w14:textId="331B2D0F" w:rsidR="004E1498" w:rsidRPr="004E1498" w:rsidRDefault="004F1F7A" w:rsidP="00F1527A">
      <w:pPr>
        <w:pStyle w:val="Heading1"/>
        <w:widowControl w:val="0"/>
        <w:suppressAutoHyphens w:val="0"/>
        <w:rPr>
          <w:rFonts w:eastAsia="Times New Roman"/>
          <w:lang w:eastAsia="cs-CZ"/>
        </w:rPr>
      </w:pPr>
      <w:bookmarkStart w:id="28" w:name="_Ref232160697"/>
      <w:r w:rsidRPr="004F1F7A">
        <w:rPr>
          <w:rFonts w:eastAsia="Times New Roman"/>
          <w:lang w:eastAsia="cs-CZ"/>
        </w:rPr>
        <w:t>Provedení periodických oprav – revizí REV</w:t>
      </w:r>
      <w:bookmarkEnd w:id="28"/>
    </w:p>
    <w:p w14:paraId="5F3744AB" w14:textId="636209B6" w:rsidR="00E47C03" w:rsidRDefault="00DA7C0A" w:rsidP="00850222">
      <w:pPr>
        <w:pStyle w:val="Heading2"/>
      </w:pPr>
      <w:bookmarkStart w:id="29" w:name="_Ref232412421"/>
      <w:r>
        <w:t>Periodickou opravou se rozumí „periodické opravy</w:t>
      </w:r>
      <w:r w:rsidR="003C000D">
        <w:t>–reviz</w:t>
      </w:r>
      <w:r>
        <w:t>e</w:t>
      </w:r>
      <w:r w:rsidR="003C000D">
        <w:t xml:space="preserve"> REV</w:t>
      </w:r>
      <w:r>
        <w:t>“</w:t>
      </w:r>
      <w:r w:rsidR="003C000D">
        <w:t xml:space="preserve"> </w:t>
      </w:r>
      <w:r w:rsidR="00105513">
        <w:t xml:space="preserve">uvedené </w:t>
      </w:r>
      <w:r w:rsidR="00105513" w:rsidRPr="007B2CE1">
        <w:t>v </w:t>
      </w:r>
      <w:r w:rsidR="00083025" w:rsidRPr="007B2CE1">
        <w:t>p</w:t>
      </w:r>
      <w:r w:rsidR="00105513" w:rsidRPr="007B2CE1">
        <w:t xml:space="preserve">říloze </w:t>
      </w:r>
      <w:r w:rsidR="00105513" w:rsidRPr="00937AEE">
        <w:t>č. 3</w:t>
      </w:r>
      <w:r w:rsidR="00105513" w:rsidRPr="004F1F7A">
        <w:t xml:space="preserve"> </w:t>
      </w:r>
      <w:r w:rsidR="00105513">
        <w:t>této Smlouvy a případné související</w:t>
      </w:r>
      <w:r w:rsidR="00105513" w:rsidRPr="00105513">
        <w:t xml:space="preserve"> opravárenské práce a specializované údržby</w:t>
      </w:r>
      <w:r w:rsidR="00105513">
        <w:t>.</w:t>
      </w:r>
      <w:r w:rsidR="002F0C80">
        <w:t xml:space="preserve"> </w:t>
      </w:r>
      <w:r w:rsidR="009E09ED" w:rsidRPr="004F1F7A">
        <w:t xml:space="preserve">Objednatel sdělí </w:t>
      </w:r>
      <w:r w:rsidR="009E09ED" w:rsidRPr="00083025">
        <w:t>Zhotoviteli</w:t>
      </w:r>
      <w:r w:rsidR="00440400" w:rsidRPr="00083025">
        <w:t xml:space="preserve"> </w:t>
      </w:r>
      <w:r w:rsidR="00440400" w:rsidRPr="006B3E54">
        <w:t xml:space="preserve">alespoň 3 </w:t>
      </w:r>
      <w:r w:rsidR="00062159" w:rsidRPr="00083025">
        <w:t>měsíce</w:t>
      </w:r>
      <w:r w:rsidR="00B4708A">
        <w:t xml:space="preserve"> </w:t>
      </w:r>
      <w:r w:rsidR="00C771DD">
        <w:t>v předstihu</w:t>
      </w:r>
      <w:r w:rsidR="00E47C03">
        <w:t>:</w:t>
      </w:r>
      <w:bookmarkEnd w:id="29"/>
    </w:p>
    <w:p w14:paraId="712117BA" w14:textId="56412697" w:rsidR="009A7AD1" w:rsidRDefault="009E09ED" w:rsidP="009D1903">
      <w:pPr>
        <w:pStyle w:val="aodst"/>
        <w:numPr>
          <w:ilvl w:val="0"/>
          <w:numId w:val="13"/>
        </w:numPr>
      </w:pPr>
      <w:bookmarkStart w:id="30" w:name="_Ref232412430"/>
      <w:r w:rsidRPr="004F1F7A">
        <w:t xml:space="preserve">termín pro přistavení vozidla k provedení </w:t>
      </w:r>
      <w:r w:rsidR="00AE3BB5">
        <w:t>P</w:t>
      </w:r>
      <w:r w:rsidRPr="004F1F7A">
        <w:t xml:space="preserve">eriodické </w:t>
      </w:r>
      <w:bookmarkEnd w:id="30"/>
      <w:r w:rsidR="00AE3BB5">
        <w:t>opravy,</w:t>
      </w:r>
    </w:p>
    <w:p w14:paraId="34BD4909" w14:textId="6DF311BE" w:rsidR="00774669" w:rsidRDefault="00AE3BB5" w:rsidP="009D1903">
      <w:pPr>
        <w:pStyle w:val="aodst"/>
        <w:numPr>
          <w:ilvl w:val="0"/>
          <w:numId w:val="13"/>
        </w:numPr>
      </w:pPr>
      <w:r>
        <w:t>m</w:t>
      </w:r>
      <w:r w:rsidR="00774669">
        <w:t xml:space="preserve">ísto </w:t>
      </w:r>
      <w:r w:rsidR="00AC7EAB">
        <w:t xml:space="preserve">předání </w:t>
      </w:r>
      <w:r w:rsidR="00ED7409">
        <w:t>vozidla</w:t>
      </w:r>
      <w:r w:rsidR="00AC7EAB">
        <w:t xml:space="preserve"> k provedení </w:t>
      </w:r>
      <w:r w:rsidR="00DA7C0A">
        <w:t>P</w:t>
      </w:r>
      <w:r w:rsidR="00DA7C0A" w:rsidRPr="004F1F7A">
        <w:t xml:space="preserve">eriodické </w:t>
      </w:r>
      <w:r w:rsidR="00DA7C0A">
        <w:t xml:space="preserve">opravy </w:t>
      </w:r>
      <w:r w:rsidR="00AC7EAB">
        <w:t xml:space="preserve">dle odst. </w:t>
      </w:r>
      <w:r w:rsidR="002E6012">
        <w:fldChar w:fldCharType="begin"/>
      </w:r>
      <w:r w:rsidR="002E6012">
        <w:instrText xml:space="preserve"> REF _Ref232420757 \r \h </w:instrText>
      </w:r>
      <w:r w:rsidR="002E6012">
        <w:fldChar w:fldCharType="separate"/>
      </w:r>
      <w:r w:rsidR="001C7B47">
        <w:t>7.6</w:t>
      </w:r>
      <w:r w:rsidR="002E6012">
        <w:fldChar w:fldCharType="end"/>
      </w:r>
      <w:r w:rsidR="00394C48">
        <w:t xml:space="preserve"> </w:t>
      </w:r>
      <w:r w:rsidR="00ED7409">
        <w:t>této Smlouvy</w:t>
      </w:r>
      <w:r w:rsidR="002E6012">
        <w:t xml:space="preserve"> a</w:t>
      </w:r>
    </w:p>
    <w:p w14:paraId="5A902D92" w14:textId="160661E4" w:rsidR="009F4237" w:rsidRPr="00083025" w:rsidRDefault="009E09ED" w:rsidP="009D1903">
      <w:pPr>
        <w:pStyle w:val="aodst"/>
        <w:numPr>
          <w:ilvl w:val="0"/>
          <w:numId w:val="13"/>
        </w:numPr>
      </w:pPr>
      <w:r>
        <w:t>míst</w:t>
      </w:r>
      <w:r w:rsidR="00D6702D">
        <w:t xml:space="preserve">o </w:t>
      </w:r>
      <w:r>
        <w:t>pro</w:t>
      </w:r>
      <w:r w:rsidR="00632B3E">
        <w:t xml:space="preserve"> </w:t>
      </w:r>
      <w:r w:rsidR="00ED7409">
        <w:t>převzetí</w:t>
      </w:r>
      <w:r>
        <w:t xml:space="preserve"> vozidla </w:t>
      </w:r>
      <w:r w:rsidR="00ED7409">
        <w:t xml:space="preserve">po provedení </w:t>
      </w:r>
      <w:r w:rsidR="00DA7C0A">
        <w:t>P</w:t>
      </w:r>
      <w:r w:rsidR="00DA7C0A" w:rsidRPr="004F1F7A">
        <w:t xml:space="preserve">eriodické </w:t>
      </w:r>
      <w:r w:rsidR="00DA7C0A">
        <w:t xml:space="preserve">opravy </w:t>
      </w:r>
      <w:r>
        <w:t xml:space="preserve">dle </w:t>
      </w:r>
      <w:r w:rsidR="008234E9" w:rsidRPr="00230D27">
        <w:t>odst.</w:t>
      </w:r>
      <w:r w:rsidRPr="00230D27">
        <w:t xml:space="preserve"> </w:t>
      </w:r>
      <w:r w:rsidR="002E6012" w:rsidRPr="00D26007">
        <w:fldChar w:fldCharType="begin"/>
      </w:r>
      <w:r w:rsidR="002E6012" w:rsidRPr="00230D27">
        <w:instrText xml:space="preserve"> REF _Ref232420775 \r \h </w:instrText>
      </w:r>
      <w:r w:rsidR="00083025">
        <w:instrText xml:space="preserve"> \* MERGEFORMAT</w:instrText>
      </w:r>
      <w:r w:rsidR="00083025" w:rsidRPr="00B26BA5">
        <w:instrText xml:space="preserve"> </w:instrText>
      </w:r>
      <w:r w:rsidR="002E6012" w:rsidRPr="00D26007">
        <w:fldChar w:fldCharType="separate"/>
      </w:r>
      <w:r w:rsidR="001C7B47">
        <w:t>7.7</w:t>
      </w:r>
      <w:r w:rsidR="002E6012" w:rsidRPr="00D26007">
        <w:fldChar w:fldCharType="end"/>
      </w:r>
      <w:r w:rsidRPr="00230D27">
        <w:t xml:space="preserve"> této Smlouvy</w:t>
      </w:r>
      <w:r w:rsidRPr="00083025">
        <w:t xml:space="preserve">. </w:t>
      </w:r>
    </w:p>
    <w:p w14:paraId="261F8638" w14:textId="16EB1A5C" w:rsidR="00070977" w:rsidRDefault="00830617" w:rsidP="00830617">
      <w:pPr>
        <w:pStyle w:val="Heading2"/>
      </w:pPr>
      <w:bookmarkStart w:id="31" w:name="_Ref233290482"/>
      <w:r>
        <w:t>Z</w:t>
      </w:r>
      <w:r w:rsidRPr="00830617">
        <w:t xml:space="preserve">hotovitel se zavazuje nejpozději </w:t>
      </w:r>
      <w:r w:rsidRPr="00230D27">
        <w:t>4 týdny před termínem pro přistavení vozidla</w:t>
      </w:r>
      <w:r w:rsidRPr="00830617">
        <w:t xml:space="preserve"> sděleným Objednatelem dle odst. 7.1 písm. a) této Smlouvy tento termín potvrdit, nebo Objednateli ve stejné lhůtě sdělit náhradní termín. Náhradní termín nesmí být stanoven </w:t>
      </w:r>
      <w:r w:rsidRPr="00230D27">
        <w:t>dříve než 2 týdny před původním termínem ani později než 2 týdny po původním termínu</w:t>
      </w:r>
      <w:r w:rsidRPr="00C819B3">
        <w:t>.</w:t>
      </w:r>
      <w:r w:rsidR="00E14E67">
        <w:t xml:space="preserve"> </w:t>
      </w:r>
      <w:r w:rsidR="00C819B3">
        <w:t>V případě, že náhradní termín</w:t>
      </w:r>
      <w:r w:rsidR="00222A67">
        <w:t xml:space="preserve"> Objednatel neakceptuje</w:t>
      </w:r>
      <w:r w:rsidR="00E74462">
        <w:t xml:space="preserve"> (nepotvrdí)</w:t>
      </w:r>
      <w:r w:rsidR="00305DFA">
        <w:t xml:space="preserve">, je oprávněn </w:t>
      </w:r>
      <w:r w:rsidR="00B00A68">
        <w:t xml:space="preserve">jednostranně </w:t>
      </w:r>
      <w:r w:rsidR="00305DFA">
        <w:t>určit konečný termín s přihlédnutím k možnostem Zhotovitele.</w:t>
      </w:r>
      <w:r w:rsidR="00A805EC">
        <w:t xml:space="preserve"> Potvrzen</w:t>
      </w:r>
      <w:r w:rsidR="005E7369">
        <w:t>ím</w:t>
      </w:r>
      <w:r w:rsidR="00A805EC">
        <w:t xml:space="preserve"> </w:t>
      </w:r>
      <w:r w:rsidR="00936D9C">
        <w:t>termín</w:t>
      </w:r>
      <w:r w:rsidR="005E7369">
        <w:t>u, nebo</w:t>
      </w:r>
      <w:r w:rsidR="00936D9C">
        <w:t xml:space="preserve"> náhradní</w:t>
      </w:r>
      <w:r w:rsidR="005E7369">
        <w:t>ho</w:t>
      </w:r>
      <w:r w:rsidR="00936D9C">
        <w:t xml:space="preserve"> termín</w:t>
      </w:r>
      <w:r w:rsidR="005E7369">
        <w:t>u</w:t>
      </w:r>
      <w:r w:rsidR="004009CB">
        <w:t xml:space="preserve"> nebo</w:t>
      </w:r>
      <w:r w:rsidR="00D37D64">
        <w:t xml:space="preserve"> </w:t>
      </w:r>
      <w:r w:rsidR="005E7369">
        <w:t>určením</w:t>
      </w:r>
      <w:r w:rsidR="00D37D64">
        <w:t xml:space="preserve"> konečn</w:t>
      </w:r>
      <w:r w:rsidR="005E7369">
        <w:t>ého</w:t>
      </w:r>
      <w:r w:rsidR="00D37D64">
        <w:t xml:space="preserve"> termín</w:t>
      </w:r>
      <w:r w:rsidR="005E7369">
        <w:t>u se takový termín stává závazný</w:t>
      </w:r>
      <w:r w:rsidR="0089683A">
        <w:t xml:space="preserve"> („</w:t>
      </w:r>
      <w:r w:rsidR="00670C37" w:rsidRPr="00230D27">
        <w:rPr>
          <w:b/>
          <w:bCs/>
          <w:i/>
          <w:iCs/>
        </w:rPr>
        <w:t>závazný termín</w:t>
      </w:r>
      <w:r w:rsidR="00670C37">
        <w:t>“)</w:t>
      </w:r>
      <w:r w:rsidR="00D37D64">
        <w:t>.</w:t>
      </w:r>
      <w:bookmarkEnd w:id="31"/>
      <w:r w:rsidR="00D37D64">
        <w:t xml:space="preserve"> </w:t>
      </w:r>
      <w:r w:rsidR="00936D9C">
        <w:t xml:space="preserve"> </w:t>
      </w:r>
      <w:r w:rsidR="001C5653">
        <w:t xml:space="preserve"> </w:t>
      </w:r>
    </w:p>
    <w:p w14:paraId="05C445A3" w14:textId="59D8301E" w:rsidR="002F0C80" w:rsidRDefault="002F0C80" w:rsidP="00617969">
      <w:pPr>
        <w:pStyle w:val="Heading2"/>
      </w:pPr>
      <w:bookmarkStart w:id="32" w:name="_Ref233291890"/>
      <w:bookmarkStart w:id="33" w:name="_Ref232491389"/>
      <w:r>
        <w:t>Termín pro provedení Periodické opravy činí 8 týdnů</w:t>
      </w:r>
      <w:r w:rsidR="001E19D4">
        <w:t xml:space="preserve"> od převzetí vozidla dle odst. </w:t>
      </w:r>
      <w:r w:rsidR="001E19D4">
        <w:fldChar w:fldCharType="begin"/>
      </w:r>
      <w:r w:rsidR="001E19D4">
        <w:instrText xml:space="preserve"> REF _Ref232498303 \r \h </w:instrText>
      </w:r>
      <w:r w:rsidR="001E19D4">
        <w:fldChar w:fldCharType="separate"/>
      </w:r>
      <w:r w:rsidR="001C7B47">
        <w:t>7.6</w:t>
      </w:r>
      <w:r w:rsidR="001E19D4">
        <w:fldChar w:fldCharType="end"/>
      </w:r>
      <w:r w:rsidR="001E19D4">
        <w:t xml:space="preserve"> této Smlouvy.</w:t>
      </w:r>
      <w:bookmarkEnd w:id="32"/>
    </w:p>
    <w:p w14:paraId="4D005EC4" w14:textId="7D3E7E75" w:rsidR="00C1075D" w:rsidRDefault="00F27807" w:rsidP="003A44B3">
      <w:pPr>
        <w:pStyle w:val="Heading2"/>
      </w:pPr>
      <w:r>
        <w:t>Zhotovitel je povinen provést Periodickou opravu v rozsahu dle přílohy č. 5 této Smlouvy. Zhotovitel však neprovede položky, jejichž provedení není nezbytné zejména s ohledem na technický stav vozidla, právní předpisy nebo interní předpisy Objednatele.</w:t>
      </w:r>
      <w:r w:rsidR="005861B8">
        <w:t xml:space="preserve"> </w:t>
      </w:r>
      <w:r>
        <w:t>Položky, jejichž provedení nepovažuje</w:t>
      </w:r>
      <w:r w:rsidR="00316B8D">
        <w:t xml:space="preserve"> Zhotovitel</w:t>
      </w:r>
      <w:r>
        <w:t xml:space="preserve"> za nezbytné, je Zhotovitel povinen neprodleně oznámit Objednateli. Zhotovitel je však povinen tyto položky provést, určí-li tak Objednatel, a to nejpozději do 3 dnů ode dne oznámení Zhotovitele. V případě pochybností, zda je provedení některé z položek nezbytné, je Zhotovitel povinen o této skutečnosti neprodleně informovat Objednatele a vyžádat si jeho určení, zda má být příslušná položka provedena. Lhůta pro určení Objednatele podle předchozí věty činí 3 dny. Doba pro provedení </w:t>
      </w:r>
      <w:r w:rsidR="006E69D2">
        <w:t>Periodické opravy</w:t>
      </w:r>
      <w:r>
        <w:t xml:space="preserve"> se v důsledku postupu podle tohoto odstavce neprodlužuje, ledaže Objednatel překročí lhůtu pro své určení podle tohoto odstavce. V takovém případě se doba pro provedení </w:t>
      </w:r>
      <w:r w:rsidR="006E69D2">
        <w:t>Periodické opravy</w:t>
      </w:r>
      <w:r>
        <w:t xml:space="preserve"> prodlužuje o tolik dnů, o kolik bylo určení Objednatele učiněno po uplynutí této lhůty.</w:t>
      </w:r>
      <w:r w:rsidR="00F6548F">
        <w:t xml:space="preserve"> Objednatel je </w:t>
      </w:r>
      <w:r w:rsidR="009A4E21">
        <w:t xml:space="preserve">dále </w:t>
      </w:r>
      <w:r w:rsidR="00F6548F">
        <w:t xml:space="preserve">oprávněn určit položky, jejichž provedení není nezbytné, nejpozději do doby předání vozidla dle odst. </w:t>
      </w:r>
      <w:r>
        <w:fldChar w:fldCharType="begin"/>
      </w:r>
      <w:r>
        <w:instrText xml:space="preserve"> REF _Ref232498303 \r \h </w:instrText>
      </w:r>
      <w:r>
        <w:fldChar w:fldCharType="separate"/>
      </w:r>
      <w:r w:rsidR="00F6548F">
        <w:t>7.6</w:t>
      </w:r>
      <w:r>
        <w:fldChar w:fldCharType="end"/>
      </w:r>
      <w:r w:rsidR="00F6548F">
        <w:t xml:space="preserve"> této Smlouvy.</w:t>
      </w:r>
    </w:p>
    <w:p w14:paraId="13CCA961" w14:textId="4CBFBFDB" w:rsidR="00351231" w:rsidRPr="00971521" w:rsidRDefault="00617969" w:rsidP="00971521">
      <w:pPr>
        <w:pStyle w:val="Heading2"/>
      </w:pPr>
      <w:r w:rsidRPr="004F1F7A">
        <w:t xml:space="preserve">Objednatel je oprávněn kontrolovat průběh prací na vozidlech v kterémkoliv stádiu, a to prostřednictvím </w:t>
      </w:r>
      <w:r w:rsidR="00E64D91">
        <w:t>osob</w:t>
      </w:r>
      <w:r w:rsidRPr="004F1F7A">
        <w:t>, které Objednatel k tomuto účelu pověří (dále jen „</w:t>
      </w:r>
      <w:r w:rsidR="00E26244" w:rsidRPr="00E26244">
        <w:rPr>
          <w:b/>
          <w:bCs/>
          <w:i/>
          <w:iCs/>
        </w:rPr>
        <w:t>určená osoba</w:t>
      </w:r>
      <w:r w:rsidRPr="004F1F7A">
        <w:t xml:space="preserve">“). Za účelem kontroly je Zhotovitel povinen poskytnout </w:t>
      </w:r>
      <w:r w:rsidR="00E26244">
        <w:t>určené osobě</w:t>
      </w:r>
      <w:r w:rsidRPr="004F1F7A">
        <w:t xml:space="preserve"> k nahlédnutí písemné podklady, které se vztahují k vozidlu. </w:t>
      </w:r>
      <w:r w:rsidR="000F030A" w:rsidRPr="000F030A">
        <w:t xml:space="preserve">Zhotovitel je dále povinen zajistit přístup určené osoby k vozidlu </w:t>
      </w:r>
      <w:r w:rsidR="0F6CA1FB">
        <w:t>a jeho demontovaným dílům</w:t>
      </w:r>
      <w:r w:rsidR="000F030A">
        <w:t xml:space="preserve"> </w:t>
      </w:r>
      <w:r w:rsidR="000F030A" w:rsidRPr="000F030A">
        <w:t>za účelem kontroly prováděných prací</w:t>
      </w:r>
      <w:r w:rsidR="000F030A">
        <w:t xml:space="preserve">. </w:t>
      </w:r>
      <w:r w:rsidRPr="004F1F7A">
        <w:t>Zhotovitel je povinen na požádání informovat Objednatele o průběhu plnění předmětu Smlouvy a akceptovat jeho doplňující pokyny a</w:t>
      </w:r>
      <w:r>
        <w:t> </w:t>
      </w:r>
      <w:r w:rsidRPr="004F1F7A">
        <w:t>připomínky. V případě, že budou Objednatelem zjištěny nedostatky v průběhu plnění předmětu Smlouvy, Zhotovitel je povinen tyto nedostatky neprodleně odstranit bez nároku na navýšení ceny, nejdéle však do 5 pracovních dnů, pokud Objednatel nestanoví písemně lhůtu delší</w:t>
      </w:r>
      <w:bookmarkEnd w:id="33"/>
      <w:r w:rsidR="00351231">
        <w:t>.</w:t>
      </w:r>
      <w:r w:rsidR="00682065" w:rsidRPr="00971521">
        <w:t xml:space="preserve"> </w:t>
      </w:r>
    </w:p>
    <w:p w14:paraId="3BD0753D" w14:textId="77777777" w:rsidR="000616A9" w:rsidRDefault="000616A9">
      <w:pPr>
        <w:spacing w:before="0" w:after="240"/>
        <w:jc w:val="left"/>
        <w:rPr>
          <w:rFonts w:eastAsia="Times New Roman" w:cs="Times New Roman"/>
          <w:b/>
          <w:bCs/>
          <w:lang w:eastAsia="cs-CZ"/>
        </w:rPr>
      </w:pPr>
      <w:bookmarkStart w:id="34" w:name="_Ref232498303"/>
      <w:bookmarkStart w:id="35" w:name="_Ref232420757"/>
      <w:r>
        <w:rPr>
          <w:b/>
          <w:bCs/>
        </w:rPr>
        <w:br w:type="page"/>
      </w:r>
    </w:p>
    <w:p w14:paraId="3ECDA547" w14:textId="12FAD52A" w:rsidR="004F1F7A" w:rsidRPr="0019601A" w:rsidRDefault="004F1F7A" w:rsidP="00F14FD0">
      <w:pPr>
        <w:pStyle w:val="Heading2"/>
        <w:rPr>
          <w:b/>
          <w:bCs/>
        </w:rPr>
      </w:pPr>
      <w:r w:rsidRPr="00DA3E02">
        <w:rPr>
          <w:b/>
          <w:bCs/>
        </w:rPr>
        <w:t xml:space="preserve">Předání jednotlivých vozidel </w:t>
      </w:r>
      <w:r w:rsidR="005470BE" w:rsidRPr="00DA3E02">
        <w:rPr>
          <w:b/>
          <w:bCs/>
        </w:rPr>
        <w:t>Zhotoviteli</w:t>
      </w:r>
      <w:r w:rsidR="00651D10" w:rsidRPr="00DA3E02">
        <w:rPr>
          <w:b/>
          <w:bCs/>
        </w:rPr>
        <w:t xml:space="preserve"> k provedení </w:t>
      </w:r>
      <w:r w:rsidR="00DA7C0A" w:rsidRPr="00DA3E02">
        <w:rPr>
          <w:b/>
          <w:bCs/>
        </w:rPr>
        <w:t>Periodické opravy</w:t>
      </w:r>
      <w:bookmarkEnd w:id="34"/>
      <w:r w:rsidR="00DA7C0A" w:rsidRPr="00DA7C0A" w:rsidDel="00DA7C0A">
        <w:rPr>
          <w:b/>
          <w:bCs/>
        </w:rPr>
        <w:t xml:space="preserve"> </w:t>
      </w:r>
      <w:bookmarkEnd w:id="35"/>
    </w:p>
    <w:p w14:paraId="5524826D" w14:textId="77EEA200" w:rsidR="00DE5E4E" w:rsidRDefault="004F1F7A" w:rsidP="00B85F04">
      <w:pPr>
        <w:pStyle w:val="Heading3"/>
      </w:pPr>
      <w:r w:rsidRPr="004F1F7A">
        <w:t xml:space="preserve">Objednatel předá Zhotoviteli vozidlo za účelem provedení </w:t>
      </w:r>
      <w:r w:rsidR="00DA7C0A">
        <w:t>P</w:t>
      </w:r>
      <w:r w:rsidR="00DA7C0A" w:rsidRPr="004F1F7A">
        <w:t xml:space="preserve">eriodické </w:t>
      </w:r>
      <w:r w:rsidR="00DA7C0A">
        <w:t>opravy</w:t>
      </w:r>
      <w:r w:rsidR="00DA7C0A" w:rsidDel="00DA7C0A">
        <w:t xml:space="preserve"> </w:t>
      </w:r>
      <w:r w:rsidR="00A92603">
        <w:t xml:space="preserve">v místě </w:t>
      </w:r>
      <w:r w:rsidR="004455F0">
        <w:t xml:space="preserve">jím určeném postupem dle odst. </w:t>
      </w:r>
      <w:r w:rsidR="004455F0">
        <w:fldChar w:fldCharType="begin"/>
      </w:r>
      <w:r w:rsidR="004455F0">
        <w:instrText xml:space="preserve"> REF _Ref232412421 \r \h </w:instrText>
      </w:r>
      <w:r w:rsidR="004455F0">
        <w:fldChar w:fldCharType="separate"/>
      </w:r>
      <w:r w:rsidR="001C7B47">
        <w:t>7.1</w:t>
      </w:r>
      <w:r w:rsidR="004455F0">
        <w:fldChar w:fldCharType="end"/>
      </w:r>
      <w:r w:rsidR="00CF55D2">
        <w:t xml:space="preserve"> této Smlouvy.</w:t>
      </w:r>
      <w:r w:rsidR="00A92603">
        <w:t xml:space="preserve"> </w:t>
      </w:r>
      <w:r w:rsidR="00DA2DA9">
        <w:t>Uvedenou volbu</w:t>
      </w:r>
      <w:r w:rsidR="0089683A">
        <w:t xml:space="preserve"> je Objednatel oprávněn změnit nejpozději 2 týdny před </w:t>
      </w:r>
      <w:r w:rsidR="00670C37">
        <w:t>závazným termínem</w:t>
      </w:r>
      <w:r w:rsidR="00076757">
        <w:t>.</w:t>
      </w:r>
      <w:r w:rsidR="006C7607">
        <w:t xml:space="preserve"> </w:t>
      </w:r>
    </w:p>
    <w:p w14:paraId="71F67AF3" w14:textId="4D42C1CD" w:rsidR="001C79F9" w:rsidRDefault="00CA4B23" w:rsidP="00F12415">
      <w:pPr>
        <w:pStyle w:val="Heading3"/>
      </w:pPr>
      <w:r>
        <w:t>Nestanoví-li Objednatel jinak, zajišťuje p</w:t>
      </w:r>
      <w:r w:rsidR="004F1F7A" w:rsidRPr="004F1F7A">
        <w:t xml:space="preserve">řepravu vozidla z místa </w:t>
      </w:r>
      <w:r>
        <w:t xml:space="preserve">jeho </w:t>
      </w:r>
      <w:r w:rsidR="004F1F7A" w:rsidRPr="004F1F7A">
        <w:t>umístění do místa plnění u</w:t>
      </w:r>
      <w:r w:rsidR="00A92603">
        <w:t> </w:t>
      </w:r>
      <w:r w:rsidR="004F1F7A" w:rsidRPr="004F1F7A">
        <w:t>Zhotovitele Zhotovitel. Náklady s tím spojené</w:t>
      </w:r>
      <w:r w:rsidR="00A92603">
        <w:t xml:space="preserve"> budou hrazeny Objednatelem dle skutečné přepravní vzdálenosti a sazby uvedené </w:t>
      </w:r>
      <w:r w:rsidR="00A92603" w:rsidRPr="00924FC4">
        <w:t>v </w:t>
      </w:r>
      <w:r w:rsidR="00887245" w:rsidRPr="00F12415">
        <w:t xml:space="preserve">Příloze </w:t>
      </w:r>
      <w:r w:rsidR="003C79CD" w:rsidRPr="00F12415">
        <w:t xml:space="preserve">č. </w:t>
      </w:r>
      <w:r w:rsidR="00A92603" w:rsidRPr="00F12415">
        <w:t>7 této Smlouvy</w:t>
      </w:r>
      <w:r w:rsidR="00A92603">
        <w:t xml:space="preserve">. </w:t>
      </w:r>
    </w:p>
    <w:p w14:paraId="0965939B" w14:textId="3065ECE4" w:rsidR="00997F22" w:rsidRPr="00997F22" w:rsidRDefault="004F1F7A" w:rsidP="00F12415">
      <w:pPr>
        <w:pStyle w:val="Heading3"/>
      </w:pPr>
      <w:bookmarkStart w:id="36" w:name="_Ref233959658"/>
      <w:r w:rsidRPr="004F1F7A">
        <w:t xml:space="preserve">O předání vozidla bude sepsán předávací protokol dle </w:t>
      </w:r>
      <w:r w:rsidR="00887245">
        <w:t>P</w:t>
      </w:r>
      <w:r w:rsidR="00887245" w:rsidRPr="004F1F7A">
        <w:t xml:space="preserve">řílohy </w:t>
      </w:r>
      <w:r w:rsidR="003C79CD" w:rsidRPr="00F12415">
        <w:t xml:space="preserve">č. </w:t>
      </w:r>
      <w:r w:rsidR="00A92603" w:rsidRPr="00F12415">
        <w:t>9</w:t>
      </w:r>
      <w:r w:rsidRPr="00F12415">
        <w:t xml:space="preserve"> této Smlouvy</w:t>
      </w:r>
      <w:r w:rsidRPr="004F1F7A">
        <w:t>.</w:t>
      </w:r>
      <w:r w:rsidR="006C7607">
        <w:t xml:space="preserve"> Okamžikem převzetí vozidla </w:t>
      </w:r>
      <w:r w:rsidR="008218E4">
        <w:t xml:space="preserve">Zhotovitelem počíná doba pro provedení </w:t>
      </w:r>
      <w:r w:rsidR="00DA7C0A">
        <w:t>P</w:t>
      </w:r>
      <w:r w:rsidR="00DA7C0A" w:rsidRPr="004F1F7A">
        <w:t xml:space="preserve">eriodické </w:t>
      </w:r>
      <w:r w:rsidR="00DA7C0A">
        <w:t>opravy</w:t>
      </w:r>
      <w:r w:rsidR="008218E4">
        <w:t>.</w:t>
      </w:r>
      <w:bookmarkEnd w:id="36"/>
    </w:p>
    <w:p w14:paraId="2C2712AA" w14:textId="4F47FC22" w:rsidR="004F1F7A" w:rsidRPr="004F1F7A" w:rsidRDefault="00997F22" w:rsidP="00C47C30">
      <w:pPr>
        <w:pStyle w:val="Heading3"/>
      </w:pPr>
      <w:r>
        <w:t xml:space="preserve">Nebezpečí škody na každém jednotlivém vozidle přechází na Zhotovitele okamžikem, kdy Zhotovitel písemně potvrdí podpisem předávací protokol dle odst. </w:t>
      </w:r>
      <w:r w:rsidR="00CD19CB">
        <w:fldChar w:fldCharType="begin"/>
      </w:r>
      <w:r w:rsidR="00CD19CB">
        <w:instrText xml:space="preserve"> REF _Ref233959658 \r \h </w:instrText>
      </w:r>
      <w:r w:rsidR="00CD19CB">
        <w:fldChar w:fldCharType="separate"/>
      </w:r>
      <w:r w:rsidR="00CD19CB">
        <w:t>7.6.3</w:t>
      </w:r>
      <w:r w:rsidR="00CD19CB">
        <w:fldChar w:fldCharType="end"/>
      </w:r>
      <w:r>
        <w:t xml:space="preserve"> této Smlouvy (nebo podpisem předávacího protokolu v případě opětovného předávání vozidel v souladu s touto Smlouvou), ať již škoda vznikne z jakékoliv příčiny.</w:t>
      </w:r>
    </w:p>
    <w:p w14:paraId="7203C7B7" w14:textId="622AD7ED" w:rsidR="004F1F7A" w:rsidRPr="00F12415" w:rsidRDefault="004F1F7A" w:rsidP="004F1F7A">
      <w:pPr>
        <w:pStyle w:val="Heading2"/>
        <w:rPr>
          <w:b/>
          <w:bCs/>
        </w:rPr>
      </w:pPr>
      <w:bookmarkStart w:id="37" w:name="_Ref232420775"/>
      <w:r w:rsidRPr="00F12415">
        <w:rPr>
          <w:b/>
          <w:bCs/>
        </w:rPr>
        <w:t>Převzetí jednotlivých vozidel</w:t>
      </w:r>
      <w:r w:rsidR="00E236B0" w:rsidRPr="00F12415">
        <w:rPr>
          <w:b/>
          <w:bCs/>
        </w:rPr>
        <w:t xml:space="preserve"> Objednatelem</w:t>
      </w:r>
      <w:r w:rsidR="00651D10" w:rsidRPr="00F12415">
        <w:rPr>
          <w:b/>
          <w:bCs/>
        </w:rPr>
        <w:t xml:space="preserve"> po </w:t>
      </w:r>
      <w:r w:rsidR="00D50321">
        <w:rPr>
          <w:b/>
          <w:bCs/>
        </w:rPr>
        <w:t>dokončení</w:t>
      </w:r>
      <w:r w:rsidR="00651D10" w:rsidRPr="00F12415">
        <w:rPr>
          <w:b/>
          <w:bCs/>
        </w:rPr>
        <w:t xml:space="preserve"> </w:t>
      </w:r>
      <w:r w:rsidR="00DA7C0A" w:rsidRPr="00DA7C0A">
        <w:rPr>
          <w:b/>
          <w:bCs/>
        </w:rPr>
        <w:t>Periodické opravy</w:t>
      </w:r>
      <w:r w:rsidR="00DA7C0A" w:rsidRPr="00DA7C0A" w:rsidDel="00DA7C0A">
        <w:rPr>
          <w:b/>
          <w:bCs/>
        </w:rPr>
        <w:t xml:space="preserve"> </w:t>
      </w:r>
      <w:bookmarkEnd w:id="37"/>
    </w:p>
    <w:p w14:paraId="5AA9C181" w14:textId="58B89A8D" w:rsidR="006E39D1" w:rsidRDefault="00643A8F" w:rsidP="00850222">
      <w:pPr>
        <w:pStyle w:val="Heading3"/>
      </w:pPr>
      <w:r>
        <w:t xml:space="preserve">Smluvní strany se dohodly, že </w:t>
      </w:r>
      <w:r w:rsidR="00927E83">
        <w:t xml:space="preserve">dokončení </w:t>
      </w:r>
      <w:r w:rsidR="00DA7C0A">
        <w:t>P</w:t>
      </w:r>
      <w:r w:rsidR="00DA7C0A" w:rsidRPr="004F1F7A">
        <w:t xml:space="preserve">eriodické </w:t>
      </w:r>
      <w:r w:rsidR="00DA7C0A">
        <w:t xml:space="preserve">opravy </w:t>
      </w:r>
      <w:r w:rsidR="00927E83">
        <w:t xml:space="preserve">bude prokázáno pomocí funkčních zkoušek </w:t>
      </w:r>
      <w:r w:rsidR="00636D1E">
        <w:t>vozidla pro účely ověření</w:t>
      </w:r>
      <w:r w:rsidR="00791B44">
        <w:t xml:space="preserve"> </w:t>
      </w:r>
      <w:r w:rsidR="00A25AAB">
        <w:t>odstranění</w:t>
      </w:r>
      <w:r w:rsidR="00AE5FD5">
        <w:t xml:space="preserve"> veškerých nedostatků, je</w:t>
      </w:r>
      <w:r w:rsidR="00C32D7F">
        <w:t xml:space="preserve">ž </w:t>
      </w:r>
      <w:r w:rsidR="004B0298">
        <w:t>měly</w:t>
      </w:r>
      <w:r w:rsidR="00C32D7F">
        <w:t xml:space="preserve"> být </w:t>
      </w:r>
      <w:r w:rsidR="004B0298">
        <w:t>odstraněny</w:t>
      </w:r>
      <w:r w:rsidR="00D7241C">
        <w:t xml:space="preserve"> v rámci </w:t>
      </w:r>
      <w:r w:rsidR="004B0298">
        <w:t xml:space="preserve">provedení </w:t>
      </w:r>
      <w:r w:rsidR="00DA7C0A">
        <w:t>P</w:t>
      </w:r>
      <w:r w:rsidR="00DA7C0A" w:rsidRPr="004F1F7A">
        <w:t xml:space="preserve">eriodické </w:t>
      </w:r>
      <w:r w:rsidR="00DA7C0A">
        <w:t>opravy</w:t>
      </w:r>
      <w:r w:rsidR="00EA0CAD">
        <w:t>.</w:t>
      </w:r>
      <w:r w:rsidR="00D7241C">
        <w:t xml:space="preserve"> </w:t>
      </w:r>
      <w:r w:rsidR="006E39D1">
        <w:t xml:space="preserve">Zhotovitel </w:t>
      </w:r>
      <w:r w:rsidR="00EA0CAD">
        <w:t>se</w:t>
      </w:r>
      <w:r w:rsidR="006E39D1">
        <w:t xml:space="preserve"> </w:t>
      </w:r>
      <w:r w:rsidR="00EA0CAD">
        <w:t xml:space="preserve">zavazuje </w:t>
      </w:r>
      <w:r w:rsidR="00BA77CA">
        <w:t>sdělit</w:t>
      </w:r>
      <w:r w:rsidR="00B37F7B">
        <w:t xml:space="preserve"> Objednatel</w:t>
      </w:r>
      <w:r w:rsidR="00663B74">
        <w:t>i termín</w:t>
      </w:r>
      <w:r w:rsidR="00BB2F9F">
        <w:t> </w:t>
      </w:r>
      <w:r w:rsidR="00AE304A">
        <w:t xml:space="preserve">provedení zkoušek alespoň </w:t>
      </w:r>
      <w:r w:rsidR="00AE304A" w:rsidRPr="003870B4">
        <w:t xml:space="preserve">3 </w:t>
      </w:r>
      <w:r w:rsidR="00225DDA" w:rsidRPr="003870B4">
        <w:t>pracovní</w:t>
      </w:r>
      <w:r w:rsidR="00AE304A" w:rsidRPr="003870B4">
        <w:t xml:space="preserve"> dny</w:t>
      </w:r>
      <w:r w:rsidR="00AE304A">
        <w:t xml:space="preserve"> předem</w:t>
      </w:r>
      <w:r w:rsidR="00EE0B23">
        <w:t>.</w:t>
      </w:r>
      <w:r w:rsidR="00CB2E92">
        <w:t xml:space="preserve"> </w:t>
      </w:r>
    </w:p>
    <w:p w14:paraId="22F99AAF" w14:textId="795D4868" w:rsidR="00BA35C4" w:rsidRDefault="00BA35C4">
      <w:pPr>
        <w:pStyle w:val="Heading3"/>
      </w:pPr>
      <w:r>
        <w:t>Místem provedení</w:t>
      </w:r>
      <w:r w:rsidR="002B2BBA">
        <w:t xml:space="preserve"> funkčních </w:t>
      </w:r>
      <w:r w:rsidR="00762948">
        <w:t>zkoušek</w:t>
      </w:r>
      <w:r w:rsidR="002B2BBA">
        <w:t xml:space="preserve"> dle předchozího odstavce</w:t>
      </w:r>
      <w:r w:rsidR="00762948">
        <w:t xml:space="preserve"> je místo </w:t>
      </w:r>
      <w:r w:rsidR="00777346">
        <w:t>plnění</w:t>
      </w:r>
      <w:r w:rsidR="00762948">
        <w:t xml:space="preserve"> </w:t>
      </w:r>
      <w:r w:rsidR="00DA7C0A">
        <w:t>P</w:t>
      </w:r>
      <w:r w:rsidR="00DA7C0A" w:rsidRPr="004F1F7A">
        <w:t xml:space="preserve">eriodické </w:t>
      </w:r>
      <w:r w:rsidR="00DA7C0A">
        <w:t>opravy</w:t>
      </w:r>
      <w:r w:rsidR="00762948">
        <w:t xml:space="preserve">. </w:t>
      </w:r>
    </w:p>
    <w:p w14:paraId="18FF66DD" w14:textId="3A49754F" w:rsidR="00A80C54" w:rsidRDefault="00777346">
      <w:pPr>
        <w:pStyle w:val="Heading3"/>
      </w:pPr>
      <w:r>
        <w:t xml:space="preserve">Zhotovitel předá vozidlo v místě jím určeném postupem dle odst. </w:t>
      </w:r>
      <w:r>
        <w:fldChar w:fldCharType="begin"/>
      </w:r>
      <w:r>
        <w:instrText xml:space="preserve"> REF _Ref232412421 \r \h </w:instrText>
      </w:r>
      <w:r>
        <w:fldChar w:fldCharType="separate"/>
      </w:r>
      <w:r w:rsidR="001C7B47">
        <w:t>7.1</w:t>
      </w:r>
      <w:r>
        <w:fldChar w:fldCharType="end"/>
      </w:r>
      <w:r>
        <w:t xml:space="preserve"> této Smlouvy. Uvedenou volbu je Objednatel oprávněn změnit nejpozději 2 týdny před závazným termínem</w:t>
      </w:r>
      <w:r w:rsidR="00D50321">
        <w:t xml:space="preserve">. </w:t>
      </w:r>
    </w:p>
    <w:p w14:paraId="49743767" w14:textId="4AA6054C" w:rsidR="00B37717" w:rsidRDefault="00A34444" w:rsidP="00B8152D">
      <w:pPr>
        <w:pStyle w:val="Heading3"/>
      </w:pPr>
      <w:r>
        <w:t>Nestanoví-li Objednatel jinak, zajišťuje p</w:t>
      </w:r>
      <w:r w:rsidR="00B537FA" w:rsidRPr="004F1F7A">
        <w:t>řepravu vozidla z místa plnění u Zhotovitele</w:t>
      </w:r>
      <w:r>
        <w:t xml:space="preserve"> </w:t>
      </w:r>
      <w:r w:rsidR="00B537FA" w:rsidRPr="004F1F7A">
        <w:t xml:space="preserve">do místa </w:t>
      </w:r>
      <w:r w:rsidR="00A45D55">
        <w:t>určeného</w:t>
      </w:r>
      <w:r w:rsidR="00B537FA" w:rsidRPr="004F1F7A">
        <w:t xml:space="preserve"> Objednatele</w:t>
      </w:r>
      <w:r w:rsidR="00A80C54">
        <w:t>m</w:t>
      </w:r>
      <w:r w:rsidR="00B537FA" w:rsidRPr="004F1F7A">
        <w:t xml:space="preserve"> Zhotovitel</w:t>
      </w:r>
      <w:r w:rsidR="00A17C79">
        <w:t>, přičemž n</w:t>
      </w:r>
      <w:r w:rsidR="00B537FA" w:rsidRPr="004F1F7A">
        <w:t>áklady s tím spojené</w:t>
      </w:r>
      <w:r w:rsidR="00B537FA">
        <w:t xml:space="preserve"> </w:t>
      </w:r>
      <w:r w:rsidR="00B537FA" w:rsidRPr="00E9106D">
        <w:t xml:space="preserve">budou hrazeny Objednatelem dle skutečné přepravní vzdálenosti a sazby </w:t>
      </w:r>
      <w:r w:rsidR="00B537FA" w:rsidRPr="00924FC4">
        <w:t xml:space="preserve">uvedené </w:t>
      </w:r>
      <w:r w:rsidR="00B537FA" w:rsidRPr="00045B96">
        <w:t>v příloze č. 7</w:t>
      </w:r>
      <w:r w:rsidR="00A17C79" w:rsidRPr="00924FC4">
        <w:t xml:space="preserve"> Smlouvy</w:t>
      </w:r>
      <w:r w:rsidR="00A17C79">
        <w:t>.</w:t>
      </w:r>
    </w:p>
    <w:p w14:paraId="3BD726AF" w14:textId="4C151921" w:rsidR="00877339" w:rsidRPr="00A0721C" w:rsidRDefault="00877339" w:rsidP="00877339">
      <w:pPr>
        <w:pStyle w:val="Heading3"/>
      </w:pPr>
      <w:bookmarkStart w:id="38" w:name="_Ref233285917"/>
      <w:r w:rsidRPr="00877339">
        <w:t xml:space="preserve">O převzetí vozidla bude sepsán protokol dle </w:t>
      </w:r>
      <w:r w:rsidR="00133993">
        <w:t>P</w:t>
      </w:r>
      <w:r w:rsidRPr="00877339">
        <w:t xml:space="preserve">řílohy č. </w:t>
      </w:r>
      <w:r w:rsidRPr="00133993">
        <w:t>10</w:t>
      </w:r>
      <w:r w:rsidRPr="00877339">
        <w:t xml:space="preserve"> této Smlouvy. K okamžiku převzetí vozidla je Zhotovitel povinen předat Objednateli </w:t>
      </w:r>
      <w:r w:rsidRPr="00A0721C">
        <w:t>dokumentaci Díla v listinné i elektronické formě</w:t>
      </w:r>
      <w:r w:rsidR="009617E7" w:rsidRPr="00A0721C">
        <w:t xml:space="preserve"> </w:t>
      </w:r>
      <w:r w:rsidR="009046FF" w:rsidRPr="00A0721C">
        <w:t>(</w:t>
      </w:r>
      <w:r w:rsidR="009617E7" w:rsidRPr="00A0721C">
        <w:t>v otevřeném formátu</w:t>
      </w:r>
      <w:r w:rsidR="009046FF" w:rsidRPr="00A0721C">
        <w:t>)</w:t>
      </w:r>
      <w:r w:rsidRPr="00A0721C">
        <w:t>.</w:t>
      </w:r>
      <w:bookmarkEnd w:id="38"/>
    </w:p>
    <w:p w14:paraId="42284BF2" w14:textId="77777777" w:rsidR="0006585A" w:rsidRDefault="008F4926" w:rsidP="003D2DA4">
      <w:pPr>
        <w:pStyle w:val="Heading3"/>
      </w:pPr>
      <w:bookmarkStart w:id="39" w:name="_Ref233188285"/>
      <w:r>
        <w:t>Periodická oprava se považuje za provedenou</w:t>
      </w:r>
      <w:r w:rsidR="003D2DA4" w:rsidRPr="004F1F7A">
        <w:t>, pokud</w:t>
      </w:r>
      <w:r w:rsidR="0006585A">
        <w:t>:</w:t>
      </w:r>
    </w:p>
    <w:p w14:paraId="7CE5A999" w14:textId="1C7E5473" w:rsidR="00590CC4" w:rsidRDefault="00EC68E3" w:rsidP="009D1903">
      <w:pPr>
        <w:pStyle w:val="aodst"/>
        <w:numPr>
          <w:ilvl w:val="0"/>
          <w:numId w:val="21"/>
        </w:numPr>
      </w:pPr>
      <w:r>
        <w:t>p</w:t>
      </w:r>
      <w:r w:rsidR="003D2DA4" w:rsidRPr="004F1F7A">
        <w:t>ředání</w:t>
      </w:r>
      <w:r>
        <w:t xml:space="preserve"> vozidla</w:t>
      </w:r>
      <w:r w:rsidR="003D2DA4" w:rsidRPr="004F1F7A">
        <w:t xml:space="preserve"> bude uskutečněno nejpozději v</w:t>
      </w:r>
      <w:r w:rsidR="004E3FA4">
        <w:t> </w:t>
      </w:r>
      <w:r w:rsidR="003D2DA4" w:rsidRPr="004F1F7A">
        <w:t>den</w:t>
      </w:r>
      <w:r w:rsidR="004E3FA4">
        <w:t xml:space="preserve"> stanovený postupem dle odst. </w:t>
      </w:r>
      <w:r w:rsidR="004E3FA4">
        <w:fldChar w:fldCharType="begin"/>
      </w:r>
      <w:r w:rsidR="004E3FA4">
        <w:instrText xml:space="preserve"> REF _Ref233291890 \r \h </w:instrText>
      </w:r>
      <w:r w:rsidR="004E3FA4">
        <w:fldChar w:fldCharType="separate"/>
      </w:r>
      <w:r w:rsidR="001C7B47">
        <w:t>7.3</w:t>
      </w:r>
      <w:r w:rsidR="004E3FA4">
        <w:fldChar w:fldCharType="end"/>
      </w:r>
      <w:r w:rsidR="00EA14CE">
        <w:t xml:space="preserve"> této Smlouvy, nebo dohodnutý postupem podle odst. </w:t>
      </w:r>
      <w:r w:rsidR="006E6111">
        <w:fldChar w:fldCharType="begin"/>
      </w:r>
      <w:r w:rsidR="006E6111">
        <w:instrText xml:space="preserve"> REF _Ref233291939 \r \h </w:instrText>
      </w:r>
      <w:r w:rsidR="006E6111">
        <w:fldChar w:fldCharType="separate"/>
      </w:r>
      <w:r w:rsidR="001C7B47">
        <w:t>7.8.6</w:t>
      </w:r>
      <w:r w:rsidR="006E6111">
        <w:fldChar w:fldCharType="end"/>
      </w:r>
      <w:r w:rsidR="003D2DA4">
        <w:t xml:space="preserve"> této Smlouvy</w:t>
      </w:r>
      <w:r w:rsidR="002F3938">
        <w:t xml:space="preserve"> a </w:t>
      </w:r>
    </w:p>
    <w:p w14:paraId="02209A2B" w14:textId="5B4839FE" w:rsidR="003D2DA4" w:rsidRPr="004F1F7A" w:rsidRDefault="002F3938" w:rsidP="009D1903">
      <w:pPr>
        <w:pStyle w:val="aodst"/>
        <w:numPr>
          <w:ilvl w:val="0"/>
          <w:numId w:val="33"/>
        </w:numPr>
      </w:pPr>
      <w:r>
        <w:t>v</w:t>
      </w:r>
      <w:r w:rsidR="003D2DA4" w:rsidRPr="004F1F7A">
        <w:t xml:space="preserve"> protokolu o převzetí odsouhlaseném oběma </w:t>
      </w:r>
      <w:r w:rsidR="003D2DA4">
        <w:t>S</w:t>
      </w:r>
      <w:r w:rsidR="003D2DA4" w:rsidRPr="004F1F7A">
        <w:t>mluvními stranami bude vyznačeno převzetí bez výhrad/bez vad, případně s vyznačením výhrady/vady, která však nebrání v provozuschopnosti daného vozidla. Za vady/výhrady, které nebrání provozuschopnosti daného vozidla lze považovat pouze takové výhrady/vady, které nejsou uvedeny v interním předpisu Objednatele SŽ V1 – Provoz, údržba a opravy drážních vozidel, v příloze G, bodu G.1.</w:t>
      </w:r>
      <w:bookmarkEnd w:id="39"/>
    </w:p>
    <w:p w14:paraId="37C71C58" w14:textId="77777777" w:rsidR="003D2DA4" w:rsidRPr="004F1F7A" w:rsidRDefault="003D2DA4" w:rsidP="003D2DA4">
      <w:pPr>
        <w:pStyle w:val="Heading3"/>
      </w:pPr>
      <w:bookmarkStart w:id="40" w:name="_Ref233286567"/>
      <w:r w:rsidRPr="004F1F7A">
        <w:t xml:space="preserve">Pokud bude v protokolu o převzetí uvedena výhrada/vada, která brání provozuschopnosti vozidla (tedy bude se jednat o vadu uvedenou v interním předpisu Objednatele SŽ V1 – Provoz, údržba a opravy drážních vozidel, v příloze G, bodu G.1), bude </w:t>
      </w:r>
      <w:r>
        <w:t>S</w:t>
      </w:r>
      <w:r w:rsidRPr="004F1F7A">
        <w:t xml:space="preserve">mluvními stranami v tomto protokolu sjednán termín pro opětovné převzetí vozidla za účelem odstranění vad/výhrad a přiměřená lhůta pro jejich odstranění. V takovém případě se za řádné předání (a převzetí) vozidla považuje okamžik jeho převzetí v termínu uvedeném v novém protokolu o převzetí, ve kterém bude uvedeno, že došlo k odstranění vad/výhrad. O každém předání a převzetí bude vyhotoven protokol v souladu s přílohami </w:t>
      </w:r>
      <w:r>
        <w:t>č</w:t>
      </w:r>
      <w:r w:rsidRPr="00D05F9F">
        <w:t>. 9</w:t>
      </w:r>
      <w:r w:rsidRPr="006A3691">
        <w:t xml:space="preserve"> a 10 této Smlouvy</w:t>
      </w:r>
      <w:r w:rsidRPr="00D05F9F">
        <w:t>. Zhotovitel</w:t>
      </w:r>
      <w:r w:rsidRPr="004F1F7A">
        <w:t xml:space="preserve"> je povinen sdělit Objednateli termín předání vozidla alespoň 5 pracovních dní před plánovaným předáním.</w:t>
      </w:r>
      <w:bookmarkEnd w:id="40"/>
      <w:r w:rsidRPr="004F1F7A">
        <w:t xml:space="preserve">  </w:t>
      </w:r>
    </w:p>
    <w:p w14:paraId="4350820D" w14:textId="7DC1A195" w:rsidR="003D2DA4" w:rsidRDefault="003D2DA4" w:rsidP="003D2DA4">
      <w:pPr>
        <w:pStyle w:val="Heading3"/>
      </w:pPr>
      <w:bookmarkStart w:id="41" w:name="_Ref233188353"/>
      <w:r w:rsidRPr="004F1F7A">
        <w:t xml:space="preserve">Pokud bude v protokolu o převzetí uvedena výhrada/vada, která nebrání provozuschopnosti vozidla (tedy nebude se jednat o vadu/výhradu uvedenou v interním předpisu Objednatele SŽ V1 – Provoz, údržba a opravy drážních vozidel, v příloze G, bodu G.1), bude smluvními stranami v tomto protokolu sjednán termín pro opětovné převzetí vozidla za účelem odstranění vad/výhrad a přiměřená </w:t>
      </w:r>
      <w:r w:rsidRPr="00D05F9F">
        <w:t>lhůta pro jejich odstranění. O každém předání a převzetí bude vyhotoven protokol v souladu s </w:t>
      </w:r>
      <w:r w:rsidRPr="006A3691">
        <w:t>přílohami č. 9 a 10 této Smlouvy.</w:t>
      </w:r>
      <w:r w:rsidRPr="00D05F9F">
        <w:t xml:space="preserve"> Zhotovitel je povinen sdělit Objednateli termín předání</w:t>
      </w:r>
      <w:r w:rsidRPr="004F1F7A">
        <w:t xml:space="preserve"> vozidla alespoň 5 pracovních dní před plánovaným předáním. V opačném případě nebude moci Objednatel garantovat součinnost při předání, pokud k řádnému předání nedojde, jde tato skutečnost k tíži Zhotovitele.</w:t>
      </w:r>
      <w:bookmarkEnd w:id="41"/>
    </w:p>
    <w:p w14:paraId="4B433629" w14:textId="212CD4BC" w:rsidR="000E69A6" w:rsidRPr="000E69A6" w:rsidRDefault="000E69A6" w:rsidP="000E69A6">
      <w:pPr>
        <w:pStyle w:val="Heading3"/>
      </w:pPr>
      <w:r>
        <w:t xml:space="preserve">Nebezpečí škody na každém jednotlivém vozidle přechází na Objednatele okamžikem, kdy Objednatel písemně potvrdí podpisem protokol o převzetí dle odst. </w:t>
      </w:r>
      <w:r w:rsidR="004E57E4">
        <w:fldChar w:fldCharType="begin"/>
      </w:r>
      <w:r w:rsidR="004E57E4">
        <w:instrText xml:space="preserve"> REF _Ref233188285 \r \h </w:instrText>
      </w:r>
      <w:r w:rsidR="004E57E4">
        <w:fldChar w:fldCharType="separate"/>
      </w:r>
      <w:r w:rsidR="001C7B47">
        <w:t>7.7.6</w:t>
      </w:r>
      <w:r w:rsidR="004E57E4">
        <w:fldChar w:fldCharType="end"/>
      </w:r>
      <w:r w:rsidR="00900FE0">
        <w:t xml:space="preserve"> </w:t>
      </w:r>
      <w:r>
        <w:t xml:space="preserve">této Smlouvy (nebo v případě postupu dle odst. </w:t>
      </w:r>
      <w:r w:rsidR="008628E7">
        <w:fldChar w:fldCharType="begin"/>
      </w:r>
      <w:r w:rsidR="008628E7">
        <w:instrText xml:space="preserve"> REF _Ref233286567 \r \h </w:instrText>
      </w:r>
      <w:r w:rsidR="008628E7">
        <w:fldChar w:fldCharType="separate"/>
      </w:r>
      <w:r w:rsidR="001C7B47">
        <w:t>7.7.7</w:t>
      </w:r>
      <w:r w:rsidR="008628E7">
        <w:fldChar w:fldCharType="end"/>
      </w:r>
      <w:r w:rsidR="008628E7">
        <w:t xml:space="preserve"> </w:t>
      </w:r>
      <w:r>
        <w:t>nebo dle odst</w:t>
      </w:r>
      <w:r w:rsidRPr="000B7183">
        <w:t xml:space="preserve">. </w:t>
      </w:r>
      <w:r w:rsidR="001C4AB7">
        <w:fldChar w:fldCharType="begin"/>
      </w:r>
      <w:r w:rsidR="001C4AB7">
        <w:instrText xml:space="preserve"> REF _Ref233188353 \r \h </w:instrText>
      </w:r>
      <w:r w:rsidR="001C4AB7">
        <w:fldChar w:fldCharType="separate"/>
      </w:r>
      <w:r w:rsidR="001C7B47">
        <w:t>7.7.8</w:t>
      </w:r>
      <w:r w:rsidR="001C4AB7">
        <w:fldChar w:fldCharType="end"/>
      </w:r>
      <w:r w:rsidR="001C4AB7">
        <w:t xml:space="preserve"> </w:t>
      </w:r>
      <w:r>
        <w:t>této Smlouvy, kdy dojde k opětovnému převzetí vozidla).</w:t>
      </w:r>
    </w:p>
    <w:p w14:paraId="27B96872" w14:textId="1289F8F2" w:rsidR="004514CB" w:rsidRPr="006A3691" w:rsidRDefault="009279D1" w:rsidP="006A3691">
      <w:pPr>
        <w:pStyle w:val="Heading2"/>
        <w:rPr>
          <w:b/>
          <w:bCs/>
        </w:rPr>
      </w:pPr>
      <w:r w:rsidRPr="006A3691">
        <w:rPr>
          <w:b/>
          <w:bCs/>
        </w:rPr>
        <w:t>Dodatečné</w:t>
      </w:r>
      <w:r>
        <w:rPr>
          <w:b/>
          <w:bCs/>
        </w:rPr>
        <w:t xml:space="preserve"> související</w:t>
      </w:r>
      <w:r w:rsidRPr="006A3691">
        <w:rPr>
          <w:b/>
          <w:bCs/>
        </w:rPr>
        <w:t xml:space="preserve"> opravárenské práce</w:t>
      </w:r>
    </w:p>
    <w:p w14:paraId="41F7E082" w14:textId="72593F53" w:rsidR="008D1CDB" w:rsidRPr="004F48D8" w:rsidRDefault="004F1F7A" w:rsidP="004F1F7A">
      <w:pPr>
        <w:pStyle w:val="Heading3"/>
      </w:pPr>
      <w:r w:rsidRPr="004F1F7A">
        <w:t xml:space="preserve">V případě, že v průběhu provádění </w:t>
      </w:r>
      <w:r w:rsidR="009279D1">
        <w:t>Periodické opravy</w:t>
      </w:r>
      <w:r w:rsidRPr="004F1F7A">
        <w:t xml:space="preserve"> na vozidle Zhotovitel zjistí, že za účelem provedení </w:t>
      </w:r>
      <w:r w:rsidR="009279D1">
        <w:t>Periodické opravy</w:t>
      </w:r>
      <w:r w:rsidRPr="004F1F7A">
        <w:t xml:space="preserve"> na vozidle bude nutné provést ještě další</w:t>
      </w:r>
      <w:r w:rsidR="00151F3F">
        <w:t xml:space="preserve"> související opravárenské práce</w:t>
      </w:r>
      <w:r w:rsidR="008E3FB6">
        <w:t xml:space="preserve">, </w:t>
      </w:r>
      <w:r w:rsidR="00914CA9">
        <w:t>jejichž ceny</w:t>
      </w:r>
      <w:r w:rsidRPr="004F1F7A">
        <w:t xml:space="preserve"> </w:t>
      </w:r>
      <w:r w:rsidR="00914CA9">
        <w:t xml:space="preserve">jsou stanoveny </w:t>
      </w:r>
      <w:r w:rsidRPr="004F48D8">
        <w:t>v přílo</w:t>
      </w:r>
      <w:r w:rsidR="007435E3" w:rsidRPr="004F48D8">
        <w:t>hách</w:t>
      </w:r>
      <w:r w:rsidRPr="004F48D8">
        <w:t xml:space="preserve"> č.</w:t>
      </w:r>
      <w:r w:rsidR="007435E3" w:rsidRPr="004F48D8">
        <w:t xml:space="preserve"> </w:t>
      </w:r>
      <w:r w:rsidR="004973FA" w:rsidRPr="004F48D8">
        <w:t xml:space="preserve">6 a </w:t>
      </w:r>
      <w:r w:rsidR="00151F3F" w:rsidRPr="004F48D8">
        <w:t xml:space="preserve">7 </w:t>
      </w:r>
      <w:r w:rsidRPr="004F48D8">
        <w:t>této Smlouvy</w:t>
      </w:r>
      <w:r w:rsidR="00151F3F" w:rsidRPr="004F48D8">
        <w:t xml:space="preserve"> (předvídané činnosti)</w:t>
      </w:r>
      <w:r w:rsidRPr="004F48D8">
        <w:t xml:space="preserve">, je Zhotovitel povinen neprodleně sdělit tuto skutečnost Objednateli. </w:t>
      </w:r>
      <w:r w:rsidR="00B82930" w:rsidRPr="004F48D8">
        <w:t>V případě, že někter</w:t>
      </w:r>
      <w:r w:rsidR="006C357C" w:rsidRPr="004F48D8">
        <w:t>á činnost či materiál nejsou uvedeny v </w:t>
      </w:r>
      <w:r w:rsidR="005E6D10" w:rsidRPr="004F48D8">
        <w:t xml:space="preserve">Přílohách č. </w:t>
      </w:r>
      <w:r w:rsidR="001E62D8">
        <w:t>4</w:t>
      </w:r>
      <w:r w:rsidR="001E62D8" w:rsidRPr="001440CF">
        <w:t xml:space="preserve">, </w:t>
      </w:r>
      <w:r w:rsidR="001E62D8">
        <w:t>5</w:t>
      </w:r>
      <w:r w:rsidR="001E62D8" w:rsidRPr="001440CF">
        <w:t xml:space="preserve">, </w:t>
      </w:r>
      <w:r w:rsidR="001E62D8">
        <w:t>6</w:t>
      </w:r>
      <w:r w:rsidR="001E62D8" w:rsidRPr="001440CF">
        <w:t xml:space="preserve"> a </w:t>
      </w:r>
      <w:r w:rsidR="001E62D8">
        <w:t>7</w:t>
      </w:r>
      <w:r w:rsidR="005E6D10" w:rsidRPr="004F48D8">
        <w:t xml:space="preserve">, </w:t>
      </w:r>
      <w:r w:rsidR="00707688" w:rsidRPr="004F48D8">
        <w:t xml:space="preserve">ocení se postupem dle odst. </w:t>
      </w:r>
      <w:r w:rsidR="00FA54F1" w:rsidRPr="004F48D8">
        <w:fldChar w:fldCharType="begin"/>
      </w:r>
      <w:r w:rsidR="00FA54F1" w:rsidRPr="004F48D8">
        <w:instrText xml:space="preserve"> REF _Ref233276155 \r \h </w:instrText>
      </w:r>
      <w:r w:rsidR="004F48D8">
        <w:instrText xml:space="preserve"> \* MERGEFORMAT </w:instrText>
      </w:r>
      <w:r w:rsidR="00FA54F1" w:rsidRPr="004F48D8">
        <w:fldChar w:fldCharType="separate"/>
      </w:r>
      <w:r w:rsidR="001C7B47">
        <w:t>4.3</w:t>
      </w:r>
      <w:r w:rsidR="00FA54F1" w:rsidRPr="004F48D8">
        <w:fldChar w:fldCharType="end"/>
      </w:r>
      <w:r w:rsidR="00FA54F1" w:rsidRPr="004F48D8">
        <w:t xml:space="preserve"> </w:t>
      </w:r>
      <w:r w:rsidR="00707688" w:rsidRPr="004F48D8">
        <w:t xml:space="preserve">této Smlouvy. </w:t>
      </w:r>
    </w:p>
    <w:p w14:paraId="438E7964" w14:textId="77777777" w:rsidR="00B473F0" w:rsidRPr="00B473F0" w:rsidRDefault="00B473F0" w:rsidP="00044E8C">
      <w:pPr>
        <w:pStyle w:val="Heading3"/>
      </w:pPr>
      <w:bookmarkStart w:id="42" w:name="_Ref233295757"/>
      <w:r w:rsidRPr="00B473F0">
        <w:t>Zhotovitel se zavazuje postupovat tak, aby případné objektivně zjistitelné závady vozidla, k jejichž odstranění je nezbytné provést dodatečné opravárenské práce, byly zjištěny a oznámeny Objednateli bez zbytečného odkladu, nejpozději však do 21 dnů ode dne převzetí vozidla Zhotovitelem (dále jen „</w:t>
      </w:r>
      <w:r w:rsidRPr="00044E8C">
        <w:rPr>
          <w:b/>
          <w:i/>
        </w:rPr>
        <w:t>řádně oznámené závady</w:t>
      </w:r>
      <w:r w:rsidRPr="00B473F0">
        <w:t>“).</w:t>
      </w:r>
    </w:p>
    <w:p w14:paraId="19288B25" w14:textId="7EA527C1" w:rsidR="00B473F0" w:rsidRPr="00B473F0" w:rsidRDefault="00B473F0" w:rsidP="00044E8C">
      <w:pPr>
        <w:pStyle w:val="aodst"/>
        <w:numPr>
          <w:ilvl w:val="0"/>
          <w:numId w:val="0"/>
        </w:numPr>
        <w:ind w:left="680"/>
        <w:rPr>
          <w:rFonts w:eastAsia="Times New Roman" w:cs="Times New Roman"/>
        </w:rPr>
      </w:pPr>
      <w:r w:rsidRPr="00B473F0">
        <w:rPr>
          <w:rFonts w:eastAsia="Times New Roman" w:cs="Times New Roman"/>
        </w:rPr>
        <w:t xml:space="preserve">Oznámí-li Zhotovitel po uplynutí lhůty podle první věty tohoto odstavce závady, které byly objektivně zjistitelné již v této lhůtě, </w:t>
      </w:r>
      <w:r w:rsidR="001F65B9">
        <w:rPr>
          <w:rFonts w:eastAsia="Times New Roman" w:cs="Times New Roman"/>
        </w:rPr>
        <w:t>a</w:t>
      </w:r>
      <w:r w:rsidRPr="00B473F0">
        <w:rPr>
          <w:rFonts w:eastAsia="Times New Roman" w:cs="Times New Roman"/>
        </w:rPr>
        <w:t>:</w:t>
      </w:r>
    </w:p>
    <w:p w14:paraId="0ED6DFBD" w14:textId="4169E4B2" w:rsidR="00B473F0" w:rsidRPr="00972384" w:rsidRDefault="002C20EF" w:rsidP="009D1903">
      <w:pPr>
        <w:pStyle w:val="aodst"/>
        <w:numPr>
          <w:ilvl w:val="0"/>
          <w:numId w:val="22"/>
        </w:numPr>
        <w:rPr>
          <w:rFonts w:eastAsia="Times New Roman" w:cs="Times New Roman"/>
        </w:rPr>
      </w:pPr>
      <w:r w:rsidRPr="00972384">
        <w:rPr>
          <w:rFonts w:eastAsia="Times New Roman" w:cs="Times New Roman"/>
        </w:rPr>
        <w:t xml:space="preserve">dosud </w:t>
      </w:r>
      <w:r w:rsidR="00F90320" w:rsidRPr="00972384">
        <w:rPr>
          <w:rFonts w:eastAsia="Times New Roman" w:cs="Times New Roman"/>
        </w:rPr>
        <w:t>žádné řádně oznámené závady neučinil,</w:t>
      </w:r>
      <w:r w:rsidRPr="00972384">
        <w:rPr>
          <w:rFonts w:eastAsia="Times New Roman" w:cs="Times New Roman"/>
        </w:rPr>
        <w:t xml:space="preserve"> </w:t>
      </w:r>
      <w:r w:rsidR="00B473F0" w:rsidRPr="00972384">
        <w:rPr>
          <w:rFonts w:eastAsia="Times New Roman" w:cs="Times New Roman"/>
        </w:rPr>
        <w:t>nemá z důvodu provedení dodatečných opravárenských prací potřebných k odstranění takto opožděně oznámených závad nárok na prodloužení doby plnění dle odst. 7.3 této Smlouvy</w:t>
      </w:r>
      <w:r w:rsidR="00B0054F" w:rsidRPr="00972384">
        <w:rPr>
          <w:rFonts w:eastAsia="Times New Roman" w:cs="Times New Roman"/>
        </w:rPr>
        <w:t>.</w:t>
      </w:r>
    </w:p>
    <w:p w14:paraId="3B5D6811" w14:textId="443A5F3D" w:rsidR="00B473F0" w:rsidRPr="000D7C28" w:rsidRDefault="00B473F0" w:rsidP="009D1903">
      <w:pPr>
        <w:pStyle w:val="aodst"/>
        <w:numPr>
          <w:ilvl w:val="0"/>
          <w:numId w:val="32"/>
        </w:numPr>
        <w:rPr>
          <w:rFonts w:eastAsia="Times New Roman" w:cs="Times New Roman"/>
        </w:rPr>
      </w:pPr>
      <w:r w:rsidRPr="000D7C28">
        <w:rPr>
          <w:rFonts w:eastAsia="Times New Roman" w:cs="Times New Roman"/>
        </w:rPr>
        <w:t xml:space="preserve">pokud Zhotovitel ve lhůtě podle první věty tohoto odstavce řádně oznámil alespoň některé závady a dosud nedošlo k prodloužení doby plnění postupem dle odst. </w:t>
      </w:r>
      <w:r w:rsidR="00594EBE">
        <w:rPr>
          <w:rFonts w:eastAsia="Times New Roman" w:cs="Times New Roman"/>
        </w:rPr>
        <w:t xml:space="preserve">7.8.6. </w:t>
      </w:r>
      <w:r w:rsidRPr="000D7C28">
        <w:rPr>
          <w:rFonts w:eastAsia="Times New Roman" w:cs="Times New Roman"/>
        </w:rPr>
        <w:t>této Smlouvy z důvodu řádně oznámených závad, nemá nárok na prodloužení doby plnění ani z důvodu opožděně oznámených závad, ani z důvodu řádně oznámených závad</w:t>
      </w:r>
      <w:r w:rsidR="00B0054F" w:rsidRPr="000D7C28">
        <w:rPr>
          <w:rFonts w:eastAsia="Times New Roman" w:cs="Times New Roman"/>
        </w:rPr>
        <w:t>.</w:t>
      </w:r>
    </w:p>
    <w:p w14:paraId="2F8DDA48" w14:textId="03FD7399" w:rsidR="00C00A81" w:rsidRPr="00EC5962" w:rsidRDefault="00020B34" w:rsidP="009D1903">
      <w:pPr>
        <w:pStyle w:val="aodst"/>
        <w:numPr>
          <w:ilvl w:val="0"/>
          <w:numId w:val="43"/>
        </w:numPr>
      </w:pPr>
      <w:r w:rsidRPr="00832A9A">
        <w:rPr>
          <w:rFonts w:eastAsia="Times New Roman" w:cs="Times New Roman"/>
        </w:rPr>
        <w:t xml:space="preserve">pokud již došlo k prodloužení doby plnění postupem dle odst. </w:t>
      </w:r>
      <w:r w:rsidR="00C75595" w:rsidRPr="00832A9A">
        <w:rPr>
          <w:rFonts w:eastAsia="Times New Roman" w:cs="Times New Roman"/>
        </w:rPr>
        <w:fldChar w:fldCharType="begin"/>
      </w:r>
      <w:r w:rsidR="00C75595" w:rsidRPr="00832A9A">
        <w:rPr>
          <w:rFonts w:eastAsia="Times New Roman" w:cs="Times New Roman"/>
        </w:rPr>
        <w:instrText xml:space="preserve"> REF _Ref233291939 \r \h </w:instrText>
      </w:r>
      <w:r w:rsidR="00C75595" w:rsidRPr="00832A9A">
        <w:rPr>
          <w:rFonts w:eastAsia="Times New Roman" w:cs="Times New Roman"/>
        </w:rPr>
      </w:r>
      <w:r w:rsidR="00C75595" w:rsidRPr="00832A9A">
        <w:rPr>
          <w:rFonts w:eastAsia="Times New Roman" w:cs="Times New Roman"/>
        </w:rPr>
        <w:fldChar w:fldCharType="separate"/>
      </w:r>
      <w:r w:rsidR="001C7B47" w:rsidRPr="00832A9A">
        <w:rPr>
          <w:rFonts w:eastAsia="Times New Roman" w:cs="Times New Roman"/>
        </w:rPr>
        <w:t>7.8.6</w:t>
      </w:r>
      <w:r w:rsidR="00C75595" w:rsidRPr="00832A9A">
        <w:rPr>
          <w:rFonts w:eastAsia="Times New Roman" w:cs="Times New Roman"/>
        </w:rPr>
        <w:fldChar w:fldCharType="end"/>
      </w:r>
      <w:r w:rsidRPr="00832A9A">
        <w:rPr>
          <w:rFonts w:eastAsia="Times New Roman" w:cs="Times New Roman"/>
        </w:rPr>
        <w:t xml:space="preserve"> této Smlouvy z důvodu řádně oznámených závad, nemá Zhotovitel nárok na další prodloužení doby plnění z důvodu </w:t>
      </w:r>
      <w:r w:rsidR="00B473F0" w:rsidRPr="00832A9A">
        <w:rPr>
          <w:rFonts w:eastAsia="Times New Roman" w:cs="Times New Roman"/>
        </w:rPr>
        <w:t>opožděně oznámených</w:t>
      </w:r>
      <w:r w:rsidRPr="00832A9A">
        <w:rPr>
          <w:rFonts w:eastAsia="Times New Roman" w:cs="Times New Roman"/>
        </w:rPr>
        <w:t xml:space="preserve"> závad</w:t>
      </w:r>
      <w:r>
        <w:t>.</w:t>
      </w:r>
      <w:bookmarkEnd w:id="42"/>
      <w:r w:rsidR="00A76705">
        <w:t xml:space="preserve"> </w:t>
      </w:r>
    </w:p>
    <w:p w14:paraId="66E8B754" w14:textId="4B6B748A" w:rsidR="00CD684E" w:rsidRDefault="00CD684E" w:rsidP="004F1F7A">
      <w:pPr>
        <w:pStyle w:val="Heading3"/>
      </w:pPr>
      <w:r>
        <w:t xml:space="preserve">Zjistí-li Zhotovitel závady, </w:t>
      </w:r>
      <w:r w:rsidR="003211D5">
        <w:t>které</w:t>
      </w:r>
      <w:r>
        <w:t xml:space="preserve"> nebylo možné z objektivních důvodů zjistit ve lhůtě 21 dnů dle </w:t>
      </w:r>
      <w:proofErr w:type="spellStart"/>
      <w:r w:rsidR="00101EB1">
        <w:t>pododst</w:t>
      </w:r>
      <w:proofErr w:type="spellEnd"/>
      <w:r>
        <w:t xml:space="preserve">. </w:t>
      </w:r>
      <w:r>
        <w:fldChar w:fldCharType="begin"/>
      </w:r>
      <w:r>
        <w:instrText xml:space="preserve"> REF _Ref233295757 \r \h </w:instrText>
      </w:r>
      <w:r>
        <w:fldChar w:fldCharType="separate"/>
      </w:r>
      <w:r w:rsidR="001C7B47">
        <w:t>7.8.2</w:t>
      </w:r>
      <w:r>
        <w:fldChar w:fldCharType="end"/>
      </w:r>
      <w:r w:rsidR="00101EB1">
        <w:t xml:space="preserve"> této Smlouvy</w:t>
      </w:r>
      <w:r>
        <w:t>,</w:t>
      </w:r>
      <w:r w:rsidR="00F812BD">
        <w:t xml:space="preserve"> kdykoliv v době plnění Periodických oprav</w:t>
      </w:r>
      <w:r w:rsidR="00533D8C">
        <w:t>,</w:t>
      </w:r>
      <w:r>
        <w:t xml:space="preserve"> </w:t>
      </w:r>
      <w:r w:rsidR="00CE6669">
        <w:t xml:space="preserve">je Zhotovitel tyto závady </w:t>
      </w:r>
      <w:r w:rsidR="00441058">
        <w:t>neprodleně</w:t>
      </w:r>
      <w:r w:rsidR="00CE6669">
        <w:t xml:space="preserve"> oznámit Objednateli a dále se postupuje dle </w:t>
      </w:r>
      <w:r w:rsidR="00A0455A">
        <w:t xml:space="preserve">následujících pododstavců tohoto článku. </w:t>
      </w:r>
    </w:p>
    <w:p w14:paraId="3261E9E4" w14:textId="45EE4926" w:rsidR="00866FDD" w:rsidRDefault="008D1CDB" w:rsidP="004F1F7A">
      <w:pPr>
        <w:pStyle w:val="Heading3"/>
      </w:pPr>
      <w:r>
        <w:t>V případě, že předpokládan</w:t>
      </w:r>
      <w:r w:rsidR="006120F6">
        <w:t>á kalkulace dodatečných opravárenských prací je vyšší než 200 000 Kč bez DPH</w:t>
      </w:r>
      <w:r w:rsidR="00EF0BC2">
        <w:t>,</w:t>
      </w:r>
      <w:r w:rsidR="006120F6">
        <w:t xml:space="preserve"> </w:t>
      </w:r>
      <w:r w:rsidR="00EF0BC2" w:rsidRPr="004F1F7A">
        <w:t xml:space="preserve">rozhodne </w:t>
      </w:r>
      <w:r w:rsidR="004F1F7A" w:rsidRPr="004F1F7A">
        <w:t xml:space="preserve">Objednatel o </w:t>
      </w:r>
      <w:r w:rsidR="002D1D85">
        <w:t>uskutečnění</w:t>
      </w:r>
      <w:r w:rsidR="002D1D85" w:rsidRPr="004F1F7A">
        <w:t xml:space="preserve"> </w:t>
      </w:r>
      <w:r w:rsidR="004F1F7A" w:rsidRPr="004F1F7A">
        <w:t>komisionální prohlídky vozidla za účelem posouzení nutnosti takových úkonů, jejich rozsahu a časové náročnosti.</w:t>
      </w:r>
      <w:r w:rsidR="00151F3F">
        <w:t xml:space="preserve"> </w:t>
      </w:r>
      <w:r w:rsidR="009532FF">
        <w:t xml:space="preserve">V případě, že předpokládaná kalkulace je nižší než 200 000 Kč bez DPH, </w:t>
      </w:r>
      <w:r w:rsidR="007649B6">
        <w:t xml:space="preserve">komisionální prohlídka nemusí být uskutečněna, nestanoví-li Objednatel jinak. </w:t>
      </w:r>
      <w:r w:rsidR="00B72320">
        <w:t>Komisionální prohlídky je možné opakovat.</w:t>
      </w:r>
      <w:r w:rsidR="00F82EE9">
        <w:t xml:space="preserve"> Komisionální prohlídka se uskuteční nejpozději do 7 dnů ode dne oznámení závady.</w:t>
      </w:r>
    </w:p>
    <w:p w14:paraId="5DC1B327" w14:textId="3113DB3D" w:rsidR="0035232A" w:rsidRPr="0035232A" w:rsidRDefault="0035232A" w:rsidP="0035232A">
      <w:pPr>
        <w:pStyle w:val="Heading3"/>
      </w:pPr>
      <w:r w:rsidRPr="0035232A">
        <w:t xml:space="preserve">Za stranu Objednatele se vždy komisionální prohlídky bude účastnit alespoň jedna osoba, která vykonala odbornou zkoušku S 02 </w:t>
      </w:r>
      <w:r w:rsidR="0076660F">
        <w:t>dle interního předpisu Objednatele SŽ Zam1</w:t>
      </w:r>
      <w:r w:rsidRPr="0035232A">
        <w:t>. Komisionální prohlídky mohou být v případě potřeby opakovány. Z každé provedené komisionální prohlídky bude sepsán protokol.</w:t>
      </w:r>
    </w:p>
    <w:p w14:paraId="4DEDB487" w14:textId="23E386B3" w:rsidR="00E562C2" w:rsidRDefault="00E562C2" w:rsidP="004F1F7A">
      <w:pPr>
        <w:pStyle w:val="Heading3"/>
      </w:pPr>
      <w:bookmarkStart w:id="43" w:name="_Ref233291939"/>
      <w:r>
        <w:t xml:space="preserve">Objednatel </w:t>
      </w:r>
      <w:r w:rsidR="002944AF">
        <w:t xml:space="preserve">určí, zda a které dodatečné související opravárenské práce budou provedeny. </w:t>
      </w:r>
      <w:r w:rsidR="00681D26">
        <w:t xml:space="preserve">Smluvní strany se dohodnou na </w:t>
      </w:r>
      <w:r w:rsidR="006D2CA6">
        <w:t>přiměřen</w:t>
      </w:r>
      <w:r w:rsidR="00681D26">
        <w:t>ém</w:t>
      </w:r>
      <w:r w:rsidR="006D2CA6">
        <w:t xml:space="preserve"> prodlouží </w:t>
      </w:r>
      <w:r w:rsidR="00681D26">
        <w:t xml:space="preserve">doby plnění </w:t>
      </w:r>
      <w:r w:rsidR="006D2CA6">
        <w:t xml:space="preserve">s ohledem na rozsah a složitost </w:t>
      </w:r>
      <w:r w:rsidR="00681D26">
        <w:t>dodatečných souvisejících opravárenských prací</w:t>
      </w:r>
      <w:r w:rsidR="00BD7F04">
        <w:t>.</w:t>
      </w:r>
      <w:bookmarkEnd w:id="43"/>
    </w:p>
    <w:p w14:paraId="700C0934" w14:textId="68242452" w:rsidR="004E1498" w:rsidRPr="004E1498" w:rsidRDefault="004F1F7A" w:rsidP="00F1527A">
      <w:pPr>
        <w:pStyle w:val="Heading1"/>
        <w:widowControl w:val="0"/>
        <w:suppressAutoHyphens w:val="0"/>
        <w:rPr>
          <w:rFonts w:eastAsia="Times New Roman"/>
          <w:lang w:eastAsia="cs-CZ"/>
        </w:rPr>
      </w:pPr>
      <w:bookmarkStart w:id="44" w:name="_Ref232160719"/>
      <w:r w:rsidRPr="004F1F7A">
        <w:rPr>
          <w:rFonts w:eastAsia="Times New Roman"/>
          <w:lang w:eastAsia="cs-CZ"/>
        </w:rPr>
        <w:t>Provedení preventivních prohlídek P2</w:t>
      </w:r>
      <w:bookmarkEnd w:id="44"/>
    </w:p>
    <w:p w14:paraId="720CF318" w14:textId="479F9377" w:rsidR="00010B06" w:rsidRPr="0057725D" w:rsidRDefault="00163273" w:rsidP="0090649E">
      <w:pPr>
        <w:pStyle w:val="Heading2"/>
      </w:pPr>
      <w:bookmarkStart w:id="45" w:name="_Ref232506972"/>
      <w:r w:rsidRPr="0057725D">
        <w:t xml:space="preserve">Preventivní prohlídkou se rozumí </w:t>
      </w:r>
      <w:r w:rsidR="00756FE9" w:rsidRPr="0057725D">
        <w:t>provedení preventivních prohlídek P2</w:t>
      </w:r>
      <w:r w:rsidR="00F52BBF" w:rsidRPr="0057725D">
        <w:t xml:space="preserve"> a případné související opravárenské práce</w:t>
      </w:r>
      <w:r w:rsidR="001520E8" w:rsidRPr="0057725D">
        <w:t xml:space="preserve">. </w:t>
      </w:r>
      <w:r w:rsidR="003B3145" w:rsidRPr="0057725D">
        <w:t>Předpokládan</w:t>
      </w:r>
      <w:r w:rsidR="00434AF0" w:rsidRPr="0057725D">
        <w:t>á</w:t>
      </w:r>
      <w:r w:rsidR="003B3145" w:rsidRPr="0057725D">
        <w:t xml:space="preserve"> </w:t>
      </w:r>
      <w:r w:rsidR="00434AF0" w:rsidRPr="0057725D">
        <w:t>období</w:t>
      </w:r>
      <w:r w:rsidR="00EB6CF3" w:rsidRPr="0057725D">
        <w:t xml:space="preserve"> </w:t>
      </w:r>
      <w:r w:rsidR="003B3145" w:rsidRPr="0057725D">
        <w:t xml:space="preserve">provedení </w:t>
      </w:r>
      <w:r w:rsidR="004475ED" w:rsidRPr="0057725D">
        <w:t>P</w:t>
      </w:r>
      <w:r w:rsidR="003B3145" w:rsidRPr="0057725D">
        <w:t xml:space="preserve">reventivních prohlídek pro jednotlivá vozidla </w:t>
      </w:r>
      <w:r w:rsidR="007A4276" w:rsidRPr="0057725D">
        <w:t>jsou</w:t>
      </w:r>
      <w:r w:rsidR="003B3145" w:rsidRPr="0057725D">
        <w:t xml:space="preserve"> uveden</w:t>
      </w:r>
      <w:r w:rsidR="00013DC1">
        <w:t>a</w:t>
      </w:r>
      <w:r w:rsidR="003B3145" w:rsidRPr="0057725D">
        <w:t xml:space="preserve"> v příloze č. 3 této Smlouvy. </w:t>
      </w:r>
      <w:r w:rsidR="00EE2C4A" w:rsidRPr="0057725D">
        <w:t xml:space="preserve">Objednatel oznámí Zhotoviteli alespoň </w:t>
      </w:r>
      <w:r w:rsidR="00EE2C4A" w:rsidRPr="00DC6986">
        <w:t>2 týdny</w:t>
      </w:r>
      <w:r w:rsidR="00EE2C4A" w:rsidRPr="0057725D">
        <w:t xml:space="preserve"> před počátkem plánovaného období pro provedení Preventivní prohlídky vozidla dle Přílohy č. 3 této Smlouvy</w:t>
      </w:r>
      <w:r w:rsidR="00010B06" w:rsidRPr="0057725D">
        <w:t>:</w:t>
      </w:r>
      <w:bookmarkEnd w:id="45"/>
    </w:p>
    <w:p w14:paraId="0DAEBA07" w14:textId="18A52FBB" w:rsidR="00BF3CE6" w:rsidRDefault="00BF3CE6" w:rsidP="009D1903">
      <w:pPr>
        <w:pStyle w:val="aodst"/>
        <w:numPr>
          <w:ilvl w:val="0"/>
          <w:numId w:val="14"/>
        </w:numPr>
      </w:pPr>
      <w:bookmarkStart w:id="46" w:name="_Ref233293886"/>
      <w:r>
        <w:t>termín pro přistavení vozidla k provedení Preventivní prohlídky,</w:t>
      </w:r>
      <w:bookmarkEnd w:id="46"/>
    </w:p>
    <w:p w14:paraId="0323446C" w14:textId="65FA8149" w:rsidR="00BF3CE6" w:rsidRDefault="00BF3CE6" w:rsidP="009D1903">
      <w:pPr>
        <w:pStyle w:val="aodst"/>
        <w:numPr>
          <w:ilvl w:val="0"/>
          <w:numId w:val="16"/>
        </w:numPr>
      </w:pPr>
      <w:bookmarkStart w:id="47" w:name="_Ref233292653"/>
      <w:r>
        <w:t>termín pro provedení Preventivní prohlídky, který nesmí být delší než 7 dnů,</w:t>
      </w:r>
      <w:bookmarkEnd w:id="47"/>
    </w:p>
    <w:p w14:paraId="7B04A2F5" w14:textId="353B9C80" w:rsidR="00BF3CE6" w:rsidRDefault="00BF3CE6" w:rsidP="009D1903">
      <w:pPr>
        <w:pStyle w:val="aodst"/>
        <w:numPr>
          <w:ilvl w:val="0"/>
          <w:numId w:val="31"/>
        </w:numPr>
      </w:pPr>
      <w:r>
        <w:t xml:space="preserve">místo předání vozidla k provedení Preventivní prohlídky dle odst. </w:t>
      </w:r>
      <w:r w:rsidR="00E71FB4">
        <w:fldChar w:fldCharType="begin"/>
      </w:r>
      <w:r w:rsidR="00E71FB4">
        <w:instrText xml:space="preserve"> REF _Ref233286111 \r \h </w:instrText>
      </w:r>
      <w:r w:rsidR="00E71FB4">
        <w:fldChar w:fldCharType="separate"/>
      </w:r>
      <w:r w:rsidR="001C7B47">
        <w:t>8.5</w:t>
      </w:r>
      <w:r w:rsidR="00E71FB4">
        <w:fldChar w:fldCharType="end"/>
      </w:r>
      <w:r w:rsidR="00E71FB4">
        <w:t xml:space="preserve"> </w:t>
      </w:r>
      <w:r>
        <w:t>této Smlouvy a</w:t>
      </w:r>
    </w:p>
    <w:p w14:paraId="5C2E20D4" w14:textId="694DBA9F" w:rsidR="00BF3CE6" w:rsidRPr="00BF3CE6" w:rsidRDefault="00BF3CE6" w:rsidP="00DC6986">
      <w:pPr>
        <w:pStyle w:val="aodst"/>
      </w:pPr>
      <w:bookmarkStart w:id="48" w:name="_Ref233293895"/>
      <w:r>
        <w:t>místo pro převzetí vozidla po provedení Preventivní prohlídky dle odst.</w:t>
      </w:r>
      <w:r w:rsidR="00E71FB4">
        <w:t xml:space="preserve"> </w:t>
      </w:r>
      <w:r w:rsidR="00E71FB4">
        <w:fldChar w:fldCharType="begin"/>
      </w:r>
      <w:r w:rsidR="00E71FB4">
        <w:instrText xml:space="preserve"> REF _Ref233286136 \r \h </w:instrText>
      </w:r>
      <w:r w:rsidR="00E71FB4">
        <w:fldChar w:fldCharType="separate"/>
      </w:r>
      <w:r w:rsidR="001C7B47">
        <w:t>8.6</w:t>
      </w:r>
      <w:r w:rsidR="00E71FB4">
        <w:fldChar w:fldCharType="end"/>
      </w:r>
      <w:r>
        <w:t xml:space="preserve"> této Smlouvy</w:t>
      </w:r>
      <w:bookmarkEnd w:id="48"/>
    </w:p>
    <w:p w14:paraId="1AC9C226" w14:textId="40300099" w:rsidR="00EE2C4A" w:rsidRDefault="00EB6ABF" w:rsidP="00DC6986">
      <w:pPr>
        <w:pStyle w:val="Heading2"/>
        <w:numPr>
          <w:ilvl w:val="0"/>
          <w:numId w:val="0"/>
        </w:numPr>
        <w:ind w:left="680"/>
      </w:pPr>
      <w:r>
        <w:t xml:space="preserve">Ustanovení odst. </w:t>
      </w:r>
      <w:r>
        <w:fldChar w:fldCharType="begin"/>
      </w:r>
      <w:r>
        <w:instrText xml:space="preserve"> REF _Ref232505202 \r \h </w:instrText>
      </w:r>
      <w:r>
        <w:fldChar w:fldCharType="separate"/>
      </w:r>
      <w:r w:rsidR="001C7B47">
        <w:t>8.3</w:t>
      </w:r>
      <w:r>
        <w:fldChar w:fldCharType="end"/>
      </w:r>
      <w:r>
        <w:t xml:space="preserve"> této Smlouvy se nepoužije.</w:t>
      </w:r>
    </w:p>
    <w:p w14:paraId="057A352F" w14:textId="0322CC46" w:rsidR="0090649E" w:rsidRPr="0057725D" w:rsidRDefault="003B3145" w:rsidP="0090649E">
      <w:pPr>
        <w:pStyle w:val="Heading2"/>
      </w:pPr>
      <w:r>
        <w:t xml:space="preserve">Objednatel je oprávněn </w:t>
      </w:r>
      <w:r w:rsidR="007F752E">
        <w:t>určit</w:t>
      </w:r>
      <w:r>
        <w:t xml:space="preserve"> termíny pro jednotlivá vozidla</w:t>
      </w:r>
      <w:r w:rsidR="007F752E">
        <w:t xml:space="preserve"> i mimo předpokládan</w:t>
      </w:r>
      <w:r w:rsidR="000475E3">
        <w:t>é</w:t>
      </w:r>
      <w:r w:rsidR="007F752E">
        <w:t xml:space="preserve"> období</w:t>
      </w:r>
      <w:r w:rsidR="007A4276">
        <w:t>.</w:t>
      </w:r>
      <w:r w:rsidR="00AA024E">
        <w:t xml:space="preserve"> </w:t>
      </w:r>
      <w:r w:rsidR="00AD0439">
        <w:t xml:space="preserve">V případě, že </w:t>
      </w:r>
      <w:r w:rsidR="00AA024E">
        <w:t>Objednatel</w:t>
      </w:r>
      <w:r>
        <w:t xml:space="preserve"> </w:t>
      </w:r>
      <w:r w:rsidR="00573DB8">
        <w:t xml:space="preserve">požaduje </w:t>
      </w:r>
      <w:r w:rsidR="00BC47C9">
        <w:t xml:space="preserve">termín </w:t>
      </w:r>
      <w:r w:rsidR="0037401E">
        <w:t xml:space="preserve">pro </w:t>
      </w:r>
      <w:r w:rsidR="00BC47C9">
        <w:t>provedení Preventivní prohlídky</w:t>
      </w:r>
      <w:r w:rsidR="006A112A">
        <w:t xml:space="preserve"> mimo předpokládané období</w:t>
      </w:r>
      <w:r w:rsidR="0090649E">
        <w:t xml:space="preserve">, </w:t>
      </w:r>
      <w:r w:rsidR="00AA024E">
        <w:t xml:space="preserve">je povinen sdělit Zhotoviteli </w:t>
      </w:r>
      <w:r w:rsidR="00AA024E" w:rsidRPr="0057725D">
        <w:t xml:space="preserve">alespoň </w:t>
      </w:r>
      <w:r w:rsidR="00C533A7" w:rsidRPr="0057725D">
        <w:t>6 týdn</w:t>
      </w:r>
      <w:r w:rsidR="007840CF" w:rsidRPr="0057725D">
        <w:t xml:space="preserve">ů </w:t>
      </w:r>
      <w:r w:rsidR="0040169A" w:rsidRPr="0057725D">
        <w:t xml:space="preserve">před </w:t>
      </w:r>
      <w:r w:rsidR="002523FD" w:rsidRPr="0057725D">
        <w:t xml:space="preserve">počátkem </w:t>
      </w:r>
      <w:r w:rsidR="0040169A" w:rsidRPr="0057725D">
        <w:t>plánovan</w:t>
      </w:r>
      <w:r w:rsidR="002523FD" w:rsidRPr="0057725D">
        <w:t>ého období</w:t>
      </w:r>
      <w:r w:rsidR="00BF3CE6" w:rsidRPr="0057725D">
        <w:t xml:space="preserve"> </w:t>
      </w:r>
      <w:r w:rsidR="00EB6ABF" w:rsidRPr="0057725D">
        <w:t xml:space="preserve">obdobně </w:t>
      </w:r>
      <w:r w:rsidR="00BF3CE6" w:rsidRPr="0057725D">
        <w:t xml:space="preserve">informace dle odst. </w:t>
      </w:r>
      <w:r w:rsidR="00A67BD7">
        <w:fldChar w:fldCharType="begin"/>
      </w:r>
      <w:r w:rsidR="00A67BD7">
        <w:instrText xml:space="preserve"> REF _Ref232506972 \r \h </w:instrText>
      </w:r>
      <w:r w:rsidR="00A67BD7">
        <w:fldChar w:fldCharType="separate"/>
      </w:r>
      <w:r w:rsidR="001C7B47">
        <w:t>8.1</w:t>
      </w:r>
      <w:r w:rsidR="00A67BD7">
        <w:fldChar w:fldCharType="end"/>
      </w:r>
      <w:r w:rsidR="00BF3CE6" w:rsidRPr="0057725D">
        <w:t xml:space="preserve"> písm. </w:t>
      </w:r>
      <w:r w:rsidR="00A67BD7">
        <w:fldChar w:fldCharType="begin"/>
      </w:r>
      <w:r w:rsidR="00A67BD7">
        <w:instrText xml:space="preserve"> REF _Ref233293886 \r \h </w:instrText>
      </w:r>
      <w:r w:rsidR="00A67BD7">
        <w:fldChar w:fldCharType="separate"/>
      </w:r>
      <w:r w:rsidR="001C7B47">
        <w:t>a</w:t>
      </w:r>
      <w:r w:rsidR="00A67BD7">
        <w:fldChar w:fldCharType="end"/>
      </w:r>
      <w:r w:rsidR="00BF3CE6" w:rsidRPr="0057725D">
        <w:t xml:space="preserve"> až </w:t>
      </w:r>
      <w:r w:rsidR="00A67BD7">
        <w:fldChar w:fldCharType="begin"/>
      </w:r>
      <w:r w:rsidR="00A67BD7">
        <w:instrText xml:space="preserve"> REF _Ref233293895 \r \h </w:instrText>
      </w:r>
      <w:r w:rsidR="00A67BD7">
        <w:fldChar w:fldCharType="separate"/>
      </w:r>
      <w:r w:rsidR="001C7B47">
        <w:t>d</w:t>
      </w:r>
      <w:r w:rsidR="00A67BD7">
        <w:fldChar w:fldCharType="end"/>
      </w:r>
      <w:r w:rsidR="00BF3CE6" w:rsidRPr="0057725D">
        <w:t xml:space="preserve"> této Smlouvy. </w:t>
      </w:r>
      <w:bookmarkStart w:id="49" w:name="_Ref232499236"/>
    </w:p>
    <w:p w14:paraId="7930BCB1" w14:textId="4062DB8B" w:rsidR="00155421" w:rsidRDefault="00487704">
      <w:pPr>
        <w:pStyle w:val="Heading2"/>
      </w:pPr>
      <w:bookmarkStart w:id="50" w:name="_Ref232505202"/>
      <w:bookmarkEnd w:id="49"/>
      <w:r w:rsidRPr="0057725D">
        <w:t xml:space="preserve">Zhotovitel se zavazuje nejpozději </w:t>
      </w:r>
      <w:r w:rsidR="00E8557F" w:rsidRPr="0057725D">
        <w:t>3</w:t>
      </w:r>
      <w:r w:rsidRPr="0057725D">
        <w:t xml:space="preserve"> týdny před termínem</w:t>
      </w:r>
      <w:r w:rsidR="00D84591" w:rsidRPr="0057725D">
        <w:t xml:space="preserve"> </w:t>
      </w:r>
      <w:r w:rsidRPr="0057725D">
        <w:t>pro přistavení</w:t>
      </w:r>
      <w:r>
        <w:t xml:space="preserve"> vozidla sděleným Objednatelem dle odst. </w:t>
      </w:r>
      <w:r w:rsidR="00441C03">
        <w:fldChar w:fldCharType="begin"/>
      </w:r>
      <w:r w:rsidR="00441C03">
        <w:instrText xml:space="preserve"> REF _Ref232506972 \r \h </w:instrText>
      </w:r>
      <w:r w:rsidR="00441C03">
        <w:fldChar w:fldCharType="separate"/>
      </w:r>
      <w:r w:rsidR="001C7B47">
        <w:t>8.1</w:t>
      </w:r>
      <w:r w:rsidR="00441C03">
        <w:fldChar w:fldCharType="end"/>
      </w:r>
      <w:r>
        <w:t xml:space="preserve"> písm.</w:t>
      </w:r>
      <w:r w:rsidR="000B06E4">
        <w:t xml:space="preserve"> </w:t>
      </w:r>
      <w:r w:rsidR="00107367">
        <w:fldChar w:fldCharType="begin"/>
      </w:r>
      <w:r w:rsidR="00107367">
        <w:instrText xml:space="preserve"> REF _Ref233293886 \r \h </w:instrText>
      </w:r>
      <w:r w:rsidR="00107367">
        <w:fldChar w:fldCharType="separate"/>
      </w:r>
      <w:r w:rsidR="001C7B47">
        <w:t>a</w:t>
      </w:r>
      <w:r w:rsidR="00107367">
        <w:fldChar w:fldCharType="end"/>
      </w:r>
      <w:r w:rsidR="00107367">
        <w:t xml:space="preserve"> </w:t>
      </w:r>
      <w:r>
        <w:t xml:space="preserve">této Smlouvy tento termín potvrdit, nebo Objednateli ve stejné lhůtě sdělit náhradní termín. Náhradní termín nesmí být stanoven dříve než </w:t>
      </w:r>
      <w:r w:rsidR="00CD3BAE">
        <w:t>1</w:t>
      </w:r>
      <w:r>
        <w:t xml:space="preserve"> týd</w:t>
      </w:r>
      <w:r w:rsidR="00CD3BAE">
        <w:t>e</w:t>
      </w:r>
      <w:r>
        <w:t xml:space="preserve">n před původním termínem ani později než </w:t>
      </w:r>
      <w:r w:rsidR="00CD3BAE">
        <w:t>1</w:t>
      </w:r>
      <w:r>
        <w:t xml:space="preserve"> týd</w:t>
      </w:r>
      <w:r w:rsidR="00CD3BAE">
        <w:t>e</w:t>
      </w:r>
      <w:r>
        <w:t>n po původním termínu. V případě, že náhradní termín Objednatel neakceptuje (nepotvrdí), je oprávněn jednostranně určit konečný termín s přihlédnutím k možnostem Zhotovitele. Potvrzením termínu, nebo náhradního termínu nebo určením konečného termínu se takový termín stává závazný („</w:t>
      </w:r>
      <w:r w:rsidRPr="0007173C">
        <w:rPr>
          <w:b/>
          <w:bCs/>
          <w:i/>
          <w:iCs/>
        </w:rPr>
        <w:t>závazný termín</w:t>
      </w:r>
      <w:r>
        <w:t>“).</w:t>
      </w:r>
      <w:bookmarkEnd w:id="50"/>
    </w:p>
    <w:p w14:paraId="214507E8" w14:textId="13B1775D" w:rsidR="00782080" w:rsidRDefault="00782080" w:rsidP="00782080">
      <w:pPr>
        <w:pStyle w:val="Heading2"/>
      </w:pPr>
      <w:r>
        <w:t xml:space="preserve">Objednatel je oprávněn kontrolovat průběh prací na vozidlech v kterémkoliv stádiu, a to prostřednictvím </w:t>
      </w:r>
      <w:r w:rsidR="00920D27">
        <w:t>osob</w:t>
      </w:r>
      <w:r>
        <w:t>, které Objednatel k tomuto účelu pověří (dále jen „</w:t>
      </w:r>
      <w:r w:rsidR="00920D27" w:rsidRPr="00E26244">
        <w:rPr>
          <w:b/>
          <w:bCs/>
          <w:i/>
          <w:iCs/>
        </w:rPr>
        <w:t>určená osoba</w:t>
      </w:r>
      <w:r w:rsidR="00920D27" w:rsidRPr="004F1F7A">
        <w:t>“).</w:t>
      </w:r>
      <w:r>
        <w:t xml:space="preserve"> Za účelem kontroly je Zhotovitel povinen poskytnout </w:t>
      </w:r>
      <w:r w:rsidR="00920D27">
        <w:t>určené osobě</w:t>
      </w:r>
      <w:r>
        <w:t xml:space="preserve"> k nahlédnutí písemné podklady, které se vztahují k vozidlu. </w:t>
      </w:r>
      <w:r w:rsidR="00920D27" w:rsidRPr="000F030A">
        <w:t xml:space="preserve">Zhotovitel je dále povinen zajistit přístup určené osoby k vozidlu </w:t>
      </w:r>
      <w:r w:rsidR="00686604">
        <w:t xml:space="preserve">a jeho demontovaným dílům </w:t>
      </w:r>
      <w:r w:rsidR="00920D27" w:rsidRPr="000F030A">
        <w:t>za účelem kontroly prováděných prací</w:t>
      </w:r>
      <w:r w:rsidR="00920D27">
        <w:t xml:space="preserve">. </w:t>
      </w:r>
      <w:r>
        <w:t>Zhotovitel je povinen na požádání informovat Objednatele o průběhu plnění předmětu Smlouvy a akceptovat jeho doplňující pokyny a připomínky. V případě, že budou Objednatelem zjištěny nedostatky v průběhu plnění předmětu Smlouvy, Zhotovitel je povinen tyto nedostatky neprodleně odstranit bez nároku na navýšení ceny, nejdéle však do 5 pracovních dnů, pokud Objednatel nestanoví písemně lhůtu delší.</w:t>
      </w:r>
    </w:p>
    <w:p w14:paraId="42F24C5E" w14:textId="2ABF1605" w:rsidR="003864F1" w:rsidRPr="0007173C" w:rsidRDefault="003864F1" w:rsidP="0007173C">
      <w:pPr>
        <w:pStyle w:val="Heading2"/>
        <w:rPr>
          <w:b/>
          <w:bCs/>
        </w:rPr>
      </w:pPr>
      <w:bookmarkStart w:id="51" w:name="_Ref233286111"/>
      <w:r w:rsidRPr="0007173C">
        <w:rPr>
          <w:b/>
          <w:bCs/>
        </w:rPr>
        <w:t xml:space="preserve">Předání jednotlivých vozidel Zhotoviteli k provedení </w:t>
      </w:r>
      <w:r w:rsidR="00992022">
        <w:rPr>
          <w:b/>
          <w:bCs/>
        </w:rPr>
        <w:t>Preventivní prohlídky</w:t>
      </w:r>
      <w:bookmarkEnd w:id="51"/>
    </w:p>
    <w:p w14:paraId="474C8AB0" w14:textId="40E91817" w:rsidR="00771842" w:rsidRDefault="008B45B2" w:rsidP="004F1F7A">
      <w:pPr>
        <w:pStyle w:val="Heading3"/>
      </w:pPr>
      <w:r>
        <w:t xml:space="preserve">Objednatel předá Zhotoviteli vozidlo za účelem provedení </w:t>
      </w:r>
      <w:r w:rsidR="00992022">
        <w:t>Preventivní prohlídky</w:t>
      </w:r>
      <w:r>
        <w:t xml:space="preserve"> v místě jím určeném postupem dle odst. </w:t>
      </w:r>
      <w:r w:rsidR="000A118D">
        <w:fldChar w:fldCharType="begin"/>
      </w:r>
      <w:r w:rsidR="000A118D">
        <w:instrText xml:space="preserve"> REF _Ref232506972 \r \h </w:instrText>
      </w:r>
      <w:r w:rsidR="000A118D">
        <w:fldChar w:fldCharType="separate"/>
      </w:r>
      <w:r w:rsidR="001C7B47">
        <w:t>8.1</w:t>
      </w:r>
      <w:r w:rsidR="000A118D">
        <w:fldChar w:fldCharType="end"/>
      </w:r>
      <w:r w:rsidR="0042274B">
        <w:t xml:space="preserve"> </w:t>
      </w:r>
      <w:r>
        <w:t>této Smlouvy. Uvedenou volbu je Objednatel oprávněn změnit nejpozději 2 týdny před závazným termínem</w:t>
      </w:r>
      <w:r w:rsidR="004F1F7A">
        <w:t xml:space="preserve">. </w:t>
      </w:r>
    </w:p>
    <w:p w14:paraId="3EAB82EA" w14:textId="2C5EC468" w:rsidR="00D26B41" w:rsidRDefault="009F0F5A" w:rsidP="004F1F7A">
      <w:pPr>
        <w:pStyle w:val="Heading3"/>
      </w:pPr>
      <w:r>
        <w:t xml:space="preserve">Nestanoví-li Objednatel jinak, </w:t>
      </w:r>
      <w:r w:rsidR="007E0865">
        <w:t>zajišťuje p</w:t>
      </w:r>
      <w:r w:rsidR="00D26B41">
        <w:t xml:space="preserve">řepravu vozidla z místa </w:t>
      </w:r>
      <w:r w:rsidR="007E0865">
        <w:t xml:space="preserve">jeho </w:t>
      </w:r>
      <w:r w:rsidR="00D26B41">
        <w:t xml:space="preserve">umístění do místa plnění u Zhotovitele Zhotovitel. Náklady </w:t>
      </w:r>
      <w:r w:rsidR="00A008E7">
        <w:t xml:space="preserve">s tím spojené </w:t>
      </w:r>
      <w:r w:rsidR="00D26B41">
        <w:t xml:space="preserve">budou hrazeny Objednatelem dle skutečné přepravní vzdálenosti a </w:t>
      </w:r>
      <w:r w:rsidR="00D26B41" w:rsidRPr="007A03D9">
        <w:t>sazby uvedené v Příloze č. 7 této Smlouvy</w:t>
      </w:r>
      <w:r w:rsidR="00D26B41">
        <w:t>.</w:t>
      </w:r>
      <w:r w:rsidR="00A008E7">
        <w:t xml:space="preserve"> </w:t>
      </w:r>
    </w:p>
    <w:p w14:paraId="038E7023" w14:textId="729B5CC7" w:rsidR="004F1F7A" w:rsidRDefault="00992022" w:rsidP="004F1F7A">
      <w:pPr>
        <w:pStyle w:val="Heading3"/>
      </w:pPr>
      <w:bookmarkStart w:id="52" w:name="_Ref233294540"/>
      <w:r>
        <w:t xml:space="preserve">O předání vozidla bude sepsán předávací protokol dle Přílohy č. 9 této Smlouvy. Okamžikem převzetí vozidla Zhotovitelem počíná doba pro provedení </w:t>
      </w:r>
      <w:r w:rsidR="005246D4">
        <w:t>Preventivní prohlídky</w:t>
      </w:r>
      <w:bookmarkEnd w:id="52"/>
      <w:r w:rsidR="005246D4">
        <w:t>.</w:t>
      </w:r>
    </w:p>
    <w:p w14:paraId="55F87E24" w14:textId="519C1CFB" w:rsidR="0039604F" w:rsidRPr="0039604F" w:rsidRDefault="0039604F" w:rsidP="0039604F">
      <w:pPr>
        <w:pStyle w:val="Heading3"/>
      </w:pPr>
      <w:r>
        <w:t>Nebezpečí škody na každém jednotlivém vozidle přechází na Zhotovitele okamžikem, kdy Zhotovitel písemně potvrdí podpisem předávací protokol dle odst</w:t>
      </w:r>
      <w:r w:rsidR="00116CD3">
        <w:t xml:space="preserve">. </w:t>
      </w:r>
      <w:r w:rsidR="00F22646">
        <w:rPr>
          <w:highlight w:val="yellow"/>
        </w:rPr>
        <w:fldChar w:fldCharType="begin"/>
      </w:r>
      <w:r w:rsidR="00F22646">
        <w:instrText xml:space="preserve"> REF _Ref233294540 \r \h </w:instrText>
      </w:r>
      <w:r w:rsidR="00F22646">
        <w:rPr>
          <w:highlight w:val="yellow"/>
        </w:rPr>
      </w:r>
      <w:r w:rsidR="00F22646">
        <w:rPr>
          <w:highlight w:val="yellow"/>
        </w:rPr>
        <w:fldChar w:fldCharType="separate"/>
      </w:r>
      <w:r w:rsidR="001C7B47">
        <w:t>8.5.3</w:t>
      </w:r>
      <w:r w:rsidR="00F22646">
        <w:rPr>
          <w:highlight w:val="yellow"/>
        </w:rPr>
        <w:fldChar w:fldCharType="end"/>
      </w:r>
      <w:r>
        <w:t xml:space="preserve"> Smlouvy, ať již škoda vznikne z jakékoliv příčiny.</w:t>
      </w:r>
    </w:p>
    <w:p w14:paraId="0A709C5A" w14:textId="01F9D4FF" w:rsidR="004F1F7A" w:rsidRPr="00E14025" w:rsidRDefault="004F1F7A" w:rsidP="004F1F7A">
      <w:pPr>
        <w:pStyle w:val="Heading2"/>
        <w:rPr>
          <w:b/>
          <w:bCs/>
        </w:rPr>
      </w:pPr>
      <w:bookmarkStart w:id="53" w:name="_Ref233286136"/>
      <w:r w:rsidRPr="00E14025">
        <w:rPr>
          <w:b/>
          <w:bCs/>
        </w:rPr>
        <w:t>Převzetí jednotlivých vozidel</w:t>
      </w:r>
      <w:r w:rsidR="00771842" w:rsidRPr="00E14025">
        <w:rPr>
          <w:b/>
          <w:bCs/>
        </w:rPr>
        <w:t xml:space="preserve"> Objednatelem po provedení </w:t>
      </w:r>
      <w:r w:rsidR="00A116F4">
        <w:rPr>
          <w:b/>
          <w:bCs/>
        </w:rPr>
        <w:t>Preventivní prohlídky</w:t>
      </w:r>
      <w:bookmarkEnd w:id="53"/>
    </w:p>
    <w:p w14:paraId="22EA2BE7" w14:textId="3BD954A4" w:rsidR="002F4791" w:rsidRPr="0023034A" w:rsidRDefault="00A116F4" w:rsidP="0023034A">
      <w:pPr>
        <w:pStyle w:val="Heading3"/>
      </w:pPr>
      <w:r w:rsidRPr="00A116F4">
        <w:t>Smluvní strany se dohodly, že dokončení Preventivní prohlídky</w:t>
      </w:r>
      <w:r>
        <w:t xml:space="preserve"> </w:t>
      </w:r>
      <w:r w:rsidRPr="00A116F4">
        <w:t>bude prokázáno pomocí funkčních zkoušek vozidla pro účely ověření odstranění veškerých nedostatků, jež měly být odstraněny v rámci provedení Preventivní prohlídky. Zhotovitel se zavazuje sdělit Objednateli termín provedení zkoušek alespoň 3 pracovní dny předem</w:t>
      </w:r>
      <w:r w:rsidR="0023034A">
        <w:t>.</w:t>
      </w:r>
    </w:p>
    <w:p w14:paraId="2235948E" w14:textId="308095D8" w:rsidR="000468E8" w:rsidRDefault="000468E8" w:rsidP="000468E8">
      <w:pPr>
        <w:pStyle w:val="Heading3"/>
      </w:pPr>
      <w:r>
        <w:t xml:space="preserve">Místem provedení funkčních zkoušek dle předchozího odstavce je místo plnění </w:t>
      </w:r>
      <w:r w:rsidRPr="00A116F4">
        <w:t>Preventivní prohlídky</w:t>
      </w:r>
      <w:r>
        <w:t xml:space="preserve">. </w:t>
      </w:r>
    </w:p>
    <w:p w14:paraId="7C90C8E0" w14:textId="33FCFB53" w:rsidR="000468E8" w:rsidRPr="00C71AE6" w:rsidRDefault="000468E8" w:rsidP="000468E8">
      <w:pPr>
        <w:pStyle w:val="Heading3"/>
      </w:pPr>
      <w:r w:rsidRPr="00C71AE6">
        <w:t xml:space="preserve">Zhotovitel předá vozidlo v místě jím určeném postupem dle odst. </w:t>
      </w:r>
      <w:r w:rsidRPr="00924FC4">
        <w:fldChar w:fldCharType="begin"/>
      </w:r>
      <w:r w:rsidRPr="00C71AE6">
        <w:instrText xml:space="preserve"> REF _Ref232506972 \r \h </w:instrText>
      </w:r>
      <w:r w:rsidR="00B04D93" w:rsidRPr="00C71AE6">
        <w:instrText xml:space="preserve"> \* MERGEFORMAT </w:instrText>
      </w:r>
      <w:r w:rsidRPr="00924FC4">
        <w:fldChar w:fldCharType="separate"/>
      </w:r>
      <w:r w:rsidR="001C7B47">
        <w:t>8.1</w:t>
      </w:r>
      <w:r w:rsidRPr="00924FC4">
        <w:fldChar w:fldCharType="end"/>
      </w:r>
      <w:r w:rsidRPr="00C71AE6">
        <w:t xml:space="preserve"> této Smlouvy. Uvedenou volbu je Objednatel oprávněn změnit nejpozději 2 týdny před závazným termínem. </w:t>
      </w:r>
    </w:p>
    <w:p w14:paraId="5977298B" w14:textId="25216FFA" w:rsidR="000468E8" w:rsidRDefault="00A12A12" w:rsidP="000468E8">
      <w:pPr>
        <w:pStyle w:val="Heading3"/>
      </w:pPr>
      <w:r>
        <w:t xml:space="preserve">Nestanoví-li Objednatel jinak, </w:t>
      </w:r>
      <w:r w:rsidR="0089734F">
        <w:t>zajišťuje p</w:t>
      </w:r>
      <w:r w:rsidR="000468E8">
        <w:t>řepravu vozidla z místa plnění u Zhotovitele do místa určeného Objednatelem Zhotovitel, přičemž náklady s tím spojené budou hrazeny Objednatelem dle skutečné přepravní vzdálenosti a sazby uvedené v příloze č. 7 Smlouvy.</w:t>
      </w:r>
    </w:p>
    <w:p w14:paraId="431889A6" w14:textId="77777777" w:rsidR="00A960DB" w:rsidRDefault="000468E8" w:rsidP="000468E8">
      <w:pPr>
        <w:pStyle w:val="Heading3"/>
      </w:pPr>
      <w:bookmarkStart w:id="54" w:name="_Ref233286252"/>
      <w:r>
        <w:t>O převzetí vozidla bude sepsán protokol dle Přílohy č. 10 této Smlouvy.</w:t>
      </w:r>
      <w:bookmarkEnd w:id="54"/>
    </w:p>
    <w:p w14:paraId="4F4770BE" w14:textId="77777777" w:rsidR="00E57165" w:rsidRDefault="000F7AF5" w:rsidP="00A960DB">
      <w:pPr>
        <w:pStyle w:val="Heading3"/>
      </w:pPr>
      <w:bookmarkStart w:id="55" w:name="_Ref233188302"/>
      <w:r>
        <w:t>Preventivní prohlídka se považuje za provedenou</w:t>
      </w:r>
    </w:p>
    <w:p w14:paraId="4BAFBC04" w14:textId="71FF8FD0" w:rsidR="00595F9F" w:rsidRDefault="00A960DB" w:rsidP="009D1903">
      <w:pPr>
        <w:pStyle w:val="aodst"/>
        <w:numPr>
          <w:ilvl w:val="0"/>
          <w:numId w:val="17"/>
        </w:numPr>
      </w:pPr>
      <w:r>
        <w:t>pokud předání</w:t>
      </w:r>
      <w:r w:rsidR="00EC68E3">
        <w:t xml:space="preserve"> vozidla</w:t>
      </w:r>
      <w:r>
        <w:t xml:space="preserve"> bude uskutečněno nejpozději v den, který si </w:t>
      </w:r>
      <w:r w:rsidR="00760552">
        <w:t>S</w:t>
      </w:r>
      <w:r>
        <w:t>mluvní strany sjednaly postupem dle čl.</w:t>
      </w:r>
      <w:r w:rsidR="00500036">
        <w:t xml:space="preserve"> </w:t>
      </w:r>
      <w:r w:rsidR="00ED7B97">
        <w:fldChar w:fldCharType="begin"/>
      </w:r>
      <w:r w:rsidR="00ED7B97">
        <w:instrText xml:space="preserve"> REF _Ref232506972 \r \h </w:instrText>
      </w:r>
      <w:r w:rsidR="00ED7B97">
        <w:fldChar w:fldCharType="separate"/>
      </w:r>
      <w:r w:rsidR="001C7B47">
        <w:t>8.1</w:t>
      </w:r>
      <w:r w:rsidR="00ED7B97">
        <w:fldChar w:fldCharType="end"/>
      </w:r>
      <w:r w:rsidR="00ED7B97">
        <w:t xml:space="preserve"> písm</w:t>
      </w:r>
      <w:r w:rsidR="00595F9F">
        <w:t>.</w:t>
      </w:r>
      <w:r>
        <w:t xml:space="preserve"> </w:t>
      </w:r>
      <w:r w:rsidR="009B4CD2">
        <w:fldChar w:fldCharType="begin"/>
      </w:r>
      <w:r w:rsidR="009B4CD2">
        <w:instrText xml:space="preserve"> REF _Ref233292653 \r \h </w:instrText>
      </w:r>
      <w:r w:rsidR="009B4CD2">
        <w:fldChar w:fldCharType="separate"/>
      </w:r>
      <w:r w:rsidR="001C7B47">
        <w:t>b</w:t>
      </w:r>
      <w:r w:rsidR="009B4CD2">
        <w:fldChar w:fldCharType="end"/>
      </w:r>
      <w:r w:rsidR="009B4CD2">
        <w:t xml:space="preserve"> </w:t>
      </w:r>
      <w:r>
        <w:t xml:space="preserve">této Smlouvy, případně postupem dle </w:t>
      </w:r>
      <w:r w:rsidR="00595F9F">
        <w:br/>
      </w:r>
      <w:r>
        <w:t>čl</w:t>
      </w:r>
      <w:r w:rsidR="00595F9F">
        <w:t xml:space="preserve">. </w:t>
      </w:r>
      <w:r w:rsidR="00243EEC">
        <w:fldChar w:fldCharType="begin"/>
      </w:r>
      <w:r w:rsidR="00243EEC">
        <w:instrText xml:space="preserve"> REF _Ref233725981 \r \h </w:instrText>
      </w:r>
      <w:r w:rsidR="00243EEC">
        <w:fldChar w:fldCharType="separate"/>
      </w:r>
      <w:r w:rsidR="001C7B47">
        <w:t>8.7.6</w:t>
      </w:r>
      <w:r w:rsidR="00243EEC">
        <w:fldChar w:fldCharType="end"/>
      </w:r>
      <w:r w:rsidR="00595F9F">
        <w:t xml:space="preserve"> </w:t>
      </w:r>
      <w:r>
        <w:t xml:space="preserve">této Smlouvy, a </w:t>
      </w:r>
    </w:p>
    <w:p w14:paraId="56D13FC7" w14:textId="67E15CBD" w:rsidR="00A960DB" w:rsidRDefault="00A960DB" w:rsidP="009D1903">
      <w:pPr>
        <w:pStyle w:val="aodst"/>
        <w:numPr>
          <w:ilvl w:val="0"/>
          <w:numId w:val="30"/>
        </w:numPr>
      </w:pPr>
      <w:r>
        <w:t>v protokolu o převzetí odsouhlaseném oběma smluvními stranami bude vyznačeno převzetí bez výhrad/bez vad, případně s vyznačením výhrady/vady, která však nebrání v provozuschopnosti daného vozidla. Za vady/výhrady, které nebrání provozuschopnosti daného vozidla lze považovat pouze takové výhrady/vady, které nejsou uvedeny v interním předpisu Objednatele SŽ V1 – Provoz, údržba a opravy drážních vozidel, v příloze G, bodu G.1.</w:t>
      </w:r>
      <w:bookmarkEnd w:id="55"/>
    </w:p>
    <w:p w14:paraId="3488902F" w14:textId="77777777" w:rsidR="00A960DB" w:rsidRDefault="00A960DB" w:rsidP="00A960DB">
      <w:pPr>
        <w:pStyle w:val="Heading3"/>
      </w:pPr>
      <w:bookmarkStart w:id="56" w:name="_Ref233286435"/>
      <w:r>
        <w:t>Pokud bude v protokolu o převzetí uvedena výhrada/vada, která brání provozuschopnosti vozidla (tedy bude se jednat o vadu uvedenou v interním předpisu Objednatele SŽ V1 – Provoz, údržba a opravy drážních vozidel, v příloze G, bodu G.1), bude smluvními stranami v tomto protokolu sjednán termín pro opětovné převzetí vozidla za účelem odstranění vad/výhrad a přiměřená lhůta pro jejich odstranění. V takovém případě se za řádné předání (a převzetí) vozidla považuje okamžik jeho převzetí v termínu uvedeném v novém protokolu o převzetí, ve kterém bude uvedeno, že došlo k odstranění vad/výhrad. O každém předání a převzetí bude vyhotoven protokol v souladu s přílohami č. 9 a 10 této Smlouvy. Zhotovitel je povinen sdělit Objednateli termín předání vozidla alespoň 3 pracovní dny před plánovaným předáním.</w:t>
      </w:r>
      <w:bookmarkEnd w:id="56"/>
      <w:r>
        <w:t xml:space="preserve"> </w:t>
      </w:r>
    </w:p>
    <w:p w14:paraId="76101B36" w14:textId="4FFC6446" w:rsidR="00A960DB" w:rsidRDefault="00A960DB" w:rsidP="00A960DB">
      <w:pPr>
        <w:pStyle w:val="Heading3"/>
      </w:pPr>
      <w:bookmarkStart w:id="57" w:name="_Ref233299906"/>
      <w:bookmarkStart w:id="58" w:name="_Ref233188364"/>
      <w:r>
        <w:t>Pokud bude v protokolu o převzetí uvedena výhrada/vada, která nebrání provozuschopnosti vozidla (tedy nebude se jednat o vadu/výhradu uvedenou v interním předpisu Objednatele SŽ V1 – Provoz, údržba a opravy drážních vozidel, v příloze G, bodu G.1), bude smluvními stranami v tomto protokolu sjednán termín pro opětovné převzetí vozidla za účelem odstranění vad/výhrad a přiměřená lhůta pro jejich odstranění. O každém předání a převzetí bude vyhotoven protokol v souladu s přílohami č. 9 a 10 této Smlouvy. Zhotovitel je povinen sdělit Objednateli termín předání vozidla alespoň 3 pracovní dny před plánovaným předáním. V opačném případě nebude moci Objednatel garantovat součinnost při předání, pokud k řádnému předání nedojde, jde tato skutečnost k tíži Zhotovitele.</w:t>
      </w:r>
      <w:bookmarkEnd w:id="57"/>
      <w:r>
        <w:t xml:space="preserve"> </w:t>
      </w:r>
      <w:bookmarkEnd w:id="58"/>
    </w:p>
    <w:p w14:paraId="65441D36" w14:textId="7641A931" w:rsidR="005C5DDB" w:rsidRPr="005C5DDB" w:rsidRDefault="00A960DB" w:rsidP="000468E8">
      <w:pPr>
        <w:pStyle w:val="Heading3"/>
      </w:pPr>
      <w:r>
        <w:t xml:space="preserve">Nebezpečí škody na každém jednotlivém vozidle přechází na Objednatele okamžikem, kdy Objednatel písemně potvrdí podpisem protokol o převzetí dle odst. </w:t>
      </w:r>
      <w:r w:rsidR="00D5045E">
        <w:fldChar w:fldCharType="begin"/>
      </w:r>
      <w:r w:rsidR="00D5045E">
        <w:instrText xml:space="preserve"> REF _Ref233286252 \r \h </w:instrText>
      </w:r>
      <w:r w:rsidR="00D5045E">
        <w:fldChar w:fldCharType="separate"/>
      </w:r>
      <w:r w:rsidR="001C7B47">
        <w:t>8.6.5</w:t>
      </w:r>
      <w:r w:rsidR="00D5045E">
        <w:fldChar w:fldCharType="end"/>
      </w:r>
      <w:r w:rsidR="00D5045E">
        <w:t xml:space="preserve"> </w:t>
      </w:r>
      <w:r>
        <w:t xml:space="preserve">této Smlouvy (nebo v případě postupu dle odst. </w:t>
      </w:r>
      <w:r w:rsidR="00053C0E">
        <w:fldChar w:fldCharType="begin"/>
      </w:r>
      <w:r w:rsidR="00053C0E">
        <w:instrText xml:space="preserve"> REF _Ref233286435 \r \h </w:instrText>
      </w:r>
      <w:r w:rsidR="00053C0E">
        <w:fldChar w:fldCharType="separate"/>
      </w:r>
      <w:r w:rsidR="001C7B47">
        <w:t>8.6.7</w:t>
      </w:r>
      <w:r w:rsidR="00053C0E">
        <w:fldChar w:fldCharType="end"/>
      </w:r>
      <w:r w:rsidR="00053C0E">
        <w:t xml:space="preserve"> </w:t>
      </w:r>
      <w:r>
        <w:t xml:space="preserve">nebo dle odst. </w:t>
      </w:r>
      <w:r w:rsidR="00053C0E">
        <w:fldChar w:fldCharType="begin"/>
      </w:r>
      <w:r w:rsidR="00053C0E">
        <w:instrText xml:space="preserve"> REF _Ref233188364 \r \h </w:instrText>
      </w:r>
      <w:r w:rsidR="00053C0E">
        <w:fldChar w:fldCharType="separate"/>
      </w:r>
      <w:r w:rsidR="001C7B47">
        <w:t>8.6.8</w:t>
      </w:r>
      <w:r w:rsidR="00053C0E">
        <w:fldChar w:fldCharType="end"/>
      </w:r>
      <w:r w:rsidR="00053C0E">
        <w:t xml:space="preserve"> </w:t>
      </w:r>
      <w:r>
        <w:t>této Smlouvy, kdy dojde k opětovnému převzetí vozidla).</w:t>
      </w:r>
      <w:r w:rsidR="000468E8">
        <w:t xml:space="preserve"> </w:t>
      </w:r>
      <w:r w:rsidR="005C5DDB" w:rsidRPr="00877339">
        <w:t xml:space="preserve"> </w:t>
      </w:r>
    </w:p>
    <w:p w14:paraId="1D95B0DD" w14:textId="2ADB9ECC" w:rsidR="00F844A2" w:rsidRPr="001318CF" w:rsidRDefault="00F933E7" w:rsidP="001318CF">
      <w:pPr>
        <w:pStyle w:val="Heading2"/>
        <w:rPr>
          <w:b/>
          <w:bCs/>
        </w:rPr>
      </w:pPr>
      <w:r w:rsidRPr="249C809A">
        <w:rPr>
          <w:b/>
          <w:bCs/>
        </w:rPr>
        <w:t>Dodatečné související opravárenské práce</w:t>
      </w:r>
    </w:p>
    <w:p w14:paraId="08ADB256" w14:textId="5D80C764" w:rsidR="00D21299" w:rsidRDefault="00443372" w:rsidP="001318CF">
      <w:pPr>
        <w:pStyle w:val="Heading3"/>
      </w:pPr>
      <w:r>
        <w:t xml:space="preserve">V případě, že v průběhu provádění Periodické opravy na vozidle Zhotovitel zjistí, že za účelem provedení Periodické opravy na vozidle bude nutné provést ještě další související opravárenské práce, jejichž ceny jsou stanoveny v přílohách č. 4, 5, 6 a 7 této Smlouvy, je Zhotovitel povinen neprodleně sdělit tuto skutečnost Objednateli. V případě, že některá činnost či materiál nejsou uvedeny v Přílohách č. 4, 5, 6 a 7, ocení se postupem dle odst. </w:t>
      </w:r>
      <w:r w:rsidR="00FA54F1">
        <w:fldChar w:fldCharType="begin"/>
      </w:r>
      <w:r w:rsidR="00FA54F1">
        <w:instrText xml:space="preserve"> REF _Ref233276155 \r \h </w:instrText>
      </w:r>
      <w:r w:rsidR="00FA54F1">
        <w:fldChar w:fldCharType="separate"/>
      </w:r>
      <w:r w:rsidR="001C7B47">
        <w:t>4.3</w:t>
      </w:r>
      <w:r w:rsidR="00FA54F1">
        <w:fldChar w:fldCharType="end"/>
      </w:r>
      <w:r w:rsidR="00FA54F1">
        <w:t xml:space="preserve"> </w:t>
      </w:r>
      <w:r>
        <w:t>této Smlouvy</w:t>
      </w:r>
      <w:r w:rsidR="00F9633A">
        <w:t>.</w:t>
      </w:r>
    </w:p>
    <w:p w14:paraId="117A2044" w14:textId="606EABC4" w:rsidR="00AE692F" w:rsidRPr="00B473F0" w:rsidRDefault="00076C4A" w:rsidP="00AE692F">
      <w:pPr>
        <w:pStyle w:val="Heading3"/>
      </w:pPr>
      <w:bookmarkStart w:id="59" w:name="_Ref233298882"/>
      <w:r>
        <w:t xml:space="preserve">Zhotovitel se zavazuje postupovat tak, aby případné </w:t>
      </w:r>
      <w:r w:rsidR="00AE692F" w:rsidRPr="00B473F0">
        <w:t xml:space="preserve">objektivně zjistitelné </w:t>
      </w:r>
      <w:r>
        <w:t>závady</w:t>
      </w:r>
      <w:r w:rsidR="00AE692F" w:rsidRPr="00B473F0">
        <w:t xml:space="preserve"> vozidla</w:t>
      </w:r>
      <w:r>
        <w:t xml:space="preserve">, k jejichž odstranění je nezbytné provést dodatečné opravárenské práce, byly zjištěny a oznámeny Objednateli </w:t>
      </w:r>
      <w:r w:rsidR="00AE692F" w:rsidRPr="00B473F0">
        <w:t>bez zbytečného odkladu</w:t>
      </w:r>
      <w:r>
        <w:t xml:space="preserve">, nejpozději však do </w:t>
      </w:r>
      <w:r w:rsidR="00390A0D">
        <w:t>5</w:t>
      </w:r>
      <w:r>
        <w:t xml:space="preserve"> dnů </w:t>
      </w:r>
      <w:r w:rsidR="00AE692F" w:rsidRPr="00B473F0">
        <w:t>ode dne</w:t>
      </w:r>
      <w:r>
        <w:t xml:space="preserve"> převzetí vozidla</w:t>
      </w:r>
      <w:r w:rsidR="00AE692F" w:rsidRPr="00B473F0">
        <w:t xml:space="preserve"> Zhotovitelem (dále jen „</w:t>
      </w:r>
      <w:r w:rsidR="00AE692F" w:rsidRPr="00044E8C">
        <w:rPr>
          <w:b/>
          <w:bCs/>
          <w:i/>
          <w:iCs/>
        </w:rPr>
        <w:t>řádně oznámené závady</w:t>
      </w:r>
      <w:r w:rsidR="00AE692F" w:rsidRPr="00B473F0">
        <w:t>“).</w:t>
      </w:r>
      <w:bookmarkEnd w:id="59"/>
    </w:p>
    <w:p w14:paraId="1534914B" w14:textId="77777777" w:rsidR="00AE692F" w:rsidRPr="00B473F0" w:rsidRDefault="00AE692F" w:rsidP="00AE692F">
      <w:pPr>
        <w:pStyle w:val="aodst"/>
        <w:numPr>
          <w:ilvl w:val="0"/>
          <w:numId w:val="0"/>
        </w:numPr>
        <w:ind w:left="680"/>
        <w:rPr>
          <w:rFonts w:eastAsia="Times New Roman" w:cs="Times New Roman"/>
        </w:rPr>
      </w:pPr>
      <w:r w:rsidRPr="00B473F0">
        <w:rPr>
          <w:rFonts w:eastAsia="Times New Roman" w:cs="Times New Roman"/>
        </w:rPr>
        <w:t>Oznámí-li Zhotovitel po uplynutí lhůty podle první věty tohoto odstavce závady, které byly objektivně zjistitelné již v této lhůtě, platí následující:</w:t>
      </w:r>
    </w:p>
    <w:p w14:paraId="1CB6B3C1" w14:textId="749D25FD" w:rsidR="00AE692F" w:rsidRPr="00C47C30" w:rsidRDefault="00AE692F" w:rsidP="009D1903">
      <w:pPr>
        <w:pStyle w:val="aodst"/>
        <w:numPr>
          <w:ilvl w:val="0"/>
          <w:numId w:val="29"/>
        </w:numPr>
        <w:rPr>
          <w:rFonts w:eastAsia="Times New Roman" w:cs="Times New Roman"/>
        </w:rPr>
      </w:pPr>
      <w:r w:rsidRPr="00C47C30">
        <w:rPr>
          <w:rFonts w:eastAsia="Times New Roman" w:cs="Times New Roman"/>
        </w:rPr>
        <w:t xml:space="preserve">a dosud žádné řádně oznámené závady neučinil, nemá z důvodu provedení dodatečných opravárenských prací potřebných k odstranění takto opožděně oznámených závad nárok na prodloužení doby plnění dle odst. </w:t>
      </w:r>
      <w:r w:rsidR="0012592F" w:rsidRPr="00C47C30">
        <w:rPr>
          <w:rFonts w:eastAsia="Times New Roman" w:cs="Times New Roman"/>
        </w:rPr>
        <w:fldChar w:fldCharType="begin"/>
      </w:r>
      <w:r w:rsidR="0012592F" w:rsidRPr="00C47C30">
        <w:rPr>
          <w:rFonts w:eastAsia="Times New Roman" w:cs="Times New Roman"/>
        </w:rPr>
        <w:instrText xml:space="preserve"> REF _Ref232506972 \r \h </w:instrText>
      </w:r>
      <w:r w:rsidR="0012592F" w:rsidRPr="00C47C30">
        <w:rPr>
          <w:rFonts w:eastAsia="Times New Roman" w:cs="Times New Roman"/>
        </w:rPr>
      </w:r>
      <w:r w:rsidR="0012592F" w:rsidRPr="00C47C30">
        <w:rPr>
          <w:rFonts w:eastAsia="Times New Roman" w:cs="Times New Roman"/>
        </w:rPr>
        <w:fldChar w:fldCharType="separate"/>
      </w:r>
      <w:r w:rsidR="001C7B47">
        <w:rPr>
          <w:rFonts w:eastAsia="Times New Roman" w:cs="Times New Roman"/>
        </w:rPr>
        <w:t>8.1</w:t>
      </w:r>
      <w:r w:rsidR="0012592F" w:rsidRPr="00C47C30">
        <w:rPr>
          <w:rFonts w:eastAsia="Times New Roman" w:cs="Times New Roman"/>
        </w:rPr>
        <w:fldChar w:fldCharType="end"/>
      </w:r>
      <w:r w:rsidR="0012592F" w:rsidRPr="00C47C30">
        <w:rPr>
          <w:rFonts w:eastAsia="Times New Roman" w:cs="Times New Roman"/>
        </w:rPr>
        <w:t xml:space="preserve"> písm. </w:t>
      </w:r>
      <w:r w:rsidR="0012592F" w:rsidRPr="00C47C30">
        <w:rPr>
          <w:rFonts w:eastAsia="Times New Roman" w:cs="Times New Roman"/>
        </w:rPr>
        <w:fldChar w:fldCharType="begin"/>
      </w:r>
      <w:r w:rsidR="0012592F" w:rsidRPr="00C47C30">
        <w:rPr>
          <w:rFonts w:eastAsia="Times New Roman" w:cs="Times New Roman"/>
        </w:rPr>
        <w:instrText xml:space="preserve"> REF _Ref233292653 \r \h </w:instrText>
      </w:r>
      <w:r w:rsidR="0012592F" w:rsidRPr="00C47C30">
        <w:rPr>
          <w:rFonts w:eastAsia="Times New Roman" w:cs="Times New Roman"/>
        </w:rPr>
      </w:r>
      <w:r w:rsidR="0012592F" w:rsidRPr="00C47C30">
        <w:rPr>
          <w:rFonts w:eastAsia="Times New Roman" w:cs="Times New Roman"/>
        </w:rPr>
        <w:fldChar w:fldCharType="separate"/>
      </w:r>
      <w:r w:rsidR="001C7B47">
        <w:rPr>
          <w:rFonts w:eastAsia="Times New Roman" w:cs="Times New Roman"/>
        </w:rPr>
        <w:t>b</w:t>
      </w:r>
      <w:r w:rsidR="0012592F" w:rsidRPr="00C47C30">
        <w:rPr>
          <w:rFonts w:eastAsia="Times New Roman" w:cs="Times New Roman"/>
        </w:rPr>
        <w:fldChar w:fldCharType="end"/>
      </w:r>
      <w:r w:rsidRPr="00C47C30">
        <w:rPr>
          <w:rFonts w:eastAsia="Times New Roman" w:cs="Times New Roman"/>
        </w:rPr>
        <w:t xml:space="preserve"> této Smlouvy;</w:t>
      </w:r>
    </w:p>
    <w:p w14:paraId="281AADDC" w14:textId="6FE6B80D" w:rsidR="00AE692F" w:rsidRPr="00832A9A" w:rsidRDefault="00AE692F" w:rsidP="009D1903">
      <w:pPr>
        <w:pStyle w:val="aodst"/>
        <w:numPr>
          <w:ilvl w:val="0"/>
          <w:numId w:val="44"/>
        </w:numPr>
        <w:rPr>
          <w:rFonts w:eastAsia="Times New Roman" w:cs="Times New Roman"/>
        </w:rPr>
      </w:pPr>
      <w:r w:rsidRPr="00832A9A">
        <w:rPr>
          <w:rFonts w:eastAsia="Times New Roman" w:cs="Times New Roman"/>
        </w:rPr>
        <w:t xml:space="preserve">pokud Zhotovitel ve lhůtě podle první věty tohoto odstavce řádně oznámil alespoň některé závady a dosud nedošlo k prodloužení doby plnění postupem dle odst. </w:t>
      </w:r>
      <w:r w:rsidR="001C7B47">
        <w:fldChar w:fldCharType="begin"/>
      </w:r>
      <w:r w:rsidR="001C7B47">
        <w:instrText xml:space="preserve"> REF _Ref233725981 \r \h </w:instrText>
      </w:r>
      <w:r w:rsidR="001C7B47">
        <w:fldChar w:fldCharType="separate"/>
      </w:r>
      <w:r w:rsidR="001C7B47">
        <w:t>8.7.6</w:t>
      </w:r>
      <w:r w:rsidR="001C7B47">
        <w:fldChar w:fldCharType="end"/>
      </w:r>
      <w:r w:rsidRPr="00832A9A">
        <w:rPr>
          <w:rFonts w:eastAsia="Times New Roman" w:cs="Times New Roman"/>
        </w:rPr>
        <w:t xml:space="preserve"> této Smlouvy z důvodu řádně oznámených závad, nemá nárok na prodloužení doby plnění ani z důvodu opožděně oznámených závad, ani z důvodu řádně oznámených závad;</w:t>
      </w:r>
    </w:p>
    <w:p w14:paraId="228C93FC" w14:textId="1EEDD5DA" w:rsidR="00AE692F" w:rsidRPr="00EC5962" w:rsidRDefault="00AE692F" w:rsidP="00AE692F">
      <w:pPr>
        <w:pStyle w:val="aodst"/>
      </w:pPr>
      <w:r w:rsidRPr="00B473F0">
        <w:rPr>
          <w:rFonts w:eastAsia="Times New Roman" w:cs="Times New Roman"/>
        </w:rPr>
        <w:t xml:space="preserve">pokud již došlo k prodloužení doby plnění postupem dle odst. </w:t>
      </w:r>
      <w:r w:rsidR="001C7B47">
        <w:fldChar w:fldCharType="begin"/>
      </w:r>
      <w:r w:rsidR="001C7B47">
        <w:instrText xml:space="preserve"> REF _Ref233725981 \r \h </w:instrText>
      </w:r>
      <w:r w:rsidR="001C7B47">
        <w:fldChar w:fldCharType="separate"/>
      </w:r>
      <w:r w:rsidR="001C7B47">
        <w:t>8.7.6</w:t>
      </w:r>
      <w:r w:rsidR="001C7B47">
        <w:fldChar w:fldCharType="end"/>
      </w:r>
      <w:r w:rsidRPr="00B473F0">
        <w:rPr>
          <w:rFonts w:eastAsia="Times New Roman" w:cs="Times New Roman"/>
        </w:rPr>
        <w:t xml:space="preserve"> této Smlouvy z důvodu řádně oznámených závad, nemá Zhotovitel nárok na další prodloužení doby plnění z důvodu opožděně oznámených závad</w:t>
      </w:r>
      <w:r>
        <w:t xml:space="preserve">. </w:t>
      </w:r>
    </w:p>
    <w:p w14:paraId="2188CC43" w14:textId="5F131F60" w:rsidR="00076C4A" w:rsidRDefault="00AE692F" w:rsidP="001318CF">
      <w:pPr>
        <w:pStyle w:val="Heading3"/>
      </w:pPr>
      <w:r>
        <w:t xml:space="preserve">Zjistí-li Zhotovitel závady, které nebylo možné z objektivních důvodů zjistit ve lhůtě </w:t>
      </w:r>
      <w:r w:rsidR="00CC7F7B">
        <w:t>5</w:t>
      </w:r>
      <w:r>
        <w:t xml:space="preserve"> dnů dle </w:t>
      </w:r>
      <w:proofErr w:type="spellStart"/>
      <w:r>
        <w:t>pododst</w:t>
      </w:r>
      <w:proofErr w:type="spellEnd"/>
      <w:r>
        <w:t xml:space="preserve">. </w:t>
      </w:r>
      <w:r w:rsidR="007C789D">
        <w:fldChar w:fldCharType="begin"/>
      </w:r>
      <w:r w:rsidR="007C789D">
        <w:instrText xml:space="preserve"> REF _Ref233298882 \r \h </w:instrText>
      </w:r>
      <w:r w:rsidR="007C789D">
        <w:fldChar w:fldCharType="separate"/>
      </w:r>
      <w:r w:rsidR="001C7B47">
        <w:t>8.7.2</w:t>
      </w:r>
      <w:r w:rsidR="007C789D">
        <w:fldChar w:fldCharType="end"/>
      </w:r>
      <w:r>
        <w:t xml:space="preserve"> této Smlouvy, kdykoliv v době plnění </w:t>
      </w:r>
      <w:r w:rsidR="00863858">
        <w:t>Preventivní prohlídky</w:t>
      </w:r>
      <w:r>
        <w:t>, je Zhotovitel tyto závady bez neprodleně oznámit Objednateli a dále se postupuje dle následujících pododstavců tohoto článku</w:t>
      </w:r>
      <w:r w:rsidR="00076C4A">
        <w:t>.</w:t>
      </w:r>
    </w:p>
    <w:p w14:paraId="11DE4B10" w14:textId="45FEAA34" w:rsidR="0052424F" w:rsidRDefault="0052424F" w:rsidP="001318CF">
      <w:pPr>
        <w:pStyle w:val="Heading3"/>
      </w:pPr>
      <w:r>
        <w:t xml:space="preserve">V případě, že předpokládaná kalkulace dodatečných opravárenských prací je vyšší než </w:t>
      </w:r>
      <w:r w:rsidR="003E5CA8">
        <w:br/>
      </w:r>
      <w:r>
        <w:t xml:space="preserve">50 000 Kč bez DPH, rozhodne Objednatel o uskutečnění komisionální prohlídky vozidla za účelem posouzení nutnosti takových úkonů, jejich rozsahu a časové náročnosti. </w:t>
      </w:r>
      <w:r w:rsidR="003E5CA8">
        <w:br/>
      </w:r>
      <w:r>
        <w:t xml:space="preserve">V případě, že předpokládaná kalkulace je nižší než </w:t>
      </w:r>
      <w:r w:rsidR="003E5CA8">
        <w:t>50</w:t>
      </w:r>
      <w:r>
        <w:t xml:space="preserve"> 000 Kč bez DPH, komisionální prohlídka nemusí být uskutečněna, nestanoví-li Objednatel jinak.</w:t>
      </w:r>
      <w:r w:rsidR="001D720B" w:rsidRPr="001D720B">
        <w:t xml:space="preserve"> </w:t>
      </w:r>
      <w:r w:rsidR="001D720B">
        <w:t>Komisionální prohlídky je možné opakovat. Komisionální prohlídka se uskuteční nejpozději do 3 dnů ode dne oznámení závady.</w:t>
      </w:r>
    </w:p>
    <w:p w14:paraId="185EF0DF" w14:textId="0C22E042" w:rsidR="00AA731B" w:rsidRDefault="00221C3C" w:rsidP="00AA731B">
      <w:pPr>
        <w:pStyle w:val="Heading3"/>
      </w:pPr>
      <w:r>
        <w:t>Za stranu Objednatele se vždy komisionální prohlídky bude účastnit alespoň jedna osoba, která vykonala odbornou zkoušku S</w:t>
      </w:r>
      <w:r w:rsidR="000E645F">
        <w:t>-</w:t>
      </w:r>
      <w:r>
        <w:t>02</w:t>
      </w:r>
      <w:r w:rsidR="000E645F">
        <w:t xml:space="preserve"> dle interního předpisu Objednatele</w:t>
      </w:r>
      <w:r w:rsidR="0076660F">
        <w:t xml:space="preserve"> SŽ Zam1</w:t>
      </w:r>
      <w:r>
        <w:t>. Komisionální prohlídky mohou být v případě potřeby opakovány. Z každé provedené komisionální prohlídky bude sepsán protokol.</w:t>
      </w:r>
    </w:p>
    <w:p w14:paraId="0D6662B9" w14:textId="4BB2839D" w:rsidR="004F1F7A" w:rsidRDefault="009B7BBB" w:rsidP="00606107">
      <w:pPr>
        <w:pStyle w:val="Heading3"/>
      </w:pPr>
      <w:bookmarkStart w:id="60" w:name="_Ref233725981"/>
      <w:r>
        <w:t>Objednatel určí, zda a které dodatečné související opravárenské práce budou provedeny. Smluvní strany se dohodnou na přiměřeném prodlouží doby plnění s ohledem na rozsah a složitost dodatečných souvisejících opravárenských prací.</w:t>
      </w:r>
      <w:bookmarkEnd w:id="60"/>
    </w:p>
    <w:p w14:paraId="6E898719" w14:textId="77777777" w:rsidR="00C92849" w:rsidRDefault="00C92849">
      <w:pPr>
        <w:spacing w:before="0" w:after="240"/>
        <w:jc w:val="left"/>
        <w:rPr>
          <w:rFonts w:asciiTheme="majorHAnsi" w:eastAsia="Times New Roman" w:hAnsiTheme="majorHAnsi" w:cstheme="majorBidi"/>
          <w:b/>
          <w:lang w:eastAsia="cs-CZ"/>
        </w:rPr>
      </w:pPr>
      <w:bookmarkStart w:id="61" w:name="_Ref232160742"/>
      <w:r>
        <w:rPr>
          <w:rFonts w:eastAsia="Times New Roman"/>
          <w:lang w:eastAsia="cs-CZ"/>
        </w:rPr>
        <w:br w:type="page"/>
      </w:r>
    </w:p>
    <w:p w14:paraId="21F816C5" w14:textId="2D63F3B7" w:rsidR="004E1498" w:rsidRDefault="00F30B36" w:rsidP="00F1527A">
      <w:pPr>
        <w:pStyle w:val="Heading1"/>
        <w:widowControl w:val="0"/>
        <w:suppressAutoHyphens w:val="0"/>
        <w:rPr>
          <w:rFonts w:eastAsia="Times New Roman"/>
          <w:lang w:eastAsia="cs-CZ"/>
        </w:rPr>
      </w:pPr>
      <w:r w:rsidRPr="249C809A">
        <w:rPr>
          <w:rFonts w:eastAsia="Times New Roman"/>
          <w:lang w:eastAsia="cs-CZ"/>
        </w:rPr>
        <w:t>Provedení samostatných ne</w:t>
      </w:r>
      <w:r w:rsidR="00DA315B" w:rsidRPr="249C809A">
        <w:rPr>
          <w:rFonts w:eastAsia="Times New Roman"/>
          <w:lang w:eastAsia="cs-CZ"/>
        </w:rPr>
        <w:t xml:space="preserve">plánovaných </w:t>
      </w:r>
      <w:r w:rsidRPr="249C809A">
        <w:rPr>
          <w:rFonts w:eastAsia="Times New Roman"/>
          <w:lang w:eastAsia="cs-CZ"/>
        </w:rPr>
        <w:t>oprav</w:t>
      </w:r>
      <w:bookmarkEnd w:id="61"/>
    </w:p>
    <w:p w14:paraId="411B2075" w14:textId="481A8F11" w:rsidR="00DA315B" w:rsidRDefault="00654186" w:rsidP="00F30B36">
      <w:pPr>
        <w:pStyle w:val="Heading2"/>
      </w:pPr>
      <w:bookmarkStart w:id="62" w:name="_Ref193884726"/>
      <w:r>
        <w:t>Samostatnými neplánovanými</w:t>
      </w:r>
      <w:r w:rsidR="00F76C60">
        <w:t xml:space="preserve"> opravami se rozumí </w:t>
      </w:r>
      <w:r w:rsidR="00824F13">
        <w:t xml:space="preserve">provedení neplánovaných oprav ve smyslu přílohy č. </w:t>
      </w:r>
      <w:r w:rsidR="00726F11">
        <w:t xml:space="preserve">6 a </w:t>
      </w:r>
      <w:r w:rsidR="00824F13">
        <w:t>7 této Smlouvy</w:t>
      </w:r>
      <w:r w:rsidR="007826C8">
        <w:t xml:space="preserve"> a dalších oprav v této příloze neuvedenýc</w:t>
      </w:r>
      <w:r w:rsidR="00572CD0">
        <w:t>h, jejichž potřeba vyvstane v průběhu provádění Díla.</w:t>
      </w:r>
    </w:p>
    <w:p w14:paraId="5A79E854" w14:textId="60035BD9" w:rsidR="00970384" w:rsidRDefault="0054112A" w:rsidP="0080405C">
      <w:pPr>
        <w:pStyle w:val="Heading2"/>
      </w:pPr>
      <w:bookmarkStart w:id="63" w:name="_Ref233207833"/>
      <w:bookmarkStart w:id="64" w:name="_Ref232512586"/>
      <w:r>
        <w:t xml:space="preserve">Objednatel ohlašuje </w:t>
      </w:r>
      <w:r w:rsidR="008351C3">
        <w:t xml:space="preserve">Zhotoviteli </w:t>
      </w:r>
      <w:r w:rsidR="00B07DBC">
        <w:t>z</w:t>
      </w:r>
      <w:r w:rsidR="00807E35">
        <w:t>ávady</w:t>
      </w:r>
      <w:r w:rsidR="00B07DBC">
        <w:t xml:space="preserve"> </w:t>
      </w:r>
      <w:r w:rsidR="00916694">
        <w:t>na vozidlech</w:t>
      </w:r>
      <w:r w:rsidR="002601DC">
        <w:t xml:space="preserve">, jež jsou předmětem </w:t>
      </w:r>
      <w:r w:rsidR="00362EA2">
        <w:t>S</w:t>
      </w:r>
      <w:r w:rsidR="002601DC">
        <w:t>amostatných neplánovaných oprav</w:t>
      </w:r>
      <w:r w:rsidR="00A2571A">
        <w:t>.</w:t>
      </w:r>
      <w:r w:rsidR="00523749">
        <w:t xml:space="preserve"> </w:t>
      </w:r>
      <w:r w:rsidR="00C52636">
        <w:t xml:space="preserve">Součástí ohlášení musí být </w:t>
      </w:r>
      <w:r w:rsidR="00CF5AE6">
        <w:t xml:space="preserve">popis závady, případně alespoň popis jejího projevu. </w:t>
      </w:r>
      <w:r w:rsidR="00FF6729">
        <w:t>Pro účely o</w:t>
      </w:r>
      <w:r w:rsidR="00793BB8">
        <w:t xml:space="preserve">hlášení závad dle předchozí věty je </w:t>
      </w:r>
      <w:r w:rsidR="00FF6729">
        <w:t xml:space="preserve">Zhotovitel povinen </w:t>
      </w:r>
      <w:r w:rsidR="000121EC">
        <w:t xml:space="preserve">zajistit </w:t>
      </w:r>
      <w:r w:rsidR="00793BB8">
        <w:t xml:space="preserve">vedle </w:t>
      </w:r>
      <w:r w:rsidR="00083D1F">
        <w:t>w</w:t>
      </w:r>
      <w:r w:rsidR="00A2571A">
        <w:t>ebové aplikace</w:t>
      </w:r>
      <w:r w:rsidR="00793BB8">
        <w:t xml:space="preserve"> dle čl. </w:t>
      </w:r>
      <w:r w:rsidR="00793BB8">
        <w:fldChar w:fldCharType="begin"/>
      </w:r>
      <w:r w:rsidR="00793BB8">
        <w:instrText xml:space="preserve"> REF _Ref232512103 \r \h </w:instrText>
      </w:r>
      <w:r w:rsidR="00793BB8">
        <w:fldChar w:fldCharType="separate"/>
      </w:r>
      <w:r w:rsidR="001C7B47">
        <w:t>3</w:t>
      </w:r>
      <w:r w:rsidR="00793BB8">
        <w:fldChar w:fldCharType="end"/>
      </w:r>
      <w:r w:rsidR="00793BB8">
        <w:t xml:space="preserve"> této Smlouvy</w:t>
      </w:r>
      <w:r w:rsidR="000121EC">
        <w:t xml:space="preserve"> </w:t>
      </w:r>
      <w:r w:rsidR="00A2571A">
        <w:t xml:space="preserve">také </w:t>
      </w:r>
      <w:r w:rsidR="000121EC">
        <w:t xml:space="preserve">telefonickou hotline linku </w:t>
      </w:r>
      <w:r w:rsidR="00165FFF">
        <w:t>(„</w:t>
      </w:r>
      <w:r w:rsidR="00165FFF" w:rsidRPr="0080405C">
        <w:rPr>
          <w:b/>
          <w:bCs/>
          <w:i/>
          <w:iCs/>
        </w:rPr>
        <w:t>hotline</w:t>
      </w:r>
      <w:r w:rsidR="00165FFF">
        <w:t xml:space="preserve">“) </w:t>
      </w:r>
      <w:r w:rsidR="000121EC">
        <w:t xml:space="preserve">dostupnou </w:t>
      </w:r>
      <w:r w:rsidR="00CD5CB0">
        <w:t>v režimu 7x12</w:t>
      </w:r>
      <w:r w:rsidR="00747A6B">
        <w:t xml:space="preserve"> (dny/hodiny)</w:t>
      </w:r>
      <w:r w:rsidR="00CD5CB0">
        <w:t xml:space="preserve"> od 6:00 do 18:00.</w:t>
      </w:r>
      <w:r w:rsidR="00AF378F">
        <w:t xml:space="preserve"> </w:t>
      </w:r>
      <w:r w:rsidR="0012403F">
        <w:t xml:space="preserve">Zhotovitel se zavazuje bez zbytečného odkladu po </w:t>
      </w:r>
      <w:r w:rsidR="00423A28">
        <w:t xml:space="preserve">ohlášení závady skrze hotline </w:t>
      </w:r>
      <w:r w:rsidR="00811CBE">
        <w:t xml:space="preserve">vytvořit záznam o závadě ve </w:t>
      </w:r>
      <w:r w:rsidR="00083D1F">
        <w:t>webové aplikaci.</w:t>
      </w:r>
      <w:bookmarkEnd w:id="63"/>
    </w:p>
    <w:p w14:paraId="0D2617E5" w14:textId="67ACB52E" w:rsidR="00732E35" w:rsidRDefault="00C47AAC" w:rsidP="0080405C">
      <w:pPr>
        <w:pStyle w:val="Heading2"/>
      </w:pPr>
      <w:r>
        <w:t xml:space="preserve">Časem nahlášení se pro účely níže uvedené tabulky </w:t>
      </w:r>
      <w:r w:rsidR="00970384">
        <w:t>(Tabulka č. 1)</w:t>
      </w:r>
      <w:r w:rsidR="001E5C2F">
        <w:t xml:space="preserve"> </w:t>
      </w:r>
      <w:r>
        <w:t xml:space="preserve">rozumí okamžik </w:t>
      </w:r>
      <w:r w:rsidR="00512B3C">
        <w:t xml:space="preserve">ohlášení závady </w:t>
      </w:r>
      <w:r w:rsidR="000067EA">
        <w:t>prostřednictvím</w:t>
      </w:r>
      <w:r w:rsidR="00512B3C">
        <w:t xml:space="preserve"> </w:t>
      </w:r>
      <w:r w:rsidR="000067EA">
        <w:t>webové</w:t>
      </w:r>
      <w:r w:rsidR="00970384">
        <w:t xml:space="preserve"> </w:t>
      </w:r>
      <w:r w:rsidR="00512B3C">
        <w:t>aplikac</w:t>
      </w:r>
      <w:r w:rsidR="000067EA">
        <w:t>e</w:t>
      </w:r>
      <w:r w:rsidR="00512B3C">
        <w:t xml:space="preserve"> dle čl. </w:t>
      </w:r>
      <w:r w:rsidR="00512B3C">
        <w:fldChar w:fldCharType="begin"/>
      </w:r>
      <w:r w:rsidR="00512B3C">
        <w:instrText xml:space="preserve"> REF _Ref232512103 \r \h </w:instrText>
      </w:r>
      <w:r w:rsidR="00512B3C">
        <w:fldChar w:fldCharType="separate"/>
      </w:r>
      <w:r w:rsidR="001C7B47">
        <w:t>3</w:t>
      </w:r>
      <w:r w:rsidR="00512B3C">
        <w:fldChar w:fldCharType="end"/>
      </w:r>
      <w:r w:rsidR="00512B3C">
        <w:t xml:space="preserve"> této Smlouvy nebo okamžik ohlášení závady </w:t>
      </w:r>
      <w:r w:rsidR="000067EA">
        <w:t>prostřednictvím</w:t>
      </w:r>
      <w:r w:rsidR="00512B3C">
        <w:t xml:space="preserve"> </w:t>
      </w:r>
      <w:r w:rsidR="00165FFF">
        <w:t>hotline.</w:t>
      </w:r>
      <w:bookmarkEnd w:id="64"/>
      <w:r w:rsidR="00165FFF">
        <w:t xml:space="preserve"> </w:t>
      </w:r>
    </w:p>
    <w:p w14:paraId="2B102795" w14:textId="556EF6DB" w:rsidR="00174ADC" w:rsidRDefault="00DC613B" w:rsidP="0080405C">
      <w:pPr>
        <w:pStyle w:val="Heading2"/>
      </w:pPr>
      <w:bookmarkStart w:id="65" w:name="_Ref232512546"/>
      <w:r>
        <w:t>Pro účely provádění</w:t>
      </w:r>
      <w:r w:rsidR="00E30AE3">
        <w:t xml:space="preserve"> Samostatných neplánova</w:t>
      </w:r>
      <w:r w:rsidR="00FC349C">
        <w:t>n</w:t>
      </w:r>
      <w:r w:rsidR="00E30AE3">
        <w:t xml:space="preserve">ých oprav se Zhotovitel zavazuje postupovat </w:t>
      </w:r>
      <w:r w:rsidR="00FC349C">
        <w:t>v souladu se lhůtami uvedenými v </w:t>
      </w:r>
      <w:r w:rsidR="00FC349C" w:rsidRPr="00606107">
        <w:rPr>
          <w:b/>
          <w:bCs/>
        </w:rPr>
        <w:t>Tabulce č. 1.</w:t>
      </w:r>
      <w:r w:rsidR="00FC349C">
        <w:t xml:space="preserve"> </w:t>
      </w:r>
      <w:r w:rsidR="00AF378F">
        <w:t xml:space="preserve">V případě oznámení závady </w:t>
      </w:r>
      <w:r w:rsidR="00657737">
        <w:t xml:space="preserve">postupem dle odst. </w:t>
      </w:r>
      <w:r w:rsidR="00657737">
        <w:fldChar w:fldCharType="begin"/>
      </w:r>
      <w:r w:rsidR="00657737">
        <w:instrText xml:space="preserve"> REF _Ref232512586 \r \h </w:instrText>
      </w:r>
      <w:r w:rsidR="00657737">
        <w:fldChar w:fldCharType="separate"/>
      </w:r>
      <w:r w:rsidR="001C7B47">
        <w:t>9.2</w:t>
      </w:r>
      <w:r w:rsidR="00657737">
        <w:fldChar w:fldCharType="end"/>
      </w:r>
      <w:r w:rsidR="00657737">
        <w:t xml:space="preserve"> této Smlouvy</w:t>
      </w:r>
      <w:r w:rsidR="00DE08ED">
        <w:t xml:space="preserve">, </w:t>
      </w:r>
      <w:r w:rsidR="003E1DB7">
        <w:t xml:space="preserve">se </w:t>
      </w:r>
      <w:r w:rsidR="00DA315B">
        <w:t>Zhotovitel</w:t>
      </w:r>
      <w:r w:rsidR="003E1DB7">
        <w:t xml:space="preserve"> zavazuje </w:t>
      </w:r>
      <w:r w:rsidR="00606107">
        <w:t>potvrdit přijetí</w:t>
      </w:r>
      <w:r w:rsidR="00DA315B">
        <w:t xml:space="preserve"> </w:t>
      </w:r>
      <w:r w:rsidR="00657737">
        <w:t>ohlášení</w:t>
      </w:r>
      <w:r w:rsidR="00EC1111">
        <w:t xml:space="preserve"> </w:t>
      </w:r>
      <w:r w:rsidR="006C5B0D">
        <w:t>ve lh</w:t>
      </w:r>
      <w:r w:rsidR="0022668C">
        <w:t xml:space="preserve">ůtě dle </w:t>
      </w:r>
      <w:r w:rsidR="00E74E76">
        <w:t>K</w:t>
      </w:r>
      <w:r w:rsidR="0022668C">
        <w:t xml:space="preserve">roku č. 1 uvedeného v </w:t>
      </w:r>
      <w:r w:rsidR="001A0EC0">
        <w:t>Tabul</w:t>
      </w:r>
      <w:r w:rsidR="0022668C">
        <w:t>ce</w:t>
      </w:r>
      <w:r w:rsidR="001A0EC0">
        <w:t xml:space="preserve"> č. 1</w:t>
      </w:r>
      <w:r w:rsidR="00B422F8">
        <w:t>.</w:t>
      </w:r>
      <w:r w:rsidR="001A0EC0">
        <w:t xml:space="preserve"> </w:t>
      </w:r>
    </w:p>
    <w:p w14:paraId="165EBDB1" w14:textId="3714CB16" w:rsidR="00DA315B" w:rsidRDefault="009C4A48" w:rsidP="0080405C">
      <w:pPr>
        <w:pStyle w:val="Heading2"/>
      </w:pPr>
      <w:r>
        <w:t xml:space="preserve">Nepostupuje-li </w:t>
      </w:r>
      <w:r w:rsidR="00464F76">
        <w:t>se</w:t>
      </w:r>
      <w:r>
        <w:t xml:space="preserve"> podle </w:t>
      </w:r>
      <w:r w:rsidR="003D1E79">
        <w:t xml:space="preserve">odst. </w:t>
      </w:r>
      <w:r w:rsidR="003D1E79">
        <w:fldChar w:fldCharType="begin"/>
      </w:r>
      <w:r w:rsidR="003D1E79">
        <w:instrText xml:space="preserve"> REF _Ref233271170 \r \h </w:instrText>
      </w:r>
      <w:r w:rsidR="003D1E79">
        <w:fldChar w:fldCharType="separate"/>
      </w:r>
      <w:r w:rsidR="001C7B47">
        <w:t>9.7</w:t>
      </w:r>
      <w:r w:rsidR="003D1E79">
        <w:fldChar w:fldCharType="end"/>
      </w:r>
      <w:r w:rsidR="003D1E79">
        <w:t xml:space="preserve"> písm. </w:t>
      </w:r>
      <w:r w:rsidR="003D1E79">
        <w:fldChar w:fldCharType="begin"/>
      </w:r>
      <w:r w:rsidR="003D1E79">
        <w:instrText xml:space="preserve"> REF _Ref233724219 \r \h </w:instrText>
      </w:r>
      <w:r w:rsidR="003D1E79">
        <w:fldChar w:fldCharType="separate"/>
      </w:r>
      <w:r w:rsidR="001C7B47">
        <w:t>b</w:t>
      </w:r>
      <w:r w:rsidR="003D1E79">
        <w:fldChar w:fldCharType="end"/>
      </w:r>
      <w:r w:rsidR="003D1E79">
        <w:t xml:space="preserve"> této Smlouvy</w:t>
      </w:r>
      <w:r w:rsidR="005B6C1E">
        <w:t>, zavazuje se</w:t>
      </w:r>
      <w:r w:rsidR="005B6C1E" w:rsidRPr="005B6C1E">
        <w:t xml:space="preserve"> </w:t>
      </w:r>
      <w:r w:rsidR="005B6C1E">
        <w:t>Zhotovitel</w:t>
      </w:r>
      <w:r w:rsidR="00226E7B">
        <w:t xml:space="preserve"> </w:t>
      </w:r>
      <w:r w:rsidR="005B6C1E">
        <w:t>v</w:t>
      </w:r>
      <w:r w:rsidR="00921E6C">
        <w:t xml:space="preserve"> návaznosti na </w:t>
      </w:r>
      <w:r w:rsidR="000466F1">
        <w:t>K</w:t>
      </w:r>
      <w:r w:rsidR="00921E6C">
        <w:t>rok 1</w:t>
      </w:r>
      <w:r w:rsidR="00B422F8">
        <w:t xml:space="preserve"> </w:t>
      </w:r>
      <w:r w:rsidR="00DA315B">
        <w:t xml:space="preserve">na základě popisu </w:t>
      </w:r>
      <w:r w:rsidR="002550D1">
        <w:t xml:space="preserve">předmětné </w:t>
      </w:r>
      <w:r w:rsidR="00EC1111">
        <w:t>z</w:t>
      </w:r>
      <w:r w:rsidR="00754D5E">
        <w:t>ávady</w:t>
      </w:r>
      <w:r w:rsidR="005D1C18">
        <w:t xml:space="preserve"> </w:t>
      </w:r>
      <w:r w:rsidR="00F53ABF">
        <w:t xml:space="preserve">či jejího projevu </w:t>
      </w:r>
      <w:r w:rsidR="003620E2">
        <w:t>zajistit výjezd</w:t>
      </w:r>
      <w:r w:rsidR="00DA315B">
        <w:t xml:space="preserve"> mobilního servisu </w:t>
      </w:r>
      <w:r w:rsidR="005D1C18">
        <w:t>v</w:t>
      </w:r>
      <w:r w:rsidR="00B03008">
        <w:t>e lhůtě odpovídající</w:t>
      </w:r>
      <w:r w:rsidR="005D1C18">
        <w:t xml:space="preserve"> prioritě </w:t>
      </w:r>
      <w:r w:rsidR="00E34665">
        <w:t xml:space="preserve">dle Kroku 2 </w:t>
      </w:r>
      <w:r w:rsidR="00B03008">
        <w:t>dle</w:t>
      </w:r>
      <w:r w:rsidR="005D1C18">
        <w:t xml:space="preserve"> Tabulky č. 1</w:t>
      </w:r>
      <w:r w:rsidR="00B03008">
        <w:t>, a to</w:t>
      </w:r>
      <w:r w:rsidR="005D1C18">
        <w:t xml:space="preserve"> </w:t>
      </w:r>
      <w:r w:rsidR="003143D5">
        <w:t>za účelem bližší diagnostiky závady</w:t>
      </w:r>
      <w:r w:rsidR="00DA315B">
        <w:t xml:space="preserve"> na </w:t>
      </w:r>
      <w:r w:rsidR="00880019">
        <w:t>místě</w:t>
      </w:r>
      <w:r w:rsidR="00BC19DE">
        <w:t xml:space="preserve"> Objednatele</w:t>
      </w:r>
      <w:bookmarkEnd w:id="65"/>
      <w:r w:rsidR="00C17315">
        <w:t>.</w:t>
      </w:r>
      <w:r w:rsidR="004D71F9">
        <w:t xml:space="preserve"> Je-li </w:t>
      </w:r>
      <w:r w:rsidR="007F3820">
        <w:t xml:space="preserve">závada odstranitelná </w:t>
      </w:r>
      <w:r w:rsidR="00282867">
        <w:t>v místě umístění vozidla</w:t>
      </w:r>
      <w:r w:rsidR="000B7AAD">
        <w:t xml:space="preserve"> Objednatele, sdělí</w:t>
      </w:r>
      <w:r w:rsidR="00071825">
        <w:t xml:space="preserve"> Zhotovitel</w:t>
      </w:r>
      <w:r w:rsidR="000B7AAD">
        <w:t xml:space="preserve"> </w:t>
      </w:r>
      <w:r w:rsidR="00071825">
        <w:t>p</w:t>
      </w:r>
      <w:r w:rsidR="00071825" w:rsidRPr="00071825">
        <w:t>ředpokládan</w:t>
      </w:r>
      <w:r w:rsidR="00071825">
        <w:t>ou</w:t>
      </w:r>
      <w:r w:rsidR="00071825" w:rsidRPr="00071825">
        <w:t xml:space="preserve"> </w:t>
      </w:r>
      <w:r w:rsidR="00071825">
        <w:t>dobu</w:t>
      </w:r>
      <w:r w:rsidR="00071825" w:rsidRPr="00071825">
        <w:t xml:space="preserve"> provedení Samostatné neplánované opravy.</w:t>
      </w:r>
      <w:r w:rsidR="00462F33">
        <w:t xml:space="preserve"> </w:t>
      </w:r>
      <w:r w:rsidR="003C46CC">
        <w:t>V</w:t>
      </w:r>
      <w:r w:rsidR="00071825" w:rsidRPr="00071825">
        <w:t xml:space="preserve">yžaduje-li to rozsah a náročnost provedení Samostatné neplánované opravy, je Zhotovitel oprávněn </w:t>
      </w:r>
      <w:r w:rsidR="003D2953">
        <w:t>prodloužit tuto</w:t>
      </w:r>
      <w:r w:rsidR="00071825" w:rsidRPr="00071825">
        <w:t xml:space="preserve"> dobu se souhlasem Objednatele. Zhotovitel je nicméně povinen postupovat tak, aby splnil minimální úroveň Dostupnosti vozidla dle čl. 10 této Smlouvy.</w:t>
      </w:r>
      <w:r w:rsidR="004036D4" w:rsidRPr="004036D4">
        <w:t xml:space="preserve"> </w:t>
      </w:r>
      <w:r w:rsidR="003D2953" w:rsidRPr="003D2953">
        <w:t>Pro vyloučení pochybností platí, že předpokládaná doba provedení Samostatné neplánované opravy sdělená podle tohoto odstavce, včetně jejího případného prodloužení odsouhlaseného Objednatelem, se považuje za sjednanou dobu ve smyslu bodu 177 Obchodních podmínek</w:t>
      </w:r>
      <w:r w:rsidR="00C726FC">
        <w:t>.</w:t>
      </w:r>
    </w:p>
    <w:p w14:paraId="615ABCF6" w14:textId="00D4FD9C" w:rsidR="00332E5C" w:rsidRDefault="00332E5C" w:rsidP="0080405C">
      <w:pPr>
        <w:pStyle w:val="Heading2"/>
      </w:pPr>
      <w:r>
        <w:t xml:space="preserve">Pro účely tohoto článku se za umístění vozidla u Objednatele rozumí lokality </w:t>
      </w:r>
      <w:r w:rsidRPr="005D58EE">
        <w:t xml:space="preserve">uvedené </w:t>
      </w:r>
      <w:r w:rsidRPr="007262D2">
        <w:t>v příloze č. 2</w:t>
      </w:r>
      <w:r w:rsidRPr="005D58EE">
        <w:t xml:space="preserve"> této Smlouvy</w:t>
      </w:r>
      <w:r>
        <w:t>, případně jin</w:t>
      </w:r>
      <w:r w:rsidR="00A2466D">
        <w:t>é</w:t>
      </w:r>
      <w:r>
        <w:t xml:space="preserve"> lokalit</w:t>
      </w:r>
      <w:r w:rsidR="00A2466D">
        <w:t>y</w:t>
      </w:r>
      <w:r>
        <w:t xml:space="preserve"> </w:t>
      </w:r>
      <w:r w:rsidR="00DE2159">
        <w:t>sdělené</w:t>
      </w:r>
      <w:r>
        <w:t xml:space="preserve"> Objednatelem</w:t>
      </w:r>
      <w:r w:rsidR="000A1674">
        <w:t xml:space="preserve"> v rámci </w:t>
      </w:r>
      <w:r w:rsidR="00B23BD2">
        <w:t xml:space="preserve">ohlášení závady </w:t>
      </w:r>
      <w:r w:rsidR="002C7250">
        <w:t xml:space="preserve">podle </w:t>
      </w:r>
      <w:r w:rsidR="005C4D1D">
        <w:t xml:space="preserve">odst. </w:t>
      </w:r>
      <w:r w:rsidR="002C7250">
        <w:fldChar w:fldCharType="begin"/>
      </w:r>
      <w:r w:rsidR="002C7250">
        <w:instrText xml:space="preserve"> REF _Ref233207833 \r \h </w:instrText>
      </w:r>
      <w:r w:rsidR="002C7250">
        <w:fldChar w:fldCharType="separate"/>
      </w:r>
      <w:r w:rsidR="001C7B47">
        <w:t>9.2</w:t>
      </w:r>
      <w:r w:rsidR="002C7250">
        <w:fldChar w:fldCharType="end"/>
      </w:r>
      <w:r w:rsidR="002C7250">
        <w:t xml:space="preserve"> této Smlouvy</w:t>
      </w:r>
      <w:r>
        <w:t xml:space="preserve">. </w:t>
      </w:r>
    </w:p>
    <w:p w14:paraId="39863758" w14:textId="4D031204" w:rsidR="00061E99" w:rsidRDefault="00ED6817" w:rsidP="0080405C">
      <w:pPr>
        <w:pStyle w:val="Heading2"/>
      </w:pPr>
      <w:bookmarkStart w:id="66" w:name="_Ref233120452"/>
      <w:bookmarkStart w:id="67" w:name="_Ref233271170"/>
      <w:r>
        <w:t>Není</w:t>
      </w:r>
      <w:r w:rsidR="008526ED">
        <w:t xml:space="preserve">-li </w:t>
      </w:r>
      <w:r>
        <w:t>možné závadu</w:t>
      </w:r>
      <w:r w:rsidR="00332E5C">
        <w:t xml:space="preserve"> </w:t>
      </w:r>
      <w:r>
        <w:t>odstranit</w:t>
      </w:r>
      <w:r w:rsidR="00332E5C">
        <w:t xml:space="preserve"> na místě u Objednatele</w:t>
      </w:r>
      <w:r w:rsidR="000207BA">
        <w:t>, neboť charakter závady vyžaduje převoz vozidla do prostor Zhotovitele</w:t>
      </w:r>
      <w:r w:rsidR="00332E5C">
        <w:t>, garantuje Zhotovitel přijetí vozidla do</w:t>
      </w:r>
      <w:r w:rsidR="00332E5C" w:rsidRPr="00FC427A">
        <w:t xml:space="preserve"> míst</w:t>
      </w:r>
      <w:r w:rsidR="00332E5C">
        <w:t>a</w:t>
      </w:r>
      <w:r w:rsidR="00332E5C" w:rsidRPr="00FC427A">
        <w:t xml:space="preserve"> plnění Zhotovitele </w:t>
      </w:r>
      <w:r w:rsidR="00C07A33">
        <w:t>uvedeného</w:t>
      </w:r>
      <w:r w:rsidR="00332E5C" w:rsidRPr="00FC427A">
        <w:t xml:space="preserve"> v čl. </w:t>
      </w:r>
      <w:r w:rsidR="00684B6C">
        <w:rPr>
          <w:highlight w:val="cyan"/>
        </w:rPr>
        <w:fldChar w:fldCharType="begin"/>
      </w:r>
      <w:r w:rsidR="00684B6C">
        <w:instrText xml:space="preserve"> REF _Ref233271250 \r \h </w:instrText>
      </w:r>
      <w:r w:rsidR="00684B6C">
        <w:rPr>
          <w:highlight w:val="cyan"/>
        </w:rPr>
      </w:r>
      <w:r w:rsidR="00684B6C">
        <w:rPr>
          <w:highlight w:val="cyan"/>
        </w:rPr>
        <w:fldChar w:fldCharType="separate"/>
      </w:r>
      <w:r w:rsidR="001C7B47">
        <w:t>6.1</w:t>
      </w:r>
      <w:r w:rsidR="00684B6C">
        <w:rPr>
          <w:highlight w:val="cyan"/>
        </w:rPr>
        <w:fldChar w:fldCharType="end"/>
      </w:r>
      <w:r w:rsidR="00332E5C" w:rsidRPr="00FC427A">
        <w:t xml:space="preserve"> této Smlouvy</w:t>
      </w:r>
      <w:r w:rsidR="006A75D7">
        <w:t xml:space="preserve"> nebo na</w:t>
      </w:r>
      <w:r w:rsidR="00BF4FCF">
        <w:t xml:space="preserve"> jiné dohodnuté místo</w:t>
      </w:r>
      <w:r w:rsidR="00332E5C" w:rsidRPr="00FC427A" w:rsidDel="00FC427A">
        <w:t xml:space="preserve"> </w:t>
      </w:r>
      <w:r w:rsidR="00332E5C">
        <w:t>a zahájení opravy v časech dle Tabulky č. 1</w:t>
      </w:r>
      <w:r w:rsidR="005C7BC4">
        <w:t xml:space="preserve"> odpovídající příslušné prioritě</w:t>
      </w:r>
      <w:bookmarkEnd w:id="66"/>
      <w:r w:rsidR="00170864">
        <w:t xml:space="preserve"> s tím, že:</w:t>
      </w:r>
      <w:bookmarkEnd w:id="67"/>
    </w:p>
    <w:p w14:paraId="561C8652" w14:textId="2A51159D" w:rsidR="00ED764E" w:rsidRDefault="00170864" w:rsidP="009D1903">
      <w:pPr>
        <w:pStyle w:val="aodst"/>
        <w:numPr>
          <w:ilvl w:val="0"/>
          <w:numId w:val="38"/>
        </w:numPr>
      </w:pPr>
      <w:r>
        <w:t>d</w:t>
      </w:r>
      <w:r w:rsidR="00ED764E">
        <w:t xml:space="preserve">ojde-li ke </w:t>
      </w:r>
      <w:r w:rsidR="00A11682">
        <w:t xml:space="preserve">zjištění skutečnosti uvedené v čl. </w:t>
      </w:r>
      <w:r w:rsidR="00F2185F">
        <w:fldChar w:fldCharType="begin"/>
      </w:r>
      <w:r w:rsidR="00F2185F">
        <w:instrText xml:space="preserve"> REF _Ref233120452 \r \h </w:instrText>
      </w:r>
      <w:r w:rsidR="00F2185F">
        <w:fldChar w:fldCharType="separate"/>
      </w:r>
      <w:r w:rsidR="001C7B47">
        <w:t>9.7</w:t>
      </w:r>
      <w:r w:rsidR="00F2185F">
        <w:fldChar w:fldCharType="end"/>
      </w:r>
      <w:r w:rsidR="00F2185F">
        <w:t xml:space="preserve"> této</w:t>
      </w:r>
      <w:r w:rsidR="00A11682">
        <w:t xml:space="preserve"> Smlouvy při provádění </w:t>
      </w:r>
      <w:r w:rsidR="00F2185F">
        <w:t>d</w:t>
      </w:r>
      <w:r w:rsidR="00A11682">
        <w:t xml:space="preserve">iagnostiky závady u Objednatele v rámci </w:t>
      </w:r>
      <w:r w:rsidR="00A11682" w:rsidRPr="00DA3553">
        <w:rPr>
          <w:b/>
          <w:bCs/>
        </w:rPr>
        <w:t>Kroku 2</w:t>
      </w:r>
      <w:r w:rsidR="00A11682">
        <w:t>,</w:t>
      </w:r>
      <w:r w:rsidR="00EE169F">
        <w:t xml:space="preserve"> postupuje následně Zhotovitel dle </w:t>
      </w:r>
      <w:r w:rsidR="00EE169F" w:rsidRPr="00DA3553">
        <w:rPr>
          <w:b/>
          <w:bCs/>
        </w:rPr>
        <w:t>Kroku 3</w:t>
      </w:r>
      <w:r>
        <w:t>.</w:t>
      </w:r>
    </w:p>
    <w:p w14:paraId="371B28EA" w14:textId="2A6A06A0" w:rsidR="00061E99" w:rsidRPr="00061E99" w:rsidRDefault="004C1F09" w:rsidP="009D1903">
      <w:pPr>
        <w:pStyle w:val="aodst"/>
        <w:numPr>
          <w:ilvl w:val="0"/>
          <w:numId w:val="45"/>
        </w:numPr>
      </w:pPr>
      <w:bookmarkStart w:id="68" w:name="_Ref233724219"/>
      <w:r>
        <w:t>je</w:t>
      </w:r>
      <w:r w:rsidR="0083072A">
        <w:t>-li</w:t>
      </w:r>
      <w:r w:rsidR="00F60274">
        <w:t xml:space="preserve"> skutečnost dle </w:t>
      </w:r>
      <w:r w:rsidR="007458EA">
        <w:t>čl.</w:t>
      </w:r>
      <w:r w:rsidR="00F60274">
        <w:t xml:space="preserve"> </w:t>
      </w:r>
      <w:r w:rsidR="00F2185F">
        <w:fldChar w:fldCharType="begin"/>
      </w:r>
      <w:r w:rsidR="00F2185F">
        <w:instrText xml:space="preserve"> REF _Ref233120452 \r \h </w:instrText>
      </w:r>
      <w:r w:rsidR="00F2185F">
        <w:fldChar w:fldCharType="separate"/>
      </w:r>
      <w:r w:rsidR="001C7B47">
        <w:t>9.7</w:t>
      </w:r>
      <w:r w:rsidR="00F2185F">
        <w:fldChar w:fldCharType="end"/>
      </w:r>
      <w:r w:rsidR="00F60274">
        <w:t xml:space="preserve"> Smlouvy </w:t>
      </w:r>
      <w:r w:rsidR="0083072A">
        <w:t xml:space="preserve">zjistitelná již </w:t>
      </w:r>
      <w:r w:rsidR="009357FF">
        <w:t>z</w:t>
      </w:r>
      <w:r w:rsidR="00A55C14">
        <w:t xml:space="preserve"> popisu v rámci ohlášení dle odst. </w:t>
      </w:r>
      <w:r w:rsidR="005177CC">
        <w:fldChar w:fldCharType="begin"/>
      </w:r>
      <w:r w:rsidR="005177CC">
        <w:instrText xml:space="preserve"> REF _Ref233207833 \r \h </w:instrText>
      </w:r>
      <w:r w:rsidR="005177CC">
        <w:fldChar w:fldCharType="separate"/>
      </w:r>
      <w:r w:rsidR="001C7B47">
        <w:t>9.2</w:t>
      </w:r>
      <w:r w:rsidR="005177CC">
        <w:fldChar w:fldCharType="end"/>
      </w:r>
      <w:r w:rsidR="005177CC">
        <w:t xml:space="preserve"> této Smlouvy, a to</w:t>
      </w:r>
      <w:r w:rsidR="006A25AA">
        <w:t xml:space="preserve"> v čase </w:t>
      </w:r>
      <w:r w:rsidR="00A54C51">
        <w:t xml:space="preserve">pro potvrzení přijetí oznámení </w:t>
      </w:r>
      <w:r w:rsidR="00EC0928">
        <w:t xml:space="preserve">dle </w:t>
      </w:r>
      <w:r w:rsidR="00296EDD" w:rsidRPr="00832A9A">
        <w:rPr>
          <w:rFonts w:asciiTheme="majorHAnsi" w:eastAsiaTheme="majorEastAsia" w:hAnsiTheme="majorHAnsi" w:cstheme="majorBidi"/>
          <w:b/>
          <w:bCs/>
          <w:iCs/>
          <w:lang w:eastAsia="en-US"/>
        </w:rPr>
        <w:t>Krok</w:t>
      </w:r>
      <w:r w:rsidR="00EC0928" w:rsidRPr="00832A9A">
        <w:rPr>
          <w:b/>
          <w:bCs/>
        </w:rPr>
        <w:t>u</w:t>
      </w:r>
      <w:r w:rsidR="00296EDD" w:rsidRPr="00832A9A">
        <w:rPr>
          <w:rFonts w:asciiTheme="majorHAnsi" w:eastAsiaTheme="majorEastAsia" w:hAnsiTheme="majorHAnsi" w:cstheme="majorBidi"/>
          <w:b/>
          <w:bCs/>
          <w:iCs/>
          <w:lang w:eastAsia="en-US"/>
        </w:rPr>
        <w:t xml:space="preserve"> 1</w:t>
      </w:r>
      <w:r w:rsidR="00C15902">
        <w:t>,</w:t>
      </w:r>
      <w:r w:rsidR="009B5ACA">
        <w:t xml:space="preserve"> je </w:t>
      </w:r>
      <w:r w:rsidR="003D0FEB">
        <w:t xml:space="preserve">ve stejné lhůtě </w:t>
      </w:r>
      <w:r w:rsidR="00146AF8">
        <w:t xml:space="preserve">Zhotovitel </w:t>
      </w:r>
      <w:r w:rsidR="009B5ACA">
        <w:t>povinen</w:t>
      </w:r>
      <w:r w:rsidR="00A54C51">
        <w:t xml:space="preserve"> o této skutečnosti informovat Objednatele</w:t>
      </w:r>
      <w:r w:rsidR="00AC24DC">
        <w:t>.</w:t>
      </w:r>
      <w:r w:rsidR="00A54C51">
        <w:t xml:space="preserve"> </w:t>
      </w:r>
      <w:r w:rsidR="00AC24DC">
        <w:t>Zhotovitel dále</w:t>
      </w:r>
      <w:r w:rsidR="00C15902">
        <w:t xml:space="preserve"> </w:t>
      </w:r>
      <w:r w:rsidR="007458EA">
        <w:t>postupuje dle</w:t>
      </w:r>
      <w:r w:rsidR="004874DB">
        <w:t> </w:t>
      </w:r>
      <w:r w:rsidR="004874DB" w:rsidRPr="00832A9A">
        <w:rPr>
          <w:rFonts w:asciiTheme="majorHAnsi" w:eastAsiaTheme="majorEastAsia" w:hAnsiTheme="majorHAnsi" w:cstheme="majorBidi"/>
          <w:b/>
          <w:bCs/>
          <w:iCs/>
          <w:lang w:eastAsia="en-US"/>
        </w:rPr>
        <w:t>Kroku 3</w:t>
      </w:r>
      <w:r w:rsidR="00EC0928">
        <w:t>.</w:t>
      </w:r>
      <w:r w:rsidR="00C62350">
        <w:t>V takovém případě se lhůty v </w:t>
      </w:r>
      <w:r w:rsidR="00C62350" w:rsidRPr="00832A9A">
        <w:rPr>
          <w:b/>
          <w:bCs/>
        </w:rPr>
        <w:t>Kroku 3</w:t>
      </w:r>
      <w:r w:rsidR="00C62350">
        <w:t xml:space="preserve"> počítají od konce lhůty dle </w:t>
      </w:r>
      <w:r w:rsidR="00C62350" w:rsidRPr="00832A9A">
        <w:rPr>
          <w:b/>
          <w:bCs/>
        </w:rPr>
        <w:t>Kroku 1</w:t>
      </w:r>
      <w:r w:rsidR="00C62350">
        <w:t>.</w:t>
      </w:r>
      <w:bookmarkEnd w:id="68"/>
    </w:p>
    <w:p w14:paraId="3CD876A2" w14:textId="0CA30D78" w:rsidR="00DA3553" w:rsidRDefault="00DA3553">
      <w:pPr>
        <w:spacing w:before="0" w:after="240"/>
        <w:jc w:val="left"/>
      </w:pPr>
      <w:r>
        <w:br w:type="page"/>
      </w:r>
    </w:p>
    <w:p w14:paraId="66486BAA" w14:textId="38E78B95" w:rsidR="004673F5" w:rsidRPr="00437EF3" w:rsidRDefault="00DA3553" w:rsidP="00606107">
      <w:pPr>
        <w:jc w:val="center"/>
      </w:pPr>
      <w:r w:rsidRPr="00606107">
        <w:rPr>
          <w:b/>
          <w:bCs/>
        </w:rPr>
        <w:t>Tabulka č.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8"/>
        <w:gridCol w:w="1739"/>
        <w:gridCol w:w="1739"/>
        <w:gridCol w:w="1739"/>
      </w:tblGrid>
      <w:tr w:rsidR="00DA315B" w14:paraId="32FE98E5" w14:textId="016E8EF8" w:rsidTr="00606107">
        <w:trPr>
          <w:cnfStyle w:val="100000000000" w:firstRow="1" w:lastRow="0" w:firstColumn="0" w:lastColumn="0" w:oddVBand="0" w:evenVBand="0" w:oddHBand="0"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17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9FFBE1" w14:textId="491AE701" w:rsidR="00DA315B" w:rsidRDefault="00DA315B">
            <w:pPr>
              <w:rPr>
                <w:lang w:eastAsia="cs-CZ"/>
              </w:rPr>
            </w:pPr>
            <w:r>
              <w:rPr>
                <w:lang w:eastAsia="cs-CZ"/>
              </w:rPr>
              <w:t>Priorita</w:t>
            </w:r>
          </w:p>
        </w:tc>
        <w:tc>
          <w:tcPr>
            <w:tcW w:w="17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8EB2A4" w14:textId="281CFB77" w:rsidR="00DA315B" w:rsidRDefault="00DA315B">
            <w:pPr>
              <w:cnfStyle w:val="100000000000" w:firstRow="1" w:lastRow="0" w:firstColumn="0" w:lastColumn="0" w:oddVBand="0" w:evenVBand="0" w:oddHBand="0" w:evenHBand="0" w:firstRowFirstColumn="0" w:firstRowLastColumn="0" w:lastRowFirstColumn="0" w:lastRowLastColumn="0"/>
              <w:rPr>
                <w:lang w:eastAsia="cs-CZ"/>
              </w:rPr>
            </w:pPr>
            <w:r>
              <w:rPr>
                <w:lang w:eastAsia="cs-CZ"/>
              </w:rPr>
              <w:t>Popis</w:t>
            </w:r>
          </w:p>
        </w:tc>
        <w:tc>
          <w:tcPr>
            <w:tcW w:w="17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68177E" w14:textId="7E9B7905" w:rsidR="00DA315B" w:rsidRDefault="00DA315B">
            <w:pPr>
              <w:jc w:val="left"/>
              <w:cnfStyle w:val="100000000000" w:firstRow="1" w:lastRow="0" w:firstColumn="0" w:lastColumn="0" w:oddVBand="0" w:evenVBand="0" w:oddHBand="0" w:evenHBand="0" w:firstRowFirstColumn="0" w:firstRowLastColumn="0" w:lastRowFirstColumn="0" w:lastRowLastColumn="0"/>
              <w:rPr>
                <w:lang w:eastAsia="cs-CZ"/>
              </w:rPr>
            </w:pPr>
            <w:r>
              <w:rPr>
                <w:lang w:eastAsia="cs-CZ"/>
              </w:rPr>
              <w:t xml:space="preserve">Krok 1 – čas reakce (reakce Zhotovitele od doby nahlášení </w:t>
            </w:r>
            <w:r w:rsidR="001B7756">
              <w:rPr>
                <w:lang w:eastAsia="cs-CZ"/>
              </w:rPr>
              <w:t>z</w:t>
            </w:r>
            <w:r w:rsidR="00347FFA">
              <w:rPr>
                <w:lang w:eastAsia="cs-CZ"/>
              </w:rPr>
              <w:t>ávady</w:t>
            </w:r>
            <w:r>
              <w:rPr>
                <w:lang w:eastAsia="cs-CZ"/>
              </w:rPr>
              <w:t>)</w:t>
            </w:r>
          </w:p>
        </w:tc>
        <w:tc>
          <w:tcPr>
            <w:tcW w:w="17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5A156A" w14:textId="7D779067" w:rsidR="00DA315B" w:rsidRDefault="00DA315B">
            <w:pPr>
              <w:jc w:val="left"/>
              <w:cnfStyle w:val="100000000000" w:firstRow="1" w:lastRow="0" w:firstColumn="0" w:lastColumn="0" w:oddVBand="0" w:evenVBand="0" w:oddHBand="0" w:evenHBand="0" w:firstRowFirstColumn="0" w:firstRowLastColumn="0" w:lastRowFirstColumn="0" w:lastRowLastColumn="0"/>
              <w:rPr>
                <w:lang w:eastAsia="cs-CZ"/>
              </w:rPr>
            </w:pPr>
            <w:r>
              <w:rPr>
                <w:lang w:eastAsia="cs-CZ"/>
              </w:rPr>
              <w:t xml:space="preserve">Krok 2 – čas </w:t>
            </w:r>
            <w:r w:rsidR="009A4BAF">
              <w:rPr>
                <w:lang w:eastAsia="cs-CZ"/>
              </w:rPr>
              <w:t xml:space="preserve">pro dojezd technického personálu </w:t>
            </w:r>
            <w:r>
              <w:rPr>
                <w:lang w:eastAsia="cs-CZ"/>
              </w:rPr>
              <w:t xml:space="preserve">na místo </w:t>
            </w:r>
            <w:r w:rsidR="00D3617A">
              <w:rPr>
                <w:lang w:eastAsia="cs-CZ"/>
              </w:rPr>
              <w:t>a provedení</w:t>
            </w:r>
            <w:r w:rsidR="00EA09F7">
              <w:rPr>
                <w:lang w:eastAsia="cs-CZ"/>
              </w:rPr>
              <w:t xml:space="preserve"> </w:t>
            </w:r>
            <w:r>
              <w:rPr>
                <w:lang w:eastAsia="cs-CZ"/>
              </w:rPr>
              <w:t>detailní diagnostik</w:t>
            </w:r>
            <w:r w:rsidR="00D3617A">
              <w:rPr>
                <w:lang w:eastAsia="cs-CZ"/>
              </w:rPr>
              <w:t>y</w:t>
            </w:r>
            <w:r>
              <w:rPr>
                <w:lang w:eastAsia="cs-CZ"/>
              </w:rPr>
              <w:t xml:space="preserve"> </w:t>
            </w:r>
            <w:r w:rsidR="00EA09F7">
              <w:rPr>
                <w:lang w:eastAsia="cs-CZ"/>
              </w:rPr>
              <w:t>včetně odstranění závady, je-li to možné</w:t>
            </w:r>
            <w:r>
              <w:rPr>
                <w:lang w:eastAsia="cs-CZ"/>
              </w:rPr>
              <w:t>)</w:t>
            </w:r>
          </w:p>
        </w:tc>
        <w:tc>
          <w:tcPr>
            <w:tcW w:w="17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F458C7" w14:textId="6485885B" w:rsidR="00DA315B" w:rsidRDefault="00DA315B">
            <w:pPr>
              <w:jc w:val="left"/>
              <w:cnfStyle w:val="100000000000" w:firstRow="1" w:lastRow="0" w:firstColumn="0" w:lastColumn="0" w:oddVBand="0" w:evenVBand="0" w:oddHBand="0" w:evenHBand="0" w:firstRowFirstColumn="0" w:firstRowLastColumn="0" w:lastRowFirstColumn="0" w:lastRowLastColumn="0"/>
              <w:rPr>
                <w:lang w:eastAsia="cs-CZ"/>
              </w:rPr>
            </w:pPr>
            <w:r>
              <w:rPr>
                <w:lang w:eastAsia="cs-CZ"/>
              </w:rPr>
              <w:t xml:space="preserve">Krok 3 – přijetí do servisního střediska od </w:t>
            </w:r>
            <w:r w:rsidR="00BA4A16">
              <w:rPr>
                <w:lang w:eastAsia="cs-CZ"/>
              </w:rPr>
              <w:t xml:space="preserve">uplynutí </w:t>
            </w:r>
            <w:r w:rsidR="0058153D">
              <w:rPr>
                <w:lang w:eastAsia="cs-CZ"/>
              </w:rPr>
              <w:t xml:space="preserve">lhůty dle Kroku č. 2 či </w:t>
            </w:r>
            <w:r w:rsidR="006D2633">
              <w:rPr>
                <w:lang w:eastAsia="cs-CZ"/>
              </w:rPr>
              <w:t xml:space="preserve">Kroku 1 </w:t>
            </w:r>
            <w:r>
              <w:rPr>
                <w:lang w:eastAsia="cs-CZ"/>
              </w:rPr>
              <w:t>(</w:t>
            </w:r>
            <w:r w:rsidR="007C7961">
              <w:rPr>
                <w:lang w:eastAsia="cs-CZ"/>
              </w:rPr>
              <w:t>případy,</w:t>
            </w:r>
            <w:r>
              <w:rPr>
                <w:lang w:eastAsia="cs-CZ"/>
              </w:rPr>
              <w:t xml:space="preserve"> kdy opravu nelze provést na místě)</w:t>
            </w:r>
          </w:p>
        </w:tc>
      </w:tr>
      <w:tr w:rsidR="00DA315B" w14:paraId="2BEBA71A" w14:textId="218A0282" w:rsidTr="00606107">
        <w:tc>
          <w:tcPr>
            <w:cnfStyle w:val="001000000000" w:firstRow="0" w:lastRow="0" w:firstColumn="1" w:lastColumn="0" w:oddVBand="0" w:evenVBand="0" w:oddHBand="0" w:evenHBand="0" w:firstRowFirstColumn="0" w:firstRowLastColumn="0" w:lastRowFirstColumn="0" w:lastRowLastColumn="0"/>
            <w:tcW w:w="1737" w:type="dxa"/>
          </w:tcPr>
          <w:p w14:paraId="6C3C516B" w14:textId="096F6EA1" w:rsidR="00DA315B" w:rsidRDefault="00DA315B">
            <w:pPr>
              <w:rPr>
                <w:lang w:eastAsia="cs-CZ"/>
              </w:rPr>
            </w:pPr>
            <w:r>
              <w:rPr>
                <w:lang w:eastAsia="cs-CZ"/>
              </w:rPr>
              <w:t>1</w:t>
            </w:r>
          </w:p>
        </w:tc>
        <w:tc>
          <w:tcPr>
            <w:tcW w:w="1738" w:type="dxa"/>
          </w:tcPr>
          <w:p w14:paraId="10A5241F" w14:textId="77777777" w:rsidR="009C5BAD" w:rsidRDefault="009C5BAD" w:rsidP="009D1903">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lang w:eastAsia="cs-CZ"/>
              </w:rPr>
            </w:pPr>
            <w:r>
              <w:rPr>
                <w:lang w:eastAsia="cs-CZ"/>
              </w:rPr>
              <w:t>n</w:t>
            </w:r>
            <w:r w:rsidR="00DA315B" w:rsidRPr="009C5BAD">
              <w:rPr>
                <w:lang w:eastAsia="cs-CZ"/>
              </w:rPr>
              <w:t>epojízdné vozidlo</w:t>
            </w:r>
          </w:p>
          <w:p w14:paraId="610C79F8" w14:textId="10416C3F" w:rsidR="00DA315B" w:rsidRPr="009C5BAD" w:rsidRDefault="00DA315B" w:rsidP="009D1903">
            <w:pPr>
              <w:pStyle w:val="ListParagraph"/>
              <w:numPr>
                <w:ilvl w:val="0"/>
                <w:numId w:val="37"/>
              </w:numPr>
              <w:jc w:val="left"/>
              <w:cnfStyle w:val="000000000000" w:firstRow="0" w:lastRow="0" w:firstColumn="0" w:lastColumn="0" w:oddVBand="0" w:evenVBand="0" w:oddHBand="0" w:evenHBand="0" w:firstRowFirstColumn="0" w:firstRowLastColumn="0" w:lastRowFirstColumn="0" w:lastRowLastColumn="0"/>
              <w:rPr>
                <w:lang w:eastAsia="cs-CZ"/>
              </w:rPr>
            </w:pPr>
            <w:r w:rsidRPr="009C5BAD">
              <w:rPr>
                <w:lang w:eastAsia="cs-CZ"/>
              </w:rPr>
              <w:t>pojízdné</w:t>
            </w:r>
            <w:r w:rsidR="00E86126">
              <w:rPr>
                <w:lang w:eastAsia="cs-CZ"/>
              </w:rPr>
              <w:t xml:space="preserve"> s</w:t>
            </w:r>
            <w:r w:rsidRPr="009C5BAD">
              <w:rPr>
                <w:lang w:eastAsia="cs-CZ"/>
              </w:rPr>
              <w:t xml:space="preserve"> nefunkční</w:t>
            </w:r>
            <w:r w:rsidR="00DD5A40">
              <w:rPr>
                <w:lang w:eastAsia="cs-CZ"/>
              </w:rPr>
              <w:t>m</w:t>
            </w:r>
            <w:r w:rsidRPr="009C5BAD">
              <w:rPr>
                <w:lang w:eastAsia="cs-CZ"/>
              </w:rPr>
              <w:t xml:space="preserve"> ETCS</w:t>
            </w:r>
          </w:p>
        </w:tc>
        <w:tc>
          <w:tcPr>
            <w:tcW w:w="1739" w:type="dxa"/>
          </w:tcPr>
          <w:p w14:paraId="36B001ED" w14:textId="0E3DB965"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 xml:space="preserve">Do 24 hod </w:t>
            </w:r>
          </w:p>
        </w:tc>
        <w:tc>
          <w:tcPr>
            <w:tcW w:w="1739" w:type="dxa"/>
          </w:tcPr>
          <w:p w14:paraId="1946AAFB" w14:textId="70FE0E50"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Do 48 hodin</w:t>
            </w:r>
          </w:p>
        </w:tc>
        <w:tc>
          <w:tcPr>
            <w:tcW w:w="1739" w:type="dxa"/>
          </w:tcPr>
          <w:p w14:paraId="471A1668" w14:textId="5D77FCDC"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 xml:space="preserve">Do 48 hodin </w:t>
            </w:r>
          </w:p>
          <w:p w14:paraId="4EDA6899" w14:textId="00D25EC3"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p>
        </w:tc>
      </w:tr>
      <w:tr w:rsidR="00DA315B" w14:paraId="5B14FA99" w14:textId="76F63C9A" w:rsidTr="00606107">
        <w:trPr>
          <w:trHeight w:val="695"/>
        </w:trPr>
        <w:tc>
          <w:tcPr>
            <w:cnfStyle w:val="001000000000" w:firstRow="0" w:lastRow="0" w:firstColumn="1" w:lastColumn="0" w:oddVBand="0" w:evenVBand="0" w:oddHBand="0" w:evenHBand="0" w:firstRowFirstColumn="0" w:firstRowLastColumn="0" w:lastRowFirstColumn="0" w:lastRowLastColumn="0"/>
            <w:tcW w:w="1737" w:type="dxa"/>
          </w:tcPr>
          <w:p w14:paraId="0A764B0B" w14:textId="468EFA63" w:rsidR="00DA315B" w:rsidRDefault="00DA315B">
            <w:pPr>
              <w:rPr>
                <w:lang w:eastAsia="cs-CZ"/>
              </w:rPr>
            </w:pPr>
            <w:r>
              <w:rPr>
                <w:lang w:eastAsia="cs-CZ"/>
              </w:rPr>
              <w:t>2</w:t>
            </w:r>
          </w:p>
        </w:tc>
        <w:tc>
          <w:tcPr>
            <w:tcW w:w="1738" w:type="dxa"/>
          </w:tcPr>
          <w:p w14:paraId="77299A1E" w14:textId="7628800A"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Pojízdné vozidlo (s funkční ETCS) s jinou závadou omezující využitelnost</w:t>
            </w:r>
          </w:p>
        </w:tc>
        <w:tc>
          <w:tcPr>
            <w:tcW w:w="1739" w:type="dxa"/>
          </w:tcPr>
          <w:p w14:paraId="120A68C9" w14:textId="4FC10813"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 xml:space="preserve">Do 24 hod </w:t>
            </w:r>
          </w:p>
        </w:tc>
        <w:tc>
          <w:tcPr>
            <w:tcW w:w="1739" w:type="dxa"/>
          </w:tcPr>
          <w:p w14:paraId="3462B279" w14:textId="3B5F9499"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Do 72 hodin</w:t>
            </w:r>
          </w:p>
        </w:tc>
        <w:tc>
          <w:tcPr>
            <w:tcW w:w="1739" w:type="dxa"/>
          </w:tcPr>
          <w:p w14:paraId="4965A26D" w14:textId="3C7E7F3E" w:rsidR="00DA315B" w:rsidRDefault="00DA315B">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 xml:space="preserve">Do 96 hodin </w:t>
            </w:r>
          </w:p>
        </w:tc>
      </w:tr>
    </w:tbl>
    <w:p w14:paraId="4EDEB8F7" w14:textId="1938F3A4" w:rsidR="00DA315B" w:rsidRPr="00606107" w:rsidRDefault="00DA315B" w:rsidP="00DA315B">
      <w:pPr>
        <w:jc w:val="center"/>
        <w:rPr>
          <w:b/>
          <w:bCs/>
        </w:rPr>
      </w:pPr>
    </w:p>
    <w:p w14:paraId="38859603" w14:textId="0F6E276A" w:rsidR="001B6602" w:rsidRDefault="001B6602">
      <w:pPr>
        <w:pStyle w:val="Heading2"/>
      </w:pPr>
      <w:r>
        <w:t xml:space="preserve">Zhotovitel </w:t>
      </w:r>
      <w:r w:rsidR="00A80812">
        <w:t xml:space="preserve">se zavazuje </w:t>
      </w:r>
      <w:r w:rsidR="0047731E">
        <w:t xml:space="preserve">v případě postupu dle odst. </w:t>
      </w:r>
      <w:r w:rsidR="0047731E">
        <w:fldChar w:fldCharType="begin"/>
      </w:r>
      <w:r w:rsidR="0047731E">
        <w:instrText xml:space="preserve"> REF _Ref233271170 \r \h </w:instrText>
      </w:r>
      <w:r w:rsidR="0047731E">
        <w:fldChar w:fldCharType="separate"/>
      </w:r>
      <w:r w:rsidR="001C7B47">
        <w:t>9.7</w:t>
      </w:r>
      <w:r w:rsidR="0047731E">
        <w:fldChar w:fldCharType="end"/>
      </w:r>
      <w:r w:rsidR="0047731E">
        <w:t xml:space="preserve"> této Smlouvy</w:t>
      </w:r>
      <w:r w:rsidR="00C24560">
        <w:t>, a to</w:t>
      </w:r>
      <w:r w:rsidR="0047731E">
        <w:t xml:space="preserve"> </w:t>
      </w:r>
      <w:r>
        <w:t xml:space="preserve">bez zbytečného odkladu </w:t>
      </w:r>
      <w:r w:rsidR="000E5DD7">
        <w:t>po přijetí vozidla do místa pln</w:t>
      </w:r>
      <w:r w:rsidR="0009566B">
        <w:t xml:space="preserve">ění Zhotovitele dle </w:t>
      </w:r>
      <w:r w:rsidR="000E1C63">
        <w:t xml:space="preserve">odst. </w:t>
      </w:r>
      <w:r w:rsidR="0009566B">
        <w:fldChar w:fldCharType="begin"/>
      </w:r>
      <w:r w:rsidR="0009566B">
        <w:instrText xml:space="preserve"> REF _Ref233271250 \r \h </w:instrText>
      </w:r>
      <w:r w:rsidR="0009566B">
        <w:fldChar w:fldCharType="separate"/>
      </w:r>
      <w:r w:rsidR="001C7B47">
        <w:t>6.1</w:t>
      </w:r>
      <w:r w:rsidR="0009566B">
        <w:fldChar w:fldCharType="end"/>
      </w:r>
      <w:r w:rsidR="009550C1">
        <w:t xml:space="preserve"> </w:t>
      </w:r>
      <w:r w:rsidR="000E1C63">
        <w:t>této Smlouvy</w:t>
      </w:r>
      <w:r w:rsidR="0098426A">
        <w:t xml:space="preserve"> nebo do jiného dohodnutého místa</w:t>
      </w:r>
      <w:r w:rsidR="00C24560">
        <w:t xml:space="preserve">, informovat Objednatele o předpokládané době </w:t>
      </w:r>
      <w:r w:rsidR="00EA393B">
        <w:t>provedení Samostatné neplánované opravy.</w:t>
      </w:r>
      <w:r w:rsidR="00E90844">
        <w:t xml:space="preserve"> </w:t>
      </w:r>
      <w:r w:rsidR="007067A4">
        <w:t xml:space="preserve">Vyžaduje-li to rozsah a náročnost </w:t>
      </w:r>
      <w:r w:rsidR="00192387">
        <w:t xml:space="preserve">provedení Samostatné </w:t>
      </w:r>
      <w:r w:rsidR="00480E83">
        <w:t xml:space="preserve">neplánované opravy, je Zhotovitel oprávněn </w:t>
      </w:r>
      <w:r w:rsidR="00377DF9">
        <w:t>tuto</w:t>
      </w:r>
      <w:r w:rsidR="00480E83">
        <w:t xml:space="preserve"> dobu </w:t>
      </w:r>
      <w:r w:rsidR="00C81539">
        <w:t xml:space="preserve">prodloužit </w:t>
      </w:r>
      <w:r w:rsidR="00154F90">
        <w:t xml:space="preserve">se souhlasem Objednatele. </w:t>
      </w:r>
      <w:r w:rsidR="00FB1465">
        <w:t xml:space="preserve">Zhotovitel je </w:t>
      </w:r>
      <w:r w:rsidR="002C0CD1">
        <w:t xml:space="preserve">nicméně </w:t>
      </w:r>
      <w:r w:rsidR="00FB1465">
        <w:t xml:space="preserve">povinen postupovat tak, aby splnil </w:t>
      </w:r>
      <w:r w:rsidR="00E16818">
        <w:t xml:space="preserve">minimální úroveň Dostupnosti vozidla dle čl. </w:t>
      </w:r>
      <w:r w:rsidR="00E16818">
        <w:fldChar w:fldCharType="begin"/>
      </w:r>
      <w:r w:rsidR="00E16818">
        <w:instrText xml:space="preserve"> REF _Ref233271413 \r \h </w:instrText>
      </w:r>
      <w:r w:rsidR="00E16818">
        <w:fldChar w:fldCharType="separate"/>
      </w:r>
      <w:r w:rsidR="001C7B47">
        <w:t>10</w:t>
      </w:r>
      <w:r w:rsidR="00E16818">
        <w:fldChar w:fldCharType="end"/>
      </w:r>
      <w:r w:rsidR="00E16818">
        <w:t xml:space="preserve"> této Smlouvy. </w:t>
      </w:r>
      <w:r w:rsidR="00991C96" w:rsidRPr="00991C96">
        <w:t>Pro vyloučení pochybností platí, že předpokládaná doba provedení Samostatné neplánované opravy sdělená podle tohoto odstavce, včetně jejího případného prodloužení odsouhlaseného Objednatelem, se považuje za sjednanou dobu ve smyslu bodu 177 Obchodních podmínek</w:t>
      </w:r>
      <w:r w:rsidR="002E036B">
        <w:t>.</w:t>
      </w:r>
    </w:p>
    <w:p w14:paraId="073FE2A5" w14:textId="4F6B0FCF" w:rsidR="00DA315B" w:rsidRDefault="00FF7E73" w:rsidP="00606107">
      <w:pPr>
        <w:pStyle w:val="Heading2"/>
      </w:pPr>
      <w:r>
        <w:t xml:space="preserve">Objednatel je oprávněn kontrolovat průběh prací na vozidlech v kterémkoliv stádiu, a to prostřednictvím </w:t>
      </w:r>
      <w:r w:rsidR="008C268B">
        <w:t>osob</w:t>
      </w:r>
      <w:r>
        <w:t>, které Objednatel k tomuto účelu pověří (dále jen „</w:t>
      </w:r>
      <w:r w:rsidR="00496215" w:rsidRPr="00606107">
        <w:rPr>
          <w:b/>
          <w:bCs/>
          <w:i/>
          <w:iCs/>
        </w:rPr>
        <w:t>určená</w:t>
      </w:r>
      <w:r w:rsidRPr="00606107">
        <w:rPr>
          <w:b/>
          <w:bCs/>
          <w:i/>
          <w:iCs/>
        </w:rPr>
        <w:t xml:space="preserve"> osob</w:t>
      </w:r>
      <w:r w:rsidR="00496215" w:rsidRPr="00606107">
        <w:rPr>
          <w:b/>
          <w:bCs/>
          <w:i/>
          <w:iCs/>
        </w:rPr>
        <w:t>a</w:t>
      </w:r>
      <w:r>
        <w:t xml:space="preserve">“). Za účelem kontroly je Zhotovitel povinen poskytnout </w:t>
      </w:r>
      <w:r w:rsidR="00496215">
        <w:t>určené osobě</w:t>
      </w:r>
      <w:r>
        <w:t xml:space="preserve"> k nahlédnutí písemné podklady, které se vztahují k vozidlu. </w:t>
      </w:r>
      <w:r w:rsidR="00654A2B">
        <w:t xml:space="preserve">Zhotovitel je </w:t>
      </w:r>
      <w:r w:rsidR="00C47BCC">
        <w:t xml:space="preserve">dále </w:t>
      </w:r>
      <w:r w:rsidR="00654A2B">
        <w:t>povinen zajistit přístup</w:t>
      </w:r>
      <w:r w:rsidR="00E2065A">
        <w:t xml:space="preserve"> </w:t>
      </w:r>
      <w:r w:rsidR="005262A8">
        <w:t>určené osoby</w:t>
      </w:r>
      <w:r w:rsidR="007E6DFD">
        <w:t xml:space="preserve"> k vozidlu </w:t>
      </w:r>
      <w:r w:rsidR="00686604">
        <w:t xml:space="preserve">a jeho demontovaným dílům </w:t>
      </w:r>
      <w:r w:rsidR="007E6DFD">
        <w:t>za účelem kontroly prováděných prací</w:t>
      </w:r>
      <w:r w:rsidR="00D15E19">
        <w:t>.</w:t>
      </w:r>
      <w:r w:rsidR="00654A2B">
        <w:t xml:space="preserve"> </w:t>
      </w:r>
      <w:r>
        <w:t xml:space="preserve">Zhotovitel je povinen na požádání informovat Objednatele o průběhu plnění předmětu Smlouvy a akceptovat jeho doplňující pokyny a připomínky. V případě, že budou Objednatelem zjištěny nedostatky v průběhu plnění předmětu Smlouvy, </w:t>
      </w:r>
      <w:r w:rsidR="005C10E1">
        <w:t xml:space="preserve">je </w:t>
      </w:r>
      <w:r>
        <w:t xml:space="preserve">Zhotovitel povinen </w:t>
      </w:r>
      <w:r w:rsidR="005C10E1">
        <w:t>vytčené</w:t>
      </w:r>
      <w:r>
        <w:t xml:space="preserve"> nedostatky neprodleně odstranit bez nároku na navýšení ceny, nejdéle však do 5 pracovních dnů, pokud Objednatel nestanoví písemně lhůtu delší.</w:t>
      </w:r>
    </w:p>
    <w:p w14:paraId="16A6724C" w14:textId="765E3873" w:rsidR="00F30B36" w:rsidRPr="00606107" w:rsidRDefault="00F30B36" w:rsidP="00F30B36">
      <w:pPr>
        <w:pStyle w:val="Heading2"/>
        <w:rPr>
          <w:b/>
          <w:bCs/>
        </w:rPr>
      </w:pPr>
      <w:r w:rsidRPr="00606107">
        <w:rPr>
          <w:b/>
          <w:bCs/>
        </w:rPr>
        <w:t>Předání jednotlivých vozidel</w:t>
      </w:r>
      <w:bookmarkEnd w:id="62"/>
      <w:r w:rsidRPr="00606107">
        <w:rPr>
          <w:b/>
          <w:bCs/>
        </w:rPr>
        <w:t xml:space="preserve"> </w:t>
      </w:r>
      <w:r w:rsidR="007F0B4F" w:rsidRPr="00606107">
        <w:rPr>
          <w:b/>
          <w:bCs/>
        </w:rPr>
        <w:t xml:space="preserve">Zhotoviteli </w:t>
      </w:r>
      <w:r w:rsidR="00C336BF" w:rsidRPr="00606107">
        <w:rPr>
          <w:b/>
          <w:bCs/>
        </w:rPr>
        <w:t xml:space="preserve">k provedení </w:t>
      </w:r>
      <w:r w:rsidR="005D56BD" w:rsidRPr="00606107">
        <w:rPr>
          <w:b/>
          <w:bCs/>
        </w:rPr>
        <w:t>Samostatné neplánované opravy</w:t>
      </w:r>
    </w:p>
    <w:p w14:paraId="7C6CA341" w14:textId="604F5F0D" w:rsidR="001F717A" w:rsidRDefault="006E58EE" w:rsidP="001F717A">
      <w:pPr>
        <w:pStyle w:val="Heading3"/>
      </w:pPr>
      <w:bookmarkStart w:id="69" w:name="_Ref182575259"/>
      <w:r w:rsidRPr="006E58EE">
        <w:t xml:space="preserve">Objednatel předá Zhotoviteli vozidlo za účelem provedení </w:t>
      </w:r>
      <w:r w:rsidR="0027778E">
        <w:t>Samostatné neplánované opravy</w:t>
      </w:r>
      <w:r w:rsidR="0027778E" w:rsidRPr="006E58EE">
        <w:t xml:space="preserve"> </w:t>
      </w:r>
      <w:r w:rsidRPr="006E58EE">
        <w:t>v místě umístění vozidla u</w:t>
      </w:r>
      <w:r>
        <w:t> </w:t>
      </w:r>
      <w:r w:rsidRPr="006E58EE">
        <w:t>Objednatele</w:t>
      </w:r>
      <w:r w:rsidR="0080657B">
        <w:t>.</w:t>
      </w:r>
      <w:r w:rsidRPr="006E58EE">
        <w:t xml:space="preserve"> </w:t>
      </w:r>
      <w:bookmarkEnd w:id="69"/>
    </w:p>
    <w:p w14:paraId="44C04613" w14:textId="30ABD394" w:rsidR="00797114" w:rsidRDefault="009C7E72" w:rsidP="00591C07">
      <w:pPr>
        <w:pStyle w:val="Heading3"/>
      </w:pPr>
      <w:r w:rsidRPr="001F717A">
        <w:t>J</w:t>
      </w:r>
      <w:r w:rsidR="00E501FB" w:rsidRPr="001F717A">
        <w:t>sou</w:t>
      </w:r>
      <w:r w:rsidRPr="001F717A">
        <w:t>-li</w:t>
      </w:r>
      <w:r w:rsidR="00DA2BDD" w:rsidRPr="001F717A">
        <w:t xml:space="preserve"> místem plnění Samostatné neplánované opravy</w:t>
      </w:r>
      <w:r w:rsidR="00750766" w:rsidRPr="001F717A">
        <w:t xml:space="preserve"> prostory Zhotovitele dle čl. 6.1 Smlouvy</w:t>
      </w:r>
      <w:r w:rsidR="0082369D">
        <w:t xml:space="preserve"> a nestanoví-li Objednatel jinak, zajišťuje </w:t>
      </w:r>
      <w:r w:rsidR="00AD2DD7">
        <w:t>přepravu vozidla z místa umístění do místa plnění u Zhotovitele Zhotovitel. Náklady s tím spojené budou hrazeny Objednatelem dle skutečné přepravní vzdálenosti a sazby uvedené v Příloze č. 7 této Smlouvy.</w:t>
      </w:r>
      <w:r w:rsidR="00E70739">
        <w:t xml:space="preserve"> </w:t>
      </w:r>
    </w:p>
    <w:p w14:paraId="0FE77F68" w14:textId="240297F0" w:rsidR="00797114" w:rsidRDefault="00797114" w:rsidP="00797114">
      <w:pPr>
        <w:pStyle w:val="Heading3"/>
      </w:pPr>
      <w:bookmarkStart w:id="70" w:name="_Ref233294488"/>
      <w:r>
        <w:t xml:space="preserve">O předání vozidla bude sepsán předávací protokol dle Přílohy č. 9 této Smlouvy. Okamžikem převzetí vozidla Zhotovitelem počíná doba pro provedení </w:t>
      </w:r>
      <w:r w:rsidR="007D32BE">
        <w:t>Samostatné neplánované opravy</w:t>
      </w:r>
      <w:r>
        <w:t>.</w:t>
      </w:r>
      <w:bookmarkEnd w:id="70"/>
    </w:p>
    <w:p w14:paraId="74FFB3D4" w14:textId="27736F83" w:rsidR="003F4AC9" w:rsidRPr="003F4AC9" w:rsidRDefault="003F4AC9" w:rsidP="003F4AC9">
      <w:pPr>
        <w:pStyle w:val="Heading3"/>
      </w:pPr>
      <w:r>
        <w:t>Nebezpečí škody na každém jednotlivém vozidle přechází na Zhotovitele okamžikem, kdy Zhotovitel písemně potvrdí podpisem předávací protokol dle odst</w:t>
      </w:r>
      <w:r w:rsidRPr="00F22646">
        <w:t xml:space="preserve">. </w:t>
      </w:r>
      <w:r w:rsidR="00F22646" w:rsidRPr="00F22646">
        <w:fldChar w:fldCharType="begin"/>
      </w:r>
      <w:r w:rsidR="00F22646" w:rsidRPr="00F22646">
        <w:instrText xml:space="preserve"> REF _Ref233294488 \r \h </w:instrText>
      </w:r>
      <w:r w:rsidR="00F22646">
        <w:instrText xml:space="preserve"> \* MERGEFORMAT </w:instrText>
      </w:r>
      <w:r w:rsidR="00F22646" w:rsidRPr="00F22646">
        <w:fldChar w:fldCharType="separate"/>
      </w:r>
      <w:r w:rsidR="001C7B47">
        <w:t>9.10.3</w:t>
      </w:r>
      <w:r w:rsidR="00F22646" w:rsidRPr="00F22646">
        <w:fldChar w:fldCharType="end"/>
      </w:r>
      <w:r w:rsidRPr="00F22646">
        <w:t xml:space="preserve"> této Smlouvy, ať již škoda vznikne z jakékoliv příčiny.</w:t>
      </w:r>
    </w:p>
    <w:p w14:paraId="725AD7FA" w14:textId="784FEC4A" w:rsidR="00F30B36" w:rsidRPr="00606107" w:rsidRDefault="00F30B36" w:rsidP="00F30B36">
      <w:pPr>
        <w:pStyle w:val="Heading2"/>
        <w:rPr>
          <w:b/>
          <w:bCs/>
        </w:rPr>
      </w:pPr>
      <w:bookmarkStart w:id="71" w:name="_Ref193884753"/>
      <w:r w:rsidRPr="00606107">
        <w:rPr>
          <w:b/>
          <w:bCs/>
        </w:rPr>
        <w:t>Převzetí jednotlivých vozidel</w:t>
      </w:r>
      <w:bookmarkEnd w:id="71"/>
      <w:r w:rsidR="007F0B4F" w:rsidRPr="00606107">
        <w:rPr>
          <w:b/>
          <w:bCs/>
        </w:rPr>
        <w:t xml:space="preserve"> Objednatelem </w:t>
      </w:r>
      <w:r w:rsidR="007D32BE" w:rsidRPr="00606107">
        <w:rPr>
          <w:b/>
          <w:bCs/>
        </w:rPr>
        <w:t>po provedení Samostatné neplánované opravy.</w:t>
      </w:r>
    </w:p>
    <w:p w14:paraId="221C88A9" w14:textId="139DE3A7" w:rsidR="00F30B36" w:rsidRDefault="00C470C4" w:rsidP="00F30B36">
      <w:pPr>
        <w:pStyle w:val="Heading3"/>
      </w:pPr>
      <w:bookmarkStart w:id="72" w:name="_Ref233270826"/>
      <w:r w:rsidRPr="00A116F4">
        <w:t xml:space="preserve">Smluvní strany se dohodly, že dokončení </w:t>
      </w:r>
      <w:r w:rsidR="00FD67C6">
        <w:t>Samostatné n</w:t>
      </w:r>
      <w:r w:rsidR="00176004">
        <w:t>eplánované opravy</w:t>
      </w:r>
      <w:r>
        <w:t xml:space="preserve"> </w:t>
      </w:r>
      <w:r w:rsidRPr="00A116F4">
        <w:t xml:space="preserve">bude prokázáno pomocí funkčních zkoušek vozidla pro účely ověření odstranění veškerých nedostatků, jež měly být odstraněny v rámci provedení </w:t>
      </w:r>
      <w:r w:rsidR="00FD67C6">
        <w:t>Samostatné neplánované opra</w:t>
      </w:r>
      <w:r w:rsidR="008E1180">
        <w:t>vy</w:t>
      </w:r>
      <w:r w:rsidRPr="00A116F4">
        <w:t xml:space="preserve">. Zhotovitel se zavazuje sdělit Objednateli termín provedení zkoušek alespoň </w:t>
      </w:r>
      <w:r w:rsidR="009B0FC6">
        <w:t>3</w:t>
      </w:r>
      <w:r w:rsidRPr="00A116F4">
        <w:t xml:space="preserve"> pracovní dny předem</w:t>
      </w:r>
      <w:r w:rsidR="009B0FC6">
        <w:t>.</w:t>
      </w:r>
      <w:bookmarkEnd w:id="72"/>
    </w:p>
    <w:p w14:paraId="6F5F4BA3" w14:textId="5E9DFB6C" w:rsidR="00670D8E" w:rsidRDefault="00670D8E" w:rsidP="00670D8E">
      <w:pPr>
        <w:pStyle w:val="Heading3"/>
      </w:pPr>
      <w:r>
        <w:t xml:space="preserve">Místem provedení funkčních zkoušek dle předchozího odstavce je místo </w:t>
      </w:r>
      <w:r w:rsidR="004D1909">
        <w:t xml:space="preserve">provádění Samostatné neplánované </w:t>
      </w:r>
      <w:r w:rsidR="008B4554">
        <w:t>opravy</w:t>
      </w:r>
      <w:r>
        <w:t xml:space="preserve">. </w:t>
      </w:r>
    </w:p>
    <w:p w14:paraId="35E59485" w14:textId="07418977" w:rsidR="00670D8E" w:rsidRDefault="00670D8E" w:rsidP="00670D8E">
      <w:pPr>
        <w:pStyle w:val="Heading3"/>
      </w:pPr>
      <w:r>
        <w:t xml:space="preserve">Zhotovitel předá vozidlo v místě určeném </w:t>
      </w:r>
      <w:r w:rsidR="00D95683">
        <w:t>Objednatelem</w:t>
      </w:r>
      <w:r>
        <w:t>.</w:t>
      </w:r>
    </w:p>
    <w:p w14:paraId="437F76E0" w14:textId="2B45F543" w:rsidR="00670D8E" w:rsidRDefault="00432D15" w:rsidP="00670D8E">
      <w:pPr>
        <w:pStyle w:val="Heading3"/>
      </w:pPr>
      <w:r w:rsidRPr="001F717A">
        <w:t>Jsou-li místem plnění Samostatné neplánované opravy prostory Zhotovitele dle čl. 6.1 Smlouvy</w:t>
      </w:r>
      <w:r>
        <w:t xml:space="preserve"> a nestanoví-li Objednatel jinak, zajišťuje </w:t>
      </w:r>
      <w:r w:rsidR="00380618">
        <w:t>p</w:t>
      </w:r>
      <w:r w:rsidR="00670D8E">
        <w:t>řepravu vozidla z místa plnění u Zhotovitele do místa určeného Objednatelem Zhotovitel, přičemž náklady s tím spojené budou hrazeny Objednatelem dle skutečné přepravní vzdálenosti a sazby uvedené v příloze č. 7 Smlouvy.</w:t>
      </w:r>
    </w:p>
    <w:p w14:paraId="0C0050EF" w14:textId="77777777" w:rsidR="00670D8E" w:rsidRDefault="00670D8E" w:rsidP="00670D8E">
      <w:pPr>
        <w:pStyle w:val="Heading3"/>
      </w:pPr>
      <w:r>
        <w:t>O převzetí vozidla bude sepsán protokol dle Přílohy č. 10 této Smlouvy.</w:t>
      </w:r>
    </w:p>
    <w:p w14:paraId="608CEB6D" w14:textId="31FD88C9" w:rsidR="00090E61" w:rsidRDefault="00750D2A" w:rsidP="003F4AC9">
      <w:pPr>
        <w:pStyle w:val="Heading3"/>
      </w:pPr>
      <w:bookmarkStart w:id="73" w:name="_Ref233297780"/>
      <w:r>
        <w:t>Samostatná neplánovaná oprava</w:t>
      </w:r>
      <w:r w:rsidR="00670D8E">
        <w:t xml:space="preserve"> se považuje za</w:t>
      </w:r>
      <w:r w:rsidR="0047427C">
        <w:t xml:space="preserve"> </w:t>
      </w:r>
      <w:r>
        <w:t>provedenou</w:t>
      </w:r>
      <w:r w:rsidR="00670D8E">
        <w:t>, pokud</w:t>
      </w:r>
      <w:r w:rsidR="00090E61">
        <w:t>:</w:t>
      </w:r>
      <w:bookmarkEnd w:id="73"/>
    </w:p>
    <w:p w14:paraId="23027C11" w14:textId="72BB923F" w:rsidR="00090E61" w:rsidRDefault="00670D8E" w:rsidP="009D1903">
      <w:pPr>
        <w:pStyle w:val="aodst"/>
        <w:numPr>
          <w:ilvl w:val="0"/>
          <w:numId w:val="23"/>
        </w:numPr>
      </w:pPr>
      <w:r>
        <w:t>předání</w:t>
      </w:r>
      <w:r w:rsidR="006E02B6">
        <w:t xml:space="preserve"> opraveného vozidla</w:t>
      </w:r>
      <w:r>
        <w:t xml:space="preserve"> bude uskutečněno </w:t>
      </w:r>
      <w:r w:rsidR="00E7286D">
        <w:t xml:space="preserve">ve </w:t>
      </w:r>
      <w:r w:rsidR="00533FA1">
        <w:t>lhůtách uvedených v tomto článku Smlouvy</w:t>
      </w:r>
      <w:r w:rsidDel="00C75C88">
        <w:t xml:space="preserve">, </w:t>
      </w:r>
      <w:r w:rsidDel="00B23535">
        <w:t>a</w:t>
      </w:r>
    </w:p>
    <w:p w14:paraId="71EF9B98" w14:textId="21FC0064" w:rsidR="0003524E" w:rsidRDefault="00AB4C02" w:rsidP="009D1903">
      <w:pPr>
        <w:pStyle w:val="aodst"/>
        <w:numPr>
          <w:ilvl w:val="0"/>
          <w:numId w:val="28"/>
        </w:numPr>
      </w:pPr>
      <w:r>
        <w:t xml:space="preserve">v </w:t>
      </w:r>
      <w:r w:rsidR="00670D8E">
        <w:t xml:space="preserve">protokolu o převzetí odsouhlaseném oběma </w:t>
      </w:r>
      <w:r w:rsidR="0037066C">
        <w:t>S</w:t>
      </w:r>
      <w:r w:rsidR="00670D8E">
        <w:t>mluvními stranami bude vyznačeno převzetí bez výhrad/bez vad.</w:t>
      </w:r>
      <w:bookmarkStart w:id="74" w:name="_Ref233284450"/>
      <w:r w:rsidR="0003524E">
        <w:t xml:space="preserve"> </w:t>
      </w:r>
      <w:bookmarkEnd w:id="74"/>
    </w:p>
    <w:p w14:paraId="6281F702" w14:textId="330995AF" w:rsidR="0003524E" w:rsidRPr="0003524E" w:rsidRDefault="0003524E" w:rsidP="0003524E">
      <w:pPr>
        <w:pStyle w:val="Heading3"/>
      </w:pPr>
      <w:r>
        <w:t xml:space="preserve">Nebezpečí škody na každém jednotlivém vozidle přechází na Objednatele okamžikem, kdy Objednatel písemně potvrdí podpisem protokol o převzetí dle </w:t>
      </w:r>
      <w:proofErr w:type="spellStart"/>
      <w:r w:rsidR="00E23200">
        <w:t>pod</w:t>
      </w:r>
      <w:r>
        <w:t>odst</w:t>
      </w:r>
      <w:proofErr w:type="spellEnd"/>
      <w:r>
        <w:t xml:space="preserve">. </w:t>
      </w:r>
      <w:r w:rsidR="00E23200">
        <w:rPr>
          <w:highlight w:val="yellow"/>
        </w:rPr>
        <w:fldChar w:fldCharType="begin"/>
      </w:r>
      <w:r w:rsidR="00E23200">
        <w:instrText xml:space="preserve"> REF _Ref233297780 \r \h </w:instrText>
      </w:r>
      <w:r w:rsidR="00E23200">
        <w:rPr>
          <w:highlight w:val="yellow"/>
        </w:rPr>
      </w:r>
      <w:r w:rsidR="00E23200">
        <w:rPr>
          <w:highlight w:val="yellow"/>
        </w:rPr>
        <w:fldChar w:fldCharType="separate"/>
      </w:r>
      <w:r w:rsidR="001C7B47">
        <w:t>9.11.6</w:t>
      </w:r>
      <w:r w:rsidR="00E23200">
        <w:rPr>
          <w:highlight w:val="yellow"/>
        </w:rPr>
        <w:fldChar w:fldCharType="end"/>
      </w:r>
      <w:r>
        <w:t xml:space="preserve"> této Smlouvy.</w:t>
      </w:r>
    </w:p>
    <w:p w14:paraId="58D0E438" w14:textId="77777777" w:rsidR="007E0F82" w:rsidRPr="007262D2" w:rsidRDefault="007E0F82" w:rsidP="007E0F82">
      <w:pPr>
        <w:pStyle w:val="Heading2"/>
        <w:rPr>
          <w:b/>
          <w:bCs/>
        </w:rPr>
      </w:pPr>
      <w:r w:rsidRPr="007262D2">
        <w:rPr>
          <w:b/>
          <w:bCs/>
        </w:rPr>
        <w:t>Dodatečné související opravárenské práce</w:t>
      </w:r>
    </w:p>
    <w:p w14:paraId="60D01328" w14:textId="031CD342" w:rsidR="007E0F82" w:rsidRDefault="007E0F82" w:rsidP="007E0F82">
      <w:pPr>
        <w:pStyle w:val="Heading3"/>
      </w:pPr>
      <w:r>
        <w:t xml:space="preserve">V případě, že v průběhu provádění Samostatné neplánované opravy na vozidle Zhotovitel zjistí, že za účelem provedení </w:t>
      </w:r>
      <w:r w:rsidR="00A575FA">
        <w:t xml:space="preserve">Samostatné neplánované opravy </w:t>
      </w:r>
      <w:r>
        <w:t xml:space="preserve">bude nutné provést ještě další související opravárenské práce, jejichž ceny jsou stanoveny v přílohách č. 4, 5, 6 a 7 této Smlouvy, je Zhotovitel povinen neprodleně sdělit tuto skutečnost Objednateli. V případě, že některá činnost či materiál nejsou uvedeny v Přílohách č. 4, 5, 6 a 7, ocení se postupem dle odst. </w:t>
      </w:r>
      <w:r w:rsidR="00FF5136">
        <w:fldChar w:fldCharType="begin"/>
      </w:r>
      <w:r w:rsidR="00FF5136">
        <w:instrText xml:space="preserve"> REF _Ref233276155 \r \h </w:instrText>
      </w:r>
      <w:r w:rsidR="00FF5136">
        <w:fldChar w:fldCharType="separate"/>
      </w:r>
      <w:r w:rsidR="001C7B47">
        <w:t>4.3</w:t>
      </w:r>
      <w:r w:rsidR="00FF5136">
        <w:fldChar w:fldCharType="end"/>
      </w:r>
      <w:r w:rsidR="00FF5136">
        <w:t xml:space="preserve"> </w:t>
      </w:r>
      <w:r>
        <w:t>této Smlouvy.</w:t>
      </w:r>
    </w:p>
    <w:p w14:paraId="297BC511" w14:textId="35E85FF4" w:rsidR="007E0F82" w:rsidRDefault="007E0F82" w:rsidP="007E0F82">
      <w:pPr>
        <w:pStyle w:val="Heading3"/>
      </w:pPr>
      <w:bookmarkStart w:id="75" w:name="_Ref233205654"/>
      <w:r w:rsidRPr="000E19EC">
        <w:t xml:space="preserve">Zhotovitel se zavazuje postupovat tak, aby případné závady, k jejichž odstranění je nezbytné provést dodatečné opravárenské práce, byly zjištěny a oznámeny Objednateli co nejdříve, nejpozději však </w:t>
      </w:r>
      <w:r w:rsidR="001F2F26" w:rsidRPr="00B91C8E">
        <w:t>ve lhůtě</w:t>
      </w:r>
      <w:r w:rsidRPr="000E19EC">
        <w:t xml:space="preserve"> </w:t>
      </w:r>
      <w:r w:rsidR="001F2F26">
        <w:t>dle Kroku 3 dle Tabulky č. 1</w:t>
      </w:r>
      <w:r>
        <w:t>.</w:t>
      </w:r>
      <w:r w:rsidR="0015653C">
        <w:t xml:space="preserve"> </w:t>
      </w:r>
      <w:bookmarkEnd w:id="75"/>
    </w:p>
    <w:p w14:paraId="0C43E75C" w14:textId="3F7E0F3F" w:rsidR="007E0F82" w:rsidRDefault="007E0F82" w:rsidP="007E0F82">
      <w:pPr>
        <w:pStyle w:val="Heading3"/>
      </w:pPr>
      <w:r>
        <w:t xml:space="preserve">V případě, že předpokládaná kalkulace dodatečných opravárenských prací je vyšší než </w:t>
      </w:r>
      <w:r>
        <w:br/>
        <w:t xml:space="preserve">50 000 Kč bez DPH, rozhodne Objednatel o uskutečnění komisionální prohlídky vozidla za účelem posouzení nutnosti takových úkonů, jejich rozsahu a časové náročnosti. </w:t>
      </w:r>
      <w:r>
        <w:br/>
        <w:t>V případě, že předpokládaná kalkulace je nižší než 50 000 Kč bez DPH, komisionální prohlídka nemusí být uskutečněna, nestanoví-li Objednatel jinak.</w:t>
      </w:r>
      <w:r w:rsidR="002C0660">
        <w:t xml:space="preserve"> </w:t>
      </w:r>
      <w:r w:rsidR="00AD7A66">
        <w:t>Komisionální prohlídky je možné opakovat.</w:t>
      </w:r>
    </w:p>
    <w:p w14:paraId="240F6128" w14:textId="77777777" w:rsidR="007E0F82" w:rsidRDefault="007E0F82" w:rsidP="007E0F82">
      <w:pPr>
        <w:pStyle w:val="Heading3"/>
      </w:pPr>
      <w:r>
        <w:t>Za stranu Objednatele se vždy komisionální prohlídky bude účastnit alespoň jedna osoba, která vykonala odbornou zkoušku S-02 dle interního předpisu Objednatele SŽ Zam1. Komisionální prohlídky mohou být v případě potřeby opakovány. Z každé provedené komisionální prohlídky bude sepsán protokol.</w:t>
      </w:r>
    </w:p>
    <w:p w14:paraId="7D0EFFDD" w14:textId="40317BC3" w:rsidR="007E0F82" w:rsidRPr="009B7BBB" w:rsidRDefault="007E0F82" w:rsidP="007E0F82">
      <w:pPr>
        <w:pStyle w:val="Heading3"/>
      </w:pPr>
      <w:r>
        <w:t>Objednatel určí, zda a které dodatečné související opravárenské práce budou provedeny. Smluvní strany se dohodnou na přiměřeném prodlouž</w:t>
      </w:r>
      <w:r w:rsidR="00317B68">
        <w:t>ení</w:t>
      </w:r>
      <w:r>
        <w:t xml:space="preserve"> doby plnění s ohledem na rozsah a složitost dodatečných souvisejících opravárenských prací.</w:t>
      </w:r>
      <w:r w:rsidR="008E0BAA">
        <w:t xml:space="preserve"> </w:t>
      </w:r>
      <w:r w:rsidR="00D95412">
        <w:t>Dohodou o prodloužení doby plnění není dotčena povinnost Zhotovitele dodržet sjednan</w:t>
      </w:r>
      <w:r w:rsidR="00D051D3">
        <w:t xml:space="preserve">ou minimální úroveň Dostupnosti vozidla dle čl. </w:t>
      </w:r>
      <w:r w:rsidR="00D051D3">
        <w:fldChar w:fldCharType="begin"/>
      </w:r>
      <w:r w:rsidR="00D051D3">
        <w:instrText xml:space="preserve"> REF _Ref233271413 \r \h </w:instrText>
      </w:r>
      <w:r w:rsidR="00D051D3">
        <w:fldChar w:fldCharType="separate"/>
      </w:r>
      <w:r w:rsidR="001C7B47">
        <w:t>10</w:t>
      </w:r>
      <w:r w:rsidR="00D051D3">
        <w:fldChar w:fldCharType="end"/>
      </w:r>
      <w:r w:rsidR="00D051D3">
        <w:t xml:space="preserve"> této Smlouvy.</w:t>
      </w:r>
    </w:p>
    <w:p w14:paraId="5439DFA8" w14:textId="7136F08E" w:rsidR="0096696E" w:rsidRPr="0096696E" w:rsidRDefault="00752E8B" w:rsidP="00B91C8E">
      <w:pPr>
        <w:pStyle w:val="Heading1"/>
      </w:pPr>
      <w:bookmarkStart w:id="76" w:name="_Ref233722727"/>
      <w:r w:rsidRPr="00CC3AEB">
        <w:t>Provozuschopnost</w:t>
      </w:r>
      <w:r w:rsidR="00736ECA" w:rsidRPr="00CC3AEB">
        <w:t xml:space="preserve"> </w:t>
      </w:r>
      <w:r w:rsidRPr="00CC3AEB">
        <w:t>vozidel</w:t>
      </w:r>
      <w:bookmarkStart w:id="77" w:name="_Ref233271413"/>
      <w:bookmarkEnd w:id="76"/>
    </w:p>
    <w:p w14:paraId="4E4384DA" w14:textId="76D4BA11" w:rsidR="00362762" w:rsidRDefault="00E9397B">
      <w:pPr>
        <w:pStyle w:val="Heading2"/>
      </w:pPr>
      <w:bookmarkStart w:id="78" w:name="_Ref233203847"/>
      <w:bookmarkStart w:id="79" w:name="_Ref182575317"/>
      <w:bookmarkEnd w:id="77"/>
      <w:r>
        <w:t xml:space="preserve">Po dobu od </w:t>
      </w:r>
      <w:r w:rsidR="003D6E3E">
        <w:t xml:space="preserve">provedení opravy – revize REV do </w:t>
      </w:r>
      <w:r w:rsidR="00FC603F">
        <w:t xml:space="preserve">doby dle odst. </w:t>
      </w:r>
      <w:r w:rsidR="00FC603F">
        <w:fldChar w:fldCharType="begin"/>
      </w:r>
      <w:r w:rsidR="00FC603F">
        <w:instrText xml:space="preserve"> REF _Ref233201912 \r \h </w:instrText>
      </w:r>
      <w:r w:rsidR="00FC603F">
        <w:fldChar w:fldCharType="separate"/>
      </w:r>
      <w:r w:rsidR="001C7B47">
        <w:t>6.5</w:t>
      </w:r>
      <w:r w:rsidR="00FC603F">
        <w:fldChar w:fldCharType="end"/>
      </w:r>
      <w:r w:rsidR="00FC603F">
        <w:t xml:space="preserve"> </w:t>
      </w:r>
      <w:r w:rsidR="00273E2F">
        <w:t xml:space="preserve">této Smlouvy je </w:t>
      </w:r>
      <w:r w:rsidR="001231FA">
        <w:t xml:space="preserve">Zhotovitel </w:t>
      </w:r>
      <w:r w:rsidR="00273E2F">
        <w:t xml:space="preserve">povinen </w:t>
      </w:r>
      <w:r w:rsidR="00CC3AEB">
        <w:t>zajistit</w:t>
      </w:r>
      <w:r w:rsidR="00F5309B" w:rsidRPr="00F5309B">
        <w:t xml:space="preserve"> </w:t>
      </w:r>
      <w:r w:rsidR="00F5309B">
        <w:t>ve vztahu</w:t>
      </w:r>
      <w:r w:rsidR="00F5309B" w:rsidRPr="00F5309B">
        <w:t xml:space="preserve"> </w:t>
      </w:r>
      <w:r w:rsidR="00F5309B">
        <w:t>ke každému vozidlu zvlášť</w:t>
      </w:r>
      <w:r w:rsidR="001231FA">
        <w:t xml:space="preserve">, </w:t>
      </w:r>
      <w:r w:rsidR="00213987">
        <w:t>aby</w:t>
      </w:r>
      <w:r w:rsidR="001231FA">
        <w:t xml:space="preserve"> </w:t>
      </w:r>
      <w:r w:rsidR="00D22C03">
        <w:t>Dostupnost</w:t>
      </w:r>
      <w:r w:rsidR="00CC3AEB">
        <w:t xml:space="preserve"> </w:t>
      </w:r>
      <w:r w:rsidR="008C4504">
        <w:t>vozidla dosáhla</w:t>
      </w:r>
      <w:r w:rsidR="00864D54">
        <w:t xml:space="preserve"> v každém jednotlivém Měřeném období alespoň 95 %.</w:t>
      </w:r>
      <w:bookmarkEnd w:id="78"/>
      <w:r w:rsidR="00864D54">
        <w:t xml:space="preserve"> </w:t>
      </w:r>
      <w:r w:rsidR="001231FA">
        <w:t xml:space="preserve"> </w:t>
      </w:r>
    </w:p>
    <w:p w14:paraId="22DAC964" w14:textId="5F2EDD91" w:rsidR="0081632D" w:rsidRPr="0081632D" w:rsidRDefault="00213987" w:rsidP="00B91C8E">
      <w:pPr>
        <w:pStyle w:val="Heading2"/>
      </w:pPr>
      <w:r>
        <w:t xml:space="preserve">Měřeným obdobím se </w:t>
      </w:r>
      <w:r w:rsidR="00DF3A26">
        <w:t xml:space="preserve">pro účely výpočtu </w:t>
      </w:r>
      <w:r>
        <w:t xml:space="preserve">rozumí </w:t>
      </w:r>
      <w:r w:rsidR="00A50899">
        <w:t>každý rok</w:t>
      </w:r>
      <w:r w:rsidR="006807C9">
        <w:t xml:space="preserve"> počínaje dobou provedené opravy – revize REV pro dané vozidlo</w:t>
      </w:r>
      <w:r w:rsidR="0039673B">
        <w:t>.</w:t>
      </w:r>
      <w:r w:rsidR="000C7B18">
        <w:t xml:space="preserve"> Splnění požadov</w:t>
      </w:r>
      <w:r w:rsidR="0081632D">
        <w:t>an</w:t>
      </w:r>
      <w:r w:rsidR="000C7B18">
        <w:t xml:space="preserve">é </w:t>
      </w:r>
      <w:r w:rsidR="008C4504">
        <w:t>Dostupnosti vozidla</w:t>
      </w:r>
      <w:r w:rsidR="00D33129">
        <w:t xml:space="preserve"> se měří vždy samostatně za příslušné Měřené období ve vztahu ke každému vozu zvlášť</w:t>
      </w:r>
      <w:r w:rsidR="0081632D">
        <w:t xml:space="preserve">, nikoliv souhrnně za celou dobu </w:t>
      </w:r>
      <w:r w:rsidR="001C7D66">
        <w:t xml:space="preserve">dle odst. </w:t>
      </w:r>
      <w:r w:rsidR="001C7D66">
        <w:fldChar w:fldCharType="begin"/>
      </w:r>
      <w:r w:rsidR="001C7D66">
        <w:instrText xml:space="preserve"> REF _Ref233203847 \r \h </w:instrText>
      </w:r>
      <w:r w:rsidR="001C7D66">
        <w:fldChar w:fldCharType="separate"/>
      </w:r>
      <w:r w:rsidR="001C7B47">
        <w:t>10.1</w:t>
      </w:r>
      <w:r w:rsidR="001C7D66">
        <w:fldChar w:fldCharType="end"/>
      </w:r>
      <w:r w:rsidR="001C7D66">
        <w:t xml:space="preserve"> této </w:t>
      </w:r>
      <w:r w:rsidR="00B91C8E">
        <w:t>Smlouvy,</w:t>
      </w:r>
      <w:r w:rsidR="008C4504">
        <w:t xml:space="preserve"> a </w:t>
      </w:r>
      <w:r w:rsidR="00856D89">
        <w:t xml:space="preserve">nikoliv </w:t>
      </w:r>
      <w:r w:rsidR="008C4504">
        <w:t>pro všechna vozidla dohromady</w:t>
      </w:r>
      <w:r w:rsidR="0081632D">
        <w:t>.</w:t>
      </w:r>
      <w:r w:rsidR="0039673B">
        <w:t xml:space="preserve"> </w:t>
      </w:r>
      <w:bookmarkEnd w:id="79"/>
    </w:p>
    <w:p w14:paraId="7A1CB1C1" w14:textId="708F9E94" w:rsidR="00752E8B" w:rsidRDefault="002F78F8">
      <w:pPr>
        <w:pStyle w:val="Heading2"/>
      </w:pPr>
      <w:r>
        <w:t xml:space="preserve">Do </w:t>
      </w:r>
      <w:r w:rsidR="003C6D60">
        <w:t xml:space="preserve">měření úrovně </w:t>
      </w:r>
      <w:r w:rsidR="005B09E6">
        <w:t>Dostupnosti vozidla nejso</w:t>
      </w:r>
      <w:r w:rsidR="00C60DC3">
        <w:t>u započítávány</w:t>
      </w:r>
      <w:r w:rsidR="005B09E6">
        <w:t>:</w:t>
      </w:r>
    </w:p>
    <w:p w14:paraId="1BF88494" w14:textId="38305FF3" w:rsidR="005B09E6" w:rsidRDefault="00C60DC3" w:rsidP="009D1903">
      <w:pPr>
        <w:pStyle w:val="aodst"/>
        <w:numPr>
          <w:ilvl w:val="0"/>
          <w:numId w:val="15"/>
        </w:numPr>
      </w:pPr>
      <w:r>
        <w:t>doby</w:t>
      </w:r>
      <w:r w:rsidR="002E07C4">
        <w:t xml:space="preserve"> p</w:t>
      </w:r>
      <w:r w:rsidR="0089522C">
        <w:t xml:space="preserve">rovádění činností dle článku </w:t>
      </w:r>
      <w:r w:rsidR="00571475">
        <w:fldChar w:fldCharType="begin"/>
      </w:r>
      <w:r w:rsidR="00571475">
        <w:instrText xml:space="preserve"> REF _Ref232160719 \r \h </w:instrText>
      </w:r>
      <w:r w:rsidR="00571475">
        <w:fldChar w:fldCharType="separate"/>
      </w:r>
      <w:r w:rsidR="001C7B47">
        <w:t>8</w:t>
      </w:r>
      <w:r w:rsidR="00571475">
        <w:fldChar w:fldCharType="end"/>
      </w:r>
      <w:r w:rsidR="00AA070B">
        <w:t xml:space="preserve"> této Smlouvy,</w:t>
      </w:r>
    </w:p>
    <w:p w14:paraId="2FFC12F1" w14:textId="4857D4E2" w:rsidR="00AA070B" w:rsidRDefault="000C6896" w:rsidP="009D1903">
      <w:pPr>
        <w:pStyle w:val="aodst"/>
        <w:numPr>
          <w:ilvl w:val="0"/>
          <w:numId w:val="15"/>
        </w:numPr>
      </w:pPr>
      <w:r>
        <w:t xml:space="preserve">doby </w:t>
      </w:r>
      <w:r w:rsidR="00B76912">
        <w:t>nedostupnost</w:t>
      </w:r>
      <w:r>
        <w:t>i</w:t>
      </w:r>
      <w:r w:rsidR="00B76912">
        <w:t xml:space="preserve"> vozidla způsoben</w:t>
      </w:r>
      <w:r>
        <w:t>é</w:t>
      </w:r>
      <w:r w:rsidR="00B76912">
        <w:t xml:space="preserve"> </w:t>
      </w:r>
      <w:r>
        <w:t>násilným poškozením</w:t>
      </w:r>
      <w:r w:rsidR="003B5F71">
        <w:t xml:space="preserve"> třetí osobou</w:t>
      </w:r>
      <w:r w:rsidR="007D7204">
        <w:t xml:space="preserve"> a</w:t>
      </w:r>
    </w:p>
    <w:p w14:paraId="50F32C97" w14:textId="36CE0212" w:rsidR="003B5F71" w:rsidRDefault="750314D4" w:rsidP="045DAD18">
      <w:pPr>
        <w:pStyle w:val="aodst"/>
      </w:pPr>
      <w:r>
        <w:t>doby nedostupnosti vozidla způsobené</w:t>
      </w:r>
      <w:r w:rsidR="6822E07C">
        <w:t xml:space="preserve"> nesprávnou</w:t>
      </w:r>
      <w:r>
        <w:t xml:space="preserve"> činností </w:t>
      </w:r>
      <w:r w:rsidR="291E7DE9">
        <w:t>Objednatele</w:t>
      </w:r>
      <w:r>
        <w:t xml:space="preserve"> (zejména </w:t>
      </w:r>
      <w:r w:rsidR="291E7DE9">
        <w:t>provoz v</w:t>
      </w:r>
      <w:r w:rsidR="49FB12E3">
        <w:t> </w:t>
      </w:r>
      <w:r w:rsidR="291E7DE9">
        <w:t>rozpor</w:t>
      </w:r>
      <w:r w:rsidR="49FB12E3">
        <w:t>u s příslušnými TP, návody, pokyny výrobc</w:t>
      </w:r>
      <w:r w:rsidR="405A2554">
        <w:t>e či Zhotovitele pro obsluhu a údržbu vozidla)</w:t>
      </w:r>
      <w:r w:rsidR="2B6FBEF9">
        <w:t>.</w:t>
      </w:r>
    </w:p>
    <w:p w14:paraId="0CB14973" w14:textId="42CC2D4D" w:rsidR="00072CE1" w:rsidRDefault="00072CE1" w:rsidP="00072CE1">
      <w:pPr>
        <w:pStyle w:val="Heading2"/>
      </w:pPr>
      <w:r>
        <w:t>Dostupnost vozidla bude měřena na základě následujícího vzorce:</w:t>
      </w:r>
    </w:p>
    <w:p w14:paraId="79875024" w14:textId="04738E74" w:rsidR="00906EA8" w:rsidRPr="00951719" w:rsidRDefault="00906EA8" w:rsidP="00906EA8">
      <w:pPr>
        <w:pStyle w:val="Heading3"/>
        <w:numPr>
          <w:ilvl w:val="0"/>
          <w:numId w:val="0"/>
        </w:numPr>
        <w:ind w:left="1985"/>
      </w:pPr>
      <m:oMathPara>
        <m:oMath>
          <m:r>
            <w:rPr>
              <w:rFonts w:ascii="Cambria Math" w:hAnsi="Cambria Math"/>
            </w:rPr>
            <m:t>Dostupnost vozidla (%)=</m:t>
          </m:r>
          <m:f>
            <m:fPr>
              <m:ctrlPr>
                <w:rPr>
                  <w:rFonts w:ascii="Cambria Math" w:hAnsi="Cambria Math"/>
                  <w:i/>
                </w:rPr>
              </m:ctrlPr>
            </m:fPr>
            <m:num>
              <m:r>
                <w:rPr>
                  <w:rFonts w:ascii="Cambria Math" w:hAnsi="Cambria Math"/>
                </w:rPr>
                <m:t>Doba provozu-Doba výpadku</m:t>
              </m:r>
            </m:num>
            <m:den>
              <m:r>
                <w:rPr>
                  <w:rFonts w:ascii="Cambria Math" w:hAnsi="Cambria Math"/>
                </w:rPr>
                <m:t>Doba provozu</m:t>
              </m:r>
            </m:den>
          </m:f>
          <m:r>
            <w:rPr>
              <w:rFonts w:ascii="Cambria Math" w:hAnsi="Cambria Math"/>
            </w:rPr>
            <m:t>×100</m:t>
          </m:r>
        </m:oMath>
      </m:oMathPara>
    </w:p>
    <w:p w14:paraId="2656AA25" w14:textId="0844C66A" w:rsidR="00951719" w:rsidRDefault="00951719" w:rsidP="00951719">
      <w:pPr>
        <w:pStyle w:val="Heading2"/>
      </w:pPr>
      <w:r>
        <w:t xml:space="preserve">Doba výpadku je časový úsek z Doby provozu </w:t>
      </w:r>
      <w:r w:rsidR="00974956">
        <w:t>ve dnech, kdy je vozidlo nedostupné, a počítá se podle následujícího vzorce:</w:t>
      </w:r>
    </w:p>
    <w:p w14:paraId="72412C58" w14:textId="77777777" w:rsidR="00244524" w:rsidRPr="00335BA4" w:rsidRDefault="00244524" w:rsidP="00244524">
      <w:pPr>
        <w:pStyle w:val="Heading3"/>
        <w:numPr>
          <w:ilvl w:val="0"/>
          <w:numId w:val="0"/>
        </w:numPr>
        <w:ind w:left="1985"/>
      </w:pPr>
      <m:oMathPara>
        <m:oMath>
          <m:r>
            <w:rPr>
              <w:rFonts w:ascii="Cambria Math" w:hAnsi="Cambria Math"/>
            </w:rPr>
            <m:t>Doba výpadku=</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m:oMathPara>
    </w:p>
    <w:p w14:paraId="334B4A1A" w14:textId="77777777" w:rsidR="00CC17AF" w:rsidRPr="00335BA4" w:rsidRDefault="00CC17AF" w:rsidP="00CC17AF">
      <w:pPr>
        <w:pStyle w:val="odstbeza"/>
      </w:pPr>
      <w:r w:rsidRPr="00335BA4">
        <w:t>kde:</w:t>
      </w:r>
    </w:p>
    <w:p w14:paraId="6A6683B9" w14:textId="42FCF6AA" w:rsidR="00CC17AF" w:rsidRPr="00335BA4" w:rsidRDefault="00CC17AF" w:rsidP="00CC17AF">
      <w:pPr>
        <w:pStyle w:val="odstbeza"/>
      </w:pPr>
      <w:r w:rsidRPr="00335BA4">
        <w:t>∑</w:t>
      </w:r>
      <w:r w:rsidRPr="00335BA4">
        <w:tab/>
        <w:t>je celková doba všech výpadků</w:t>
      </w:r>
      <w:r w:rsidR="000A5568">
        <w:t xml:space="preserve"> z</w:t>
      </w:r>
      <w:r w:rsidRPr="00335BA4">
        <w:t xml:space="preserve"> </w:t>
      </w:r>
      <w:r w:rsidR="00963527">
        <w:t>provozuschopnosti vozidla</w:t>
      </w:r>
      <w:r w:rsidRPr="00335BA4">
        <w:t xml:space="preserve"> za vyhodnocované období</w:t>
      </w:r>
    </w:p>
    <w:p w14:paraId="79D84235" w14:textId="407AABA2" w:rsidR="00CC17AF" w:rsidRDefault="00CC17AF" w:rsidP="00CC17AF">
      <w:pPr>
        <w:pStyle w:val="odstbeza"/>
      </w:pPr>
      <w:r w:rsidRPr="00335BA4">
        <w:t>T</w:t>
      </w:r>
      <w:r w:rsidRPr="00335BA4">
        <w:rPr>
          <w:vertAlign w:val="subscript"/>
        </w:rPr>
        <w:t>i</w:t>
      </w:r>
      <w:r w:rsidRPr="00335BA4">
        <w:rPr>
          <w:vertAlign w:val="subscript"/>
        </w:rPr>
        <w:tab/>
      </w:r>
      <w:r w:rsidRPr="00335BA4">
        <w:t xml:space="preserve">je doba jednotlivého výpadku </w:t>
      </w:r>
      <w:r w:rsidR="000A5568">
        <w:t xml:space="preserve">z </w:t>
      </w:r>
      <w:r w:rsidR="00963527">
        <w:t>provozuschopnosti vozidla</w:t>
      </w:r>
    </w:p>
    <w:p w14:paraId="582392F5" w14:textId="4D66B277" w:rsidR="00244524" w:rsidRDefault="00CC17AF" w:rsidP="00CC17AF">
      <w:pPr>
        <w:ind w:left="653" w:firstLine="708"/>
      </w:pPr>
      <w:r>
        <w:t>n</w:t>
      </w:r>
      <w:r>
        <w:tab/>
        <w:t>je počet všech výpadků</w:t>
      </w:r>
      <w:r w:rsidR="000A5568">
        <w:t xml:space="preserve"> z provozuschopnosti vozidla</w:t>
      </w:r>
    </w:p>
    <w:p w14:paraId="5541978B" w14:textId="4BF7D117" w:rsidR="003B3AC9" w:rsidRDefault="003B3AC9" w:rsidP="003B3AC9">
      <w:pPr>
        <w:pStyle w:val="Heading2"/>
      </w:pPr>
      <w:r>
        <w:t xml:space="preserve">Doba </w:t>
      </w:r>
      <w:r w:rsidR="00DF0CF0">
        <w:t>p</w:t>
      </w:r>
      <w:r w:rsidR="00886BFC">
        <w:t xml:space="preserve">rovozu </w:t>
      </w:r>
      <w:r w:rsidR="000C25EE">
        <w:t>je celková doba provozu vozidla v</w:t>
      </w:r>
      <w:r w:rsidR="008857A7">
        <w:t xml:space="preserve"> hodinách </w:t>
      </w:r>
      <w:r w:rsidR="000C25EE">
        <w:t>za Měřené období.</w:t>
      </w:r>
      <w:r w:rsidR="00B64C04">
        <w:t xml:space="preserve"> </w:t>
      </w:r>
      <w:r w:rsidR="0085439C">
        <w:t xml:space="preserve">Doba provozu </w:t>
      </w:r>
      <w:r w:rsidR="001319C9">
        <w:t xml:space="preserve">odpovídá režimu 7x24 </w:t>
      </w:r>
      <w:r w:rsidR="00CA6E4B">
        <w:t>(dny/hodiny).</w:t>
      </w:r>
      <w:r w:rsidR="00B033DA">
        <w:t xml:space="preserve"> </w:t>
      </w:r>
    </w:p>
    <w:p w14:paraId="1184804C" w14:textId="22442B8B" w:rsidR="00867CA0" w:rsidRDefault="00F30B36" w:rsidP="00F1527A">
      <w:pPr>
        <w:pStyle w:val="Heading1"/>
        <w:widowControl w:val="0"/>
        <w:suppressAutoHyphens w:val="0"/>
        <w:rPr>
          <w:rFonts w:eastAsia="Times New Roman"/>
          <w:lang w:eastAsia="cs-CZ"/>
        </w:rPr>
      </w:pPr>
      <w:r w:rsidRPr="00F30B36">
        <w:rPr>
          <w:rFonts w:eastAsia="Times New Roman"/>
          <w:lang w:eastAsia="cs-CZ"/>
        </w:rPr>
        <w:t>Záruční doba</w:t>
      </w:r>
      <w:r w:rsidR="00FD5D91">
        <w:rPr>
          <w:rFonts w:eastAsia="Times New Roman"/>
          <w:lang w:eastAsia="cs-CZ"/>
        </w:rPr>
        <w:t>, dostupnost vozidla</w:t>
      </w:r>
      <w:r w:rsidRPr="00F30B36">
        <w:rPr>
          <w:rFonts w:eastAsia="Times New Roman"/>
          <w:lang w:eastAsia="cs-CZ"/>
        </w:rPr>
        <w:t xml:space="preserve"> a reklamace</w:t>
      </w:r>
    </w:p>
    <w:p w14:paraId="0C7223F9" w14:textId="7C1BE131" w:rsidR="00274667" w:rsidRPr="00274667" w:rsidRDefault="00F30B36">
      <w:pPr>
        <w:pStyle w:val="Heading2"/>
      </w:pPr>
      <w:bookmarkStart w:id="80" w:name="_Ref168482950"/>
      <w:r w:rsidRPr="00F30B36">
        <w:t>Zhotovitel poskytuje záruční dobu na provedenou periodickou opravu – revizi REV na každém vozidle v délce 24 měsíců, která začne běžet od konečného převzetí (každého) vozidla Objednatelem.</w:t>
      </w:r>
      <w:bookmarkEnd w:id="80"/>
      <w:r w:rsidR="00274667">
        <w:t xml:space="preserve"> </w:t>
      </w:r>
      <w:r w:rsidR="008D4E59" w:rsidRPr="00F30B36">
        <w:t>Zhotovitel poskytuje záruční dobu na p</w:t>
      </w:r>
      <w:r w:rsidR="00DF0347" w:rsidRPr="00DF0347">
        <w:t xml:space="preserve">rovedení kompletního nástřiku skříně vozidla včetně plošin v rozsahu laku LAK II </w:t>
      </w:r>
      <w:r w:rsidR="008D4E59" w:rsidRPr="00F30B36">
        <w:t xml:space="preserve">v délce </w:t>
      </w:r>
      <w:r w:rsidR="00C345A2">
        <w:t>72</w:t>
      </w:r>
      <w:r w:rsidR="008D4E59" w:rsidRPr="00F30B36">
        <w:t xml:space="preserve"> měsíců, která začne běžet od konečného převzetí (každého</w:t>
      </w:r>
      <w:r w:rsidR="003D1F9D">
        <w:t xml:space="preserve"> jednotlivého</w:t>
      </w:r>
      <w:r w:rsidR="008D4E59" w:rsidRPr="00F30B36">
        <w:t>) vozidla Objednatelem.</w:t>
      </w:r>
      <w:r w:rsidR="008D4E59">
        <w:t xml:space="preserve"> </w:t>
      </w:r>
      <w:r w:rsidR="00274667" w:rsidRPr="00274667">
        <w:t>Zhotovitel poskytuje záruční dobu na opravné práce</w:t>
      </w:r>
      <w:r w:rsidR="00F704D6">
        <w:t xml:space="preserve"> (samostatné neplánované opravy, související opravárenské práce)</w:t>
      </w:r>
      <w:r w:rsidR="00274667" w:rsidRPr="00274667">
        <w:t xml:space="preserve"> a veškeré repasované díly na každém vozidle v délce 12 měsíců, která začne běžet od konečného převzetí (každého)</w:t>
      </w:r>
      <w:r w:rsidR="00274667">
        <w:t xml:space="preserve"> </w:t>
      </w:r>
      <w:r w:rsidR="00274667" w:rsidRPr="00274667">
        <w:t>vozidla Objednatelem. Zhotovitel poskytuje záruční dobu na veškeré nové díly na každém</w:t>
      </w:r>
      <w:r w:rsidR="00274667">
        <w:t xml:space="preserve"> </w:t>
      </w:r>
      <w:r w:rsidR="00274667" w:rsidRPr="00274667">
        <w:t>vozidle v délce 24 měsíců, která začne běžet od konečného převzetí (každého) vozidla Objednatelem.</w:t>
      </w:r>
    </w:p>
    <w:p w14:paraId="7431AC0C" w14:textId="0873398E" w:rsidR="00F30B36" w:rsidRPr="00F30B36" w:rsidRDefault="0086119F">
      <w:pPr>
        <w:pStyle w:val="Heading2"/>
      </w:pPr>
      <w:r>
        <w:t>Záruční doba neběží po dobu</w:t>
      </w:r>
      <w:r w:rsidR="00F30B36" w:rsidRPr="00F30B36">
        <w:t>, po kterou Objednatel nemůže vozidlo používat z</w:t>
      </w:r>
      <w:r w:rsidR="00CA09DF">
        <w:t> </w:t>
      </w:r>
      <w:r w:rsidR="00F30B36" w:rsidRPr="00F30B36">
        <w:t>důvodu jakékoliv záruční opravy.</w:t>
      </w:r>
    </w:p>
    <w:p w14:paraId="30A247E3" w14:textId="77777777" w:rsidR="00F30B36" w:rsidRPr="00F30B36" w:rsidRDefault="00F30B36" w:rsidP="00F30B36">
      <w:pPr>
        <w:pStyle w:val="Heading2"/>
      </w:pPr>
      <w:r w:rsidRPr="00F30B36">
        <w:t xml:space="preserve">Zhotovitel neposkytuje záruku na přirozené provozní opotřebení, vady vzniklé provozováním vozidla v rozporu s příslušnými TP, návody, pokyny výrobce či Zhotovitele pro obsluhu a údržbu vozidla. </w:t>
      </w:r>
    </w:p>
    <w:p w14:paraId="5CACAF4C" w14:textId="007783B9" w:rsidR="00F30B36" w:rsidRPr="00F30B36" w:rsidRDefault="00F30B36" w:rsidP="00F30B36">
      <w:pPr>
        <w:pStyle w:val="Heading2"/>
      </w:pPr>
      <w:r w:rsidRPr="00F30B36">
        <w:t xml:space="preserve">Na součásti (náhradní díly), které byly použity na odstranění reklamované vady v záruční době, se vztahuje nová záruka. Její rozsah je stanoven do konce záruční doby poskytnuté Zhotovitelem dle bodu </w:t>
      </w:r>
      <w:r w:rsidRPr="00B91C8E">
        <w:fldChar w:fldCharType="begin"/>
      </w:r>
      <w:r w:rsidRPr="00B91C8E">
        <w:instrText xml:space="preserve"> REF _Ref168482950 \w \h  \* MERGEFORMAT </w:instrText>
      </w:r>
      <w:r w:rsidRPr="00B91C8E">
        <w:fldChar w:fldCharType="separate"/>
      </w:r>
      <w:r w:rsidR="001C7B47">
        <w:t>11.1</w:t>
      </w:r>
      <w:r w:rsidRPr="00B91C8E">
        <w:fldChar w:fldCharType="end"/>
      </w:r>
      <w:r w:rsidRPr="00B91C8E">
        <w:t xml:space="preserve"> této Smlouvy o</w:t>
      </w:r>
      <w:r w:rsidRPr="00F30B36">
        <w:t>hledně vozidla, na kterém se vada vyskytla, minimálně však 12 měsíců od zprovoznění vozidla po záruční opravě. Záruční doba začíná běžet od převzetí vozidla Objednatelem po odstranění reklamované záruční vady.</w:t>
      </w:r>
    </w:p>
    <w:p w14:paraId="128ED99A" w14:textId="3E58D501" w:rsidR="007A2F82" w:rsidRPr="00D77A79" w:rsidRDefault="00F30B36" w:rsidP="00F30B36">
      <w:pPr>
        <w:pStyle w:val="Heading2"/>
      </w:pPr>
      <w:r w:rsidRPr="00D77A79">
        <w:t xml:space="preserve">Vedením reklamační agendy </w:t>
      </w:r>
      <w:r w:rsidR="008F32BE" w:rsidRPr="00D14094">
        <w:t>jsou pověřeny kontaktní osoby</w:t>
      </w:r>
      <w:r w:rsidRPr="00D77A79">
        <w:t xml:space="preserve"> Obje</w:t>
      </w:r>
      <w:r w:rsidRPr="00D14094">
        <w:t xml:space="preserve">dnatele </w:t>
      </w:r>
      <w:r w:rsidR="008043AB" w:rsidRPr="00D14094">
        <w:t>za</w:t>
      </w:r>
      <w:r w:rsidRPr="00D14094">
        <w:t xml:space="preserve"> Oblastní ředitelství (dále jen „OŘ“), </w:t>
      </w:r>
      <w:r w:rsidR="002468DF" w:rsidRPr="00D14094">
        <w:t xml:space="preserve">jejichž ředitelství </w:t>
      </w:r>
      <w:r w:rsidRPr="00D77A79">
        <w:t xml:space="preserve">provozující konkrétní vozidlo. Tento subjekt je oprávněn, jak zasílat reklamační hlášení Zhotoviteli, tak s jeho zástupci reklamační případy uzavírat, a to prostřednictvím kontaktních osob za každé OŘ určené ve </w:t>
      </w:r>
      <w:r w:rsidR="00D52F21" w:rsidRPr="00D14094">
        <w:t>S</w:t>
      </w:r>
      <w:r w:rsidRPr="00D77A79">
        <w:t>mlouvě.</w:t>
      </w:r>
      <w:r w:rsidR="00D52F21" w:rsidRPr="00C92B91" w:rsidDel="00D52F21">
        <w:t xml:space="preserve"> </w:t>
      </w:r>
      <w:r w:rsidRPr="00D77A79">
        <w:t>Zhotovitel je povinen na došlou reklamační hlášenku, jejíž vzor je uveden v </w:t>
      </w:r>
      <w:r w:rsidRPr="00B91C8E">
        <w:t xml:space="preserve">příloze č. </w:t>
      </w:r>
      <w:r w:rsidR="00246BB7" w:rsidRPr="00B91C8E">
        <w:t>11</w:t>
      </w:r>
      <w:r w:rsidRPr="00D77A79">
        <w:t xml:space="preserve"> této Smlouvy</w:t>
      </w:r>
      <w:r w:rsidR="00D52F21" w:rsidRPr="00D14094">
        <w:t>,</w:t>
      </w:r>
      <w:r w:rsidRPr="00D77A79">
        <w:t xml:space="preserve"> reagovat neprodleně, nejdéle však do 3 pracovních dnů. V této lhůtě oznámí Zhotovitel, zda reklamaci považuje za oprávněnou a jakým způsobem zajistí její vyřízení. Pro posuzování této povinnosti je rozhodující datum doručení reklamace Zhotoviteli. Pokud Zhotovitel do 3 pracovních dnů neoznámí své stanovisko, považuje se reklamace za oprávněnou.</w:t>
      </w:r>
    </w:p>
    <w:p w14:paraId="295FF363" w14:textId="49FA9B1E" w:rsidR="00585D99" w:rsidRPr="00D77A79" w:rsidRDefault="00F30B36" w:rsidP="00F30B36">
      <w:pPr>
        <w:pStyle w:val="Heading2"/>
      </w:pPr>
      <w:r w:rsidRPr="00F30B36">
        <w:t xml:space="preserve">V případě, že dojde mezi Zhotovitelem a Objednatelem ke sporu o oprávněnost reklamace, rozsahu a způsobu odstranění vady, bude toto řešeno dohodou o určení odborného znalce či znaleckého ústavu, který zpracuje znalecký posudek. V případě nesouhlasu kterékoliv ze </w:t>
      </w:r>
      <w:r w:rsidR="007A2F82">
        <w:t xml:space="preserve">Smluvních </w:t>
      </w:r>
      <w:r w:rsidRPr="00F30B36">
        <w:t xml:space="preserve">stran se závěry takového znaleckého posudku, bude toto řešeno formou soudního řízení. Náklady na zpracování znaleckého posudku uhradí ta </w:t>
      </w:r>
      <w:r w:rsidR="007A2F82">
        <w:t xml:space="preserve">Smluvní </w:t>
      </w:r>
      <w:r w:rsidRPr="00F30B36">
        <w:t>strana, v jejíž neprospěch odborný znalec rozhodl</w:t>
      </w:r>
      <w:r w:rsidR="00585D99">
        <w:t>. V</w:t>
      </w:r>
      <w:r w:rsidRPr="00F30B36">
        <w:t xml:space="preserve"> případě, že na základě soudního řízení bude zjištěno, že strana, která dle předchozí věty uhradila náklady na zpracování znaleckého posudku, je vítěznou stranou sporu, je povinna strana, která ve sporu neuspěla, uhradit vítězné straně vynaložené náklady na zpracování předmětného znaleckého posudku. </w:t>
      </w:r>
    </w:p>
    <w:p w14:paraId="3D176B7B" w14:textId="6259DF9A" w:rsidR="001E5292" w:rsidRPr="00D77A79" w:rsidRDefault="7388AAD9" w:rsidP="00F30B36">
      <w:pPr>
        <w:pStyle w:val="Heading2"/>
      </w:pPr>
      <w:r>
        <w:t>Místem pro posuzování a odstraňování vad v záruční době je místo, které určí Objednatel. Pokud se jedná o vadu, na kterou se vztahuje záruka a vadu není možno odstranit Zhotovitelem v určeném místě. Objednatel umožní zástupcům Zhotovitele za účelem posuzování a odstraňování vad uplatněných v záruční době přístup do prostor, kde je vadné vozidlo odstaveno. Objednatel zajistí přístup k vozidlu tak, aby bylo možné provést opravu vadného zařízení. Objednatel umožní, v případě dohody, za úplatu Zhotoviteli použít nářadí a zařízení, které je v místě provádění opravy běžně k dispozici, a to včetně souvisejícího napájení energií, sociálního zařízení, pokud tím nebude narušen provoz Objednatele</w:t>
      </w:r>
      <w:r w:rsidR="7EE91841">
        <w:t>.</w:t>
      </w:r>
      <w:bookmarkStart w:id="81" w:name="_Ref168483327"/>
    </w:p>
    <w:p w14:paraId="4E0E1B09" w14:textId="6D750395" w:rsidR="00F30B36" w:rsidRPr="00035B02" w:rsidRDefault="00F30B36" w:rsidP="00F30B36">
      <w:pPr>
        <w:pStyle w:val="Heading2"/>
      </w:pPr>
      <w:r w:rsidRPr="00035B02">
        <w:t xml:space="preserve">Informace o odstranění vady, jejím charakteru a způsobu odstranění je zasílána písemně příslušnému OŘ (provozovateli vozidla) a v kopii též kontaktní osobě </w:t>
      </w:r>
      <w:r w:rsidR="00F335CB" w:rsidRPr="00035B02">
        <w:t>GŘ</w:t>
      </w:r>
      <w:r w:rsidR="00E07296" w:rsidRPr="00035B02">
        <w:t>, které jsou uvedeny v příloze č. 16</w:t>
      </w:r>
      <w:r w:rsidRPr="00035B02">
        <w:t xml:space="preserve"> této Smlouvy, popř. jiné osobě, kterou Objednatel určí, a to nejpozději do 5 pracovních dnů od provedení zásahu Zhotovitelem.</w:t>
      </w:r>
      <w:bookmarkEnd w:id="81"/>
    </w:p>
    <w:p w14:paraId="5644EC78" w14:textId="757E77DF" w:rsidR="00F30B36" w:rsidRPr="00F30B36" w:rsidRDefault="00F30B36" w:rsidP="00F30B36">
      <w:pPr>
        <w:pStyle w:val="Heading2"/>
      </w:pPr>
      <w:r w:rsidRPr="00F30B36">
        <w:t xml:space="preserve">V případě zamítnutí reklamace, sdělí tuto skutečnost Zhotovitel </w:t>
      </w:r>
      <w:r w:rsidR="00FD5D91">
        <w:t xml:space="preserve">příslušnému </w:t>
      </w:r>
      <w:r w:rsidRPr="00F30B36">
        <w:t>OŘ písemně s uvedením důvodu.</w:t>
      </w:r>
    </w:p>
    <w:p w14:paraId="2D3091F5" w14:textId="28E75756" w:rsidR="00F30B36" w:rsidRPr="00F30B36" w:rsidRDefault="00F30B36" w:rsidP="00F30B36">
      <w:pPr>
        <w:pStyle w:val="Heading2"/>
      </w:pPr>
      <w:r w:rsidRPr="00F30B36">
        <w:t xml:space="preserve">Přepravu vozidla, pokud je taková přeprava potřeba, z místa umístění u Objednatele do místa plnění u Zhotovitele a zpět za účelem odstranění reklamované vady zajišťuje a hradí Zhotovitel. </w:t>
      </w:r>
      <w:r w:rsidR="00FD5D91" w:rsidRPr="00FD5D91">
        <w:t>Čas potřebný na přepravu se počítá do nedostupnosti příslušného vozidla. Postup pro převzetí a předání vozidla je shodný jako u preventivní periodické opravy – revize REV.</w:t>
      </w:r>
      <w:bookmarkStart w:id="82" w:name="_Ref200980295"/>
      <w:bookmarkStart w:id="83" w:name="_Ref200980888"/>
    </w:p>
    <w:p w14:paraId="02E1C57A" w14:textId="77777777" w:rsidR="00DA3553" w:rsidRDefault="00DA3553">
      <w:pPr>
        <w:spacing w:before="0" w:after="240"/>
        <w:jc w:val="left"/>
        <w:rPr>
          <w:rFonts w:asciiTheme="majorHAnsi" w:eastAsiaTheme="majorEastAsia" w:hAnsiTheme="majorHAnsi" w:cstheme="majorBidi"/>
          <w:b/>
        </w:rPr>
      </w:pPr>
      <w:r>
        <w:br w:type="page"/>
      </w:r>
    </w:p>
    <w:p w14:paraId="3B5C4017" w14:textId="77777777" w:rsidR="00F30B36" w:rsidRPr="002775EA" w:rsidRDefault="00F30B36" w:rsidP="00276D98">
      <w:pPr>
        <w:pStyle w:val="Heading1"/>
      </w:pPr>
      <w:r w:rsidRPr="002775EA">
        <w:t>Finanční záruka za odstranění vad</w:t>
      </w:r>
      <w:bookmarkEnd w:id="82"/>
      <w:bookmarkEnd w:id="83"/>
    </w:p>
    <w:p w14:paraId="5D139542" w14:textId="49B3E40C" w:rsidR="00F30B36" w:rsidRDefault="00935EEE" w:rsidP="00276D98">
      <w:pPr>
        <w:pStyle w:val="Heading2"/>
      </w:pPr>
      <w:r w:rsidRPr="00302676">
        <w:t>Objednatel</w:t>
      </w:r>
      <w:r w:rsidR="00F30B36">
        <w:t xml:space="preserve"> požaduje finanční záruku za odstranění vad ve prospěch </w:t>
      </w:r>
      <w:r w:rsidRPr="00302676">
        <w:t>Objednatele</w:t>
      </w:r>
      <w:r w:rsidR="00F30B36">
        <w:t>, a to:</w:t>
      </w:r>
    </w:p>
    <w:p w14:paraId="5351FC30" w14:textId="77777777" w:rsidR="00F30B36" w:rsidRPr="00A01089" w:rsidRDefault="00F30B36" w:rsidP="009D1903">
      <w:pPr>
        <w:pStyle w:val="aodst"/>
        <w:numPr>
          <w:ilvl w:val="0"/>
          <w:numId w:val="39"/>
        </w:numPr>
      </w:pPr>
      <w:r w:rsidRPr="00A01089">
        <w:t>v souladu s ustanovením § 2029 občanského zákoníku bankovní záruku vydanou bankou ve smyslu zákona č. 21/1992 Sb., o bankách, ve znění pozdějších předpisů, nebo</w:t>
      </w:r>
    </w:p>
    <w:p w14:paraId="0B4496E8" w14:textId="77777777" w:rsidR="00F30B36" w:rsidRPr="00A01089" w:rsidRDefault="00F30B36" w:rsidP="009D1903">
      <w:pPr>
        <w:pStyle w:val="aodst"/>
        <w:numPr>
          <w:ilvl w:val="0"/>
          <w:numId w:val="46"/>
        </w:numPr>
      </w:pPr>
      <w:r w:rsidRPr="00A01089">
        <w:t>v souladu s ustanovením § 2868 odst. 2 občanského zákoníku pojistnou záruku vydanou pojišťovnou v souladu se zákonem č. 277/2009 Sb., o pojišťovnictví</w:t>
      </w:r>
    </w:p>
    <w:p w14:paraId="615DF11C" w14:textId="61EA4D28" w:rsidR="00F30B36" w:rsidRPr="00F30B36" w:rsidRDefault="00F30B36" w:rsidP="003F07E7">
      <w:pPr>
        <w:pStyle w:val="Heading3"/>
        <w:numPr>
          <w:ilvl w:val="0"/>
          <w:numId w:val="0"/>
        </w:numPr>
        <w:ind w:left="851"/>
      </w:pPr>
      <w:r w:rsidRPr="00F30B36">
        <w:t>(dále souhrnně jen „</w:t>
      </w:r>
      <w:r w:rsidRPr="00276D98">
        <w:rPr>
          <w:b/>
          <w:bCs/>
          <w:i/>
          <w:iCs/>
        </w:rPr>
        <w:t>finanční záruka</w:t>
      </w:r>
      <w:r w:rsidRPr="00F30B36">
        <w:t>“)</w:t>
      </w:r>
    </w:p>
    <w:p w14:paraId="6BF7AD2A" w14:textId="2C65932F" w:rsidR="00F30B36" w:rsidRPr="00F30B36" w:rsidRDefault="00F30B36" w:rsidP="00276D98">
      <w:pPr>
        <w:pStyle w:val="Heading2"/>
      </w:pPr>
      <w:bookmarkStart w:id="84" w:name="_Ref233718086"/>
      <w:r w:rsidRPr="00F30B36">
        <w:t>Finanční záruka za odstranění vad musí splňovat níže uvedené náležitosti:</w:t>
      </w:r>
      <w:bookmarkEnd w:id="84"/>
    </w:p>
    <w:p w14:paraId="17BB16FA" w14:textId="77777777" w:rsidR="00F30B36" w:rsidRPr="00A01089" w:rsidRDefault="00F30B36" w:rsidP="009D1903">
      <w:pPr>
        <w:pStyle w:val="aodst"/>
        <w:numPr>
          <w:ilvl w:val="0"/>
          <w:numId w:val="25"/>
        </w:numPr>
      </w:pPr>
      <w:r w:rsidRPr="00A01089">
        <w:t>musí být vystavena jako neodvolatelná a bezpodmínečná,</w:t>
      </w:r>
    </w:p>
    <w:p w14:paraId="7F6D2BE4" w14:textId="77777777" w:rsidR="00F30B36" w:rsidRPr="00A01089" w:rsidRDefault="00F30B36" w:rsidP="009D1903">
      <w:pPr>
        <w:pStyle w:val="aodst"/>
        <w:numPr>
          <w:ilvl w:val="0"/>
          <w:numId w:val="47"/>
        </w:numPr>
      </w:pPr>
      <w:r w:rsidRPr="00A01089">
        <w:t>ve které se česká banka nebo zahraniční banka (tj. ta, která vydala bankovní záruku) nebo příslušná pojišťovna (tj. ta, která vydala pojistnou záruku) zaváže k plnění bez námitek či jakýchkoliv omezujících podmínek, a to na základě první výzvy oprávněného,</w:t>
      </w:r>
    </w:p>
    <w:p w14:paraId="1A39B714" w14:textId="77777777" w:rsidR="00F30B36" w:rsidRPr="00A01089" w:rsidRDefault="00F30B36" w:rsidP="00276D98">
      <w:pPr>
        <w:pStyle w:val="aodst"/>
      </w:pPr>
      <w:bookmarkStart w:id="85" w:name="_Ref200980186"/>
      <w:r w:rsidRPr="00A01089">
        <w:t>platnost a účinnost bude stanovena po celou dobu platnosti této Smlouvy.</w:t>
      </w:r>
      <w:bookmarkEnd w:id="85"/>
    </w:p>
    <w:p w14:paraId="33312773" w14:textId="022079FC" w:rsidR="00F30B36" w:rsidRPr="00F30B36" w:rsidRDefault="007E0131" w:rsidP="00276D98">
      <w:pPr>
        <w:pStyle w:val="Heading2"/>
      </w:pPr>
      <w:bookmarkStart w:id="86" w:name="_Ref224894059"/>
      <w:r w:rsidRPr="00302676">
        <w:t>Zhotovitel</w:t>
      </w:r>
      <w:r w:rsidR="00F30B36" w:rsidRPr="00F30B36">
        <w:t xml:space="preserve"> předá finanční záruku za odstranění vad do 30 dnů od nabytí účinnosti </w:t>
      </w:r>
      <w:r w:rsidR="004E1058">
        <w:t>této S</w:t>
      </w:r>
      <w:r w:rsidR="00F30B36" w:rsidRPr="00F30B36">
        <w:t xml:space="preserve">mlouvy. Výše finanční záruky za odstranění vad činí </w:t>
      </w:r>
      <w:r w:rsidR="00F24B88">
        <w:t>3</w:t>
      </w:r>
      <w:r w:rsidR="00981259" w:rsidRPr="00F30B36">
        <w:t xml:space="preserve"> </w:t>
      </w:r>
      <w:r w:rsidR="00F30B36" w:rsidRPr="00F30B36">
        <w:t>mil. Kč.</w:t>
      </w:r>
      <w:bookmarkEnd w:id="86"/>
    </w:p>
    <w:p w14:paraId="7FC32E8E" w14:textId="3963DA99" w:rsidR="00F30B36" w:rsidRPr="00F30B36" w:rsidRDefault="00F30B36" w:rsidP="00276D98">
      <w:pPr>
        <w:pStyle w:val="Heading2"/>
      </w:pPr>
      <w:r w:rsidRPr="00F30B36">
        <w:t xml:space="preserve">Délka finanční záruky za odstranění vad musí být </w:t>
      </w:r>
      <w:r w:rsidR="007E0131" w:rsidRPr="00302676">
        <w:t>Zhotovitelem</w:t>
      </w:r>
      <w:r w:rsidR="007E0131" w:rsidRPr="00F30B36">
        <w:t xml:space="preserve"> </w:t>
      </w:r>
      <w:r w:rsidRPr="00F30B36">
        <w:t xml:space="preserve">prodloužena v případě, že </w:t>
      </w:r>
      <w:r w:rsidR="007E0131" w:rsidRPr="00302676">
        <w:t>Zhotovitel</w:t>
      </w:r>
      <w:r w:rsidR="007E0131" w:rsidRPr="00F30B36">
        <w:t xml:space="preserve"> </w:t>
      </w:r>
      <w:r w:rsidRPr="00F30B36">
        <w:t xml:space="preserve">neodstranil všechny záruční vady </w:t>
      </w:r>
      <w:r w:rsidRPr="00302676">
        <w:t>do třiceti (30)</w:t>
      </w:r>
      <w:r w:rsidRPr="00F30B36">
        <w:t xml:space="preserve"> dnů před datem ukončení platnosti finanční záruky za odstranění vad, a to do doby, dokud nebudou všechny záruční vady odstraněny.</w:t>
      </w:r>
    </w:p>
    <w:p w14:paraId="7DDDFE3C" w14:textId="38A52F44" w:rsidR="00F30B36" w:rsidRPr="00F30B36" w:rsidRDefault="00F30B36" w:rsidP="00276D98">
      <w:pPr>
        <w:pStyle w:val="Heading2"/>
      </w:pPr>
      <w:r w:rsidRPr="00F30B36">
        <w:t xml:space="preserve">Právo z finanční záruky za odstranění vad je </w:t>
      </w:r>
      <w:r w:rsidR="007E0131" w:rsidRPr="00302676">
        <w:t>Objednatel</w:t>
      </w:r>
      <w:r w:rsidRPr="00F30B36">
        <w:t xml:space="preserve"> oprávněn uplatnit v případě, že:</w:t>
      </w:r>
    </w:p>
    <w:p w14:paraId="486F3F5A" w14:textId="4BA41333" w:rsidR="00F30B36" w:rsidRPr="00A01089" w:rsidRDefault="72F657B4" w:rsidP="009D1903">
      <w:pPr>
        <w:pStyle w:val="aodst"/>
        <w:numPr>
          <w:ilvl w:val="0"/>
          <w:numId w:val="35"/>
        </w:numPr>
      </w:pPr>
      <w:r>
        <w:t xml:space="preserve">Zhotovitel </w:t>
      </w:r>
      <w:r w:rsidR="7388AAD9">
        <w:t xml:space="preserve">neprodlouží platnost finanční záruky za odstranění vad v případě, že její platnost bude kratší, než je uvedeno v čl. </w:t>
      </w:r>
      <w:r w:rsidR="006B7B4F">
        <w:fldChar w:fldCharType="begin"/>
      </w:r>
      <w:r w:rsidR="006B7B4F">
        <w:instrText xml:space="preserve"> REF _Ref233718086 \r \h </w:instrText>
      </w:r>
      <w:r w:rsidR="006B7B4F">
        <w:fldChar w:fldCharType="separate"/>
      </w:r>
      <w:r w:rsidR="001C7B47">
        <w:t>12.2</w:t>
      </w:r>
      <w:r w:rsidR="006B7B4F">
        <w:fldChar w:fldCharType="end"/>
      </w:r>
      <w:r w:rsidR="00A65896">
        <w:t xml:space="preserve"> písm. c</w:t>
      </w:r>
      <w:r w:rsidR="00943B2C">
        <w:t>.</w:t>
      </w:r>
      <w:r w:rsidR="00A3581D">
        <w:t>, respektive</w:t>
      </w:r>
      <w:r w:rsidR="00DF2F7F">
        <w:t xml:space="preserve"> </w:t>
      </w:r>
      <w:r w:rsidR="004F1BC6">
        <w:t>v</w:t>
      </w:r>
      <w:r w:rsidR="00DF2F7F">
        <w:t xml:space="preserve"> čl. </w:t>
      </w:r>
      <w:r w:rsidR="00AD185C">
        <w:t>12.4</w:t>
      </w:r>
      <w:r w:rsidR="7388AAD9">
        <w:t xml:space="preserve"> této Smlouvy; za těchto okolností může </w:t>
      </w:r>
      <w:r>
        <w:t xml:space="preserve">Objednatel </w:t>
      </w:r>
      <w:r w:rsidR="7388AAD9">
        <w:t>požadovat zaplacení plné výše částky finanční záruky za odstranění vad,</w:t>
      </w:r>
    </w:p>
    <w:p w14:paraId="6EDE4DC3" w14:textId="0F07CCEF" w:rsidR="00F30B36" w:rsidRPr="00A01089" w:rsidRDefault="007E0131" w:rsidP="009D1903">
      <w:pPr>
        <w:pStyle w:val="aodst"/>
        <w:numPr>
          <w:ilvl w:val="0"/>
          <w:numId w:val="26"/>
        </w:numPr>
      </w:pPr>
      <w:r w:rsidRPr="00302676">
        <w:t>Zhotovitel</w:t>
      </w:r>
      <w:r w:rsidRPr="00F30B36">
        <w:t xml:space="preserve"> </w:t>
      </w:r>
      <w:r w:rsidR="00F30B36" w:rsidRPr="00A01089">
        <w:t xml:space="preserve">neuhradí </w:t>
      </w:r>
      <w:r w:rsidRPr="00302676">
        <w:t>Objednateli</w:t>
      </w:r>
      <w:r w:rsidRPr="00F30B36">
        <w:t xml:space="preserve"> </w:t>
      </w:r>
      <w:r w:rsidR="00F30B36" w:rsidRPr="00A01089">
        <w:t xml:space="preserve">způsobenou škodu či smluvní pokutu, k níž je podle Smlouvy povinen a která vůči němu byla </w:t>
      </w:r>
      <w:r w:rsidR="009132E3">
        <w:t>Objednatelem</w:t>
      </w:r>
      <w:r w:rsidR="00F30B36" w:rsidRPr="00A01089">
        <w:t xml:space="preserve"> uplatněna,</w:t>
      </w:r>
    </w:p>
    <w:p w14:paraId="615A2B86" w14:textId="71FBE03C" w:rsidR="00F30B36" w:rsidRPr="00A01089" w:rsidRDefault="00F30B36" w:rsidP="009D1903">
      <w:pPr>
        <w:pStyle w:val="aodst"/>
        <w:numPr>
          <w:ilvl w:val="0"/>
          <w:numId w:val="48"/>
        </w:numPr>
      </w:pPr>
      <w:r w:rsidRPr="00A01089">
        <w:t xml:space="preserve">neodstraní-li </w:t>
      </w:r>
      <w:r w:rsidR="007E0131" w:rsidRPr="00302676">
        <w:t>Zhotovitel</w:t>
      </w:r>
      <w:r w:rsidR="007E0131" w:rsidRPr="00F30B36">
        <w:t xml:space="preserve"> </w:t>
      </w:r>
      <w:r w:rsidRPr="00A01089">
        <w:t xml:space="preserve">záruční vadu do </w:t>
      </w:r>
      <w:r w:rsidRPr="00302676">
        <w:t>třiceti dní</w:t>
      </w:r>
      <w:r w:rsidRPr="00A01089">
        <w:t xml:space="preserve"> poté, co obdržel oznámení </w:t>
      </w:r>
      <w:r w:rsidR="007E0131" w:rsidRPr="00302676">
        <w:t>Objednatele</w:t>
      </w:r>
      <w:r w:rsidRPr="00A01089">
        <w:t xml:space="preserve">, v němž bylo požadováno odstranění záruční vady, nebo v jiné přiměřené lhůtě dodatečně mu k tomu </w:t>
      </w:r>
      <w:r w:rsidR="007E0131" w:rsidRPr="00302676">
        <w:t>Objednatelem</w:t>
      </w:r>
      <w:r w:rsidRPr="00A01089">
        <w:t xml:space="preserve"> poskytnuté, a to k úhradě přiměřené slevy z ceny či k úhradě nákladů, které vznikly odstraněním vady na náklady </w:t>
      </w:r>
      <w:r w:rsidR="007E0131" w:rsidRPr="00302676">
        <w:t>Zhotovitele</w:t>
      </w:r>
      <w:r w:rsidR="007E0131" w:rsidRPr="00F30B36">
        <w:t xml:space="preserve"> </w:t>
      </w:r>
      <w:r w:rsidRPr="00A01089">
        <w:t xml:space="preserve">a případných smluvních pokut a nároku na náhradu škody. </w:t>
      </w:r>
    </w:p>
    <w:p w14:paraId="69C094AA" w14:textId="3ACC3AE2" w:rsidR="00867CA0" w:rsidRPr="00CC3E56" w:rsidRDefault="002B3B80" w:rsidP="00276D98">
      <w:pPr>
        <w:pStyle w:val="Heading2"/>
      </w:pPr>
      <w:r>
        <w:t xml:space="preserve">Objednatel </w:t>
      </w:r>
      <w:r w:rsidR="00F30B36">
        <w:t xml:space="preserve">vrátí originál záruční listiny finanční záruky za odstranění vad </w:t>
      </w:r>
      <w:r>
        <w:t xml:space="preserve">Zhotoviteli </w:t>
      </w:r>
      <w:r w:rsidR="00F30B36">
        <w:t xml:space="preserve">do </w:t>
      </w:r>
      <w:r w:rsidR="00F30B36" w:rsidRPr="00302676">
        <w:t>dvaceti dní</w:t>
      </w:r>
      <w:r w:rsidR="00F30B36">
        <w:t xml:space="preserve"> poté, co tato finanční záruka za odstranění vad pozbude platnosti podle ustanovení článku </w:t>
      </w:r>
      <w:r w:rsidRPr="00302676">
        <w:fldChar w:fldCharType="begin"/>
      </w:r>
      <w:r w:rsidRPr="00302676">
        <w:instrText xml:space="preserve"> REF _Ref200980186 \r \h </w:instrText>
      </w:r>
      <w:r w:rsidR="00302676">
        <w:instrText xml:space="preserve"> \* MERGEFORMAT </w:instrText>
      </w:r>
      <w:r w:rsidRPr="00302676">
        <w:fldChar w:fldCharType="separate"/>
      </w:r>
      <w:r w:rsidR="00952EF5">
        <w:t>c</w:t>
      </w:r>
      <w:r w:rsidRPr="00302676">
        <w:fldChar w:fldCharType="end"/>
      </w:r>
      <w:r w:rsidR="00F30B36">
        <w:t xml:space="preserve"> Smlouvy, včetně jejího případného prodloužení.</w:t>
      </w:r>
    </w:p>
    <w:p w14:paraId="4FA2DBCB" w14:textId="74806718" w:rsidR="00F56BB0" w:rsidRDefault="00A97FFC" w:rsidP="00F1527A">
      <w:pPr>
        <w:pStyle w:val="Heading1"/>
        <w:widowControl w:val="0"/>
        <w:suppressAutoHyphens w:val="0"/>
        <w:rPr>
          <w:rFonts w:eastAsia="Times New Roman"/>
          <w:lang w:eastAsia="cs-CZ"/>
        </w:rPr>
      </w:pPr>
      <w:bookmarkStart w:id="87" w:name="_Ref233722878"/>
      <w:r>
        <w:rPr>
          <w:rFonts w:eastAsia="Times New Roman"/>
          <w:lang w:eastAsia="cs-CZ"/>
        </w:rPr>
        <w:t>Reporting</w:t>
      </w:r>
      <w:bookmarkEnd w:id="87"/>
    </w:p>
    <w:p w14:paraId="4FC99470" w14:textId="4F3B89EA" w:rsidR="00A97FFC" w:rsidRDefault="00A97FFC" w:rsidP="00A97FFC">
      <w:pPr>
        <w:pStyle w:val="Heading2"/>
      </w:pPr>
      <w:r>
        <w:t>Zhotovitel se zavazuje, že</w:t>
      </w:r>
      <w:r w:rsidR="002268AD">
        <w:t xml:space="preserve"> za dobu</w:t>
      </w:r>
      <w:r>
        <w:t xml:space="preserve"> </w:t>
      </w:r>
      <w:r w:rsidR="000D7F64">
        <w:t xml:space="preserve">dle odst. </w:t>
      </w:r>
      <w:r w:rsidR="000D7F64">
        <w:fldChar w:fldCharType="begin"/>
      </w:r>
      <w:r w:rsidR="000D7F64">
        <w:instrText xml:space="preserve"> REF _Ref233201912 \r \h </w:instrText>
      </w:r>
      <w:r w:rsidR="000D7F64">
        <w:fldChar w:fldCharType="separate"/>
      </w:r>
      <w:r w:rsidR="001C7B47">
        <w:t>6.5</w:t>
      </w:r>
      <w:r w:rsidR="000D7F64">
        <w:fldChar w:fldCharType="end"/>
      </w:r>
      <w:r w:rsidR="000D7F64">
        <w:t xml:space="preserve"> této Smlouvy bude Objednateli </w:t>
      </w:r>
      <w:r w:rsidR="000C5054">
        <w:t xml:space="preserve">předkládat </w:t>
      </w:r>
      <w:r w:rsidR="002268AD">
        <w:t>vždy nejpozději do desátého dne následujícího měsíce</w:t>
      </w:r>
      <w:r w:rsidR="000C5054">
        <w:t xml:space="preserve"> za bezprostředně předcházející kalendářní měsíc</w:t>
      </w:r>
      <w:r w:rsidR="00D44478">
        <w:t xml:space="preserve"> měsíční report obsahující min.:</w:t>
      </w:r>
    </w:p>
    <w:p w14:paraId="1E90AFDB" w14:textId="715C0252" w:rsidR="00D44478" w:rsidRDefault="00D44478" w:rsidP="009D1903">
      <w:pPr>
        <w:pStyle w:val="aodst"/>
        <w:numPr>
          <w:ilvl w:val="0"/>
          <w:numId w:val="27"/>
        </w:numPr>
      </w:pPr>
      <w:r>
        <w:t xml:space="preserve">Popis všech provedených </w:t>
      </w:r>
      <w:r w:rsidR="00B5052A">
        <w:t xml:space="preserve">a prováděných </w:t>
      </w:r>
      <w:r w:rsidR="00DB1D03">
        <w:t>činností v daném měsíci</w:t>
      </w:r>
      <w:r w:rsidR="009B4D53">
        <w:t xml:space="preserve">, a minimálně v rozsahu položek uvedených v </w:t>
      </w:r>
      <w:r w:rsidR="009B4D53" w:rsidRPr="009B4D53">
        <w:t>přílohách č. 4, 5, 6, a 7 této Smlouvy, případně určených postupem dle odst. 4.3 této Smlouvy</w:t>
      </w:r>
      <w:r w:rsidR="009B4D53">
        <w:t>; a</w:t>
      </w:r>
    </w:p>
    <w:p w14:paraId="6296EC28" w14:textId="7934E980" w:rsidR="00DB1D03" w:rsidRPr="00D44478" w:rsidRDefault="00DB1D03" w:rsidP="009D1903">
      <w:pPr>
        <w:pStyle w:val="aodst"/>
        <w:numPr>
          <w:ilvl w:val="0"/>
          <w:numId w:val="49"/>
        </w:numPr>
      </w:pPr>
      <w:r>
        <w:t>v</w:t>
      </w:r>
      <w:r w:rsidR="002A0BA3">
        <w:t xml:space="preserve">ýpočet </w:t>
      </w:r>
      <w:r w:rsidR="00F4099F">
        <w:t>ceny</w:t>
      </w:r>
      <w:r w:rsidR="002A0BA3">
        <w:t xml:space="preserve"> </w:t>
      </w:r>
      <w:r w:rsidR="002A0BA3" w:rsidRPr="00F4099F">
        <w:t>provedených</w:t>
      </w:r>
      <w:r w:rsidR="002A0BA3">
        <w:t xml:space="preserve"> činností</w:t>
      </w:r>
      <w:r w:rsidR="00F4099F">
        <w:t>, tj. akceptovaných Objednatelem v souladu s touto Smlouvou,</w:t>
      </w:r>
      <w:r w:rsidR="002A0BA3">
        <w:t xml:space="preserve"> za daný měsíc určených na základě </w:t>
      </w:r>
      <w:r w:rsidR="00464897">
        <w:t xml:space="preserve">položek uvedených v přílohách č. 4, 5, 6, a 7 této Smlouvy, případně určených postupem dle odst. </w:t>
      </w:r>
      <w:r w:rsidR="00464897">
        <w:fldChar w:fldCharType="begin"/>
      </w:r>
      <w:r w:rsidR="00464897">
        <w:instrText xml:space="preserve"> REF _Ref233276155 \r \h </w:instrText>
      </w:r>
      <w:r w:rsidR="00464897">
        <w:fldChar w:fldCharType="separate"/>
      </w:r>
      <w:r w:rsidR="001C7B47">
        <w:t>4.3</w:t>
      </w:r>
      <w:r w:rsidR="00464897">
        <w:fldChar w:fldCharType="end"/>
      </w:r>
      <w:r w:rsidR="00B26763">
        <w:t xml:space="preserve"> této Smlouvy</w:t>
      </w:r>
      <w:r w:rsidR="001B506E">
        <w:t>.</w:t>
      </w:r>
    </w:p>
    <w:p w14:paraId="7ACA4F45" w14:textId="0A7F45BB" w:rsidR="004E1498" w:rsidRPr="004E1498" w:rsidRDefault="003F07E7" w:rsidP="00F1527A">
      <w:pPr>
        <w:pStyle w:val="Heading1"/>
        <w:widowControl w:val="0"/>
        <w:suppressAutoHyphens w:val="0"/>
        <w:rPr>
          <w:rFonts w:eastAsia="Times New Roman"/>
          <w:lang w:eastAsia="cs-CZ"/>
        </w:rPr>
      </w:pPr>
      <w:r w:rsidRPr="003F07E7">
        <w:rPr>
          <w:rFonts w:eastAsia="Times New Roman"/>
          <w:lang w:eastAsia="cs-CZ"/>
        </w:rPr>
        <w:t>Poddodavatelé</w:t>
      </w:r>
    </w:p>
    <w:p w14:paraId="568A5ABC" w14:textId="53753BE1" w:rsidR="003F07E7" w:rsidRPr="00742920" w:rsidRDefault="003F07E7" w:rsidP="003F07E7">
      <w:pPr>
        <w:pStyle w:val="Heading2"/>
      </w:pPr>
      <w:r w:rsidRPr="004E1498">
        <w:t>N</w:t>
      </w:r>
      <w:r w:rsidRPr="003F07E7">
        <w:t xml:space="preserve">a provedení Díla se budou podílet poddodavatelé </w:t>
      </w:r>
      <w:r w:rsidRPr="00742920">
        <w:t>uvedení v </w:t>
      </w:r>
      <w:r w:rsidRPr="008747E6">
        <w:t xml:space="preserve">příloze č. </w:t>
      </w:r>
      <w:r w:rsidR="00246BB7" w:rsidRPr="008747E6">
        <w:t>12</w:t>
      </w:r>
      <w:r w:rsidRPr="008747E6">
        <w:t xml:space="preserve"> této Smlouvy</w:t>
      </w:r>
      <w:r w:rsidRPr="00742920">
        <w:t xml:space="preserve">. </w:t>
      </w:r>
    </w:p>
    <w:p w14:paraId="14C7BA7F" w14:textId="416FA1D0" w:rsidR="003F07E7" w:rsidRPr="003F07E7" w:rsidRDefault="003F07E7" w:rsidP="003F07E7">
      <w:pPr>
        <w:pStyle w:val="Heading2"/>
      </w:pPr>
      <w:r w:rsidRPr="003F07E7">
        <w:t xml:space="preserve">Zhotovitel může v průběhu plnění </w:t>
      </w:r>
      <w:r w:rsidR="002A7470">
        <w:t>Díl</w:t>
      </w:r>
      <w:r w:rsidRPr="003F07E7">
        <w:t xml:space="preserve">a nahradit stávajícího poddodavatele nebo přizvat k plnění </w:t>
      </w:r>
      <w:r w:rsidR="002A7470">
        <w:t>Díl</w:t>
      </w:r>
      <w:r w:rsidRPr="003F07E7">
        <w:t xml:space="preserve">a nového poddodavatele, a to pouze po předchozím písemném souhlasu Objednatele, na základě písemné žádosti Zhotovitele. V případě, že Zhotovitel požádá </w:t>
      </w:r>
      <w:r w:rsidR="004841D5">
        <w:br/>
      </w:r>
      <w:r w:rsidRPr="003F07E7">
        <w:t xml:space="preserve">o změnu poddodavatele, musí tento poddodavatel splňovat veškeré požadavky Objednatele na </w:t>
      </w:r>
      <w:r w:rsidR="002A7470">
        <w:t>Díl</w:t>
      </w:r>
      <w:r w:rsidRPr="003F07E7">
        <w:t xml:space="preserve">o, minimálně ve stejném rozsahu jako nahrazovaný poddodavatel. Pokud je nahrazován poddodavatel, kterým byla v zadávacím řízení prokazována kvalifikace, musí tento nový poddodavatel splňovat kvalifikaci ve stejném rozsahu jako nahrazovaný poddodavatel. Zhotovitel je povinen k žádosti o změnu poddodavatele povinen předložit veškeré doklady a dokumenty požadované zadávací dokumentací ve vztahu k poddodavateli. Stejně postupuje Zhotovitel v případě přizvání nového poddodavatele k plnění </w:t>
      </w:r>
      <w:r w:rsidR="002A7470">
        <w:t>Díl</w:t>
      </w:r>
      <w:r w:rsidRPr="003F07E7">
        <w:t>a, v rozsahu stanoveném zadávací dokumentací. Změna osoby poddodavatele a přizvání nové osoby poddodavatele nepodléhá povinnosti uzavřít dodatek ke Smlouvě a proběhne pouze na základě písemného souhlasu Objednatele s touto změnou. Objednatel je oprávněn souhlas neudělit.</w:t>
      </w:r>
    </w:p>
    <w:p w14:paraId="0BC78A95" w14:textId="77777777" w:rsidR="003F07E7" w:rsidRPr="003F07E7" w:rsidRDefault="003F07E7" w:rsidP="003F07E7">
      <w:pPr>
        <w:pStyle w:val="Heading1"/>
      </w:pPr>
      <w:bookmarkStart w:id="88" w:name="_Hlk202443237"/>
      <w:r w:rsidRPr="003F07E7">
        <w:t>Vyhrazené změny závazku</w:t>
      </w:r>
    </w:p>
    <w:p w14:paraId="011C2437" w14:textId="01023357" w:rsidR="003F07E7" w:rsidRPr="003F07E7" w:rsidRDefault="003F07E7" w:rsidP="003F07E7">
      <w:pPr>
        <w:pStyle w:val="Heading2"/>
      </w:pPr>
      <w:r w:rsidRPr="003F07E7">
        <w:t>Počet vozidel pro provádění periodických prohlídek uvedených v </w:t>
      </w:r>
      <w:r w:rsidRPr="00D14094">
        <w:t xml:space="preserve">příloze č. </w:t>
      </w:r>
      <w:r w:rsidR="00246BB7" w:rsidRPr="00D14094">
        <w:t>2</w:t>
      </w:r>
      <w:r w:rsidRPr="00D14094">
        <w:t xml:space="preserve"> této Smlouvy</w:t>
      </w:r>
      <w:r w:rsidRPr="003F07E7">
        <w:t xml:space="preserve"> se sníží, aniž by v té souvislosti došlo k dalším změnám podmínek dle této Smlouvy, v případě, kdy nastanou následující okolnosti:</w:t>
      </w:r>
    </w:p>
    <w:p w14:paraId="2FA5FA4B" w14:textId="72C31A8B" w:rsidR="003F07E7" w:rsidRPr="00BF7DBE" w:rsidRDefault="3AAF801B" w:rsidP="009D1903">
      <w:pPr>
        <w:pStyle w:val="aodst"/>
        <w:numPr>
          <w:ilvl w:val="0"/>
          <w:numId w:val="36"/>
        </w:numPr>
      </w:pPr>
      <w:r>
        <w:t>v</w:t>
      </w:r>
      <w:r w:rsidR="469F08FD">
        <w:t xml:space="preserve">ozidlo, u kterého </w:t>
      </w:r>
      <w:r w:rsidR="6F5BFC37">
        <w:t xml:space="preserve">mělo </w:t>
      </w:r>
      <w:r w:rsidR="469F08FD">
        <w:t xml:space="preserve">být provedeno </w:t>
      </w:r>
      <w:r w:rsidR="0340943F">
        <w:t>Díl</w:t>
      </w:r>
      <w:r w:rsidR="469F08FD">
        <w:t>o, bude vyřazeno z provozu z důvodu jeho poškození a neschopnosti sloužit původně určenému účelu (toto nastává zahájením procedury likvidace vozidla dle vnitřních předpisů Objednatele).</w:t>
      </w:r>
    </w:p>
    <w:p w14:paraId="0D7FDE73" w14:textId="4E2B32EA" w:rsidR="003F07E7" w:rsidRPr="00BF7DBE" w:rsidRDefault="003F07E7" w:rsidP="00BF7DBE">
      <w:pPr>
        <w:pStyle w:val="Heading2"/>
      </w:pPr>
      <w:bookmarkStart w:id="89" w:name="_Ref182570946"/>
      <w:r w:rsidRPr="00BF7DBE">
        <w:t xml:space="preserve">Objednatel si vyhrazuje právo realizovat (a to i opakovaně) jednací řízení bez uveřejnění na provedení nových služeb, které se budou týkat provedení takových úkonů na vozidle, které bude nezbytné provést za účelem řádného provedení </w:t>
      </w:r>
      <w:r w:rsidR="002A7470">
        <w:t>Díl</w:t>
      </w:r>
      <w:r w:rsidRPr="00BF7DBE">
        <w:t xml:space="preserve">a na vozidle, které z povahy věci nejsou předvídány a nemohou být předvídány v </w:t>
      </w:r>
      <w:r w:rsidRPr="00D14094">
        <w:t xml:space="preserve">přílohách </w:t>
      </w:r>
      <w:r w:rsidR="00246BB7" w:rsidRPr="00D14094">
        <w:t>4, 5</w:t>
      </w:r>
      <w:r w:rsidR="00A01089" w:rsidRPr="00D14094">
        <w:t>, 6</w:t>
      </w:r>
      <w:r w:rsidR="0016394D" w:rsidRPr="00D14094">
        <w:t xml:space="preserve"> </w:t>
      </w:r>
      <w:r w:rsidRPr="00D14094">
        <w:t xml:space="preserve">a </w:t>
      </w:r>
      <w:r w:rsidR="00A01089" w:rsidRPr="00D14094">
        <w:t>7</w:t>
      </w:r>
      <w:r w:rsidRPr="00D14094">
        <w:t xml:space="preserve"> této</w:t>
      </w:r>
      <w:r w:rsidRPr="00BF7DBE">
        <w:t xml:space="preserve"> Smlouvy,</w:t>
      </w:r>
      <w:r w:rsidR="00805651">
        <w:t xml:space="preserve"> a jejichž určení není možné postupem dle odst. </w:t>
      </w:r>
      <w:r w:rsidR="00805651" w:rsidRPr="00D14094">
        <w:fldChar w:fldCharType="begin"/>
      </w:r>
      <w:r w:rsidR="00805651" w:rsidRPr="00D14094">
        <w:instrText xml:space="preserve"> REF _Ref233276155 \r \h </w:instrText>
      </w:r>
      <w:r w:rsidR="00D14094">
        <w:instrText xml:space="preserve"> \* MERGEFORMAT </w:instrText>
      </w:r>
      <w:r w:rsidR="00805651" w:rsidRPr="00D14094">
        <w:fldChar w:fldCharType="separate"/>
      </w:r>
      <w:r w:rsidR="001C7B47">
        <w:t>4.3</w:t>
      </w:r>
      <w:r w:rsidR="00805651" w:rsidRPr="00D14094">
        <w:fldChar w:fldCharType="end"/>
      </w:r>
      <w:r w:rsidR="00920094" w:rsidRPr="00D14094">
        <w:t xml:space="preserve"> této Smlouvy.</w:t>
      </w:r>
      <w:r w:rsidR="00920094">
        <w:t xml:space="preserve"> Jednací řízení bez uveřejnění bude provedeno </w:t>
      </w:r>
      <w:r w:rsidRPr="00BF7DBE">
        <w:t>za následujících podmínek:</w:t>
      </w:r>
      <w:bookmarkEnd w:id="89"/>
      <w:r w:rsidRPr="00BF7DBE">
        <w:t xml:space="preserve"> </w:t>
      </w:r>
    </w:p>
    <w:p w14:paraId="0A6C4CD3" w14:textId="475753B7" w:rsidR="003F07E7" w:rsidRPr="00BF7DBE" w:rsidRDefault="003F07E7" w:rsidP="009D1903">
      <w:pPr>
        <w:pStyle w:val="aodst"/>
        <w:numPr>
          <w:ilvl w:val="0"/>
          <w:numId w:val="24"/>
        </w:numPr>
      </w:pPr>
      <w:r w:rsidRPr="00BF7DBE">
        <w:t xml:space="preserve">Skutečná cena za všechny nové služby nepřesáhne částku ve </w:t>
      </w:r>
      <w:r w:rsidRPr="00CA09DF">
        <w:t>výši</w:t>
      </w:r>
      <w:r w:rsidR="00CA09DF" w:rsidRPr="00CA09DF">
        <w:t xml:space="preserve"> </w:t>
      </w:r>
      <w:r w:rsidR="00AE286C">
        <w:t>16 000 000</w:t>
      </w:r>
      <w:r w:rsidR="00A01089">
        <w:t>,-</w:t>
      </w:r>
      <w:r w:rsidRPr="00CA09DF">
        <w:t>Kč</w:t>
      </w:r>
      <w:r w:rsidRPr="00BF7DBE">
        <w:t xml:space="preserve"> bez DPH.</w:t>
      </w:r>
    </w:p>
    <w:p w14:paraId="45088BA2" w14:textId="72E50DCE" w:rsidR="003F07E7" w:rsidRPr="00BF7DBE" w:rsidRDefault="003F07E7" w:rsidP="009D1903">
      <w:pPr>
        <w:pStyle w:val="aodst"/>
        <w:numPr>
          <w:ilvl w:val="0"/>
          <w:numId w:val="50"/>
        </w:numPr>
      </w:pPr>
      <w:r w:rsidRPr="00BF7DBE">
        <w:t>Objednatel bude v rámci jednacího řízení bez uveřejnění postupovat obdobně k § 67 odst. 1 a 2 ZZVZ. Objednatel zahájí jednání se Zhotovitelem, jehož předmětem bude zejména upřesnění rozsahu nových služeb a jejich ocenění, doba plnění. Objednatel může zahájit jednání se Zhotovitelem rovněž svoláním komisionální prohlídky dotčeného vozidla. Výsledkem jednacího řízení bez uveřejnění bude uzavření smlouvy se Zhotovitelem</w:t>
      </w:r>
      <w:r w:rsidR="00A01089">
        <w:t>,</w:t>
      </w:r>
      <w:r w:rsidR="00A01089" w:rsidRPr="00A01089">
        <w:t xml:space="preserve"> jejíž zavázané znění je přílohou č. 13 této Smlouvy.</w:t>
      </w:r>
    </w:p>
    <w:p w14:paraId="73E1ABE7" w14:textId="7FB24F75" w:rsidR="003F07E7" w:rsidRPr="00BF7DBE" w:rsidRDefault="00A974F6" w:rsidP="00BF7DBE">
      <w:pPr>
        <w:pStyle w:val="Heading1"/>
      </w:pPr>
      <w:r>
        <w:t>Některé způsoby s</w:t>
      </w:r>
      <w:r w:rsidRPr="00BF7DBE">
        <w:t xml:space="preserve">končení </w:t>
      </w:r>
      <w:r w:rsidR="003F07E7" w:rsidRPr="00BF7DBE">
        <w:t>smluvního vztahu</w:t>
      </w:r>
    </w:p>
    <w:p w14:paraId="338CA5E5" w14:textId="77777777" w:rsidR="003F07E7" w:rsidRPr="00BF7DBE" w:rsidRDefault="003F07E7" w:rsidP="00BF7DBE">
      <w:pPr>
        <w:pStyle w:val="Heading2"/>
      </w:pPr>
      <w:r w:rsidRPr="00BF7DBE">
        <w:t xml:space="preserve">Smluvní vztah založený Smlouvou zaniká: </w:t>
      </w:r>
    </w:p>
    <w:p w14:paraId="1017703E" w14:textId="77777777" w:rsidR="003F07E7" w:rsidRPr="008848B8" w:rsidRDefault="003F07E7" w:rsidP="009D1903">
      <w:pPr>
        <w:pStyle w:val="aodst"/>
        <w:numPr>
          <w:ilvl w:val="0"/>
          <w:numId w:val="51"/>
        </w:numPr>
      </w:pPr>
      <w:bookmarkStart w:id="90" w:name="_Ref193869475"/>
      <w:r w:rsidRPr="008848B8">
        <w:t xml:space="preserve">vypovězením Smlouvy některou ze Smluvních stran; </w:t>
      </w:r>
      <w:bookmarkEnd w:id="90"/>
    </w:p>
    <w:p w14:paraId="6E39B1D1" w14:textId="3A91E96F" w:rsidR="003F07E7" w:rsidRPr="008848B8" w:rsidRDefault="003F07E7" w:rsidP="009D1903">
      <w:pPr>
        <w:pStyle w:val="aodst"/>
        <w:numPr>
          <w:ilvl w:val="0"/>
          <w:numId w:val="52"/>
        </w:numPr>
      </w:pPr>
      <w:bookmarkStart w:id="91" w:name="_Ref168483066"/>
      <w:r w:rsidRPr="008848B8">
        <w:t>odstoupením od Smlouvy v písemné podobě v případech a za podmínek uvedených ve Smlouvě, nebo</w:t>
      </w:r>
      <w:bookmarkEnd w:id="91"/>
    </w:p>
    <w:p w14:paraId="3667A114" w14:textId="291766AA" w:rsidR="003F07E7" w:rsidRPr="00BF7DBE" w:rsidRDefault="003F07E7" w:rsidP="009D1903">
      <w:pPr>
        <w:pStyle w:val="aodst"/>
      </w:pPr>
      <w:bookmarkStart w:id="92" w:name="_Ref227332893"/>
      <w:r w:rsidRPr="008848B8">
        <w:t>nepře</w:t>
      </w:r>
      <w:r w:rsidR="009D1483" w:rsidRPr="008848B8">
        <w:t>dložením</w:t>
      </w:r>
      <w:r w:rsidR="009D1483">
        <w:t xml:space="preserve"> </w:t>
      </w:r>
      <w:r w:rsidRPr="00BF7DBE">
        <w:t xml:space="preserve">finanční </w:t>
      </w:r>
      <w:r w:rsidR="007E7ACF" w:rsidRPr="00BF7DBE">
        <w:t>záruk</w:t>
      </w:r>
      <w:r w:rsidR="007E7ACF">
        <w:t>y</w:t>
      </w:r>
      <w:r w:rsidR="007E7ACF" w:rsidRPr="00BF7DBE">
        <w:t xml:space="preserve"> </w:t>
      </w:r>
      <w:r w:rsidR="00ED6781">
        <w:t xml:space="preserve">ve lhůtě dle odst. </w:t>
      </w:r>
      <w:r w:rsidR="00ED6781">
        <w:fldChar w:fldCharType="begin"/>
      </w:r>
      <w:r w:rsidR="00ED6781">
        <w:instrText xml:space="preserve"> REF _Ref224894059 \r \h </w:instrText>
      </w:r>
      <w:r w:rsidR="00ED6781">
        <w:fldChar w:fldCharType="separate"/>
      </w:r>
      <w:r w:rsidR="001C7B47">
        <w:t>12.3</w:t>
      </w:r>
      <w:r w:rsidR="00ED6781">
        <w:fldChar w:fldCharType="end"/>
      </w:r>
      <w:r w:rsidR="00ED6781">
        <w:t xml:space="preserve"> této Smlouvy</w:t>
      </w:r>
      <w:r w:rsidRPr="00BF7DBE">
        <w:t>.</w:t>
      </w:r>
      <w:bookmarkEnd w:id="92"/>
    </w:p>
    <w:p w14:paraId="409B435F" w14:textId="5E1D30DC" w:rsidR="003F07E7" w:rsidRPr="00BF7DBE" w:rsidRDefault="003F07E7" w:rsidP="00832A9A">
      <w:pPr>
        <w:pStyle w:val="Heading2"/>
      </w:pPr>
      <w:bookmarkStart w:id="93" w:name="_Ref227332997"/>
      <w:r w:rsidRPr="00BF7DBE">
        <w:t>Objednatel</w:t>
      </w:r>
      <w:r w:rsidR="00451732">
        <w:t xml:space="preserve"> i Zhotovitel</w:t>
      </w:r>
      <w:r w:rsidRPr="00BF7DBE">
        <w:t xml:space="preserve"> </w:t>
      </w:r>
      <w:r w:rsidR="00451732">
        <w:t>jsou</w:t>
      </w:r>
      <w:r w:rsidRPr="00BF7DBE">
        <w:t xml:space="preserve"> oprávněn</w:t>
      </w:r>
      <w:r w:rsidR="00451732">
        <w:t>i</w:t>
      </w:r>
      <w:r w:rsidRPr="00BF7DBE">
        <w:t xml:space="preserve"> písemně vypovědět Smlouvu bez udání důvodu, a to za následujících podmínek:</w:t>
      </w:r>
      <w:bookmarkEnd w:id="93"/>
      <w:r w:rsidRPr="00BF7DBE">
        <w:t xml:space="preserve"> </w:t>
      </w:r>
    </w:p>
    <w:p w14:paraId="1F747BD0" w14:textId="5911C9C4" w:rsidR="003F07E7" w:rsidRPr="00BF7DBE" w:rsidRDefault="003F07E7" w:rsidP="009D1903">
      <w:pPr>
        <w:pStyle w:val="aodst"/>
        <w:numPr>
          <w:ilvl w:val="0"/>
          <w:numId w:val="40"/>
        </w:numPr>
      </w:pPr>
      <w:r w:rsidRPr="00BF7DBE">
        <w:t xml:space="preserve">nejdříve po 12 měsících od nabytí její účinnosti, přičemž výpovědní doba činí </w:t>
      </w:r>
      <w:r w:rsidR="00223075">
        <w:t>12</w:t>
      </w:r>
      <w:r w:rsidRPr="00BF7DBE">
        <w:t xml:space="preserve"> měsíců,</w:t>
      </w:r>
    </w:p>
    <w:p w14:paraId="7835AF6F" w14:textId="67C1DABD" w:rsidR="003F07E7" w:rsidRPr="00BF7DBE" w:rsidRDefault="008C738D" w:rsidP="009D1903">
      <w:pPr>
        <w:pStyle w:val="aodst"/>
        <w:numPr>
          <w:ilvl w:val="0"/>
          <w:numId w:val="41"/>
        </w:numPr>
      </w:pPr>
      <w:r>
        <w:t>v</w:t>
      </w:r>
      <w:r w:rsidR="003F07E7" w:rsidRPr="00BF7DBE">
        <w:t xml:space="preserve">ýpovědní doba počne běžet od prokazatelného doručení písemné výpovědi druhé </w:t>
      </w:r>
      <w:r w:rsidR="00D776E0">
        <w:t>S</w:t>
      </w:r>
      <w:r w:rsidR="00D776E0" w:rsidRPr="00BF7DBE">
        <w:t xml:space="preserve">mluvní </w:t>
      </w:r>
      <w:r w:rsidR="003F07E7" w:rsidRPr="00BF7DBE">
        <w:t xml:space="preserve">straně. </w:t>
      </w:r>
    </w:p>
    <w:p w14:paraId="0D599A27" w14:textId="46CDB8C7" w:rsidR="003F07E7" w:rsidRPr="00BF7DBE" w:rsidRDefault="003F07E7" w:rsidP="00832A9A">
      <w:pPr>
        <w:pStyle w:val="Heading2"/>
      </w:pPr>
      <w:r w:rsidRPr="00BF7DBE">
        <w:t xml:space="preserve">Pokud dojde k vypovězení této Smlouvy kteroukoliv ze Smluvních stran, je Zhotovitel povinen provést </w:t>
      </w:r>
      <w:r w:rsidR="00F867C8">
        <w:t xml:space="preserve">veškeré </w:t>
      </w:r>
      <w:r w:rsidR="00926460">
        <w:t>činnosti</w:t>
      </w:r>
      <w:r w:rsidR="00843648">
        <w:t xml:space="preserve"> zahájené </w:t>
      </w:r>
      <w:r w:rsidR="001413B1">
        <w:t xml:space="preserve">dle této Smlouvy </w:t>
      </w:r>
      <w:r w:rsidR="007547B3">
        <w:t>do uplynutí výpovědní doby</w:t>
      </w:r>
      <w:r w:rsidR="00843648">
        <w:t xml:space="preserve">. Ustanovení odst. </w:t>
      </w:r>
      <w:r w:rsidR="00843648">
        <w:fldChar w:fldCharType="begin"/>
      </w:r>
      <w:r w:rsidR="00843648">
        <w:instrText xml:space="preserve"> REF _Ref233725420 \r \h </w:instrText>
      </w:r>
      <w:r w:rsidR="00843648">
        <w:fldChar w:fldCharType="separate"/>
      </w:r>
      <w:r w:rsidR="001C7B47">
        <w:t>5.8</w:t>
      </w:r>
      <w:r w:rsidR="00843648">
        <w:fldChar w:fldCharType="end"/>
      </w:r>
      <w:r w:rsidR="00843648">
        <w:t xml:space="preserve"> této Smlouvy</w:t>
      </w:r>
      <w:r w:rsidR="00226DCF">
        <w:t xml:space="preserve"> se použije obdobně. </w:t>
      </w:r>
    </w:p>
    <w:p w14:paraId="417B9060" w14:textId="52F86CD3" w:rsidR="003F07E7" w:rsidRPr="00BF7DBE" w:rsidRDefault="00725207" w:rsidP="00832A9A">
      <w:pPr>
        <w:pStyle w:val="Heading2"/>
      </w:pPr>
      <w:r>
        <w:t>V případě, že dojde k zániku závazku z této Smlouvy jiným způsobem než splněním,</w:t>
      </w:r>
      <w:r w:rsidR="003F07E7" w:rsidRPr="00BF7DBE">
        <w:t xml:space="preserve"> </w:t>
      </w:r>
      <w:r>
        <w:t>je</w:t>
      </w:r>
      <w:r w:rsidRPr="00BF7DBE">
        <w:t xml:space="preserve"> </w:t>
      </w:r>
      <w:r w:rsidR="003F07E7" w:rsidRPr="00BF7DBE">
        <w:t xml:space="preserve">Objednatel oprávněn oslovit s nabídkou na zhotovení Díla ostatní účastníky, kteří podali nabídku na Veřejnou zakázku, a to v pořadí, v jakém se tito </w:t>
      </w:r>
      <w:r w:rsidR="003F07E7" w:rsidRPr="008747E6">
        <w:t>účastníci umístili v rámci zadávacího řízení na Veřejnou zakázku za podmínek uvedených v čl.</w:t>
      </w:r>
      <w:r w:rsidR="00540F68" w:rsidRPr="008747E6">
        <w:t xml:space="preserve"> </w:t>
      </w:r>
      <w:r w:rsidR="003F07E7" w:rsidRPr="008747E6">
        <w:t>4.</w:t>
      </w:r>
      <w:r w:rsidR="002B43BC" w:rsidRPr="008747E6">
        <w:t>6</w:t>
      </w:r>
      <w:r w:rsidR="003F07E7" w:rsidRPr="008747E6">
        <w:t>.2.</w:t>
      </w:r>
      <w:r w:rsidR="003F07E7" w:rsidRPr="00BF7DBE">
        <w:t xml:space="preserve"> Zadávací dokumentace k Veřejné zakázce. </w:t>
      </w:r>
    </w:p>
    <w:p w14:paraId="3C5E9448" w14:textId="4907C1D6" w:rsidR="003F07E7" w:rsidRPr="00BF7DBE" w:rsidRDefault="003F07E7" w:rsidP="00832A9A">
      <w:pPr>
        <w:pStyle w:val="Heading2"/>
      </w:pPr>
      <w:r w:rsidRPr="00BF7DBE">
        <w:t xml:space="preserve">V případě </w:t>
      </w:r>
      <w:r w:rsidR="00A44C60">
        <w:t>předčasného skončení</w:t>
      </w:r>
      <w:r w:rsidR="00A44C60" w:rsidRPr="00BF7DBE">
        <w:t xml:space="preserve"> </w:t>
      </w:r>
      <w:r w:rsidRPr="00BF7DBE">
        <w:t xml:space="preserve">smluvního vztahu je Zhotovitel povinen předat Objednateli veškerá vozidla, u kterých zatím nedošlo k řádnému předání na základě protokolu o konečném převzetí, a veškeré doklady a dokumenty vztahující se k vozidlu/vozidlům, které má Zhotovitel k dispozici, a to nejpozději do deseti pracovních dní od skončení trvání Smlouvy.  </w:t>
      </w:r>
    </w:p>
    <w:p w14:paraId="136B6D18" w14:textId="0B3BA9C7" w:rsidR="003F07E7" w:rsidRPr="00CB4EEA" w:rsidRDefault="003F07E7" w:rsidP="00832A9A">
      <w:pPr>
        <w:pStyle w:val="Heading2"/>
      </w:pPr>
      <w:r w:rsidRPr="00BF7DBE">
        <w:t>V případě, že smluvní vztah založený touto Smlouvou zanikne v důsledku odstoupení Zhotovitele, má Zhotovitel nárok na úhradu účelně vynaložených nákladů, které jsou prokazatelné a zároveň evidované a které Zhotoviteli vznikly do účinnosti ukončení této Smlouvy a v souvislosti s jejím ukončením činností na vozidlech, ohledně kterých do té doby nedošlo k řádnému konečnému předání Objednateli. Ve vztahu k vozidlům, ohledně kterých do účinnosti ukončení této Smlouvy došlo k jejich řádnému konečnému předání Objednateli, má Zhotovitel právo na zaplacení ceny vozidla stanovené dle skutečných úkonů provedených na vozidle, k</w:t>
      </w:r>
      <w:r>
        <w:t>teré jsou oceněny v </w:t>
      </w:r>
      <w:r w:rsidRPr="00D14094">
        <w:t xml:space="preserve">přílohách </w:t>
      </w:r>
      <w:r w:rsidR="00246BB7" w:rsidRPr="00D14094">
        <w:t>4, 5</w:t>
      </w:r>
      <w:r w:rsidR="00A01089" w:rsidRPr="00D14094">
        <w:t>, 6</w:t>
      </w:r>
      <w:r w:rsidRPr="00D14094">
        <w:t xml:space="preserve"> a </w:t>
      </w:r>
      <w:r w:rsidR="00A01089" w:rsidRPr="00D14094">
        <w:t>7</w:t>
      </w:r>
      <w:r>
        <w:t xml:space="preserve"> </w:t>
      </w:r>
      <w:r w:rsidRPr="00D14094">
        <w:t>této Smlouvy</w:t>
      </w:r>
      <w:r w:rsidRPr="004A3B54">
        <w:t>.</w:t>
      </w:r>
    </w:p>
    <w:p w14:paraId="1B44EA84" w14:textId="77777777" w:rsidR="003F07E7" w:rsidRPr="00BF7DBE" w:rsidRDefault="003F07E7" w:rsidP="00832A9A">
      <w:pPr>
        <w:pStyle w:val="Heading1"/>
      </w:pPr>
      <w:r w:rsidRPr="00BF7DBE">
        <w:t>Smluvní pokuty</w:t>
      </w:r>
    </w:p>
    <w:p w14:paraId="1028FB00" w14:textId="37E157DF" w:rsidR="002F3037" w:rsidRDefault="002F3037" w:rsidP="00832A9A">
      <w:pPr>
        <w:pStyle w:val="Heading2"/>
      </w:pPr>
      <w:r>
        <w:t xml:space="preserve">V případě, že </w:t>
      </w:r>
      <w:r w:rsidR="000E33E1">
        <w:t xml:space="preserve">Zhotovitel </w:t>
      </w:r>
      <w:r>
        <w:t xml:space="preserve">nepřevezme vozidlo k provedení </w:t>
      </w:r>
      <w:r w:rsidR="002A7470">
        <w:t>D</w:t>
      </w:r>
      <w:r>
        <w:t xml:space="preserve">íla v termínu sjednaném dle postupu uvedeného </w:t>
      </w:r>
      <w:r w:rsidR="006766B1">
        <w:t xml:space="preserve">v </w:t>
      </w:r>
      <w:r>
        <w:t xml:space="preserve">čl. </w:t>
      </w:r>
      <w:r w:rsidR="002D4E6B">
        <w:fldChar w:fldCharType="begin"/>
      </w:r>
      <w:r w:rsidR="002D4E6B">
        <w:instrText xml:space="preserve"> REF _Ref232160697 \r \h </w:instrText>
      </w:r>
      <w:r w:rsidR="002D4E6B">
        <w:fldChar w:fldCharType="separate"/>
      </w:r>
      <w:r w:rsidR="001C7B47">
        <w:t>7</w:t>
      </w:r>
      <w:r w:rsidR="002D4E6B">
        <w:fldChar w:fldCharType="end"/>
      </w:r>
      <w:r w:rsidRPr="00D14094">
        <w:t xml:space="preserve"> nebo </w:t>
      </w:r>
      <w:r w:rsidR="002D4E6B">
        <w:fldChar w:fldCharType="begin"/>
      </w:r>
      <w:r w:rsidR="002D4E6B">
        <w:instrText xml:space="preserve"> REF _Ref232160719 \r \h </w:instrText>
      </w:r>
      <w:r w:rsidR="002D4E6B">
        <w:fldChar w:fldCharType="separate"/>
      </w:r>
      <w:r w:rsidR="001C7B47">
        <w:t>8</w:t>
      </w:r>
      <w:r w:rsidR="002D4E6B">
        <w:fldChar w:fldCharType="end"/>
      </w:r>
      <w:r w:rsidR="008E5DBD" w:rsidRPr="00D14094">
        <w:t xml:space="preserve"> Smlouvy</w:t>
      </w:r>
      <w:r>
        <w:t xml:space="preserve">, je Objednatel oprávněn vyúčtovat Zhotoviteli smluvní pokutu ve výši </w:t>
      </w:r>
      <w:proofErr w:type="gramStart"/>
      <w:r>
        <w:t>30.000,-</w:t>
      </w:r>
      <w:proofErr w:type="gramEnd"/>
      <w:r>
        <w:t xml:space="preserve">Kč za každý den prodlení a jednotlivý případ prodlení </w:t>
      </w:r>
      <w:r w:rsidR="002B43BC">
        <w:t xml:space="preserve">s </w:t>
      </w:r>
      <w:r>
        <w:t>převzetí</w:t>
      </w:r>
      <w:r w:rsidR="002B43BC">
        <w:t>m</w:t>
      </w:r>
      <w:r>
        <w:t xml:space="preserve"> vozidl</w:t>
      </w:r>
      <w:r w:rsidR="002B43BC">
        <w:t>a</w:t>
      </w:r>
      <w:r>
        <w:t xml:space="preserve"> k provedení </w:t>
      </w:r>
      <w:r w:rsidR="002A7470">
        <w:t>D</w:t>
      </w:r>
      <w:r>
        <w:t xml:space="preserve">íla. </w:t>
      </w:r>
    </w:p>
    <w:p w14:paraId="6D276D26" w14:textId="0EB52E65" w:rsidR="002F3037" w:rsidRDefault="002F3037" w:rsidP="00832A9A">
      <w:pPr>
        <w:pStyle w:val="Heading2"/>
      </w:pPr>
      <w:r>
        <w:t xml:space="preserve">V případě, že Zhotovitel nedodrží lhůtu pro odstranění vady/výhrady (každého) vozidla uvedené v protokolu o konečném převzetí dle odst. </w:t>
      </w:r>
      <w:r w:rsidR="002B24DC">
        <w:fldChar w:fldCharType="begin"/>
      </w:r>
      <w:r w:rsidR="002B24DC">
        <w:instrText xml:space="preserve"> REF _Ref233188353 \r \h </w:instrText>
      </w:r>
      <w:r w:rsidR="002B24DC">
        <w:fldChar w:fldCharType="separate"/>
      </w:r>
      <w:r w:rsidR="001C7B47">
        <w:t>7.7.8</w:t>
      </w:r>
      <w:r w:rsidR="002B24DC">
        <w:fldChar w:fldCharType="end"/>
      </w:r>
      <w:r>
        <w:t xml:space="preserve"> a </w:t>
      </w:r>
      <w:r w:rsidR="002B24DC">
        <w:fldChar w:fldCharType="begin"/>
      </w:r>
      <w:r w:rsidR="002B24DC">
        <w:instrText xml:space="preserve"> REF _Ref233299906 \r \h </w:instrText>
      </w:r>
      <w:r w:rsidR="002B24DC">
        <w:fldChar w:fldCharType="separate"/>
      </w:r>
      <w:r w:rsidR="001C7B47">
        <w:t>8.6.8</w:t>
      </w:r>
      <w:r w:rsidR="002B24DC">
        <w:fldChar w:fldCharType="end"/>
      </w:r>
      <w:r>
        <w:t xml:space="preserve"> této Smlouvy je Objednatel oprávněn po něm požadovat smluvní pokutu ve výši </w:t>
      </w:r>
      <w:proofErr w:type="gramStart"/>
      <w:r>
        <w:t>5.000,-</w:t>
      </w:r>
      <w:proofErr w:type="gramEnd"/>
      <w:r>
        <w:t xml:space="preserve">Kč za každý den prodlení a jednotlivý případ, maximálně však 5 % z původní hodnoty závazku, která je uvedená v příloze č. 8 této Smlouvy. V případě, že si </w:t>
      </w:r>
      <w:r w:rsidR="00760552">
        <w:t>S</w:t>
      </w:r>
      <w:r>
        <w:t>mluvní strany domluví dodatečnou lhůtu pro odstranění vad/výhrad, uplatní se právo Objednatele na smluvní pokutu prvním dnem po marném uplynutí dodatečné lhůty.</w:t>
      </w:r>
    </w:p>
    <w:p w14:paraId="1C9339A0" w14:textId="422878B3" w:rsidR="002F3037" w:rsidRDefault="002F3037" w:rsidP="00832A9A">
      <w:pPr>
        <w:pStyle w:val="Heading2"/>
      </w:pPr>
      <w:r>
        <w:t xml:space="preserve">V případě, že Zhotovitel nedodrží limit dostupnosti vozidla dle odst. </w:t>
      </w:r>
      <w:r w:rsidR="00CD322B">
        <w:fldChar w:fldCharType="begin"/>
      </w:r>
      <w:r w:rsidR="00CD322B">
        <w:instrText xml:space="preserve"> REF _Ref233722727 \r \h </w:instrText>
      </w:r>
      <w:r w:rsidR="00CD322B">
        <w:fldChar w:fldCharType="separate"/>
      </w:r>
      <w:r w:rsidR="001C7B47">
        <w:t>10</w:t>
      </w:r>
      <w:r w:rsidR="00CD322B">
        <w:fldChar w:fldCharType="end"/>
      </w:r>
      <w:r>
        <w:t xml:space="preserve"> této Smlouvy, je Objednatel oprávněn po něm požadovat smluvní pokutu ve výši 30. 000,- Kč za každý den prodlení a jednotlivé vozidlo, maximálně však 10 % z původní hodnoty závazku, která je uvedená v příloze č. 8 této Smlouvy. </w:t>
      </w:r>
    </w:p>
    <w:p w14:paraId="57167B7A" w14:textId="335BCE67" w:rsidR="002F3037" w:rsidRDefault="002F3037" w:rsidP="00832A9A">
      <w:pPr>
        <w:pStyle w:val="Heading2"/>
      </w:pPr>
      <w:r>
        <w:t xml:space="preserve">V případě, že Zhotovitel nedodrží lhůtu pro předání písemné zprávy o provedení opravy dle </w:t>
      </w:r>
      <w:r w:rsidR="003D3E62">
        <w:t>čl.</w:t>
      </w:r>
      <w:r>
        <w:t xml:space="preserve"> </w:t>
      </w:r>
      <w:r w:rsidR="003D3E62">
        <w:fldChar w:fldCharType="begin"/>
      </w:r>
      <w:r w:rsidR="003D3E62">
        <w:instrText xml:space="preserve"> REF _Ref233722878 \r \h </w:instrText>
      </w:r>
      <w:r w:rsidR="003D3E62">
        <w:fldChar w:fldCharType="separate"/>
      </w:r>
      <w:r w:rsidR="001C7B47">
        <w:t>13</w:t>
      </w:r>
      <w:r w:rsidR="003D3E62">
        <w:fldChar w:fldCharType="end"/>
      </w:r>
      <w:r>
        <w:t xml:space="preserve"> této Smlouvy, je Objednatel oprávněn po něm požadovat smluvní pokutu ve výši </w:t>
      </w:r>
      <w:r w:rsidR="003D3E62">
        <w:t>10</w:t>
      </w:r>
      <w:r>
        <w:t>00,- Kč za každý den prodlení a jednotlivý případ, maximálně však 5 % z původní hodnoty závazku, která je uvedená v příloze č. 8 této Smlouvy.</w:t>
      </w:r>
    </w:p>
    <w:p w14:paraId="148BD4AF" w14:textId="79FFFE36" w:rsidR="002F3037" w:rsidRDefault="002F3037" w:rsidP="00832A9A">
      <w:pPr>
        <w:pStyle w:val="Heading2"/>
      </w:pPr>
      <w:r>
        <w:t>V případě, že Zhotovitel nedodrží lhůty pro čas reakce, čas dojezdu na místo nebo přijetí do servisního střediska od doby dojezdu technika na místo dle Tabulky č.</w:t>
      </w:r>
      <w:r w:rsidR="00047526">
        <w:t xml:space="preserve"> </w:t>
      </w:r>
      <w:r>
        <w:t>1 této Smlouvy, je Objednatel oprávněn po něm požadovat smluvní pokutu ve výši 15 000,- Kč za každý den prodlení a jednotlivý případ, maximálně však 10 % z původní hodnoty závazku, která je uvedená v příloze č. 8 této Smlouvy.</w:t>
      </w:r>
    </w:p>
    <w:p w14:paraId="4E22176A" w14:textId="77777777" w:rsidR="00DA3553" w:rsidRDefault="00DA3553">
      <w:pPr>
        <w:spacing w:before="0" w:after="240"/>
        <w:jc w:val="left"/>
        <w:rPr>
          <w:rFonts w:asciiTheme="majorHAnsi" w:eastAsiaTheme="majorEastAsia" w:hAnsiTheme="majorHAnsi" w:cstheme="majorBidi"/>
          <w:b/>
        </w:rPr>
      </w:pPr>
      <w:r>
        <w:br w:type="page"/>
      </w:r>
    </w:p>
    <w:p w14:paraId="09FD76D7" w14:textId="77777777" w:rsidR="003F07E7" w:rsidRPr="00071BC0" w:rsidRDefault="003F07E7" w:rsidP="00832A9A">
      <w:pPr>
        <w:pStyle w:val="Heading1"/>
      </w:pPr>
      <w:r w:rsidRPr="00071BC0">
        <w:t>Pojištění</w:t>
      </w:r>
    </w:p>
    <w:p w14:paraId="5BC4BA5F" w14:textId="6B842A2A" w:rsidR="003F07E7" w:rsidRPr="00A937E1" w:rsidRDefault="003F07E7" w:rsidP="00832A9A">
      <w:pPr>
        <w:pStyle w:val="Heading2"/>
      </w:pPr>
      <w:r>
        <w:t>Zhotovitel</w:t>
      </w:r>
      <w:r w:rsidRPr="00A937E1">
        <w:t xml:space="preserve"> je povinen udržovat v platnosti po celou dobu trvání této Smlouvy pojistnou </w:t>
      </w:r>
      <w:r w:rsidRPr="00483E81">
        <w:t xml:space="preserve">smlouvu, jejímž předmětem bude pojištění odpovědnosti za újmu způsobenou Objednateli nebo jakékoliv třetí osobě s limitem pojistného plnění minimálně </w:t>
      </w:r>
      <w:proofErr w:type="gramStart"/>
      <w:r>
        <w:t>6</w:t>
      </w:r>
      <w:r w:rsidRPr="00483E81">
        <w:t>0</w:t>
      </w:r>
      <w:r>
        <w:t>.</w:t>
      </w:r>
      <w:r w:rsidRPr="00483E81">
        <w:t>000</w:t>
      </w:r>
      <w:r>
        <w:t>.0</w:t>
      </w:r>
      <w:r w:rsidRPr="00483E81">
        <w:t>00,-</w:t>
      </w:r>
      <w:proofErr w:type="gramEnd"/>
      <w:r w:rsidRPr="00483E81">
        <w:t xml:space="preserve">Kč v rámci jednoho pojistného plnění a v </w:t>
      </w:r>
      <w:r w:rsidR="00752349">
        <w:t xml:space="preserve">rámci </w:t>
      </w:r>
      <w:r w:rsidRPr="00483E81">
        <w:t>období</w:t>
      </w:r>
      <w:r w:rsidR="00752349">
        <w:t xml:space="preserve"> jednoho roku</w:t>
      </w:r>
      <w:r w:rsidRPr="00483E81">
        <w:t>. Zhotovitel</w:t>
      </w:r>
      <w:r w:rsidRPr="003330F1">
        <w:t xml:space="preserve"> je povinen o</w:t>
      </w:r>
      <w:r>
        <w:t> </w:t>
      </w:r>
      <w:r w:rsidRPr="003330F1">
        <w:t xml:space="preserve">takovém pojištění předložit Objednateli doklady a na jeho žádost prokazovat, že jej udržuje v platnosti. Ve vztahu k pojištění dle tohoto článku se </w:t>
      </w:r>
      <w:r>
        <w:t>Zhotovitel</w:t>
      </w:r>
      <w:r w:rsidRPr="003330F1">
        <w:t xml:space="preserve"> zavazuje zajistit, že v případě vzniku pojistné události bude pojistné plnění placeno přímo Objednateli, a to až v plné výši pojistné částky dle tohoto článku Smlouvy.</w:t>
      </w:r>
    </w:p>
    <w:p w14:paraId="252EA50E" w14:textId="77777777" w:rsidR="003F07E7" w:rsidRDefault="003F07E7" w:rsidP="00832A9A">
      <w:pPr>
        <w:pStyle w:val="Heading2"/>
      </w:pPr>
      <w:r>
        <w:t>Zhotovitel</w:t>
      </w:r>
      <w:r w:rsidRPr="00A937E1">
        <w:t xml:space="preserve"> je povinen za každý den, po který není pojištěn, zaplatit Objednateli smluvní pokutu ve výši </w:t>
      </w:r>
      <w:proofErr w:type="gramStart"/>
      <w:r w:rsidRPr="00A937E1">
        <w:t>10.000,-</w:t>
      </w:r>
      <w:proofErr w:type="gramEnd"/>
      <w:r w:rsidRPr="00A937E1">
        <w:t xml:space="preserve"> Kč. V případě, že doba, po kterou nebyl </w:t>
      </w:r>
      <w:r>
        <w:t>Zhotovitel</w:t>
      </w:r>
      <w:r w:rsidRPr="00A937E1">
        <w:t xml:space="preserve"> pojištěn, překročila po dobu trvání Smlouvy více jak 30 kalendářních dnů, je Objednatel oprávněn odstoupit od Smlouvy.</w:t>
      </w:r>
    </w:p>
    <w:p w14:paraId="3BAE688B" w14:textId="7BC15FB4" w:rsidR="00F85FDE" w:rsidRPr="00F85FDE" w:rsidRDefault="00F85FDE" w:rsidP="00832A9A">
      <w:pPr>
        <w:pStyle w:val="Heading2"/>
      </w:pPr>
      <w:r>
        <w:t xml:space="preserve">Zhotovitel je povinen </w:t>
      </w:r>
      <w:r w:rsidR="0078184E">
        <w:t xml:space="preserve">k výzvě Objednatele předložit mu </w:t>
      </w:r>
      <w:r w:rsidR="0034726B">
        <w:t>nejpozději</w:t>
      </w:r>
      <w:r w:rsidR="005C69D9">
        <w:t xml:space="preserve"> do </w:t>
      </w:r>
      <w:r w:rsidR="00CF02BB">
        <w:t xml:space="preserve">3 pracovních dní </w:t>
      </w:r>
      <w:r w:rsidR="00717D82">
        <w:t>kop</w:t>
      </w:r>
      <w:r w:rsidR="00C05C88">
        <w:t>ii smlouvy</w:t>
      </w:r>
      <w:r w:rsidR="00817BD8">
        <w:t xml:space="preserve"> splňující podmínky dle tohoto článku</w:t>
      </w:r>
      <w:r w:rsidR="00982BE3">
        <w:t>.</w:t>
      </w:r>
    </w:p>
    <w:p w14:paraId="097EDC10" w14:textId="77777777" w:rsidR="003F07E7" w:rsidRPr="00035B02" w:rsidRDefault="003F07E7" w:rsidP="00832A9A">
      <w:pPr>
        <w:pStyle w:val="Heading2"/>
      </w:pPr>
      <w:r w:rsidRPr="00035B02">
        <w:t>Ustanovení části 18 Obchodních podmínek se neužijí.</w:t>
      </w:r>
    </w:p>
    <w:p w14:paraId="3D5E721C" w14:textId="77777777" w:rsidR="003F07E7" w:rsidRPr="00071BC0" w:rsidRDefault="003F07E7" w:rsidP="00832A9A">
      <w:pPr>
        <w:pStyle w:val="Heading1"/>
      </w:pPr>
      <w:r w:rsidRPr="00071BC0">
        <w:t>Další ujednání</w:t>
      </w:r>
    </w:p>
    <w:p w14:paraId="6B4C740F" w14:textId="77777777" w:rsidR="003F07E7" w:rsidRDefault="003F07E7" w:rsidP="00832A9A">
      <w:pPr>
        <w:pStyle w:val="Heading2"/>
      </w:pPr>
      <w:r w:rsidRPr="004E1498">
        <w:t>Z</w:t>
      </w:r>
      <w:r w:rsidRPr="00071BC0">
        <w:t>hotovitel prohlašuje, že je způsobilý k řádnému a včasnému provedení Díla a že disponuje takovými kapacitami a odbornými znalostmi, které jsou třeba k řádnému provedení Díla.</w:t>
      </w:r>
    </w:p>
    <w:p w14:paraId="5350CCA2" w14:textId="73219B5D" w:rsidR="00767A92" w:rsidRDefault="00767A92" w:rsidP="00832A9A">
      <w:pPr>
        <w:pStyle w:val="Heading2"/>
      </w:pPr>
      <w:r>
        <w:t xml:space="preserve">Kontaktní osoby jsou uvedeny v příloze č. </w:t>
      </w:r>
      <w:r w:rsidR="005C5F0C">
        <w:fldChar w:fldCharType="begin"/>
      </w:r>
      <w:r w:rsidR="005C5F0C">
        <w:instrText xml:space="preserve"> REF _Ref224895180 \r \h </w:instrText>
      </w:r>
      <w:r w:rsidR="005C5F0C">
        <w:fldChar w:fldCharType="separate"/>
      </w:r>
      <w:r w:rsidR="001C7B47">
        <w:t>16</w:t>
      </w:r>
      <w:r w:rsidR="005C5F0C">
        <w:fldChar w:fldCharType="end"/>
      </w:r>
      <w:r>
        <w:t xml:space="preserve"> této Smlouvy.</w:t>
      </w:r>
    </w:p>
    <w:p w14:paraId="1AB1911F" w14:textId="7D0210F0" w:rsidR="00767A92" w:rsidRPr="00767A92" w:rsidRDefault="00767A92" w:rsidP="00832A9A">
      <w:pPr>
        <w:pStyle w:val="Heading2"/>
      </w:pPr>
      <w:r>
        <w:t>Každá ze smluvních stran je oprávněna jednostranně změnit své kontaktní osoby, je však povinna na takovou změnu druhou smluvní stranu písemně upozornit. Účinnost změny kontaktních osob vůči druhé smluvní straně nastává uplynutím třetího (3.) pracovního dne po doručení oznámení o této změně. Změna kontaktních osob není považována za změnu Smlouvy.</w:t>
      </w:r>
    </w:p>
    <w:p w14:paraId="5AC8DC7F" w14:textId="77777777" w:rsidR="003F07E7" w:rsidRPr="00071BC0" w:rsidRDefault="003F07E7" w:rsidP="00832A9A">
      <w:pPr>
        <w:pStyle w:val="Heading2"/>
      </w:pPr>
      <w:r w:rsidRPr="00071BC0">
        <w:rPr>
          <w:rFonts w:eastAsia="Calibri"/>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071BC0">
        <w:rPr>
          <w:rStyle w:val="Kurzvatun"/>
          <w:rFonts w:eastAsia="Calibri"/>
          <w:b w:val="0"/>
          <w:i w:val="0"/>
        </w:rPr>
        <w:t>ZRS</w:t>
      </w:r>
      <w:r w:rsidRPr="00071BC0">
        <w:rPr>
          <w:rFonts w:eastAsia="Calibri"/>
        </w:rPr>
        <w:t>“), a současně souhlasí se zveřejněním údajů o identifikaci Smluvních stran, předmětu Smlouvy, jeho ceně či hodnotě a datu uzavření této Smlouvy.</w:t>
      </w:r>
    </w:p>
    <w:p w14:paraId="66BFE7F9" w14:textId="77777777" w:rsidR="003F07E7" w:rsidRPr="00071BC0" w:rsidRDefault="003F07E7" w:rsidP="00832A9A">
      <w:pPr>
        <w:pStyle w:val="Heading2"/>
      </w:pPr>
      <w:r w:rsidRPr="00071BC0">
        <w:rPr>
          <w:rStyle w:val="Heading2Char"/>
          <w:rFonts w:eastAsia="Calibri"/>
        </w:rPr>
        <w:t xml:space="preserve">Zaslání </w:t>
      </w:r>
      <w:r w:rsidRPr="00071BC0">
        <w:rPr>
          <w:rFonts w:eastAsia="Calibri"/>
        </w:rPr>
        <w:t>Smlouvy správci registru smluv k uveřejnění v registru smluv zajišťuje Objednatel.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6B33349D" w14:textId="77777777" w:rsidR="003F07E7" w:rsidRPr="00071BC0" w:rsidRDefault="003F07E7" w:rsidP="00832A9A">
      <w:pPr>
        <w:pStyle w:val="Heading2"/>
      </w:pPr>
      <w:r w:rsidRPr="00071BC0">
        <w:rPr>
          <w:rFonts w:eastAsia="Calibri"/>
        </w:rPr>
        <w:t>S</w:t>
      </w:r>
      <w:r w:rsidRPr="00071BC0">
        <w:rPr>
          <w:rStyle w:val="Heading2Char"/>
          <w:rFonts w:eastAsia="Calibri"/>
        </w:rPr>
        <w:t>mluvn</w:t>
      </w:r>
      <w:r w:rsidRPr="00071BC0">
        <w:rPr>
          <w:rFonts w:eastAsia="Calibri"/>
        </w:rPr>
        <w:t>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071BC0">
        <w:rPr>
          <w:rStyle w:val="Kurzvatun"/>
          <w:rFonts w:eastAsia="Calibri"/>
          <w:b w:val="0"/>
          <w:i w:val="0"/>
        </w:rPr>
        <w:t>obchodní tajemství</w:t>
      </w:r>
      <w:r w:rsidRPr="00071BC0">
        <w:rPr>
          <w:rFonts w:eastAsia="Calibri"/>
        </w:rPr>
        <w:t>“), a že se nejedná ani o informace, které nemohou být v registru smluv uveřejněny na základě ustanovení § 3 odst. 1 ZRS.</w:t>
      </w:r>
    </w:p>
    <w:p w14:paraId="2676603A" w14:textId="77777777" w:rsidR="003F07E7" w:rsidRDefault="003F07E7" w:rsidP="00832A9A">
      <w:pPr>
        <w:pStyle w:val="Heading2"/>
        <w:rPr>
          <w:rFonts w:eastAsia="Calibri"/>
        </w:rPr>
      </w:pPr>
      <w:r w:rsidRPr="00071BC0">
        <w:rPr>
          <w:rFonts w:eastAsia="Calibri"/>
        </w:rPr>
        <w:t>J</w:t>
      </w:r>
      <w:r w:rsidRPr="00071BC0">
        <w:rPr>
          <w:rStyle w:val="Heading2Char"/>
          <w:rFonts w:eastAsia="Calibri"/>
        </w:rPr>
        <w:t>estliže</w:t>
      </w:r>
      <w:r w:rsidRPr="00071BC0">
        <w:rPr>
          <w:rFonts w:eastAsia="Calibri"/>
        </w:rPr>
        <w:t xml:space="preserv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Objednateli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13A03CC5" w14:textId="4CC9394E" w:rsidR="00EB60C7" w:rsidRPr="00EB60C7" w:rsidRDefault="00EB60C7" w:rsidP="00832A9A">
      <w:pPr>
        <w:pStyle w:val="Heading2"/>
        <w:widowControl w:val="0"/>
      </w:pPr>
      <w:r w:rsidRPr="00EB60C7">
        <w:rPr>
          <w:rFonts w:eastAsia="Calibri"/>
        </w:rPr>
        <w:t>Smluvní</w:t>
      </w:r>
      <w:r w:rsidRPr="00EB60C7">
        <w:t xml:space="preserve"> strany výslovně prohlašují, že cena předmětu Smlouvy uvedená v přílo</w:t>
      </w:r>
      <w:r>
        <w:t>hách</w:t>
      </w:r>
      <w:r w:rsidRPr="00EB60C7">
        <w:t xml:space="preserve"> č. </w:t>
      </w:r>
      <w:r>
        <w:t>4, 5, 6 a 7</w:t>
      </w:r>
      <w:r w:rsidRPr="00EB60C7">
        <w:t xml:space="preserve"> Smlouvy </w:t>
      </w:r>
      <w:r w:rsidR="00EC2361">
        <w:t>není</w:t>
      </w:r>
      <w:r w:rsidRPr="00EB60C7">
        <w:t xml:space="preserve"> obchodním tajemstvím ve smyslu § 504 OZ ani jedné ze </w:t>
      </w:r>
      <w:r>
        <w:t>S</w:t>
      </w:r>
      <w:r w:rsidRPr="00EB60C7">
        <w:t>mluvních stran, a tedy bud</w:t>
      </w:r>
      <w:r>
        <w:t>ou</w:t>
      </w:r>
      <w:r w:rsidRPr="00EB60C7">
        <w:t xml:space="preserve"> uveřejněn</w:t>
      </w:r>
      <w:r>
        <w:t xml:space="preserve">y </w:t>
      </w:r>
      <w:r w:rsidRPr="00EB60C7">
        <w:t xml:space="preserve">prostřednictvím ZRS. </w:t>
      </w:r>
    </w:p>
    <w:p w14:paraId="265647D8" w14:textId="77777777" w:rsidR="003F07E7" w:rsidRPr="00071BC0" w:rsidRDefault="003F07E7" w:rsidP="00832A9A">
      <w:pPr>
        <w:pStyle w:val="Heading2"/>
        <w:rPr>
          <w:rFonts w:eastAsia="Calibri"/>
        </w:rPr>
      </w:pPr>
      <w:r w:rsidRPr="00071BC0">
        <w:rPr>
          <w:rFonts w:eastAsia="Calibri"/>
        </w:rPr>
        <w:t>Osoby uzavírající tuto Smlouvu za Smluvní strany souhlasí s uveřejněním svých osobních údajů, které jsou uvedeny v této Smlouvě, spolu se Smlouvou v registru smluv. Tento souhlas je udělen na dobu neurčitou.</w:t>
      </w:r>
    </w:p>
    <w:p w14:paraId="570EFAD7" w14:textId="77777777" w:rsidR="003F07E7" w:rsidRPr="00071BC0" w:rsidRDefault="003F07E7" w:rsidP="00832A9A">
      <w:pPr>
        <w:pStyle w:val="Heading2"/>
        <w:rPr>
          <w:rFonts w:eastAsia="Calibri"/>
        </w:rPr>
      </w:pPr>
      <w:r w:rsidRPr="00071BC0">
        <w:rPr>
          <w:rFonts w:eastAsia="Calibri"/>
        </w:rPr>
        <w:t>V případě poskytnutí osobních údajů v rámci plnění Smluvního vztahu se zhotovitel zavazuje přijmout vhodná technická a organizační opatření podle Nařízení Evropského parlamentu a Rady (EU) 2016/679 ze dne 27. dubna 2016 o ochraně fyzických osob v souvislosti se zpracováním osobních údajů, které se na něj jako na zhotovitele vztahují a plnění těchto povinností na vyžádání doložit objednateli.</w:t>
      </w:r>
    </w:p>
    <w:p w14:paraId="74B9EDFB" w14:textId="6424B02D" w:rsidR="003F07E7" w:rsidRPr="00071BC0" w:rsidRDefault="003F07E7" w:rsidP="00832A9A">
      <w:pPr>
        <w:pStyle w:val="Heading2"/>
        <w:rPr>
          <w:rFonts w:eastAsia="Calibri"/>
        </w:rPr>
      </w:pPr>
      <w:r w:rsidRPr="00071BC0">
        <w:rPr>
          <w:rFonts w:eastAsia="Calibri"/>
        </w:rPr>
        <w:t xml:space="preserve">Veškeré vyzískané upotřebitelné díly budou po ukončení </w:t>
      </w:r>
      <w:r w:rsidR="002A7470">
        <w:rPr>
          <w:rFonts w:eastAsia="Calibri"/>
        </w:rPr>
        <w:t>Díl</w:t>
      </w:r>
      <w:r w:rsidRPr="00071BC0">
        <w:rPr>
          <w:rFonts w:eastAsia="Calibri"/>
        </w:rPr>
        <w:t xml:space="preserve">a na každém vozidle převzaty Objednatelem od Zhotovitele společně s vozidlem v místě převzetí vozidla, pokud si </w:t>
      </w:r>
      <w:r w:rsidR="00760552">
        <w:rPr>
          <w:rFonts w:eastAsia="Calibri"/>
        </w:rPr>
        <w:t>S</w:t>
      </w:r>
      <w:r w:rsidRPr="00071BC0">
        <w:rPr>
          <w:rFonts w:eastAsia="Calibri"/>
        </w:rPr>
        <w:t>mluvní strany neurčí jinak.</w:t>
      </w:r>
    </w:p>
    <w:p w14:paraId="1BEBBB42" w14:textId="77777777" w:rsidR="003F07E7" w:rsidRPr="00071BC0" w:rsidRDefault="003F07E7" w:rsidP="00832A9A">
      <w:pPr>
        <w:pStyle w:val="Heading2"/>
        <w:rPr>
          <w:rFonts w:eastAsia="Calibri"/>
        </w:rPr>
      </w:pPr>
      <w:r w:rsidRPr="00071BC0">
        <w:rPr>
          <w:rFonts w:eastAsia="Calibri"/>
        </w:rPr>
        <w:t>Objednatel je oprávněn ve vztahu k předmětu plnění smlouvy kontrolovat všechny funkce údržby a jejich shodu s vydaným osvědčením ECM. Součástí kontroly je i externí audit, vykonaným objednatelem u zhotovitele, a to maximálně 3x ročně. Na vyžádání předloží zhotovitel veškerou dokumentaci pro funkce údržby ve vztahu k předmětu plnění smlouvy v českém jazyku.</w:t>
      </w:r>
    </w:p>
    <w:p w14:paraId="3D7B9D3B" w14:textId="77777777" w:rsidR="003F07E7" w:rsidRPr="00071BC0" w:rsidRDefault="003F07E7" w:rsidP="00832A9A">
      <w:pPr>
        <w:pStyle w:val="Heading1"/>
      </w:pPr>
      <w:r w:rsidRPr="00071BC0">
        <w:t>Střet zájmů, povinnosti Zhotovitele v souvislosti s konfliktem na Ukrajině</w:t>
      </w:r>
    </w:p>
    <w:p w14:paraId="4A4BBA7F" w14:textId="77777777" w:rsidR="003F07E7" w:rsidRPr="00071BC0" w:rsidRDefault="003F07E7" w:rsidP="00832A9A">
      <w:pPr>
        <w:pStyle w:val="Heading2"/>
      </w:pPr>
      <w:bookmarkStart w:id="94" w:name="_Ref168483397"/>
      <w:r w:rsidRPr="00071BC0">
        <w:rPr>
          <w:rFonts w:eastAsia="Calibri"/>
        </w:rPr>
        <w:t>Zhotovitel</w:t>
      </w:r>
      <w:r w:rsidRPr="00071BC0">
        <w:t xml:space="preserve"> prohlašuje, že není obchodní společností, ve které veřejný funkcionář uvedený v ust. § 2 odst. 1 písm. c) zákona č. 159/2006 Sb., o střetu zájmů, ve znění pozdějších předpisů (dále jen „</w:t>
      </w:r>
      <w:r w:rsidRPr="00071BC0">
        <w:rPr>
          <w:rStyle w:val="Kurzvatun"/>
          <w:b w:val="0"/>
          <w:i w:val="0"/>
        </w:rPr>
        <w:t>Zákon o střetu zájmů</w:t>
      </w:r>
      <w:r w:rsidRPr="00071BC0">
        <w:t>“)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bookmarkEnd w:id="94"/>
    </w:p>
    <w:p w14:paraId="563E80B6" w14:textId="77777777" w:rsidR="003F07E7" w:rsidRPr="00071BC0" w:rsidRDefault="003F07E7" w:rsidP="00832A9A">
      <w:pPr>
        <w:pStyle w:val="Heading2"/>
      </w:pPr>
      <w:bookmarkStart w:id="95" w:name="_Ref168483404"/>
      <w:r w:rsidRPr="00071BC0">
        <w:rPr>
          <w:rFonts w:eastAsia="Calibri"/>
        </w:rPr>
        <w:t>Zhotovitel</w:t>
      </w:r>
      <w:r w:rsidRPr="00071BC0">
        <w:t xml:space="preserve"> prohlašuje, že:</w:t>
      </w:r>
      <w:bookmarkEnd w:id="95"/>
    </w:p>
    <w:p w14:paraId="36DCB982" w14:textId="77777777" w:rsidR="003F07E7" w:rsidRPr="00345739" w:rsidRDefault="003F07E7" w:rsidP="009D1903">
      <w:pPr>
        <w:pStyle w:val="aodst"/>
        <w:numPr>
          <w:ilvl w:val="0"/>
          <w:numId w:val="53"/>
        </w:numPr>
      </w:pPr>
      <w:r w:rsidRPr="003B16F0">
        <w:t xml:space="preserve">on, ani žádný z jeho poddodavatelů, nejsou osobami, na něž se vztahuje zákaz </w:t>
      </w:r>
      <w:r w:rsidRPr="00345739">
        <w:t>zadání veřejné zakázky ve smyslu § 48a zákona č. 134/2016 Sb., o zadávání veřejných zakázek, ve znění pozdějších předpisů,</w:t>
      </w:r>
    </w:p>
    <w:p w14:paraId="4CC57F93" w14:textId="77777777" w:rsidR="003F07E7" w:rsidRPr="00345739" w:rsidRDefault="003F07E7" w:rsidP="009D1903">
      <w:pPr>
        <w:pStyle w:val="aodst"/>
      </w:pPr>
      <w:r w:rsidRPr="00345739">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4FBC11F4" w14:textId="48EED3A2" w:rsidR="003F07E7" w:rsidRPr="003A6968" w:rsidRDefault="003F07E7" w:rsidP="009D1903">
      <w:pPr>
        <w:pStyle w:val="aodst"/>
      </w:pPr>
      <w:r w:rsidRPr="00345739">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w:t>
      </w:r>
      <w:r w:rsidRPr="003B16F0">
        <w:t xml:space="preserve">váděcích předpisů k tomuto nařízení Rady (EU) č. 269/2014 anebo osobami dle čl. 2 nařízení uvedených v odstavci </w:t>
      </w:r>
      <w:r>
        <w:fldChar w:fldCharType="begin"/>
      </w:r>
      <w:r>
        <w:instrText xml:space="preserve"> REF _Ref156814681 \r \h </w:instrText>
      </w:r>
      <w:r w:rsidR="00071BC0">
        <w:instrText xml:space="preserve"> \* MERGEFORMAT </w:instrText>
      </w:r>
      <w:r>
        <w:fldChar w:fldCharType="separate"/>
      </w:r>
      <w:r w:rsidR="001C7B47">
        <w:t>20.5</w:t>
      </w:r>
      <w:r>
        <w:fldChar w:fldCharType="end"/>
      </w:r>
      <w:r w:rsidRPr="003B16F0">
        <w:t xml:space="preserve"> této Smlouvy (dále jen „</w:t>
      </w:r>
      <w:r w:rsidRPr="00071BC0">
        <w:rPr>
          <w:rStyle w:val="Kurzvatun"/>
          <w:rFonts w:eastAsiaTheme="minorHAnsi"/>
        </w:rPr>
        <w:t>Sankční seznamy</w:t>
      </w:r>
      <w:r w:rsidRPr="003B16F0">
        <w:t>“)</w:t>
      </w:r>
      <w:r w:rsidRPr="003A6968">
        <w:t>.</w:t>
      </w:r>
    </w:p>
    <w:p w14:paraId="7D099886" w14:textId="3C6D3CB7" w:rsidR="003F07E7" w:rsidRPr="00071BC0" w:rsidRDefault="003F07E7" w:rsidP="00832A9A">
      <w:pPr>
        <w:pStyle w:val="Heading2"/>
      </w:pPr>
      <w:r w:rsidRPr="00071BC0">
        <w:t xml:space="preserve">Je-li Zhotovitelem sdružení více osob, platí podmínky dle odstavce </w:t>
      </w:r>
      <w:r w:rsidRPr="00071BC0">
        <w:rPr>
          <w:highlight w:val="lightGray"/>
        </w:rPr>
        <w:fldChar w:fldCharType="begin"/>
      </w:r>
      <w:r w:rsidRPr="00071BC0">
        <w:instrText xml:space="preserve"> REF _Ref168483397 \w \h </w:instrText>
      </w:r>
      <w:r w:rsidR="00071BC0">
        <w:rPr>
          <w:highlight w:val="lightGray"/>
        </w:rPr>
        <w:instrText xml:space="preserve"> \* MERGEFORMAT </w:instrText>
      </w:r>
      <w:r w:rsidRPr="00071BC0">
        <w:rPr>
          <w:highlight w:val="lightGray"/>
        </w:rPr>
      </w:r>
      <w:r w:rsidRPr="00071BC0">
        <w:rPr>
          <w:highlight w:val="lightGray"/>
        </w:rPr>
        <w:fldChar w:fldCharType="separate"/>
      </w:r>
      <w:r w:rsidR="001C7B47">
        <w:t>20.1</w:t>
      </w:r>
      <w:r w:rsidRPr="00071BC0">
        <w:rPr>
          <w:highlight w:val="lightGray"/>
        </w:rPr>
        <w:fldChar w:fldCharType="end"/>
      </w:r>
      <w:r w:rsidRPr="00071BC0">
        <w:rPr>
          <w:highlight w:val="lightGray"/>
        </w:rPr>
        <w:t xml:space="preserve"> a </w:t>
      </w:r>
      <w:r w:rsidRPr="00071BC0">
        <w:rPr>
          <w:highlight w:val="lightGray"/>
        </w:rPr>
        <w:fldChar w:fldCharType="begin"/>
      </w:r>
      <w:r w:rsidRPr="00071BC0">
        <w:rPr>
          <w:highlight w:val="lightGray"/>
        </w:rPr>
        <w:instrText xml:space="preserve"> REF _Ref168483404 \w \h </w:instrText>
      </w:r>
      <w:r w:rsidR="00071BC0">
        <w:rPr>
          <w:highlight w:val="lightGray"/>
        </w:rPr>
        <w:instrText xml:space="preserve"> \* MERGEFORMAT </w:instrText>
      </w:r>
      <w:r w:rsidRPr="00071BC0">
        <w:rPr>
          <w:highlight w:val="lightGray"/>
        </w:rPr>
      </w:r>
      <w:r w:rsidRPr="00071BC0">
        <w:rPr>
          <w:highlight w:val="lightGray"/>
        </w:rPr>
        <w:fldChar w:fldCharType="separate"/>
      </w:r>
      <w:r w:rsidR="001C7B47">
        <w:rPr>
          <w:highlight w:val="lightGray"/>
        </w:rPr>
        <w:t>20.2</w:t>
      </w:r>
      <w:r w:rsidRPr="00071BC0">
        <w:rPr>
          <w:highlight w:val="lightGray"/>
        </w:rPr>
        <w:fldChar w:fldCharType="end"/>
      </w:r>
      <w:r w:rsidRPr="00071BC0">
        <w:t xml:space="preserve"> této Smlouvy také </w:t>
      </w:r>
      <w:r w:rsidRPr="00071BC0">
        <w:rPr>
          <w:rFonts w:eastAsia="Calibri"/>
        </w:rPr>
        <w:t>jednotlivě</w:t>
      </w:r>
      <w:r w:rsidRPr="00071BC0">
        <w:t xml:space="preserve"> pro všechny osoby v rámci Zhotovitele sdružené, a to bez ohledu na právní formu tohoto sdružení.</w:t>
      </w:r>
    </w:p>
    <w:p w14:paraId="742D598B" w14:textId="77777777" w:rsidR="003F07E7" w:rsidRPr="00071BC0" w:rsidRDefault="003F07E7" w:rsidP="00832A9A">
      <w:pPr>
        <w:pStyle w:val="Heading2"/>
      </w:pPr>
      <w:r w:rsidRPr="00071BC0">
        <w:t>Přestane-li Zhotovitel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0AD115EC" w14:textId="77777777" w:rsidR="003F07E7" w:rsidRPr="00071BC0" w:rsidRDefault="003F07E7" w:rsidP="00832A9A">
      <w:pPr>
        <w:pStyle w:val="Heading2"/>
      </w:pPr>
      <w:bookmarkStart w:id="96" w:name="_Ref156814681"/>
      <w:r w:rsidRPr="00071BC0">
        <w:t>Zhotovitel se dále zavazuje postupovat při plnění této Smlouvy v souladu s nařízením Rady (ES) č. 765/2006 ze dne 18. května 2006 o omezujících opatřeních vzhledem k situaci v Bělorusku a k zapojení Běloruska do ruské agrese proti Ukrajině, ve znění pozdějších předpisů, n</w:t>
      </w:r>
      <w:r w:rsidRPr="00071BC0">
        <w:rPr>
          <w:rStyle w:val="normaltextrun"/>
        </w:rPr>
        <w:t>ařízením Rady (EU) č. 208/2014 ze dne 5. března 2014 o omezujících opatřeních vůči některým osobám, subjektům a orgánům vzhledem k situaci na Ukrajině, ve znění pozdějších předpisů,</w:t>
      </w:r>
      <w:r w:rsidRPr="00071BC0">
        <w:t xml:space="preserve"> a dalších prováděcích předpisů k těmto nařízením.</w:t>
      </w:r>
      <w:bookmarkEnd w:id="96"/>
    </w:p>
    <w:p w14:paraId="1242ABEB" w14:textId="77777777" w:rsidR="003F07E7" w:rsidRPr="00071BC0" w:rsidRDefault="003F07E7" w:rsidP="00832A9A">
      <w:pPr>
        <w:pStyle w:val="Heading2"/>
      </w:pPr>
      <w:r w:rsidRPr="00071BC0">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22CA1E28" w14:textId="2D736005" w:rsidR="003F07E7" w:rsidRPr="00071BC0" w:rsidRDefault="003F07E7" w:rsidP="00832A9A">
      <w:pPr>
        <w:pStyle w:val="Heading2"/>
      </w:pPr>
      <w:r w:rsidRPr="00071BC0">
        <w:t xml:space="preserve">Ukáže-li se jakékoliv prohlášení Zhotovitele dle tohoto článku Smlouvy jako nepravdivé nebo poruší-li Zhotovitel svou oznamovací povinnost nebo některou z dalších povinností dle tohoto článku Smlouvy, je Objednatel oprávněn odstoupit od této Smlouvy. Zhotovitel je dále povinen zaplatit za každé jednotlivé porušení povinností dle předchozí věty smluvní pokutu ve výši </w:t>
      </w:r>
      <w:proofErr w:type="gramStart"/>
      <w:r w:rsidR="00AE77E7">
        <w:t>5</w:t>
      </w:r>
      <w:r w:rsidRPr="00071BC0">
        <w:t>00.000,-</w:t>
      </w:r>
      <w:proofErr w:type="gramEnd"/>
      <w:r w:rsidRPr="00071BC0">
        <w:t xml:space="preserve"> Kč. Ustanovení § 2004 odst. 2 Občanského zákoníku a § 2050 Občanského zákoníku se nepoužijí.</w:t>
      </w:r>
    </w:p>
    <w:p w14:paraId="3EF39875" w14:textId="77777777" w:rsidR="003F07E7" w:rsidRPr="00071BC0" w:rsidRDefault="003F07E7" w:rsidP="00832A9A">
      <w:pPr>
        <w:pStyle w:val="Heading1"/>
      </w:pPr>
      <w:r w:rsidRPr="00071BC0">
        <w:t>Compliance</w:t>
      </w:r>
    </w:p>
    <w:p w14:paraId="222C95A0" w14:textId="28F87495" w:rsidR="003F07E7" w:rsidRPr="00071BC0" w:rsidRDefault="003F07E7" w:rsidP="00832A9A">
      <w:pPr>
        <w:pStyle w:val="Heading2"/>
      </w:pPr>
      <w:bookmarkStart w:id="97" w:name="_Hlk142919320"/>
      <w:r w:rsidRPr="00071BC0">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w:t>
      </w:r>
      <w:r w:rsidR="00760552">
        <w:t>S</w:t>
      </w:r>
      <w:r w:rsidRPr="00071BC0">
        <w:t xml:space="preserve">mluvní strany, pakliže těmito dokumenty dotčené </w:t>
      </w:r>
      <w:r w:rsidR="00760552">
        <w:t>S</w:t>
      </w:r>
      <w:r w:rsidRPr="00071BC0">
        <w:t>mluvní strany disponují, a jsou uveřejněny na webových stránkách smluvních stran.</w:t>
      </w:r>
    </w:p>
    <w:p w14:paraId="2374DBCA" w14:textId="4A99AEB7" w:rsidR="003F07E7" w:rsidRPr="00071BC0" w:rsidRDefault="003F07E7" w:rsidP="00832A9A">
      <w:pPr>
        <w:pStyle w:val="Heading2"/>
      </w:pPr>
      <w:r w:rsidRPr="00071BC0">
        <w:t xml:space="preserve">Správa železnic, státní organizace, má výše uvedené dokumenty k dispozici na webových stránkách: </w:t>
      </w:r>
      <w:hyperlink r:id="rId13" w:history="1">
        <w:r w:rsidRPr="00071BC0">
          <w:rPr>
            <w:rStyle w:val="Hyperlink"/>
            <w:color w:val="auto"/>
            <w:u w:val="none"/>
          </w:rPr>
          <w:t>https://www.spravazeleznic.cz/o-nas/nezadouci-jednani-a-boj-s-korupci</w:t>
        </w:r>
      </w:hyperlink>
      <w:r w:rsidRPr="00071BC0">
        <w:rPr>
          <w:rStyle w:val="Hyperlink"/>
          <w:color w:val="auto"/>
          <w:u w:val="none"/>
        </w:rPr>
        <w:t>.</w:t>
      </w:r>
    </w:p>
    <w:p w14:paraId="5520A4DB" w14:textId="4EB6B685" w:rsidR="003F07E7" w:rsidRPr="00CC3E56" w:rsidRDefault="003F07E7" w:rsidP="00832A9A">
      <w:pPr>
        <w:pStyle w:val="Heading2"/>
      </w:pPr>
      <w:bookmarkStart w:id="98" w:name="_Ref168483425"/>
      <w:r w:rsidRPr="00071BC0">
        <w:t xml:space="preserve">Zhotovitel má výše uvedené dokumenty k dispozici na webových </w:t>
      </w:r>
      <w:bookmarkEnd w:id="97"/>
      <w:r w:rsidRPr="00071BC0">
        <w:t xml:space="preserve">stránkách: </w:t>
      </w:r>
      <w:r w:rsidRPr="00071BC0">
        <w:rPr>
          <w:highlight w:val="green"/>
        </w:rPr>
        <w:t>[doplní Zhotovitel x nemá-li Zhotovitel výš</w:t>
      </w:r>
      <w:r w:rsidRPr="00E83679">
        <w:rPr>
          <w:highlight w:val="green"/>
        </w:rPr>
        <w:t xml:space="preserve">e uvedené dokumenty, celý bod </w:t>
      </w:r>
      <w:r>
        <w:rPr>
          <w:highlight w:val="green"/>
        </w:rPr>
        <w:fldChar w:fldCharType="begin"/>
      </w:r>
      <w:r>
        <w:rPr>
          <w:highlight w:val="green"/>
        </w:rPr>
        <w:instrText xml:space="preserve"> REF _Ref168483425 \w \h </w:instrText>
      </w:r>
      <w:r>
        <w:rPr>
          <w:highlight w:val="green"/>
        </w:rPr>
      </w:r>
      <w:r>
        <w:rPr>
          <w:highlight w:val="green"/>
        </w:rPr>
        <w:fldChar w:fldCharType="separate"/>
      </w:r>
      <w:r w:rsidR="001C7B47">
        <w:rPr>
          <w:highlight w:val="green"/>
        </w:rPr>
        <w:t>21.3</w:t>
      </w:r>
      <w:r>
        <w:rPr>
          <w:highlight w:val="green"/>
        </w:rPr>
        <w:fldChar w:fldCharType="end"/>
      </w:r>
      <w:r>
        <w:rPr>
          <w:highlight w:val="green"/>
        </w:rPr>
        <w:t xml:space="preserve"> </w:t>
      </w:r>
      <w:r w:rsidRPr="00E83679">
        <w:rPr>
          <w:highlight w:val="green"/>
        </w:rPr>
        <w:t>odstraní]</w:t>
      </w:r>
      <w:r>
        <w:t>.</w:t>
      </w:r>
      <w:bookmarkEnd w:id="98"/>
    </w:p>
    <w:p w14:paraId="6061428B" w14:textId="289EB852" w:rsidR="003F07E7" w:rsidRPr="00071BC0" w:rsidRDefault="003F07E7" w:rsidP="00832A9A">
      <w:pPr>
        <w:pStyle w:val="Heading1"/>
      </w:pPr>
      <w:r w:rsidRPr="00071BC0">
        <w:t>Závěrečná ujednání</w:t>
      </w:r>
    </w:p>
    <w:p w14:paraId="0E42B84C" w14:textId="3DA0612F" w:rsidR="003F07E7" w:rsidRPr="00071BC0" w:rsidRDefault="003F07E7" w:rsidP="00832A9A">
      <w:pPr>
        <w:pStyle w:val="Heading2"/>
      </w:pPr>
      <w:r w:rsidRPr="00071BC0">
        <w:t>Tato Smlouva se řídí Obchodními podmínkami ke Smlouvě o dílo</w:t>
      </w:r>
      <w:r w:rsidR="008C6458" w:rsidRPr="005A1B58">
        <w:t>, které jsou Přílohou č.</w:t>
      </w:r>
      <w:r w:rsidR="00325359" w:rsidRPr="005A1B58">
        <w:t xml:space="preserve"> </w:t>
      </w:r>
      <w:r w:rsidR="008C6458" w:rsidRPr="005A1B58">
        <w:t xml:space="preserve">1 této </w:t>
      </w:r>
      <w:proofErr w:type="spellStart"/>
      <w:r w:rsidR="008C6458" w:rsidRPr="005A1B58">
        <w:t>SoD</w:t>
      </w:r>
      <w:proofErr w:type="spellEnd"/>
      <w:r w:rsidRPr="00071BC0">
        <w:t xml:space="preserve"> (dále jen „</w:t>
      </w:r>
      <w:r w:rsidRPr="00071BC0">
        <w:rPr>
          <w:rStyle w:val="Kurzvatun"/>
          <w:b w:val="0"/>
          <w:i w:val="0"/>
        </w:rPr>
        <w:t>Obchodní podmínky</w:t>
      </w:r>
      <w:r w:rsidRPr="00071BC0">
        <w:t>“). Odchylná ujednání ve Smlouvě o dílo mají před zněním Obchodních podmínek přednost.</w:t>
      </w:r>
    </w:p>
    <w:p w14:paraId="30A5015E" w14:textId="77777777" w:rsidR="003F07E7" w:rsidRPr="004E1498" w:rsidRDefault="003F07E7" w:rsidP="00832A9A">
      <w:pPr>
        <w:pStyle w:val="Heading2"/>
      </w:pPr>
      <w:r w:rsidRPr="00071BC0">
        <w:t>Zhotovitel prohlaš</w:t>
      </w:r>
      <w:r w:rsidRPr="004E1498">
        <w:t xml:space="preserve">uje, že </w:t>
      </w:r>
    </w:p>
    <w:p w14:paraId="4532511C" w14:textId="77777777" w:rsidR="003F07E7" w:rsidRPr="00071BC0" w:rsidRDefault="003F07E7" w:rsidP="00832A9A">
      <w:pPr>
        <w:pStyle w:val="Heading3"/>
      </w:pPr>
      <w:r w:rsidRPr="004E1498">
        <w:t>s</w:t>
      </w:r>
      <w:r w:rsidRPr="00071BC0">
        <w:t>e zněním Obchodních podmínek se před podpisem této Smlouvy seznámil,</w:t>
      </w:r>
    </w:p>
    <w:p w14:paraId="365E7078" w14:textId="77777777" w:rsidR="003F07E7" w:rsidRPr="004E1498" w:rsidRDefault="003F07E7" w:rsidP="00832A9A">
      <w:pPr>
        <w:pStyle w:val="Heading3"/>
      </w:pPr>
      <w:r w:rsidRPr="00071BC0">
        <w:t>v dostatečném rozsahu se seznámil s veškerými požadavky Objednatele dle této Smlouvy, přičemž si není vědom žádných překážek, které by mu bránily v poskytnutí sjednaného plnění v soula</w:t>
      </w:r>
      <w:r w:rsidRPr="004E1498">
        <w:t xml:space="preserve">du s touto </w:t>
      </w:r>
      <w:r>
        <w:t>Sml</w:t>
      </w:r>
      <w:r w:rsidRPr="004E1498">
        <w:t>ouvou.</w:t>
      </w:r>
    </w:p>
    <w:p w14:paraId="600D8881" w14:textId="77777777" w:rsidR="003F07E7" w:rsidRPr="00071BC0" w:rsidRDefault="003F07E7" w:rsidP="00832A9A">
      <w:pPr>
        <w:pStyle w:val="Heading2"/>
      </w:pPr>
      <w:r>
        <w:t>T</w:t>
      </w:r>
      <w:r w:rsidRPr="00071BC0">
        <w:t>ato Smlouva je vyhotovena v elektronické podobě, přičemž obě Smluvní strany obdrží její elektronický originál opatřený elektronickými podpisy. V případě, že tato Smlouva z jakéhokoli důvodu nebude vyhotovena v elektronické podobě, bude sepsána ve třech vyhotoveních, přičemž jedno vyhotovení obdrží Zhotovitel a dvě vyhotovení Objednatel.</w:t>
      </w:r>
    </w:p>
    <w:p w14:paraId="023A9FB3" w14:textId="77777777" w:rsidR="003F07E7" w:rsidRPr="00071BC0" w:rsidRDefault="003F07E7" w:rsidP="00832A9A">
      <w:pPr>
        <w:pStyle w:val="Heading2"/>
      </w:pPr>
      <w:r w:rsidRPr="00071BC0">
        <w:t>Veškerá práva a povinnosti Smluvních stran vyplývající ze Smlouvy o dílo a Obchodních podmínek se řídí českým právním řádem.</w:t>
      </w:r>
    </w:p>
    <w:p w14:paraId="1E0D398C" w14:textId="77777777" w:rsidR="003F07E7" w:rsidRPr="00071BC0" w:rsidRDefault="003F07E7" w:rsidP="00832A9A">
      <w:pPr>
        <w:pStyle w:val="Heading2"/>
      </w:pPr>
      <w:r w:rsidRPr="00071BC0">
        <w:t>Smluvní vztahy neupravené Smlouvou o dílo a Obchodními podmínkami se řídí Občanským zákoníkem a dalšími právními předpisy.</w:t>
      </w:r>
    </w:p>
    <w:p w14:paraId="7C656715" w14:textId="77777777" w:rsidR="003F07E7" w:rsidRPr="00071BC0" w:rsidRDefault="003F07E7" w:rsidP="00832A9A">
      <w:pPr>
        <w:pStyle w:val="Heading2"/>
      </w:pPr>
      <w:r w:rsidRPr="00071BC0">
        <w:t>Všechny spory vznikající ze Smlouvy o dílo a v souvislosti s ní budou dle vůle Smluvních stran rozhodovány soudy České republiky, jakožto soudy výlučně příslušnými.</w:t>
      </w:r>
    </w:p>
    <w:p w14:paraId="59307C73" w14:textId="77777777" w:rsidR="003F07E7" w:rsidRPr="00071BC0" w:rsidRDefault="003F07E7" w:rsidP="00832A9A">
      <w:pPr>
        <w:pStyle w:val="Heading2"/>
      </w:pPr>
      <w:r w:rsidRPr="00071BC0">
        <w:t>Smlouvu o dílo lze měnit pouze písemnými dodatky.</w:t>
      </w:r>
    </w:p>
    <w:p w14:paraId="3423304E" w14:textId="77777777" w:rsidR="003F07E7" w:rsidRPr="00071BC0" w:rsidRDefault="003F07E7" w:rsidP="00832A9A">
      <w:pPr>
        <w:pStyle w:val="Heading2"/>
      </w:pPr>
      <w:r w:rsidRPr="00071BC0">
        <w:t>Poté, co Zhotovitel poprvé obdrží spolu se Smlouvou o dílo i Obchodní podmínky v písemné formě, postačí pro veškeré další případy Smluv o dílo mezi Smluvními stranami pro to, aby se Smlouva o dílo řídila Obchodními podmínkami, pokud Smlouva o dílo na Obchodní podmínky pouze odkáže, aniž by bylo třeba Obchodní podmínky činit fyzickou součástí vyhotovení Smlouvy o dílo, neboť Zhotoviteli již bude obsah Obchodních podmínek známý.</w:t>
      </w:r>
    </w:p>
    <w:p w14:paraId="4500E2B9" w14:textId="77777777" w:rsidR="003F07E7" w:rsidRPr="00071BC0" w:rsidRDefault="003F07E7" w:rsidP="00832A9A">
      <w:pPr>
        <w:pStyle w:val="Heading2"/>
      </w:pPr>
      <w:r w:rsidRPr="00071BC0">
        <w:t>Pokud některá ustanovení Obchodních podmínek nebo jejich část nelze vzhledem k povaze Díla objektivně a zcela zřejmě použít, pak z takových ustanovení nebo jejich částí práva ani povinnosti Smluvním stranám nevznikají.</w:t>
      </w:r>
    </w:p>
    <w:p w14:paraId="4E06AA7F" w14:textId="77777777" w:rsidR="003F07E7" w:rsidRPr="00071BC0" w:rsidRDefault="003F07E7" w:rsidP="00832A9A">
      <w:pPr>
        <w:pStyle w:val="Heading2"/>
      </w:pPr>
      <w:r w:rsidRPr="00071BC0">
        <w:t>Zvláštní podmínky, na které odkazuje Smlouva o dílo, mají přednost před zněním Obchodních podmínek, Obchodní podmínky se užijí v rozsahu, v jakém nejsou v rozporu s takovými zvláštními podmínkami.</w:t>
      </w:r>
    </w:p>
    <w:p w14:paraId="70C7BB6D" w14:textId="77777777" w:rsidR="003F07E7" w:rsidRPr="000A0D9B" w:rsidRDefault="003F07E7" w:rsidP="00832A9A">
      <w:pPr>
        <w:pStyle w:val="Heading2"/>
      </w:pPr>
      <w:r w:rsidRPr="00071BC0">
        <w:rPr>
          <w:rFonts w:eastAsia="Calibri"/>
        </w:rPr>
        <w:t>Tato Smlouva nabývá platnosti oka</w:t>
      </w:r>
      <w:r w:rsidRPr="000A0D9B">
        <w:rPr>
          <w:rFonts w:eastAsia="Calibri"/>
        </w:rPr>
        <w:t>mžikem podpisu poslední ze Smluvních stran. Je-li Smlouva uveřejňována v registru smluv, nabývá účinnosti dnem uveřejnění v registru smluv, jinak je účinná od okamžiku uzavření.</w:t>
      </w:r>
    </w:p>
    <w:bookmarkEnd w:id="88"/>
    <w:p w14:paraId="19A12285" w14:textId="77777777" w:rsidR="004E1498" w:rsidRPr="004E1498" w:rsidRDefault="004E1498" w:rsidP="00E83679">
      <w:pPr>
        <w:pStyle w:val="Plohynadpis"/>
      </w:pPr>
      <w:r w:rsidRPr="004E1498">
        <w:t>Přílohy</w:t>
      </w:r>
    </w:p>
    <w:p w14:paraId="13F6B238" w14:textId="2BB12FAC" w:rsidR="00315CEB" w:rsidRPr="00F1527A" w:rsidRDefault="00315CEB" w:rsidP="00832A9A">
      <w:pPr>
        <w:pStyle w:val="Plohy"/>
      </w:pPr>
      <w:r w:rsidRPr="00F1527A">
        <w:t>Obchodní podmínky ke Smlouvě o dílo</w:t>
      </w:r>
    </w:p>
    <w:p w14:paraId="4547622D" w14:textId="77777777" w:rsidR="002A057D" w:rsidRPr="00767A92" w:rsidRDefault="002A057D" w:rsidP="00832A9A">
      <w:pPr>
        <w:pStyle w:val="Plohy"/>
      </w:pPr>
      <w:r w:rsidRPr="00767A92">
        <w:t>Seznam vozidel včetně certifikátů, průkazů a dokladů k jednotlivým vozidlům</w:t>
      </w:r>
    </w:p>
    <w:p w14:paraId="2ADC7161" w14:textId="3990C87A" w:rsidR="002A057D" w:rsidRPr="00767A92" w:rsidRDefault="002A057D" w:rsidP="00832A9A">
      <w:pPr>
        <w:pStyle w:val="Plohy"/>
      </w:pPr>
      <w:bookmarkStart w:id="99" w:name="_Ref233189098"/>
      <w:r w:rsidRPr="00767A92">
        <w:t>Harmonogram periodické údržby</w:t>
      </w:r>
      <w:bookmarkEnd w:id="99"/>
    </w:p>
    <w:p w14:paraId="1A620899" w14:textId="3FE85B6D" w:rsidR="002A057D" w:rsidRPr="00B7728E" w:rsidRDefault="002A057D" w:rsidP="00832A9A">
      <w:pPr>
        <w:pStyle w:val="Plohy"/>
      </w:pPr>
      <w:bookmarkStart w:id="100" w:name="_Ref227238498"/>
      <w:r w:rsidRPr="00B7728E">
        <w:t xml:space="preserve">Rozsah periodické prohlídky P2 vč. ocenění jednotlivých úkonů </w:t>
      </w:r>
      <w:bookmarkEnd w:id="100"/>
    </w:p>
    <w:p w14:paraId="00339DA6" w14:textId="2CBA7E2E" w:rsidR="002A057D" w:rsidRPr="00B7728E" w:rsidRDefault="002A057D" w:rsidP="00832A9A">
      <w:pPr>
        <w:pStyle w:val="Plohy"/>
      </w:pPr>
      <w:bookmarkStart w:id="101" w:name="_Ref227238500"/>
      <w:r w:rsidRPr="00B7728E">
        <w:t xml:space="preserve">Rozsah periodické opravy REV vč. ocenění jednotlivých úkonů </w:t>
      </w:r>
      <w:bookmarkEnd w:id="101"/>
    </w:p>
    <w:p w14:paraId="1AFBDE4B" w14:textId="0C26AD7C" w:rsidR="002A057D" w:rsidRPr="00B7728E" w:rsidRDefault="00016B07" w:rsidP="00832A9A">
      <w:pPr>
        <w:pStyle w:val="Plohy"/>
      </w:pPr>
      <w:r w:rsidRPr="00341A70">
        <w:t>Specializovaná úd</w:t>
      </w:r>
      <w:r w:rsidR="00B7728E" w:rsidRPr="00341A70">
        <w:t>ržba včetně ocenění jednotlivých úkonů</w:t>
      </w:r>
    </w:p>
    <w:p w14:paraId="378900E9" w14:textId="47C5DD9B" w:rsidR="00767A92" w:rsidRPr="00B7728E" w:rsidRDefault="00767A92" w:rsidP="00832A9A">
      <w:pPr>
        <w:pStyle w:val="Plohy"/>
      </w:pPr>
      <w:bookmarkStart w:id="102" w:name="_Ref227238504"/>
      <w:r w:rsidRPr="00B7728E">
        <w:t>Související opravárenské práce</w:t>
      </w:r>
      <w:bookmarkEnd w:id="102"/>
    </w:p>
    <w:p w14:paraId="6A1282B0" w14:textId="2157DB3C" w:rsidR="002A057D" w:rsidRPr="00B7728E" w:rsidRDefault="002A057D" w:rsidP="00832A9A">
      <w:pPr>
        <w:pStyle w:val="Plohy"/>
      </w:pPr>
      <w:r w:rsidRPr="00B7728E">
        <w:t xml:space="preserve">Nabídková cena </w:t>
      </w:r>
    </w:p>
    <w:p w14:paraId="632C792B" w14:textId="77777777" w:rsidR="002A057D" w:rsidRDefault="002A057D" w:rsidP="00832A9A">
      <w:pPr>
        <w:pStyle w:val="Plohy"/>
      </w:pPr>
      <w:r>
        <w:t>Protokol o předání vozidla</w:t>
      </w:r>
    </w:p>
    <w:p w14:paraId="3C3161A7" w14:textId="77777777" w:rsidR="002A057D" w:rsidRDefault="002A057D" w:rsidP="00832A9A">
      <w:pPr>
        <w:pStyle w:val="Plohy"/>
      </w:pPr>
      <w:r>
        <w:t xml:space="preserve">Protokol o převzetí vozidla </w:t>
      </w:r>
    </w:p>
    <w:p w14:paraId="4D7C273F" w14:textId="27A635FC" w:rsidR="002A057D" w:rsidRDefault="002A057D" w:rsidP="00832A9A">
      <w:pPr>
        <w:pStyle w:val="Plohy"/>
      </w:pPr>
      <w:r>
        <w:t>Reklamační hlášenka</w:t>
      </w:r>
      <w:r w:rsidR="009672AC">
        <w:t xml:space="preserve"> (Vzory A </w:t>
      </w:r>
      <w:proofErr w:type="spellStart"/>
      <w:r w:rsidR="009672AC">
        <w:t>a</w:t>
      </w:r>
      <w:proofErr w:type="spellEnd"/>
      <w:r w:rsidR="009672AC">
        <w:t xml:space="preserve"> B</w:t>
      </w:r>
      <w:r w:rsidR="00487EA5">
        <w:t>)</w:t>
      </w:r>
    </w:p>
    <w:p w14:paraId="2EFA8516" w14:textId="77777777" w:rsidR="002A057D" w:rsidRPr="00341A70" w:rsidRDefault="002A057D" w:rsidP="00832A9A">
      <w:pPr>
        <w:pStyle w:val="Plohy"/>
        <w:rPr>
          <w:highlight w:val="green"/>
        </w:rPr>
      </w:pPr>
      <w:r w:rsidRPr="00341A70">
        <w:rPr>
          <w:highlight w:val="green"/>
        </w:rPr>
        <w:t xml:space="preserve">Seznam poddodavatelů – </w:t>
      </w:r>
      <w:r w:rsidRPr="00767A92">
        <w:rPr>
          <w:highlight w:val="green"/>
        </w:rPr>
        <w:t>doplní Zhotovitel</w:t>
      </w:r>
    </w:p>
    <w:p w14:paraId="5BD077BB" w14:textId="349A9C37" w:rsidR="002A057D" w:rsidRDefault="00767A92" w:rsidP="00832A9A">
      <w:pPr>
        <w:pStyle w:val="Plohy"/>
      </w:pPr>
      <w:r>
        <w:t>Závazný návrh smlouvy o dílo</w:t>
      </w:r>
    </w:p>
    <w:p w14:paraId="0A235631" w14:textId="7491559C" w:rsidR="00767A92" w:rsidRDefault="00767A92" w:rsidP="00832A9A">
      <w:pPr>
        <w:pStyle w:val="Plohy"/>
      </w:pPr>
      <w:r>
        <w:t>Vnitřní předpisy SŽ a dokumentace vozidla</w:t>
      </w:r>
    </w:p>
    <w:p w14:paraId="0A332400" w14:textId="77777777" w:rsidR="002A057D" w:rsidRPr="00341A70" w:rsidRDefault="002A057D" w:rsidP="00832A9A">
      <w:pPr>
        <w:pStyle w:val="Plohy"/>
        <w:rPr>
          <w:highlight w:val="green"/>
        </w:rPr>
      </w:pPr>
      <w:r w:rsidRPr="002A057D">
        <w:rPr>
          <w:highlight w:val="green"/>
        </w:rPr>
        <w:t>Plná moc (pouze v případě zastoupení zhotovitele osobou na základě plné moci)</w:t>
      </w:r>
    </w:p>
    <w:p w14:paraId="16602FB7" w14:textId="0D8551CC" w:rsidR="00767A92" w:rsidRPr="00341A70" w:rsidRDefault="00767A92" w:rsidP="00832A9A">
      <w:pPr>
        <w:pStyle w:val="Plohy"/>
        <w:rPr>
          <w:highlight w:val="green"/>
        </w:rPr>
      </w:pPr>
      <w:bookmarkStart w:id="103" w:name="_Ref224895180"/>
      <w:r w:rsidRPr="00341A70">
        <w:rPr>
          <w:highlight w:val="green"/>
        </w:rPr>
        <w:t xml:space="preserve">Kontaktní osoby </w:t>
      </w:r>
      <w:r w:rsidR="0071209A">
        <w:rPr>
          <w:highlight w:val="green"/>
        </w:rPr>
        <w:t xml:space="preserve">Smluvních stran </w:t>
      </w:r>
      <w:r w:rsidRPr="00056DB0">
        <w:rPr>
          <w:highlight w:val="green"/>
        </w:rPr>
        <w:t>– doplní Zhotovitel</w:t>
      </w:r>
      <w:bookmarkEnd w:id="103"/>
      <w:r w:rsidR="0071209A">
        <w:rPr>
          <w:highlight w:val="green"/>
        </w:rPr>
        <w:t xml:space="preserve"> za svou osobu</w:t>
      </w:r>
    </w:p>
    <w:p w14:paraId="1AB77ACB" w14:textId="77777777" w:rsidR="00341A70" w:rsidRDefault="00341A70" w:rsidP="00E83679">
      <w:pPr>
        <w:pStyle w:val="ZaObjdnateleZhotovitele"/>
      </w:pPr>
    </w:p>
    <w:p w14:paraId="63A374A3" w14:textId="68872355" w:rsidR="00613238" w:rsidRDefault="00613238" w:rsidP="00E83679">
      <w:pPr>
        <w:pStyle w:val="ZaObjdnateleZhotovitele"/>
      </w:pPr>
      <w:r>
        <w:t xml:space="preserve">Za </w:t>
      </w:r>
      <w:r w:rsidRPr="00247E6A">
        <w:t>Objednatele</w:t>
      </w:r>
      <w:r>
        <w:t>:</w:t>
      </w:r>
      <w:r>
        <w:tab/>
      </w:r>
      <w:r>
        <w:tab/>
      </w:r>
      <w:r>
        <w:tab/>
      </w:r>
      <w:r>
        <w:tab/>
      </w:r>
      <w:r>
        <w:tab/>
        <w:t>Za Zhotovitele:</w:t>
      </w:r>
    </w:p>
    <w:p w14:paraId="4761E1C5" w14:textId="77777777" w:rsidR="00613238" w:rsidRDefault="00613238" w:rsidP="00E83679">
      <w:pPr>
        <w:pStyle w:val="Podpisovoprvnn"/>
      </w:pPr>
      <w:r>
        <w:t>……………………………………………………</w:t>
      </w:r>
      <w:r>
        <w:tab/>
      </w:r>
      <w:r>
        <w:tab/>
      </w:r>
      <w:r>
        <w:tab/>
        <w:t>…………………………………………………</w:t>
      </w:r>
      <w:r>
        <w:tab/>
      </w:r>
      <w:r>
        <w:tab/>
      </w:r>
    </w:p>
    <w:p w14:paraId="5E8BA70D" w14:textId="219F48DD" w:rsidR="00D9782E" w:rsidRPr="00CB4DCC" w:rsidRDefault="36CEFC01" w:rsidP="58806102">
      <w:pPr>
        <w:widowControl w:val="0"/>
        <w:spacing w:after="0" w:line="276" w:lineRule="auto"/>
        <w:jc w:val="left"/>
        <w:rPr>
          <w:rStyle w:val="Tun"/>
          <w:rFonts w:eastAsiaTheme="minorEastAsia"/>
          <w:highlight w:val="yellow"/>
        </w:rPr>
      </w:pPr>
      <w:r w:rsidRPr="58806102">
        <w:rPr>
          <w:rStyle w:val="Tun"/>
          <w:rFonts w:eastAsiaTheme="minorEastAsia"/>
        </w:rPr>
        <w:t xml:space="preserve">Ing. Tomáš </w:t>
      </w:r>
      <w:r w:rsidR="00341A70" w:rsidRPr="58806102">
        <w:rPr>
          <w:rStyle w:val="Tun"/>
          <w:rFonts w:eastAsiaTheme="minorEastAsia"/>
        </w:rPr>
        <w:t xml:space="preserve">Tóth </w:t>
      </w:r>
      <w:r w:rsidR="00341A70">
        <w:tab/>
      </w:r>
      <w:r w:rsidR="00613238">
        <w:tab/>
      </w:r>
      <w:r w:rsidR="00613238">
        <w:tab/>
      </w:r>
      <w:r w:rsidR="00613238">
        <w:tab/>
      </w:r>
      <w:r w:rsidR="00613238">
        <w:tab/>
      </w:r>
      <w:r w:rsidR="00613238" w:rsidRPr="58806102">
        <w:rPr>
          <w:rStyle w:val="Tun"/>
          <w:rFonts w:eastAsiaTheme="minorEastAsia"/>
          <w:highlight w:val="green"/>
        </w:rPr>
        <w:t>[DOPLNÍ ZHOTOVITEL</w:t>
      </w:r>
      <w:r w:rsidR="00613238">
        <w:br/>
      </w:r>
      <w:r w:rsidR="0C757EA5" w:rsidRPr="58806102">
        <w:rPr>
          <w:rStyle w:val="Tun"/>
          <w:rFonts w:eastAsiaTheme="minorEastAsia"/>
          <w:b w:val="0"/>
        </w:rPr>
        <w:t>generální ředitel</w:t>
      </w:r>
    </w:p>
    <w:p w14:paraId="70C963A5" w14:textId="52E9411A" w:rsidR="0C757EA5" w:rsidRDefault="0C757EA5" w:rsidP="0E4E68E1">
      <w:pPr>
        <w:widowControl w:val="0"/>
        <w:spacing w:before="20" w:after="0" w:line="276" w:lineRule="auto"/>
        <w:jc w:val="left"/>
        <w:rPr>
          <w:rStyle w:val="Tun"/>
          <w:rFonts w:eastAsiaTheme="minorEastAsia"/>
          <w:b w:val="0"/>
        </w:rPr>
      </w:pPr>
      <w:r w:rsidRPr="0E4E68E1">
        <w:rPr>
          <w:rStyle w:val="Tun"/>
          <w:rFonts w:eastAsiaTheme="minorEastAsia"/>
          <w:b w:val="0"/>
        </w:rPr>
        <w:t>Správa železnic, státní organizace</w:t>
      </w:r>
    </w:p>
    <w:sectPr w:rsidR="0C757EA5" w:rsidSect="000645D6">
      <w:headerReference w:type="even" r:id="rId14"/>
      <w:headerReference w:type="default" r:id="rId15"/>
      <w:footerReference w:type="default" r:id="rId16"/>
      <w:headerReference w:type="first" r:id="rId17"/>
      <w:footerReference w:type="first" r:id="rId18"/>
      <w:pgSz w:w="11906" w:h="16838" w:code="9"/>
      <w:pgMar w:top="1049" w:right="1134" w:bottom="1474" w:left="2070" w:header="1009"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60E0" w14:textId="77777777" w:rsidR="000E7778" w:rsidRDefault="000E7778" w:rsidP="00962258">
      <w:pPr>
        <w:spacing w:after="0" w:line="240" w:lineRule="auto"/>
      </w:pPr>
      <w:r>
        <w:separator/>
      </w:r>
    </w:p>
  </w:endnote>
  <w:endnote w:type="continuationSeparator" w:id="0">
    <w:p w14:paraId="6CF62630" w14:textId="77777777" w:rsidR="000E7778" w:rsidRDefault="000E7778"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17C75F2C" w14:textId="77777777">
      <w:tc>
        <w:tcPr>
          <w:tcW w:w="1361" w:type="dxa"/>
          <w:tcMar>
            <w:left w:w="0" w:type="dxa"/>
            <w:right w:w="0" w:type="dxa"/>
          </w:tcMar>
          <w:vAlign w:val="bottom"/>
        </w:tcPr>
        <w:p w14:paraId="549FB29E" w14:textId="025DB7D7" w:rsidR="00592757" w:rsidRPr="00B8518B" w:rsidRDefault="00592757">
          <w:pPr>
            <w:pStyle w:val="Footer"/>
            <w:rPr>
              <w:rStyle w:val="PageNumber"/>
            </w:rPr>
          </w:pPr>
          <w:r w:rsidRPr="00B8518B">
            <w:rPr>
              <w:rStyle w:val="PageNumber"/>
            </w:rPr>
            <w:fldChar w:fldCharType="begin"/>
          </w:r>
          <w:r w:rsidRPr="00B8518B">
            <w:rPr>
              <w:rStyle w:val="PageNumber"/>
            </w:rPr>
            <w:instrText>PAGE   \* MERGEFORMAT</w:instrText>
          </w:r>
          <w:r w:rsidRPr="00B8518B">
            <w:rPr>
              <w:rStyle w:val="PageNumber"/>
            </w:rPr>
            <w:fldChar w:fldCharType="separate"/>
          </w:r>
          <w:r w:rsidR="008945EC">
            <w:rPr>
              <w:rStyle w:val="PageNumber"/>
              <w:noProof/>
            </w:rPr>
            <w:t>5</w:t>
          </w:r>
          <w:r w:rsidRPr="00B8518B">
            <w:rPr>
              <w:rStyle w:val="PageNumber"/>
            </w:rPr>
            <w:fldChar w:fldCharType="end"/>
          </w:r>
          <w:r w:rsidRPr="00B8518B">
            <w:rPr>
              <w:rStyle w:val="PageNumber"/>
            </w:rPr>
            <w:t>/</w:t>
          </w:r>
          <w:r w:rsidRPr="00B8518B">
            <w:rPr>
              <w:rStyle w:val="PageNumber"/>
            </w:rPr>
            <w:fldChar w:fldCharType="begin"/>
          </w:r>
          <w:r w:rsidRPr="00B8518B">
            <w:rPr>
              <w:rStyle w:val="PageNumber"/>
            </w:rPr>
            <w:instrText xml:space="preserve"> NUMPAGES   \* MERGEFORMAT </w:instrText>
          </w:r>
          <w:r w:rsidRPr="00B8518B">
            <w:rPr>
              <w:rStyle w:val="PageNumber"/>
            </w:rPr>
            <w:fldChar w:fldCharType="separate"/>
          </w:r>
          <w:r w:rsidR="008945EC">
            <w:rPr>
              <w:rStyle w:val="PageNumber"/>
              <w:noProof/>
            </w:rPr>
            <w:t>5</w:t>
          </w:r>
          <w:r w:rsidRPr="00B8518B">
            <w:rPr>
              <w:rStyle w:val="PageNumber"/>
            </w:rPr>
            <w:fldChar w:fldCharType="end"/>
          </w:r>
        </w:p>
      </w:tc>
      <w:tc>
        <w:tcPr>
          <w:tcW w:w="3458" w:type="dxa"/>
          <w:tcMar>
            <w:left w:w="0" w:type="dxa"/>
            <w:right w:w="0" w:type="dxa"/>
          </w:tcMar>
        </w:tcPr>
        <w:p w14:paraId="089C4990" w14:textId="101F864E" w:rsidR="00592757" w:rsidRDefault="00592757">
          <w:pPr>
            <w:pStyle w:val="Footer"/>
          </w:pPr>
        </w:p>
      </w:tc>
      <w:tc>
        <w:tcPr>
          <w:tcW w:w="2835" w:type="dxa"/>
          <w:tcMar>
            <w:left w:w="0" w:type="dxa"/>
            <w:right w:w="0" w:type="dxa"/>
          </w:tcMar>
        </w:tcPr>
        <w:p w14:paraId="7B944D4F" w14:textId="569AEA68" w:rsidR="00592757" w:rsidRDefault="00592757">
          <w:pPr>
            <w:pStyle w:val="Footer"/>
          </w:pPr>
        </w:p>
      </w:tc>
      <w:tc>
        <w:tcPr>
          <w:tcW w:w="2921" w:type="dxa"/>
        </w:tcPr>
        <w:p w14:paraId="0366BF59" w14:textId="77777777" w:rsidR="00592757" w:rsidRDefault="00592757">
          <w:pPr>
            <w:pStyle w:val="Footer"/>
          </w:pPr>
        </w:p>
      </w:tc>
    </w:tr>
  </w:tbl>
  <w:p w14:paraId="6838673E" w14:textId="77777777" w:rsidR="00F1715C" w:rsidRPr="00B8518B" w:rsidRDefault="00F1715C" w:rsidP="00B8518B">
    <w:pPr>
      <w:pStyle w:val="Footer"/>
      <w:rPr>
        <w:sz w:val="2"/>
        <w:szCs w:val="2"/>
      </w:rPr>
    </w:pPr>
    <w:r>
      <w:rPr>
        <w:noProof/>
        <w:sz w:val="2"/>
        <w:szCs w:val="2"/>
        <w:lang w:eastAsia="cs-CZ"/>
      </w:rPr>
      <mc:AlternateContent>
        <mc:Choice Requires="wps">
          <w:drawing>
            <wp:anchor distT="0" distB="0" distL="114300" distR="114300" simplePos="0" relativeHeight="251658242" behindDoc="1" locked="1" layoutInCell="1" allowOverlap="1" wp14:anchorId="0E399551" wp14:editId="7289E95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i="http://schemas.microsoft.com/office/word/2026/wordml/cei" xmlns:a="http://schemas.openxmlformats.org/drawingml/2006/main" xmlns:arto="http://schemas.microsoft.com/office/word/2006/arto">
          <w:pict w14:anchorId="1EF384D7">
            <v:line id="Straight Connector 3" style="position:absolute;z-index:-25165823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f5200 [3205]" strokeweight="2pt" from="34pt,561.35pt" to="48.15pt,561.35pt" w14:anchorId="21C25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8240" behindDoc="1" locked="1" layoutInCell="1" allowOverlap="1" wp14:anchorId="7AEB5933" wp14:editId="2FCA0B0C">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i="http://schemas.microsoft.com/office/word/2026/wordml/cei" xmlns:a="http://schemas.openxmlformats.org/drawingml/2006/main" xmlns:arto="http://schemas.microsoft.com/office/word/2006/arto">
          <w:pict w14:anchorId="459DA16E">
            <v:line id="Straight Connector 2"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f5200 [3205]" strokeweight="2pt" from="34pt,280.65pt" to="48.15pt,280.65pt" w14:anchorId="14F9E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3EEAE6A9" w14:textId="77777777">
      <w:tc>
        <w:tcPr>
          <w:tcW w:w="1361" w:type="dxa"/>
          <w:tcMar>
            <w:left w:w="0" w:type="dxa"/>
            <w:right w:w="0" w:type="dxa"/>
          </w:tcMar>
          <w:vAlign w:val="bottom"/>
        </w:tcPr>
        <w:p w14:paraId="3A3281CA" w14:textId="4F5E658C" w:rsidR="00592757" w:rsidRPr="00B8518B" w:rsidRDefault="00592757" w:rsidP="00E83679">
          <w:pPr>
            <w:pStyle w:val="Footer"/>
            <w:spacing w:before="0"/>
            <w:rPr>
              <w:rStyle w:val="PageNumber"/>
            </w:rPr>
          </w:pPr>
          <w:r w:rsidRPr="00B8518B">
            <w:rPr>
              <w:rStyle w:val="PageNumber"/>
            </w:rPr>
            <w:fldChar w:fldCharType="begin"/>
          </w:r>
          <w:r w:rsidRPr="00B8518B">
            <w:rPr>
              <w:rStyle w:val="PageNumber"/>
            </w:rPr>
            <w:instrText>PAGE   \* MERGEFORMAT</w:instrText>
          </w:r>
          <w:r w:rsidRPr="00B8518B">
            <w:rPr>
              <w:rStyle w:val="PageNumber"/>
            </w:rPr>
            <w:fldChar w:fldCharType="separate"/>
          </w:r>
          <w:r w:rsidR="008945EC">
            <w:rPr>
              <w:rStyle w:val="PageNumber"/>
              <w:noProof/>
            </w:rPr>
            <w:t>1</w:t>
          </w:r>
          <w:r w:rsidRPr="00B8518B">
            <w:rPr>
              <w:rStyle w:val="PageNumber"/>
            </w:rPr>
            <w:fldChar w:fldCharType="end"/>
          </w:r>
          <w:r w:rsidRPr="00B8518B">
            <w:rPr>
              <w:rStyle w:val="PageNumber"/>
            </w:rPr>
            <w:t>/</w:t>
          </w:r>
          <w:r w:rsidRPr="00B8518B">
            <w:rPr>
              <w:rStyle w:val="PageNumber"/>
            </w:rPr>
            <w:fldChar w:fldCharType="begin"/>
          </w:r>
          <w:r w:rsidRPr="00B8518B">
            <w:rPr>
              <w:rStyle w:val="PageNumber"/>
            </w:rPr>
            <w:instrText xml:space="preserve"> NUMPAGES   \* MERGEFORMAT </w:instrText>
          </w:r>
          <w:r w:rsidRPr="00B8518B">
            <w:rPr>
              <w:rStyle w:val="PageNumber"/>
            </w:rPr>
            <w:fldChar w:fldCharType="separate"/>
          </w:r>
          <w:r w:rsidR="008945EC">
            <w:rPr>
              <w:rStyle w:val="PageNumber"/>
              <w:noProof/>
            </w:rPr>
            <w:t>5</w:t>
          </w:r>
          <w:r w:rsidRPr="00B8518B">
            <w:rPr>
              <w:rStyle w:val="PageNumber"/>
            </w:rPr>
            <w:fldChar w:fldCharType="end"/>
          </w:r>
        </w:p>
      </w:tc>
      <w:tc>
        <w:tcPr>
          <w:tcW w:w="3458" w:type="dxa"/>
          <w:tcMar>
            <w:left w:w="0" w:type="dxa"/>
            <w:right w:w="0" w:type="dxa"/>
          </w:tcMar>
        </w:tcPr>
        <w:p w14:paraId="3EA9F2EE" w14:textId="09AFCF6F" w:rsidR="00592757" w:rsidRDefault="00592757" w:rsidP="00E83679">
          <w:pPr>
            <w:pStyle w:val="Footer"/>
            <w:spacing w:before="0"/>
            <w:jc w:val="left"/>
          </w:pPr>
          <w:r>
            <w:t xml:space="preserve">Správa </w:t>
          </w:r>
          <w:r w:rsidR="00461D32">
            <w:t>železnic</w:t>
          </w:r>
          <w:r>
            <w:t>, státní organizace</w:t>
          </w:r>
        </w:p>
        <w:p w14:paraId="18D9786B" w14:textId="77777777" w:rsidR="00592757" w:rsidRDefault="00592757" w:rsidP="00E83679">
          <w:pPr>
            <w:pStyle w:val="Footer"/>
            <w:spacing w:before="0"/>
            <w:jc w:val="left"/>
          </w:pPr>
          <w:r>
            <w:t>zapsána v obchodním rejstříku vedeném Městským soudem v Praze, spisová značka A 48384</w:t>
          </w:r>
        </w:p>
      </w:tc>
      <w:tc>
        <w:tcPr>
          <w:tcW w:w="2835" w:type="dxa"/>
          <w:tcMar>
            <w:left w:w="0" w:type="dxa"/>
            <w:right w:w="0" w:type="dxa"/>
          </w:tcMar>
        </w:tcPr>
        <w:p w14:paraId="69ED602F" w14:textId="77777777" w:rsidR="00592757" w:rsidRDefault="00592757" w:rsidP="00E83679">
          <w:pPr>
            <w:pStyle w:val="Footer"/>
            <w:spacing w:before="0"/>
            <w:jc w:val="left"/>
          </w:pPr>
          <w:r>
            <w:t>Sídlo: Dlážděná 1003/7, 110 00 Praha 1</w:t>
          </w:r>
        </w:p>
        <w:p w14:paraId="528FD792" w14:textId="77777777" w:rsidR="00592757" w:rsidRDefault="00592757" w:rsidP="00E83679">
          <w:pPr>
            <w:pStyle w:val="Footer"/>
            <w:spacing w:before="0"/>
            <w:jc w:val="left"/>
          </w:pPr>
          <w:r>
            <w:t>IČ: 709 94 234 DIČ: CZ 709 94 234</w:t>
          </w:r>
        </w:p>
        <w:p w14:paraId="734DD67A" w14:textId="68750E5C" w:rsidR="00592757" w:rsidRDefault="00592757" w:rsidP="00E83679">
          <w:pPr>
            <w:pStyle w:val="Footer"/>
            <w:spacing w:before="0"/>
            <w:jc w:val="left"/>
          </w:pPr>
          <w:r>
            <w:t>www.</w:t>
          </w:r>
          <w:r w:rsidR="00AD7371">
            <w:t>spravazeleznic</w:t>
          </w:r>
          <w:r>
            <w:t>.cz</w:t>
          </w:r>
        </w:p>
      </w:tc>
      <w:tc>
        <w:tcPr>
          <w:tcW w:w="2921" w:type="dxa"/>
        </w:tcPr>
        <w:p w14:paraId="0C29E961" w14:textId="77777777" w:rsidR="00592757" w:rsidRDefault="00592757" w:rsidP="00E83679">
          <w:pPr>
            <w:pStyle w:val="Footer"/>
            <w:spacing w:before="0"/>
          </w:pPr>
        </w:p>
      </w:tc>
    </w:tr>
  </w:tbl>
  <w:p w14:paraId="0935A879" w14:textId="77777777" w:rsidR="00F1715C" w:rsidRPr="00B8518B" w:rsidRDefault="00F1715C" w:rsidP="00460660">
    <w:pPr>
      <w:pStyle w:val="Footer"/>
      <w:rPr>
        <w:sz w:val="2"/>
        <w:szCs w:val="2"/>
      </w:rPr>
    </w:pPr>
    <w:r>
      <w:rPr>
        <w:noProof/>
        <w:sz w:val="2"/>
        <w:szCs w:val="2"/>
        <w:lang w:eastAsia="cs-CZ"/>
      </w:rPr>
      <mc:AlternateContent>
        <mc:Choice Requires="wps">
          <w:drawing>
            <wp:anchor distT="0" distB="0" distL="114300" distR="114300" simplePos="0" relativeHeight="251658243" behindDoc="1" locked="1" layoutInCell="1" allowOverlap="1" wp14:anchorId="09BA9170" wp14:editId="7D4B8F8C">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i="http://schemas.microsoft.com/office/word/2026/wordml/cei" xmlns:a="http://schemas.openxmlformats.org/drawingml/2006/main" xmlns:arto="http://schemas.microsoft.com/office/word/2006/arto">
          <w:pict w14:anchorId="5725760D">
            <v:line id="Straight Connector 7" style="position:absolute;z-index:-25165823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f5200 [3205]" strokeweight="2pt" from="34pt,561.35pt" to="48.15pt,561.35pt" w14:anchorId="0CEEA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8241" behindDoc="1" locked="1" layoutInCell="1" allowOverlap="1" wp14:anchorId="62CE780B" wp14:editId="56CEDB2E">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i="http://schemas.microsoft.com/office/word/2026/wordml/cei" xmlns:a="http://schemas.openxmlformats.org/drawingml/2006/main" xmlns:arto="http://schemas.microsoft.com/office/word/2006/arto">
          <w:pict w14:anchorId="4F154FE9">
            <v:line id="Straight Connector 10"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f5200 [3205]" strokeweight="2pt" from="34pt,280.65pt" to="48.15pt,280.65pt" w14:anchorId="67DFA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v:stroke joinstyle="miter"/>
              <w10:wrap anchorx="page" anchory="page"/>
              <w10:anchorlock/>
            </v:line>
          </w:pict>
        </mc:Fallback>
      </mc:AlternateContent>
    </w:r>
  </w:p>
  <w:p w14:paraId="6A8CD111" w14:textId="77777777" w:rsidR="00F1715C" w:rsidRPr="00460660" w:rsidRDefault="00F1715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3C97" w14:textId="77777777" w:rsidR="000E7778" w:rsidRDefault="000E7778" w:rsidP="00962258">
      <w:pPr>
        <w:spacing w:after="0" w:line="240" w:lineRule="auto"/>
      </w:pPr>
      <w:r>
        <w:separator/>
      </w:r>
    </w:p>
  </w:footnote>
  <w:footnote w:type="continuationSeparator" w:id="0">
    <w:p w14:paraId="47094887" w14:textId="77777777" w:rsidR="000E7778" w:rsidRDefault="000E7778"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9AF9" w14:textId="77777777" w:rsidR="00F13874" w:rsidRDefault="00F13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77777777" w:rsidR="00F1715C" w:rsidRPr="00B8518B" w:rsidRDefault="00F1715C" w:rsidP="00523EA7">
          <w:pPr>
            <w:pStyle w:val="Footer"/>
            <w:rPr>
              <w:rStyle w:val="PageNumber"/>
            </w:rPr>
          </w:pPr>
        </w:p>
      </w:tc>
      <w:tc>
        <w:tcPr>
          <w:tcW w:w="3458" w:type="dxa"/>
          <w:tcMar>
            <w:top w:w="57" w:type="dxa"/>
            <w:left w:w="0" w:type="dxa"/>
            <w:right w:w="0" w:type="dxa"/>
          </w:tcMar>
        </w:tcPr>
        <w:p w14:paraId="3D2835F5" w14:textId="77777777" w:rsidR="00F1715C" w:rsidRDefault="00F1715C" w:rsidP="00523EA7">
          <w:pPr>
            <w:pStyle w:val="Footer"/>
          </w:pPr>
        </w:p>
      </w:tc>
      <w:tc>
        <w:tcPr>
          <w:tcW w:w="5698" w:type="dxa"/>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0FCBF164" w:rsidR="00F1715C" w:rsidRPr="00B8518B" w:rsidRDefault="001C298C" w:rsidP="00FC6389">
          <w:pPr>
            <w:pStyle w:val="Footer"/>
            <w:rPr>
              <w:rStyle w:val="PageNumber"/>
            </w:rPr>
          </w:pPr>
          <w:r>
            <w:rPr>
              <w:noProof/>
              <w:lang w:eastAsia="cs-CZ"/>
            </w:rPr>
            <w:drawing>
              <wp:anchor distT="0" distB="0" distL="114300" distR="114300" simplePos="0" relativeHeight="251658244" behindDoc="0" locked="1" layoutInCell="1" allowOverlap="1" wp14:anchorId="1DF84C8B" wp14:editId="75168DD1">
                <wp:simplePos x="0" y="0"/>
                <wp:positionH relativeFrom="page">
                  <wp:posOffset>-31115</wp:posOffset>
                </wp:positionH>
                <wp:positionV relativeFrom="page">
                  <wp:posOffset>-45720</wp:posOffset>
                </wp:positionV>
                <wp:extent cx="1727835" cy="640715"/>
                <wp:effectExtent l="0" t="0" r="5715" b="698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tcMar>
            <w:left w:w="0" w:type="dxa"/>
            <w:right w:w="0" w:type="dxa"/>
          </w:tcMar>
        </w:tcPr>
        <w:p w14:paraId="131F84B6" w14:textId="77777777" w:rsidR="00F1715C" w:rsidRDefault="00F1715C" w:rsidP="00FC6389">
          <w:pPr>
            <w:pStyle w:val="Footer"/>
          </w:pPr>
        </w:p>
      </w:tc>
      <w:tc>
        <w:tcPr>
          <w:tcW w:w="5698" w:type="dxa"/>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Footer"/>
            <w:rPr>
              <w:rStyle w:val="PageNumber"/>
            </w:rPr>
          </w:pPr>
        </w:p>
      </w:tc>
      <w:tc>
        <w:tcPr>
          <w:tcW w:w="3458" w:type="dxa"/>
          <w:tcMar>
            <w:left w:w="0" w:type="dxa"/>
            <w:right w:w="0" w:type="dxa"/>
          </w:tcMar>
        </w:tcPr>
        <w:p w14:paraId="2611A54E" w14:textId="77777777" w:rsidR="009F392E" w:rsidRDefault="009F392E" w:rsidP="00FC6389">
          <w:pPr>
            <w:pStyle w:val="Footer"/>
          </w:pPr>
        </w:p>
      </w:tc>
      <w:tc>
        <w:tcPr>
          <w:tcW w:w="5698" w:type="dxa"/>
          <w:tcMar>
            <w:left w:w="0" w:type="dxa"/>
            <w:right w:w="0" w:type="dxa"/>
          </w:tcMar>
        </w:tcPr>
        <w:p w14:paraId="0DFF6094" w14:textId="77777777" w:rsidR="009F392E" w:rsidRPr="00D6163D" w:rsidRDefault="009F392E" w:rsidP="00FC6389">
          <w:pPr>
            <w:pStyle w:val="Druhdokumentu"/>
          </w:pPr>
        </w:p>
      </w:tc>
    </w:tr>
  </w:tbl>
  <w:p w14:paraId="4D4AA505" w14:textId="5DD24FDB" w:rsidR="00F1715C" w:rsidRPr="00D6163D" w:rsidRDefault="00F1715C" w:rsidP="00FC6389">
    <w:pPr>
      <w:pStyle w:val="Header"/>
      <w:rPr>
        <w:sz w:val="8"/>
        <w:szCs w:val="8"/>
      </w:rPr>
    </w:pPr>
  </w:p>
  <w:p w14:paraId="43A9937F" w14:textId="77777777" w:rsidR="00F1715C" w:rsidRPr="00460660" w:rsidRDefault="00F1715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2BE"/>
    <w:multiLevelType w:val="hybridMultilevel"/>
    <w:tmpl w:val="6D863C94"/>
    <w:lvl w:ilvl="0" w:tplc="B06237E4">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8D09EC"/>
    <w:multiLevelType w:val="multilevel"/>
    <w:tmpl w:val="0D34D660"/>
    <w:styleLink w:val="ListBulletmultilevel"/>
    <w:lvl w:ilvl="0">
      <w:start w:val="1"/>
      <w:numFmt w:val="bullet"/>
      <w:pStyle w:val="ListBullet"/>
      <w:lvlText w:val=""/>
      <w:lvlJc w:val="left"/>
      <w:pPr>
        <w:ind w:left="454" w:hanging="170"/>
      </w:pPr>
      <w:rPr>
        <w:rFonts w:ascii="Symbol" w:hAnsi="Symbol" w:hint="default"/>
      </w:rPr>
    </w:lvl>
    <w:lvl w:ilvl="1">
      <w:start w:val="1"/>
      <w:numFmt w:val="bullet"/>
      <w:pStyle w:val="ListBullet2"/>
      <w:lvlText w:val="◦"/>
      <w:lvlJc w:val="left"/>
      <w:pPr>
        <w:ind w:left="654" w:hanging="113"/>
      </w:pPr>
      <w:rPr>
        <w:rFonts w:ascii="Verdana" w:hAnsi="Verdana" w:hint="default"/>
      </w:rPr>
    </w:lvl>
    <w:lvl w:ilvl="2">
      <w:start w:val="1"/>
      <w:numFmt w:val="bullet"/>
      <w:pStyle w:val="ListBullet3"/>
      <w:lvlText w:val="◦"/>
      <w:lvlJc w:val="left"/>
      <w:pPr>
        <w:ind w:left="854" w:hanging="113"/>
      </w:pPr>
      <w:rPr>
        <w:rFonts w:ascii="Verdana" w:hAnsi="Verdana" w:hint="default"/>
      </w:rPr>
    </w:lvl>
    <w:lvl w:ilvl="3">
      <w:start w:val="1"/>
      <w:numFmt w:val="bullet"/>
      <w:pStyle w:val="ListBullet4"/>
      <w:lvlText w:val="◦"/>
      <w:lvlJc w:val="left"/>
      <w:pPr>
        <w:ind w:left="1054" w:hanging="113"/>
      </w:pPr>
      <w:rPr>
        <w:rFonts w:ascii="Verdana" w:hAnsi="Verdana" w:hint="default"/>
      </w:rPr>
    </w:lvl>
    <w:lvl w:ilvl="4">
      <w:start w:val="1"/>
      <w:numFmt w:val="bullet"/>
      <w:pStyle w:val="ListBullet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38767E9"/>
    <w:multiLevelType w:val="multilevel"/>
    <w:tmpl w:val="513CD4E8"/>
    <w:lvl w:ilvl="0">
      <w:start w:val="1"/>
      <w:numFmt w:val="lowerLetter"/>
      <w:pStyle w:val="aodst"/>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3" w15:restartNumberingAfterBreak="0">
    <w:nsid w:val="1844298F"/>
    <w:multiLevelType w:val="multilevel"/>
    <w:tmpl w:val="094AABA8"/>
    <w:lvl w:ilvl="0">
      <w:start w:val="1"/>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4" w15:restartNumberingAfterBreak="0">
    <w:nsid w:val="1A4C08B3"/>
    <w:multiLevelType w:val="multilevel"/>
    <w:tmpl w:val="CABE99FC"/>
    <w:styleLink w:val="ListNumbermultilevel"/>
    <w:lvl w:ilvl="0">
      <w:start w:val="1"/>
      <w:numFmt w:val="decimal"/>
      <w:pStyle w:val="ListNumber"/>
      <w:lvlText w:val="%1."/>
      <w:lvlJc w:val="left"/>
      <w:pPr>
        <w:tabs>
          <w:tab w:val="num" w:pos="851"/>
        </w:tabs>
        <w:ind w:left="624" w:hanging="340"/>
      </w:pPr>
      <w:rPr>
        <w:rFonts w:hint="default"/>
      </w:rPr>
    </w:lvl>
    <w:lvl w:ilvl="1">
      <w:start w:val="1"/>
      <w:numFmt w:val="decimal"/>
      <w:pStyle w:val="ListNumber2"/>
      <w:lvlText w:val="%1.%2"/>
      <w:lvlJc w:val="left"/>
      <w:pPr>
        <w:tabs>
          <w:tab w:val="num" w:pos="1191"/>
        </w:tabs>
        <w:ind w:left="1077" w:hanging="453"/>
      </w:pPr>
      <w:rPr>
        <w:rFonts w:hint="default"/>
      </w:rPr>
    </w:lvl>
    <w:lvl w:ilvl="2">
      <w:start w:val="1"/>
      <w:numFmt w:val="decimal"/>
      <w:pStyle w:val="ListNumber3"/>
      <w:lvlText w:val="%1.%2.%3"/>
      <w:lvlJc w:val="left"/>
      <w:pPr>
        <w:tabs>
          <w:tab w:val="num" w:pos="1843"/>
        </w:tabs>
        <w:ind w:left="1729" w:hanging="652"/>
      </w:pPr>
      <w:rPr>
        <w:rFonts w:hint="default"/>
      </w:rPr>
    </w:lvl>
    <w:lvl w:ilvl="3">
      <w:start w:val="1"/>
      <w:numFmt w:val="decimal"/>
      <w:pStyle w:val="ListNumber4"/>
      <w:lvlText w:val="%1.%2.%3.%4"/>
      <w:lvlJc w:val="left"/>
      <w:pPr>
        <w:tabs>
          <w:tab w:val="num" w:pos="2665"/>
        </w:tabs>
        <w:ind w:left="2552" w:hanging="823"/>
      </w:pPr>
      <w:rPr>
        <w:rFonts w:hint="default"/>
      </w:rPr>
    </w:lvl>
    <w:lvl w:ilvl="4">
      <w:start w:val="1"/>
      <w:numFmt w:val="decimal"/>
      <w:pStyle w:val="ListNumber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3FD50A8"/>
    <w:multiLevelType w:val="hybridMultilevel"/>
    <w:tmpl w:val="E3388F56"/>
    <w:lvl w:ilvl="0" w:tplc="04050019">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2BF76403"/>
    <w:multiLevelType w:val="multilevel"/>
    <w:tmpl w:val="0D34D660"/>
    <w:numStyleLink w:val="ListBulletmultilevel"/>
  </w:abstractNum>
  <w:abstractNum w:abstractNumId="7" w15:restartNumberingAfterBreak="0">
    <w:nsid w:val="2F254A72"/>
    <w:multiLevelType w:val="multilevel"/>
    <w:tmpl w:val="7A08F7D6"/>
    <w:lvl w:ilvl="0">
      <w:start w:val="1"/>
      <w:numFmt w:val="decimal"/>
      <w:pStyle w:val="Heading1"/>
      <w:lvlText w:val="%1"/>
      <w:lvlJc w:val="left"/>
      <w:pPr>
        <w:ind w:left="680" w:hanging="680"/>
      </w:pPr>
      <w:rPr>
        <w:rFonts w:hint="default"/>
        <w:b/>
      </w:rPr>
    </w:lvl>
    <w:lvl w:ilvl="1">
      <w:start w:val="1"/>
      <w:numFmt w:val="decimal"/>
      <w:pStyle w:val="Heading2"/>
      <w:lvlText w:val="%1.%2"/>
      <w:lvlJc w:val="left"/>
      <w:pPr>
        <w:ind w:left="680" w:hanging="680"/>
      </w:pPr>
      <w:rPr>
        <w:rFonts w:hint="default"/>
        <w:b w:val="0"/>
      </w:rPr>
    </w:lvl>
    <w:lvl w:ilvl="2">
      <w:start w:val="1"/>
      <w:numFmt w:val="decimal"/>
      <w:pStyle w:val="Heading3"/>
      <w:lvlText w:val="%1.%2.%3"/>
      <w:lvlJc w:val="left"/>
      <w:pPr>
        <w:ind w:left="680" w:hanging="680"/>
      </w:pPr>
      <w:rPr>
        <w:rFonts w:hint="default"/>
        <w:b w:val="0"/>
        <w:bCs/>
      </w:rPr>
    </w:lvl>
    <w:lvl w:ilvl="3">
      <w:start w:val="1"/>
      <w:numFmt w:val="decimal"/>
      <w:pStyle w:val="Heading4"/>
      <w:lvlText w:val="%1.%2.%3.%4"/>
      <w:lvlJc w:val="left"/>
      <w:pPr>
        <w:ind w:left="9512"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05B402F"/>
    <w:multiLevelType w:val="multilevel"/>
    <w:tmpl w:val="19F2BFBA"/>
    <w:lvl w:ilvl="0">
      <w:start w:val="1"/>
      <w:numFmt w:val="decimal"/>
      <w:pStyle w:val="Plohy"/>
      <w:lvlText w:val="%1."/>
      <w:lvlJc w:val="left"/>
      <w:pPr>
        <w:ind w:left="680" w:hanging="680"/>
      </w:pPr>
      <w:rPr>
        <w:rFonts w:cs="Times New Roman"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AF1302"/>
    <w:multiLevelType w:val="hybridMultilevel"/>
    <w:tmpl w:val="E0301C50"/>
    <w:lvl w:ilvl="0" w:tplc="04050019">
      <w:start w:val="1"/>
      <w:numFmt w:val="lowerLetter"/>
      <w:lvlText w:val="%1."/>
      <w:lvlJc w:val="left"/>
      <w:pPr>
        <w:ind w:left="2345"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3D536B4B"/>
    <w:multiLevelType w:val="hybridMultilevel"/>
    <w:tmpl w:val="10A01F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B43ED7"/>
    <w:multiLevelType w:val="multilevel"/>
    <w:tmpl w:val="7DAE1EAA"/>
    <w:lvl w:ilvl="0">
      <w:start w:val="2"/>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12" w15:restartNumberingAfterBreak="0">
    <w:nsid w:val="726139A1"/>
    <w:multiLevelType w:val="multilevel"/>
    <w:tmpl w:val="D1D689A0"/>
    <w:lvl w:ilvl="0">
      <w:start w:val="1"/>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13" w15:restartNumberingAfterBreak="0">
    <w:nsid w:val="74070991"/>
    <w:multiLevelType w:val="multilevel"/>
    <w:tmpl w:val="CABE99FC"/>
    <w:numStyleLink w:val="ListNumbermultilevel"/>
  </w:abstractNum>
  <w:abstractNum w:abstractNumId="14" w15:restartNumberingAfterBreak="0">
    <w:nsid w:val="742E6659"/>
    <w:multiLevelType w:val="multilevel"/>
    <w:tmpl w:val="B6988F24"/>
    <w:lvl w:ilvl="0">
      <w:start w:val="1"/>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15" w15:restartNumberingAfterBreak="0">
    <w:nsid w:val="757719CF"/>
    <w:multiLevelType w:val="multilevel"/>
    <w:tmpl w:val="605C298A"/>
    <w:lvl w:ilvl="0">
      <w:start w:val="1"/>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16" w15:restartNumberingAfterBreak="0">
    <w:nsid w:val="765D176F"/>
    <w:multiLevelType w:val="multilevel"/>
    <w:tmpl w:val="445CDC30"/>
    <w:lvl w:ilvl="0">
      <w:start w:val="1"/>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17" w15:restartNumberingAfterBreak="0">
    <w:nsid w:val="7A0278E2"/>
    <w:multiLevelType w:val="multilevel"/>
    <w:tmpl w:val="B2E6B198"/>
    <w:lvl w:ilvl="0">
      <w:start w:val="1"/>
      <w:numFmt w:val="lowerLetter"/>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num w:numId="1" w16cid:durableId="1072627910">
    <w:abstractNumId w:val="4"/>
  </w:num>
  <w:num w:numId="2" w16cid:durableId="1986619868">
    <w:abstractNumId w:val="1"/>
  </w:num>
  <w:num w:numId="3" w16cid:durableId="1762603728">
    <w:abstractNumId w:val="6"/>
  </w:num>
  <w:num w:numId="4" w16cid:durableId="206337887">
    <w:abstractNumId w:val="13"/>
  </w:num>
  <w:num w:numId="5" w16cid:durableId="1986811685">
    <w:abstractNumId w:val="8"/>
  </w:num>
  <w:num w:numId="6" w16cid:durableId="967126246">
    <w:abstractNumId w:val="7"/>
  </w:num>
  <w:num w:numId="7" w16cid:durableId="1562522837">
    <w:abstractNumId w:val="0"/>
  </w:num>
  <w:num w:numId="8" w16cid:durableId="916746495">
    <w:abstractNumId w:val="9"/>
  </w:num>
  <w:num w:numId="9" w16cid:durableId="1750498256">
    <w:abstractNumId w:val="5"/>
  </w:num>
  <w:num w:numId="10" w16cid:durableId="526991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438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8948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0452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959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20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04322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45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8533542">
    <w:abstractNumId w:val="14"/>
  </w:num>
  <w:num w:numId="19" w16cid:durableId="1940596389">
    <w:abstractNumId w:val="11"/>
  </w:num>
  <w:num w:numId="20" w16cid:durableId="1518617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585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86447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485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736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3540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61037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172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611005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1006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254358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901436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72669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13632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37656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0584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694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1393674">
    <w:abstractNumId w:val="10"/>
  </w:num>
  <w:num w:numId="38" w16cid:durableId="1013806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1539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6939405">
    <w:abstractNumId w:val="12"/>
  </w:num>
  <w:num w:numId="41" w16cid:durableId="62504509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8571187">
    <w:abstractNumId w:val="2"/>
  </w:num>
  <w:num w:numId="43" w16cid:durableId="16483903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4195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88711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69900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29115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41007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49155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616836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8730842">
    <w:abstractNumId w:val="15"/>
  </w:num>
  <w:num w:numId="52" w16cid:durableId="160087229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1057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3301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052F"/>
    <w:rsid w:val="00001158"/>
    <w:rsid w:val="0000135F"/>
    <w:rsid w:val="00001A9E"/>
    <w:rsid w:val="00001C0E"/>
    <w:rsid w:val="00002007"/>
    <w:rsid w:val="00002A22"/>
    <w:rsid w:val="0000311C"/>
    <w:rsid w:val="0000475D"/>
    <w:rsid w:val="00004BBD"/>
    <w:rsid w:val="000050AD"/>
    <w:rsid w:val="00005CAF"/>
    <w:rsid w:val="00006120"/>
    <w:rsid w:val="000062BA"/>
    <w:rsid w:val="000063A9"/>
    <w:rsid w:val="000067EA"/>
    <w:rsid w:val="00006E2D"/>
    <w:rsid w:val="00006F43"/>
    <w:rsid w:val="0000723F"/>
    <w:rsid w:val="00007420"/>
    <w:rsid w:val="000079F4"/>
    <w:rsid w:val="00007BED"/>
    <w:rsid w:val="000109E0"/>
    <w:rsid w:val="00010B06"/>
    <w:rsid w:val="00010E7E"/>
    <w:rsid w:val="00011052"/>
    <w:rsid w:val="00011E28"/>
    <w:rsid w:val="000121EC"/>
    <w:rsid w:val="000122B6"/>
    <w:rsid w:val="0001272A"/>
    <w:rsid w:val="000135C2"/>
    <w:rsid w:val="00013C2C"/>
    <w:rsid w:val="00013DC1"/>
    <w:rsid w:val="00014207"/>
    <w:rsid w:val="00014979"/>
    <w:rsid w:val="00014C10"/>
    <w:rsid w:val="000151FD"/>
    <w:rsid w:val="00015296"/>
    <w:rsid w:val="0001535E"/>
    <w:rsid w:val="0001561A"/>
    <w:rsid w:val="000158EE"/>
    <w:rsid w:val="00016528"/>
    <w:rsid w:val="00016B07"/>
    <w:rsid w:val="00017193"/>
    <w:rsid w:val="00017E3D"/>
    <w:rsid w:val="00020320"/>
    <w:rsid w:val="0002032E"/>
    <w:rsid w:val="000207BA"/>
    <w:rsid w:val="00020B34"/>
    <w:rsid w:val="00020DB1"/>
    <w:rsid w:val="0002132E"/>
    <w:rsid w:val="00021AA2"/>
    <w:rsid w:val="00022036"/>
    <w:rsid w:val="000220B6"/>
    <w:rsid w:val="000228FD"/>
    <w:rsid w:val="000241A8"/>
    <w:rsid w:val="00024538"/>
    <w:rsid w:val="00025362"/>
    <w:rsid w:val="00025485"/>
    <w:rsid w:val="000258EB"/>
    <w:rsid w:val="000261A1"/>
    <w:rsid w:val="000268E0"/>
    <w:rsid w:val="0002693D"/>
    <w:rsid w:val="00027783"/>
    <w:rsid w:val="00031CD1"/>
    <w:rsid w:val="00032E41"/>
    <w:rsid w:val="00032FEE"/>
    <w:rsid w:val="00033BF8"/>
    <w:rsid w:val="00033FE0"/>
    <w:rsid w:val="0003428A"/>
    <w:rsid w:val="0003479B"/>
    <w:rsid w:val="00034B9D"/>
    <w:rsid w:val="00034C24"/>
    <w:rsid w:val="000350C6"/>
    <w:rsid w:val="0003524E"/>
    <w:rsid w:val="00035B02"/>
    <w:rsid w:val="000360D4"/>
    <w:rsid w:val="0003610F"/>
    <w:rsid w:val="0003615A"/>
    <w:rsid w:val="00036410"/>
    <w:rsid w:val="00036978"/>
    <w:rsid w:val="000377DF"/>
    <w:rsid w:val="00037850"/>
    <w:rsid w:val="00037C3F"/>
    <w:rsid w:val="00037F6B"/>
    <w:rsid w:val="00040B0B"/>
    <w:rsid w:val="00040D4E"/>
    <w:rsid w:val="00041421"/>
    <w:rsid w:val="00041E0D"/>
    <w:rsid w:val="0004332F"/>
    <w:rsid w:val="000435DC"/>
    <w:rsid w:val="00044DFE"/>
    <w:rsid w:val="00044E1C"/>
    <w:rsid w:val="00044E8C"/>
    <w:rsid w:val="00045094"/>
    <w:rsid w:val="00045B96"/>
    <w:rsid w:val="00045EA3"/>
    <w:rsid w:val="000466F1"/>
    <w:rsid w:val="000468E8"/>
    <w:rsid w:val="00046D1D"/>
    <w:rsid w:val="00047526"/>
    <w:rsid w:val="000475E3"/>
    <w:rsid w:val="00047F5E"/>
    <w:rsid w:val="000507D2"/>
    <w:rsid w:val="00050AC7"/>
    <w:rsid w:val="00050BF9"/>
    <w:rsid w:val="00050D33"/>
    <w:rsid w:val="000517D0"/>
    <w:rsid w:val="00052CEF"/>
    <w:rsid w:val="00053481"/>
    <w:rsid w:val="00053C0E"/>
    <w:rsid w:val="00054948"/>
    <w:rsid w:val="000558CD"/>
    <w:rsid w:val="00056030"/>
    <w:rsid w:val="000565C9"/>
    <w:rsid w:val="000569C9"/>
    <w:rsid w:val="00057A6E"/>
    <w:rsid w:val="00057FB9"/>
    <w:rsid w:val="00060CB5"/>
    <w:rsid w:val="00060ECE"/>
    <w:rsid w:val="000616A9"/>
    <w:rsid w:val="00061B03"/>
    <w:rsid w:val="00061E99"/>
    <w:rsid w:val="00062159"/>
    <w:rsid w:val="000622BD"/>
    <w:rsid w:val="00062441"/>
    <w:rsid w:val="00062668"/>
    <w:rsid w:val="00062B36"/>
    <w:rsid w:val="000633F2"/>
    <w:rsid w:val="00063ACC"/>
    <w:rsid w:val="00063D93"/>
    <w:rsid w:val="000645D6"/>
    <w:rsid w:val="000649CE"/>
    <w:rsid w:val="00065001"/>
    <w:rsid w:val="0006585A"/>
    <w:rsid w:val="000665EC"/>
    <w:rsid w:val="00066D04"/>
    <w:rsid w:val="00067E56"/>
    <w:rsid w:val="00070977"/>
    <w:rsid w:val="00071104"/>
    <w:rsid w:val="0007173C"/>
    <w:rsid w:val="00071779"/>
    <w:rsid w:val="00071825"/>
    <w:rsid w:val="00071AE1"/>
    <w:rsid w:val="00071BC0"/>
    <w:rsid w:val="000724E0"/>
    <w:rsid w:val="000725EE"/>
    <w:rsid w:val="00072C1E"/>
    <w:rsid w:val="00072CE1"/>
    <w:rsid w:val="00072F0B"/>
    <w:rsid w:val="00073920"/>
    <w:rsid w:val="00073A69"/>
    <w:rsid w:val="00073B11"/>
    <w:rsid w:val="00074170"/>
    <w:rsid w:val="000744AD"/>
    <w:rsid w:val="00074759"/>
    <w:rsid w:val="00075C8D"/>
    <w:rsid w:val="000764FC"/>
    <w:rsid w:val="00076757"/>
    <w:rsid w:val="00076784"/>
    <w:rsid w:val="00076851"/>
    <w:rsid w:val="000768B5"/>
    <w:rsid w:val="00076C4A"/>
    <w:rsid w:val="00077536"/>
    <w:rsid w:val="000778D7"/>
    <w:rsid w:val="00080221"/>
    <w:rsid w:val="0008027A"/>
    <w:rsid w:val="000804B2"/>
    <w:rsid w:val="0008077D"/>
    <w:rsid w:val="00080E63"/>
    <w:rsid w:val="00080ECB"/>
    <w:rsid w:val="000814B9"/>
    <w:rsid w:val="00081842"/>
    <w:rsid w:val="00081E7D"/>
    <w:rsid w:val="00081F3E"/>
    <w:rsid w:val="00082278"/>
    <w:rsid w:val="00083025"/>
    <w:rsid w:val="00083176"/>
    <w:rsid w:val="000834ED"/>
    <w:rsid w:val="00083D1F"/>
    <w:rsid w:val="0008520C"/>
    <w:rsid w:val="000853E9"/>
    <w:rsid w:val="00085F48"/>
    <w:rsid w:val="0008628D"/>
    <w:rsid w:val="000865B9"/>
    <w:rsid w:val="00086BF8"/>
    <w:rsid w:val="00086EE9"/>
    <w:rsid w:val="00087AF8"/>
    <w:rsid w:val="000900DA"/>
    <w:rsid w:val="0009031D"/>
    <w:rsid w:val="000906E0"/>
    <w:rsid w:val="00090E61"/>
    <w:rsid w:val="00091664"/>
    <w:rsid w:val="00091D3D"/>
    <w:rsid w:val="00092650"/>
    <w:rsid w:val="00092C7C"/>
    <w:rsid w:val="00093117"/>
    <w:rsid w:val="00093FAB"/>
    <w:rsid w:val="000942EA"/>
    <w:rsid w:val="00095097"/>
    <w:rsid w:val="00095274"/>
    <w:rsid w:val="00095434"/>
    <w:rsid w:val="0009566B"/>
    <w:rsid w:val="0009594E"/>
    <w:rsid w:val="00096FF9"/>
    <w:rsid w:val="000A009F"/>
    <w:rsid w:val="000A0206"/>
    <w:rsid w:val="000A118D"/>
    <w:rsid w:val="000A13BC"/>
    <w:rsid w:val="000A1674"/>
    <w:rsid w:val="000A1ACD"/>
    <w:rsid w:val="000A1B27"/>
    <w:rsid w:val="000A1F36"/>
    <w:rsid w:val="000A1FB0"/>
    <w:rsid w:val="000A3846"/>
    <w:rsid w:val="000A38A3"/>
    <w:rsid w:val="000A3F85"/>
    <w:rsid w:val="000A4932"/>
    <w:rsid w:val="000A4C65"/>
    <w:rsid w:val="000A5568"/>
    <w:rsid w:val="000A5F32"/>
    <w:rsid w:val="000A6436"/>
    <w:rsid w:val="000A7D1D"/>
    <w:rsid w:val="000A7E61"/>
    <w:rsid w:val="000B06E4"/>
    <w:rsid w:val="000B08EF"/>
    <w:rsid w:val="000B1BCB"/>
    <w:rsid w:val="000B1E97"/>
    <w:rsid w:val="000B2F08"/>
    <w:rsid w:val="000B324A"/>
    <w:rsid w:val="000B38CD"/>
    <w:rsid w:val="000B4874"/>
    <w:rsid w:val="000B49A2"/>
    <w:rsid w:val="000B5277"/>
    <w:rsid w:val="000B5711"/>
    <w:rsid w:val="000B5C8C"/>
    <w:rsid w:val="000B647E"/>
    <w:rsid w:val="000B6552"/>
    <w:rsid w:val="000B65BD"/>
    <w:rsid w:val="000B6781"/>
    <w:rsid w:val="000B7005"/>
    <w:rsid w:val="000B7183"/>
    <w:rsid w:val="000B7AAD"/>
    <w:rsid w:val="000B7D9B"/>
    <w:rsid w:val="000C104E"/>
    <w:rsid w:val="000C2417"/>
    <w:rsid w:val="000C25A0"/>
    <w:rsid w:val="000C25EE"/>
    <w:rsid w:val="000C2940"/>
    <w:rsid w:val="000C3032"/>
    <w:rsid w:val="000C308D"/>
    <w:rsid w:val="000C3AF8"/>
    <w:rsid w:val="000C3BC2"/>
    <w:rsid w:val="000C3C49"/>
    <w:rsid w:val="000C4518"/>
    <w:rsid w:val="000C4940"/>
    <w:rsid w:val="000C5054"/>
    <w:rsid w:val="000C58CA"/>
    <w:rsid w:val="000C5CBB"/>
    <w:rsid w:val="000C5D11"/>
    <w:rsid w:val="000C608B"/>
    <w:rsid w:val="000C67AB"/>
    <w:rsid w:val="000C6896"/>
    <w:rsid w:val="000C6A46"/>
    <w:rsid w:val="000C6BE5"/>
    <w:rsid w:val="000C7169"/>
    <w:rsid w:val="000C7981"/>
    <w:rsid w:val="000C7B18"/>
    <w:rsid w:val="000C7BE8"/>
    <w:rsid w:val="000C7BF4"/>
    <w:rsid w:val="000D0637"/>
    <w:rsid w:val="000D0E42"/>
    <w:rsid w:val="000D127F"/>
    <w:rsid w:val="000D233B"/>
    <w:rsid w:val="000D278B"/>
    <w:rsid w:val="000D2827"/>
    <w:rsid w:val="000D29E1"/>
    <w:rsid w:val="000D2F1F"/>
    <w:rsid w:val="000D324E"/>
    <w:rsid w:val="000D3A66"/>
    <w:rsid w:val="000D478E"/>
    <w:rsid w:val="000D4B88"/>
    <w:rsid w:val="000D529F"/>
    <w:rsid w:val="000D54E5"/>
    <w:rsid w:val="000D665C"/>
    <w:rsid w:val="000D668A"/>
    <w:rsid w:val="000D68E2"/>
    <w:rsid w:val="000D6E79"/>
    <w:rsid w:val="000D78BC"/>
    <w:rsid w:val="000D7922"/>
    <w:rsid w:val="000D7C28"/>
    <w:rsid w:val="000D7E85"/>
    <w:rsid w:val="000D7F64"/>
    <w:rsid w:val="000E02B4"/>
    <w:rsid w:val="000E05B0"/>
    <w:rsid w:val="000E08C7"/>
    <w:rsid w:val="000E14FE"/>
    <w:rsid w:val="000E19EC"/>
    <w:rsid w:val="000E1AC1"/>
    <w:rsid w:val="000E1C63"/>
    <w:rsid w:val="000E23A7"/>
    <w:rsid w:val="000E317B"/>
    <w:rsid w:val="000E33E1"/>
    <w:rsid w:val="000E371B"/>
    <w:rsid w:val="000E3850"/>
    <w:rsid w:val="000E392E"/>
    <w:rsid w:val="000E3C79"/>
    <w:rsid w:val="000E4502"/>
    <w:rsid w:val="000E4720"/>
    <w:rsid w:val="000E4DF8"/>
    <w:rsid w:val="000E536A"/>
    <w:rsid w:val="000E5D2F"/>
    <w:rsid w:val="000E5D62"/>
    <w:rsid w:val="000E5DD7"/>
    <w:rsid w:val="000E6343"/>
    <w:rsid w:val="000E645F"/>
    <w:rsid w:val="000E69A6"/>
    <w:rsid w:val="000E6DD9"/>
    <w:rsid w:val="000E7778"/>
    <w:rsid w:val="000E7C21"/>
    <w:rsid w:val="000F030A"/>
    <w:rsid w:val="000F04CF"/>
    <w:rsid w:val="000F06A2"/>
    <w:rsid w:val="000F06D2"/>
    <w:rsid w:val="000F0901"/>
    <w:rsid w:val="000F1136"/>
    <w:rsid w:val="000F1C98"/>
    <w:rsid w:val="000F2258"/>
    <w:rsid w:val="000F22F6"/>
    <w:rsid w:val="000F25E6"/>
    <w:rsid w:val="000F339C"/>
    <w:rsid w:val="000F3F61"/>
    <w:rsid w:val="000F438C"/>
    <w:rsid w:val="000F49A6"/>
    <w:rsid w:val="000F4C34"/>
    <w:rsid w:val="000F526B"/>
    <w:rsid w:val="000F578E"/>
    <w:rsid w:val="000F65FF"/>
    <w:rsid w:val="000F718A"/>
    <w:rsid w:val="000F75C5"/>
    <w:rsid w:val="000F7AF5"/>
    <w:rsid w:val="001002CB"/>
    <w:rsid w:val="00100D36"/>
    <w:rsid w:val="001011C9"/>
    <w:rsid w:val="00101257"/>
    <w:rsid w:val="00101710"/>
    <w:rsid w:val="0010191F"/>
    <w:rsid w:val="00101C51"/>
    <w:rsid w:val="00101CBF"/>
    <w:rsid w:val="00101EB1"/>
    <w:rsid w:val="001022C2"/>
    <w:rsid w:val="00102614"/>
    <w:rsid w:val="00102A22"/>
    <w:rsid w:val="00102C35"/>
    <w:rsid w:val="00102E5F"/>
    <w:rsid w:val="00103AFB"/>
    <w:rsid w:val="00103BB0"/>
    <w:rsid w:val="00103E90"/>
    <w:rsid w:val="00104C16"/>
    <w:rsid w:val="00104D00"/>
    <w:rsid w:val="00104EA7"/>
    <w:rsid w:val="001053E2"/>
    <w:rsid w:val="00105466"/>
    <w:rsid w:val="00105513"/>
    <w:rsid w:val="00105CB1"/>
    <w:rsid w:val="00105D89"/>
    <w:rsid w:val="001061CE"/>
    <w:rsid w:val="0010693F"/>
    <w:rsid w:val="00106AA9"/>
    <w:rsid w:val="00106B4C"/>
    <w:rsid w:val="00106C4A"/>
    <w:rsid w:val="00107104"/>
    <w:rsid w:val="00107367"/>
    <w:rsid w:val="001074B6"/>
    <w:rsid w:val="00107E5E"/>
    <w:rsid w:val="0011159A"/>
    <w:rsid w:val="00113177"/>
    <w:rsid w:val="00113F43"/>
    <w:rsid w:val="00114472"/>
    <w:rsid w:val="00114F47"/>
    <w:rsid w:val="00115CAF"/>
    <w:rsid w:val="00116CD3"/>
    <w:rsid w:val="001204BA"/>
    <w:rsid w:val="001208CF"/>
    <w:rsid w:val="00120F8A"/>
    <w:rsid w:val="001211B7"/>
    <w:rsid w:val="001216D3"/>
    <w:rsid w:val="0012175F"/>
    <w:rsid w:val="00121C24"/>
    <w:rsid w:val="00121EF7"/>
    <w:rsid w:val="001220BE"/>
    <w:rsid w:val="0012267C"/>
    <w:rsid w:val="00122FC3"/>
    <w:rsid w:val="001230D7"/>
    <w:rsid w:val="001231FA"/>
    <w:rsid w:val="001233D2"/>
    <w:rsid w:val="00123AE2"/>
    <w:rsid w:val="0012403F"/>
    <w:rsid w:val="00124E23"/>
    <w:rsid w:val="00125062"/>
    <w:rsid w:val="0012592F"/>
    <w:rsid w:val="00126213"/>
    <w:rsid w:val="00127407"/>
    <w:rsid w:val="00130671"/>
    <w:rsid w:val="00130FEB"/>
    <w:rsid w:val="0013124F"/>
    <w:rsid w:val="001318CF"/>
    <w:rsid w:val="001319C9"/>
    <w:rsid w:val="00131E7E"/>
    <w:rsid w:val="001320C8"/>
    <w:rsid w:val="0013274B"/>
    <w:rsid w:val="0013379C"/>
    <w:rsid w:val="00133993"/>
    <w:rsid w:val="001341CB"/>
    <w:rsid w:val="00134223"/>
    <w:rsid w:val="001349F7"/>
    <w:rsid w:val="00134C9D"/>
    <w:rsid w:val="00134D25"/>
    <w:rsid w:val="00134E6B"/>
    <w:rsid w:val="00134F69"/>
    <w:rsid w:val="00135949"/>
    <w:rsid w:val="00136156"/>
    <w:rsid w:val="00136666"/>
    <w:rsid w:val="0013688C"/>
    <w:rsid w:val="0013695E"/>
    <w:rsid w:val="001369C6"/>
    <w:rsid w:val="00136A61"/>
    <w:rsid w:val="00136CFB"/>
    <w:rsid w:val="001374B7"/>
    <w:rsid w:val="00137602"/>
    <w:rsid w:val="00137A71"/>
    <w:rsid w:val="0014031E"/>
    <w:rsid w:val="00140983"/>
    <w:rsid w:val="001413B1"/>
    <w:rsid w:val="00141C2C"/>
    <w:rsid w:val="00142350"/>
    <w:rsid w:val="001426A8"/>
    <w:rsid w:val="001434F6"/>
    <w:rsid w:val="001437BA"/>
    <w:rsid w:val="00143DF8"/>
    <w:rsid w:val="001440CF"/>
    <w:rsid w:val="001443C6"/>
    <w:rsid w:val="00144485"/>
    <w:rsid w:val="00144D79"/>
    <w:rsid w:val="00144E96"/>
    <w:rsid w:val="0014517E"/>
    <w:rsid w:val="001455BA"/>
    <w:rsid w:val="00146564"/>
    <w:rsid w:val="00146AF8"/>
    <w:rsid w:val="001508DC"/>
    <w:rsid w:val="00151B5C"/>
    <w:rsid w:val="00151D41"/>
    <w:rsid w:val="00151F3F"/>
    <w:rsid w:val="001520E8"/>
    <w:rsid w:val="001527DF"/>
    <w:rsid w:val="00153599"/>
    <w:rsid w:val="001535ED"/>
    <w:rsid w:val="00154072"/>
    <w:rsid w:val="001541D1"/>
    <w:rsid w:val="00154257"/>
    <w:rsid w:val="00154890"/>
    <w:rsid w:val="00154BE2"/>
    <w:rsid w:val="00154F90"/>
    <w:rsid w:val="001550BC"/>
    <w:rsid w:val="00155179"/>
    <w:rsid w:val="00155421"/>
    <w:rsid w:val="00155BAC"/>
    <w:rsid w:val="0015653C"/>
    <w:rsid w:val="0015706C"/>
    <w:rsid w:val="00157139"/>
    <w:rsid w:val="001579DC"/>
    <w:rsid w:val="00157A7A"/>
    <w:rsid w:val="00160230"/>
    <w:rsid w:val="00160419"/>
    <w:rsid w:val="001605B9"/>
    <w:rsid w:val="00160892"/>
    <w:rsid w:val="00162E07"/>
    <w:rsid w:val="00163273"/>
    <w:rsid w:val="001633F5"/>
    <w:rsid w:val="0016394D"/>
    <w:rsid w:val="00163E52"/>
    <w:rsid w:val="00164425"/>
    <w:rsid w:val="0016531C"/>
    <w:rsid w:val="00165858"/>
    <w:rsid w:val="00165FFF"/>
    <w:rsid w:val="00166C50"/>
    <w:rsid w:val="00167148"/>
    <w:rsid w:val="00167319"/>
    <w:rsid w:val="00167B22"/>
    <w:rsid w:val="00167E15"/>
    <w:rsid w:val="00167FE5"/>
    <w:rsid w:val="001706BB"/>
    <w:rsid w:val="00170864"/>
    <w:rsid w:val="00170EC5"/>
    <w:rsid w:val="00170F2A"/>
    <w:rsid w:val="00171F1A"/>
    <w:rsid w:val="00172033"/>
    <w:rsid w:val="001725F0"/>
    <w:rsid w:val="00172783"/>
    <w:rsid w:val="001737B4"/>
    <w:rsid w:val="00173984"/>
    <w:rsid w:val="001747C1"/>
    <w:rsid w:val="001748C9"/>
    <w:rsid w:val="00174ADC"/>
    <w:rsid w:val="00174F9A"/>
    <w:rsid w:val="001750ED"/>
    <w:rsid w:val="001753B9"/>
    <w:rsid w:val="00175930"/>
    <w:rsid w:val="00176004"/>
    <w:rsid w:val="00176726"/>
    <w:rsid w:val="00176857"/>
    <w:rsid w:val="00176ACD"/>
    <w:rsid w:val="00176B58"/>
    <w:rsid w:val="00176E7E"/>
    <w:rsid w:val="0017750A"/>
    <w:rsid w:val="0017787B"/>
    <w:rsid w:val="00177886"/>
    <w:rsid w:val="00180022"/>
    <w:rsid w:val="00180C64"/>
    <w:rsid w:val="001813CB"/>
    <w:rsid w:val="00181CA0"/>
    <w:rsid w:val="00181D4C"/>
    <w:rsid w:val="00181F67"/>
    <w:rsid w:val="00182AD6"/>
    <w:rsid w:val="00182CFA"/>
    <w:rsid w:val="0018304A"/>
    <w:rsid w:val="001831B9"/>
    <w:rsid w:val="00183DA0"/>
    <w:rsid w:val="0018405B"/>
    <w:rsid w:val="00184532"/>
    <w:rsid w:val="00184743"/>
    <w:rsid w:val="001851CC"/>
    <w:rsid w:val="00185E03"/>
    <w:rsid w:val="001867CC"/>
    <w:rsid w:val="0018686C"/>
    <w:rsid w:val="00186A2A"/>
    <w:rsid w:val="00186DB8"/>
    <w:rsid w:val="00187541"/>
    <w:rsid w:val="001875C3"/>
    <w:rsid w:val="00190CFE"/>
    <w:rsid w:val="0019178B"/>
    <w:rsid w:val="001922BF"/>
    <w:rsid w:val="00192387"/>
    <w:rsid w:val="00193A76"/>
    <w:rsid w:val="001945CE"/>
    <w:rsid w:val="001959C6"/>
    <w:rsid w:val="0019601A"/>
    <w:rsid w:val="00196622"/>
    <w:rsid w:val="0019719B"/>
    <w:rsid w:val="001973A6"/>
    <w:rsid w:val="001978CE"/>
    <w:rsid w:val="00197985"/>
    <w:rsid w:val="00197C31"/>
    <w:rsid w:val="00197C3D"/>
    <w:rsid w:val="00197D4E"/>
    <w:rsid w:val="00197F58"/>
    <w:rsid w:val="00197FBC"/>
    <w:rsid w:val="001A03B6"/>
    <w:rsid w:val="001A04DD"/>
    <w:rsid w:val="001A0B95"/>
    <w:rsid w:val="001A0EC0"/>
    <w:rsid w:val="001A0F7B"/>
    <w:rsid w:val="001A1068"/>
    <w:rsid w:val="001A1653"/>
    <w:rsid w:val="001A1958"/>
    <w:rsid w:val="001A27FD"/>
    <w:rsid w:val="001A2BD7"/>
    <w:rsid w:val="001A3050"/>
    <w:rsid w:val="001A3B34"/>
    <w:rsid w:val="001A3D72"/>
    <w:rsid w:val="001A3F90"/>
    <w:rsid w:val="001A42BF"/>
    <w:rsid w:val="001A5565"/>
    <w:rsid w:val="001A5A7D"/>
    <w:rsid w:val="001A5CB9"/>
    <w:rsid w:val="001A5D7E"/>
    <w:rsid w:val="001A65D5"/>
    <w:rsid w:val="001A6752"/>
    <w:rsid w:val="001A763C"/>
    <w:rsid w:val="001A7887"/>
    <w:rsid w:val="001A7DFF"/>
    <w:rsid w:val="001B073F"/>
    <w:rsid w:val="001B3988"/>
    <w:rsid w:val="001B506E"/>
    <w:rsid w:val="001B5431"/>
    <w:rsid w:val="001B5951"/>
    <w:rsid w:val="001B5DC6"/>
    <w:rsid w:val="001B615E"/>
    <w:rsid w:val="001B6270"/>
    <w:rsid w:val="001B63E6"/>
    <w:rsid w:val="001B6602"/>
    <w:rsid w:val="001B70AB"/>
    <w:rsid w:val="001B7756"/>
    <w:rsid w:val="001B7A66"/>
    <w:rsid w:val="001C06FA"/>
    <w:rsid w:val="001C08A8"/>
    <w:rsid w:val="001C0FC2"/>
    <w:rsid w:val="001C18D7"/>
    <w:rsid w:val="001C25CA"/>
    <w:rsid w:val="001C298C"/>
    <w:rsid w:val="001C3805"/>
    <w:rsid w:val="001C39BF"/>
    <w:rsid w:val="001C4400"/>
    <w:rsid w:val="001C4538"/>
    <w:rsid w:val="001C4AB7"/>
    <w:rsid w:val="001C4C6D"/>
    <w:rsid w:val="001C4EEB"/>
    <w:rsid w:val="001C4FDF"/>
    <w:rsid w:val="001C5228"/>
    <w:rsid w:val="001C550C"/>
    <w:rsid w:val="001C5653"/>
    <w:rsid w:val="001C615B"/>
    <w:rsid w:val="001C65F9"/>
    <w:rsid w:val="001C69E5"/>
    <w:rsid w:val="001C6B7B"/>
    <w:rsid w:val="001C6F32"/>
    <w:rsid w:val="001C79F9"/>
    <w:rsid w:val="001C7B47"/>
    <w:rsid w:val="001C7D66"/>
    <w:rsid w:val="001D0414"/>
    <w:rsid w:val="001D05FD"/>
    <w:rsid w:val="001D1D15"/>
    <w:rsid w:val="001D21DD"/>
    <w:rsid w:val="001D22A5"/>
    <w:rsid w:val="001D2937"/>
    <w:rsid w:val="001D3AFC"/>
    <w:rsid w:val="001D4EA9"/>
    <w:rsid w:val="001D52A3"/>
    <w:rsid w:val="001D54BC"/>
    <w:rsid w:val="001D58C4"/>
    <w:rsid w:val="001D65B9"/>
    <w:rsid w:val="001D68A6"/>
    <w:rsid w:val="001D720B"/>
    <w:rsid w:val="001D73DD"/>
    <w:rsid w:val="001E05AD"/>
    <w:rsid w:val="001E0CE5"/>
    <w:rsid w:val="001E1361"/>
    <w:rsid w:val="001E13B1"/>
    <w:rsid w:val="001E19D4"/>
    <w:rsid w:val="001E1F95"/>
    <w:rsid w:val="001E2A88"/>
    <w:rsid w:val="001E387D"/>
    <w:rsid w:val="001E4412"/>
    <w:rsid w:val="001E4546"/>
    <w:rsid w:val="001E5205"/>
    <w:rsid w:val="001E5220"/>
    <w:rsid w:val="001E525A"/>
    <w:rsid w:val="001E5292"/>
    <w:rsid w:val="001E531C"/>
    <w:rsid w:val="001E5977"/>
    <w:rsid w:val="001E599B"/>
    <w:rsid w:val="001E5C2F"/>
    <w:rsid w:val="001E5F42"/>
    <w:rsid w:val="001E62D8"/>
    <w:rsid w:val="001E6E68"/>
    <w:rsid w:val="001E7EBD"/>
    <w:rsid w:val="001F1674"/>
    <w:rsid w:val="001F182C"/>
    <w:rsid w:val="001F237D"/>
    <w:rsid w:val="001F2D05"/>
    <w:rsid w:val="001F2F26"/>
    <w:rsid w:val="001F30EC"/>
    <w:rsid w:val="001F3330"/>
    <w:rsid w:val="001F3E7F"/>
    <w:rsid w:val="001F443E"/>
    <w:rsid w:val="001F478A"/>
    <w:rsid w:val="001F4F84"/>
    <w:rsid w:val="001F59CB"/>
    <w:rsid w:val="001F5B1C"/>
    <w:rsid w:val="001F6122"/>
    <w:rsid w:val="001F65B9"/>
    <w:rsid w:val="001F6812"/>
    <w:rsid w:val="001F69B2"/>
    <w:rsid w:val="001F7129"/>
    <w:rsid w:val="001F717A"/>
    <w:rsid w:val="001F722B"/>
    <w:rsid w:val="001F7743"/>
    <w:rsid w:val="001F78D2"/>
    <w:rsid w:val="001F7943"/>
    <w:rsid w:val="0020007C"/>
    <w:rsid w:val="002005DD"/>
    <w:rsid w:val="00200B94"/>
    <w:rsid w:val="002013F1"/>
    <w:rsid w:val="00201B9A"/>
    <w:rsid w:val="00201BDE"/>
    <w:rsid w:val="00201EBB"/>
    <w:rsid w:val="00202586"/>
    <w:rsid w:val="00202F63"/>
    <w:rsid w:val="002030F7"/>
    <w:rsid w:val="0020345B"/>
    <w:rsid w:val="0020382F"/>
    <w:rsid w:val="00204F1B"/>
    <w:rsid w:val="0020587B"/>
    <w:rsid w:val="00205D76"/>
    <w:rsid w:val="00206562"/>
    <w:rsid w:val="002069F1"/>
    <w:rsid w:val="00207649"/>
    <w:rsid w:val="00207DF5"/>
    <w:rsid w:val="00210235"/>
    <w:rsid w:val="002108CB"/>
    <w:rsid w:val="00210B2F"/>
    <w:rsid w:val="00210B67"/>
    <w:rsid w:val="00210F59"/>
    <w:rsid w:val="00211298"/>
    <w:rsid w:val="002114AA"/>
    <w:rsid w:val="00211974"/>
    <w:rsid w:val="0021235C"/>
    <w:rsid w:val="0021269C"/>
    <w:rsid w:val="00212F8D"/>
    <w:rsid w:val="002132D9"/>
    <w:rsid w:val="00213987"/>
    <w:rsid w:val="0021416B"/>
    <w:rsid w:val="002143E2"/>
    <w:rsid w:val="002143F4"/>
    <w:rsid w:val="00214587"/>
    <w:rsid w:val="0021459C"/>
    <w:rsid w:val="0021469B"/>
    <w:rsid w:val="00214711"/>
    <w:rsid w:val="0021595B"/>
    <w:rsid w:val="00215A26"/>
    <w:rsid w:val="00216193"/>
    <w:rsid w:val="002161EA"/>
    <w:rsid w:val="00216952"/>
    <w:rsid w:val="00216DF2"/>
    <w:rsid w:val="00217494"/>
    <w:rsid w:val="002176A1"/>
    <w:rsid w:val="00220BAD"/>
    <w:rsid w:val="0022190E"/>
    <w:rsid w:val="00221C3C"/>
    <w:rsid w:val="002225A3"/>
    <w:rsid w:val="00222752"/>
    <w:rsid w:val="00222934"/>
    <w:rsid w:val="00222A67"/>
    <w:rsid w:val="00223075"/>
    <w:rsid w:val="0022377B"/>
    <w:rsid w:val="0022384C"/>
    <w:rsid w:val="002238F9"/>
    <w:rsid w:val="002239FE"/>
    <w:rsid w:val="00223CA4"/>
    <w:rsid w:val="00223FA3"/>
    <w:rsid w:val="002240DF"/>
    <w:rsid w:val="00224359"/>
    <w:rsid w:val="002245E1"/>
    <w:rsid w:val="00224DEE"/>
    <w:rsid w:val="002250BD"/>
    <w:rsid w:val="00225B89"/>
    <w:rsid w:val="00225DDA"/>
    <w:rsid w:val="00225E51"/>
    <w:rsid w:val="00226009"/>
    <w:rsid w:val="0022668C"/>
    <w:rsid w:val="002268AD"/>
    <w:rsid w:val="00226B18"/>
    <w:rsid w:val="00226DCF"/>
    <w:rsid w:val="00226E7B"/>
    <w:rsid w:val="0023034A"/>
    <w:rsid w:val="00230D27"/>
    <w:rsid w:val="002310F9"/>
    <w:rsid w:val="002313EA"/>
    <w:rsid w:val="002318C2"/>
    <w:rsid w:val="00231935"/>
    <w:rsid w:val="00231C33"/>
    <w:rsid w:val="00231C50"/>
    <w:rsid w:val="00231D92"/>
    <w:rsid w:val="00231FE5"/>
    <w:rsid w:val="00232D72"/>
    <w:rsid w:val="002336F4"/>
    <w:rsid w:val="00233DE9"/>
    <w:rsid w:val="00234295"/>
    <w:rsid w:val="0023542F"/>
    <w:rsid w:val="0023585F"/>
    <w:rsid w:val="00236CDC"/>
    <w:rsid w:val="002374A4"/>
    <w:rsid w:val="00237CA5"/>
    <w:rsid w:val="00237CE5"/>
    <w:rsid w:val="0024039E"/>
    <w:rsid w:val="00240622"/>
    <w:rsid w:val="002411FB"/>
    <w:rsid w:val="002419C5"/>
    <w:rsid w:val="00241A23"/>
    <w:rsid w:val="00241A33"/>
    <w:rsid w:val="00241B24"/>
    <w:rsid w:val="002421A3"/>
    <w:rsid w:val="0024284A"/>
    <w:rsid w:val="00242931"/>
    <w:rsid w:val="002429D2"/>
    <w:rsid w:val="00243AEE"/>
    <w:rsid w:val="00243B2F"/>
    <w:rsid w:val="00243CDD"/>
    <w:rsid w:val="00243EEC"/>
    <w:rsid w:val="00243F57"/>
    <w:rsid w:val="00244524"/>
    <w:rsid w:val="00244B73"/>
    <w:rsid w:val="00244E48"/>
    <w:rsid w:val="00244E79"/>
    <w:rsid w:val="0024557C"/>
    <w:rsid w:val="00245AC7"/>
    <w:rsid w:val="00245FDC"/>
    <w:rsid w:val="00246041"/>
    <w:rsid w:val="002468DF"/>
    <w:rsid w:val="00246BB7"/>
    <w:rsid w:val="00247E6A"/>
    <w:rsid w:val="00250E9E"/>
    <w:rsid w:val="00251A44"/>
    <w:rsid w:val="00251A88"/>
    <w:rsid w:val="00251E05"/>
    <w:rsid w:val="002523FD"/>
    <w:rsid w:val="002532E4"/>
    <w:rsid w:val="0025341D"/>
    <w:rsid w:val="00253715"/>
    <w:rsid w:val="00254B92"/>
    <w:rsid w:val="002550D1"/>
    <w:rsid w:val="0025520E"/>
    <w:rsid w:val="00255D5D"/>
    <w:rsid w:val="00256340"/>
    <w:rsid w:val="00256E85"/>
    <w:rsid w:val="0025776D"/>
    <w:rsid w:val="00260082"/>
    <w:rsid w:val="002601DC"/>
    <w:rsid w:val="00260877"/>
    <w:rsid w:val="002609A6"/>
    <w:rsid w:val="00261310"/>
    <w:rsid w:val="00261E63"/>
    <w:rsid w:val="00262440"/>
    <w:rsid w:val="0026334C"/>
    <w:rsid w:val="00263B5E"/>
    <w:rsid w:val="002645D4"/>
    <w:rsid w:val="002654BC"/>
    <w:rsid w:val="00265DFD"/>
    <w:rsid w:val="002662E3"/>
    <w:rsid w:val="00266818"/>
    <w:rsid w:val="00266E6F"/>
    <w:rsid w:val="00267008"/>
    <w:rsid w:val="00267796"/>
    <w:rsid w:val="00270890"/>
    <w:rsid w:val="00270B98"/>
    <w:rsid w:val="00270D83"/>
    <w:rsid w:val="002715CD"/>
    <w:rsid w:val="00271C74"/>
    <w:rsid w:val="00271EB3"/>
    <w:rsid w:val="00272584"/>
    <w:rsid w:val="00272CF4"/>
    <w:rsid w:val="002734FC"/>
    <w:rsid w:val="00273623"/>
    <w:rsid w:val="00273D6B"/>
    <w:rsid w:val="00273E2F"/>
    <w:rsid w:val="00273E87"/>
    <w:rsid w:val="00274667"/>
    <w:rsid w:val="00274A77"/>
    <w:rsid w:val="00274B18"/>
    <w:rsid w:val="0027513B"/>
    <w:rsid w:val="002753DD"/>
    <w:rsid w:val="00275474"/>
    <w:rsid w:val="00276D98"/>
    <w:rsid w:val="00277235"/>
    <w:rsid w:val="002775EA"/>
    <w:rsid w:val="0027778E"/>
    <w:rsid w:val="00277BAB"/>
    <w:rsid w:val="00280A2D"/>
    <w:rsid w:val="00280E07"/>
    <w:rsid w:val="00281285"/>
    <w:rsid w:val="002817D7"/>
    <w:rsid w:val="002819D9"/>
    <w:rsid w:val="00281A80"/>
    <w:rsid w:val="00281A83"/>
    <w:rsid w:val="00282372"/>
    <w:rsid w:val="0028246C"/>
    <w:rsid w:val="00282867"/>
    <w:rsid w:val="002830AC"/>
    <w:rsid w:val="00284248"/>
    <w:rsid w:val="002849C5"/>
    <w:rsid w:val="00285BD5"/>
    <w:rsid w:val="00285F68"/>
    <w:rsid w:val="00286DEA"/>
    <w:rsid w:val="00286E0F"/>
    <w:rsid w:val="00290D01"/>
    <w:rsid w:val="0029165C"/>
    <w:rsid w:val="00291FF4"/>
    <w:rsid w:val="00292A30"/>
    <w:rsid w:val="00293E41"/>
    <w:rsid w:val="002943C2"/>
    <w:rsid w:val="002944AF"/>
    <w:rsid w:val="002952B1"/>
    <w:rsid w:val="00295A85"/>
    <w:rsid w:val="0029605F"/>
    <w:rsid w:val="002963E0"/>
    <w:rsid w:val="00296DBB"/>
    <w:rsid w:val="00296EDD"/>
    <w:rsid w:val="0029759F"/>
    <w:rsid w:val="002A057D"/>
    <w:rsid w:val="002A08F0"/>
    <w:rsid w:val="002A0908"/>
    <w:rsid w:val="002A0BA3"/>
    <w:rsid w:val="002A1A7A"/>
    <w:rsid w:val="002A2187"/>
    <w:rsid w:val="002A272C"/>
    <w:rsid w:val="002A2764"/>
    <w:rsid w:val="002A2DDA"/>
    <w:rsid w:val="002A2F17"/>
    <w:rsid w:val="002A39A8"/>
    <w:rsid w:val="002A40F7"/>
    <w:rsid w:val="002A420C"/>
    <w:rsid w:val="002A4C56"/>
    <w:rsid w:val="002A4F0C"/>
    <w:rsid w:val="002A4F8C"/>
    <w:rsid w:val="002A5C7C"/>
    <w:rsid w:val="002A6E9B"/>
    <w:rsid w:val="002A7402"/>
    <w:rsid w:val="002A7466"/>
    <w:rsid w:val="002A7470"/>
    <w:rsid w:val="002A7727"/>
    <w:rsid w:val="002A7DE2"/>
    <w:rsid w:val="002B0147"/>
    <w:rsid w:val="002B02AA"/>
    <w:rsid w:val="002B0EC9"/>
    <w:rsid w:val="002B0FE1"/>
    <w:rsid w:val="002B0FFA"/>
    <w:rsid w:val="002B2125"/>
    <w:rsid w:val="002B227C"/>
    <w:rsid w:val="002B2389"/>
    <w:rsid w:val="002B24DC"/>
    <w:rsid w:val="002B26D9"/>
    <w:rsid w:val="002B2BBA"/>
    <w:rsid w:val="002B2DE0"/>
    <w:rsid w:val="002B3B80"/>
    <w:rsid w:val="002B3E3F"/>
    <w:rsid w:val="002B43BC"/>
    <w:rsid w:val="002B51C3"/>
    <w:rsid w:val="002B5B8F"/>
    <w:rsid w:val="002B6218"/>
    <w:rsid w:val="002C0096"/>
    <w:rsid w:val="002C0660"/>
    <w:rsid w:val="002C07EA"/>
    <w:rsid w:val="002C0CD1"/>
    <w:rsid w:val="002C0E2B"/>
    <w:rsid w:val="002C111E"/>
    <w:rsid w:val="002C139B"/>
    <w:rsid w:val="002C177A"/>
    <w:rsid w:val="002C20EF"/>
    <w:rsid w:val="002C30E6"/>
    <w:rsid w:val="002C31BF"/>
    <w:rsid w:val="002C4186"/>
    <w:rsid w:val="002C4B44"/>
    <w:rsid w:val="002C4D05"/>
    <w:rsid w:val="002C618B"/>
    <w:rsid w:val="002C6862"/>
    <w:rsid w:val="002C6F71"/>
    <w:rsid w:val="002C7153"/>
    <w:rsid w:val="002C7250"/>
    <w:rsid w:val="002C7677"/>
    <w:rsid w:val="002C79CD"/>
    <w:rsid w:val="002C7D6E"/>
    <w:rsid w:val="002D01B5"/>
    <w:rsid w:val="002D0210"/>
    <w:rsid w:val="002D07FE"/>
    <w:rsid w:val="002D08B1"/>
    <w:rsid w:val="002D14AF"/>
    <w:rsid w:val="002D1D85"/>
    <w:rsid w:val="002D2692"/>
    <w:rsid w:val="002D26C8"/>
    <w:rsid w:val="002D2B73"/>
    <w:rsid w:val="002D2E07"/>
    <w:rsid w:val="002D31FB"/>
    <w:rsid w:val="002D3F22"/>
    <w:rsid w:val="002D4E6B"/>
    <w:rsid w:val="002D59DB"/>
    <w:rsid w:val="002D63F2"/>
    <w:rsid w:val="002D6523"/>
    <w:rsid w:val="002E036B"/>
    <w:rsid w:val="002E07C4"/>
    <w:rsid w:val="002E0B84"/>
    <w:rsid w:val="002E0CD7"/>
    <w:rsid w:val="002E0D51"/>
    <w:rsid w:val="002E1440"/>
    <w:rsid w:val="002E1476"/>
    <w:rsid w:val="002E260E"/>
    <w:rsid w:val="002E2F48"/>
    <w:rsid w:val="002E4E42"/>
    <w:rsid w:val="002E4F94"/>
    <w:rsid w:val="002E58F4"/>
    <w:rsid w:val="002E5FA7"/>
    <w:rsid w:val="002E6012"/>
    <w:rsid w:val="002E68B1"/>
    <w:rsid w:val="002E6AE1"/>
    <w:rsid w:val="002E6EA4"/>
    <w:rsid w:val="002E7CA1"/>
    <w:rsid w:val="002F0087"/>
    <w:rsid w:val="002F00A8"/>
    <w:rsid w:val="002F00E3"/>
    <w:rsid w:val="002F02AB"/>
    <w:rsid w:val="002F02C4"/>
    <w:rsid w:val="002F04A8"/>
    <w:rsid w:val="002F0C80"/>
    <w:rsid w:val="002F128D"/>
    <w:rsid w:val="002F167D"/>
    <w:rsid w:val="002F1BDD"/>
    <w:rsid w:val="002F2962"/>
    <w:rsid w:val="002F3037"/>
    <w:rsid w:val="002F3528"/>
    <w:rsid w:val="002F3938"/>
    <w:rsid w:val="002F427B"/>
    <w:rsid w:val="002F4791"/>
    <w:rsid w:val="002F4944"/>
    <w:rsid w:val="002F51B6"/>
    <w:rsid w:val="002F58C2"/>
    <w:rsid w:val="002F7802"/>
    <w:rsid w:val="002F78F8"/>
    <w:rsid w:val="0030020F"/>
    <w:rsid w:val="003005B8"/>
    <w:rsid w:val="00300750"/>
    <w:rsid w:val="00301192"/>
    <w:rsid w:val="003013AE"/>
    <w:rsid w:val="003013FA"/>
    <w:rsid w:val="003020C6"/>
    <w:rsid w:val="003024B4"/>
    <w:rsid w:val="003024C5"/>
    <w:rsid w:val="003025AD"/>
    <w:rsid w:val="00302676"/>
    <w:rsid w:val="003036C7"/>
    <w:rsid w:val="00303CC1"/>
    <w:rsid w:val="00304284"/>
    <w:rsid w:val="00304B18"/>
    <w:rsid w:val="00304D3D"/>
    <w:rsid w:val="00304E4E"/>
    <w:rsid w:val="00304EE1"/>
    <w:rsid w:val="00305D2E"/>
    <w:rsid w:val="00305DFA"/>
    <w:rsid w:val="003065C6"/>
    <w:rsid w:val="0030679B"/>
    <w:rsid w:val="00306803"/>
    <w:rsid w:val="00306977"/>
    <w:rsid w:val="003071BD"/>
    <w:rsid w:val="0030791D"/>
    <w:rsid w:val="00307F64"/>
    <w:rsid w:val="0031036C"/>
    <w:rsid w:val="00310483"/>
    <w:rsid w:val="00310926"/>
    <w:rsid w:val="00311681"/>
    <w:rsid w:val="00312A13"/>
    <w:rsid w:val="003130ED"/>
    <w:rsid w:val="00313DC3"/>
    <w:rsid w:val="003143D5"/>
    <w:rsid w:val="00314AEC"/>
    <w:rsid w:val="00315096"/>
    <w:rsid w:val="00315634"/>
    <w:rsid w:val="00315CEB"/>
    <w:rsid w:val="003160D7"/>
    <w:rsid w:val="003164C3"/>
    <w:rsid w:val="00316B8D"/>
    <w:rsid w:val="00317590"/>
    <w:rsid w:val="003176AA"/>
    <w:rsid w:val="00317B68"/>
    <w:rsid w:val="00317F51"/>
    <w:rsid w:val="0032097B"/>
    <w:rsid w:val="00320D19"/>
    <w:rsid w:val="00320F41"/>
    <w:rsid w:val="00321052"/>
    <w:rsid w:val="003210DF"/>
    <w:rsid w:val="003211D5"/>
    <w:rsid w:val="00321228"/>
    <w:rsid w:val="00321F0E"/>
    <w:rsid w:val="003227E9"/>
    <w:rsid w:val="00322DF0"/>
    <w:rsid w:val="00322E78"/>
    <w:rsid w:val="00322F2B"/>
    <w:rsid w:val="003231D3"/>
    <w:rsid w:val="00323489"/>
    <w:rsid w:val="00323633"/>
    <w:rsid w:val="0032372A"/>
    <w:rsid w:val="0032398E"/>
    <w:rsid w:val="0032404B"/>
    <w:rsid w:val="00324257"/>
    <w:rsid w:val="00324440"/>
    <w:rsid w:val="00324941"/>
    <w:rsid w:val="00324BFE"/>
    <w:rsid w:val="00324CB6"/>
    <w:rsid w:val="00325359"/>
    <w:rsid w:val="00325659"/>
    <w:rsid w:val="00325D6F"/>
    <w:rsid w:val="003268E2"/>
    <w:rsid w:val="00326953"/>
    <w:rsid w:val="00326F3E"/>
    <w:rsid w:val="00327408"/>
    <w:rsid w:val="00327B7B"/>
    <w:rsid w:val="00327EFF"/>
    <w:rsid w:val="00330501"/>
    <w:rsid w:val="00330C4D"/>
    <w:rsid w:val="00330F0F"/>
    <w:rsid w:val="00331D8E"/>
    <w:rsid w:val="003323F6"/>
    <w:rsid w:val="003327DC"/>
    <w:rsid w:val="0033288A"/>
    <w:rsid w:val="00332E5C"/>
    <w:rsid w:val="00332F1C"/>
    <w:rsid w:val="00333761"/>
    <w:rsid w:val="003340D8"/>
    <w:rsid w:val="00334316"/>
    <w:rsid w:val="003344D2"/>
    <w:rsid w:val="00334BDD"/>
    <w:rsid w:val="003351B7"/>
    <w:rsid w:val="00335BC9"/>
    <w:rsid w:val="0033601F"/>
    <w:rsid w:val="00336454"/>
    <w:rsid w:val="00340B00"/>
    <w:rsid w:val="00340C0D"/>
    <w:rsid w:val="00340EB1"/>
    <w:rsid w:val="003411A2"/>
    <w:rsid w:val="0034139A"/>
    <w:rsid w:val="00341A70"/>
    <w:rsid w:val="00341DCF"/>
    <w:rsid w:val="003422B5"/>
    <w:rsid w:val="0034244B"/>
    <w:rsid w:val="00343C74"/>
    <w:rsid w:val="003441C0"/>
    <w:rsid w:val="003444E5"/>
    <w:rsid w:val="0034476C"/>
    <w:rsid w:val="00345739"/>
    <w:rsid w:val="003457D1"/>
    <w:rsid w:val="003467CA"/>
    <w:rsid w:val="0034726B"/>
    <w:rsid w:val="00347FFA"/>
    <w:rsid w:val="003506BB"/>
    <w:rsid w:val="00350EDF"/>
    <w:rsid w:val="00351231"/>
    <w:rsid w:val="003512D7"/>
    <w:rsid w:val="003520BA"/>
    <w:rsid w:val="0035232A"/>
    <w:rsid w:val="00352A9B"/>
    <w:rsid w:val="00353260"/>
    <w:rsid w:val="003534FD"/>
    <w:rsid w:val="00353F6B"/>
    <w:rsid w:val="00353FAD"/>
    <w:rsid w:val="00355287"/>
    <w:rsid w:val="0035594C"/>
    <w:rsid w:val="0035683D"/>
    <w:rsid w:val="003569BE"/>
    <w:rsid w:val="00357664"/>
    <w:rsid w:val="00357952"/>
    <w:rsid w:val="00357BC6"/>
    <w:rsid w:val="00357CDA"/>
    <w:rsid w:val="00357CF4"/>
    <w:rsid w:val="00360073"/>
    <w:rsid w:val="003612FB"/>
    <w:rsid w:val="003617AC"/>
    <w:rsid w:val="003618F1"/>
    <w:rsid w:val="00361FCB"/>
    <w:rsid w:val="0036203B"/>
    <w:rsid w:val="00362078"/>
    <w:rsid w:val="003620E2"/>
    <w:rsid w:val="00362762"/>
    <w:rsid w:val="00362BE9"/>
    <w:rsid w:val="00362EA2"/>
    <w:rsid w:val="00363BC8"/>
    <w:rsid w:val="00364F7E"/>
    <w:rsid w:val="00365EBE"/>
    <w:rsid w:val="00365FF9"/>
    <w:rsid w:val="003662E4"/>
    <w:rsid w:val="003670A5"/>
    <w:rsid w:val="00370026"/>
    <w:rsid w:val="003702E2"/>
    <w:rsid w:val="0037066C"/>
    <w:rsid w:val="003707F1"/>
    <w:rsid w:val="00370E6F"/>
    <w:rsid w:val="00371494"/>
    <w:rsid w:val="00371817"/>
    <w:rsid w:val="003720D5"/>
    <w:rsid w:val="003734C8"/>
    <w:rsid w:val="00373E4B"/>
    <w:rsid w:val="00373F97"/>
    <w:rsid w:val="0037401E"/>
    <w:rsid w:val="003746E7"/>
    <w:rsid w:val="00375169"/>
    <w:rsid w:val="003751E5"/>
    <w:rsid w:val="00375287"/>
    <w:rsid w:val="0037658D"/>
    <w:rsid w:val="00377309"/>
    <w:rsid w:val="00377496"/>
    <w:rsid w:val="00377568"/>
    <w:rsid w:val="00377D61"/>
    <w:rsid w:val="00377DF9"/>
    <w:rsid w:val="00380260"/>
    <w:rsid w:val="00380284"/>
    <w:rsid w:val="00380618"/>
    <w:rsid w:val="00380723"/>
    <w:rsid w:val="0038088E"/>
    <w:rsid w:val="00380F5D"/>
    <w:rsid w:val="00381977"/>
    <w:rsid w:val="00381A2A"/>
    <w:rsid w:val="00382478"/>
    <w:rsid w:val="0038326E"/>
    <w:rsid w:val="00383FEE"/>
    <w:rsid w:val="00384466"/>
    <w:rsid w:val="00384D38"/>
    <w:rsid w:val="00385E52"/>
    <w:rsid w:val="003863B0"/>
    <w:rsid w:val="003864F1"/>
    <w:rsid w:val="003870B4"/>
    <w:rsid w:val="00387C32"/>
    <w:rsid w:val="00387C74"/>
    <w:rsid w:val="00387E48"/>
    <w:rsid w:val="00387F73"/>
    <w:rsid w:val="00390567"/>
    <w:rsid w:val="00390A0D"/>
    <w:rsid w:val="0039118C"/>
    <w:rsid w:val="003919AF"/>
    <w:rsid w:val="00391E24"/>
    <w:rsid w:val="0039288E"/>
    <w:rsid w:val="00392BBD"/>
    <w:rsid w:val="00392F67"/>
    <w:rsid w:val="00394100"/>
    <w:rsid w:val="00394216"/>
    <w:rsid w:val="00394C48"/>
    <w:rsid w:val="00394D15"/>
    <w:rsid w:val="003956C6"/>
    <w:rsid w:val="00395749"/>
    <w:rsid w:val="0039604F"/>
    <w:rsid w:val="0039673B"/>
    <w:rsid w:val="00397317"/>
    <w:rsid w:val="003976A0"/>
    <w:rsid w:val="0039784B"/>
    <w:rsid w:val="003978DB"/>
    <w:rsid w:val="003A040D"/>
    <w:rsid w:val="003A04B2"/>
    <w:rsid w:val="003A0C40"/>
    <w:rsid w:val="003A0DC1"/>
    <w:rsid w:val="003A0DCF"/>
    <w:rsid w:val="003A11BE"/>
    <w:rsid w:val="003A1507"/>
    <w:rsid w:val="003A19FC"/>
    <w:rsid w:val="003A2121"/>
    <w:rsid w:val="003A2CB4"/>
    <w:rsid w:val="003A33A2"/>
    <w:rsid w:val="003A44B3"/>
    <w:rsid w:val="003A4D59"/>
    <w:rsid w:val="003A4E7D"/>
    <w:rsid w:val="003A4F72"/>
    <w:rsid w:val="003A646C"/>
    <w:rsid w:val="003A67B1"/>
    <w:rsid w:val="003A6A3A"/>
    <w:rsid w:val="003A788A"/>
    <w:rsid w:val="003A7E84"/>
    <w:rsid w:val="003B0705"/>
    <w:rsid w:val="003B1EDF"/>
    <w:rsid w:val="003B21DE"/>
    <w:rsid w:val="003B3145"/>
    <w:rsid w:val="003B39EC"/>
    <w:rsid w:val="003B3AC9"/>
    <w:rsid w:val="003B49B8"/>
    <w:rsid w:val="003B51AD"/>
    <w:rsid w:val="003B542A"/>
    <w:rsid w:val="003B5743"/>
    <w:rsid w:val="003B5DD6"/>
    <w:rsid w:val="003B5F71"/>
    <w:rsid w:val="003B5FC3"/>
    <w:rsid w:val="003B61CE"/>
    <w:rsid w:val="003B6473"/>
    <w:rsid w:val="003B674B"/>
    <w:rsid w:val="003B6888"/>
    <w:rsid w:val="003B7115"/>
    <w:rsid w:val="003B7E38"/>
    <w:rsid w:val="003B7EFB"/>
    <w:rsid w:val="003C000D"/>
    <w:rsid w:val="003C0C15"/>
    <w:rsid w:val="003C0F5B"/>
    <w:rsid w:val="003C18D1"/>
    <w:rsid w:val="003C207E"/>
    <w:rsid w:val="003C2922"/>
    <w:rsid w:val="003C3463"/>
    <w:rsid w:val="003C398C"/>
    <w:rsid w:val="003C4126"/>
    <w:rsid w:val="003C416B"/>
    <w:rsid w:val="003C46CC"/>
    <w:rsid w:val="003C4817"/>
    <w:rsid w:val="003C4894"/>
    <w:rsid w:val="003C4C5D"/>
    <w:rsid w:val="003C5341"/>
    <w:rsid w:val="003C5377"/>
    <w:rsid w:val="003C54AA"/>
    <w:rsid w:val="003C55E9"/>
    <w:rsid w:val="003C56B8"/>
    <w:rsid w:val="003C57D5"/>
    <w:rsid w:val="003C5A99"/>
    <w:rsid w:val="003C642E"/>
    <w:rsid w:val="003C6D60"/>
    <w:rsid w:val="003C6DF0"/>
    <w:rsid w:val="003C7384"/>
    <w:rsid w:val="003C79CD"/>
    <w:rsid w:val="003C7A9E"/>
    <w:rsid w:val="003C7EE0"/>
    <w:rsid w:val="003D05AE"/>
    <w:rsid w:val="003D061F"/>
    <w:rsid w:val="003D0E6E"/>
    <w:rsid w:val="003D0FEB"/>
    <w:rsid w:val="003D122C"/>
    <w:rsid w:val="003D1645"/>
    <w:rsid w:val="003D18D6"/>
    <w:rsid w:val="003D1E79"/>
    <w:rsid w:val="003D1F1E"/>
    <w:rsid w:val="003D1F9D"/>
    <w:rsid w:val="003D2953"/>
    <w:rsid w:val="003D2DA4"/>
    <w:rsid w:val="003D3C81"/>
    <w:rsid w:val="003D3D5B"/>
    <w:rsid w:val="003D3E62"/>
    <w:rsid w:val="003D412A"/>
    <w:rsid w:val="003D49E2"/>
    <w:rsid w:val="003D4A8F"/>
    <w:rsid w:val="003D53BC"/>
    <w:rsid w:val="003D5E95"/>
    <w:rsid w:val="003D67D6"/>
    <w:rsid w:val="003D69E6"/>
    <w:rsid w:val="003D6B32"/>
    <w:rsid w:val="003D6E3E"/>
    <w:rsid w:val="003D6FEC"/>
    <w:rsid w:val="003D703A"/>
    <w:rsid w:val="003D709F"/>
    <w:rsid w:val="003E0220"/>
    <w:rsid w:val="003E05B3"/>
    <w:rsid w:val="003E0C9D"/>
    <w:rsid w:val="003E0CD8"/>
    <w:rsid w:val="003E1068"/>
    <w:rsid w:val="003E1144"/>
    <w:rsid w:val="003E1DB7"/>
    <w:rsid w:val="003E2875"/>
    <w:rsid w:val="003E2975"/>
    <w:rsid w:val="003E2A14"/>
    <w:rsid w:val="003E2C0C"/>
    <w:rsid w:val="003E339E"/>
    <w:rsid w:val="003E350C"/>
    <w:rsid w:val="003E4302"/>
    <w:rsid w:val="003E43F0"/>
    <w:rsid w:val="003E4E73"/>
    <w:rsid w:val="003E5893"/>
    <w:rsid w:val="003E5CA8"/>
    <w:rsid w:val="003E6711"/>
    <w:rsid w:val="003E6C0B"/>
    <w:rsid w:val="003E7209"/>
    <w:rsid w:val="003E74DC"/>
    <w:rsid w:val="003E7894"/>
    <w:rsid w:val="003E78CA"/>
    <w:rsid w:val="003E7D0A"/>
    <w:rsid w:val="003E7D9A"/>
    <w:rsid w:val="003F0746"/>
    <w:rsid w:val="003F07E7"/>
    <w:rsid w:val="003F09B9"/>
    <w:rsid w:val="003F0B98"/>
    <w:rsid w:val="003F0D5C"/>
    <w:rsid w:val="003F0E21"/>
    <w:rsid w:val="003F1328"/>
    <w:rsid w:val="003F1629"/>
    <w:rsid w:val="003F1B57"/>
    <w:rsid w:val="003F1C53"/>
    <w:rsid w:val="003F20D8"/>
    <w:rsid w:val="003F25F6"/>
    <w:rsid w:val="003F2A7B"/>
    <w:rsid w:val="003F3521"/>
    <w:rsid w:val="003F382A"/>
    <w:rsid w:val="003F3B00"/>
    <w:rsid w:val="003F3B3B"/>
    <w:rsid w:val="003F40F7"/>
    <w:rsid w:val="003F4628"/>
    <w:rsid w:val="003F4AC9"/>
    <w:rsid w:val="003F4E65"/>
    <w:rsid w:val="003F4ECE"/>
    <w:rsid w:val="003F514B"/>
    <w:rsid w:val="003F51D2"/>
    <w:rsid w:val="003F53B7"/>
    <w:rsid w:val="003F6148"/>
    <w:rsid w:val="003F63CC"/>
    <w:rsid w:val="003F63E1"/>
    <w:rsid w:val="003F65A1"/>
    <w:rsid w:val="003F65AC"/>
    <w:rsid w:val="003F6AE8"/>
    <w:rsid w:val="003F73A6"/>
    <w:rsid w:val="0040026C"/>
    <w:rsid w:val="0040046A"/>
    <w:rsid w:val="0040077A"/>
    <w:rsid w:val="00400861"/>
    <w:rsid w:val="004009CB"/>
    <w:rsid w:val="004009DE"/>
    <w:rsid w:val="00401303"/>
    <w:rsid w:val="0040169A"/>
    <w:rsid w:val="00401A70"/>
    <w:rsid w:val="00401AEE"/>
    <w:rsid w:val="00401B11"/>
    <w:rsid w:val="00401FF9"/>
    <w:rsid w:val="004024CD"/>
    <w:rsid w:val="00402E8B"/>
    <w:rsid w:val="00403112"/>
    <w:rsid w:val="004036D4"/>
    <w:rsid w:val="00403821"/>
    <w:rsid w:val="0040404C"/>
    <w:rsid w:val="00404207"/>
    <w:rsid w:val="004049D6"/>
    <w:rsid w:val="00404A08"/>
    <w:rsid w:val="00405088"/>
    <w:rsid w:val="00405E5D"/>
    <w:rsid w:val="004060B3"/>
    <w:rsid w:val="00410A3C"/>
    <w:rsid w:val="00410A66"/>
    <w:rsid w:val="00410BE4"/>
    <w:rsid w:val="00411059"/>
    <w:rsid w:val="00411074"/>
    <w:rsid w:val="004117B8"/>
    <w:rsid w:val="004119B0"/>
    <w:rsid w:val="00411CDA"/>
    <w:rsid w:val="00411F96"/>
    <w:rsid w:val="00412639"/>
    <w:rsid w:val="004126C3"/>
    <w:rsid w:val="004126F5"/>
    <w:rsid w:val="00412750"/>
    <w:rsid w:val="00412B1D"/>
    <w:rsid w:val="004134DC"/>
    <w:rsid w:val="00413FBD"/>
    <w:rsid w:val="00414354"/>
    <w:rsid w:val="00414C8A"/>
    <w:rsid w:val="004173F1"/>
    <w:rsid w:val="00417F0B"/>
    <w:rsid w:val="00417F99"/>
    <w:rsid w:val="00417FA2"/>
    <w:rsid w:val="004209F6"/>
    <w:rsid w:val="00421712"/>
    <w:rsid w:val="00421785"/>
    <w:rsid w:val="0042181F"/>
    <w:rsid w:val="004221FC"/>
    <w:rsid w:val="00422227"/>
    <w:rsid w:val="0042274B"/>
    <w:rsid w:val="00422AA7"/>
    <w:rsid w:val="004230D3"/>
    <w:rsid w:val="0042314E"/>
    <w:rsid w:val="00423A28"/>
    <w:rsid w:val="00423E09"/>
    <w:rsid w:val="00423ECE"/>
    <w:rsid w:val="004244E8"/>
    <w:rsid w:val="00424C57"/>
    <w:rsid w:val="00424C60"/>
    <w:rsid w:val="00424DA6"/>
    <w:rsid w:val="00425B1A"/>
    <w:rsid w:val="0042658F"/>
    <w:rsid w:val="00426F85"/>
    <w:rsid w:val="00427265"/>
    <w:rsid w:val="00427A77"/>
    <w:rsid w:val="004301BC"/>
    <w:rsid w:val="00430A09"/>
    <w:rsid w:val="00431453"/>
    <w:rsid w:val="00431657"/>
    <w:rsid w:val="00431925"/>
    <w:rsid w:val="00432266"/>
    <w:rsid w:val="00432482"/>
    <w:rsid w:val="004324BE"/>
    <w:rsid w:val="004324D9"/>
    <w:rsid w:val="004324E4"/>
    <w:rsid w:val="00432D15"/>
    <w:rsid w:val="00432F15"/>
    <w:rsid w:val="0043383D"/>
    <w:rsid w:val="00433A5B"/>
    <w:rsid w:val="004341DE"/>
    <w:rsid w:val="00434AF0"/>
    <w:rsid w:val="00434C89"/>
    <w:rsid w:val="004356B7"/>
    <w:rsid w:val="00436244"/>
    <w:rsid w:val="00436879"/>
    <w:rsid w:val="00437E32"/>
    <w:rsid w:val="00437EF3"/>
    <w:rsid w:val="00440400"/>
    <w:rsid w:val="004407AF"/>
    <w:rsid w:val="004408C8"/>
    <w:rsid w:val="00440BEF"/>
    <w:rsid w:val="00440E6E"/>
    <w:rsid w:val="00440FD7"/>
    <w:rsid w:val="00441058"/>
    <w:rsid w:val="00441430"/>
    <w:rsid w:val="00441946"/>
    <w:rsid w:val="00441B5B"/>
    <w:rsid w:val="00441C03"/>
    <w:rsid w:val="004421DD"/>
    <w:rsid w:val="004429CF"/>
    <w:rsid w:val="00443372"/>
    <w:rsid w:val="00443DB5"/>
    <w:rsid w:val="0044447C"/>
    <w:rsid w:val="004455F0"/>
    <w:rsid w:val="00445E64"/>
    <w:rsid w:val="00447492"/>
    <w:rsid w:val="004475ED"/>
    <w:rsid w:val="00450119"/>
    <w:rsid w:val="00450AEF"/>
    <w:rsid w:val="00450F07"/>
    <w:rsid w:val="004514CB"/>
    <w:rsid w:val="00451732"/>
    <w:rsid w:val="0045186A"/>
    <w:rsid w:val="00452768"/>
    <w:rsid w:val="00452847"/>
    <w:rsid w:val="00452A58"/>
    <w:rsid w:val="00453035"/>
    <w:rsid w:val="00453213"/>
    <w:rsid w:val="00453C19"/>
    <w:rsid w:val="00453CD3"/>
    <w:rsid w:val="00453F29"/>
    <w:rsid w:val="00453FD3"/>
    <w:rsid w:val="004548CD"/>
    <w:rsid w:val="00454C74"/>
    <w:rsid w:val="00455802"/>
    <w:rsid w:val="00455A57"/>
    <w:rsid w:val="00457620"/>
    <w:rsid w:val="00457DBB"/>
    <w:rsid w:val="00460011"/>
    <w:rsid w:val="00460660"/>
    <w:rsid w:val="0046078A"/>
    <w:rsid w:val="0046086A"/>
    <w:rsid w:val="00460B3D"/>
    <w:rsid w:val="00460CE2"/>
    <w:rsid w:val="004619E3"/>
    <w:rsid w:val="00461D32"/>
    <w:rsid w:val="004624F8"/>
    <w:rsid w:val="00462566"/>
    <w:rsid w:val="00462877"/>
    <w:rsid w:val="00462E64"/>
    <w:rsid w:val="00462F33"/>
    <w:rsid w:val="00463C59"/>
    <w:rsid w:val="00464897"/>
    <w:rsid w:val="00464F76"/>
    <w:rsid w:val="00465864"/>
    <w:rsid w:val="004665C7"/>
    <w:rsid w:val="004673F5"/>
    <w:rsid w:val="004701AC"/>
    <w:rsid w:val="0047082B"/>
    <w:rsid w:val="00471509"/>
    <w:rsid w:val="0047161E"/>
    <w:rsid w:val="00471BAF"/>
    <w:rsid w:val="00471D04"/>
    <w:rsid w:val="004722A9"/>
    <w:rsid w:val="004723E3"/>
    <w:rsid w:val="00473594"/>
    <w:rsid w:val="00473A54"/>
    <w:rsid w:val="00473FBD"/>
    <w:rsid w:val="004740FB"/>
    <w:rsid w:val="0047427C"/>
    <w:rsid w:val="00474737"/>
    <w:rsid w:val="0047498F"/>
    <w:rsid w:val="00475829"/>
    <w:rsid w:val="00475E14"/>
    <w:rsid w:val="0047677B"/>
    <w:rsid w:val="0047731E"/>
    <w:rsid w:val="00477AB0"/>
    <w:rsid w:val="00477E97"/>
    <w:rsid w:val="00477EA5"/>
    <w:rsid w:val="00480228"/>
    <w:rsid w:val="00480CEB"/>
    <w:rsid w:val="00480E83"/>
    <w:rsid w:val="00482424"/>
    <w:rsid w:val="0048256F"/>
    <w:rsid w:val="00483BBC"/>
    <w:rsid w:val="00484072"/>
    <w:rsid w:val="004841D5"/>
    <w:rsid w:val="00484B11"/>
    <w:rsid w:val="00484EDD"/>
    <w:rsid w:val="0048556F"/>
    <w:rsid w:val="00486107"/>
    <w:rsid w:val="004869DD"/>
    <w:rsid w:val="00486E92"/>
    <w:rsid w:val="004874DB"/>
    <w:rsid w:val="00487704"/>
    <w:rsid w:val="00487CF5"/>
    <w:rsid w:val="00487D4B"/>
    <w:rsid w:val="00487EA5"/>
    <w:rsid w:val="00487F03"/>
    <w:rsid w:val="0049034D"/>
    <w:rsid w:val="00490FAA"/>
    <w:rsid w:val="00491827"/>
    <w:rsid w:val="00492290"/>
    <w:rsid w:val="00492910"/>
    <w:rsid w:val="00492A74"/>
    <w:rsid w:val="004932F0"/>
    <w:rsid w:val="00493B1B"/>
    <w:rsid w:val="004944CC"/>
    <w:rsid w:val="0049572A"/>
    <w:rsid w:val="004957BA"/>
    <w:rsid w:val="00495A63"/>
    <w:rsid w:val="00495CBE"/>
    <w:rsid w:val="00496215"/>
    <w:rsid w:val="00496C78"/>
    <w:rsid w:val="004973FA"/>
    <w:rsid w:val="0049744B"/>
    <w:rsid w:val="004974E8"/>
    <w:rsid w:val="004A197D"/>
    <w:rsid w:val="004A1DA5"/>
    <w:rsid w:val="004A1EA2"/>
    <w:rsid w:val="004A221B"/>
    <w:rsid w:val="004A281C"/>
    <w:rsid w:val="004A2853"/>
    <w:rsid w:val="004A2BF4"/>
    <w:rsid w:val="004A3816"/>
    <w:rsid w:val="004A3F14"/>
    <w:rsid w:val="004A4BC4"/>
    <w:rsid w:val="004A5384"/>
    <w:rsid w:val="004A60EF"/>
    <w:rsid w:val="004A6222"/>
    <w:rsid w:val="004A7312"/>
    <w:rsid w:val="004A7956"/>
    <w:rsid w:val="004B0145"/>
    <w:rsid w:val="004B0298"/>
    <w:rsid w:val="004B1352"/>
    <w:rsid w:val="004B175E"/>
    <w:rsid w:val="004B1A7C"/>
    <w:rsid w:val="004B1EDB"/>
    <w:rsid w:val="004B23E9"/>
    <w:rsid w:val="004B2887"/>
    <w:rsid w:val="004B29A7"/>
    <w:rsid w:val="004B2C08"/>
    <w:rsid w:val="004B2D5D"/>
    <w:rsid w:val="004B345D"/>
    <w:rsid w:val="004B348C"/>
    <w:rsid w:val="004B4C69"/>
    <w:rsid w:val="004B5B1A"/>
    <w:rsid w:val="004B6A24"/>
    <w:rsid w:val="004B6BA4"/>
    <w:rsid w:val="004B72B5"/>
    <w:rsid w:val="004B7645"/>
    <w:rsid w:val="004C1F09"/>
    <w:rsid w:val="004C26D9"/>
    <w:rsid w:val="004C3556"/>
    <w:rsid w:val="004C3848"/>
    <w:rsid w:val="004C3A39"/>
    <w:rsid w:val="004C3D5C"/>
    <w:rsid w:val="004C4399"/>
    <w:rsid w:val="004C47B2"/>
    <w:rsid w:val="004C4AC7"/>
    <w:rsid w:val="004C520F"/>
    <w:rsid w:val="004C54DF"/>
    <w:rsid w:val="004C561B"/>
    <w:rsid w:val="004C5ABA"/>
    <w:rsid w:val="004C5BB8"/>
    <w:rsid w:val="004C5BCC"/>
    <w:rsid w:val="004C5CA4"/>
    <w:rsid w:val="004C666C"/>
    <w:rsid w:val="004C66D1"/>
    <w:rsid w:val="004C67C6"/>
    <w:rsid w:val="004C728D"/>
    <w:rsid w:val="004C787C"/>
    <w:rsid w:val="004C798C"/>
    <w:rsid w:val="004D11E0"/>
    <w:rsid w:val="004D138E"/>
    <w:rsid w:val="004D1717"/>
    <w:rsid w:val="004D1909"/>
    <w:rsid w:val="004D1F41"/>
    <w:rsid w:val="004D28CE"/>
    <w:rsid w:val="004D2CA2"/>
    <w:rsid w:val="004D3138"/>
    <w:rsid w:val="004D340E"/>
    <w:rsid w:val="004D3880"/>
    <w:rsid w:val="004D3E1D"/>
    <w:rsid w:val="004D4326"/>
    <w:rsid w:val="004D434C"/>
    <w:rsid w:val="004D5910"/>
    <w:rsid w:val="004D6599"/>
    <w:rsid w:val="004D675D"/>
    <w:rsid w:val="004D67B7"/>
    <w:rsid w:val="004D6F37"/>
    <w:rsid w:val="004D6F80"/>
    <w:rsid w:val="004D71F9"/>
    <w:rsid w:val="004D7986"/>
    <w:rsid w:val="004D7BC2"/>
    <w:rsid w:val="004E0172"/>
    <w:rsid w:val="004E04C2"/>
    <w:rsid w:val="004E1058"/>
    <w:rsid w:val="004E1317"/>
    <w:rsid w:val="004E143C"/>
    <w:rsid w:val="004E1498"/>
    <w:rsid w:val="004E3A53"/>
    <w:rsid w:val="004E3A63"/>
    <w:rsid w:val="004E3B69"/>
    <w:rsid w:val="004E3FA4"/>
    <w:rsid w:val="004E40E5"/>
    <w:rsid w:val="004E5151"/>
    <w:rsid w:val="004E5584"/>
    <w:rsid w:val="004E564F"/>
    <w:rsid w:val="004E56A1"/>
    <w:rsid w:val="004E57E4"/>
    <w:rsid w:val="004E57EB"/>
    <w:rsid w:val="004E5E6B"/>
    <w:rsid w:val="004E61CA"/>
    <w:rsid w:val="004E63EE"/>
    <w:rsid w:val="004E78C0"/>
    <w:rsid w:val="004E7AE3"/>
    <w:rsid w:val="004E7E60"/>
    <w:rsid w:val="004E7FC7"/>
    <w:rsid w:val="004F01A4"/>
    <w:rsid w:val="004F0A1A"/>
    <w:rsid w:val="004F0FFE"/>
    <w:rsid w:val="004F1198"/>
    <w:rsid w:val="004F1BC6"/>
    <w:rsid w:val="004F1F7A"/>
    <w:rsid w:val="004F20E7"/>
    <w:rsid w:val="004F29B6"/>
    <w:rsid w:val="004F332E"/>
    <w:rsid w:val="004F4262"/>
    <w:rsid w:val="004F4468"/>
    <w:rsid w:val="004F48D8"/>
    <w:rsid w:val="004F4B9B"/>
    <w:rsid w:val="004F4FD6"/>
    <w:rsid w:val="004F532E"/>
    <w:rsid w:val="004F6F54"/>
    <w:rsid w:val="004F7704"/>
    <w:rsid w:val="004F7E31"/>
    <w:rsid w:val="00500036"/>
    <w:rsid w:val="00500291"/>
    <w:rsid w:val="00501002"/>
    <w:rsid w:val="005023BD"/>
    <w:rsid w:val="0050280A"/>
    <w:rsid w:val="0050291A"/>
    <w:rsid w:val="00502D52"/>
    <w:rsid w:val="00503112"/>
    <w:rsid w:val="0050333E"/>
    <w:rsid w:val="005036CC"/>
    <w:rsid w:val="005042E6"/>
    <w:rsid w:val="00504315"/>
    <w:rsid w:val="00504AB9"/>
    <w:rsid w:val="00504B86"/>
    <w:rsid w:val="00504FBA"/>
    <w:rsid w:val="00505181"/>
    <w:rsid w:val="00505F25"/>
    <w:rsid w:val="005061D3"/>
    <w:rsid w:val="00506317"/>
    <w:rsid w:val="00506544"/>
    <w:rsid w:val="0050659E"/>
    <w:rsid w:val="0050710A"/>
    <w:rsid w:val="00507173"/>
    <w:rsid w:val="0051076B"/>
    <w:rsid w:val="00510A00"/>
    <w:rsid w:val="005113D6"/>
    <w:rsid w:val="00511AB9"/>
    <w:rsid w:val="00511EDD"/>
    <w:rsid w:val="00512919"/>
    <w:rsid w:val="00512B3C"/>
    <w:rsid w:val="00513315"/>
    <w:rsid w:val="00513B52"/>
    <w:rsid w:val="00514175"/>
    <w:rsid w:val="00514494"/>
    <w:rsid w:val="00516AC6"/>
    <w:rsid w:val="005177CC"/>
    <w:rsid w:val="0051781B"/>
    <w:rsid w:val="005200DB"/>
    <w:rsid w:val="005204E1"/>
    <w:rsid w:val="00520653"/>
    <w:rsid w:val="00520C87"/>
    <w:rsid w:val="00520E1D"/>
    <w:rsid w:val="00521C25"/>
    <w:rsid w:val="00521E78"/>
    <w:rsid w:val="0052221F"/>
    <w:rsid w:val="005222D8"/>
    <w:rsid w:val="00522467"/>
    <w:rsid w:val="0052295D"/>
    <w:rsid w:val="00523749"/>
    <w:rsid w:val="00523B18"/>
    <w:rsid w:val="00523EA7"/>
    <w:rsid w:val="0052416F"/>
    <w:rsid w:val="0052424F"/>
    <w:rsid w:val="005246D4"/>
    <w:rsid w:val="005261B5"/>
    <w:rsid w:val="005262A8"/>
    <w:rsid w:val="0052684D"/>
    <w:rsid w:val="00526CC9"/>
    <w:rsid w:val="00526E96"/>
    <w:rsid w:val="00527421"/>
    <w:rsid w:val="00527757"/>
    <w:rsid w:val="005312D0"/>
    <w:rsid w:val="005313FE"/>
    <w:rsid w:val="005322EE"/>
    <w:rsid w:val="005325A7"/>
    <w:rsid w:val="0053271A"/>
    <w:rsid w:val="00532FA3"/>
    <w:rsid w:val="0053354D"/>
    <w:rsid w:val="00533D8C"/>
    <w:rsid w:val="00533FA1"/>
    <w:rsid w:val="0053489E"/>
    <w:rsid w:val="00534C41"/>
    <w:rsid w:val="0053562D"/>
    <w:rsid w:val="005358AA"/>
    <w:rsid w:val="00535F18"/>
    <w:rsid w:val="0053616B"/>
    <w:rsid w:val="0053620C"/>
    <w:rsid w:val="00537B7A"/>
    <w:rsid w:val="00537B95"/>
    <w:rsid w:val="00537EFF"/>
    <w:rsid w:val="0054054E"/>
    <w:rsid w:val="00540F68"/>
    <w:rsid w:val="0054112A"/>
    <w:rsid w:val="00541FC7"/>
    <w:rsid w:val="00542B7A"/>
    <w:rsid w:val="005430E3"/>
    <w:rsid w:val="00543804"/>
    <w:rsid w:val="00544D73"/>
    <w:rsid w:val="00545331"/>
    <w:rsid w:val="0054596A"/>
    <w:rsid w:val="00545A4A"/>
    <w:rsid w:val="00546A36"/>
    <w:rsid w:val="00546DB3"/>
    <w:rsid w:val="005470BE"/>
    <w:rsid w:val="005471D6"/>
    <w:rsid w:val="0054799A"/>
    <w:rsid w:val="0055015F"/>
    <w:rsid w:val="00550ADA"/>
    <w:rsid w:val="00550CDD"/>
    <w:rsid w:val="00550D18"/>
    <w:rsid w:val="005512DF"/>
    <w:rsid w:val="0055143E"/>
    <w:rsid w:val="005515E7"/>
    <w:rsid w:val="00551868"/>
    <w:rsid w:val="00551D52"/>
    <w:rsid w:val="00551EED"/>
    <w:rsid w:val="00552293"/>
    <w:rsid w:val="00552328"/>
    <w:rsid w:val="005523E7"/>
    <w:rsid w:val="0055288E"/>
    <w:rsid w:val="00553375"/>
    <w:rsid w:val="005538B3"/>
    <w:rsid w:val="00553B31"/>
    <w:rsid w:val="00554735"/>
    <w:rsid w:val="00555055"/>
    <w:rsid w:val="00555381"/>
    <w:rsid w:val="00555837"/>
    <w:rsid w:val="005574E4"/>
    <w:rsid w:val="00557C22"/>
    <w:rsid w:val="00557F58"/>
    <w:rsid w:val="00560219"/>
    <w:rsid w:val="0056070C"/>
    <w:rsid w:val="00560998"/>
    <w:rsid w:val="0056129F"/>
    <w:rsid w:val="005616AB"/>
    <w:rsid w:val="00561D15"/>
    <w:rsid w:val="00561E34"/>
    <w:rsid w:val="00562353"/>
    <w:rsid w:val="0056287C"/>
    <w:rsid w:val="0056438E"/>
    <w:rsid w:val="00564AAC"/>
    <w:rsid w:val="00564C5C"/>
    <w:rsid w:val="005650D5"/>
    <w:rsid w:val="005659D0"/>
    <w:rsid w:val="005659F1"/>
    <w:rsid w:val="00567501"/>
    <w:rsid w:val="00567BF2"/>
    <w:rsid w:val="00567C62"/>
    <w:rsid w:val="00571475"/>
    <w:rsid w:val="00572B4E"/>
    <w:rsid w:val="00572CD0"/>
    <w:rsid w:val="005731FA"/>
    <w:rsid w:val="005736B7"/>
    <w:rsid w:val="005738FB"/>
    <w:rsid w:val="00573DB8"/>
    <w:rsid w:val="005740C3"/>
    <w:rsid w:val="00574913"/>
    <w:rsid w:val="00574B00"/>
    <w:rsid w:val="00575419"/>
    <w:rsid w:val="00575535"/>
    <w:rsid w:val="00575758"/>
    <w:rsid w:val="00575E5A"/>
    <w:rsid w:val="005767EE"/>
    <w:rsid w:val="0057725D"/>
    <w:rsid w:val="00577519"/>
    <w:rsid w:val="00577AD1"/>
    <w:rsid w:val="005803D8"/>
    <w:rsid w:val="0058103E"/>
    <w:rsid w:val="00581527"/>
    <w:rsid w:val="0058153D"/>
    <w:rsid w:val="00581624"/>
    <w:rsid w:val="0058233B"/>
    <w:rsid w:val="00582E03"/>
    <w:rsid w:val="00583A50"/>
    <w:rsid w:val="0058421F"/>
    <w:rsid w:val="00585D99"/>
    <w:rsid w:val="005861B8"/>
    <w:rsid w:val="00586871"/>
    <w:rsid w:val="00586BE1"/>
    <w:rsid w:val="00586F11"/>
    <w:rsid w:val="00587FA5"/>
    <w:rsid w:val="00590298"/>
    <w:rsid w:val="0059046A"/>
    <w:rsid w:val="005908C1"/>
    <w:rsid w:val="00590CC4"/>
    <w:rsid w:val="00590F4E"/>
    <w:rsid w:val="00591275"/>
    <w:rsid w:val="00591C07"/>
    <w:rsid w:val="00591D64"/>
    <w:rsid w:val="00591EEC"/>
    <w:rsid w:val="005920C8"/>
    <w:rsid w:val="00592188"/>
    <w:rsid w:val="00592429"/>
    <w:rsid w:val="0059242A"/>
    <w:rsid w:val="0059274E"/>
    <w:rsid w:val="00592757"/>
    <w:rsid w:val="005927B2"/>
    <w:rsid w:val="00592C18"/>
    <w:rsid w:val="005932AF"/>
    <w:rsid w:val="00594114"/>
    <w:rsid w:val="00594BEB"/>
    <w:rsid w:val="00594EBE"/>
    <w:rsid w:val="00595076"/>
    <w:rsid w:val="00595639"/>
    <w:rsid w:val="0059578C"/>
    <w:rsid w:val="00595B0A"/>
    <w:rsid w:val="00595D1C"/>
    <w:rsid w:val="00595DF3"/>
    <w:rsid w:val="00595F9F"/>
    <w:rsid w:val="005961A3"/>
    <w:rsid w:val="0059622E"/>
    <w:rsid w:val="0059631F"/>
    <w:rsid w:val="005979D5"/>
    <w:rsid w:val="00597E84"/>
    <w:rsid w:val="005A0454"/>
    <w:rsid w:val="005A117A"/>
    <w:rsid w:val="005A146F"/>
    <w:rsid w:val="005A16C4"/>
    <w:rsid w:val="005A1B4A"/>
    <w:rsid w:val="005A1B58"/>
    <w:rsid w:val="005A20E4"/>
    <w:rsid w:val="005A22FF"/>
    <w:rsid w:val="005A24BF"/>
    <w:rsid w:val="005A35C8"/>
    <w:rsid w:val="005A37B6"/>
    <w:rsid w:val="005A3CA8"/>
    <w:rsid w:val="005A42CE"/>
    <w:rsid w:val="005A476F"/>
    <w:rsid w:val="005A487A"/>
    <w:rsid w:val="005A4CA9"/>
    <w:rsid w:val="005A5034"/>
    <w:rsid w:val="005A5AB3"/>
    <w:rsid w:val="005A6224"/>
    <w:rsid w:val="005A64BD"/>
    <w:rsid w:val="005A7FFC"/>
    <w:rsid w:val="005B0172"/>
    <w:rsid w:val="005B0302"/>
    <w:rsid w:val="005B0342"/>
    <w:rsid w:val="005B07EE"/>
    <w:rsid w:val="005B09E6"/>
    <w:rsid w:val="005B0F68"/>
    <w:rsid w:val="005B1616"/>
    <w:rsid w:val="005B176D"/>
    <w:rsid w:val="005B3D20"/>
    <w:rsid w:val="005B3DBE"/>
    <w:rsid w:val="005B3FB4"/>
    <w:rsid w:val="005B4DC3"/>
    <w:rsid w:val="005B5052"/>
    <w:rsid w:val="005B5A45"/>
    <w:rsid w:val="005B5C2F"/>
    <w:rsid w:val="005B5D02"/>
    <w:rsid w:val="005B5D9C"/>
    <w:rsid w:val="005B5EE9"/>
    <w:rsid w:val="005B6435"/>
    <w:rsid w:val="005B669F"/>
    <w:rsid w:val="005B6B6E"/>
    <w:rsid w:val="005B6C1E"/>
    <w:rsid w:val="005B6EBB"/>
    <w:rsid w:val="005B7077"/>
    <w:rsid w:val="005B7260"/>
    <w:rsid w:val="005B754D"/>
    <w:rsid w:val="005B76DD"/>
    <w:rsid w:val="005B7E61"/>
    <w:rsid w:val="005C02C9"/>
    <w:rsid w:val="005C0735"/>
    <w:rsid w:val="005C0DBC"/>
    <w:rsid w:val="005C0EAD"/>
    <w:rsid w:val="005C10E1"/>
    <w:rsid w:val="005C14C4"/>
    <w:rsid w:val="005C19D7"/>
    <w:rsid w:val="005C1A82"/>
    <w:rsid w:val="005C1B33"/>
    <w:rsid w:val="005C1C69"/>
    <w:rsid w:val="005C1E41"/>
    <w:rsid w:val="005C2B11"/>
    <w:rsid w:val="005C2C44"/>
    <w:rsid w:val="005C2D23"/>
    <w:rsid w:val="005C30FD"/>
    <w:rsid w:val="005C3212"/>
    <w:rsid w:val="005C32D3"/>
    <w:rsid w:val="005C3450"/>
    <w:rsid w:val="005C35A3"/>
    <w:rsid w:val="005C3D0A"/>
    <w:rsid w:val="005C4D1D"/>
    <w:rsid w:val="005C4F2A"/>
    <w:rsid w:val="005C5479"/>
    <w:rsid w:val="005C54F2"/>
    <w:rsid w:val="005C59A4"/>
    <w:rsid w:val="005C5DDB"/>
    <w:rsid w:val="005C5F0C"/>
    <w:rsid w:val="005C6919"/>
    <w:rsid w:val="005C69D9"/>
    <w:rsid w:val="005C6CE8"/>
    <w:rsid w:val="005C72CF"/>
    <w:rsid w:val="005C7BC4"/>
    <w:rsid w:val="005C7E93"/>
    <w:rsid w:val="005D09DE"/>
    <w:rsid w:val="005D0E19"/>
    <w:rsid w:val="005D14AF"/>
    <w:rsid w:val="005D15E0"/>
    <w:rsid w:val="005D19D8"/>
    <w:rsid w:val="005D19FB"/>
    <w:rsid w:val="005D1C18"/>
    <w:rsid w:val="005D242A"/>
    <w:rsid w:val="005D2D61"/>
    <w:rsid w:val="005D2F08"/>
    <w:rsid w:val="005D3084"/>
    <w:rsid w:val="005D332A"/>
    <w:rsid w:val="005D36B5"/>
    <w:rsid w:val="005D371A"/>
    <w:rsid w:val="005D3D76"/>
    <w:rsid w:val="005D4215"/>
    <w:rsid w:val="005D4598"/>
    <w:rsid w:val="005D4D09"/>
    <w:rsid w:val="005D5295"/>
    <w:rsid w:val="005D5624"/>
    <w:rsid w:val="005D5659"/>
    <w:rsid w:val="005D56BD"/>
    <w:rsid w:val="005D58EE"/>
    <w:rsid w:val="005D5EE6"/>
    <w:rsid w:val="005D6654"/>
    <w:rsid w:val="005D7CF3"/>
    <w:rsid w:val="005D7EB1"/>
    <w:rsid w:val="005E01F9"/>
    <w:rsid w:val="005E0530"/>
    <w:rsid w:val="005E0D4B"/>
    <w:rsid w:val="005E1116"/>
    <w:rsid w:val="005E1D48"/>
    <w:rsid w:val="005E2B27"/>
    <w:rsid w:val="005E311B"/>
    <w:rsid w:val="005E3A7D"/>
    <w:rsid w:val="005E4A6C"/>
    <w:rsid w:val="005E5111"/>
    <w:rsid w:val="005E5BC3"/>
    <w:rsid w:val="005E5EF1"/>
    <w:rsid w:val="005E6675"/>
    <w:rsid w:val="005E670E"/>
    <w:rsid w:val="005E6D10"/>
    <w:rsid w:val="005E6D7A"/>
    <w:rsid w:val="005E6FEF"/>
    <w:rsid w:val="005E72B6"/>
    <w:rsid w:val="005E7369"/>
    <w:rsid w:val="005E7924"/>
    <w:rsid w:val="005F09B9"/>
    <w:rsid w:val="005F0A27"/>
    <w:rsid w:val="005F12E9"/>
    <w:rsid w:val="005F1404"/>
    <w:rsid w:val="005F2030"/>
    <w:rsid w:val="005F21BD"/>
    <w:rsid w:val="005F2A34"/>
    <w:rsid w:val="005F2F72"/>
    <w:rsid w:val="005F369A"/>
    <w:rsid w:val="005F3BB1"/>
    <w:rsid w:val="005F51BB"/>
    <w:rsid w:val="005F59FD"/>
    <w:rsid w:val="005F5B3E"/>
    <w:rsid w:val="005F65C2"/>
    <w:rsid w:val="005F736F"/>
    <w:rsid w:val="005F73CC"/>
    <w:rsid w:val="005F7EDD"/>
    <w:rsid w:val="00600FA1"/>
    <w:rsid w:val="006015B4"/>
    <w:rsid w:val="00601689"/>
    <w:rsid w:val="006019F8"/>
    <w:rsid w:val="0060339F"/>
    <w:rsid w:val="006041FE"/>
    <w:rsid w:val="0060473E"/>
    <w:rsid w:val="00605014"/>
    <w:rsid w:val="0060517C"/>
    <w:rsid w:val="0060520C"/>
    <w:rsid w:val="00605A89"/>
    <w:rsid w:val="00606107"/>
    <w:rsid w:val="00606140"/>
    <w:rsid w:val="00606515"/>
    <w:rsid w:val="00607FDD"/>
    <w:rsid w:val="006104C7"/>
    <w:rsid w:val="0061068E"/>
    <w:rsid w:val="006120F6"/>
    <w:rsid w:val="0061252A"/>
    <w:rsid w:val="00612768"/>
    <w:rsid w:val="006128B7"/>
    <w:rsid w:val="0061313A"/>
    <w:rsid w:val="00613238"/>
    <w:rsid w:val="006133E2"/>
    <w:rsid w:val="0061378C"/>
    <w:rsid w:val="00613F0B"/>
    <w:rsid w:val="00614247"/>
    <w:rsid w:val="00614E5E"/>
    <w:rsid w:val="00614FD0"/>
    <w:rsid w:val="0061534F"/>
    <w:rsid w:val="00615358"/>
    <w:rsid w:val="00615D2E"/>
    <w:rsid w:val="006160D1"/>
    <w:rsid w:val="0061664F"/>
    <w:rsid w:val="006169BF"/>
    <w:rsid w:val="00616F94"/>
    <w:rsid w:val="00617969"/>
    <w:rsid w:val="006179D2"/>
    <w:rsid w:val="00617B42"/>
    <w:rsid w:val="00617D66"/>
    <w:rsid w:val="0062039C"/>
    <w:rsid w:val="006205E4"/>
    <w:rsid w:val="006209D9"/>
    <w:rsid w:val="00621E3B"/>
    <w:rsid w:val="00621F00"/>
    <w:rsid w:val="00622017"/>
    <w:rsid w:val="0062207D"/>
    <w:rsid w:val="006221B8"/>
    <w:rsid w:val="00623CD5"/>
    <w:rsid w:val="00623D7B"/>
    <w:rsid w:val="00625244"/>
    <w:rsid w:val="0062554B"/>
    <w:rsid w:val="00625AC4"/>
    <w:rsid w:val="0062601E"/>
    <w:rsid w:val="00626B2B"/>
    <w:rsid w:val="00626D2A"/>
    <w:rsid w:val="006273B2"/>
    <w:rsid w:val="006277CF"/>
    <w:rsid w:val="0062790D"/>
    <w:rsid w:val="00630844"/>
    <w:rsid w:val="00630E58"/>
    <w:rsid w:val="00631203"/>
    <w:rsid w:val="00631C3A"/>
    <w:rsid w:val="00632B3E"/>
    <w:rsid w:val="00632E6D"/>
    <w:rsid w:val="00633690"/>
    <w:rsid w:val="00633AD9"/>
    <w:rsid w:val="006346EB"/>
    <w:rsid w:val="0063515F"/>
    <w:rsid w:val="00635303"/>
    <w:rsid w:val="006353EB"/>
    <w:rsid w:val="006356FB"/>
    <w:rsid w:val="00635B1F"/>
    <w:rsid w:val="00635FAF"/>
    <w:rsid w:val="00636CA8"/>
    <w:rsid w:val="00636D1E"/>
    <w:rsid w:val="00637503"/>
    <w:rsid w:val="006378B9"/>
    <w:rsid w:val="0063791C"/>
    <w:rsid w:val="00637CE7"/>
    <w:rsid w:val="006403AA"/>
    <w:rsid w:val="00640A78"/>
    <w:rsid w:val="00640D13"/>
    <w:rsid w:val="00642055"/>
    <w:rsid w:val="006424C5"/>
    <w:rsid w:val="0064264B"/>
    <w:rsid w:val="006426A3"/>
    <w:rsid w:val="0064336F"/>
    <w:rsid w:val="006434C9"/>
    <w:rsid w:val="006434E0"/>
    <w:rsid w:val="00643534"/>
    <w:rsid w:val="00643A8F"/>
    <w:rsid w:val="00643DB7"/>
    <w:rsid w:val="00643ED3"/>
    <w:rsid w:val="00644262"/>
    <w:rsid w:val="00644831"/>
    <w:rsid w:val="006450C6"/>
    <w:rsid w:val="00646435"/>
    <w:rsid w:val="00646E4C"/>
    <w:rsid w:val="006472FE"/>
    <w:rsid w:val="00647310"/>
    <w:rsid w:val="0064777D"/>
    <w:rsid w:val="0064782C"/>
    <w:rsid w:val="006501EC"/>
    <w:rsid w:val="006506EE"/>
    <w:rsid w:val="00651D10"/>
    <w:rsid w:val="00651EBB"/>
    <w:rsid w:val="00651F25"/>
    <w:rsid w:val="00652451"/>
    <w:rsid w:val="00653470"/>
    <w:rsid w:val="00654186"/>
    <w:rsid w:val="006548F1"/>
    <w:rsid w:val="00654A2B"/>
    <w:rsid w:val="00654AAD"/>
    <w:rsid w:val="006550C0"/>
    <w:rsid w:val="006550DF"/>
    <w:rsid w:val="00655272"/>
    <w:rsid w:val="00655AD3"/>
    <w:rsid w:val="0065612E"/>
    <w:rsid w:val="006564D3"/>
    <w:rsid w:val="006564F4"/>
    <w:rsid w:val="006566F7"/>
    <w:rsid w:val="00657737"/>
    <w:rsid w:val="006579EE"/>
    <w:rsid w:val="00657E06"/>
    <w:rsid w:val="00660119"/>
    <w:rsid w:val="006601AD"/>
    <w:rsid w:val="00660250"/>
    <w:rsid w:val="00660AD3"/>
    <w:rsid w:val="00660F37"/>
    <w:rsid w:val="00661E3B"/>
    <w:rsid w:val="00661F2E"/>
    <w:rsid w:val="00662231"/>
    <w:rsid w:val="00662401"/>
    <w:rsid w:val="006626E8"/>
    <w:rsid w:val="00662989"/>
    <w:rsid w:val="006629D4"/>
    <w:rsid w:val="00663352"/>
    <w:rsid w:val="00663B74"/>
    <w:rsid w:val="00664731"/>
    <w:rsid w:val="006653E9"/>
    <w:rsid w:val="006654AB"/>
    <w:rsid w:val="00666459"/>
    <w:rsid w:val="0066671B"/>
    <w:rsid w:val="00667573"/>
    <w:rsid w:val="006675FE"/>
    <w:rsid w:val="00667823"/>
    <w:rsid w:val="00670C37"/>
    <w:rsid w:val="00670D8E"/>
    <w:rsid w:val="00670DAC"/>
    <w:rsid w:val="00671658"/>
    <w:rsid w:val="006716FB"/>
    <w:rsid w:val="00672C3E"/>
    <w:rsid w:val="00672CE3"/>
    <w:rsid w:val="0067359E"/>
    <w:rsid w:val="00673D3A"/>
    <w:rsid w:val="0067400B"/>
    <w:rsid w:val="00674571"/>
    <w:rsid w:val="00674CD6"/>
    <w:rsid w:val="0067507A"/>
    <w:rsid w:val="0067546A"/>
    <w:rsid w:val="006754E0"/>
    <w:rsid w:val="00675C6A"/>
    <w:rsid w:val="00675D19"/>
    <w:rsid w:val="006766B1"/>
    <w:rsid w:val="00676E1A"/>
    <w:rsid w:val="00677299"/>
    <w:rsid w:val="00677850"/>
    <w:rsid w:val="00677B7F"/>
    <w:rsid w:val="006805D0"/>
    <w:rsid w:val="006807C9"/>
    <w:rsid w:val="00680918"/>
    <w:rsid w:val="00681D26"/>
    <w:rsid w:val="00682065"/>
    <w:rsid w:val="006824E0"/>
    <w:rsid w:val="00683E84"/>
    <w:rsid w:val="006847BD"/>
    <w:rsid w:val="00684B64"/>
    <w:rsid w:val="00684B6C"/>
    <w:rsid w:val="00684BC5"/>
    <w:rsid w:val="006859F8"/>
    <w:rsid w:val="00685C87"/>
    <w:rsid w:val="00686604"/>
    <w:rsid w:val="006869AF"/>
    <w:rsid w:val="00686A07"/>
    <w:rsid w:val="00686D24"/>
    <w:rsid w:val="00686DC8"/>
    <w:rsid w:val="00686F4B"/>
    <w:rsid w:val="00686F7E"/>
    <w:rsid w:val="00687ADB"/>
    <w:rsid w:val="00687EBD"/>
    <w:rsid w:val="0069106A"/>
    <w:rsid w:val="006910E1"/>
    <w:rsid w:val="006913BC"/>
    <w:rsid w:val="00691F82"/>
    <w:rsid w:val="006922D6"/>
    <w:rsid w:val="0069241A"/>
    <w:rsid w:val="00692828"/>
    <w:rsid w:val="00692E19"/>
    <w:rsid w:val="0069369B"/>
    <w:rsid w:val="00693D50"/>
    <w:rsid w:val="00695DDC"/>
    <w:rsid w:val="00695E8F"/>
    <w:rsid w:val="00696006"/>
    <w:rsid w:val="006964C3"/>
    <w:rsid w:val="00696F1A"/>
    <w:rsid w:val="00696FA4"/>
    <w:rsid w:val="0069710D"/>
    <w:rsid w:val="006972AC"/>
    <w:rsid w:val="00697399"/>
    <w:rsid w:val="006973D6"/>
    <w:rsid w:val="006974B8"/>
    <w:rsid w:val="0069790E"/>
    <w:rsid w:val="00697945"/>
    <w:rsid w:val="00697C32"/>
    <w:rsid w:val="006A005F"/>
    <w:rsid w:val="006A00BC"/>
    <w:rsid w:val="006A06C4"/>
    <w:rsid w:val="006A0746"/>
    <w:rsid w:val="006A0CFA"/>
    <w:rsid w:val="006A112A"/>
    <w:rsid w:val="006A17BB"/>
    <w:rsid w:val="006A1A94"/>
    <w:rsid w:val="006A1E36"/>
    <w:rsid w:val="006A1E9B"/>
    <w:rsid w:val="006A2125"/>
    <w:rsid w:val="006A25AA"/>
    <w:rsid w:val="006A2F64"/>
    <w:rsid w:val="006A31E6"/>
    <w:rsid w:val="006A355B"/>
    <w:rsid w:val="006A3691"/>
    <w:rsid w:val="006A3A5C"/>
    <w:rsid w:val="006A3BDF"/>
    <w:rsid w:val="006A3F34"/>
    <w:rsid w:val="006A4BC8"/>
    <w:rsid w:val="006A4F9C"/>
    <w:rsid w:val="006A5570"/>
    <w:rsid w:val="006A689B"/>
    <w:rsid w:val="006A689C"/>
    <w:rsid w:val="006A75D7"/>
    <w:rsid w:val="006A784F"/>
    <w:rsid w:val="006B0280"/>
    <w:rsid w:val="006B0B1B"/>
    <w:rsid w:val="006B0B61"/>
    <w:rsid w:val="006B2D42"/>
    <w:rsid w:val="006B2F9C"/>
    <w:rsid w:val="006B3B4F"/>
    <w:rsid w:val="006B3D79"/>
    <w:rsid w:val="006B3E54"/>
    <w:rsid w:val="006B3F3F"/>
    <w:rsid w:val="006B4651"/>
    <w:rsid w:val="006B5635"/>
    <w:rsid w:val="006B569E"/>
    <w:rsid w:val="006B570F"/>
    <w:rsid w:val="006B5AF6"/>
    <w:rsid w:val="006B5AFC"/>
    <w:rsid w:val="006B5D09"/>
    <w:rsid w:val="006B7B4F"/>
    <w:rsid w:val="006B7DB0"/>
    <w:rsid w:val="006C1AFB"/>
    <w:rsid w:val="006C1FB1"/>
    <w:rsid w:val="006C357C"/>
    <w:rsid w:val="006C40C6"/>
    <w:rsid w:val="006C4484"/>
    <w:rsid w:val="006C4530"/>
    <w:rsid w:val="006C575E"/>
    <w:rsid w:val="006C58C4"/>
    <w:rsid w:val="006C5B0D"/>
    <w:rsid w:val="006C7607"/>
    <w:rsid w:val="006C7697"/>
    <w:rsid w:val="006C7AA3"/>
    <w:rsid w:val="006C7C4E"/>
    <w:rsid w:val="006D0311"/>
    <w:rsid w:val="006D0808"/>
    <w:rsid w:val="006D1A54"/>
    <w:rsid w:val="006D2633"/>
    <w:rsid w:val="006D2CA6"/>
    <w:rsid w:val="006D2D03"/>
    <w:rsid w:val="006D31DF"/>
    <w:rsid w:val="006D387B"/>
    <w:rsid w:val="006D3E07"/>
    <w:rsid w:val="006D5416"/>
    <w:rsid w:val="006D5E06"/>
    <w:rsid w:val="006D631F"/>
    <w:rsid w:val="006D7AFE"/>
    <w:rsid w:val="006D7B15"/>
    <w:rsid w:val="006D7EBE"/>
    <w:rsid w:val="006E026A"/>
    <w:rsid w:val="006E02B6"/>
    <w:rsid w:val="006E0548"/>
    <w:rsid w:val="006E0578"/>
    <w:rsid w:val="006E0826"/>
    <w:rsid w:val="006E08D1"/>
    <w:rsid w:val="006E0DB1"/>
    <w:rsid w:val="006E1183"/>
    <w:rsid w:val="006E15C3"/>
    <w:rsid w:val="006E17C3"/>
    <w:rsid w:val="006E17DA"/>
    <w:rsid w:val="006E2058"/>
    <w:rsid w:val="006E2D9C"/>
    <w:rsid w:val="006E2E2C"/>
    <w:rsid w:val="006E314D"/>
    <w:rsid w:val="006E3221"/>
    <w:rsid w:val="006E39D1"/>
    <w:rsid w:val="006E3D59"/>
    <w:rsid w:val="006E3F19"/>
    <w:rsid w:val="006E3F43"/>
    <w:rsid w:val="006E4341"/>
    <w:rsid w:val="006E4CE6"/>
    <w:rsid w:val="006E58EE"/>
    <w:rsid w:val="006E5CC8"/>
    <w:rsid w:val="006E6111"/>
    <w:rsid w:val="006E66BD"/>
    <w:rsid w:val="006E69D2"/>
    <w:rsid w:val="006E6A04"/>
    <w:rsid w:val="006E6E61"/>
    <w:rsid w:val="006F1647"/>
    <w:rsid w:val="006F1A7A"/>
    <w:rsid w:val="006F28EB"/>
    <w:rsid w:val="006F2990"/>
    <w:rsid w:val="006F2A59"/>
    <w:rsid w:val="006F3686"/>
    <w:rsid w:val="006F3734"/>
    <w:rsid w:val="006F380C"/>
    <w:rsid w:val="006F3AA4"/>
    <w:rsid w:val="006F514C"/>
    <w:rsid w:val="006F5915"/>
    <w:rsid w:val="006F6BF0"/>
    <w:rsid w:val="006F6D52"/>
    <w:rsid w:val="006F7CC2"/>
    <w:rsid w:val="00700314"/>
    <w:rsid w:val="00700681"/>
    <w:rsid w:val="00700964"/>
    <w:rsid w:val="00701280"/>
    <w:rsid w:val="0070128E"/>
    <w:rsid w:val="00702D1C"/>
    <w:rsid w:val="00702F4E"/>
    <w:rsid w:val="00702F7B"/>
    <w:rsid w:val="00704E2C"/>
    <w:rsid w:val="00704ED3"/>
    <w:rsid w:val="00705B26"/>
    <w:rsid w:val="0070606D"/>
    <w:rsid w:val="007061E5"/>
    <w:rsid w:val="007061F8"/>
    <w:rsid w:val="007064EA"/>
    <w:rsid w:val="0070650E"/>
    <w:rsid w:val="007067A4"/>
    <w:rsid w:val="00707688"/>
    <w:rsid w:val="00707AC3"/>
    <w:rsid w:val="00707DF0"/>
    <w:rsid w:val="0071021B"/>
    <w:rsid w:val="00710723"/>
    <w:rsid w:val="00710E32"/>
    <w:rsid w:val="00710FCF"/>
    <w:rsid w:val="00711101"/>
    <w:rsid w:val="0071137D"/>
    <w:rsid w:val="00711468"/>
    <w:rsid w:val="0071154F"/>
    <w:rsid w:val="007118A5"/>
    <w:rsid w:val="00711C17"/>
    <w:rsid w:val="0071209A"/>
    <w:rsid w:val="00712A7C"/>
    <w:rsid w:val="00712C87"/>
    <w:rsid w:val="00713ED9"/>
    <w:rsid w:val="00713FFA"/>
    <w:rsid w:val="007143B6"/>
    <w:rsid w:val="00714D12"/>
    <w:rsid w:val="0071518E"/>
    <w:rsid w:val="00715715"/>
    <w:rsid w:val="00715A64"/>
    <w:rsid w:val="007160DE"/>
    <w:rsid w:val="0071657A"/>
    <w:rsid w:val="00716CA2"/>
    <w:rsid w:val="00717340"/>
    <w:rsid w:val="0071776F"/>
    <w:rsid w:val="00717D02"/>
    <w:rsid w:val="00717D82"/>
    <w:rsid w:val="007200DA"/>
    <w:rsid w:val="0072033E"/>
    <w:rsid w:val="00720489"/>
    <w:rsid w:val="00720FA2"/>
    <w:rsid w:val="00721074"/>
    <w:rsid w:val="0072158E"/>
    <w:rsid w:val="007217A9"/>
    <w:rsid w:val="00721CA1"/>
    <w:rsid w:val="0072208E"/>
    <w:rsid w:val="007224E6"/>
    <w:rsid w:val="007226D8"/>
    <w:rsid w:val="00722A65"/>
    <w:rsid w:val="00723ED1"/>
    <w:rsid w:val="007246C9"/>
    <w:rsid w:val="00724B0E"/>
    <w:rsid w:val="00725207"/>
    <w:rsid w:val="0072553A"/>
    <w:rsid w:val="00725A65"/>
    <w:rsid w:val="00726052"/>
    <w:rsid w:val="0072607D"/>
    <w:rsid w:val="00726C14"/>
    <w:rsid w:val="00726F11"/>
    <w:rsid w:val="007275B0"/>
    <w:rsid w:val="00731773"/>
    <w:rsid w:val="00732492"/>
    <w:rsid w:val="00732E35"/>
    <w:rsid w:val="0073350A"/>
    <w:rsid w:val="007359A6"/>
    <w:rsid w:val="00735B8D"/>
    <w:rsid w:val="00735CFF"/>
    <w:rsid w:val="0073676E"/>
    <w:rsid w:val="00736826"/>
    <w:rsid w:val="0073692B"/>
    <w:rsid w:val="0073693E"/>
    <w:rsid w:val="00736ECA"/>
    <w:rsid w:val="007372B9"/>
    <w:rsid w:val="007375C8"/>
    <w:rsid w:val="0073792E"/>
    <w:rsid w:val="00737FF6"/>
    <w:rsid w:val="0074044A"/>
    <w:rsid w:val="00740800"/>
    <w:rsid w:val="00740E66"/>
    <w:rsid w:val="00742920"/>
    <w:rsid w:val="007433EB"/>
    <w:rsid w:val="00743525"/>
    <w:rsid w:val="007435E3"/>
    <w:rsid w:val="0074385E"/>
    <w:rsid w:val="0074387D"/>
    <w:rsid w:val="0074416E"/>
    <w:rsid w:val="00744281"/>
    <w:rsid w:val="00744C51"/>
    <w:rsid w:val="007458EA"/>
    <w:rsid w:val="00746212"/>
    <w:rsid w:val="00746D23"/>
    <w:rsid w:val="00747690"/>
    <w:rsid w:val="00747A6B"/>
    <w:rsid w:val="00747DDE"/>
    <w:rsid w:val="007502A3"/>
    <w:rsid w:val="00750409"/>
    <w:rsid w:val="00750766"/>
    <w:rsid w:val="00750A0B"/>
    <w:rsid w:val="00750D2A"/>
    <w:rsid w:val="00750F8B"/>
    <w:rsid w:val="007510DD"/>
    <w:rsid w:val="00751A6B"/>
    <w:rsid w:val="00751E68"/>
    <w:rsid w:val="00752349"/>
    <w:rsid w:val="00752C71"/>
    <w:rsid w:val="00752D48"/>
    <w:rsid w:val="00752E8B"/>
    <w:rsid w:val="007530A8"/>
    <w:rsid w:val="007538C8"/>
    <w:rsid w:val="00753EBA"/>
    <w:rsid w:val="00754518"/>
    <w:rsid w:val="007547B3"/>
    <w:rsid w:val="00754D5E"/>
    <w:rsid w:val="00755BA5"/>
    <w:rsid w:val="00755E0B"/>
    <w:rsid w:val="00756BBA"/>
    <w:rsid w:val="00756FE9"/>
    <w:rsid w:val="0075757E"/>
    <w:rsid w:val="00757C71"/>
    <w:rsid w:val="00757EBB"/>
    <w:rsid w:val="00760255"/>
    <w:rsid w:val="00760335"/>
    <w:rsid w:val="00760552"/>
    <w:rsid w:val="0076066C"/>
    <w:rsid w:val="00760DE1"/>
    <w:rsid w:val="0076128C"/>
    <w:rsid w:val="00761529"/>
    <w:rsid w:val="0076172C"/>
    <w:rsid w:val="00761763"/>
    <w:rsid w:val="00761A3B"/>
    <w:rsid w:val="007625C6"/>
    <w:rsid w:val="007626A5"/>
    <w:rsid w:val="0076286B"/>
    <w:rsid w:val="00762948"/>
    <w:rsid w:val="007635DB"/>
    <w:rsid w:val="0076418F"/>
    <w:rsid w:val="0076478A"/>
    <w:rsid w:val="007649B6"/>
    <w:rsid w:val="00765117"/>
    <w:rsid w:val="007656F6"/>
    <w:rsid w:val="00765ACA"/>
    <w:rsid w:val="0076660F"/>
    <w:rsid w:val="00766846"/>
    <w:rsid w:val="00766D0E"/>
    <w:rsid w:val="007677E0"/>
    <w:rsid w:val="00767844"/>
    <w:rsid w:val="00767A92"/>
    <w:rsid w:val="00770D41"/>
    <w:rsid w:val="00771842"/>
    <w:rsid w:val="00771B5A"/>
    <w:rsid w:val="00771FCC"/>
    <w:rsid w:val="00772FCD"/>
    <w:rsid w:val="00772FDF"/>
    <w:rsid w:val="00773106"/>
    <w:rsid w:val="007743D3"/>
    <w:rsid w:val="00774638"/>
    <w:rsid w:val="00774669"/>
    <w:rsid w:val="00774753"/>
    <w:rsid w:val="00774E42"/>
    <w:rsid w:val="00775E06"/>
    <w:rsid w:val="0077673A"/>
    <w:rsid w:val="007770C6"/>
    <w:rsid w:val="00777346"/>
    <w:rsid w:val="0078007F"/>
    <w:rsid w:val="0078026F"/>
    <w:rsid w:val="007808E4"/>
    <w:rsid w:val="0078095B"/>
    <w:rsid w:val="00780A3F"/>
    <w:rsid w:val="00780E4A"/>
    <w:rsid w:val="00780FAF"/>
    <w:rsid w:val="007813CB"/>
    <w:rsid w:val="0078184E"/>
    <w:rsid w:val="007819A9"/>
    <w:rsid w:val="007819D8"/>
    <w:rsid w:val="007819E7"/>
    <w:rsid w:val="00781E93"/>
    <w:rsid w:val="00782080"/>
    <w:rsid w:val="007826C8"/>
    <w:rsid w:val="00782D9D"/>
    <w:rsid w:val="00783217"/>
    <w:rsid w:val="00783DFC"/>
    <w:rsid w:val="007840CF"/>
    <w:rsid w:val="0078432A"/>
    <w:rsid w:val="007846E1"/>
    <w:rsid w:val="007850CF"/>
    <w:rsid w:val="00785560"/>
    <w:rsid w:val="0078678B"/>
    <w:rsid w:val="00787699"/>
    <w:rsid w:val="00791B44"/>
    <w:rsid w:val="00792756"/>
    <w:rsid w:val="00792DB2"/>
    <w:rsid w:val="00792E5A"/>
    <w:rsid w:val="00792EBE"/>
    <w:rsid w:val="00793071"/>
    <w:rsid w:val="00793BB8"/>
    <w:rsid w:val="007941F9"/>
    <w:rsid w:val="00795685"/>
    <w:rsid w:val="00795BBE"/>
    <w:rsid w:val="00795E85"/>
    <w:rsid w:val="00795E98"/>
    <w:rsid w:val="007960C3"/>
    <w:rsid w:val="007964A9"/>
    <w:rsid w:val="00797114"/>
    <w:rsid w:val="0079761F"/>
    <w:rsid w:val="007A03D9"/>
    <w:rsid w:val="007A0AEF"/>
    <w:rsid w:val="007A0C04"/>
    <w:rsid w:val="007A18E5"/>
    <w:rsid w:val="007A2471"/>
    <w:rsid w:val="007A26B6"/>
    <w:rsid w:val="007A273B"/>
    <w:rsid w:val="007A2901"/>
    <w:rsid w:val="007A2A1A"/>
    <w:rsid w:val="007A2ABF"/>
    <w:rsid w:val="007A2ED6"/>
    <w:rsid w:val="007A2F82"/>
    <w:rsid w:val="007A38CF"/>
    <w:rsid w:val="007A3CF2"/>
    <w:rsid w:val="007A3D3B"/>
    <w:rsid w:val="007A4169"/>
    <w:rsid w:val="007A41B3"/>
    <w:rsid w:val="007A41CA"/>
    <w:rsid w:val="007A4276"/>
    <w:rsid w:val="007A4461"/>
    <w:rsid w:val="007A485B"/>
    <w:rsid w:val="007A5C1C"/>
    <w:rsid w:val="007A5E85"/>
    <w:rsid w:val="007A68FE"/>
    <w:rsid w:val="007A6D0A"/>
    <w:rsid w:val="007A6FEB"/>
    <w:rsid w:val="007A7307"/>
    <w:rsid w:val="007B09F0"/>
    <w:rsid w:val="007B0B57"/>
    <w:rsid w:val="007B0C95"/>
    <w:rsid w:val="007B1BE4"/>
    <w:rsid w:val="007B2CE1"/>
    <w:rsid w:val="007B324F"/>
    <w:rsid w:val="007B367B"/>
    <w:rsid w:val="007B3886"/>
    <w:rsid w:val="007B3A7B"/>
    <w:rsid w:val="007B3C0A"/>
    <w:rsid w:val="007B3F54"/>
    <w:rsid w:val="007B481E"/>
    <w:rsid w:val="007B4A51"/>
    <w:rsid w:val="007B570C"/>
    <w:rsid w:val="007B6384"/>
    <w:rsid w:val="007B691B"/>
    <w:rsid w:val="007B6D94"/>
    <w:rsid w:val="007B76F1"/>
    <w:rsid w:val="007B7A4B"/>
    <w:rsid w:val="007B7B10"/>
    <w:rsid w:val="007B7C4B"/>
    <w:rsid w:val="007C01CD"/>
    <w:rsid w:val="007C0544"/>
    <w:rsid w:val="007C0734"/>
    <w:rsid w:val="007C0C76"/>
    <w:rsid w:val="007C1EE6"/>
    <w:rsid w:val="007C216E"/>
    <w:rsid w:val="007C227F"/>
    <w:rsid w:val="007C2343"/>
    <w:rsid w:val="007C2FD4"/>
    <w:rsid w:val="007C4703"/>
    <w:rsid w:val="007C48BE"/>
    <w:rsid w:val="007C4D0F"/>
    <w:rsid w:val="007C502B"/>
    <w:rsid w:val="007C589B"/>
    <w:rsid w:val="007C58F9"/>
    <w:rsid w:val="007C5D6D"/>
    <w:rsid w:val="007C6240"/>
    <w:rsid w:val="007C64C7"/>
    <w:rsid w:val="007C6516"/>
    <w:rsid w:val="007C69B1"/>
    <w:rsid w:val="007C7464"/>
    <w:rsid w:val="007C7491"/>
    <w:rsid w:val="007C7494"/>
    <w:rsid w:val="007C774D"/>
    <w:rsid w:val="007C789D"/>
    <w:rsid w:val="007C7961"/>
    <w:rsid w:val="007C7EC1"/>
    <w:rsid w:val="007D007E"/>
    <w:rsid w:val="007D0852"/>
    <w:rsid w:val="007D0B5B"/>
    <w:rsid w:val="007D32BE"/>
    <w:rsid w:val="007D38BE"/>
    <w:rsid w:val="007D3CF7"/>
    <w:rsid w:val="007D407E"/>
    <w:rsid w:val="007D52A8"/>
    <w:rsid w:val="007D6028"/>
    <w:rsid w:val="007D64C9"/>
    <w:rsid w:val="007D67ED"/>
    <w:rsid w:val="007D6CEC"/>
    <w:rsid w:val="007D7183"/>
    <w:rsid w:val="007D7204"/>
    <w:rsid w:val="007D72A8"/>
    <w:rsid w:val="007D76DC"/>
    <w:rsid w:val="007D7F1D"/>
    <w:rsid w:val="007D7F6B"/>
    <w:rsid w:val="007E0131"/>
    <w:rsid w:val="007E062C"/>
    <w:rsid w:val="007E0865"/>
    <w:rsid w:val="007E0C41"/>
    <w:rsid w:val="007E0F82"/>
    <w:rsid w:val="007E15FA"/>
    <w:rsid w:val="007E1D87"/>
    <w:rsid w:val="007E25E8"/>
    <w:rsid w:val="007E366E"/>
    <w:rsid w:val="007E36ED"/>
    <w:rsid w:val="007E3DED"/>
    <w:rsid w:val="007E425E"/>
    <w:rsid w:val="007E456A"/>
    <w:rsid w:val="007E4A6E"/>
    <w:rsid w:val="007E5D53"/>
    <w:rsid w:val="007E5E38"/>
    <w:rsid w:val="007E6801"/>
    <w:rsid w:val="007E6DFD"/>
    <w:rsid w:val="007E7282"/>
    <w:rsid w:val="007E7495"/>
    <w:rsid w:val="007E779D"/>
    <w:rsid w:val="007E79D8"/>
    <w:rsid w:val="007E7ACF"/>
    <w:rsid w:val="007E7B32"/>
    <w:rsid w:val="007E7C07"/>
    <w:rsid w:val="007E7D4F"/>
    <w:rsid w:val="007F003A"/>
    <w:rsid w:val="007F0B4F"/>
    <w:rsid w:val="007F0D8D"/>
    <w:rsid w:val="007F14D5"/>
    <w:rsid w:val="007F1840"/>
    <w:rsid w:val="007F1A16"/>
    <w:rsid w:val="007F21FF"/>
    <w:rsid w:val="007F25E3"/>
    <w:rsid w:val="007F3033"/>
    <w:rsid w:val="007F3820"/>
    <w:rsid w:val="007F39F8"/>
    <w:rsid w:val="007F3E23"/>
    <w:rsid w:val="007F4609"/>
    <w:rsid w:val="007F4B0B"/>
    <w:rsid w:val="007F56A7"/>
    <w:rsid w:val="007F64E1"/>
    <w:rsid w:val="007F7229"/>
    <w:rsid w:val="007F752E"/>
    <w:rsid w:val="007F7623"/>
    <w:rsid w:val="007F7B9B"/>
    <w:rsid w:val="007F7F06"/>
    <w:rsid w:val="008001AD"/>
    <w:rsid w:val="008006CB"/>
    <w:rsid w:val="008013A0"/>
    <w:rsid w:val="008019F5"/>
    <w:rsid w:val="00801BEE"/>
    <w:rsid w:val="00801ED1"/>
    <w:rsid w:val="00803AA5"/>
    <w:rsid w:val="00803FCF"/>
    <w:rsid w:val="0080405C"/>
    <w:rsid w:val="008043AB"/>
    <w:rsid w:val="00805651"/>
    <w:rsid w:val="008057D9"/>
    <w:rsid w:val="0080595F"/>
    <w:rsid w:val="008063E6"/>
    <w:rsid w:val="0080657B"/>
    <w:rsid w:val="00806ECB"/>
    <w:rsid w:val="00807805"/>
    <w:rsid w:val="00807A9B"/>
    <w:rsid w:val="00807DD0"/>
    <w:rsid w:val="00807E15"/>
    <w:rsid w:val="00807E35"/>
    <w:rsid w:val="00807F55"/>
    <w:rsid w:val="00810087"/>
    <w:rsid w:val="008100AB"/>
    <w:rsid w:val="008104EA"/>
    <w:rsid w:val="008105F9"/>
    <w:rsid w:val="00810830"/>
    <w:rsid w:val="00810DDE"/>
    <w:rsid w:val="00810E9B"/>
    <w:rsid w:val="0081136C"/>
    <w:rsid w:val="00811915"/>
    <w:rsid w:val="00811CBE"/>
    <w:rsid w:val="00813423"/>
    <w:rsid w:val="00813824"/>
    <w:rsid w:val="008146E0"/>
    <w:rsid w:val="00815ED1"/>
    <w:rsid w:val="0081632D"/>
    <w:rsid w:val="008169F7"/>
    <w:rsid w:val="00816B59"/>
    <w:rsid w:val="00817BBF"/>
    <w:rsid w:val="00817BD8"/>
    <w:rsid w:val="00817E3E"/>
    <w:rsid w:val="00820248"/>
    <w:rsid w:val="00821346"/>
    <w:rsid w:val="008218E4"/>
    <w:rsid w:val="00822155"/>
    <w:rsid w:val="0082220D"/>
    <w:rsid w:val="00822F3A"/>
    <w:rsid w:val="00822F51"/>
    <w:rsid w:val="008234E9"/>
    <w:rsid w:val="0082369D"/>
    <w:rsid w:val="00824C58"/>
    <w:rsid w:val="00824F13"/>
    <w:rsid w:val="0082501D"/>
    <w:rsid w:val="00826765"/>
    <w:rsid w:val="00826CE1"/>
    <w:rsid w:val="008278F4"/>
    <w:rsid w:val="0083038B"/>
    <w:rsid w:val="00830617"/>
    <w:rsid w:val="0083072A"/>
    <w:rsid w:val="008308EE"/>
    <w:rsid w:val="0083100D"/>
    <w:rsid w:val="00831483"/>
    <w:rsid w:val="00831BC4"/>
    <w:rsid w:val="00832275"/>
    <w:rsid w:val="00832492"/>
    <w:rsid w:val="00832A9A"/>
    <w:rsid w:val="00833435"/>
    <w:rsid w:val="00833BBA"/>
    <w:rsid w:val="00834181"/>
    <w:rsid w:val="00834C35"/>
    <w:rsid w:val="00834D0E"/>
    <w:rsid w:val="008351C3"/>
    <w:rsid w:val="008353DD"/>
    <w:rsid w:val="00835C9E"/>
    <w:rsid w:val="00835CC8"/>
    <w:rsid w:val="0083660F"/>
    <w:rsid w:val="0083667A"/>
    <w:rsid w:val="008368A6"/>
    <w:rsid w:val="008368D9"/>
    <w:rsid w:val="008402D7"/>
    <w:rsid w:val="00840B10"/>
    <w:rsid w:val="00840F9B"/>
    <w:rsid w:val="0084151D"/>
    <w:rsid w:val="0084182A"/>
    <w:rsid w:val="00842BB3"/>
    <w:rsid w:val="00842D89"/>
    <w:rsid w:val="00842DF1"/>
    <w:rsid w:val="00843648"/>
    <w:rsid w:val="00844298"/>
    <w:rsid w:val="0084471C"/>
    <w:rsid w:val="008452AC"/>
    <w:rsid w:val="008454A7"/>
    <w:rsid w:val="00845DC2"/>
    <w:rsid w:val="00845E98"/>
    <w:rsid w:val="0084638D"/>
    <w:rsid w:val="0084768D"/>
    <w:rsid w:val="008476CA"/>
    <w:rsid w:val="00850222"/>
    <w:rsid w:val="00850339"/>
    <w:rsid w:val="00851235"/>
    <w:rsid w:val="00851B5C"/>
    <w:rsid w:val="00852423"/>
    <w:rsid w:val="0085260E"/>
    <w:rsid w:val="008526ED"/>
    <w:rsid w:val="0085282B"/>
    <w:rsid w:val="00852DB4"/>
    <w:rsid w:val="00854184"/>
    <w:rsid w:val="008541E8"/>
    <w:rsid w:val="0085439C"/>
    <w:rsid w:val="008551C1"/>
    <w:rsid w:val="0085560A"/>
    <w:rsid w:val="00855DD7"/>
    <w:rsid w:val="00855FE2"/>
    <w:rsid w:val="0085657A"/>
    <w:rsid w:val="00856D89"/>
    <w:rsid w:val="00857119"/>
    <w:rsid w:val="00857D5B"/>
    <w:rsid w:val="00860712"/>
    <w:rsid w:val="00860964"/>
    <w:rsid w:val="0086114C"/>
    <w:rsid w:val="0086119F"/>
    <w:rsid w:val="008617AF"/>
    <w:rsid w:val="00861CEC"/>
    <w:rsid w:val="00861DA8"/>
    <w:rsid w:val="008628B8"/>
    <w:rsid w:val="008628E7"/>
    <w:rsid w:val="0086296F"/>
    <w:rsid w:val="00862D9C"/>
    <w:rsid w:val="00863858"/>
    <w:rsid w:val="008642B6"/>
    <w:rsid w:val="00864D54"/>
    <w:rsid w:val="00864E32"/>
    <w:rsid w:val="00865765"/>
    <w:rsid w:val="00865927"/>
    <w:rsid w:val="008659F3"/>
    <w:rsid w:val="00865F57"/>
    <w:rsid w:val="00866FDD"/>
    <w:rsid w:val="00867CA0"/>
    <w:rsid w:val="0087045B"/>
    <w:rsid w:val="00870BC8"/>
    <w:rsid w:val="00871DAD"/>
    <w:rsid w:val="00871E76"/>
    <w:rsid w:val="00871EA4"/>
    <w:rsid w:val="00871FA1"/>
    <w:rsid w:val="008729B4"/>
    <w:rsid w:val="00873679"/>
    <w:rsid w:val="00873DD4"/>
    <w:rsid w:val="008747E6"/>
    <w:rsid w:val="00874E3C"/>
    <w:rsid w:val="008752A2"/>
    <w:rsid w:val="00875348"/>
    <w:rsid w:val="00875BF9"/>
    <w:rsid w:val="00875D05"/>
    <w:rsid w:val="008763DA"/>
    <w:rsid w:val="0087705C"/>
    <w:rsid w:val="00877339"/>
    <w:rsid w:val="00877B33"/>
    <w:rsid w:val="00880019"/>
    <w:rsid w:val="008801E1"/>
    <w:rsid w:val="0088050C"/>
    <w:rsid w:val="0088057C"/>
    <w:rsid w:val="008807D3"/>
    <w:rsid w:val="00880FDC"/>
    <w:rsid w:val="00881745"/>
    <w:rsid w:val="00881C15"/>
    <w:rsid w:val="00881EED"/>
    <w:rsid w:val="0088291B"/>
    <w:rsid w:val="00882961"/>
    <w:rsid w:val="00882C4C"/>
    <w:rsid w:val="00882D15"/>
    <w:rsid w:val="00883AE5"/>
    <w:rsid w:val="0088451D"/>
    <w:rsid w:val="008846BD"/>
    <w:rsid w:val="008848B8"/>
    <w:rsid w:val="008849ED"/>
    <w:rsid w:val="008851A4"/>
    <w:rsid w:val="00885555"/>
    <w:rsid w:val="008857A7"/>
    <w:rsid w:val="0088587A"/>
    <w:rsid w:val="00885C67"/>
    <w:rsid w:val="00885EEB"/>
    <w:rsid w:val="00886BFC"/>
    <w:rsid w:val="00886D4B"/>
    <w:rsid w:val="00887245"/>
    <w:rsid w:val="00887678"/>
    <w:rsid w:val="008908A4"/>
    <w:rsid w:val="0089093D"/>
    <w:rsid w:val="00890A4C"/>
    <w:rsid w:val="00890ABA"/>
    <w:rsid w:val="008920F5"/>
    <w:rsid w:val="008922DE"/>
    <w:rsid w:val="008934AD"/>
    <w:rsid w:val="00893C65"/>
    <w:rsid w:val="00893ECE"/>
    <w:rsid w:val="008945EC"/>
    <w:rsid w:val="00894F47"/>
    <w:rsid w:val="00895022"/>
    <w:rsid w:val="0089522C"/>
    <w:rsid w:val="00895406"/>
    <w:rsid w:val="008959EA"/>
    <w:rsid w:val="00895DA8"/>
    <w:rsid w:val="0089683A"/>
    <w:rsid w:val="008968C9"/>
    <w:rsid w:val="0089693D"/>
    <w:rsid w:val="008972CD"/>
    <w:rsid w:val="0089734F"/>
    <w:rsid w:val="00897DA3"/>
    <w:rsid w:val="008A0443"/>
    <w:rsid w:val="008A0B9B"/>
    <w:rsid w:val="008A2072"/>
    <w:rsid w:val="008A3568"/>
    <w:rsid w:val="008A4113"/>
    <w:rsid w:val="008A4361"/>
    <w:rsid w:val="008A43E2"/>
    <w:rsid w:val="008A5B08"/>
    <w:rsid w:val="008A5B60"/>
    <w:rsid w:val="008A73BB"/>
    <w:rsid w:val="008A799B"/>
    <w:rsid w:val="008A79DC"/>
    <w:rsid w:val="008A7B12"/>
    <w:rsid w:val="008B085B"/>
    <w:rsid w:val="008B1610"/>
    <w:rsid w:val="008B1A3A"/>
    <w:rsid w:val="008B2089"/>
    <w:rsid w:val="008B3646"/>
    <w:rsid w:val="008B3B1B"/>
    <w:rsid w:val="008B3B68"/>
    <w:rsid w:val="008B4554"/>
    <w:rsid w:val="008B45B2"/>
    <w:rsid w:val="008B4862"/>
    <w:rsid w:val="008B489B"/>
    <w:rsid w:val="008B4D4B"/>
    <w:rsid w:val="008B5790"/>
    <w:rsid w:val="008B590A"/>
    <w:rsid w:val="008B6021"/>
    <w:rsid w:val="008B6215"/>
    <w:rsid w:val="008B62D3"/>
    <w:rsid w:val="008B69FC"/>
    <w:rsid w:val="008B6DF0"/>
    <w:rsid w:val="008B70A1"/>
    <w:rsid w:val="008B744F"/>
    <w:rsid w:val="008B78E1"/>
    <w:rsid w:val="008B7C5B"/>
    <w:rsid w:val="008B7DA3"/>
    <w:rsid w:val="008B7E7A"/>
    <w:rsid w:val="008B7F7E"/>
    <w:rsid w:val="008B7FBE"/>
    <w:rsid w:val="008C0DBE"/>
    <w:rsid w:val="008C0E37"/>
    <w:rsid w:val="008C17DE"/>
    <w:rsid w:val="008C1A4C"/>
    <w:rsid w:val="008C265B"/>
    <w:rsid w:val="008C268B"/>
    <w:rsid w:val="008C33FC"/>
    <w:rsid w:val="008C3690"/>
    <w:rsid w:val="008C384C"/>
    <w:rsid w:val="008C4497"/>
    <w:rsid w:val="008C4504"/>
    <w:rsid w:val="008C4A0F"/>
    <w:rsid w:val="008C524A"/>
    <w:rsid w:val="008C563F"/>
    <w:rsid w:val="008C5B16"/>
    <w:rsid w:val="008C6361"/>
    <w:rsid w:val="008C6458"/>
    <w:rsid w:val="008C6D1C"/>
    <w:rsid w:val="008C738D"/>
    <w:rsid w:val="008C768D"/>
    <w:rsid w:val="008C77DC"/>
    <w:rsid w:val="008D03B9"/>
    <w:rsid w:val="008D0DAD"/>
    <w:rsid w:val="008D0E8A"/>
    <w:rsid w:val="008D11CA"/>
    <w:rsid w:val="008D15CC"/>
    <w:rsid w:val="008D1722"/>
    <w:rsid w:val="008D1CDB"/>
    <w:rsid w:val="008D1D6A"/>
    <w:rsid w:val="008D1E45"/>
    <w:rsid w:val="008D252C"/>
    <w:rsid w:val="008D2A0F"/>
    <w:rsid w:val="008D349D"/>
    <w:rsid w:val="008D3D95"/>
    <w:rsid w:val="008D4C07"/>
    <w:rsid w:val="008D4C4C"/>
    <w:rsid w:val="008D4E59"/>
    <w:rsid w:val="008D5061"/>
    <w:rsid w:val="008D53D4"/>
    <w:rsid w:val="008D5E3C"/>
    <w:rsid w:val="008D6774"/>
    <w:rsid w:val="008D68BD"/>
    <w:rsid w:val="008D6C9A"/>
    <w:rsid w:val="008D7311"/>
    <w:rsid w:val="008E0494"/>
    <w:rsid w:val="008E06D9"/>
    <w:rsid w:val="008E0BAA"/>
    <w:rsid w:val="008E1180"/>
    <w:rsid w:val="008E139A"/>
    <w:rsid w:val="008E161B"/>
    <w:rsid w:val="008E1952"/>
    <w:rsid w:val="008E1E86"/>
    <w:rsid w:val="008E24FE"/>
    <w:rsid w:val="008E2B66"/>
    <w:rsid w:val="008E2E17"/>
    <w:rsid w:val="008E2F6B"/>
    <w:rsid w:val="008E3B46"/>
    <w:rsid w:val="008E3FB6"/>
    <w:rsid w:val="008E5DBD"/>
    <w:rsid w:val="008E720D"/>
    <w:rsid w:val="008F0785"/>
    <w:rsid w:val="008F0790"/>
    <w:rsid w:val="008F0CB6"/>
    <w:rsid w:val="008F18D6"/>
    <w:rsid w:val="008F1B0C"/>
    <w:rsid w:val="008F1B13"/>
    <w:rsid w:val="008F1FC9"/>
    <w:rsid w:val="008F223F"/>
    <w:rsid w:val="008F2A63"/>
    <w:rsid w:val="008F2CFB"/>
    <w:rsid w:val="008F317C"/>
    <w:rsid w:val="008F32BE"/>
    <w:rsid w:val="008F332B"/>
    <w:rsid w:val="008F3576"/>
    <w:rsid w:val="008F35B8"/>
    <w:rsid w:val="008F38B1"/>
    <w:rsid w:val="008F489A"/>
    <w:rsid w:val="008F4926"/>
    <w:rsid w:val="008F5226"/>
    <w:rsid w:val="008F6B66"/>
    <w:rsid w:val="008F764B"/>
    <w:rsid w:val="008F7BBB"/>
    <w:rsid w:val="008F7DFE"/>
    <w:rsid w:val="00900BEF"/>
    <w:rsid w:val="00900FE0"/>
    <w:rsid w:val="00901906"/>
    <w:rsid w:val="00903098"/>
    <w:rsid w:val="009032FF"/>
    <w:rsid w:val="00903838"/>
    <w:rsid w:val="00904679"/>
    <w:rsid w:val="009046FF"/>
    <w:rsid w:val="0090471B"/>
    <w:rsid w:val="00904780"/>
    <w:rsid w:val="00904D93"/>
    <w:rsid w:val="00905AE1"/>
    <w:rsid w:val="0090649E"/>
    <w:rsid w:val="0090668C"/>
    <w:rsid w:val="00906D17"/>
    <w:rsid w:val="00906D71"/>
    <w:rsid w:val="00906EA8"/>
    <w:rsid w:val="00907F94"/>
    <w:rsid w:val="009120F6"/>
    <w:rsid w:val="0091244A"/>
    <w:rsid w:val="0091266F"/>
    <w:rsid w:val="009127FA"/>
    <w:rsid w:val="009132E3"/>
    <w:rsid w:val="00913EFE"/>
    <w:rsid w:val="00914CA9"/>
    <w:rsid w:val="00915807"/>
    <w:rsid w:val="0091586A"/>
    <w:rsid w:val="00915AC2"/>
    <w:rsid w:val="00915E5A"/>
    <w:rsid w:val="00916694"/>
    <w:rsid w:val="00917C01"/>
    <w:rsid w:val="00920094"/>
    <w:rsid w:val="00920D27"/>
    <w:rsid w:val="009212BD"/>
    <w:rsid w:val="00921A39"/>
    <w:rsid w:val="00921E6C"/>
    <w:rsid w:val="00922385"/>
    <w:rsid w:val="009223DF"/>
    <w:rsid w:val="009228A4"/>
    <w:rsid w:val="0092342E"/>
    <w:rsid w:val="00923A50"/>
    <w:rsid w:val="00923C15"/>
    <w:rsid w:val="00924358"/>
    <w:rsid w:val="00924C94"/>
    <w:rsid w:val="00924FC4"/>
    <w:rsid w:val="00926460"/>
    <w:rsid w:val="00926ACC"/>
    <w:rsid w:val="009279D1"/>
    <w:rsid w:val="00927E83"/>
    <w:rsid w:val="00931435"/>
    <w:rsid w:val="009335D0"/>
    <w:rsid w:val="009338BD"/>
    <w:rsid w:val="009339E2"/>
    <w:rsid w:val="00933C49"/>
    <w:rsid w:val="009342DB"/>
    <w:rsid w:val="0093486E"/>
    <w:rsid w:val="00934CA5"/>
    <w:rsid w:val="00934DBB"/>
    <w:rsid w:val="00934ED3"/>
    <w:rsid w:val="009353E0"/>
    <w:rsid w:val="009357FF"/>
    <w:rsid w:val="00935EEE"/>
    <w:rsid w:val="00936091"/>
    <w:rsid w:val="00936D9C"/>
    <w:rsid w:val="00936EDE"/>
    <w:rsid w:val="00936FCC"/>
    <w:rsid w:val="00937490"/>
    <w:rsid w:val="00937AEE"/>
    <w:rsid w:val="009404EB"/>
    <w:rsid w:val="0094064B"/>
    <w:rsid w:val="00940693"/>
    <w:rsid w:val="00940757"/>
    <w:rsid w:val="00940C80"/>
    <w:rsid w:val="00940D8A"/>
    <w:rsid w:val="0094174D"/>
    <w:rsid w:val="00941C19"/>
    <w:rsid w:val="0094217F"/>
    <w:rsid w:val="009423FD"/>
    <w:rsid w:val="0094264F"/>
    <w:rsid w:val="00943B2C"/>
    <w:rsid w:val="00943E61"/>
    <w:rsid w:val="0094433B"/>
    <w:rsid w:val="009446A8"/>
    <w:rsid w:val="00944D78"/>
    <w:rsid w:val="00944DD4"/>
    <w:rsid w:val="00945921"/>
    <w:rsid w:val="00946488"/>
    <w:rsid w:val="009476DE"/>
    <w:rsid w:val="00947B16"/>
    <w:rsid w:val="00947E6E"/>
    <w:rsid w:val="00950C1F"/>
    <w:rsid w:val="00950CAE"/>
    <w:rsid w:val="00951602"/>
    <w:rsid w:val="00951719"/>
    <w:rsid w:val="00951755"/>
    <w:rsid w:val="00951BF2"/>
    <w:rsid w:val="00952E3D"/>
    <w:rsid w:val="00952EF5"/>
    <w:rsid w:val="00952F0D"/>
    <w:rsid w:val="009532FF"/>
    <w:rsid w:val="00954EAC"/>
    <w:rsid w:val="009550C1"/>
    <w:rsid w:val="0095525B"/>
    <w:rsid w:val="00956AD7"/>
    <w:rsid w:val="00960F8A"/>
    <w:rsid w:val="009613D3"/>
    <w:rsid w:val="009616A5"/>
    <w:rsid w:val="009617E7"/>
    <w:rsid w:val="00961B57"/>
    <w:rsid w:val="00961ED3"/>
    <w:rsid w:val="00962258"/>
    <w:rsid w:val="009622B0"/>
    <w:rsid w:val="009630F5"/>
    <w:rsid w:val="00963527"/>
    <w:rsid w:val="00963ED2"/>
    <w:rsid w:val="00963F67"/>
    <w:rsid w:val="009644A8"/>
    <w:rsid w:val="00965044"/>
    <w:rsid w:val="00965E71"/>
    <w:rsid w:val="00965EBF"/>
    <w:rsid w:val="00966005"/>
    <w:rsid w:val="0096609E"/>
    <w:rsid w:val="009668B5"/>
    <w:rsid w:val="0096696E"/>
    <w:rsid w:val="009672AC"/>
    <w:rsid w:val="009672FC"/>
    <w:rsid w:val="009678B7"/>
    <w:rsid w:val="00967A43"/>
    <w:rsid w:val="00970384"/>
    <w:rsid w:val="00970492"/>
    <w:rsid w:val="009704BC"/>
    <w:rsid w:val="00970843"/>
    <w:rsid w:val="00970B6E"/>
    <w:rsid w:val="00970BD6"/>
    <w:rsid w:val="009710C0"/>
    <w:rsid w:val="00971521"/>
    <w:rsid w:val="00972384"/>
    <w:rsid w:val="00973A50"/>
    <w:rsid w:val="00974956"/>
    <w:rsid w:val="009749AF"/>
    <w:rsid w:val="00974C12"/>
    <w:rsid w:val="00975D8E"/>
    <w:rsid w:val="009766C6"/>
    <w:rsid w:val="009775C1"/>
    <w:rsid w:val="009778AF"/>
    <w:rsid w:val="00977BBD"/>
    <w:rsid w:val="009809C0"/>
    <w:rsid w:val="00980B87"/>
    <w:rsid w:val="00980CF2"/>
    <w:rsid w:val="00981259"/>
    <w:rsid w:val="009817F9"/>
    <w:rsid w:val="00981D58"/>
    <w:rsid w:val="00981DCC"/>
    <w:rsid w:val="00982066"/>
    <w:rsid w:val="009821C3"/>
    <w:rsid w:val="0098248A"/>
    <w:rsid w:val="009828BD"/>
    <w:rsid w:val="00982BE3"/>
    <w:rsid w:val="00982FE2"/>
    <w:rsid w:val="009833E1"/>
    <w:rsid w:val="0098353A"/>
    <w:rsid w:val="0098426A"/>
    <w:rsid w:val="00985379"/>
    <w:rsid w:val="00985800"/>
    <w:rsid w:val="00985A46"/>
    <w:rsid w:val="00985EC7"/>
    <w:rsid w:val="009863AC"/>
    <w:rsid w:val="00987952"/>
    <w:rsid w:val="00990100"/>
    <w:rsid w:val="00990862"/>
    <w:rsid w:val="00990CE9"/>
    <w:rsid w:val="009914E4"/>
    <w:rsid w:val="00991C95"/>
    <w:rsid w:val="00991C96"/>
    <w:rsid w:val="00991F1B"/>
    <w:rsid w:val="00992022"/>
    <w:rsid w:val="00992C27"/>
    <w:rsid w:val="00992C4A"/>
    <w:rsid w:val="00992D9C"/>
    <w:rsid w:val="0099338E"/>
    <w:rsid w:val="00994B72"/>
    <w:rsid w:val="009950C1"/>
    <w:rsid w:val="00995356"/>
    <w:rsid w:val="00995966"/>
    <w:rsid w:val="00995A48"/>
    <w:rsid w:val="009967C9"/>
    <w:rsid w:val="00996CB8"/>
    <w:rsid w:val="00997C84"/>
    <w:rsid w:val="00997DCF"/>
    <w:rsid w:val="00997F22"/>
    <w:rsid w:val="009A0078"/>
    <w:rsid w:val="009A096F"/>
    <w:rsid w:val="009A1F4F"/>
    <w:rsid w:val="009A26CF"/>
    <w:rsid w:val="009A3AF5"/>
    <w:rsid w:val="009A3BAC"/>
    <w:rsid w:val="009A3D74"/>
    <w:rsid w:val="009A3D98"/>
    <w:rsid w:val="009A4BAF"/>
    <w:rsid w:val="009A4E21"/>
    <w:rsid w:val="009A6913"/>
    <w:rsid w:val="009A756B"/>
    <w:rsid w:val="009A76D2"/>
    <w:rsid w:val="009A7AD1"/>
    <w:rsid w:val="009B0073"/>
    <w:rsid w:val="009B018D"/>
    <w:rsid w:val="009B0AA5"/>
    <w:rsid w:val="009B0FC6"/>
    <w:rsid w:val="009B14A9"/>
    <w:rsid w:val="009B15AC"/>
    <w:rsid w:val="009B17C7"/>
    <w:rsid w:val="009B17FA"/>
    <w:rsid w:val="009B1941"/>
    <w:rsid w:val="009B2E97"/>
    <w:rsid w:val="009B3856"/>
    <w:rsid w:val="009B3B67"/>
    <w:rsid w:val="009B4030"/>
    <w:rsid w:val="009B4111"/>
    <w:rsid w:val="009B4667"/>
    <w:rsid w:val="009B4690"/>
    <w:rsid w:val="009B4CD2"/>
    <w:rsid w:val="009B4D53"/>
    <w:rsid w:val="009B5ACA"/>
    <w:rsid w:val="009B686A"/>
    <w:rsid w:val="009B6F74"/>
    <w:rsid w:val="009B7378"/>
    <w:rsid w:val="009B7762"/>
    <w:rsid w:val="009B78C3"/>
    <w:rsid w:val="009B7BBB"/>
    <w:rsid w:val="009C017D"/>
    <w:rsid w:val="009C1140"/>
    <w:rsid w:val="009C1B0A"/>
    <w:rsid w:val="009C222F"/>
    <w:rsid w:val="009C23BA"/>
    <w:rsid w:val="009C2669"/>
    <w:rsid w:val="009C2E03"/>
    <w:rsid w:val="009C30C5"/>
    <w:rsid w:val="009C4A48"/>
    <w:rsid w:val="009C4DB1"/>
    <w:rsid w:val="009C5BAD"/>
    <w:rsid w:val="009C6261"/>
    <w:rsid w:val="009C6636"/>
    <w:rsid w:val="009C701C"/>
    <w:rsid w:val="009C728F"/>
    <w:rsid w:val="009C77C6"/>
    <w:rsid w:val="009C7AB4"/>
    <w:rsid w:val="009C7E72"/>
    <w:rsid w:val="009D100E"/>
    <w:rsid w:val="009D1213"/>
    <w:rsid w:val="009D1230"/>
    <w:rsid w:val="009D1483"/>
    <w:rsid w:val="009D16B9"/>
    <w:rsid w:val="009D1706"/>
    <w:rsid w:val="009D1812"/>
    <w:rsid w:val="009D1903"/>
    <w:rsid w:val="009D1DB6"/>
    <w:rsid w:val="009D2200"/>
    <w:rsid w:val="009D2EAD"/>
    <w:rsid w:val="009D34F4"/>
    <w:rsid w:val="009D4585"/>
    <w:rsid w:val="009D7044"/>
    <w:rsid w:val="009D70EE"/>
    <w:rsid w:val="009D762A"/>
    <w:rsid w:val="009D7A35"/>
    <w:rsid w:val="009E040F"/>
    <w:rsid w:val="009E07F4"/>
    <w:rsid w:val="009E099A"/>
    <w:rsid w:val="009E09ED"/>
    <w:rsid w:val="009E16F3"/>
    <w:rsid w:val="009E1A79"/>
    <w:rsid w:val="009E22A2"/>
    <w:rsid w:val="009E2CBF"/>
    <w:rsid w:val="009E3119"/>
    <w:rsid w:val="009E3EFD"/>
    <w:rsid w:val="009E4498"/>
    <w:rsid w:val="009E53C3"/>
    <w:rsid w:val="009E56F8"/>
    <w:rsid w:val="009E6746"/>
    <w:rsid w:val="009E7512"/>
    <w:rsid w:val="009E7B52"/>
    <w:rsid w:val="009E7D8D"/>
    <w:rsid w:val="009E7E1E"/>
    <w:rsid w:val="009E7EC9"/>
    <w:rsid w:val="009F0C9F"/>
    <w:rsid w:val="009F0F5A"/>
    <w:rsid w:val="009F154B"/>
    <w:rsid w:val="009F1E83"/>
    <w:rsid w:val="009F2705"/>
    <w:rsid w:val="009F2A64"/>
    <w:rsid w:val="009F2E8F"/>
    <w:rsid w:val="009F3275"/>
    <w:rsid w:val="009F3516"/>
    <w:rsid w:val="009F3628"/>
    <w:rsid w:val="009F392E"/>
    <w:rsid w:val="009F3A54"/>
    <w:rsid w:val="009F40F2"/>
    <w:rsid w:val="009F4159"/>
    <w:rsid w:val="009F4237"/>
    <w:rsid w:val="009F6022"/>
    <w:rsid w:val="009F6677"/>
    <w:rsid w:val="009F696C"/>
    <w:rsid w:val="009F6B2E"/>
    <w:rsid w:val="009F6B51"/>
    <w:rsid w:val="009F7534"/>
    <w:rsid w:val="00A002C4"/>
    <w:rsid w:val="00A00328"/>
    <w:rsid w:val="00A008E7"/>
    <w:rsid w:val="00A009F0"/>
    <w:rsid w:val="00A01089"/>
    <w:rsid w:val="00A017DA"/>
    <w:rsid w:val="00A018AF"/>
    <w:rsid w:val="00A01A92"/>
    <w:rsid w:val="00A0208B"/>
    <w:rsid w:val="00A021CC"/>
    <w:rsid w:val="00A02EE7"/>
    <w:rsid w:val="00A03547"/>
    <w:rsid w:val="00A038D1"/>
    <w:rsid w:val="00A040D7"/>
    <w:rsid w:val="00A04239"/>
    <w:rsid w:val="00A0455A"/>
    <w:rsid w:val="00A04778"/>
    <w:rsid w:val="00A05691"/>
    <w:rsid w:val="00A065A5"/>
    <w:rsid w:val="00A0721C"/>
    <w:rsid w:val="00A0756D"/>
    <w:rsid w:val="00A104AE"/>
    <w:rsid w:val="00A11272"/>
    <w:rsid w:val="00A11682"/>
    <w:rsid w:val="00A116F4"/>
    <w:rsid w:val="00A1192E"/>
    <w:rsid w:val="00A11E5B"/>
    <w:rsid w:val="00A12A12"/>
    <w:rsid w:val="00A12D67"/>
    <w:rsid w:val="00A13070"/>
    <w:rsid w:val="00A1340C"/>
    <w:rsid w:val="00A13F3F"/>
    <w:rsid w:val="00A148E0"/>
    <w:rsid w:val="00A15518"/>
    <w:rsid w:val="00A157FE"/>
    <w:rsid w:val="00A163D2"/>
    <w:rsid w:val="00A166DD"/>
    <w:rsid w:val="00A16B8D"/>
    <w:rsid w:val="00A176A9"/>
    <w:rsid w:val="00A17BAE"/>
    <w:rsid w:val="00A17C79"/>
    <w:rsid w:val="00A2022E"/>
    <w:rsid w:val="00A20613"/>
    <w:rsid w:val="00A20652"/>
    <w:rsid w:val="00A2122B"/>
    <w:rsid w:val="00A213CD"/>
    <w:rsid w:val="00A2169E"/>
    <w:rsid w:val="00A21F44"/>
    <w:rsid w:val="00A22900"/>
    <w:rsid w:val="00A2290C"/>
    <w:rsid w:val="00A234F8"/>
    <w:rsid w:val="00A2420D"/>
    <w:rsid w:val="00A2466D"/>
    <w:rsid w:val="00A24F85"/>
    <w:rsid w:val="00A25121"/>
    <w:rsid w:val="00A25577"/>
    <w:rsid w:val="00A2571A"/>
    <w:rsid w:val="00A25AAB"/>
    <w:rsid w:val="00A25B66"/>
    <w:rsid w:val="00A25DB8"/>
    <w:rsid w:val="00A26EC9"/>
    <w:rsid w:val="00A26F85"/>
    <w:rsid w:val="00A27A9A"/>
    <w:rsid w:val="00A27BDE"/>
    <w:rsid w:val="00A30059"/>
    <w:rsid w:val="00A300AF"/>
    <w:rsid w:val="00A302AB"/>
    <w:rsid w:val="00A3084B"/>
    <w:rsid w:val="00A30B67"/>
    <w:rsid w:val="00A31D9D"/>
    <w:rsid w:val="00A31EA5"/>
    <w:rsid w:val="00A320BE"/>
    <w:rsid w:val="00A32ECA"/>
    <w:rsid w:val="00A32F4D"/>
    <w:rsid w:val="00A338CE"/>
    <w:rsid w:val="00A33E66"/>
    <w:rsid w:val="00A34006"/>
    <w:rsid w:val="00A342A7"/>
    <w:rsid w:val="00A34444"/>
    <w:rsid w:val="00A34692"/>
    <w:rsid w:val="00A3487B"/>
    <w:rsid w:val="00A349B9"/>
    <w:rsid w:val="00A34B7E"/>
    <w:rsid w:val="00A34D2F"/>
    <w:rsid w:val="00A3581D"/>
    <w:rsid w:val="00A362BE"/>
    <w:rsid w:val="00A36781"/>
    <w:rsid w:val="00A369B1"/>
    <w:rsid w:val="00A369D4"/>
    <w:rsid w:val="00A36A60"/>
    <w:rsid w:val="00A37AEF"/>
    <w:rsid w:val="00A37CF1"/>
    <w:rsid w:val="00A37DF6"/>
    <w:rsid w:val="00A37E98"/>
    <w:rsid w:val="00A4030F"/>
    <w:rsid w:val="00A40315"/>
    <w:rsid w:val="00A404F3"/>
    <w:rsid w:val="00A405E0"/>
    <w:rsid w:val="00A4084B"/>
    <w:rsid w:val="00A40FF3"/>
    <w:rsid w:val="00A4349B"/>
    <w:rsid w:val="00A434CD"/>
    <w:rsid w:val="00A43DF2"/>
    <w:rsid w:val="00A43F95"/>
    <w:rsid w:val="00A4408A"/>
    <w:rsid w:val="00A44C60"/>
    <w:rsid w:val="00A44C88"/>
    <w:rsid w:val="00A45712"/>
    <w:rsid w:val="00A45D55"/>
    <w:rsid w:val="00A46BBD"/>
    <w:rsid w:val="00A47299"/>
    <w:rsid w:val="00A472FF"/>
    <w:rsid w:val="00A477B8"/>
    <w:rsid w:val="00A5020A"/>
    <w:rsid w:val="00A5028C"/>
    <w:rsid w:val="00A5059C"/>
    <w:rsid w:val="00A50894"/>
    <w:rsid w:val="00A50899"/>
    <w:rsid w:val="00A50F56"/>
    <w:rsid w:val="00A51048"/>
    <w:rsid w:val="00A51A24"/>
    <w:rsid w:val="00A52BA5"/>
    <w:rsid w:val="00A52FC3"/>
    <w:rsid w:val="00A5328E"/>
    <w:rsid w:val="00A53522"/>
    <w:rsid w:val="00A54710"/>
    <w:rsid w:val="00A54803"/>
    <w:rsid w:val="00A548EF"/>
    <w:rsid w:val="00A54C51"/>
    <w:rsid w:val="00A55246"/>
    <w:rsid w:val="00A55C14"/>
    <w:rsid w:val="00A56418"/>
    <w:rsid w:val="00A56B8D"/>
    <w:rsid w:val="00A573E0"/>
    <w:rsid w:val="00A573FB"/>
    <w:rsid w:val="00A5746D"/>
    <w:rsid w:val="00A5750C"/>
    <w:rsid w:val="00A575B3"/>
    <w:rsid w:val="00A575FA"/>
    <w:rsid w:val="00A5760F"/>
    <w:rsid w:val="00A57990"/>
    <w:rsid w:val="00A57B76"/>
    <w:rsid w:val="00A57C77"/>
    <w:rsid w:val="00A60498"/>
    <w:rsid w:val="00A6059D"/>
    <w:rsid w:val="00A605AE"/>
    <w:rsid w:val="00A60A23"/>
    <w:rsid w:val="00A60E7F"/>
    <w:rsid w:val="00A61083"/>
    <w:rsid w:val="00A615A0"/>
    <w:rsid w:val="00A6177B"/>
    <w:rsid w:val="00A627F8"/>
    <w:rsid w:val="00A63568"/>
    <w:rsid w:val="00A63B94"/>
    <w:rsid w:val="00A64AC9"/>
    <w:rsid w:val="00A65896"/>
    <w:rsid w:val="00A66040"/>
    <w:rsid w:val="00A66136"/>
    <w:rsid w:val="00A678B7"/>
    <w:rsid w:val="00A67935"/>
    <w:rsid w:val="00A67953"/>
    <w:rsid w:val="00A67BD7"/>
    <w:rsid w:val="00A705CE"/>
    <w:rsid w:val="00A709C5"/>
    <w:rsid w:val="00A716B3"/>
    <w:rsid w:val="00A719B3"/>
    <w:rsid w:val="00A71D01"/>
    <w:rsid w:val="00A7241D"/>
    <w:rsid w:val="00A72529"/>
    <w:rsid w:val="00A72F01"/>
    <w:rsid w:val="00A746D8"/>
    <w:rsid w:val="00A74E96"/>
    <w:rsid w:val="00A74F98"/>
    <w:rsid w:val="00A75919"/>
    <w:rsid w:val="00A75E79"/>
    <w:rsid w:val="00A75EDF"/>
    <w:rsid w:val="00A765FF"/>
    <w:rsid w:val="00A76699"/>
    <w:rsid w:val="00A76705"/>
    <w:rsid w:val="00A769C2"/>
    <w:rsid w:val="00A77007"/>
    <w:rsid w:val="00A77488"/>
    <w:rsid w:val="00A7787B"/>
    <w:rsid w:val="00A778CD"/>
    <w:rsid w:val="00A77D11"/>
    <w:rsid w:val="00A805EC"/>
    <w:rsid w:val="00A80812"/>
    <w:rsid w:val="00A80C54"/>
    <w:rsid w:val="00A81042"/>
    <w:rsid w:val="00A81579"/>
    <w:rsid w:val="00A81626"/>
    <w:rsid w:val="00A81918"/>
    <w:rsid w:val="00A83A40"/>
    <w:rsid w:val="00A83EB3"/>
    <w:rsid w:val="00A84023"/>
    <w:rsid w:val="00A8421E"/>
    <w:rsid w:val="00A848E4"/>
    <w:rsid w:val="00A85B63"/>
    <w:rsid w:val="00A85EFB"/>
    <w:rsid w:val="00A86118"/>
    <w:rsid w:val="00A86215"/>
    <w:rsid w:val="00A86646"/>
    <w:rsid w:val="00A90E14"/>
    <w:rsid w:val="00A9151F"/>
    <w:rsid w:val="00A91AB7"/>
    <w:rsid w:val="00A91AC9"/>
    <w:rsid w:val="00A91E84"/>
    <w:rsid w:val="00A9208C"/>
    <w:rsid w:val="00A92603"/>
    <w:rsid w:val="00A92767"/>
    <w:rsid w:val="00A93B4F"/>
    <w:rsid w:val="00A93C12"/>
    <w:rsid w:val="00A93C42"/>
    <w:rsid w:val="00A9560C"/>
    <w:rsid w:val="00A960DB"/>
    <w:rsid w:val="00A974F6"/>
    <w:rsid w:val="00A97D90"/>
    <w:rsid w:val="00A97FFC"/>
    <w:rsid w:val="00AA024E"/>
    <w:rsid w:val="00AA070B"/>
    <w:rsid w:val="00AA0C79"/>
    <w:rsid w:val="00AA11FA"/>
    <w:rsid w:val="00AA13B4"/>
    <w:rsid w:val="00AA154F"/>
    <w:rsid w:val="00AA15B3"/>
    <w:rsid w:val="00AA1857"/>
    <w:rsid w:val="00AA1E98"/>
    <w:rsid w:val="00AA20EB"/>
    <w:rsid w:val="00AA2953"/>
    <w:rsid w:val="00AA29F7"/>
    <w:rsid w:val="00AA2E7C"/>
    <w:rsid w:val="00AA3AB8"/>
    <w:rsid w:val="00AA47F0"/>
    <w:rsid w:val="00AA48EE"/>
    <w:rsid w:val="00AA4CBB"/>
    <w:rsid w:val="00AA54B1"/>
    <w:rsid w:val="00AA5520"/>
    <w:rsid w:val="00AA59E5"/>
    <w:rsid w:val="00AA65FA"/>
    <w:rsid w:val="00AA66B6"/>
    <w:rsid w:val="00AA69E3"/>
    <w:rsid w:val="00AA6B4C"/>
    <w:rsid w:val="00AA731B"/>
    <w:rsid w:val="00AA7351"/>
    <w:rsid w:val="00AA764D"/>
    <w:rsid w:val="00AA76E1"/>
    <w:rsid w:val="00AB0754"/>
    <w:rsid w:val="00AB07CA"/>
    <w:rsid w:val="00AB08AB"/>
    <w:rsid w:val="00AB0DBE"/>
    <w:rsid w:val="00AB10FD"/>
    <w:rsid w:val="00AB15A8"/>
    <w:rsid w:val="00AB15B2"/>
    <w:rsid w:val="00AB1D53"/>
    <w:rsid w:val="00AB2173"/>
    <w:rsid w:val="00AB263F"/>
    <w:rsid w:val="00AB2AED"/>
    <w:rsid w:val="00AB3A46"/>
    <w:rsid w:val="00AB3E06"/>
    <w:rsid w:val="00AB3FAE"/>
    <w:rsid w:val="00AB4036"/>
    <w:rsid w:val="00AB456E"/>
    <w:rsid w:val="00AB4672"/>
    <w:rsid w:val="00AB4914"/>
    <w:rsid w:val="00AB4B85"/>
    <w:rsid w:val="00AB4C02"/>
    <w:rsid w:val="00AB54D8"/>
    <w:rsid w:val="00AB59EF"/>
    <w:rsid w:val="00AB6024"/>
    <w:rsid w:val="00AB6725"/>
    <w:rsid w:val="00AB6759"/>
    <w:rsid w:val="00AB7955"/>
    <w:rsid w:val="00AB797B"/>
    <w:rsid w:val="00AC0149"/>
    <w:rsid w:val="00AC01BB"/>
    <w:rsid w:val="00AC01DD"/>
    <w:rsid w:val="00AC056E"/>
    <w:rsid w:val="00AC0F8E"/>
    <w:rsid w:val="00AC0FE4"/>
    <w:rsid w:val="00AC1205"/>
    <w:rsid w:val="00AC1236"/>
    <w:rsid w:val="00AC1B42"/>
    <w:rsid w:val="00AC1B91"/>
    <w:rsid w:val="00AC24DC"/>
    <w:rsid w:val="00AC27FF"/>
    <w:rsid w:val="00AC2F50"/>
    <w:rsid w:val="00AC4157"/>
    <w:rsid w:val="00AC5B0D"/>
    <w:rsid w:val="00AC7139"/>
    <w:rsid w:val="00AC7751"/>
    <w:rsid w:val="00AC7EAB"/>
    <w:rsid w:val="00AD0117"/>
    <w:rsid w:val="00AD0262"/>
    <w:rsid w:val="00AD0439"/>
    <w:rsid w:val="00AD056F"/>
    <w:rsid w:val="00AD0A99"/>
    <w:rsid w:val="00AD0D2C"/>
    <w:rsid w:val="00AD185C"/>
    <w:rsid w:val="00AD21AA"/>
    <w:rsid w:val="00AD2295"/>
    <w:rsid w:val="00AD2DD7"/>
    <w:rsid w:val="00AD30CA"/>
    <w:rsid w:val="00AD3532"/>
    <w:rsid w:val="00AD3D32"/>
    <w:rsid w:val="00AD4232"/>
    <w:rsid w:val="00AD4525"/>
    <w:rsid w:val="00AD4EA1"/>
    <w:rsid w:val="00AD55D5"/>
    <w:rsid w:val="00AD55E9"/>
    <w:rsid w:val="00AD56B4"/>
    <w:rsid w:val="00AD6112"/>
    <w:rsid w:val="00AD6731"/>
    <w:rsid w:val="00AD6D39"/>
    <w:rsid w:val="00AD7371"/>
    <w:rsid w:val="00AD7A66"/>
    <w:rsid w:val="00AE0641"/>
    <w:rsid w:val="00AE0D2E"/>
    <w:rsid w:val="00AE1755"/>
    <w:rsid w:val="00AE17BC"/>
    <w:rsid w:val="00AE1812"/>
    <w:rsid w:val="00AE1E17"/>
    <w:rsid w:val="00AE2088"/>
    <w:rsid w:val="00AE20B8"/>
    <w:rsid w:val="00AE2664"/>
    <w:rsid w:val="00AE286C"/>
    <w:rsid w:val="00AE2B15"/>
    <w:rsid w:val="00AE2B51"/>
    <w:rsid w:val="00AE2D7D"/>
    <w:rsid w:val="00AE2F9F"/>
    <w:rsid w:val="00AE304A"/>
    <w:rsid w:val="00AE31E7"/>
    <w:rsid w:val="00AE3BB5"/>
    <w:rsid w:val="00AE4444"/>
    <w:rsid w:val="00AE5269"/>
    <w:rsid w:val="00AE545F"/>
    <w:rsid w:val="00AE5854"/>
    <w:rsid w:val="00AE5D3B"/>
    <w:rsid w:val="00AE5FD5"/>
    <w:rsid w:val="00AE692F"/>
    <w:rsid w:val="00AE715E"/>
    <w:rsid w:val="00AE77E7"/>
    <w:rsid w:val="00AE7A7D"/>
    <w:rsid w:val="00AE7C0B"/>
    <w:rsid w:val="00AE7ECD"/>
    <w:rsid w:val="00AF1173"/>
    <w:rsid w:val="00AF1188"/>
    <w:rsid w:val="00AF11DA"/>
    <w:rsid w:val="00AF11FA"/>
    <w:rsid w:val="00AF127E"/>
    <w:rsid w:val="00AF1299"/>
    <w:rsid w:val="00AF13A4"/>
    <w:rsid w:val="00AF29B4"/>
    <w:rsid w:val="00AF2A68"/>
    <w:rsid w:val="00AF2B0F"/>
    <w:rsid w:val="00AF378F"/>
    <w:rsid w:val="00AF3B29"/>
    <w:rsid w:val="00AF479D"/>
    <w:rsid w:val="00AF5137"/>
    <w:rsid w:val="00AF5DD4"/>
    <w:rsid w:val="00AF5E45"/>
    <w:rsid w:val="00AF6D3C"/>
    <w:rsid w:val="00AF6DEF"/>
    <w:rsid w:val="00AF6FD2"/>
    <w:rsid w:val="00B0054F"/>
    <w:rsid w:val="00B00A68"/>
    <w:rsid w:val="00B00EAD"/>
    <w:rsid w:val="00B01517"/>
    <w:rsid w:val="00B02B26"/>
    <w:rsid w:val="00B02FAA"/>
    <w:rsid w:val="00B03008"/>
    <w:rsid w:val="00B032D1"/>
    <w:rsid w:val="00B033DA"/>
    <w:rsid w:val="00B03CC2"/>
    <w:rsid w:val="00B04216"/>
    <w:rsid w:val="00B043DA"/>
    <w:rsid w:val="00B04454"/>
    <w:rsid w:val="00B044BB"/>
    <w:rsid w:val="00B04CB6"/>
    <w:rsid w:val="00B04CD2"/>
    <w:rsid w:val="00B04D93"/>
    <w:rsid w:val="00B0562B"/>
    <w:rsid w:val="00B05BB1"/>
    <w:rsid w:val="00B05F97"/>
    <w:rsid w:val="00B05FE4"/>
    <w:rsid w:val="00B06138"/>
    <w:rsid w:val="00B06849"/>
    <w:rsid w:val="00B0715A"/>
    <w:rsid w:val="00B07427"/>
    <w:rsid w:val="00B074EB"/>
    <w:rsid w:val="00B07896"/>
    <w:rsid w:val="00B07AA8"/>
    <w:rsid w:val="00B07DBC"/>
    <w:rsid w:val="00B07F1D"/>
    <w:rsid w:val="00B12555"/>
    <w:rsid w:val="00B12D4E"/>
    <w:rsid w:val="00B132CE"/>
    <w:rsid w:val="00B159ED"/>
    <w:rsid w:val="00B15D0D"/>
    <w:rsid w:val="00B16383"/>
    <w:rsid w:val="00B1654D"/>
    <w:rsid w:val="00B16BFB"/>
    <w:rsid w:val="00B1742C"/>
    <w:rsid w:val="00B17629"/>
    <w:rsid w:val="00B17679"/>
    <w:rsid w:val="00B21362"/>
    <w:rsid w:val="00B21C26"/>
    <w:rsid w:val="00B21D0B"/>
    <w:rsid w:val="00B2217A"/>
    <w:rsid w:val="00B22875"/>
    <w:rsid w:val="00B22AB1"/>
    <w:rsid w:val="00B23260"/>
    <w:rsid w:val="00B23535"/>
    <w:rsid w:val="00B23BD2"/>
    <w:rsid w:val="00B23F7C"/>
    <w:rsid w:val="00B24680"/>
    <w:rsid w:val="00B25CAA"/>
    <w:rsid w:val="00B26161"/>
    <w:rsid w:val="00B2649D"/>
    <w:rsid w:val="00B26763"/>
    <w:rsid w:val="00B26BA5"/>
    <w:rsid w:val="00B27209"/>
    <w:rsid w:val="00B275D7"/>
    <w:rsid w:val="00B27961"/>
    <w:rsid w:val="00B27B71"/>
    <w:rsid w:val="00B27BF8"/>
    <w:rsid w:val="00B30718"/>
    <w:rsid w:val="00B30FF0"/>
    <w:rsid w:val="00B312FA"/>
    <w:rsid w:val="00B31CEF"/>
    <w:rsid w:val="00B31EF6"/>
    <w:rsid w:val="00B31F51"/>
    <w:rsid w:val="00B324D6"/>
    <w:rsid w:val="00B33BA8"/>
    <w:rsid w:val="00B3452A"/>
    <w:rsid w:val="00B3492D"/>
    <w:rsid w:val="00B35112"/>
    <w:rsid w:val="00B35A2D"/>
    <w:rsid w:val="00B35D64"/>
    <w:rsid w:val="00B360C3"/>
    <w:rsid w:val="00B365D2"/>
    <w:rsid w:val="00B3728F"/>
    <w:rsid w:val="00B37717"/>
    <w:rsid w:val="00B37F7B"/>
    <w:rsid w:val="00B40A03"/>
    <w:rsid w:val="00B40E69"/>
    <w:rsid w:val="00B40ED5"/>
    <w:rsid w:val="00B40FEA"/>
    <w:rsid w:val="00B422F8"/>
    <w:rsid w:val="00B42779"/>
    <w:rsid w:val="00B42BE4"/>
    <w:rsid w:val="00B42C57"/>
    <w:rsid w:val="00B42EF5"/>
    <w:rsid w:val="00B42F16"/>
    <w:rsid w:val="00B43342"/>
    <w:rsid w:val="00B43344"/>
    <w:rsid w:val="00B43BA4"/>
    <w:rsid w:val="00B448C6"/>
    <w:rsid w:val="00B44B96"/>
    <w:rsid w:val="00B44FA1"/>
    <w:rsid w:val="00B4560B"/>
    <w:rsid w:val="00B45772"/>
    <w:rsid w:val="00B46366"/>
    <w:rsid w:val="00B46614"/>
    <w:rsid w:val="00B4708A"/>
    <w:rsid w:val="00B473F0"/>
    <w:rsid w:val="00B479B5"/>
    <w:rsid w:val="00B502C2"/>
    <w:rsid w:val="00B5052A"/>
    <w:rsid w:val="00B50749"/>
    <w:rsid w:val="00B50E2C"/>
    <w:rsid w:val="00B510C8"/>
    <w:rsid w:val="00B512DE"/>
    <w:rsid w:val="00B51A18"/>
    <w:rsid w:val="00B52A3E"/>
    <w:rsid w:val="00B531A1"/>
    <w:rsid w:val="00B537FA"/>
    <w:rsid w:val="00B540E4"/>
    <w:rsid w:val="00B545C1"/>
    <w:rsid w:val="00B55098"/>
    <w:rsid w:val="00B55FEE"/>
    <w:rsid w:val="00B56171"/>
    <w:rsid w:val="00B56625"/>
    <w:rsid w:val="00B56B45"/>
    <w:rsid w:val="00B60563"/>
    <w:rsid w:val="00B60942"/>
    <w:rsid w:val="00B60CF3"/>
    <w:rsid w:val="00B61101"/>
    <w:rsid w:val="00B61DFD"/>
    <w:rsid w:val="00B621CD"/>
    <w:rsid w:val="00B6264E"/>
    <w:rsid w:val="00B63078"/>
    <w:rsid w:val="00B638A0"/>
    <w:rsid w:val="00B63B3A"/>
    <w:rsid w:val="00B63C45"/>
    <w:rsid w:val="00B63FF9"/>
    <w:rsid w:val="00B642C1"/>
    <w:rsid w:val="00B64BFE"/>
    <w:rsid w:val="00B64C04"/>
    <w:rsid w:val="00B65879"/>
    <w:rsid w:val="00B65DDA"/>
    <w:rsid w:val="00B65E7D"/>
    <w:rsid w:val="00B6661A"/>
    <w:rsid w:val="00B668CE"/>
    <w:rsid w:val="00B675E3"/>
    <w:rsid w:val="00B67E8C"/>
    <w:rsid w:val="00B70700"/>
    <w:rsid w:val="00B71697"/>
    <w:rsid w:val="00B720FD"/>
    <w:rsid w:val="00B7217F"/>
    <w:rsid w:val="00B72216"/>
    <w:rsid w:val="00B72320"/>
    <w:rsid w:val="00B735F9"/>
    <w:rsid w:val="00B739A7"/>
    <w:rsid w:val="00B744ED"/>
    <w:rsid w:val="00B748DD"/>
    <w:rsid w:val="00B74CFA"/>
    <w:rsid w:val="00B75EE1"/>
    <w:rsid w:val="00B764F2"/>
    <w:rsid w:val="00B768CD"/>
    <w:rsid w:val="00B76912"/>
    <w:rsid w:val="00B76BA7"/>
    <w:rsid w:val="00B7728E"/>
    <w:rsid w:val="00B77481"/>
    <w:rsid w:val="00B77630"/>
    <w:rsid w:val="00B77A96"/>
    <w:rsid w:val="00B800E5"/>
    <w:rsid w:val="00B809E7"/>
    <w:rsid w:val="00B8152D"/>
    <w:rsid w:val="00B81B51"/>
    <w:rsid w:val="00B82778"/>
    <w:rsid w:val="00B82930"/>
    <w:rsid w:val="00B8299A"/>
    <w:rsid w:val="00B82D42"/>
    <w:rsid w:val="00B82DE3"/>
    <w:rsid w:val="00B831E6"/>
    <w:rsid w:val="00B833CF"/>
    <w:rsid w:val="00B8452C"/>
    <w:rsid w:val="00B84AFF"/>
    <w:rsid w:val="00B8518B"/>
    <w:rsid w:val="00B85892"/>
    <w:rsid w:val="00B85BA8"/>
    <w:rsid w:val="00B85F04"/>
    <w:rsid w:val="00B8603C"/>
    <w:rsid w:val="00B86883"/>
    <w:rsid w:val="00B86BEE"/>
    <w:rsid w:val="00B86D1E"/>
    <w:rsid w:val="00B872A9"/>
    <w:rsid w:val="00B87588"/>
    <w:rsid w:val="00B87D5B"/>
    <w:rsid w:val="00B906E9"/>
    <w:rsid w:val="00B9134F"/>
    <w:rsid w:val="00B91C8E"/>
    <w:rsid w:val="00B91E58"/>
    <w:rsid w:val="00B92A46"/>
    <w:rsid w:val="00B92BD6"/>
    <w:rsid w:val="00B92D1E"/>
    <w:rsid w:val="00B93303"/>
    <w:rsid w:val="00B93596"/>
    <w:rsid w:val="00B935C9"/>
    <w:rsid w:val="00B936C7"/>
    <w:rsid w:val="00B9409D"/>
    <w:rsid w:val="00B943F7"/>
    <w:rsid w:val="00B946C4"/>
    <w:rsid w:val="00B95189"/>
    <w:rsid w:val="00B957D2"/>
    <w:rsid w:val="00B95B9D"/>
    <w:rsid w:val="00B95E11"/>
    <w:rsid w:val="00B96C7F"/>
    <w:rsid w:val="00BA027B"/>
    <w:rsid w:val="00BA039B"/>
    <w:rsid w:val="00BA128E"/>
    <w:rsid w:val="00BA1BC8"/>
    <w:rsid w:val="00BA319C"/>
    <w:rsid w:val="00BA35C4"/>
    <w:rsid w:val="00BA3903"/>
    <w:rsid w:val="00BA4A16"/>
    <w:rsid w:val="00BA4EC8"/>
    <w:rsid w:val="00BA4F51"/>
    <w:rsid w:val="00BA55B3"/>
    <w:rsid w:val="00BA6A51"/>
    <w:rsid w:val="00BA6C52"/>
    <w:rsid w:val="00BA7287"/>
    <w:rsid w:val="00BA77CA"/>
    <w:rsid w:val="00BA7FB5"/>
    <w:rsid w:val="00BA7FC1"/>
    <w:rsid w:val="00BB02F4"/>
    <w:rsid w:val="00BB0FB1"/>
    <w:rsid w:val="00BB13FF"/>
    <w:rsid w:val="00BB1418"/>
    <w:rsid w:val="00BB15FE"/>
    <w:rsid w:val="00BB184D"/>
    <w:rsid w:val="00BB1878"/>
    <w:rsid w:val="00BB1D12"/>
    <w:rsid w:val="00BB29F8"/>
    <w:rsid w:val="00BB2F9F"/>
    <w:rsid w:val="00BB3946"/>
    <w:rsid w:val="00BB42A9"/>
    <w:rsid w:val="00BB482F"/>
    <w:rsid w:val="00BB5015"/>
    <w:rsid w:val="00BB543A"/>
    <w:rsid w:val="00BB56E6"/>
    <w:rsid w:val="00BB5932"/>
    <w:rsid w:val="00BB5F2D"/>
    <w:rsid w:val="00BB677C"/>
    <w:rsid w:val="00BB67B6"/>
    <w:rsid w:val="00BB7584"/>
    <w:rsid w:val="00BB7B74"/>
    <w:rsid w:val="00BB7EBA"/>
    <w:rsid w:val="00BC0A73"/>
    <w:rsid w:val="00BC0BFE"/>
    <w:rsid w:val="00BC0C97"/>
    <w:rsid w:val="00BC14FD"/>
    <w:rsid w:val="00BC15B3"/>
    <w:rsid w:val="00BC18A1"/>
    <w:rsid w:val="00BC18E8"/>
    <w:rsid w:val="00BC19DE"/>
    <w:rsid w:val="00BC1B64"/>
    <w:rsid w:val="00BC2911"/>
    <w:rsid w:val="00BC32FE"/>
    <w:rsid w:val="00BC3B85"/>
    <w:rsid w:val="00BC3CD9"/>
    <w:rsid w:val="00BC3E86"/>
    <w:rsid w:val="00BC47C9"/>
    <w:rsid w:val="00BC4811"/>
    <w:rsid w:val="00BC4A4F"/>
    <w:rsid w:val="00BC4DC9"/>
    <w:rsid w:val="00BC51EC"/>
    <w:rsid w:val="00BC54E8"/>
    <w:rsid w:val="00BC5FA4"/>
    <w:rsid w:val="00BC6D0E"/>
    <w:rsid w:val="00BC7440"/>
    <w:rsid w:val="00BC7A2E"/>
    <w:rsid w:val="00BD05DD"/>
    <w:rsid w:val="00BD0707"/>
    <w:rsid w:val="00BD0E5C"/>
    <w:rsid w:val="00BD14DF"/>
    <w:rsid w:val="00BD1C49"/>
    <w:rsid w:val="00BD27FE"/>
    <w:rsid w:val="00BD29C3"/>
    <w:rsid w:val="00BD4BEC"/>
    <w:rsid w:val="00BD5075"/>
    <w:rsid w:val="00BD5BBC"/>
    <w:rsid w:val="00BD617D"/>
    <w:rsid w:val="00BD61C7"/>
    <w:rsid w:val="00BD6978"/>
    <w:rsid w:val="00BD7E91"/>
    <w:rsid w:val="00BD7F04"/>
    <w:rsid w:val="00BE0AE1"/>
    <w:rsid w:val="00BE1364"/>
    <w:rsid w:val="00BE1801"/>
    <w:rsid w:val="00BE1EB3"/>
    <w:rsid w:val="00BE241E"/>
    <w:rsid w:val="00BE27F6"/>
    <w:rsid w:val="00BE2885"/>
    <w:rsid w:val="00BE2A2D"/>
    <w:rsid w:val="00BE2E8A"/>
    <w:rsid w:val="00BE43D5"/>
    <w:rsid w:val="00BE44F4"/>
    <w:rsid w:val="00BE4AEA"/>
    <w:rsid w:val="00BE51B6"/>
    <w:rsid w:val="00BE60FB"/>
    <w:rsid w:val="00BE656F"/>
    <w:rsid w:val="00BE68B9"/>
    <w:rsid w:val="00BE7623"/>
    <w:rsid w:val="00BE780B"/>
    <w:rsid w:val="00BF008E"/>
    <w:rsid w:val="00BF032A"/>
    <w:rsid w:val="00BF08E6"/>
    <w:rsid w:val="00BF1AC2"/>
    <w:rsid w:val="00BF21E0"/>
    <w:rsid w:val="00BF258D"/>
    <w:rsid w:val="00BF2822"/>
    <w:rsid w:val="00BF2826"/>
    <w:rsid w:val="00BF2DD6"/>
    <w:rsid w:val="00BF3CE6"/>
    <w:rsid w:val="00BF484F"/>
    <w:rsid w:val="00BF493A"/>
    <w:rsid w:val="00BF4D48"/>
    <w:rsid w:val="00BF4DC3"/>
    <w:rsid w:val="00BF4FCF"/>
    <w:rsid w:val="00BF5676"/>
    <w:rsid w:val="00BF5D72"/>
    <w:rsid w:val="00BF5FBB"/>
    <w:rsid w:val="00BF604C"/>
    <w:rsid w:val="00BF6232"/>
    <w:rsid w:val="00BF6C93"/>
    <w:rsid w:val="00BF7DBE"/>
    <w:rsid w:val="00C009F5"/>
    <w:rsid w:val="00C00A81"/>
    <w:rsid w:val="00C00AED"/>
    <w:rsid w:val="00C01490"/>
    <w:rsid w:val="00C016B4"/>
    <w:rsid w:val="00C020EE"/>
    <w:rsid w:val="00C026EA"/>
    <w:rsid w:val="00C02C26"/>
    <w:rsid w:val="00C02D0A"/>
    <w:rsid w:val="00C02E22"/>
    <w:rsid w:val="00C03397"/>
    <w:rsid w:val="00C03989"/>
    <w:rsid w:val="00C03A6E"/>
    <w:rsid w:val="00C03AD1"/>
    <w:rsid w:val="00C04B85"/>
    <w:rsid w:val="00C05679"/>
    <w:rsid w:val="00C05C88"/>
    <w:rsid w:val="00C0684C"/>
    <w:rsid w:val="00C06D8C"/>
    <w:rsid w:val="00C07039"/>
    <w:rsid w:val="00C07354"/>
    <w:rsid w:val="00C07A33"/>
    <w:rsid w:val="00C1075D"/>
    <w:rsid w:val="00C1272A"/>
    <w:rsid w:val="00C1274D"/>
    <w:rsid w:val="00C1316D"/>
    <w:rsid w:val="00C156AA"/>
    <w:rsid w:val="00C15902"/>
    <w:rsid w:val="00C16161"/>
    <w:rsid w:val="00C16B6C"/>
    <w:rsid w:val="00C17315"/>
    <w:rsid w:val="00C17782"/>
    <w:rsid w:val="00C17B26"/>
    <w:rsid w:val="00C17F39"/>
    <w:rsid w:val="00C20424"/>
    <w:rsid w:val="00C21061"/>
    <w:rsid w:val="00C21073"/>
    <w:rsid w:val="00C21C84"/>
    <w:rsid w:val="00C21E60"/>
    <w:rsid w:val="00C22218"/>
    <w:rsid w:val="00C22949"/>
    <w:rsid w:val="00C2297E"/>
    <w:rsid w:val="00C22DDE"/>
    <w:rsid w:val="00C23209"/>
    <w:rsid w:val="00C23859"/>
    <w:rsid w:val="00C24560"/>
    <w:rsid w:val="00C24567"/>
    <w:rsid w:val="00C245E6"/>
    <w:rsid w:val="00C25109"/>
    <w:rsid w:val="00C256C9"/>
    <w:rsid w:val="00C25984"/>
    <w:rsid w:val="00C26B46"/>
    <w:rsid w:val="00C27FD7"/>
    <w:rsid w:val="00C301AE"/>
    <w:rsid w:val="00C30812"/>
    <w:rsid w:val="00C30CF7"/>
    <w:rsid w:val="00C31B1A"/>
    <w:rsid w:val="00C322E3"/>
    <w:rsid w:val="00C3237B"/>
    <w:rsid w:val="00C32B01"/>
    <w:rsid w:val="00C32D7F"/>
    <w:rsid w:val="00C32FB9"/>
    <w:rsid w:val="00C33589"/>
    <w:rsid w:val="00C336BF"/>
    <w:rsid w:val="00C337F1"/>
    <w:rsid w:val="00C34184"/>
    <w:rsid w:val="00C345A2"/>
    <w:rsid w:val="00C35AE5"/>
    <w:rsid w:val="00C3792C"/>
    <w:rsid w:val="00C37A6E"/>
    <w:rsid w:val="00C37E6D"/>
    <w:rsid w:val="00C40CD7"/>
    <w:rsid w:val="00C41FF3"/>
    <w:rsid w:val="00C42027"/>
    <w:rsid w:val="00C42A1F"/>
    <w:rsid w:val="00C42EF2"/>
    <w:rsid w:val="00C437F6"/>
    <w:rsid w:val="00C43E81"/>
    <w:rsid w:val="00C43EA9"/>
    <w:rsid w:val="00C44916"/>
    <w:rsid w:val="00C44B96"/>
    <w:rsid w:val="00C44F6A"/>
    <w:rsid w:val="00C46619"/>
    <w:rsid w:val="00C46855"/>
    <w:rsid w:val="00C468A2"/>
    <w:rsid w:val="00C46E1E"/>
    <w:rsid w:val="00C4707B"/>
    <w:rsid w:val="00C470C4"/>
    <w:rsid w:val="00C47336"/>
    <w:rsid w:val="00C47858"/>
    <w:rsid w:val="00C4791B"/>
    <w:rsid w:val="00C47A28"/>
    <w:rsid w:val="00C47AAC"/>
    <w:rsid w:val="00C47AE3"/>
    <w:rsid w:val="00C47BCC"/>
    <w:rsid w:val="00C47C30"/>
    <w:rsid w:val="00C50140"/>
    <w:rsid w:val="00C50B01"/>
    <w:rsid w:val="00C50CEE"/>
    <w:rsid w:val="00C50D84"/>
    <w:rsid w:val="00C51106"/>
    <w:rsid w:val="00C51C03"/>
    <w:rsid w:val="00C51D50"/>
    <w:rsid w:val="00C52561"/>
    <w:rsid w:val="00C52636"/>
    <w:rsid w:val="00C529CF"/>
    <w:rsid w:val="00C52AFC"/>
    <w:rsid w:val="00C533A7"/>
    <w:rsid w:val="00C54323"/>
    <w:rsid w:val="00C54705"/>
    <w:rsid w:val="00C55021"/>
    <w:rsid w:val="00C554F3"/>
    <w:rsid w:val="00C559EF"/>
    <w:rsid w:val="00C55B7B"/>
    <w:rsid w:val="00C563B1"/>
    <w:rsid w:val="00C5683A"/>
    <w:rsid w:val="00C600DB"/>
    <w:rsid w:val="00C601B8"/>
    <w:rsid w:val="00C607BC"/>
    <w:rsid w:val="00C60A5F"/>
    <w:rsid w:val="00C60DC3"/>
    <w:rsid w:val="00C60F63"/>
    <w:rsid w:val="00C6102B"/>
    <w:rsid w:val="00C612FB"/>
    <w:rsid w:val="00C61D32"/>
    <w:rsid w:val="00C61E89"/>
    <w:rsid w:val="00C62350"/>
    <w:rsid w:val="00C62B80"/>
    <w:rsid w:val="00C63319"/>
    <w:rsid w:val="00C63D9D"/>
    <w:rsid w:val="00C645EF"/>
    <w:rsid w:val="00C64AF1"/>
    <w:rsid w:val="00C64C64"/>
    <w:rsid w:val="00C65A84"/>
    <w:rsid w:val="00C6611D"/>
    <w:rsid w:val="00C66928"/>
    <w:rsid w:val="00C6700A"/>
    <w:rsid w:val="00C700AF"/>
    <w:rsid w:val="00C7070B"/>
    <w:rsid w:val="00C7075C"/>
    <w:rsid w:val="00C70821"/>
    <w:rsid w:val="00C70EC1"/>
    <w:rsid w:val="00C71727"/>
    <w:rsid w:val="00C718DC"/>
    <w:rsid w:val="00C71AE6"/>
    <w:rsid w:val="00C71CCF"/>
    <w:rsid w:val="00C71E66"/>
    <w:rsid w:val="00C71E78"/>
    <w:rsid w:val="00C71F2F"/>
    <w:rsid w:val="00C7247F"/>
    <w:rsid w:val="00C72570"/>
    <w:rsid w:val="00C726FC"/>
    <w:rsid w:val="00C72C4A"/>
    <w:rsid w:val="00C731BC"/>
    <w:rsid w:val="00C73706"/>
    <w:rsid w:val="00C739E9"/>
    <w:rsid w:val="00C742BF"/>
    <w:rsid w:val="00C74F9B"/>
    <w:rsid w:val="00C75595"/>
    <w:rsid w:val="00C75C88"/>
    <w:rsid w:val="00C75DCF"/>
    <w:rsid w:val="00C75F6C"/>
    <w:rsid w:val="00C762D6"/>
    <w:rsid w:val="00C766E2"/>
    <w:rsid w:val="00C771BF"/>
    <w:rsid w:val="00C771DD"/>
    <w:rsid w:val="00C77BC8"/>
    <w:rsid w:val="00C8036D"/>
    <w:rsid w:val="00C80CD5"/>
    <w:rsid w:val="00C80DD9"/>
    <w:rsid w:val="00C81539"/>
    <w:rsid w:val="00C819B3"/>
    <w:rsid w:val="00C81A4D"/>
    <w:rsid w:val="00C81A85"/>
    <w:rsid w:val="00C81B4E"/>
    <w:rsid w:val="00C8327C"/>
    <w:rsid w:val="00C83354"/>
    <w:rsid w:val="00C83B3F"/>
    <w:rsid w:val="00C842F8"/>
    <w:rsid w:val="00C84479"/>
    <w:rsid w:val="00C84553"/>
    <w:rsid w:val="00C85191"/>
    <w:rsid w:val="00C8595F"/>
    <w:rsid w:val="00C860FF"/>
    <w:rsid w:val="00C87232"/>
    <w:rsid w:val="00C87938"/>
    <w:rsid w:val="00C87D61"/>
    <w:rsid w:val="00C900A8"/>
    <w:rsid w:val="00C90207"/>
    <w:rsid w:val="00C90AF3"/>
    <w:rsid w:val="00C914BC"/>
    <w:rsid w:val="00C91916"/>
    <w:rsid w:val="00C919B1"/>
    <w:rsid w:val="00C91C77"/>
    <w:rsid w:val="00C925C5"/>
    <w:rsid w:val="00C92849"/>
    <w:rsid w:val="00C92A66"/>
    <w:rsid w:val="00C92B91"/>
    <w:rsid w:val="00C935C8"/>
    <w:rsid w:val="00C93773"/>
    <w:rsid w:val="00C93A07"/>
    <w:rsid w:val="00C94C98"/>
    <w:rsid w:val="00C9694F"/>
    <w:rsid w:val="00C96BBB"/>
    <w:rsid w:val="00C97567"/>
    <w:rsid w:val="00C97690"/>
    <w:rsid w:val="00C97A02"/>
    <w:rsid w:val="00CA0808"/>
    <w:rsid w:val="00CA08C8"/>
    <w:rsid w:val="00CA09DF"/>
    <w:rsid w:val="00CA0A02"/>
    <w:rsid w:val="00CA1B87"/>
    <w:rsid w:val="00CA1F75"/>
    <w:rsid w:val="00CA24A4"/>
    <w:rsid w:val="00CA3B20"/>
    <w:rsid w:val="00CA3CB6"/>
    <w:rsid w:val="00CA456E"/>
    <w:rsid w:val="00CA4B23"/>
    <w:rsid w:val="00CA4E33"/>
    <w:rsid w:val="00CA59D1"/>
    <w:rsid w:val="00CA5E4F"/>
    <w:rsid w:val="00CA6380"/>
    <w:rsid w:val="00CA6E4B"/>
    <w:rsid w:val="00CA6E86"/>
    <w:rsid w:val="00CA7269"/>
    <w:rsid w:val="00CA75FA"/>
    <w:rsid w:val="00CB015D"/>
    <w:rsid w:val="00CB0256"/>
    <w:rsid w:val="00CB07CF"/>
    <w:rsid w:val="00CB2263"/>
    <w:rsid w:val="00CB2475"/>
    <w:rsid w:val="00CB26EE"/>
    <w:rsid w:val="00CB2AF6"/>
    <w:rsid w:val="00CB2E92"/>
    <w:rsid w:val="00CB3472"/>
    <w:rsid w:val="00CB3D34"/>
    <w:rsid w:val="00CB475C"/>
    <w:rsid w:val="00CB4DCC"/>
    <w:rsid w:val="00CB4E8F"/>
    <w:rsid w:val="00CB4F1E"/>
    <w:rsid w:val="00CB5299"/>
    <w:rsid w:val="00CB53B1"/>
    <w:rsid w:val="00CB5583"/>
    <w:rsid w:val="00CB5606"/>
    <w:rsid w:val="00CB5EE0"/>
    <w:rsid w:val="00CB6D15"/>
    <w:rsid w:val="00CB7243"/>
    <w:rsid w:val="00CB77B9"/>
    <w:rsid w:val="00CB7B68"/>
    <w:rsid w:val="00CB7BD5"/>
    <w:rsid w:val="00CC0E4B"/>
    <w:rsid w:val="00CC17AF"/>
    <w:rsid w:val="00CC2565"/>
    <w:rsid w:val="00CC2875"/>
    <w:rsid w:val="00CC2A5E"/>
    <w:rsid w:val="00CC378D"/>
    <w:rsid w:val="00CC3AEB"/>
    <w:rsid w:val="00CC3B78"/>
    <w:rsid w:val="00CC3CE5"/>
    <w:rsid w:val="00CC53A4"/>
    <w:rsid w:val="00CC6243"/>
    <w:rsid w:val="00CC6991"/>
    <w:rsid w:val="00CC6A2E"/>
    <w:rsid w:val="00CC6B41"/>
    <w:rsid w:val="00CC7B3C"/>
    <w:rsid w:val="00CC7F7B"/>
    <w:rsid w:val="00CD0A47"/>
    <w:rsid w:val="00CD0DE1"/>
    <w:rsid w:val="00CD1644"/>
    <w:rsid w:val="00CD17DD"/>
    <w:rsid w:val="00CD19CB"/>
    <w:rsid w:val="00CD1EE2"/>
    <w:rsid w:val="00CD1FC4"/>
    <w:rsid w:val="00CD2504"/>
    <w:rsid w:val="00CD299F"/>
    <w:rsid w:val="00CD322B"/>
    <w:rsid w:val="00CD380D"/>
    <w:rsid w:val="00CD3818"/>
    <w:rsid w:val="00CD388D"/>
    <w:rsid w:val="00CD38EF"/>
    <w:rsid w:val="00CD3BAE"/>
    <w:rsid w:val="00CD40D8"/>
    <w:rsid w:val="00CD42C2"/>
    <w:rsid w:val="00CD570F"/>
    <w:rsid w:val="00CD5CB0"/>
    <w:rsid w:val="00CD684E"/>
    <w:rsid w:val="00CD68E2"/>
    <w:rsid w:val="00CD6CAD"/>
    <w:rsid w:val="00CD6E18"/>
    <w:rsid w:val="00CD73F3"/>
    <w:rsid w:val="00CE0F85"/>
    <w:rsid w:val="00CE27FF"/>
    <w:rsid w:val="00CE2AA0"/>
    <w:rsid w:val="00CE2D3B"/>
    <w:rsid w:val="00CE2E3D"/>
    <w:rsid w:val="00CE2EDE"/>
    <w:rsid w:val="00CE426E"/>
    <w:rsid w:val="00CE42A8"/>
    <w:rsid w:val="00CE4812"/>
    <w:rsid w:val="00CE4B78"/>
    <w:rsid w:val="00CE5249"/>
    <w:rsid w:val="00CE5807"/>
    <w:rsid w:val="00CE5AC3"/>
    <w:rsid w:val="00CE5FE9"/>
    <w:rsid w:val="00CE60A0"/>
    <w:rsid w:val="00CE6311"/>
    <w:rsid w:val="00CE6353"/>
    <w:rsid w:val="00CE6659"/>
    <w:rsid w:val="00CE6669"/>
    <w:rsid w:val="00CE6B5D"/>
    <w:rsid w:val="00CE7589"/>
    <w:rsid w:val="00CF02BB"/>
    <w:rsid w:val="00CF06C1"/>
    <w:rsid w:val="00CF0A98"/>
    <w:rsid w:val="00CF169D"/>
    <w:rsid w:val="00CF2E10"/>
    <w:rsid w:val="00CF3CAA"/>
    <w:rsid w:val="00CF3DFE"/>
    <w:rsid w:val="00CF4618"/>
    <w:rsid w:val="00CF48AF"/>
    <w:rsid w:val="00CF55D2"/>
    <w:rsid w:val="00CF5AE6"/>
    <w:rsid w:val="00CF6213"/>
    <w:rsid w:val="00CF6530"/>
    <w:rsid w:val="00CF6DEF"/>
    <w:rsid w:val="00CF755B"/>
    <w:rsid w:val="00CF77FC"/>
    <w:rsid w:val="00D00CCD"/>
    <w:rsid w:val="00D00DE6"/>
    <w:rsid w:val="00D00F11"/>
    <w:rsid w:val="00D00F30"/>
    <w:rsid w:val="00D0121D"/>
    <w:rsid w:val="00D01499"/>
    <w:rsid w:val="00D015D9"/>
    <w:rsid w:val="00D01646"/>
    <w:rsid w:val="00D016D4"/>
    <w:rsid w:val="00D01958"/>
    <w:rsid w:val="00D01BF0"/>
    <w:rsid w:val="00D02502"/>
    <w:rsid w:val="00D029BC"/>
    <w:rsid w:val="00D033D0"/>
    <w:rsid w:val="00D033D2"/>
    <w:rsid w:val="00D0414E"/>
    <w:rsid w:val="00D04258"/>
    <w:rsid w:val="00D0429D"/>
    <w:rsid w:val="00D04400"/>
    <w:rsid w:val="00D047F1"/>
    <w:rsid w:val="00D04FC6"/>
    <w:rsid w:val="00D051D3"/>
    <w:rsid w:val="00D05F9F"/>
    <w:rsid w:val="00D05FB4"/>
    <w:rsid w:val="00D064E4"/>
    <w:rsid w:val="00D0680C"/>
    <w:rsid w:val="00D06863"/>
    <w:rsid w:val="00D07252"/>
    <w:rsid w:val="00D07F73"/>
    <w:rsid w:val="00D1063D"/>
    <w:rsid w:val="00D107DD"/>
    <w:rsid w:val="00D10A92"/>
    <w:rsid w:val="00D10D77"/>
    <w:rsid w:val="00D112B2"/>
    <w:rsid w:val="00D11489"/>
    <w:rsid w:val="00D11DE5"/>
    <w:rsid w:val="00D12468"/>
    <w:rsid w:val="00D129B4"/>
    <w:rsid w:val="00D12E58"/>
    <w:rsid w:val="00D13407"/>
    <w:rsid w:val="00D13B7C"/>
    <w:rsid w:val="00D13FC4"/>
    <w:rsid w:val="00D14094"/>
    <w:rsid w:val="00D146C3"/>
    <w:rsid w:val="00D1596E"/>
    <w:rsid w:val="00D15E19"/>
    <w:rsid w:val="00D20C63"/>
    <w:rsid w:val="00D20C92"/>
    <w:rsid w:val="00D20D9C"/>
    <w:rsid w:val="00D20EF7"/>
    <w:rsid w:val="00D21061"/>
    <w:rsid w:val="00D21299"/>
    <w:rsid w:val="00D21C7C"/>
    <w:rsid w:val="00D21DC0"/>
    <w:rsid w:val="00D21E19"/>
    <w:rsid w:val="00D2238F"/>
    <w:rsid w:val="00D22C03"/>
    <w:rsid w:val="00D22C97"/>
    <w:rsid w:val="00D23611"/>
    <w:rsid w:val="00D23C9F"/>
    <w:rsid w:val="00D2477D"/>
    <w:rsid w:val="00D255FD"/>
    <w:rsid w:val="00D25C58"/>
    <w:rsid w:val="00D25E6A"/>
    <w:rsid w:val="00D26007"/>
    <w:rsid w:val="00D2676C"/>
    <w:rsid w:val="00D26B17"/>
    <w:rsid w:val="00D26B41"/>
    <w:rsid w:val="00D26CDD"/>
    <w:rsid w:val="00D270A9"/>
    <w:rsid w:val="00D272F5"/>
    <w:rsid w:val="00D274B3"/>
    <w:rsid w:val="00D303F4"/>
    <w:rsid w:val="00D3089A"/>
    <w:rsid w:val="00D30A25"/>
    <w:rsid w:val="00D31750"/>
    <w:rsid w:val="00D319D1"/>
    <w:rsid w:val="00D31A68"/>
    <w:rsid w:val="00D33129"/>
    <w:rsid w:val="00D33FBE"/>
    <w:rsid w:val="00D340AD"/>
    <w:rsid w:val="00D34D5D"/>
    <w:rsid w:val="00D34F77"/>
    <w:rsid w:val="00D35F76"/>
    <w:rsid w:val="00D3617A"/>
    <w:rsid w:val="00D36266"/>
    <w:rsid w:val="00D3638B"/>
    <w:rsid w:val="00D368D0"/>
    <w:rsid w:val="00D36D73"/>
    <w:rsid w:val="00D36F2F"/>
    <w:rsid w:val="00D37D64"/>
    <w:rsid w:val="00D40D28"/>
    <w:rsid w:val="00D4108E"/>
    <w:rsid w:val="00D41551"/>
    <w:rsid w:val="00D4270A"/>
    <w:rsid w:val="00D42B3E"/>
    <w:rsid w:val="00D430F8"/>
    <w:rsid w:val="00D43234"/>
    <w:rsid w:val="00D436DE"/>
    <w:rsid w:val="00D44478"/>
    <w:rsid w:val="00D4482F"/>
    <w:rsid w:val="00D4621B"/>
    <w:rsid w:val="00D4651D"/>
    <w:rsid w:val="00D46A5F"/>
    <w:rsid w:val="00D46AF8"/>
    <w:rsid w:val="00D46E76"/>
    <w:rsid w:val="00D46FAC"/>
    <w:rsid w:val="00D47EA2"/>
    <w:rsid w:val="00D50152"/>
    <w:rsid w:val="00D50321"/>
    <w:rsid w:val="00D5045E"/>
    <w:rsid w:val="00D511A8"/>
    <w:rsid w:val="00D516BC"/>
    <w:rsid w:val="00D51B5B"/>
    <w:rsid w:val="00D51D5F"/>
    <w:rsid w:val="00D522EC"/>
    <w:rsid w:val="00D52F21"/>
    <w:rsid w:val="00D531CF"/>
    <w:rsid w:val="00D54269"/>
    <w:rsid w:val="00D54B95"/>
    <w:rsid w:val="00D554C5"/>
    <w:rsid w:val="00D55C0A"/>
    <w:rsid w:val="00D56052"/>
    <w:rsid w:val="00D57107"/>
    <w:rsid w:val="00D574C8"/>
    <w:rsid w:val="00D57949"/>
    <w:rsid w:val="00D60916"/>
    <w:rsid w:val="00D60C4B"/>
    <w:rsid w:val="00D61204"/>
    <w:rsid w:val="00D6163D"/>
    <w:rsid w:val="00D61860"/>
    <w:rsid w:val="00D61EE2"/>
    <w:rsid w:val="00D625FC"/>
    <w:rsid w:val="00D62675"/>
    <w:rsid w:val="00D62716"/>
    <w:rsid w:val="00D63162"/>
    <w:rsid w:val="00D64268"/>
    <w:rsid w:val="00D64E49"/>
    <w:rsid w:val="00D657AD"/>
    <w:rsid w:val="00D66866"/>
    <w:rsid w:val="00D66D0A"/>
    <w:rsid w:val="00D66DBB"/>
    <w:rsid w:val="00D6702D"/>
    <w:rsid w:val="00D6703E"/>
    <w:rsid w:val="00D674A5"/>
    <w:rsid w:val="00D70886"/>
    <w:rsid w:val="00D7174C"/>
    <w:rsid w:val="00D71A20"/>
    <w:rsid w:val="00D71CA8"/>
    <w:rsid w:val="00D71CDD"/>
    <w:rsid w:val="00D7241C"/>
    <w:rsid w:val="00D72726"/>
    <w:rsid w:val="00D72A38"/>
    <w:rsid w:val="00D73787"/>
    <w:rsid w:val="00D740E2"/>
    <w:rsid w:val="00D744B0"/>
    <w:rsid w:val="00D7492D"/>
    <w:rsid w:val="00D75888"/>
    <w:rsid w:val="00D75A2B"/>
    <w:rsid w:val="00D75ED1"/>
    <w:rsid w:val="00D76037"/>
    <w:rsid w:val="00D767D3"/>
    <w:rsid w:val="00D776BD"/>
    <w:rsid w:val="00D776E0"/>
    <w:rsid w:val="00D77A79"/>
    <w:rsid w:val="00D77B71"/>
    <w:rsid w:val="00D77F54"/>
    <w:rsid w:val="00D813C9"/>
    <w:rsid w:val="00D81F58"/>
    <w:rsid w:val="00D82188"/>
    <w:rsid w:val="00D82AF1"/>
    <w:rsid w:val="00D82DA8"/>
    <w:rsid w:val="00D831A3"/>
    <w:rsid w:val="00D83350"/>
    <w:rsid w:val="00D83B17"/>
    <w:rsid w:val="00D83C8C"/>
    <w:rsid w:val="00D84591"/>
    <w:rsid w:val="00D84F09"/>
    <w:rsid w:val="00D84F69"/>
    <w:rsid w:val="00D8515C"/>
    <w:rsid w:val="00D857B8"/>
    <w:rsid w:val="00D85C5B"/>
    <w:rsid w:val="00D8641A"/>
    <w:rsid w:val="00D87126"/>
    <w:rsid w:val="00D87C34"/>
    <w:rsid w:val="00D87D4E"/>
    <w:rsid w:val="00D87D56"/>
    <w:rsid w:val="00D90A3F"/>
    <w:rsid w:val="00D9112A"/>
    <w:rsid w:val="00D916F2"/>
    <w:rsid w:val="00D93585"/>
    <w:rsid w:val="00D93EDF"/>
    <w:rsid w:val="00D93F94"/>
    <w:rsid w:val="00D94C3B"/>
    <w:rsid w:val="00D9516F"/>
    <w:rsid w:val="00D952F6"/>
    <w:rsid w:val="00D95412"/>
    <w:rsid w:val="00D95683"/>
    <w:rsid w:val="00D9585A"/>
    <w:rsid w:val="00D96277"/>
    <w:rsid w:val="00D972D3"/>
    <w:rsid w:val="00D97370"/>
    <w:rsid w:val="00D97418"/>
    <w:rsid w:val="00D9782E"/>
    <w:rsid w:val="00D97A51"/>
    <w:rsid w:val="00D97E2F"/>
    <w:rsid w:val="00DA031A"/>
    <w:rsid w:val="00DA0368"/>
    <w:rsid w:val="00DA0AD1"/>
    <w:rsid w:val="00DA1746"/>
    <w:rsid w:val="00DA1E9E"/>
    <w:rsid w:val="00DA2416"/>
    <w:rsid w:val="00DA2630"/>
    <w:rsid w:val="00DA2BDD"/>
    <w:rsid w:val="00DA2C4B"/>
    <w:rsid w:val="00DA2CDC"/>
    <w:rsid w:val="00DA2DA5"/>
    <w:rsid w:val="00DA2DA9"/>
    <w:rsid w:val="00DA315B"/>
    <w:rsid w:val="00DA352E"/>
    <w:rsid w:val="00DA3553"/>
    <w:rsid w:val="00DA3738"/>
    <w:rsid w:val="00DA3DB3"/>
    <w:rsid w:val="00DA3E02"/>
    <w:rsid w:val="00DA4724"/>
    <w:rsid w:val="00DA4B8B"/>
    <w:rsid w:val="00DA55E4"/>
    <w:rsid w:val="00DA6158"/>
    <w:rsid w:val="00DA61F8"/>
    <w:rsid w:val="00DA6EA3"/>
    <w:rsid w:val="00DA7335"/>
    <w:rsid w:val="00DA7C0A"/>
    <w:rsid w:val="00DA7ED7"/>
    <w:rsid w:val="00DB064B"/>
    <w:rsid w:val="00DB068D"/>
    <w:rsid w:val="00DB07F6"/>
    <w:rsid w:val="00DB086B"/>
    <w:rsid w:val="00DB12C4"/>
    <w:rsid w:val="00DB12E8"/>
    <w:rsid w:val="00DB181A"/>
    <w:rsid w:val="00DB1D03"/>
    <w:rsid w:val="00DB210B"/>
    <w:rsid w:val="00DB2279"/>
    <w:rsid w:val="00DB229C"/>
    <w:rsid w:val="00DB2A6E"/>
    <w:rsid w:val="00DB2B4E"/>
    <w:rsid w:val="00DB3536"/>
    <w:rsid w:val="00DB400E"/>
    <w:rsid w:val="00DB4EE2"/>
    <w:rsid w:val="00DB50F4"/>
    <w:rsid w:val="00DB5A26"/>
    <w:rsid w:val="00DB6350"/>
    <w:rsid w:val="00DB6521"/>
    <w:rsid w:val="00DB6DD5"/>
    <w:rsid w:val="00DB6E7D"/>
    <w:rsid w:val="00DB6FB1"/>
    <w:rsid w:val="00DB7CC9"/>
    <w:rsid w:val="00DB7EA3"/>
    <w:rsid w:val="00DC0572"/>
    <w:rsid w:val="00DC0743"/>
    <w:rsid w:val="00DC0FEB"/>
    <w:rsid w:val="00DC1234"/>
    <w:rsid w:val="00DC19D9"/>
    <w:rsid w:val="00DC1D1D"/>
    <w:rsid w:val="00DC2771"/>
    <w:rsid w:val="00DC2856"/>
    <w:rsid w:val="00DC28A4"/>
    <w:rsid w:val="00DC2A7D"/>
    <w:rsid w:val="00DC338F"/>
    <w:rsid w:val="00DC380C"/>
    <w:rsid w:val="00DC3A7E"/>
    <w:rsid w:val="00DC3E32"/>
    <w:rsid w:val="00DC412C"/>
    <w:rsid w:val="00DC4175"/>
    <w:rsid w:val="00DC4223"/>
    <w:rsid w:val="00DC4B9A"/>
    <w:rsid w:val="00DC5B9E"/>
    <w:rsid w:val="00DC60C3"/>
    <w:rsid w:val="00DC613B"/>
    <w:rsid w:val="00DC6986"/>
    <w:rsid w:val="00DC7446"/>
    <w:rsid w:val="00DC75F3"/>
    <w:rsid w:val="00DC7D42"/>
    <w:rsid w:val="00DD0099"/>
    <w:rsid w:val="00DD02B0"/>
    <w:rsid w:val="00DD08C8"/>
    <w:rsid w:val="00DD0922"/>
    <w:rsid w:val="00DD200F"/>
    <w:rsid w:val="00DD3233"/>
    <w:rsid w:val="00DD3DFF"/>
    <w:rsid w:val="00DD40B4"/>
    <w:rsid w:val="00DD46F3"/>
    <w:rsid w:val="00DD4B89"/>
    <w:rsid w:val="00DD5450"/>
    <w:rsid w:val="00DD5A40"/>
    <w:rsid w:val="00DD70A2"/>
    <w:rsid w:val="00DD7255"/>
    <w:rsid w:val="00DE058D"/>
    <w:rsid w:val="00DE0744"/>
    <w:rsid w:val="00DE08ED"/>
    <w:rsid w:val="00DE1065"/>
    <w:rsid w:val="00DE10D3"/>
    <w:rsid w:val="00DE1B4A"/>
    <w:rsid w:val="00DE2159"/>
    <w:rsid w:val="00DE21A8"/>
    <w:rsid w:val="00DE2AA1"/>
    <w:rsid w:val="00DE3FC8"/>
    <w:rsid w:val="00DE419E"/>
    <w:rsid w:val="00DE4221"/>
    <w:rsid w:val="00DE44FA"/>
    <w:rsid w:val="00DE4578"/>
    <w:rsid w:val="00DE486E"/>
    <w:rsid w:val="00DE4953"/>
    <w:rsid w:val="00DE516C"/>
    <w:rsid w:val="00DE56F2"/>
    <w:rsid w:val="00DE5B4D"/>
    <w:rsid w:val="00DE5E4E"/>
    <w:rsid w:val="00DE6195"/>
    <w:rsid w:val="00DE62B4"/>
    <w:rsid w:val="00DE6B6F"/>
    <w:rsid w:val="00DE734E"/>
    <w:rsid w:val="00DE7CB9"/>
    <w:rsid w:val="00DE7D04"/>
    <w:rsid w:val="00DF0347"/>
    <w:rsid w:val="00DF04D3"/>
    <w:rsid w:val="00DF0510"/>
    <w:rsid w:val="00DF0988"/>
    <w:rsid w:val="00DF0CF0"/>
    <w:rsid w:val="00DF104D"/>
    <w:rsid w:val="00DF116D"/>
    <w:rsid w:val="00DF167A"/>
    <w:rsid w:val="00DF283F"/>
    <w:rsid w:val="00DF2951"/>
    <w:rsid w:val="00DF2995"/>
    <w:rsid w:val="00DF2EBC"/>
    <w:rsid w:val="00DF2F7F"/>
    <w:rsid w:val="00DF3A26"/>
    <w:rsid w:val="00DF3B89"/>
    <w:rsid w:val="00DF3E13"/>
    <w:rsid w:val="00DF4099"/>
    <w:rsid w:val="00DF4111"/>
    <w:rsid w:val="00DF4174"/>
    <w:rsid w:val="00DF4997"/>
    <w:rsid w:val="00DF5FB2"/>
    <w:rsid w:val="00DF5FF8"/>
    <w:rsid w:val="00DF61E1"/>
    <w:rsid w:val="00DF652E"/>
    <w:rsid w:val="00DF66FE"/>
    <w:rsid w:val="00DF68DC"/>
    <w:rsid w:val="00DF6B11"/>
    <w:rsid w:val="00DF78BC"/>
    <w:rsid w:val="00DF7DA0"/>
    <w:rsid w:val="00E000B5"/>
    <w:rsid w:val="00E009D9"/>
    <w:rsid w:val="00E00F8C"/>
    <w:rsid w:val="00E013CF"/>
    <w:rsid w:val="00E017C5"/>
    <w:rsid w:val="00E01F73"/>
    <w:rsid w:val="00E0252B"/>
    <w:rsid w:val="00E0283F"/>
    <w:rsid w:val="00E042FB"/>
    <w:rsid w:val="00E05723"/>
    <w:rsid w:val="00E0637E"/>
    <w:rsid w:val="00E0653A"/>
    <w:rsid w:val="00E069BB"/>
    <w:rsid w:val="00E06CE8"/>
    <w:rsid w:val="00E07296"/>
    <w:rsid w:val="00E072A6"/>
    <w:rsid w:val="00E079AA"/>
    <w:rsid w:val="00E1022D"/>
    <w:rsid w:val="00E103F4"/>
    <w:rsid w:val="00E10505"/>
    <w:rsid w:val="00E10E0F"/>
    <w:rsid w:val="00E113C9"/>
    <w:rsid w:val="00E11811"/>
    <w:rsid w:val="00E11844"/>
    <w:rsid w:val="00E11BA5"/>
    <w:rsid w:val="00E11C03"/>
    <w:rsid w:val="00E12105"/>
    <w:rsid w:val="00E1273A"/>
    <w:rsid w:val="00E13382"/>
    <w:rsid w:val="00E13B9E"/>
    <w:rsid w:val="00E13BF0"/>
    <w:rsid w:val="00E13F06"/>
    <w:rsid w:val="00E14025"/>
    <w:rsid w:val="00E1439F"/>
    <w:rsid w:val="00E14E67"/>
    <w:rsid w:val="00E158D1"/>
    <w:rsid w:val="00E15BA4"/>
    <w:rsid w:val="00E16818"/>
    <w:rsid w:val="00E174AF"/>
    <w:rsid w:val="00E17C36"/>
    <w:rsid w:val="00E205AE"/>
    <w:rsid w:val="00E2065A"/>
    <w:rsid w:val="00E20C07"/>
    <w:rsid w:val="00E21248"/>
    <w:rsid w:val="00E23200"/>
    <w:rsid w:val="00E236B0"/>
    <w:rsid w:val="00E23978"/>
    <w:rsid w:val="00E24466"/>
    <w:rsid w:val="00E246D9"/>
    <w:rsid w:val="00E246F8"/>
    <w:rsid w:val="00E24C33"/>
    <w:rsid w:val="00E25318"/>
    <w:rsid w:val="00E25429"/>
    <w:rsid w:val="00E25EF9"/>
    <w:rsid w:val="00E26244"/>
    <w:rsid w:val="00E268DF"/>
    <w:rsid w:val="00E26AE5"/>
    <w:rsid w:val="00E27123"/>
    <w:rsid w:val="00E2724E"/>
    <w:rsid w:val="00E27EE4"/>
    <w:rsid w:val="00E27FFE"/>
    <w:rsid w:val="00E30AE3"/>
    <w:rsid w:val="00E314D7"/>
    <w:rsid w:val="00E321EA"/>
    <w:rsid w:val="00E32508"/>
    <w:rsid w:val="00E32D00"/>
    <w:rsid w:val="00E32E67"/>
    <w:rsid w:val="00E330FA"/>
    <w:rsid w:val="00E33245"/>
    <w:rsid w:val="00E336C8"/>
    <w:rsid w:val="00E33F2A"/>
    <w:rsid w:val="00E34310"/>
    <w:rsid w:val="00E34665"/>
    <w:rsid w:val="00E360C8"/>
    <w:rsid w:val="00E370A2"/>
    <w:rsid w:val="00E3781A"/>
    <w:rsid w:val="00E37A68"/>
    <w:rsid w:val="00E4015D"/>
    <w:rsid w:val="00E40315"/>
    <w:rsid w:val="00E410AF"/>
    <w:rsid w:val="00E41F1E"/>
    <w:rsid w:val="00E41FC0"/>
    <w:rsid w:val="00E41FF2"/>
    <w:rsid w:val="00E435BB"/>
    <w:rsid w:val="00E43A61"/>
    <w:rsid w:val="00E43E36"/>
    <w:rsid w:val="00E44A5D"/>
    <w:rsid w:val="00E46428"/>
    <w:rsid w:val="00E46BD0"/>
    <w:rsid w:val="00E47C03"/>
    <w:rsid w:val="00E501FB"/>
    <w:rsid w:val="00E50459"/>
    <w:rsid w:val="00E505AE"/>
    <w:rsid w:val="00E511F7"/>
    <w:rsid w:val="00E51ADE"/>
    <w:rsid w:val="00E5262F"/>
    <w:rsid w:val="00E52AA8"/>
    <w:rsid w:val="00E52D9F"/>
    <w:rsid w:val="00E54508"/>
    <w:rsid w:val="00E551C1"/>
    <w:rsid w:val="00E55301"/>
    <w:rsid w:val="00E559A4"/>
    <w:rsid w:val="00E55B0B"/>
    <w:rsid w:val="00E55E6E"/>
    <w:rsid w:val="00E55F3F"/>
    <w:rsid w:val="00E562C2"/>
    <w:rsid w:val="00E56404"/>
    <w:rsid w:val="00E5686B"/>
    <w:rsid w:val="00E56D3A"/>
    <w:rsid w:val="00E57095"/>
    <w:rsid w:val="00E57165"/>
    <w:rsid w:val="00E571FB"/>
    <w:rsid w:val="00E57EC0"/>
    <w:rsid w:val="00E57F55"/>
    <w:rsid w:val="00E600CA"/>
    <w:rsid w:val="00E605E5"/>
    <w:rsid w:val="00E614FB"/>
    <w:rsid w:val="00E61841"/>
    <w:rsid w:val="00E61CC3"/>
    <w:rsid w:val="00E61D83"/>
    <w:rsid w:val="00E62D96"/>
    <w:rsid w:val="00E63475"/>
    <w:rsid w:val="00E6424F"/>
    <w:rsid w:val="00E64D91"/>
    <w:rsid w:val="00E65086"/>
    <w:rsid w:val="00E667F9"/>
    <w:rsid w:val="00E670EE"/>
    <w:rsid w:val="00E67137"/>
    <w:rsid w:val="00E67F11"/>
    <w:rsid w:val="00E70739"/>
    <w:rsid w:val="00E70BE7"/>
    <w:rsid w:val="00E711C0"/>
    <w:rsid w:val="00E71270"/>
    <w:rsid w:val="00E71499"/>
    <w:rsid w:val="00E71FB4"/>
    <w:rsid w:val="00E72342"/>
    <w:rsid w:val="00E7286D"/>
    <w:rsid w:val="00E7342E"/>
    <w:rsid w:val="00E7355A"/>
    <w:rsid w:val="00E73E5C"/>
    <w:rsid w:val="00E74311"/>
    <w:rsid w:val="00E74462"/>
    <w:rsid w:val="00E74AD9"/>
    <w:rsid w:val="00E74B83"/>
    <w:rsid w:val="00E74E76"/>
    <w:rsid w:val="00E74FBA"/>
    <w:rsid w:val="00E756F0"/>
    <w:rsid w:val="00E758CD"/>
    <w:rsid w:val="00E75929"/>
    <w:rsid w:val="00E75C64"/>
    <w:rsid w:val="00E760F3"/>
    <w:rsid w:val="00E766AE"/>
    <w:rsid w:val="00E77557"/>
    <w:rsid w:val="00E808A4"/>
    <w:rsid w:val="00E81278"/>
    <w:rsid w:val="00E81775"/>
    <w:rsid w:val="00E8177C"/>
    <w:rsid w:val="00E81DFD"/>
    <w:rsid w:val="00E823EC"/>
    <w:rsid w:val="00E8271E"/>
    <w:rsid w:val="00E82B20"/>
    <w:rsid w:val="00E83679"/>
    <w:rsid w:val="00E83D1F"/>
    <w:rsid w:val="00E84DA5"/>
    <w:rsid w:val="00E8557E"/>
    <w:rsid w:val="00E8557F"/>
    <w:rsid w:val="00E86126"/>
    <w:rsid w:val="00E86578"/>
    <w:rsid w:val="00E866A5"/>
    <w:rsid w:val="00E86D01"/>
    <w:rsid w:val="00E8707B"/>
    <w:rsid w:val="00E87851"/>
    <w:rsid w:val="00E900C6"/>
    <w:rsid w:val="00E90306"/>
    <w:rsid w:val="00E90844"/>
    <w:rsid w:val="00E90BFD"/>
    <w:rsid w:val="00E90E3F"/>
    <w:rsid w:val="00E9106D"/>
    <w:rsid w:val="00E91915"/>
    <w:rsid w:val="00E91964"/>
    <w:rsid w:val="00E91EA5"/>
    <w:rsid w:val="00E92196"/>
    <w:rsid w:val="00E92A5A"/>
    <w:rsid w:val="00E92DBA"/>
    <w:rsid w:val="00E9318C"/>
    <w:rsid w:val="00E9351E"/>
    <w:rsid w:val="00E9397B"/>
    <w:rsid w:val="00E939B9"/>
    <w:rsid w:val="00E94208"/>
    <w:rsid w:val="00E948B7"/>
    <w:rsid w:val="00E94F0A"/>
    <w:rsid w:val="00E968FB"/>
    <w:rsid w:val="00E9731B"/>
    <w:rsid w:val="00E97E3D"/>
    <w:rsid w:val="00EA0938"/>
    <w:rsid w:val="00EA09F7"/>
    <w:rsid w:val="00EA0CAD"/>
    <w:rsid w:val="00EA14CE"/>
    <w:rsid w:val="00EA1AD8"/>
    <w:rsid w:val="00EA269B"/>
    <w:rsid w:val="00EA34C6"/>
    <w:rsid w:val="00EA393B"/>
    <w:rsid w:val="00EA463F"/>
    <w:rsid w:val="00EA4F75"/>
    <w:rsid w:val="00EA5FBA"/>
    <w:rsid w:val="00EA66C0"/>
    <w:rsid w:val="00EA67F0"/>
    <w:rsid w:val="00EA6C3C"/>
    <w:rsid w:val="00EA7E8F"/>
    <w:rsid w:val="00EA7F12"/>
    <w:rsid w:val="00EB0BE4"/>
    <w:rsid w:val="00EB1040"/>
    <w:rsid w:val="00EB104F"/>
    <w:rsid w:val="00EB10C2"/>
    <w:rsid w:val="00EB12DF"/>
    <w:rsid w:val="00EB17B9"/>
    <w:rsid w:val="00EB1A17"/>
    <w:rsid w:val="00EB23C2"/>
    <w:rsid w:val="00EB3100"/>
    <w:rsid w:val="00EB34CB"/>
    <w:rsid w:val="00EB451B"/>
    <w:rsid w:val="00EB45B0"/>
    <w:rsid w:val="00EB46CB"/>
    <w:rsid w:val="00EB533D"/>
    <w:rsid w:val="00EB5AC1"/>
    <w:rsid w:val="00EB60C7"/>
    <w:rsid w:val="00EB6ABF"/>
    <w:rsid w:val="00EB6CF3"/>
    <w:rsid w:val="00EB6E18"/>
    <w:rsid w:val="00EB71A5"/>
    <w:rsid w:val="00EB7371"/>
    <w:rsid w:val="00EB76C7"/>
    <w:rsid w:val="00EB78A4"/>
    <w:rsid w:val="00EC0928"/>
    <w:rsid w:val="00EC1111"/>
    <w:rsid w:val="00EC1521"/>
    <w:rsid w:val="00EC170F"/>
    <w:rsid w:val="00EC18CD"/>
    <w:rsid w:val="00EC19A3"/>
    <w:rsid w:val="00EC1B13"/>
    <w:rsid w:val="00EC2361"/>
    <w:rsid w:val="00EC33A1"/>
    <w:rsid w:val="00EC3641"/>
    <w:rsid w:val="00EC3762"/>
    <w:rsid w:val="00EC3943"/>
    <w:rsid w:val="00EC423C"/>
    <w:rsid w:val="00EC44FE"/>
    <w:rsid w:val="00EC5147"/>
    <w:rsid w:val="00EC5ADD"/>
    <w:rsid w:val="00EC5F94"/>
    <w:rsid w:val="00EC68E3"/>
    <w:rsid w:val="00EC70A7"/>
    <w:rsid w:val="00EC7688"/>
    <w:rsid w:val="00EC769C"/>
    <w:rsid w:val="00EC7B61"/>
    <w:rsid w:val="00ED06E0"/>
    <w:rsid w:val="00ED0873"/>
    <w:rsid w:val="00ED08C3"/>
    <w:rsid w:val="00ED12A5"/>
    <w:rsid w:val="00ED14BD"/>
    <w:rsid w:val="00ED296F"/>
    <w:rsid w:val="00ED2A8D"/>
    <w:rsid w:val="00ED2B88"/>
    <w:rsid w:val="00ED30D5"/>
    <w:rsid w:val="00ED3C1A"/>
    <w:rsid w:val="00ED4929"/>
    <w:rsid w:val="00ED5A75"/>
    <w:rsid w:val="00ED63DE"/>
    <w:rsid w:val="00ED66D3"/>
    <w:rsid w:val="00ED6781"/>
    <w:rsid w:val="00ED6817"/>
    <w:rsid w:val="00ED68EC"/>
    <w:rsid w:val="00ED69E7"/>
    <w:rsid w:val="00ED7322"/>
    <w:rsid w:val="00ED7409"/>
    <w:rsid w:val="00ED764E"/>
    <w:rsid w:val="00ED7740"/>
    <w:rsid w:val="00ED7A24"/>
    <w:rsid w:val="00ED7B97"/>
    <w:rsid w:val="00ED7CE6"/>
    <w:rsid w:val="00EE0056"/>
    <w:rsid w:val="00EE06B4"/>
    <w:rsid w:val="00EE0807"/>
    <w:rsid w:val="00EE0A7E"/>
    <w:rsid w:val="00EE0B23"/>
    <w:rsid w:val="00EE169F"/>
    <w:rsid w:val="00EE1BB7"/>
    <w:rsid w:val="00EE2C4A"/>
    <w:rsid w:val="00EE360F"/>
    <w:rsid w:val="00EE3EA4"/>
    <w:rsid w:val="00EE4579"/>
    <w:rsid w:val="00EE457F"/>
    <w:rsid w:val="00EE53D3"/>
    <w:rsid w:val="00EE5903"/>
    <w:rsid w:val="00EE5D84"/>
    <w:rsid w:val="00EE5EBA"/>
    <w:rsid w:val="00EE6967"/>
    <w:rsid w:val="00EE6DC5"/>
    <w:rsid w:val="00EE75E5"/>
    <w:rsid w:val="00EF0BC2"/>
    <w:rsid w:val="00EF0D0E"/>
    <w:rsid w:val="00EF1384"/>
    <w:rsid w:val="00EF1804"/>
    <w:rsid w:val="00EF1CAF"/>
    <w:rsid w:val="00EF376C"/>
    <w:rsid w:val="00EF5330"/>
    <w:rsid w:val="00EF63AF"/>
    <w:rsid w:val="00F000C8"/>
    <w:rsid w:val="00F00408"/>
    <w:rsid w:val="00F00AEB"/>
    <w:rsid w:val="00F01003"/>
    <w:rsid w:val="00F01EB8"/>
    <w:rsid w:val="00F02833"/>
    <w:rsid w:val="00F028C9"/>
    <w:rsid w:val="00F028E6"/>
    <w:rsid w:val="00F02A24"/>
    <w:rsid w:val="00F030B6"/>
    <w:rsid w:val="00F0363E"/>
    <w:rsid w:val="00F03866"/>
    <w:rsid w:val="00F04C27"/>
    <w:rsid w:val="00F04FEC"/>
    <w:rsid w:val="00F05170"/>
    <w:rsid w:val="00F05214"/>
    <w:rsid w:val="00F0533E"/>
    <w:rsid w:val="00F053F8"/>
    <w:rsid w:val="00F05C99"/>
    <w:rsid w:val="00F07C8B"/>
    <w:rsid w:val="00F07EDA"/>
    <w:rsid w:val="00F10067"/>
    <w:rsid w:val="00F1048D"/>
    <w:rsid w:val="00F104CD"/>
    <w:rsid w:val="00F10C6A"/>
    <w:rsid w:val="00F1156E"/>
    <w:rsid w:val="00F115EC"/>
    <w:rsid w:val="00F11B7D"/>
    <w:rsid w:val="00F12320"/>
    <w:rsid w:val="00F12415"/>
    <w:rsid w:val="00F12458"/>
    <w:rsid w:val="00F125A9"/>
    <w:rsid w:val="00F12753"/>
    <w:rsid w:val="00F12C34"/>
    <w:rsid w:val="00F12C80"/>
    <w:rsid w:val="00F12D2E"/>
    <w:rsid w:val="00F12DEC"/>
    <w:rsid w:val="00F12F85"/>
    <w:rsid w:val="00F13070"/>
    <w:rsid w:val="00F13441"/>
    <w:rsid w:val="00F137B2"/>
    <w:rsid w:val="00F13874"/>
    <w:rsid w:val="00F13E58"/>
    <w:rsid w:val="00F1405A"/>
    <w:rsid w:val="00F141A7"/>
    <w:rsid w:val="00F14FD0"/>
    <w:rsid w:val="00F1527A"/>
    <w:rsid w:val="00F15489"/>
    <w:rsid w:val="00F156C3"/>
    <w:rsid w:val="00F15CC4"/>
    <w:rsid w:val="00F166DE"/>
    <w:rsid w:val="00F1715C"/>
    <w:rsid w:val="00F1729C"/>
    <w:rsid w:val="00F173A5"/>
    <w:rsid w:val="00F1748F"/>
    <w:rsid w:val="00F17A46"/>
    <w:rsid w:val="00F17AFF"/>
    <w:rsid w:val="00F2088D"/>
    <w:rsid w:val="00F20DCD"/>
    <w:rsid w:val="00F20F67"/>
    <w:rsid w:val="00F20FE9"/>
    <w:rsid w:val="00F217E5"/>
    <w:rsid w:val="00F2185F"/>
    <w:rsid w:val="00F21980"/>
    <w:rsid w:val="00F22646"/>
    <w:rsid w:val="00F242B8"/>
    <w:rsid w:val="00F2455A"/>
    <w:rsid w:val="00F24873"/>
    <w:rsid w:val="00F24885"/>
    <w:rsid w:val="00F24998"/>
    <w:rsid w:val="00F24B88"/>
    <w:rsid w:val="00F259A7"/>
    <w:rsid w:val="00F25AE6"/>
    <w:rsid w:val="00F2665F"/>
    <w:rsid w:val="00F26EFC"/>
    <w:rsid w:val="00F27807"/>
    <w:rsid w:val="00F27B7E"/>
    <w:rsid w:val="00F27BBD"/>
    <w:rsid w:val="00F309EB"/>
    <w:rsid w:val="00F30B36"/>
    <w:rsid w:val="00F310F8"/>
    <w:rsid w:val="00F314F9"/>
    <w:rsid w:val="00F31BC8"/>
    <w:rsid w:val="00F31E5C"/>
    <w:rsid w:val="00F3241D"/>
    <w:rsid w:val="00F32C3D"/>
    <w:rsid w:val="00F335CB"/>
    <w:rsid w:val="00F335E5"/>
    <w:rsid w:val="00F336E3"/>
    <w:rsid w:val="00F3380A"/>
    <w:rsid w:val="00F347BB"/>
    <w:rsid w:val="00F355E7"/>
    <w:rsid w:val="00F35939"/>
    <w:rsid w:val="00F35EBD"/>
    <w:rsid w:val="00F362E3"/>
    <w:rsid w:val="00F37373"/>
    <w:rsid w:val="00F37FAE"/>
    <w:rsid w:val="00F40118"/>
    <w:rsid w:val="00F40623"/>
    <w:rsid w:val="00F40931"/>
    <w:rsid w:val="00F4099F"/>
    <w:rsid w:val="00F40CA5"/>
    <w:rsid w:val="00F41245"/>
    <w:rsid w:val="00F4125E"/>
    <w:rsid w:val="00F41EDA"/>
    <w:rsid w:val="00F42204"/>
    <w:rsid w:val="00F4244A"/>
    <w:rsid w:val="00F4247C"/>
    <w:rsid w:val="00F425F4"/>
    <w:rsid w:val="00F42D36"/>
    <w:rsid w:val="00F42E22"/>
    <w:rsid w:val="00F431F9"/>
    <w:rsid w:val="00F440B0"/>
    <w:rsid w:val="00F44125"/>
    <w:rsid w:val="00F45607"/>
    <w:rsid w:val="00F45B0A"/>
    <w:rsid w:val="00F460C9"/>
    <w:rsid w:val="00F463E8"/>
    <w:rsid w:val="00F464FB"/>
    <w:rsid w:val="00F46B5E"/>
    <w:rsid w:val="00F477B9"/>
    <w:rsid w:val="00F47B85"/>
    <w:rsid w:val="00F501D3"/>
    <w:rsid w:val="00F50594"/>
    <w:rsid w:val="00F50788"/>
    <w:rsid w:val="00F516EC"/>
    <w:rsid w:val="00F521B6"/>
    <w:rsid w:val="00F52655"/>
    <w:rsid w:val="00F52BBF"/>
    <w:rsid w:val="00F5309B"/>
    <w:rsid w:val="00F53ABF"/>
    <w:rsid w:val="00F549E4"/>
    <w:rsid w:val="00F54ECB"/>
    <w:rsid w:val="00F55BA3"/>
    <w:rsid w:val="00F56BB0"/>
    <w:rsid w:val="00F57423"/>
    <w:rsid w:val="00F577D2"/>
    <w:rsid w:val="00F60274"/>
    <w:rsid w:val="00F60F94"/>
    <w:rsid w:val="00F613B6"/>
    <w:rsid w:val="00F616C2"/>
    <w:rsid w:val="00F626C5"/>
    <w:rsid w:val="00F63825"/>
    <w:rsid w:val="00F63B7A"/>
    <w:rsid w:val="00F63B81"/>
    <w:rsid w:val="00F64F11"/>
    <w:rsid w:val="00F65315"/>
    <w:rsid w:val="00F653E0"/>
    <w:rsid w:val="00F6548F"/>
    <w:rsid w:val="00F6549B"/>
    <w:rsid w:val="00F6564D"/>
    <w:rsid w:val="00F659EB"/>
    <w:rsid w:val="00F6662F"/>
    <w:rsid w:val="00F668EA"/>
    <w:rsid w:val="00F66F96"/>
    <w:rsid w:val="00F701B6"/>
    <w:rsid w:val="00F704D6"/>
    <w:rsid w:val="00F71F8A"/>
    <w:rsid w:val="00F720BB"/>
    <w:rsid w:val="00F732FB"/>
    <w:rsid w:val="00F738A8"/>
    <w:rsid w:val="00F73AD7"/>
    <w:rsid w:val="00F73EFA"/>
    <w:rsid w:val="00F73F01"/>
    <w:rsid w:val="00F743D3"/>
    <w:rsid w:val="00F75693"/>
    <w:rsid w:val="00F76689"/>
    <w:rsid w:val="00F76882"/>
    <w:rsid w:val="00F76C60"/>
    <w:rsid w:val="00F77D9C"/>
    <w:rsid w:val="00F77EA9"/>
    <w:rsid w:val="00F80CBC"/>
    <w:rsid w:val="00F810D4"/>
    <w:rsid w:val="00F8118E"/>
    <w:rsid w:val="00F812BD"/>
    <w:rsid w:val="00F81828"/>
    <w:rsid w:val="00F8195B"/>
    <w:rsid w:val="00F826C0"/>
    <w:rsid w:val="00F82BF1"/>
    <w:rsid w:val="00F82EE9"/>
    <w:rsid w:val="00F831BB"/>
    <w:rsid w:val="00F831DF"/>
    <w:rsid w:val="00F83823"/>
    <w:rsid w:val="00F84332"/>
    <w:rsid w:val="00F844A2"/>
    <w:rsid w:val="00F84C67"/>
    <w:rsid w:val="00F8503E"/>
    <w:rsid w:val="00F85FDE"/>
    <w:rsid w:val="00F867BB"/>
    <w:rsid w:val="00F867C8"/>
    <w:rsid w:val="00F86BA6"/>
    <w:rsid w:val="00F86DF2"/>
    <w:rsid w:val="00F8744A"/>
    <w:rsid w:val="00F90320"/>
    <w:rsid w:val="00F92B62"/>
    <w:rsid w:val="00F933E7"/>
    <w:rsid w:val="00F933E9"/>
    <w:rsid w:val="00F93F30"/>
    <w:rsid w:val="00F94984"/>
    <w:rsid w:val="00F949C5"/>
    <w:rsid w:val="00F95433"/>
    <w:rsid w:val="00F958A6"/>
    <w:rsid w:val="00F95B9A"/>
    <w:rsid w:val="00F9633A"/>
    <w:rsid w:val="00F969C4"/>
    <w:rsid w:val="00F96B92"/>
    <w:rsid w:val="00F977B1"/>
    <w:rsid w:val="00F97944"/>
    <w:rsid w:val="00FA10BE"/>
    <w:rsid w:val="00FA1607"/>
    <w:rsid w:val="00FA16E7"/>
    <w:rsid w:val="00FA1F1B"/>
    <w:rsid w:val="00FA2164"/>
    <w:rsid w:val="00FA32F8"/>
    <w:rsid w:val="00FA36B4"/>
    <w:rsid w:val="00FA39C8"/>
    <w:rsid w:val="00FA3C75"/>
    <w:rsid w:val="00FA4193"/>
    <w:rsid w:val="00FA4A4B"/>
    <w:rsid w:val="00FA4CCA"/>
    <w:rsid w:val="00FA5213"/>
    <w:rsid w:val="00FA54F1"/>
    <w:rsid w:val="00FA6984"/>
    <w:rsid w:val="00FA6B79"/>
    <w:rsid w:val="00FA6D59"/>
    <w:rsid w:val="00FA7892"/>
    <w:rsid w:val="00FA7C7B"/>
    <w:rsid w:val="00FB0547"/>
    <w:rsid w:val="00FB130A"/>
    <w:rsid w:val="00FB1465"/>
    <w:rsid w:val="00FB25EE"/>
    <w:rsid w:val="00FB2819"/>
    <w:rsid w:val="00FB2F5C"/>
    <w:rsid w:val="00FB3691"/>
    <w:rsid w:val="00FB3FAB"/>
    <w:rsid w:val="00FB540D"/>
    <w:rsid w:val="00FB58A4"/>
    <w:rsid w:val="00FB5A60"/>
    <w:rsid w:val="00FB5C20"/>
    <w:rsid w:val="00FB619D"/>
    <w:rsid w:val="00FB6495"/>
    <w:rsid w:val="00FB6A12"/>
    <w:rsid w:val="00FB6D49"/>
    <w:rsid w:val="00FB6D6B"/>
    <w:rsid w:val="00FB6F1D"/>
    <w:rsid w:val="00FB739F"/>
    <w:rsid w:val="00FB7F97"/>
    <w:rsid w:val="00FC0AB7"/>
    <w:rsid w:val="00FC18E0"/>
    <w:rsid w:val="00FC228D"/>
    <w:rsid w:val="00FC2A90"/>
    <w:rsid w:val="00FC349C"/>
    <w:rsid w:val="00FC36E7"/>
    <w:rsid w:val="00FC3766"/>
    <w:rsid w:val="00FC3C0A"/>
    <w:rsid w:val="00FC603F"/>
    <w:rsid w:val="00FC6096"/>
    <w:rsid w:val="00FC620A"/>
    <w:rsid w:val="00FC6383"/>
    <w:rsid w:val="00FC6389"/>
    <w:rsid w:val="00FC73C3"/>
    <w:rsid w:val="00FC7631"/>
    <w:rsid w:val="00FD00F1"/>
    <w:rsid w:val="00FD0228"/>
    <w:rsid w:val="00FD0F3A"/>
    <w:rsid w:val="00FD1078"/>
    <w:rsid w:val="00FD17C6"/>
    <w:rsid w:val="00FD1EEA"/>
    <w:rsid w:val="00FD1FE9"/>
    <w:rsid w:val="00FD25F0"/>
    <w:rsid w:val="00FD2626"/>
    <w:rsid w:val="00FD2D74"/>
    <w:rsid w:val="00FD2F89"/>
    <w:rsid w:val="00FD3218"/>
    <w:rsid w:val="00FD3B87"/>
    <w:rsid w:val="00FD512C"/>
    <w:rsid w:val="00FD5192"/>
    <w:rsid w:val="00FD5D91"/>
    <w:rsid w:val="00FD6059"/>
    <w:rsid w:val="00FD674C"/>
    <w:rsid w:val="00FD67C6"/>
    <w:rsid w:val="00FD69DA"/>
    <w:rsid w:val="00FE0232"/>
    <w:rsid w:val="00FE06D9"/>
    <w:rsid w:val="00FE08B2"/>
    <w:rsid w:val="00FE0F4E"/>
    <w:rsid w:val="00FE206B"/>
    <w:rsid w:val="00FE3599"/>
    <w:rsid w:val="00FE40A3"/>
    <w:rsid w:val="00FE4821"/>
    <w:rsid w:val="00FE4B5E"/>
    <w:rsid w:val="00FE4D57"/>
    <w:rsid w:val="00FE4FCD"/>
    <w:rsid w:val="00FE51F0"/>
    <w:rsid w:val="00FE5A39"/>
    <w:rsid w:val="00FE65D1"/>
    <w:rsid w:val="00FE68C8"/>
    <w:rsid w:val="00FE69F1"/>
    <w:rsid w:val="00FE6FC2"/>
    <w:rsid w:val="00FE709F"/>
    <w:rsid w:val="00FE7B4F"/>
    <w:rsid w:val="00FF068F"/>
    <w:rsid w:val="00FF09D4"/>
    <w:rsid w:val="00FF0B33"/>
    <w:rsid w:val="00FF0EA3"/>
    <w:rsid w:val="00FF0FFC"/>
    <w:rsid w:val="00FF31DF"/>
    <w:rsid w:val="00FF3663"/>
    <w:rsid w:val="00FF4886"/>
    <w:rsid w:val="00FF5136"/>
    <w:rsid w:val="00FF5164"/>
    <w:rsid w:val="00FF5330"/>
    <w:rsid w:val="00FF64A5"/>
    <w:rsid w:val="00FF6729"/>
    <w:rsid w:val="00FF761C"/>
    <w:rsid w:val="00FF7E73"/>
    <w:rsid w:val="00FF7EA2"/>
    <w:rsid w:val="0340943F"/>
    <w:rsid w:val="03F76FE5"/>
    <w:rsid w:val="045DAD18"/>
    <w:rsid w:val="05F7D0E5"/>
    <w:rsid w:val="0976548C"/>
    <w:rsid w:val="09FE7C6D"/>
    <w:rsid w:val="0C03A6FD"/>
    <w:rsid w:val="0C757EA5"/>
    <w:rsid w:val="0CAD030B"/>
    <w:rsid w:val="0E4E68E1"/>
    <w:rsid w:val="0F6CA1FB"/>
    <w:rsid w:val="10B3DA16"/>
    <w:rsid w:val="13568416"/>
    <w:rsid w:val="16449356"/>
    <w:rsid w:val="16BCA3D8"/>
    <w:rsid w:val="18D328A0"/>
    <w:rsid w:val="1E10E2AC"/>
    <w:rsid w:val="1EA732FD"/>
    <w:rsid w:val="216D1E96"/>
    <w:rsid w:val="23C61840"/>
    <w:rsid w:val="249C809A"/>
    <w:rsid w:val="2585FBE3"/>
    <w:rsid w:val="270DDC08"/>
    <w:rsid w:val="283A090D"/>
    <w:rsid w:val="291E7DE9"/>
    <w:rsid w:val="2B26F7F5"/>
    <w:rsid w:val="2B6FBEF9"/>
    <w:rsid w:val="2BC06BF3"/>
    <w:rsid w:val="2D52B6B9"/>
    <w:rsid w:val="2F8D191A"/>
    <w:rsid w:val="3188A29D"/>
    <w:rsid w:val="31E9AB5C"/>
    <w:rsid w:val="3267CD3D"/>
    <w:rsid w:val="33EBBFF7"/>
    <w:rsid w:val="34367D4F"/>
    <w:rsid w:val="36CEFC01"/>
    <w:rsid w:val="3703BDAF"/>
    <w:rsid w:val="3A764F66"/>
    <w:rsid w:val="3AAF801B"/>
    <w:rsid w:val="3C306564"/>
    <w:rsid w:val="405A2554"/>
    <w:rsid w:val="410D54BE"/>
    <w:rsid w:val="469F08FD"/>
    <w:rsid w:val="470B460E"/>
    <w:rsid w:val="48D64EE7"/>
    <w:rsid w:val="49715AFA"/>
    <w:rsid w:val="49FB12E3"/>
    <w:rsid w:val="4AE4EA27"/>
    <w:rsid w:val="4B3AA266"/>
    <w:rsid w:val="4E358701"/>
    <w:rsid w:val="4F52599F"/>
    <w:rsid w:val="4F85ED01"/>
    <w:rsid w:val="5196C239"/>
    <w:rsid w:val="53D32144"/>
    <w:rsid w:val="556C993F"/>
    <w:rsid w:val="57D773A5"/>
    <w:rsid w:val="58806102"/>
    <w:rsid w:val="5C85FC6B"/>
    <w:rsid w:val="5F24EE53"/>
    <w:rsid w:val="5F918CDF"/>
    <w:rsid w:val="6103696D"/>
    <w:rsid w:val="61717548"/>
    <w:rsid w:val="62625E4D"/>
    <w:rsid w:val="645DAE16"/>
    <w:rsid w:val="658F060B"/>
    <w:rsid w:val="66116B09"/>
    <w:rsid w:val="67147979"/>
    <w:rsid w:val="67A7D4ED"/>
    <w:rsid w:val="67C0DB3D"/>
    <w:rsid w:val="6822E07C"/>
    <w:rsid w:val="686E86DD"/>
    <w:rsid w:val="6971D5D2"/>
    <w:rsid w:val="6AD7C43A"/>
    <w:rsid w:val="6B6AD25A"/>
    <w:rsid w:val="6C64A00B"/>
    <w:rsid w:val="6E69F02F"/>
    <w:rsid w:val="6F141C95"/>
    <w:rsid w:val="6F3A038A"/>
    <w:rsid w:val="6F5BFC37"/>
    <w:rsid w:val="7086B19C"/>
    <w:rsid w:val="71D3D677"/>
    <w:rsid w:val="725AE8E6"/>
    <w:rsid w:val="72F657B4"/>
    <w:rsid w:val="7388AAD9"/>
    <w:rsid w:val="750314D4"/>
    <w:rsid w:val="77974F85"/>
    <w:rsid w:val="79A649C5"/>
    <w:rsid w:val="7A1B9FC2"/>
    <w:rsid w:val="7B1A09D6"/>
    <w:rsid w:val="7EE91841"/>
    <w:rsid w:val="7F0B255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F8694DA3-95DD-4312-AC7E-CB119C02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0B"/>
    <w:pPr>
      <w:spacing w:before="120" w:after="120"/>
      <w:jc w:val="both"/>
    </w:pPr>
  </w:style>
  <w:style w:type="paragraph" w:styleId="Heading1">
    <w:name w:val="heading 1"/>
    <w:aliases w:val="1. čl."/>
    <w:basedOn w:val="Normal"/>
    <w:next w:val="Normal"/>
    <w:link w:val="Heading1Char"/>
    <w:uiPriority w:val="9"/>
    <w:qFormat/>
    <w:rsid w:val="00AD55D5"/>
    <w:pPr>
      <w:numPr>
        <w:numId w:val="6"/>
      </w:numPr>
      <w:suppressAutoHyphens/>
      <w:outlineLvl w:val="0"/>
    </w:pPr>
    <w:rPr>
      <w:rFonts w:asciiTheme="majorHAnsi" w:eastAsiaTheme="majorEastAsia" w:hAnsiTheme="majorHAnsi" w:cstheme="majorBidi"/>
      <w:b/>
    </w:rPr>
  </w:style>
  <w:style w:type="paragraph" w:styleId="Heading2">
    <w:name w:val="heading 2"/>
    <w:aliases w:val="1.1. odst."/>
    <w:basedOn w:val="Normal"/>
    <w:next w:val="Normal"/>
    <w:link w:val="Heading2Char"/>
    <w:uiPriority w:val="9"/>
    <w:unhideWhenUsed/>
    <w:qFormat/>
    <w:rsid w:val="009914E4"/>
    <w:pPr>
      <w:numPr>
        <w:ilvl w:val="1"/>
        <w:numId w:val="6"/>
      </w:numPr>
      <w:overflowPunct w:val="0"/>
      <w:autoSpaceDE w:val="0"/>
      <w:autoSpaceDN w:val="0"/>
      <w:adjustRightInd w:val="0"/>
      <w:textAlignment w:val="baseline"/>
      <w:outlineLvl w:val="1"/>
    </w:pPr>
    <w:rPr>
      <w:rFonts w:eastAsia="Times New Roman" w:cs="Times New Roman"/>
      <w:lang w:eastAsia="cs-CZ"/>
    </w:rPr>
  </w:style>
  <w:style w:type="paragraph" w:styleId="Heading3">
    <w:name w:val="heading 3"/>
    <w:aliases w:val="1.1.1. odst."/>
    <w:basedOn w:val="Normal"/>
    <w:next w:val="Normal"/>
    <w:link w:val="Heading3Char"/>
    <w:unhideWhenUsed/>
    <w:qFormat/>
    <w:rsid w:val="00DB181A"/>
    <w:pPr>
      <w:numPr>
        <w:ilvl w:val="2"/>
        <w:numId w:val="6"/>
      </w:numPr>
      <w:overflowPunct w:val="0"/>
      <w:autoSpaceDE w:val="0"/>
      <w:autoSpaceDN w:val="0"/>
      <w:adjustRightInd w:val="0"/>
      <w:textAlignment w:val="baseline"/>
      <w:outlineLvl w:val="2"/>
    </w:pPr>
    <w:rPr>
      <w:rFonts w:eastAsia="Times New Roman" w:cs="Times New Roman"/>
      <w:lang w:eastAsia="cs-CZ"/>
    </w:rPr>
  </w:style>
  <w:style w:type="paragraph" w:styleId="Heading4">
    <w:name w:val="heading 4"/>
    <w:basedOn w:val="Normal"/>
    <w:next w:val="Normal"/>
    <w:link w:val="Heading4Char"/>
    <w:uiPriority w:val="9"/>
    <w:unhideWhenUsed/>
    <w:qFormat/>
    <w:rsid w:val="00ED0873"/>
    <w:pPr>
      <w:keepNext/>
      <w:keepLines/>
      <w:numPr>
        <w:ilvl w:val="3"/>
        <w:numId w:val="6"/>
      </w:numPr>
      <w:spacing w:before="240" w:after="0"/>
      <w:ind w:left="1429" w:hanging="862"/>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895406"/>
    <w:pPr>
      <w:keepNext/>
      <w:keepLines/>
      <w:numPr>
        <w:ilvl w:val="4"/>
        <w:numId w:val="6"/>
      </w:numPr>
      <w:spacing w:before="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qFormat/>
    <w:rsid w:val="00895406"/>
    <w:pPr>
      <w:keepNext/>
      <w:keepLines/>
      <w:numPr>
        <w:ilvl w:val="5"/>
        <w:numId w:val="6"/>
      </w:numPr>
      <w:spacing w:before="40" w:after="0"/>
      <w:outlineLvl w:val="5"/>
    </w:pPr>
    <w:rPr>
      <w:rFonts w:asciiTheme="majorHAnsi" w:eastAsiaTheme="majorEastAsia" w:hAnsiTheme="majorHAnsi" w:cstheme="majorBidi"/>
      <w:b/>
      <w:color w:val="000000" w:themeColor="text1"/>
    </w:rPr>
  </w:style>
  <w:style w:type="paragraph" w:styleId="Heading7">
    <w:name w:val="heading 7"/>
    <w:basedOn w:val="Normal"/>
    <w:next w:val="Normal"/>
    <w:link w:val="Heading7Char"/>
    <w:uiPriority w:val="9"/>
    <w:semiHidden/>
    <w:unhideWhenUsed/>
    <w:qFormat/>
    <w:rsid w:val="00895406"/>
    <w:pPr>
      <w:keepNext/>
      <w:keepLines/>
      <w:numPr>
        <w:ilvl w:val="6"/>
        <w:numId w:val="6"/>
      </w:numPr>
      <w:spacing w:before="40" w:after="0"/>
      <w:outlineLvl w:val="6"/>
    </w:pPr>
    <w:rPr>
      <w:rFonts w:asciiTheme="majorHAnsi" w:eastAsiaTheme="majorEastAsia" w:hAnsiTheme="majorHAnsi" w:cstheme="majorBidi"/>
      <w:b/>
      <w:iCs/>
      <w:color w:val="595959" w:themeColor="text1" w:themeTint="A6"/>
    </w:rPr>
  </w:style>
  <w:style w:type="paragraph" w:styleId="Heading8">
    <w:name w:val="heading 8"/>
    <w:basedOn w:val="Normal"/>
    <w:next w:val="Normal"/>
    <w:link w:val="Heading8Char"/>
    <w:uiPriority w:val="9"/>
    <w:semiHidden/>
    <w:unhideWhenUsed/>
    <w:qFormat/>
    <w:rsid w:val="00895406"/>
    <w:pPr>
      <w:keepNext/>
      <w:keepLines/>
      <w:numPr>
        <w:ilvl w:val="7"/>
        <w:numId w:val="6"/>
      </w:numPr>
      <w:spacing w:before="40" w:after="0"/>
      <w:outlineLvl w:val="7"/>
    </w:pPr>
    <w:rPr>
      <w:rFonts w:asciiTheme="majorHAnsi" w:eastAsiaTheme="majorEastAsia" w:hAnsiTheme="majorHAnsi" w:cstheme="majorBidi"/>
      <w:b/>
      <w:color w:val="595959" w:themeColor="text1" w:themeTint="A6"/>
      <w:szCs w:val="21"/>
    </w:rPr>
  </w:style>
  <w:style w:type="paragraph" w:styleId="Heading9">
    <w:name w:val="heading 9"/>
    <w:basedOn w:val="Normal"/>
    <w:next w:val="Normal"/>
    <w:link w:val="Heading9Char"/>
    <w:uiPriority w:val="9"/>
    <w:semiHidden/>
    <w:unhideWhenUsed/>
    <w:qFormat/>
    <w:rsid w:val="00895406"/>
    <w:pPr>
      <w:keepNext/>
      <w:keepLines/>
      <w:numPr>
        <w:ilvl w:val="8"/>
        <w:numId w:val="6"/>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4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5406"/>
  </w:style>
  <w:style w:type="paragraph" w:styleId="Footer">
    <w:name w:val="footer"/>
    <w:basedOn w:val="Normal"/>
    <w:link w:val="FooterChar"/>
    <w:uiPriority w:val="99"/>
    <w:unhideWhenUsed/>
    <w:rsid w:val="00895406"/>
    <w:pPr>
      <w:tabs>
        <w:tab w:val="center" w:pos="4536"/>
        <w:tab w:val="right" w:pos="9072"/>
      </w:tabs>
      <w:spacing w:after="0" w:line="240" w:lineRule="auto"/>
    </w:pPr>
    <w:rPr>
      <w:sz w:val="12"/>
    </w:rPr>
  </w:style>
  <w:style w:type="character" w:customStyle="1" w:styleId="FooterChar">
    <w:name w:val="Footer Char"/>
    <w:basedOn w:val="DefaultParagraphFont"/>
    <w:link w:val="Footer"/>
    <w:uiPriority w:val="99"/>
    <w:rsid w:val="00895406"/>
    <w:rPr>
      <w:sz w:val="12"/>
    </w:rPr>
  </w:style>
  <w:style w:type="character" w:customStyle="1" w:styleId="Heading1Char">
    <w:name w:val="Heading 1 Char"/>
    <w:aliases w:val="1. čl. Char"/>
    <w:basedOn w:val="DefaultParagraphFont"/>
    <w:link w:val="Heading1"/>
    <w:uiPriority w:val="9"/>
    <w:rsid w:val="00AD55D5"/>
    <w:rPr>
      <w:rFonts w:asciiTheme="majorHAnsi" w:eastAsiaTheme="majorEastAsia" w:hAnsiTheme="majorHAnsi" w:cstheme="majorBidi"/>
      <w:b/>
    </w:rPr>
  </w:style>
  <w:style w:type="character" w:customStyle="1" w:styleId="Heading2Char">
    <w:name w:val="Heading 2 Char"/>
    <w:aliases w:val="1.1. odst. Char"/>
    <w:basedOn w:val="DefaultParagraphFont"/>
    <w:link w:val="Heading2"/>
    <w:uiPriority w:val="9"/>
    <w:rsid w:val="009914E4"/>
    <w:rPr>
      <w:rFonts w:eastAsia="Times New Roman" w:cs="Times New Roman"/>
      <w:lang w:eastAsia="cs-CZ"/>
    </w:rPr>
  </w:style>
  <w:style w:type="character" w:customStyle="1" w:styleId="Heading3Char">
    <w:name w:val="Heading 3 Char"/>
    <w:aliases w:val="1.1.1. odst. Char"/>
    <w:basedOn w:val="DefaultParagraphFont"/>
    <w:link w:val="Heading3"/>
    <w:rsid w:val="00DB181A"/>
    <w:rPr>
      <w:rFonts w:eastAsia="Times New Roman" w:cs="Times New Roman"/>
      <w:lang w:eastAsia="cs-CZ"/>
    </w:rPr>
  </w:style>
  <w:style w:type="character" w:customStyle="1" w:styleId="Heading4Char">
    <w:name w:val="Heading 4 Char"/>
    <w:basedOn w:val="DefaultParagraphFont"/>
    <w:link w:val="Heading4"/>
    <w:uiPriority w:val="9"/>
    <w:rsid w:val="00ED0873"/>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895406"/>
    <w:rPr>
      <w:rFonts w:asciiTheme="majorHAnsi" w:eastAsiaTheme="majorEastAsia" w:hAnsiTheme="majorHAnsi" w:cstheme="majorBidi"/>
      <w:b/>
    </w:rPr>
  </w:style>
  <w:style w:type="character" w:styleId="Strong">
    <w:name w:val="Strong"/>
    <w:basedOn w:val="DefaultParagraphFont"/>
    <w:uiPriority w:val="2"/>
    <w:qFormat/>
    <w:rsid w:val="00895406"/>
    <w:rPr>
      <w:b/>
      <w:bCs/>
    </w:rPr>
  </w:style>
  <w:style w:type="character" w:customStyle="1" w:styleId="Heading6Char">
    <w:name w:val="Heading 6 Char"/>
    <w:basedOn w:val="DefaultParagraphFont"/>
    <w:link w:val="Heading6"/>
    <w:uiPriority w:val="9"/>
    <w:rsid w:val="00895406"/>
    <w:rPr>
      <w:rFonts w:asciiTheme="majorHAnsi" w:eastAsiaTheme="majorEastAsia" w:hAnsiTheme="majorHAnsi" w:cstheme="majorBidi"/>
      <w:b/>
      <w:color w:val="000000" w:themeColor="text1"/>
    </w:rPr>
  </w:style>
  <w:style w:type="character" w:customStyle="1" w:styleId="Heading7Char">
    <w:name w:val="Heading 7 Char"/>
    <w:basedOn w:val="DefaultParagraphFont"/>
    <w:link w:val="Heading7"/>
    <w:uiPriority w:val="9"/>
    <w:semiHidden/>
    <w:rsid w:val="00895406"/>
    <w:rPr>
      <w:rFonts w:asciiTheme="majorHAnsi" w:eastAsiaTheme="majorEastAsia" w:hAnsiTheme="majorHAnsi" w:cstheme="majorBidi"/>
      <w:b/>
      <w:iCs/>
      <w:color w:val="595959" w:themeColor="text1" w:themeTint="A6"/>
    </w:rPr>
  </w:style>
  <w:style w:type="character" w:customStyle="1" w:styleId="Heading8Char">
    <w:name w:val="Heading 8 Char"/>
    <w:basedOn w:val="DefaultParagraphFont"/>
    <w:link w:val="Heading8"/>
    <w:uiPriority w:val="9"/>
    <w:semiHidden/>
    <w:rsid w:val="00895406"/>
    <w:rPr>
      <w:rFonts w:asciiTheme="majorHAnsi" w:eastAsiaTheme="majorEastAsia" w:hAnsiTheme="majorHAnsi" w:cstheme="majorBidi"/>
      <w:b/>
      <w:color w:val="595959" w:themeColor="text1" w:themeTint="A6"/>
      <w:szCs w:val="21"/>
    </w:rPr>
  </w:style>
  <w:style w:type="character" w:customStyle="1" w:styleId="Heading9Char">
    <w:name w:val="Heading 9 Char"/>
    <w:basedOn w:val="DefaultParagraphFont"/>
    <w:link w:val="Heading9"/>
    <w:uiPriority w:val="9"/>
    <w:semiHidden/>
    <w:rsid w:val="00895406"/>
    <w:rPr>
      <w:rFonts w:asciiTheme="majorHAnsi" w:eastAsiaTheme="majorEastAsia" w:hAnsiTheme="majorHAnsi" w:cstheme="majorBidi"/>
      <w:b/>
      <w:iCs/>
      <w:color w:val="595959" w:themeColor="text1" w:themeTint="A6"/>
      <w:szCs w:val="21"/>
    </w:rPr>
  </w:style>
  <w:style w:type="character" w:styleId="IntenseEmphasis">
    <w:name w:val="Intense Emphasis"/>
    <w:basedOn w:val="DefaultParagraphFont"/>
    <w:uiPriority w:val="10"/>
    <w:qFormat/>
    <w:rsid w:val="00895406"/>
    <w:rPr>
      <w:b/>
      <w:i w:val="0"/>
      <w:iCs/>
      <w:color w:val="00A1E0" w:themeColor="accent3"/>
    </w:rPr>
  </w:style>
  <w:style w:type="character" w:styleId="Emphasis">
    <w:name w:val="Emphasis"/>
    <w:basedOn w:val="DefaultParagraphFont"/>
    <w:uiPriority w:val="10"/>
    <w:qFormat/>
    <w:rsid w:val="00895406"/>
    <w:rPr>
      <w:i w:val="0"/>
      <w:iCs/>
      <w:color w:val="00A1E0" w:themeColor="accent3"/>
    </w:rPr>
  </w:style>
  <w:style w:type="paragraph" w:styleId="NoSpacing">
    <w:name w:val="No Spacing"/>
    <w:uiPriority w:val="1"/>
    <w:qFormat/>
    <w:rsid w:val="00895406"/>
    <w:pPr>
      <w:spacing w:after="0"/>
    </w:pPr>
  </w:style>
  <w:style w:type="paragraph" w:styleId="Quote">
    <w:name w:val="Quote"/>
    <w:basedOn w:val="Normal"/>
    <w:next w:val="Normal"/>
    <w:link w:val="QuoteChar"/>
    <w:uiPriority w:val="29"/>
    <w:qFormat/>
    <w:rsid w:val="00895406"/>
    <w:pPr>
      <w:spacing w:before="200" w:after="160"/>
    </w:pPr>
    <w:rPr>
      <w:iCs/>
      <w:sz w:val="24"/>
    </w:rPr>
  </w:style>
  <w:style w:type="character" w:customStyle="1" w:styleId="QuoteChar">
    <w:name w:val="Quote Char"/>
    <w:basedOn w:val="DefaultParagraphFont"/>
    <w:link w:val="Quote"/>
    <w:uiPriority w:val="29"/>
    <w:rsid w:val="00895406"/>
    <w:rPr>
      <w:iCs/>
      <w:sz w:val="24"/>
    </w:rPr>
  </w:style>
  <w:style w:type="character" w:styleId="PageNumber">
    <w:name w:val="page number"/>
    <w:basedOn w:val="DefaultParagraphFont"/>
    <w:uiPriority w:val="99"/>
    <w:unhideWhenUsed/>
    <w:rsid w:val="00895406"/>
    <w:rPr>
      <w:b/>
      <w:color w:val="FF5200" w:themeColor="accent2"/>
      <w:sz w:val="14"/>
    </w:rPr>
  </w:style>
  <w:style w:type="paragraph" w:styleId="FootnoteText">
    <w:name w:val="footnote text"/>
    <w:basedOn w:val="Normal"/>
    <w:link w:val="FootnoteTextChar"/>
    <w:uiPriority w:val="99"/>
    <w:semiHidden/>
    <w:unhideWhenUsed/>
    <w:rsid w:val="00895406"/>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895406"/>
    <w:rPr>
      <w:sz w:val="14"/>
      <w:szCs w:val="20"/>
    </w:rPr>
  </w:style>
  <w:style w:type="table" w:styleId="TableGrid">
    <w:name w:val="Table Grid"/>
    <w:basedOn w:val="TableNormal"/>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BodyText">
    <w:name w:val="Body Text"/>
    <w:basedOn w:val="Normal"/>
    <w:link w:val="BodyTextChar"/>
    <w:uiPriority w:val="99"/>
    <w:unhideWhenUsed/>
    <w:rsid w:val="00895406"/>
  </w:style>
  <w:style w:type="character" w:customStyle="1" w:styleId="BodyTextChar">
    <w:name w:val="Body Text Char"/>
    <w:basedOn w:val="DefaultParagraphFont"/>
    <w:link w:val="BodyText"/>
    <w:uiPriority w:val="99"/>
    <w:rsid w:val="00895406"/>
  </w:style>
  <w:style w:type="paragraph" w:styleId="BodyTextFirstIndent">
    <w:name w:val="Body Text First Indent"/>
    <w:basedOn w:val="BodyText"/>
    <w:link w:val="BodyTextFirstIndentChar"/>
    <w:uiPriority w:val="99"/>
    <w:unhideWhenUsed/>
    <w:rsid w:val="00895406"/>
    <w:pPr>
      <w:spacing w:after="0"/>
      <w:ind w:firstLine="301"/>
    </w:pPr>
  </w:style>
  <w:style w:type="character" w:customStyle="1" w:styleId="BodyTextFirstIndentChar">
    <w:name w:val="Body Text First Indent Char"/>
    <w:basedOn w:val="BodyTextChar"/>
    <w:link w:val="BodyTextFirstIndent"/>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Title">
    <w:name w:val="Title"/>
    <w:basedOn w:val="Normal"/>
    <w:next w:val="Normal"/>
    <w:link w:val="TitleChar"/>
    <w:uiPriority w:val="10"/>
    <w:qFormat/>
    <w:rsid w:val="00950C1F"/>
    <w:pPr>
      <w:keepLines/>
      <w:suppressAutoHyphens/>
      <w:spacing w:after="0" w:line="240" w:lineRule="auto"/>
      <w:contextualSpacing/>
      <w:jc w:val="center"/>
    </w:pPr>
    <w:rPr>
      <w:rFonts w:asciiTheme="majorHAnsi" w:eastAsia="Times New Roman" w:hAnsiTheme="majorHAnsi" w:cstheme="majorBidi"/>
      <w:b/>
      <w:color w:val="FF5200" w:themeColor="accent2"/>
      <w:spacing w:val="-6"/>
      <w:sz w:val="36"/>
      <w:szCs w:val="36"/>
    </w:rPr>
  </w:style>
  <w:style w:type="character" w:customStyle="1" w:styleId="TitleChar">
    <w:name w:val="Title Char"/>
    <w:basedOn w:val="DefaultParagraphFont"/>
    <w:link w:val="Title"/>
    <w:uiPriority w:val="10"/>
    <w:rsid w:val="00950C1F"/>
    <w:rPr>
      <w:rFonts w:asciiTheme="majorHAnsi" w:eastAsia="Times New Roman" w:hAnsiTheme="majorHAnsi" w:cstheme="majorBidi"/>
      <w:b/>
      <w:color w:val="FF5200" w:themeColor="accent2"/>
      <w:spacing w:val="-6"/>
      <w:sz w:val="36"/>
      <w:szCs w:val="36"/>
    </w:rPr>
  </w:style>
  <w:style w:type="paragraph" w:styleId="Subtitle">
    <w:name w:val="Subtitle"/>
    <w:basedOn w:val="Normal"/>
    <w:next w:val="Normal"/>
    <w:link w:val="Subtitle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rsid w:val="00895406"/>
    <w:rPr>
      <w:rFonts w:eastAsiaTheme="minorEastAsia"/>
      <w:color w:val="5A5A5A" w:themeColor="text1" w:themeTint="A5"/>
      <w:sz w:val="22"/>
      <w:szCs w:val="22"/>
    </w:rPr>
  </w:style>
  <w:style w:type="character" w:styleId="SubtleEmphasis">
    <w:name w:val="Subtle Emphasis"/>
    <w:basedOn w:val="DefaultParagraphFont"/>
    <w:uiPriority w:val="10"/>
    <w:qFormat/>
    <w:rsid w:val="00895406"/>
    <w:rPr>
      <w:i w:val="0"/>
      <w:iCs/>
      <w:color w:val="595959" w:themeColor="text1" w:themeTint="A6"/>
    </w:rPr>
  </w:style>
  <w:style w:type="character" w:styleId="IntenseReference">
    <w:name w:val="Intense Reference"/>
    <w:basedOn w:val="DefaultParagraphFont"/>
    <w:uiPriority w:val="32"/>
    <w:qFormat/>
    <w:rsid w:val="00895406"/>
    <w:rPr>
      <w:b/>
      <w:bCs/>
      <w:caps w:val="0"/>
      <w:smallCaps w:val="0"/>
      <w:color w:val="002B59" w:themeColor="accent1"/>
      <w:spacing w:val="5"/>
    </w:rPr>
  </w:style>
  <w:style w:type="character" w:styleId="SubtleReference">
    <w:name w:val="Subtle Reference"/>
    <w:basedOn w:val="DefaultParagraphFont"/>
    <w:uiPriority w:val="31"/>
    <w:qFormat/>
    <w:rsid w:val="00895406"/>
    <w:rPr>
      <w:caps w:val="0"/>
      <w:smallCaps w:val="0"/>
      <w:color w:val="5A5A5A" w:themeColor="text1" w:themeTint="A5"/>
    </w:rPr>
  </w:style>
  <w:style w:type="paragraph" w:styleId="IntenseQuote">
    <w:name w:val="Intense Quote"/>
    <w:basedOn w:val="Normal"/>
    <w:next w:val="Normal"/>
    <w:link w:val="IntenseQuote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IntenseQuoteChar">
    <w:name w:val="Intense Quote Char"/>
    <w:basedOn w:val="DefaultParagraphFont"/>
    <w:link w:val="IntenseQuote"/>
    <w:uiPriority w:val="30"/>
    <w:rsid w:val="00895406"/>
    <w:rPr>
      <w:b/>
      <w:iCs/>
    </w:rPr>
  </w:style>
  <w:style w:type="paragraph" w:styleId="Caption">
    <w:name w:val="caption"/>
    <w:basedOn w:val="Normal"/>
    <w:next w:val="Normal"/>
    <w:uiPriority w:val="35"/>
    <w:semiHidden/>
    <w:unhideWhenUsed/>
    <w:qFormat/>
    <w:rsid w:val="00895406"/>
    <w:pPr>
      <w:spacing w:after="200" w:line="240" w:lineRule="auto"/>
    </w:pPr>
    <w:rPr>
      <w:iCs/>
      <w:color w:val="44546A" w:themeColor="text2"/>
    </w:rPr>
  </w:style>
  <w:style w:type="paragraph" w:styleId="ListParagraph">
    <w:name w:val="List Paragraph"/>
    <w:aliases w:val="Bullet Number,(i) odst."/>
    <w:basedOn w:val="Normal"/>
    <w:link w:val="ListParagraphChar"/>
    <w:uiPriority w:val="34"/>
    <w:qFormat/>
    <w:rsid w:val="00895406"/>
    <w:pPr>
      <w:ind w:left="720"/>
      <w:contextualSpacing/>
    </w:pPr>
  </w:style>
  <w:style w:type="paragraph" w:styleId="MessageHeader">
    <w:name w:val="Message Header"/>
    <w:basedOn w:val="Normal"/>
    <w:link w:val="MessageHeader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MessageHeaderChar">
    <w:name w:val="Message Header Char"/>
    <w:basedOn w:val="DefaultParagraphFont"/>
    <w:link w:val="MessageHeader"/>
    <w:uiPriority w:val="99"/>
    <w:semiHidden/>
    <w:rsid w:val="00895406"/>
    <w:rPr>
      <w:rFonts w:asciiTheme="majorHAnsi" w:eastAsiaTheme="majorEastAsia" w:hAnsiTheme="majorHAnsi" w:cstheme="majorBidi"/>
      <w:sz w:val="20"/>
      <w:szCs w:val="24"/>
      <w:shd w:val="pct20" w:color="auto" w:fill="auto"/>
    </w:rPr>
  </w:style>
  <w:style w:type="paragraph" w:styleId="NormalWeb">
    <w:name w:val="Normal (Web)"/>
    <w:basedOn w:val="Normal"/>
    <w:uiPriority w:val="99"/>
    <w:semiHidden/>
    <w:unhideWhenUsed/>
    <w:rsid w:val="00895406"/>
    <w:rPr>
      <w:rFonts w:cs="Times New Roman"/>
      <w:szCs w:val="24"/>
    </w:rPr>
  </w:style>
  <w:style w:type="character" w:customStyle="1" w:styleId="Nadpisvtabulce">
    <w:name w:val="Nadpis v tabulce"/>
    <w:basedOn w:val="DefaultParagraphFont"/>
    <w:uiPriority w:val="9"/>
    <w:qFormat/>
    <w:rsid w:val="00895406"/>
    <w:rPr>
      <w:b/>
      <w:sz w:val="18"/>
    </w:rPr>
  </w:style>
  <w:style w:type="paragraph" w:customStyle="1" w:styleId="Nadpistabulky">
    <w:name w:val="Nadpis tabulky"/>
    <w:basedOn w:val="Normal"/>
    <w:next w:val="Normal"/>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TableNormal"/>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TableNormal"/>
    <w:uiPriority w:val="99"/>
    <w:rsid w:val="00895406"/>
    <w:pPr>
      <w:spacing w:after="0" w:line="240" w:lineRule="auto"/>
    </w:pPr>
    <w:rPr>
      <w:sz w:val="14"/>
    </w:rPr>
    <w:tblPr>
      <w:tblCellMar>
        <w:top w:w="6" w:type="dxa"/>
        <w:left w:w="0" w:type="dxa"/>
        <w:bottom w:w="6" w:type="dxa"/>
        <w:right w:w="0" w:type="dxa"/>
      </w:tblCellMar>
    </w:tblPr>
  </w:style>
  <w:style w:type="paragraph" w:styleId="ListBullet">
    <w:name w:val="List Bullet"/>
    <w:basedOn w:val="Normal"/>
    <w:uiPriority w:val="28"/>
    <w:unhideWhenUsed/>
    <w:rsid w:val="00895406"/>
    <w:pPr>
      <w:numPr>
        <w:numId w:val="3"/>
      </w:numPr>
      <w:spacing w:after="0"/>
    </w:pPr>
  </w:style>
  <w:style w:type="paragraph" w:styleId="ListBullet2">
    <w:name w:val="List Bullet 2"/>
    <w:basedOn w:val="ListBullet"/>
    <w:uiPriority w:val="28"/>
    <w:unhideWhenUsed/>
    <w:rsid w:val="00895406"/>
    <w:pPr>
      <w:numPr>
        <w:ilvl w:val="1"/>
      </w:numPr>
    </w:pPr>
  </w:style>
  <w:style w:type="paragraph" w:styleId="ListBullet3">
    <w:name w:val="List Bullet 3"/>
    <w:basedOn w:val="ListBullet"/>
    <w:uiPriority w:val="28"/>
    <w:unhideWhenUsed/>
    <w:rsid w:val="00895406"/>
    <w:pPr>
      <w:numPr>
        <w:ilvl w:val="2"/>
      </w:numPr>
    </w:pPr>
  </w:style>
  <w:style w:type="paragraph" w:styleId="ListBullet4">
    <w:name w:val="List Bullet 4"/>
    <w:basedOn w:val="ListBullet"/>
    <w:uiPriority w:val="28"/>
    <w:unhideWhenUsed/>
    <w:rsid w:val="00895406"/>
    <w:pPr>
      <w:numPr>
        <w:ilvl w:val="3"/>
      </w:numPr>
    </w:pPr>
  </w:style>
  <w:style w:type="paragraph" w:styleId="ListBullet5">
    <w:name w:val="List Bullet 5"/>
    <w:basedOn w:val="ListBullet"/>
    <w:uiPriority w:val="28"/>
    <w:unhideWhenUsed/>
    <w:rsid w:val="00895406"/>
    <w:pPr>
      <w:numPr>
        <w:ilvl w:val="4"/>
      </w:numPr>
    </w:pPr>
  </w:style>
  <w:style w:type="paragraph" w:styleId="ListNumber">
    <w:name w:val="List Number"/>
    <w:basedOn w:val="Normal"/>
    <w:uiPriority w:val="28"/>
    <w:unhideWhenUsed/>
    <w:rsid w:val="00895406"/>
    <w:pPr>
      <w:numPr>
        <w:numId w:val="4"/>
      </w:numPr>
      <w:spacing w:after="0"/>
      <w:contextualSpacing/>
    </w:pPr>
  </w:style>
  <w:style w:type="paragraph" w:styleId="ListNumber2">
    <w:name w:val="List Number 2"/>
    <w:basedOn w:val="ListNumber"/>
    <w:uiPriority w:val="28"/>
    <w:unhideWhenUsed/>
    <w:rsid w:val="00895406"/>
    <w:pPr>
      <w:numPr>
        <w:ilvl w:val="1"/>
      </w:numPr>
      <w:tabs>
        <w:tab w:val="left" w:pos="1361"/>
      </w:tabs>
    </w:pPr>
  </w:style>
  <w:style w:type="paragraph" w:styleId="ListNumber3">
    <w:name w:val="List Number 3"/>
    <w:basedOn w:val="ListNumber"/>
    <w:uiPriority w:val="28"/>
    <w:unhideWhenUsed/>
    <w:rsid w:val="00895406"/>
    <w:pPr>
      <w:numPr>
        <w:ilvl w:val="2"/>
      </w:numPr>
    </w:pPr>
  </w:style>
  <w:style w:type="paragraph" w:styleId="ListNumber4">
    <w:name w:val="List Number 4"/>
    <w:basedOn w:val="ListNumber"/>
    <w:uiPriority w:val="28"/>
    <w:unhideWhenUsed/>
    <w:rsid w:val="00895406"/>
    <w:pPr>
      <w:numPr>
        <w:ilvl w:val="3"/>
      </w:numPr>
    </w:pPr>
  </w:style>
  <w:style w:type="paragraph" w:styleId="ListNumber5">
    <w:name w:val="List Number 5"/>
    <w:basedOn w:val="ListNumber"/>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al"/>
    <w:uiPriority w:val="9"/>
    <w:qFormat/>
    <w:rsid w:val="00895406"/>
    <w:rPr>
      <w:sz w:val="24"/>
      <w:szCs w:val="24"/>
    </w:rPr>
  </w:style>
  <w:style w:type="paragraph" w:customStyle="1" w:styleId="Doplujcdaje">
    <w:name w:val="Doplňující údaje"/>
    <w:basedOn w:val="NoSpacing"/>
    <w:uiPriority w:val="10"/>
    <w:qFormat/>
    <w:rsid w:val="00895406"/>
    <w:rPr>
      <w:sz w:val="14"/>
      <w:szCs w:val="14"/>
    </w:rPr>
  </w:style>
  <w:style w:type="paragraph" w:styleId="TOC2">
    <w:name w:val="toc 2"/>
    <w:basedOn w:val="Normal"/>
    <w:next w:val="Normal"/>
    <w:autoRedefine/>
    <w:uiPriority w:val="39"/>
    <w:unhideWhenUsed/>
    <w:rsid w:val="00895406"/>
    <w:pPr>
      <w:spacing w:after="100"/>
      <w:ind w:left="180"/>
    </w:pPr>
  </w:style>
  <w:style w:type="paragraph" w:styleId="TOC1">
    <w:name w:val="toc 1"/>
    <w:basedOn w:val="Normal"/>
    <w:next w:val="Normal"/>
    <w:autoRedefine/>
    <w:uiPriority w:val="39"/>
    <w:unhideWhenUsed/>
    <w:rsid w:val="00895406"/>
    <w:pPr>
      <w:spacing w:after="100"/>
    </w:pPr>
  </w:style>
  <w:style w:type="paragraph" w:styleId="TOC3">
    <w:name w:val="toc 3"/>
    <w:basedOn w:val="Normal"/>
    <w:next w:val="Normal"/>
    <w:autoRedefine/>
    <w:uiPriority w:val="39"/>
    <w:unhideWhenUsed/>
    <w:rsid w:val="00895406"/>
    <w:pPr>
      <w:spacing w:after="100"/>
      <w:ind w:left="360"/>
    </w:pPr>
  </w:style>
  <w:style w:type="character" w:styleId="Hyperlink">
    <w:name w:val="Hyperlink"/>
    <w:basedOn w:val="DefaultParagraphFont"/>
    <w:unhideWhenUsed/>
    <w:rsid w:val="00895406"/>
    <w:rPr>
      <w:color w:val="0563C1" w:themeColor="hyperlink"/>
      <w:u w:val="single"/>
    </w:rPr>
  </w:style>
  <w:style w:type="paragraph" w:styleId="TOCHeading">
    <w:name w:val="TOC Heading"/>
    <w:basedOn w:val="Heading3"/>
    <w:next w:val="Normal"/>
    <w:uiPriority w:val="39"/>
    <w:unhideWhenUsed/>
    <w:qFormat/>
    <w:rsid w:val="00895406"/>
    <w:pPr>
      <w:spacing w:after="240" w:line="259" w:lineRule="auto"/>
      <w:outlineLvl w:val="9"/>
    </w:pPr>
    <w:rPr>
      <w:color w:val="001F42" w:themeColor="accent1" w:themeShade="BF"/>
      <w:szCs w:val="32"/>
      <w:lang w:val="en-US"/>
    </w:rPr>
  </w:style>
  <w:style w:type="paragraph" w:styleId="BalloonText">
    <w:name w:val="Balloon Text"/>
    <w:basedOn w:val="Normal"/>
    <w:link w:val="BalloonTextChar"/>
    <w:uiPriority w:val="99"/>
    <w:semiHidden/>
    <w:unhideWhenUsed/>
    <w:rsid w:val="008954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95406"/>
    <w:rPr>
      <w:rFonts w:ascii="Segoe UI" w:hAnsi="Segoe UI" w:cs="Segoe UI"/>
    </w:rPr>
  </w:style>
  <w:style w:type="character" w:customStyle="1" w:styleId="Nevyeenzmnka1">
    <w:name w:val="Nevyřešená zmínka1"/>
    <w:basedOn w:val="DefaultParagraphFont"/>
    <w:uiPriority w:val="99"/>
    <w:semiHidden/>
    <w:unhideWhenUsed/>
    <w:rsid w:val="00493B1B"/>
    <w:rPr>
      <w:color w:val="605E5C"/>
      <w:shd w:val="clear" w:color="auto" w:fill="E1DFDD"/>
    </w:rPr>
  </w:style>
  <w:style w:type="character" w:customStyle="1" w:styleId="ListParagraphChar">
    <w:name w:val="List Paragraph Char"/>
    <w:aliases w:val="Bullet Number Char,(i) odst. Char"/>
    <w:link w:val="ListParagraph"/>
    <w:uiPriority w:val="34"/>
    <w:locked/>
    <w:rsid w:val="00810E9B"/>
  </w:style>
  <w:style w:type="paragraph" w:styleId="Revision">
    <w:name w:val="Revision"/>
    <w:hidden/>
    <w:uiPriority w:val="99"/>
    <w:semiHidden/>
    <w:rsid w:val="00CB53B1"/>
    <w:pPr>
      <w:spacing w:after="0" w:line="240" w:lineRule="auto"/>
    </w:pPr>
  </w:style>
  <w:style w:type="paragraph" w:customStyle="1" w:styleId="Oslovenvdopisu">
    <w:name w:val="Oslovení v dopisu"/>
    <w:basedOn w:val="NoSpacing"/>
    <w:next w:val="Normal"/>
    <w:rsid w:val="0025341D"/>
  </w:style>
  <w:style w:type="character" w:styleId="FollowedHyperlink">
    <w:name w:val="FollowedHyperlink"/>
    <w:basedOn w:val="DefaultParagraphFont"/>
    <w:uiPriority w:val="99"/>
    <w:semiHidden/>
    <w:unhideWhenUsed/>
    <w:rsid w:val="00867CA0"/>
    <w:rPr>
      <w:color w:val="954F72" w:themeColor="followedHyperlink"/>
      <w:u w:val="single"/>
    </w:rPr>
  </w:style>
  <w:style w:type="paragraph" w:customStyle="1" w:styleId="Nadpissmlouva">
    <w:name w:val="Nadpis smlouva"/>
    <w:basedOn w:val="Title"/>
    <w:link w:val="NadpissmlouvaChar"/>
    <w:qFormat/>
    <w:rsid w:val="00D01646"/>
    <w:pPr>
      <w:keepLines w:val="0"/>
      <w:widowControl w:val="0"/>
      <w:suppressAutoHyphens w:val="0"/>
      <w:spacing w:before="240" w:after="120" w:line="264" w:lineRule="auto"/>
      <w:contextualSpacing w:val="0"/>
      <w:jc w:val="both"/>
    </w:pPr>
  </w:style>
  <w:style w:type="character" w:customStyle="1" w:styleId="NadpissmlouvaChar">
    <w:name w:val="Nadpis smlouva Char"/>
    <w:basedOn w:val="TitleChar"/>
    <w:link w:val="Nadpissmlouva"/>
    <w:rsid w:val="00D01646"/>
    <w:rPr>
      <w:rFonts w:asciiTheme="majorHAnsi" w:eastAsia="Times New Roman" w:hAnsiTheme="majorHAnsi" w:cstheme="majorBidi"/>
      <w:b/>
      <w:color w:val="FF5200" w:themeColor="accent2"/>
      <w:spacing w:val="-6"/>
      <w:sz w:val="36"/>
      <w:szCs w:val="36"/>
    </w:rPr>
  </w:style>
  <w:style w:type="paragraph" w:customStyle="1" w:styleId="Podnadpissmlouva">
    <w:name w:val="Podnadpis smlouva"/>
    <w:basedOn w:val="Normal"/>
    <w:link w:val="PodnadpissmlouvaChar"/>
    <w:rsid w:val="00DB7CC9"/>
    <w:pPr>
      <w:widowControl w:val="0"/>
      <w:overflowPunct w:val="0"/>
      <w:autoSpaceDE w:val="0"/>
      <w:autoSpaceDN w:val="0"/>
      <w:adjustRightInd w:val="0"/>
      <w:spacing w:after="0"/>
      <w:textAlignment w:val="baseline"/>
    </w:pPr>
    <w:rPr>
      <w:rFonts w:eastAsia="Times New Roman" w:cs="Times New Roman"/>
      <w:b/>
      <w:lang w:eastAsia="cs-CZ"/>
    </w:rPr>
  </w:style>
  <w:style w:type="character" w:customStyle="1" w:styleId="PodnadpissmlouvaChar">
    <w:name w:val="Podnadpis smlouva Char"/>
    <w:basedOn w:val="DefaultParagraphFont"/>
    <w:link w:val="Podnadpissmlouva"/>
    <w:rsid w:val="00DB7CC9"/>
    <w:rPr>
      <w:rFonts w:eastAsia="Times New Roman" w:cs="Times New Roman"/>
      <w:b/>
      <w:lang w:eastAsia="cs-CZ"/>
    </w:rPr>
  </w:style>
  <w:style w:type="paragraph" w:customStyle="1" w:styleId="Odstavecbez">
    <w:name w:val="Odstavec bez č."/>
    <w:basedOn w:val="Normal"/>
    <w:link w:val="OdstavecbezChar"/>
    <w:qFormat/>
    <w:rsid w:val="00DB7CC9"/>
    <w:pPr>
      <w:widowControl w:val="0"/>
      <w:spacing w:after="0" w:line="240" w:lineRule="auto"/>
      <w:ind w:left="680"/>
      <w:contextualSpacing/>
    </w:pPr>
    <w:rPr>
      <w:rFonts w:eastAsia="Times New Roman" w:cs="Times New Roman"/>
      <w:lang w:eastAsia="cs-CZ"/>
    </w:rPr>
  </w:style>
  <w:style w:type="character" w:customStyle="1" w:styleId="OdstavecbezChar">
    <w:name w:val="Odstavec bez č. Char"/>
    <w:basedOn w:val="DefaultParagraphFont"/>
    <w:link w:val="Odstavecbez"/>
    <w:rsid w:val="00DB7CC9"/>
    <w:rPr>
      <w:rFonts w:eastAsia="Times New Roman" w:cs="Times New Roman"/>
      <w:lang w:eastAsia="cs-CZ"/>
    </w:rPr>
  </w:style>
  <w:style w:type="paragraph" w:customStyle="1" w:styleId="Plohynadpis">
    <w:name w:val="Přílohy nadpis"/>
    <w:basedOn w:val="Normal"/>
    <w:link w:val="PlohynadpisChar"/>
    <w:qFormat/>
    <w:rsid w:val="00040B0B"/>
    <w:pPr>
      <w:widowControl w:val="0"/>
      <w:overflowPunct w:val="0"/>
      <w:autoSpaceDE w:val="0"/>
      <w:autoSpaceDN w:val="0"/>
      <w:adjustRightInd w:val="0"/>
      <w:spacing w:before="600"/>
      <w:textAlignment w:val="baseline"/>
    </w:pPr>
    <w:rPr>
      <w:rFonts w:eastAsia="Times New Roman" w:cs="Times New Roman"/>
      <w:b/>
      <w:lang w:eastAsia="cs-CZ"/>
    </w:rPr>
  </w:style>
  <w:style w:type="character" w:customStyle="1" w:styleId="PlohynadpisChar">
    <w:name w:val="Přílohy nadpis Char"/>
    <w:basedOn w:val="DefaultParagraphFont"/>
    <w:link w:val="Plohynadpis"/>
    <w:rsid w:val="00040B0B"/>
    <w:rPr>
      <w:rFonts w:eastAsia="Times New Roman" w:cs="Times New Roman"/>
      <w:b/>
      <w:lang w:eastAsia="cs-CZ"/>
    </w:rPr>
  </w:style>
  <w:style w:type="paragraph" w:customStyle="1" w:styleId="Plohy">
    <w:name w:val="Přílohy"/>
    <w:basedOn w:val="Normal"/>
    <w:link w:val="PlohyChar"/>
    <w:qFormat/>
    <w:rsid w:val="00373E4B"/>
    <w:pPr>
      <w:widowControl w:val="0"/>
      <w:numPr>
        <w:numId w:val="5"/>
      </w:numPr>
      <w:overflowPunct w:val="0"/>
      <w:autoSpaceDE w:val="0"/>
      <w:autoSpaceDN w:val="0"/>
      <w:adjustRightInd w:val="0"/>
      <w:spacing w:after="0"/>
      <w:contextualSpacing/>
      <w:textAlignment w:val="baseline"/>
    </w:pPr>
    <w:rPr>
      <w:rFonts w:eastAsia="Times New Roman" w:cs="Times New Roman"/>
      <w:lang w:eastAsia="cs-CZ"/>
    </w:rPr>
  </w:style>
  <w:style w:type="character" w:customStyle="1" w:styleId="PlohyChar">
    <w:name w:val="Přílohy Char"/>
    <w:basedOn w:val="DefaultParagraphFont"/>
    <w:link w:val="Plohy"/>
    <w:rsid w:val="00373E4B"/>
    <w:rPr>
      <w:rFonts w:eastAsia="Times New Roman" w:cs="Times New Roman"/>
      <w:lang w:eastAsia="cs-CZ"/>
    </w:rPr>
  </w:style>
  <w:style w:type="character" w:customStyle="1" w:styleId="Kurzvatun">
    <w:name w:val="Kurzíva tučně"/>
    <w:basedOn w:val="DefaultParagraphFont"/>
    <w:uiPriority w:val="1"/>
    <w:qFormat/>
    <w:rsid w:val="00040B0B"/>
    <w:rPr>
      <w:rFonts w:asciiTheme="minorHAnsi" w:eastAsia="Times New Roman" w:hAnsiTheme="minorHAnsi" w:cs="Times New Roman"/>
      <w:b/>
      <w:i/>
      <w:sz w:val="18"/>
      <w:lang w:eastAsia="cs-CZ"/>
    </w:rPr>
  </w:style>
  <w:style w:type="character" w:customStyle="1" w:styleId="Tun">
    <w:name w:val="Tučně"/>
    <w:basedOn w:val="DefaultParagraphFont"/>
    <w:uiPriority w:val="1"/>
    <w:qFormat/>
    <w:rsid w:val="00040B0B"/>
    <w:rPr>
      <w:rFonts w:asciiTheme="minorHAnsi" w:eastAsia="Times New Roman" w:hAnsiTheme="minorHAnsi" w:cs="Times New Roman"/>
      <w:b/>
      <w:sz w:val="18"/>
      <w:lang w:eastAsia="cs-CZ"/>
    </w:rPr>
  </w:style>
  <w:style w:type="paragraph" w:customStyle="1" w:styleId="Objednatel">
    <w:name w:val="Objednatel"/>
    <w:aliases w:val="Zhotovitel"/>
    <w:basedOn w:val="Normal"/>
    <w:link w:val="ObjednatelChar"/>
    <w:qFormat/>
    <w:rsid w:val="00040B0B"/>
    <w:pPr>
      <w:widowControl w:val="0"/>
      <w:overflowPunct w:val="0"/>
      <w:autoSpaceDE w:val="0"/>
      <w:autoSpaceDN w:val="0"/>
      <w:adjustRightInd w:val="0"/>
      <w:spacing w:before="240" w:after="0"/>
      <w:ind w:left="2126" w:hanging="2126"/>
      <w:textAlignment w:val="baseline"/>
    </w:pPr>
    <w:rPr>
      <w:rFonts w:eastAsia="Times New Roman" w:cs="Times New Roman"/>
      <w:lang w:eastAsia="cs-CZ"/>
    </w:rPr>
  </w:style>
  <w:style w:type="character" w:customStyle="1" w:styleId="ObjednatelChar">
    <w:name w:val="Objednatel Char"/>
    <w:aliases w:val="Zhotovitel Char"/>
    <w:basedOn w:val="DefaultParagraphFont"/>
    <w:link w:val="Objednatel"/>
    <w:rsid w:val="00040B0B"/>
    <w:rPr>
      <w:rFonts w:eastAsia="Times New Roman" w:cs="Times New Roman"/>
      <w:lang w:eastAsia="cs-CZ"/>
    </w:rPr>
  </w:style>
  <w:style w:type="paragraph" w:customStyle="1" w:styleId="Identifikace">
    <w:name w:val="Identifikace"/>
    <w:basedOn w:val="Normal"/>
    <w:link w:val="IdentifikaceChar"/>
    <w:qFormat/>
    <w:rsid w:val="009914E4"/>
    <w:pPr>
      <w:widowControl w:val="0"/>
      <w:tabs>
        <w:tab w:val="left" w:pos="2126"/>
      </w:tabs>
      <w:overflowPunct w:val="0"/>
      <w:autoSpaceDE w:val="0"/>
      <w:autoSpaceDN w:val="0"/>
      <w:adjustRightInd w:val="0"/>
      <w:spacing w:after="0"/>
      <w:ind w:left="2126"/>
      <w:textAlignment w:val="baseline"/>
    </w:pPr>
    <w:rPr>
      <w:rFonts w:eastAsia="Times New Roman" w:cs="Times New Roman"/>
      <w:lang w:eastAsia="cs-CZ"/>
    </w:rPr>
  </w:style>
  <w:style w:type="character" w:customStyle="1" w:styleId="IdentifikaceChar">
    <w:name w:val="Identifikace Char"/>
    <w:basedOn w:val="DefaultParagraphFont"/>
    <w:link w:val="Identifikace"/>
    <w:rsid w:val="009914E4"/>
    <w:rPr>
      <w:rFonts w:eastAsia="Times New Roman" w:cs="Times New Roman"/>
      <w:lang w:eastAsia="cs-CZ"/>
    </w:rPr>
  </w:style>
  <w:style w:type="paragraph" w:customStyle="1" w:styleId="Podpisovoprvnn">
    <w:name w:val="Podpisové oprávnění"/>
    <w:basedOn w:val="Normal"/>
    <w:link w:val="PodpisovoprvnnChar"/>
    <w:qFormat/>
    <w:rsid w:val="002A2DDA"/>
    <w:pPr>
      <w:widowControl w:val="0"/>
      <w:spacing w:before="1000" w:after="0"/>
    </w:pPr>
    <w:rPr>
      <w:rFonts w:asciiTheme="majorHAnsi" w:hAnsiTheme="majorHAnsi"/>
    </w:rPr>
  </w:style>
  <w:style w:type="character" w:customStyle="1" w:styleId="PodpisovoprvnnChar">
    <w:name w:val="Podpisové oprávnění Char"/>
    <w:basedOn w:val="DefaultParagraphFont"/>
    <w:link w:val="Podpisovoprvnn"/>
    <w:rsid w:val="002A2DDA"/>
    <w:rPr>
      <w:rFonts w:asciiTheme="majorHAnsi" w:hAnsiTheme="majorHAnsi"/>
    </w:rPr>
  </w:style>
  <w:style w:type="paragraph" w:customStyle="1" w:styleId="aodst">
    <w:name w:val="a. odst."/>
    <w:basedOn w:val="Normal"/>
    <w:link w:val="aodstChar"/>
    <w:qFormat/>
    <w:rsid w:val="006550C0"/>
    <w:pPr>
      <w:widowControl w:val="0"/>
      <w:numPr>
        <w:numId w:val="42"/>
      </w:numPr>
    </w:pPr>
    <w:rPr>
      <w:lang w:eastAsia="cs-CZ"/>
    </w:rPr>
  </w:style>
  <w:style w:type="character" w:customStyle="1" w:styleId="aodstChar">
    <w:name w:val="a. odst. Char"/>
    <w:basedOn w:val="DefaultParagraphFont"/>
    <w:link w:val="aodst"/>
    <w:rsid w:val="006550C0"/>
    <w:rPr>
      <w:lang w:eastAsia="cs-CZ"/>
    </w:rPr>
  </w:style>
  <w:style w:type="paragraph" w:customStyle="1" w:styleId="Preambule">
    <w:name w:val="Preambule"/>
    <w:basedOn w:val="Normal"/>
    <w:link w:val="PreambuleChar"/>
    <w:qFormat/>
    <w:rsid w:val="00AD55D5"/>
    <w:pPr>
      <w:widowControl w:val="0"/>
      <w:overflowPunct w:val="0"/>
      <w:autoSpaceDE w:val="0"/>
      <w:autoSpaceDN w:val="0"/>
      <w:adjustRightInd w:val="0"/>
      <w:spacing w:before="240" w:after="240" w:line="240" w:lineRule="auto"/>
      <w:textAlignment w:val="baseline"/>
    </w:pPr>
    <w:rPr>
      <w:rFonts w:eastAsia="Times New Roman" w:cs="Times New Roman"/>
      <w:lang w:eastAsia="cs-CZ"/>
    </w:rPr>
  </w:style>
  <w:style w:type="character" w:customStyle="1" w:styleId="PreambuleChar">
    <w:name w:val="Preambule Char"/>
    <w:basedOn w:val="DefaultParagraphFont"/>
    <w:link w:val="Preambule"/>
    <w:rsid w:val="00AD55D5"/>
    <w:rPr>
      <w:rFonts w:eastAsia="Times New Roman" w:cs="Times New Roman"/>
      <w:lang w:eastAsia="cs-CZ"/>
    </w:rPr>
  </w:style>
  <w:style w:type="character" w:customStyle="1" w:styleId="normaltextrun">
    <w:name w:val="normaltextrun"/>
    <w:basedOn w:val="DefaultParagraphFont"/>
    <w:rsid w:val="00674571"/>
  </w:style>
  <w:style w:type="paragraph" w:customStyle="1" w:styleId="ZaObjdnateleZhotovitele">
    <w:name w:val="Za Objdnatele/Zhotovitele"/>
    <w:basedOn w:val="Podpisovoprvnn"/>
    <w:link w:val="ZaObjdnateleZhotoviteleChar"/>
    <w:qFormat/>
    <w:rsid w:val="00F65315"/>
    <w:pPr>
      <w:spacing w:before="480"/>
    </w:pPr>
    <w:rPr>
      <w:rFonts w:asciiTheme="minorHAnsi" w:hAnsiTheme="minorHAnsi"/>
    </w:rPr>
  </w:style>
  <w:style w:type="character" w:customStyle="1" w:styleId="ZaObjdnateleZhotoviteleChar">
    <w:name w:val="Za Objdnatele/Zhotovitele Char"/>
    <w:basedOn w:val="PodpisovoprvnnChar"/>
    <w:link w:val="ZaObjdnateleZhotovitele"/>
    <w:rsid w:val="00F65315"/>
    <w:rPr>
      <w:rFonts w:asciiTheme="majorHAnsi" w:hAnsiTheme="majorHAnsi"/>
    </w:rPr>
  </w:style>
  <w:style w:type="paragraph" w:customStyle="1" w:styleId="11">
    <w:name w:val="1.1."/>
    <w:basedOn w:val="Normal"/>
    <w:link w:val="11Char"/>
    <w:qFormat/>
    <w:rsid w:val="004F7E31"/>
    <w:pPr>
      <w:keepNext/>
      <w:keepLines/>
      <w:suppressAutoHyphens/>
      <w:overflowPunct w:val="0"/>
      <w:autoSpaceDE w:val="0"/>
      <w:autoSpaceDN w:val="0"/>
      <w:adjustRightInd w:val="0"/>
      <w:ind w:left="709" w:hanging="709"/>
      <w:textAlignment w:val="baseline"/>
    </w:pPr>
    <w:rPr>
      <w:rFonts w:eastAsia="Times New Roman" w:cs="Times New Roman"/>
      <w:lang w:eastAsia="cs-CZ"/>
    </w:rPr>
  </w:style>
  <w:style w:type="character" w:customStyle="1" w:styleId="11Char">
    <w:name w:val="1.1. Char"/>
    <w:basedOn w:val="DefaultParagraphFont"/>
    <w:link w:val="11"/>
    <w:rsid w:val="004F7E31"/>
    <w:rPr>
      <w:rFonts w:eastAsia="Times New Roman" w:cs="Times New Roman"/>
      <w:lang w:eastAsia="cs-CZ"/>
    </w:rPr>
  </w:style>
  <w:style w:type="character" w:styleId="UnresolvedMention">
    <w:name w:val="Unresolved Mention"/>
    <w:basedOn w:val="DefaultParagraphFont"/>
    <w:uiPriority w:val="99"/>
    <w:semiHidden/>
    <w:unhideWhenUsed/>
    <w:rsid w:val="00683E84"/>
    <w:rPr>
      <w:color w:val="605E5C"/>
      <w:shd w:val="clear" w:color="auto" w:fill="E1DFDD"/>
    </w:rPr>
  </w:style>
  <w:style w:type="paragraph" w:customStyle="1" w:styleId="1lnek">
    <w:name w:val="1. článek"/>
    <w:basedOn w:val="Heading4"/>
    <w:qFormat/>
    <w:rsid w:val="002753DD"/>
    <w:pPr>
      <w:keepNext w:val="0"/>
      <w:keepLines w:val="0"/>
      <w:widowControl w:val="0"/>
      <w:numPr>
        <w:ilvl w:val="0"/>
        <w:numId w:val="0"/>
      </w:numPr>
      <w:spacing w:before="120" w:after="120"/>
      <w:ind w:left="737" w:hanging="737"/>
    </w:pPr>
    <w:rPr>
      <w:rFonts w:asciiTheme="minorHAnsi" w:hAnsiTheme="minorHAnsi"/>
      <w:b/>
      <w:noProof/>
    </w:rPr>
  </w:style>
  <w:style w:type="paragraph" w:customStyle="1" w:styleId="iodst">
    <w:name w:val="i. odst."/>
    <w:basedOn w:val="Normal"/>
    <w:qFormat/>
    <w:rsid w:val="002753DD"/>
    <w:pPr>
      <w:widowControl w:val="0"/>
      <w:ind w:left="1871" w:hanging="567"/>
    </w:pPr>
  </w:style>
  <w:style w:type="character" w:styleId="FootnoteReference">
    <w:name w:val="footnote reference"/>
    <w:basedOn w:val="DefaultParagraphFont"/>
    <w:uiPriority w:val="99"/>
    <w:semiHidden/>
    <w:unhideWhenUsed/>
    <w:rsid w:val="002753DD"/>
    <w:rPr>
      <w:vertAlign w:val="superscript"/>
    </w:rPr>
  </w:style>
  <w:style w:type="paragraph" w:customStyle="1" w:styleId="Odstbez">
    <w:name w:val="Odst. bez č."/>
    <w:basedOn w:val="Normal"/>
    <w:link w:val="OdstbezChar"/>
    <w:qFormat/>
    <w:rsid w:val="00F41EDA"/>
    <w:pPr>
      <w:widowControl w:val="0"/>
      <w:ind w:left="680"/>
    </w:pPr>
    <w:rPr>
      <w:iCs/>
      <w:noProof/>
    </w:rPr>
  </w:style>
  <w:style w:type="character" w:customStyle="1" w:styleId="OdstbezChar">
    <w:name w:val="Odst. bez č. Char"/>
    <w:basedOn w:val="DefaultParagraphFont"/>
    <w:link w:val="Odstbez"/>
    <w:rsid w:val="00F41EDA"/>
    <w:rPr>
      <w:iCs/>
      <w:noProof/>
    </w:rPr>
  </w:style>
  <w:style w:type="character" w:customStyle="1" w:styleId="CommentReference1">
    <w:name w:val="Comment Reference1"/>
    <w:uiPriority w:val="99"/>
    <w:semiHidden/>
    <w:rsid w:val="0091244A"/>
    <w:rPr>
      <w:sz w:val="16"/>
      <w:szCs w:val="16"/>
    </w:rPr>
  </w:style>
  <w:style w:type="paragraph" w:customStyle="1" w:styleId="CommentText1">
    <w:name w:val="Comment Text1"/>
    <w:basedOn w:val="Normal"/>
    <w:uiPriority w:val="99"/>
    <w:unhideWhenUsed/>
    <w:rsid w:val="0091244A"/>
    <w:pPr>
      <w:spacing w:line="240" w:lineRule="auto"/>
    </w:pPr>
    <w:rPr>
      <w:sz w:val="20"/>
      <w:szCs w:val="20"/>
    </w:rPr>
  </w:style>
  <w:style w:type="paragraph" w:customStyle="1" w:styleId="Nadpissl">
    <w:name w:val="Nadpis čísl."/>
    <w:next w:val="Normal"/>
    <w:qFormat/>
    <w:rsid w:val="00906EA8"/>
    <w:pPr>
      <w:keepNext/>
      <w:spacing w:before="240" w:after="120"/>
      <w:ind w:left="680" w:hanging="680"/>
      <w:jc w:val="both"/>
      <w:outlineLvl w:val="0"/>
    </w:pPr>
    <w:rPr>
      <w:rFonts w:ascii="Verdana" w:eastAsia="Calibri" w:hAnsi="Verdana" w:cs="Arial"/>
      <w:b/>
      <w:caps/>
      <w:szCs w:val="24"/>
    </w:rPr>
  </w:style>
  <w:style w:type="paragraph" w:customStyle="1" w:styleId="odstbeza">
    <w:name w:val="odst. bez a."/>
    <w:link w:val="odstbezaChar"/>
    <w:qFormat/>
    <w:rsid w:val="00CC17AF"/>
    <w:pPr>
      <w:spacing w:before="120" w:after="120"/>
      <w:ind w:left="1361"/>
      <w:jc w:val="both"/>
    </w:pPr>
    <w:rPr>
      <w:rFonts w:ascii="Verdana" w:eastAsia="Calibri" w:hAnsi="Verdana" w:cs="Arial"/>
      <w:szCs w:val="22"/>
    </w:rPr>
  </w:style>
  <w:style w:type="character" w:customStyle="1" w:styleId="odstbezaChar">
    <w:name w:val="odst. bez a. Char"/>
    <w:basedOn w:val="DefaultParagraphFont"/>
    <w:link w:val="odstbeza"/>
    <w:rsid w:val="00CC17AF"/>
    <w:rPr>
      <w:rFonts w:ascii="Verdana" w:eastAsia="Calibri" w:hAnsi="Verdana" w:cs="Arial"/>
      <w:szCs w:val="22"/>
    </w:rPr>
  </w:style>
  <w:style w:type="character" w:customStyle="1" w:styleId="CommentReference2">
    <w:name w:val="Comment Reference2"/>
    <w:basedOn w:val="DefaultParagraphFont"/>
    <w:uiPriority w:val="99"/>
    <w:semiHidden/>
    <w:unhideWhenUsed/>
    <w:rsid w:val="005D15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21263">
      <w:bodyDiv w:val="1"/>
      <w:marLeft w:val="0"/>
      <w:marRight w:val="0"/>
      <w:marTop w:val="0"/>
      <w:marBottom w:val="0"/>
      <w:divBdr>
        <w:top w:val="none" w:sz="0" w:space="0" w:color="auto"/>
        <w:left w:val="none" w:sz="0" w:space="0" w:color="auto"/>
        <w:bottom w:val="none" w:sz="0" w:space="0" w:color="auto"/>
        <w:right w:val="none" w:sz="0" w:space="0" w:color="auto"/>
      </w:divBdr>
    </w:div>
    <w:div w:id="1180587026">
      <w:bodyDiv w:val="1"/>
      <w:marLeft w:val="0"/>
      <w:marRight w:val="0"/>
      <w:marTop w:val="0"/>
      <w:marBottom w:val="0"/>
      <w:divBdr>
        <w:top w:val="none" w:sz="0" w:space="0" w:color="auto"/>
        <w:left w:val="none" w:sz="0" w:space="0" w:color="auto"/>
        <w:bottom w:val="none" w:sz="0" w:space="0" w:color="auto"/>
        <w:right w:val="none" w:sz="0" w:space="0" w:color="auto"/>
      </w:divBdr>
    </w:div>
    <w:div w:id="1368334910">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o-nas/nezadouci-jednani-a-boj-s-korupc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b.czso.cz/vdbvo2/faces/cs/index.jsf?page=vystup-objekt&amp;z=T&amp;f=TABULKA&amp;skupId=4249&amp;katalog=31783&amp;pvo=CEN04B2&amp;pvo=CEN04B2&amp;evo=v2482_!_CEN-PRU-MEZIR-Qod2015_1&amp;evo=v2248_!_PRU2a3a4-od2015_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88C12C5490D0448842422FF635EA2B" ma:contentTypeVersion="13" ma:contentTypeDescription="Vytvoří nový dokument" ma:contentTypeScope="" ma:versionID="97618451c4d62f7dd7483c2bb582a452">
  <xsd:schema xmlns:xsd="http://www.w3.org/2001/XMLSchema" xmlns:xs="http://www.w3.org/2001/XMLSchema" xmlns:p="http://schemas.microsoft.com/office/2006/metadata/properties" xmlns:ns2="fe25674c-bbd3-486d-a358-51f3cef109e7" xmlns:ns3="1163b7e6-025a-48d9-b2b6-6783d387a986" targetNamespace="http://schemas.microsoft.com/office/2006/metadata/properties" ma:root="true" ma:fieldsID="99a8b1be2bc2a617915735f692c8250e" ns2:_="" ns3:_="">
    <xsd:import namespace="fe25674c-bbd3-486d-a358-51f3cef109e7"/>
    <xsd:import namespace="1163b7e6-025a-48d9-b2b6-6783d387a9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5674c-bbd3-486d-a358-51f3cef10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884faee4-b46b-436f-9239-6edcddafe65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63b7e6-025a-48d9-b2b6-6783d387a9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39b05d-e79d-4b78-a24a-a89db65b0895}" ma:internalName="TaxCatchAll" ma:showField="CatchAllData" ma:web="1163b7e6-025a-48d9-b2b6-6783d387a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1163b7e6-025a-48d9-b2b6-6783d387a986" xsi:nil="true"/>
    <lcf76f155ced4ddcb4097134ff3c332f xmlns="fe25674c-bbd3-486d-a358-51f3cef10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3E836-81F1-4625-83EE-3327DF437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5674c-bbd3-486d-a358-51f3cef109e7"/>
    <ds:schemaRef ds:uri="1163b7e6-025a-48d9-b2b6-6783d387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6525C-9C69-4CAE-8CF6-CB27258777AA}">
  <ds:schemaRefs>
    <ds:schemaRef ds:uri="http://schemas.openxmlformats.org/officeDocument/2006/bibliography"/>
  </ds:schemaRefs>
</ds:datastoreItem>
</file>

<file path=customXml/itemProps3.xml><?xml version="1.0" encoding="utf-8"?>
<ds:datastoreItem xmlns:ds="http://schemas.openxmlformats.org/officeDocument/2006/customXml" ds:itemID="{B90945B8-8282-4D6E-BE92-26294BB75901}">
  <ds:schemaRefs>
    <ds:schemaRef ds:uri="http://schemas.microsoft.com/sharepoint/v3/contenttype/forms"/>
  </ds:schemaRefs>
</ds:datastoreItem>
</file>

<file path=customXml/itemProps4.xml><?xml version="1.0" encoding="utf-8"?>
<ds:datastoreItem xmlns:ds="http://schemas.openxmlformats.org/officeDocument/2006/customXml" ds:itemID="{F25553DF-4787-43B1-AFDE-0C972B2D279D}">
  <ds:schemaRefs>
    <ds:schemaRef ds:uri="http://schemas.microsoft.com/office/2006/metadata/properties"/>
    <ds:schemaRef ds:uri="1163b7e6-025a-48d9-b2b6-6783d387a986"/>
    <ds:schemaRef ds:uri="fe25674c-bbd3-486d-a358-51f3cef109e7"/>
    <ds:schemaRef ds:uri="http://schemas.microsoft.com/office/infopath/2007/PartnerControls"/>
  </ds:schemaRefs>
</ds:datastoreItem>
</file>

<file path=docMetadata/LabelInfo.xml><?xml version="1.0" encoding="utf-8"?>
<clbl:labelList xmlns:clbl="http://schemas.microsoft.com/office/2020/mipLabelMetadata">
  <clbl:label id="{65334bdb-ef60-40ad-ad10-aebc1eeffaa2}" enabled="1" method="Standard" siteId="{f0ab7d6a-64b0-4696-9f4d-d69909c6e89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13363</Words>
  <Characters>76170</Characters>
  <Application>Microsoft Office Word</Application>
  <DocSecurity>4</DocSecurity>
  <Lines>634</Lines>
  <Paragraphs>178</Paragraphs>
  <ScaleCrop>false</ScaleCrop>
  <Company>SŽDC s.o.</Company>
  <LinksUpToDate>false</LinksUpToDate>
  <CharactersWithSpaces>89355</CharactersWithSpaces>
  <SharedDoc>false</SharedDoc>
  <HLinks>
    <vt:vector size="18" baseType="variant">
      <vt:variant>
        <vt:i4>4980749</vt:i4>
      </vt:variant>
      <vt:variant>
        <vt:i4>351</vt:i4>
      </vt:variant>
      <vt:variant>
        <vt:i4>0</vt:i4>
      </vt:variant>
      <vt:variant>
        <vt:i4>5</vt:i4>
      </vt:variant>
      <vt:variant>
        <vt:lpwstr>https://www.spravazeleznic.cz/o-nas/nezadouci-jednani-a-boj-s-korupci</vt:lpwstr>
      </vt:variant>
      <vt:variant>
        <vt:lpwstr/>
      </vt:variant>
      <vt:variant>
        <vt:i4>6946938</vt:i4>
      </vt:variant>
      <vt:variant>
        <vt:i4>39</vt:i4>
      </vt:variant>
      <vt:variant>
        <vt:i4>0</vt:i4>
      </vt:variant>
      <vt:variant>
        <vt:i4>5</vt:i4>
      </vt:variant>
      <vt:variant>
        <vt:lpwstr>https://vdb.czso.cz/vdbvo2/faces/cs/index.jsf?page=vystup-objekt&amp;z=T&amp;f=TABULKA&amp;skupId=4249&amp;katalog=31783&amp;pvo=CEN04B2&amp;pvo=CEN04B2&amp;evo=v2482_!_CEN-PRU-MEZIR-Qod2015_1&amp;evo=v2248_!_PRU2a3a4-od2015_1</vt:lpwstr>
      </vt:variant>
      <vt:variant>
        <vt:lpwstr/>
      </vt:variant>
      <vt:variant>
        <vt:i4>3276831</vt:i4>
      </vt:variant>
      <vt:variant>
        <vt:i4>33</vt:i4>
      </vt:variant>
      <vt:variant>
        <vt:i4>0</vt:i4>
      </vt:variant>
      <vt:variant>
        <vt:i4>5</vt:i4>
      </vt:variant>
      <vt:variant>
        <vt:lpwstr>mailto:ePodatelnaCFU@spravazeleznic.cz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Holá Lucie, Mgr.</dc:creator>
  <cp:keywords/>
  <cp:lastModifiedBy>Sukup Richard, Mgr.</cp:lastModifiedBy>
  <cp:revision>2208</cp:revision>
  <cp:lastPrinted>2026-04-03T08:58:00Z</cp:lastPrinted>
  <dcterms:created xsi:type="dcterms:W3CDTF">2026-06-06T14:04:00Z</dcterms:created>
  <dcterms:modified xsi:type="dcterms:W3CDTF">2026-07-16T06:49:00Z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0x010100C588C12C5490D0448842422FF635EA2B</vt:lpwstr>
  </property>
  <property fmtid="{D5CDD505-2E9C-101B-9397-08002B2CF9AE}" pid="3" name="MediaServiceImageTags">
    <vt:lpwstr/>
  </property>
</Properties>
</file>