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2FF83" w14:textId="77777777" w:rsidR="00CE1C98" w:rsidRPr="006303E3" w:rsidRDefault="00CE1C98" w:rsidP="00B51A07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  <w:sz w:val="20"/>
          <w:lang w:eastAsia="en-US"/>
        </w:rPr>
      </w:pPr>
    </w:p>
    <w:p w14:paraId="13E101E2" w14:textId="6654D817" w:rsidR="00CE1C98" w:rsidRPr="00F6027B" w:rsidRDefault="00CE1C98" w:rsidP="00F6027B">
      <w:pPr>
        <w:keepNext/>
        <w:widowControl w:val="0"/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3" w:color="auto"/>
        </w:pBdr>
        <w:autoSpaceDE w:val="0"/>
        <w:autoSpaceDN w:val="0"/>
        <w:adjustRightInd w:val="0"/>
        <w:spacing w:line="280" w:lineRule="atLeast"/>
        <w:ind w:left="538" w:right="113" w:hanging="425"/>
        <w:outlineLvl w:val="0"/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</w:pPr>
      <w:r w:rsidRPr="00F6027B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 xml:space="preserve">PŘÍLOHA Č. </w:t>
      </w:r>
      <w:r w:rsidR="00545CEF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>3</w:t>
      </w:r>
      <w:r w:rsidRPr="00F6027B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 xml:space="preserve"> ZD –</w:t>
      </w:r>
      <w:r w:rsidR="00322B9C" w:rsidRPr="00F6027B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 xml:space="preserve"> SEZNAM VÝZNAMNÝCH </w:t>
      </w:r>
      <w:r w:rsidR="00D61E14" w:rsidRPr="00F6027B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>SLUŽEB</w:t>
      </w:r>
    </w:p>
    <w:p w14:paraId="3A1204E8" w14:textId="77777777" w:rsidR="001E0DB5" w:rsidRPr="006303E3" w:rsidRDefault="001E0DB5" w:rsidP="00B51A07">
      <w:pPr>
        <w:widowControl w:val="0"/>
        <w:spacing w:line="276" w:lineRule="auto"/>
        <w:rPr>
          <w:rFonts w:ascii="Arial" w:hAnsi="Arial" w:cs="Arial"/>
          <w:b/>
          <w:sz w:val="20"/>
        </w:rPr>
      </w:pPr>
    </w:p>
    <w:p w14:paraId="60530EE6" w14:textId="5D082DA6" w:rsidR="00A91FB9" w:rsidRPr="003E61D7" w:rsidRDefault="00A541CB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  <w:r w:rsidRPr="003E61D7">
        <w:rPr>
          <w:rFonts w:ascii="Vendara" w:hAnsi="Vendara" w:cs="Arial"/>
          <w:b/>
          <w:bCs/>
          <w:sz w:val="20"/>
        </w:rPr>
        <w:t xml:space="preserve">SEZNAM VÝZNAMNÝCH </w:t>
      </w:r>
      <w:r w:rsidR="00D61E14" w:rsidRPr="003E61D7">
        <w:rPr>
          <w:rFonts w:ascii="Vendara" w:hAnsi="Vendara" w:cs="Arial"/>
          <w:b/>
          <w:bCs/>
          <w:sz w:val="20"/>
        </w:rPr>
        <w:t>SLUŽEB</w:t>
      </w:r>
      <w:r w:rsidR="009E6FBF" w:rsidRPr="003E61D7">
        <w:rPr>
          <w:rFonts w:ascii="Vendara" w:hAnsi="Vendara"/>
        </w:rPr>
        <w:t xml:space="preserve"> </w:t>
      </w:r>
    </w:p>
    <w:p w14:paraId="6D6F667E" w14:textId="77777777" w:rsidR="00FC4C9D" w:rsidRPr="003E61D7" w:rsidRDefault="00FC4C9D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</w:p>
    <w:p w14:paraId="65BBE0EA" w14:textId="77777777" w:rsidR="00CF3BA9" w:rsidRPr="003E61D7" w:rsidRDefault="00FC4C9D" w:rsidP="00E2242F">
      <w:pPr>
        <w:spacing w:line="276" w:lineRule="auto"/>
        <w:rPr>
          <w:rFonts w:ascii="Vendara" w:hAnsi="Vendara" w:cs="Arial"/>
          <w:b/>
          <w:bCs/>
          <w:sz w:val="20"/>
        </w:rPr>
      </w:pPr>
      <w:r w:rsidRPr="003E61D7">
        <w:rPr>
          <w:rFonts w:ascii="Vendara" w:hAnsi="Vendara" w:cs="Arial"/>
          <w:b/>
          <w:bCs/>
          <w:sz w:val="20"/>
        </w:rPr>
        <w:t xml:space="preserve">VEŘEJNÁ ZAKÁZKA: </w:t>
      </w:r>
    </w:p>
    <w:p w14:paraId="73B055A2" w14:textId="2579C7C9" w:rsidR="00377BC6" w:rsidRPr="003E61D7" w:rsidRDefault="004569AE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  <w:r w:rsidRPr="004569AE">
        <w:rPr>
          <w:rFonts w:ascii="Vendara" w:hAnsi="Vendara" w:cs="Arial"/>
          <w:b/>
          <w:bCs/>
          <w:sz w:val="20"/>
        </w:rPr>
        <w:t>Technická pomoc při administraci variací, nároků zhotovitele a kontrole harmonogramu staveb uplatňovaných v rámci smluvních podmínek FIDIC pro SŽ</w:t>
      </w:r>
    </w:p>
    <w:p w14:paraId="4ED225E1" w14:textId="77777777" w:rsidR="00133B04" w:rsidRPr="003E61D7" w:rsidRDefault="00133B04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</w:p>
    <w:p w14:paraId="6F0416A8" w14:textId="77777777" w:rsidR="00EE78CD" w:rsidRPr="003E61D7" w:rsidRDefault="002B228B" w:rsidP="00C30C34">
      <w:pPr>
        <w:widowControl w:val="0"/>
        <w:spacing w:line="276" w:lineRule="auto"/>
        <w:contextualSpacing/>
        <w:rPr>
          <w:rFonts w:ascii="Vendara" w:hAnsi="Vendara" w:cs="Arial"/>
          <w:b/>
          <w:sz w:val="20"/>
        </w:rPr>
      </w:pPr>
      <w:r w:rsidRPr="003E61D7">
        <w:rPr>
          <w:rFonts w:ascii="Vendara" w:hAnsi="Vendara" w:cs="Arial"/>
          <w:b/>
          <w:sz w:val="20"/>
        </w:rPr>
        <w:t>DODAVATEL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75"/>
        <w:gridCol w:w="5887"/>
      </w:tblGrid>
      <w:tr w:rsidR="00A91FB9" w:rsidRPr="003E61D7" w14:paraId="272A9E93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0AE616C8" w14:textId="77777777" w:rsidR="00A91FB9" w:rsidRPr="003E61D7" w:rsidRDefault="00A91FB9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Obchodní firma</w:t>
            </w:r>
            <w:r w:rsidR="00377BC6" w:rsidRPr="003E61D7">
              <w:rPr>
                <w:rFonts w:ascii="Vendara" w:hAnsi="Vendara" w:cs="Arial"/>
                <w:b/>
                <w:sz w:val="20"/>
              </w:rPr>
              <w:t xml:space="preserve"> / název</w:t>
            </w:r>
            <w:r w:rsidR="00322B9C"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3804B1ED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  <w:tr w:rsidR="00A91FB9" w:rsidRPr="003E61D7" w14:paraId="732E60D4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29124033" w14:textId="77777777" w:rsidR="00A91FB9" w:rsidRPr="003E61D7" w:rsidRDefault="00A91FB9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Sídlo</w:t>
            </w:r>
            <w:r w:rsidR="00322B9C"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3C35B35A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  <w:tr w:rsidR="00A91FB9" w:rsidRPr="003E61D7" w14:paraId="64369FF0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55459CC0" w14:textId="77777777" w:rsidR="00A91FB9" w:rsidRPr="003E61D7" w:rsidRDefault="00A91FB9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IČO</w:t>
            </w:r>
            <w:r w:rsidR="00322B9C"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6A9B55C7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  <w:tr w:rsidR="00A91FB9" w:rsidRPr="003E61D7" w14:paraId="10593029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1EA2A291" w14:textId="77777777" w:rsidR="00A91FB9" w:rsidRPr="003E61D7" w:rsidRDefault="00F52B6E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Jméno a příjmení Zástupce dodavatele</w:t>
            </w:r>
            <w:r w:rsidRPr="003E61D7">
              <w:rPr>
                <w:rStyle w:val="Znakapoznpodarou"/>
                <w:rFonts w:ascii="Vendara" w:hAnsi="Vendara" w:cs="Arial"/>
                <w:b/>
                <w:sz w:val="20"/>
              </w:rPr>
              <w:footnoteReference w:id="2"/>
            </w:r>
            <w:r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60434920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</w:tbl>
    <w:p w14:paraId="48995F13" w14:textId="77777777" w:rsidR="00365169" w:rsidRPr="003E61D7" w:rsidRDefault="00365169" w:rsidP="00B51A07">
      <w:pPr>
        <w:widowControl w:val="0"/>
        <w:spacing w:line="276" w:lineRule="auto"/>
        <w:contextualSpacing/>
        <w:rPr>
          <w:rFonts w:ascii="Vendara" w:hAnsi="Vendara" w:cs="Arial"/>
          <w:bCs/>
          <w:sz w:val="20"/>
        </w:rPr>
      </w:pPr>
    </w:p>
    <w:p w14:paraId="3EE12F00" w14:textId="77777777" w:rsidR="00600852" w:rsidRPr="003E61D7" w:rsidRDefault="00600852" w:rsidP="00B51A07">
      <w:pPr>
        <w:widowControl w:val="0"/>
        <w:spacing w:line="276" w:lineRule="auto"/>
        <w:rPr>
          <w:rFonts w:ascii="Vendara" w:hAnsi="Vendara" w:cs="Arial"/>
          <w:bCs/>
          <w:sz w:val="20"/>
        </w:rPr>
      </w:pPr>
      <w:r w:rsidRPr="003E61D7">
        <w:rPr>
          <w:rFonts w:ascii="Vendara" w:hAnsi="Vendara" w:cs="Arial"/>
          <w:bCs/>
          <w:sz w:val="20"/>
        </w:rPr>
        <w:t>(dále jen „</w:t>
      </w:r>
      <w:r w:rsidRPr="003E61D7">
        <w:rPr>
          <w:rFonts w:ascii="Vendara" w:hAnsi="Vendara" w:cs="Arial"/>
          <w:b/>
          <w:bCs/>
          <w:sz w:val="20"/>
        </w:rPr>
        <w:t>dodavatel</w:t>
      </w:r>
      <w:r w:rsidRPr="003E61D7">
        <w:rPr>
          <w:rFonts w:ascii="Vendara" w:hAnsi="Vendara" w:cs="Arial"/>
          <w:bCs/>
          <w:sz w:val="20"/>
        </w:rPr>
        <w:t>“</w:t>
      </w:r>
      <w:r w:rsidR="00AD020A" w:rsidRPr="003E61D7">
        <w:rPr>
          <w:rFonts w:ascii="Vendara" w:hAnsi="Vendara" w:cs="Arial"/>
          <w:bCs/>
          <w:sz w:val="20"/>
        </w:rPr>
        <w:t xml:space="preserve"> nebo „</w:t>
      </w:r>
      <w:r w:rsidR="00AD020A" w:rsidRPr="003E61D7">
        <w:rPr>
          <w:rFonts w:ascii="Vendara" w:hAnsi="Vendara" w:cs="Arial"/>
          <w:b/>
          <w:bCs/>
          <w:sz w:val="20"/>
        </w:rPr>
        <w:t>účastník</w:t>
      </w:r>
      <w:r w:rsidR="00AD020A" w:rsidRPr="003E61D7">
        <w:rPr>
          <w:rFonts w:ascii="Vendara" w:hAnsi="Vendara" w:cs="Arial"/>
          <w:bCs/>
          <w:sz w:val="20"/>
        </w:rPr>
        <w:t>“</w:t>
      </w:r>
      <w:r w:rsidRPr="003E61D7">
        <w:rPr>
          <w:rFonts w:ascii="Vendara" w:hAnsi="Vendara" w:cs="Arial"/>
          <w:bCs/>
          <w:sz w:val="20"/>
        </w:rPr>
        <w:t>)</w:t>
      </w:r>
    </w:p>
    <w:p w14:paraId="5FD4D755" w14:textId="77777777" w:rsidR="00600852" w:rsidRPr="003E61D7" w:rsidRDefault="00600852" w:rsidP="00B51A07">
      <w:pPr>
        <w:widowControl w:val="0"/>
        <w:spacing w:line="276" w:lineRule="auto"/>
        <w:rPr>
          <w:rFonts w:ascii="Vendara" w:hAnsi="Vendara" w:cs="Arial"/>
          <w:bCs/>
          <w:sz w:val="20"/>
        </w:rPr>
      </w:pPr>
    </w:p>
    <w:p w14:paraId="0D558611" w14:textId="3855CA26" w:rsidR="00177711" w:rsidRPr="00F61298" w:rsidRDefault="00CF3BA9" w:rsidP="00F61298">
      <w:pPr>
        <w:widowControl w:val="0"/>
        <w:spacing w:after="240" w:line="276" w:lineRule="auto"/>
        <w:rPr>
          <w:rFonts w:ascii="Vendara" w:hAnsi="Vendara" w:cs="Arial"/>
          <w:b/>
          <w:bCs/>
          <w:i/>
          <w:sz w:val="20"/>
        </w:rPr>
      </w:pPr>
      <w:r w:rsidRPr="003E61D7">
        <w:rPr>
          <w:rFonts w:ascii="Vendara" w:hAnsi="Vendara" w:cs="Arial"/>
          <w:bCs/>
          <w:sz w:val="20"/>
        </w:rPr>
        <w:t xml:space="preserve">Výše uvedený dodavatel tímto za účelem prokázání splnění kritéria technické kvalifikace dle § 79 odst. 2 písm. b) </w:t>
      </w:r>
      <w:r w:rsidR="002B0920" w:rsidRPr="003E61D7">
        <w:rPr>
          <w:rFonts w:ascii="Vendara" w:hAnsi="Vendara" w:cs="Arial"/>
          <w:sz w:val="20"/>
        </w:rPr>
        <w:t>zákona č. 134/2016 Sb., o zadávání veřejných zakázek, ve znění pozdějších předpisů (dále jen „</w:t>
      </w:r>
      <w:r w:rsidR="002B0920" w:rsidRPr="003E61D7">
        <w:rPr>
          <w:rFonts w:ascii="Vendara" w:hAnsi="Vendara" w:cs="Arial"/>
          <w:b/>
          <w:sz w:val="20"/>
        </w:rPr>
        <w:t>ZZVZ</w:t>
      </w:r>
      <w:r w:rsidR="002B0920" w:rsidRPr="003E61D7">
        <w:rPr>
          <w:rFonts w:ascii="Vendara" w:hAnsi="Vendara" w:cs="Arial"/>
          <w:sz w:val="20"/>
        </w:rPr>
        <w:t>“)</w:t>
      </w:r>
      <w:r w:rsidRPr="003E61D7">
        <w:rPr>
          <w:rFonts w:ascii="Vendara" w:hAnsi="Vendara" w:cs="Arial"/>
          <w:bCs/>
          <w:sz w:val="20"/>
        </w:rPr>
        <w:t xml:space="preserve"> v souladu s čl. </w:t>
      </w:r>
      <w:r w:rsidR="00C10DB7">
        <w:rPr>
          <w:rFonts w:ascii="Vendara" w:hAnsi="Vendara" w:cs="Arial"/>
          <w:bCs/>
          <w:sz w:val="20"/>
        </w:rPr>
        <w:t>11</w:t>
      </w:r>
      <w:r w:rsidR="007E0C66">
        <w:rPr>
          <w:rFonts w:ascii="Vendara" w:hAnsi="Vendara" w:cs="Arial"/>
          <w:bCs/>
          <w:sz w:val="20"/>
        </w:rPr>
        <w:t xml:space="preserve"> – zadávací dokumentace</w:t>
      </w:r>
      <w:r w:rsidR="006003C7" w:rsidRPr="003E61D7">
        <w:rPr>
          <w:rFonts w:ascii="Vendara" w:hAnsi="Vendara" w:cs="Arial"/>
          <w:bCs/>
          <w:sz w:val="20"/>
        </w:rPr>
        <w:t xml:space="preserve"> </w:t>
      </w:r>
      <w:r w:rsidRPr="003E61D7">
        <w:rPr>
          <w:rFonts w:ascii="Vendara" w:hAnsi="Vendara" w:cs="Arial"/>
          <w:bCs/>
          <w:sz w:val="20"/>
        </w:rPr>
        <w:t>(dále též jen „</w:t>
      </w:r>
      <w:r w:rsidRPr="003E61D7">
        <w:rPr>
          <w:rFonts w:ascii="Vendara" w:hAnsi="Vendara" w:cs="Arial"/>
          <w:b/>
          <w:bCs/>
          <w:sz w:val="20"/>
        </w:rPr>
        <w:t>Podmínky kvalifikace</w:t>
      </w:r>
      <w:r w:rsidRPr="003E61D7">
        <w:rPr>
          <w:rFonts w:ascii="Vendara" w:hAnsi="Vendara" w:cs="Arial"/>
          <w:bCs/>
          <w:sz w:val="20"/>
        </w:rPr>
        <w:t xml:space="preserve">“) k výše uvedené veřejné zakázce </w:t>
      </w:r>
      <w:r w:rsidRPr="003E61D7">
        <w:rPr>
          <w:rFonts w:ascii="Vendara" w:hAnsi="Vendara" w:cs="Arial"/>
          <w:sz w:val="20"/>
        </w:rPr>
        <w:t>zadávané dle ZZVZ</w:t>
      </w:r>
      <w:r w:rsidRPr="003E61D7">
        <w:rPr>
          <w:rFonts w:ascii="Vendara" w:hAnsi="Vendara" w:cs="Arial"/>
          <w:bCs/>
          <w:sz w:val="20"/>
        </w:rPr>
        <w:t xml:space="preserve"> předkládá následující</w:t>
      </w:r>
      <w:r w:rsidR="00133B04" w:rsidRPr="003E61D7">
        <w:rPr>
          <w:rFonts w:ascii="Vendara" w:hAnsi="Vendara" w:cs="Arial"/>
          <w:b/>
          <w:bCs/>
          <w:i/>
          <w:sz w:val="20"/>
        </w:rPr>
        <w:t xml:space="preserve"> </w:t>
      </w:r>
      <w:r w:rsidR="00D17B22" w:rsidRPr="003E61D7">
        <w:rPr>
          <w:rFonts w:ascii="Vendara" w:hAnsi="Vendara" w:cs="Arial"/>
          <w:bCs/>
          <w:sz w:val="20"/>
        </w:rPr>
        <w:t xml:space="preserve">seznam významných </w:t>
      </w:r>
      <w:r w:rsidR="00E2242F" w:rsidRPr="003E61D7">
        <w:rPr>
          <w:rFonts w:ascii="Vendara" w:hAnsi="Vendara" w:cs="Arial"/>
          <w:bCs/>
          <w:sz w:val="20"/>
        </w:rPr>
        <w:t>služeb</w:t>
      </w:r>
      <w:r w:rsidR="00D17B22" w:rsidRPr="003E61D7">
        <w:rPr>
          <w:rFonts w:ascii="Vendara" w:hAnsi="Vendara" w:cs="Arial"/>
          <w:bCs/>
          <w:sz w:val="20"/>
        </w:rPr>
        <w:t xml:space="preserve"> </w:t>
      </w:r>
      <w:r w:rsidR="00A541CB" w:rsidRPr="003E61D7">
        <w:rPr>
          <w:rFonts w:ascii="Vendara" w:hAnsi="Vendara" w:cs="Arial"/>
          <w:bCs/>
          <w:sz w:val="20"/>
        </w:rPr>
        <w:t xml:space="preserve">poskytnutých </w:t>
      </w:r>
      <w:r w:rsidR="00D17B22" w:rsidRPr="003E61D7">
        <w:rPr>
          <w:rFonts w:ascii="Vendara" w:hAnsi="Vendara" w:cs="Arial"/>
          <w:bCs/>
          <w:sz w:val="20"/>
        </w:rPr>
        <w:t xml:space="preserve">dodavatelem </w:t>
      </w:r>
      <w:r w:rsidR="00A541CB" w:rsidRPr="003E61D7">
        <w:rPr>
          <w:rFonts w:ascii="Vendara" w:hAnsi="Vendara" w:cs="Arial"/>
          <w:bCs/>
          <w:sz w:val="20"/>
        </w:rPr>
        <w:t xml:space="preserve">(resp. </w:t>
      </w:r>
      <w:r w:rsidR="00D336DB" w:rsidRPr="003E61D7">
        <w:rPr>
          <w:rFonts w:ascii="Vendara" w:hAnsi="Vendara" w:cs="Arial"/>
          <w:bCs/>
          <w:sz w:val="20"/>
        </w:rPr>
        <w:t>jinou osobou</w:t>
      </w:r>
      <w:r w:rsidR="00A541CB" w:rsidRPr="003E61D7">
        <w:rPr>
          <w:rFonts w:ascii="Vendara" w:hAnsi="Vendara" w:cs="Arial"/>
          <w:bCs/>
          <w:sz w:val="20"/>
        </w:rPr>
        <w:t xml:space="preserve">) </w:t>
      </w:r>
      <w:r w:rsidR="00EB44FC" w:rsidRPr="003E61D7">
        <w:rPr>
          <w:rFonts w:ascii="Vendara" w:hAnsi="Vendara" w:cs="Arial"/>
          <w:bCs/>
          <w:sz w:val="20"/>
        </w:rPr>
        <w:t>za </w:t>
      </w:r>
      <w:r w:rsidR="00D336DB" w:rsidRPr="00AA63AC">
        <w:rPr>
          <w:rFonts w:ascii="Vendara" w:hAnsi="Vendara" w:cs="Arial"/>
          <w:bCs/>
          <w:sz w:val="20"/>
        </w:rPr>
        <w:t>poslední</w:t>
      </w:r>
      <w:r w:rsidR="00894D8A" w:rsidRPr="00AA63AC">
        <w:rPr>
          <w:rFonts w:ascii="Vendara" w:hAnsi="Vendara" w:cs="Arial"/>
          <w:bCs/>
          <w:sz w:val="20"/>
        </w:rPr>
        <w:t>ch</w:t>
      </w:r>
      <w:r w:rsidR="00D336DB" w:rsidRPr="00AA63AC">
        <w:rPr>
          <w:rFonts w:ascii="Vendara" w:hAnsi="Vendara" w:cs="Arial"/>
          <w:bCs/>
          <w:sz w:val="20"/>
        </w:rPr>
        <w:t xml:space="preserve"> </w:t>
      </w:r>
      <w:r w:rsidR="00AA63AC" w:rsidRPr="00AA63AC">
        <w:rPr>
          <w:rFonts w:ascii="Vendara" w:hAnsi="Vendara" w:cs="Arial"/>
          <w:b/>
          <w:sz w:val="20"/>
        </w:rPr>
        <w:t>5</w:t>
      </w:r>
      <w:r w:rsidR="00D336DB" w:rsidRPr="00AA63AC">
        <w:rPr>
          <w:rFonts w:ascii="Vendara" w:hAnsi="Vendara" w:cs="Arial"/>
          <w:b/>
          <w:sz w:val="20"/>
        </w:rPr>
        <w:t> </w:t>
      </w:r>
      <w:r w:rsidR="00133B04" w:rsidRPr="00AA63AC">
        <w:rPr>
          <w:rFonts w:ascii="Vendara" w:hAnsi="Vendara" w:cs="Arial"/>
          <w:b/>
          <w:sz w:val="20"/>
        </w:rPr>
        <w:t>let</w:t>
      </w:r>
      <w:r w:rsidR="002B228B" w:rsidRPr="003E61D7">
        <w:rPr>
          <w:rFonts w:ascii="Vendara" w:hAnsi="Vendara" w:cs="Arial"/>
          <w:bCs/>
          <w:sz w:val="20"/>
        </w:rPr>
        <w:t xml:space="preserve"> před zahájením zadávacího řízení</w:t>
      </w:r>
      <w:r w:rsidR="00133B04" w:rsidRPr="003E61D7">
        <w:rPr>
          <w:rFonts w:ascii="Vendara" w:hAnsi="Vendara" w:cs="Arial"/>
          <w:bCs/>
          <w:sz w:val="20"/>
        </w:rPr>
        <w:t>.</w:t>
      </w:r>
    </w:p>
    <w:p w14:paraId="6B7C6CE9" w14:textId="3A0C5834" w:rsidR="00133B04" w:rsidRPr="003E61D7" w:rsidRDefault="00133B04" w:rsidP="00133B04">
      <w:pPr>
        <w:widowControl w:val="0"/>
        <w:spacing w:after="120" w:line="276" w:lineRule="auto"/>
        <w:rPr>
          <w:rFonts w:ascii="Vendara" w:hAnsi="Vendara" w:cs="Arial"/>
          <w:bCs/>
          <w:sz w:val="20"/>
        </w:rPr>
      </w:pPr>
      <w:r w:rsidRPr="003E61D7">
        <w:rPr>
          <w:rFonts w:ascii="Vendara" w:hAnsi="Vendara" w:cs="Arial"/>
          <w:bCs/>
          <w:sz w:val="20"/>
        </w:rPr>
        <w:t xml:space="preserve">Dodavatel za účelem prokázání splnění technické kvalifikace vyplní </w:t>
      </w:r>
      <w:r w:rsidR="00F61298">
        <w:rPr>
          <w:rFonts w:ascii="Vendara" w:hAnsi="Vendara" w:cs="Arial"/>
          <w:bCs/>
          <w:sz w:val="20"/>
        </w:rPr>
        <w:t>t</w:t>
      </w:r>
      <w:r w:rsidRPr="003E61D7">
        <w:rPr>
          <w:rFonts w:ascii="Vendara" w:hAnsi="Vendara" w:cs="Arial"/>
          <w:bCs/>
          <w:sz w:val="20"/>
        </w:rPr>
        <w:t>abulku, která obsahuje povinné kvalifikační požadavky.</w:t>
      </w:r>
    </w:p>
    <w:p w14:paraId="1F6B171D" w14:textId="728D5AF0" w:rsidR="00133B04" w:rsidRPr="003E61D7" w:rsidRDefault="00133B04" w:rsidP="00133B04">
      <w:pPr>
        <w:widowControl w:val="0"/>
        <w:spacing w:after="120" w:line="276" w:lineRule="auto"/>
        <w:rPr>
          <w:rFonts w:ascii="Vendara" w:hAnsi="Vendara" w:cs="Arial"/>
          <w:bCs/>
          <w:sz w:val="20"/>
        </w:rPr>
      </w:pPr>
      <w:r w:rsidRPr="003E61D7">
        <w:rPr>
          <w:rFonts w:ascii="Vendara" w:hAnsi="Vendara" w:cs="Arial"/>
          <w:bCs/>
          <w:sz w:val="20"/>
        </w:rPr>
        <w:t xml:space="preserve">Toto kritérium technické kvalifikace splní dodavatel i v případě, že se jedná o významné služby, </w:t>
      </w:r>
      <w:r w:rsidR="00A55103" w:rsidRPr="003E61D7">
        <w:rPr>
          <w:rFonts w:ascii="Vendara" w:hAnsi="Vendara" w:cs="Arial"/>
          <w:bCs/>
          <w:sz w:val="20"/>
        </w:rPr>
        <w:t>které byly</w:t>
      </w:r>
      <w:r w:rsidRPr="003E61D7">
        <w:rPr>
          <w:rFonts w:ascii="Vendara" w:hAnsi="Vendara" w:cs="Arial"/>
          <w:bCs/>
          <w:sz w:val="20"/>
        </w:rPr>
        <w:t xml:space="preserve"> p</w:t>
      </w:r>
      <w:r w:rsidR="00A55103" w:rsidRPr="003E61D7">
        <w:rPr>
          <w:rFonts w:ascii="Vendara" w:hAnsi="Vendara" w:cs="Arial"/>
          <w:bCs/>
          <w:sz w:val="20"/>
        </w:rPr>
        <w:t>oskytovány</w:t>
      </w:r>
      <w:r w:rsidRPr="003E61D7">
        <w:rPr>
          <w:rFonts w:ascii="Vendara" w:hAnsi="Vendara" w:cs="Arial"/>
          <w:bCs/>
          <w:sz w:val="20"/>
        </w:rPr>
        <w:t xml:space="preserve"> i po zahájení zadávacího řízení, nebo stále </w:t>
      </w:r>
      <w:r w:rsidR="00A55103" w:rsidRPr="003E61D7">
        <w:rPr>
          <w:rFonts w:ascii="Vendara" w:hAnsi="Vendara" w:cs="Arial"/>
          <w:bCs/>
          <w:sz w:val="20"/>
        </w:rPr>
        <w:t>poskytovány jsou</w:t>
      </w:r>
      <w:r w:rsidRPr="003E61D7">
        <w:rPr>
          <w:rFonts w:ascii="Vendara" w:hAnsi="Vendara" w:cs="Arial"/>
          <w:bCs/>
          <w:sz w:val="20"/>
        </w:rPr>
        <w:t>, a to za předpokladu splnění níže uvedených parametrů ke dni podání nabídky (</w:t>
      </w:r>
      <w:r w:rsidR="00A55103" w:rsidRPr="003E61D7">
        <w:rPr>
          <w:rFonts w:ascii="Vendara" w:hAnsi="Vendara" w:cs="Arial"/>
          <w:bCs/>
          <w:sz w:val="20"/>
        </w:rPr>
        <w:t>dodavatel</w:t>
      </w:r>
      <w:r w:rsidRPr="003E61D7">
        <w:rPr>
          <w:rFonts w:ascii="Vendara" w:hAnsi="Vendara" w:cs="Arial"/>
          <w:bCs/>
          <w:sz w:val="20"/>
        </w:rPr>
        <w:t xml:space="preserve"> je povinen prokázat, že v rámci významné služby již bylo </w:t>
      </w:r>
      <w:r w:rsidR="00A55103" w:rsidRPr="003E61D7">
        <w:rPr>
          <w:rFonts w:ascii="Vendara" w:hAnsi="Vendara" w:cs="Arial"/>
          <w:bCs/>
          <w:sz w:val="20"/>
        </w:rPr>
        <w:t>dodavatelem</w:t>
      </w:r>
      <w:r w:rsidRPr="003E61D7">
        <w:rPr>
          <w:rFonts w:ascii="Vendara" w:hAnsi="Vendara" w:cs="Arial"/>
          <w:bCs/>
          <w:sz w:val="20"/>
        </w:rPr>
        <w:t xml:space="preserve"> poskytnuto plnění v zadavatelem požadovaném rozsahu a</w:t>
      </w:r>
      <w:r w:rsidR="004D1085" w:rsidRPr="003E61D7">
        <w:rPr>
          <w:rFonts w:ascii="Vendara" w:hAnsi="Vendara" w:cs="Arial"/>
          <w:bCs/>
          <w:sz w:val="20"/>
        </w:rPr>
        <w:t> </w:t>
      </w:r>
      <w:r w:rsidRPr="003E61D7">
        <w:rPr>
          <w:rFonts w:ascii="Vendara" w:hAnsi="Vendara" w:cs="Arial"/>
          <w:bCs/>
          <w:sz w:val="20"/>
        </w:rPr>
        <w:t>kvalitě).</w:t>
      </w:r>
    </w:p>
    <w:p w14:paraId="5FCB4515" w14:textId="484A40E9" w:rsidR="00E06EC3" w:rsidRPr="003E61D7" w:rsidRDefault="007D6B8F" w:rsidP="00B51A07">
      <w:pPr>
        <w:widowControl w:val="0"/>
        <w:spacing w:after="120" w:line="276" w:lineRule="auto"/>
        <w:rPr>
          <w:rFonts w:ascii="Vendara" w:hAnsi="Vendara" w:cs="Arial"/>
          <w:b/>
          <w:bCs/>
          <w:sz w:val="20"/>
        </w:rPr>
      </w:pPr>
      <w:r w:rsidRPr="003E61D7">
        <w:rPr>
          <w:rFonts w:ascii="Vendara" w:hAnsi="Vendara" w:cs="Arial"/>
          <w:b/>
          <w:bCs/>
          <w:sz w:val="20"/>
        </w:rPr>
        <w:t xml:space="preserve">Seznam významných </w:t>
      </w:r>
      <w:proofErr w:type="gramStart"/>
      <w:r w:rsidRPr="003E61D7">
        <w:rPr>
          <w:rFonts w:ascii="Vendara" w:hAnsi="Vendara" w:cs="Arial"/>
          <w:b/>
          <w:bCs/>
          <w:sz w:val="20"/>
        </w:rPr>
        <w:t>služeb - kvalifikace</w:t>
      </w:r>
      <w:proofErr w:type="gramEnd"/>
    </w:p>
    <w:tbl>
      <w:tblPr>
        <w:tblW w:w="6257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20"/>
        <w:gridCol w:w="2660"/>
        <w:gridCol w:w="3291"/>
        <w:gridCol w:w="3969"/>
      </w:tblGrid>
      <w:tr w:rsidR="00DE4313" w:rsidRPr="003E61D7" w14:paraId="14703A83" w14:textId="77777777" w:rsidTr="00DE4313">
        <w:trPr>
          <w:trHeight w:val="284"/>
        </w:trPr>
        <w:tc>
          <w:tcPr>
            <w:tcW w:w="626" w:type="pct"/>
            <w:shd w:val="clear" w:color="auto" w:fill="BFBFBF"/>
          </w:tcPr>
          <w:p w14:paraId="14262527" w14:textId="77777777" w:rsidR="00DE4313" w:rsidRPr="003E61D7" w:rsidRDefault="00DE4313" w:rsidP="00B51A07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20"/>
              </w:rPr>
            </w:pPr>
            <w:r w:rsidRPr="003E61D7">
              <w:rPr>
                <w:rFonts w:ascii="Vendara" w:hAnsi="Vendara" w:cs="Arial"/>
                <w:bCs/>
                <w:sz w:val="20"/>
              </w:rPr>
              <w:t>Kategorie významné služby</w:t>
            </w:r>
          </w:p>
        </w:tc>
        <w:tc>
          <w:tcPr>
            <w:tcW w:w="1173" w:type="pct"/>
            <w:shd w:val="clear" w:color="auto" w:fill="BFBFBF" w:themeFill="background1" w:themeFillShade="BF"/>
          </w:tcPr>
          <w:p w14:paraId="166BF993" w14:textId="77777777" w:rsidR="00DE4313" w:rsidRPr="003E61D7" w:rsidRDefault="00DE4313" w:rsidP="00A55103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20"/>
              </w:rPr>
            </w:pPr>
            <w:r w:rsidRPr="003E61D7">
              <w:rPr>
                <w:rFonts w:ascii="Vendara" w:hAnsi="Vendara" w:cs="Arial"/>
                <w:bCs/>
                <w:sz w:val="20"/>
              </w:rPr>
              <w:t>Specifikace požadovaných významných služeb</w:t>
            </w:r>
          </w:p>
        </w:tc>
        <w:tc>
          <w:tcPr>
            <w:tcW w:w="1451" w:type="pct"/>
            <w:shd w:val="clear" w:color="auto" w:fill="BFBFBF" w:themeFill="background1" w:themeFillShade="BF"/>
          </w:tcPr>
          <w:p w14:paraId="47523CEA" w14:textId="77777777" w:rsidR="00DE4313" w:rsidRPr="003E61D7" w:rsidRDefault="00DE4313" w:rsidP="00A55103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20"/>
              </w:rPr>
            </w:pPr>
            <w:r w:rsidRPr="003E61D7">
              <w:rPr>
                <w:rFonts w:ascii="Vendara" w:hAnsi="Vendara" w:cs="Arial"/>
                <w:bCs/>
                <w:sz w:val="20"/>
              </w:rPr>
              <w:t>Název významné služby včetně popisu plnění, doby realizace a finanční hodnoty</w:t>
            </w:r>
          </w:p>
        </w:tc>
        <w:tc>
          <w:tcPr>
            <w:tcW w:w="1750" w:type="pct"/>
            <w:shd w:val="clear" w:color="auto" w:fill="BFBFBF" w:themeFill="background1" w:themeFillShade="BF"/>
          </w:tcPr>
          <w:p w14:paraId="38F7C5E8" w14:textId="77777777" w:rsidR="00DE4313" w:rsidRPr="003E61D7" w:rsidRDefault="00DE4313" w:rsidP="00A55103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>Identifikační údaje objednatele významné služby (tj. subjektu, kterému byla významná služba poskytnuta)</w:t>
            </w:r>
          </w:p>
        </w:tc>
      </w:tr>
      <w:tr w:rsidR="00DE4313" w:rsidRPr="003E61D7" w14:paraId="055B480F" w14:textId="77777777" w:rsidTr="00DE4313">
        <w:trPr>
          <w:trHeight w:val="284"/>
        </w:trPr>
        <w:tc>
          <w:tcPr>
            <w:tcW w:w="626" w:type="pct"/>
            <w:shd w:val="clear" w:color="auto" w:fill="BFBFBF"/>
          </w:tcPr>
          <w:p w14:paraId="30817647" w14:textId="47042C29" w:rsidR="00DE4313" w:rsidRPr="003E61D7" w:rsidRDefault="00DE4313" w:rsidP="00B51A07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20"/>
              </w:rPr>
            </w:pPr>
            <w:r w:rsidRPr="003E61D7">
              <w:rPr>
                <w:rFonts w:ascii="Vendara" w:hAnsi="Vendara" w:cs="Arial"/>
                <w:bCs/>
                <w:sz w:val="20"/>
              </w:rPr>
              <w:t xml:space="preserve">kategorie </w:t>
            </w:r>
            <w:r w:rsidR="003A5ED2">
              <w:rPr>
                <w:rFonts w:ascii="Vendara" w:hAnsi="Vendara" w:cs="Arial"/>
                <w:bCs/>
                <w:sz w:val="20"/>
              </w:rPr>
              <w:t>a)</w:t>
            </w:r>
          </w:p>
        </w:tc>
        <w:tc>
          <w:tcPr>
            <w:tcW w:w="1173" w:type="pct"/>
          </w:tcPr>
          <w:p w14:paraId="2EE692B7" w14:textId="77777777" w:rsidR="001C377E" w:rsidRPr="003148B6" w:rsidRDefault="009E003B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16"/>
                <w:szCs w:val="16"/>
              </w:rPr>
            </w:pPr>
            <w:r w:rsidRPr="003148B6">
              <w:rPr>
                <w:rFonts w:ascii="Vendara" w:hAnsi="Vendara" w:cs="Arial"/>
                <w:bCs/>
                <w:sz w:val="16"/>
                <w:szCs w:val="16"/>
              </w:rPr>
              <w:t>S</w:t>
            </w:r>
            <w:r w:rsidR="004B2ED6"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lužba </w:t>
            </w:r>
            <w:r w:rsidR="001C377E"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spočívající v poskytování komplexního poradenství objednateli stavby, které zahrnovalo analýzu a posouzení vzneseného </w:t>
            </w:r>
            <w:proofErr w:type="spellStart"/>
            <w:r w:rsidR="001C377E" w:rsidRPr="003148B6">
              <w:rPr>
                <w:rFonts w:ascii="Vendara" w:hAnsi="Vendara" w:cs="Arial"/>
                <w:bCs/>
                <w:sz w:val="16"/>
                <w:szCs w:val="16"/>
              </w:rPr>
              <w:t>claimu</w:t>
            </w:r>
            <w:proofErr w:type="spellEnd"/>
            <w:r w:rsidR="001C377E"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 (smluvního kompenzačního nároku) zhotovitele stavby, přičemž </w:t>
            </w:r>
          </w:p>
          <w:p w14:paraId="5E9752CA" w14:textId="0100E7E2" w:rsidR="001C377E" w:rsidRPr="003148B6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16"/>
                <w:szCs w:val="16"/>
              </w:rPr>
            </w:pPr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- předmětná smlouva byla uzavřena podle smluvních podmínek FIDIC konkrétně tzv. Červené knihy (FIDIC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Red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), Žluté knihy (FIDIC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Yellow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), Zelené knihy (FIDIC Green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 nebo Zlaté knihy (FIDIC Gold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), a</w:t>
            </w:r>
          </w:p>
          <w:p w14:paraId="71A34E97" w14:textId="0F6E5DEE" w:rsidR="00DE4313" w:rsidRPr="003148B6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16"/>
                <w:szCs w:val="16"/>
              </w:rPr>
            </w:pPr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- v případě každé z těchto služeb se </w:t>
            </w:r>
            <w:r w:rsidRPr="003148B6">
              <w:rPr>
                <w:rFonts w:ascii="Vendara" w:hAnsi="Vendara" w:cs="Arial"/>
                <w:bCs/>
                <w:sz w:val="16"/>
                <w:szCs w:val="16"/>
              </w:rPr>
              <w:lastRenderedPageBreak/>
              <w:t xml:space="preserve">jednalo o službu poskytnutou v souvislosti s jinou smlouvou, na základě které byl vznesen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claim</w:t>
            </w:r>
            <w:proofErr w:type="spellEnd"/>
          </w:p>
        </w:tc>
        <w:tc>
          <w:tcPr>
            <w:tcW w:w="1451" w:type="pct"/>
          </w:tcPr>
          <w:p w14:paraId="210AFE07" w14:textId="77777777" w:rsidR="00DE4313" w:rsidRPr="003E61D7" w:rsidRDefault="00DE4313" w:rsidP="00B51A07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lastRenderedPageBreak/>
              <w:t>[DOPLNÍ DODAVATEL]</w:t>
            </w:r>
          </w:p>
        </w:tc>
        <w:tc>
          <w:tcPr>
            <w:tcW w:w="1750" w:type="pct"/>
          </w:tcPr>
          <w:p w14:paraId="3DC02018" w14:textId="77777777" w:rsidR="00DE4313" w:rsidRPr="003E61D7" w:rsidRDefault="00DE4313" w:rsidP="00E505AA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Název/obchodní firma: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0E9C127C" w14:textId="77777777" w:rsidR="00DE4313" w:rsidRPr="003E61D7" w:rsidRDefault="00DE4313" w:rsidP="00E505AA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Sídlo: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147DE9C1" w14:textId="77777777" w:rsidR="00DE4313" w:rsidRPr="003E61D7" w:rsidRDefault="00DE4313" w:rsidP="00E505AA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IČO: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3D7D4843" w14:textId="73A06656" w:rsidR="00DE4313" w:rsidRPr="003E61D7" w:rsidRDefault="00DE4313" w:rsidP="00E505AA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i/>
                <w:sz w:val="16"/>
                <w:szCs w:val="16"/>
              </w:rPr>
            </w:pPr>
          </w:p>
          <w:p w14:paraId="0A4A0032" w14:textId="77777777" w:rsidR="00DE4313" w:rsidRPr="003E61D7" w:rsidRDefault="00DE4313" w:rsidP="00E505AA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Kontaktní osoba: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53F62713" w14:textId="77777777" w:rsidR="00DE4313" w:rsidRPr="003E61D7" w:rsidRDefault="00DE4313" w:rsidP="00E505AA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tel.: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2545E47D" w14:textId="77777777" w:rsidR="00DE4313" w:rsidRPr="003E61D7" w:rsidRDefault="00DE4313" w:rsidP="00E505AA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e-mail: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</w:tc>
      </w:tr>
      <w:tr w:rsidR="001C377E" w:rsidRPr="003E61D7" w14:paraId="013FAA47" w14:textId="77777777" w:rsidTr="00DE4313">
        <w:trPr>
          <w:trHeight w:val="284"/>
        </w:trPr>
        <w:tc>
          <w:tcPr>
            <w:tcW w:w="626" w:type="pct"/>
            <w:shd w:val="clear" w:color="auto" w:fill="BFBFBF"/>
          </w:tcPr>
          <w:p w14:paraId="19E82737" w14:textId="13CF0D10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20"/>
              </w:rPr>
            </w:pPr>
            <w:r w:rsidRPr="003E61D7">
              <w:rPr>
                <w:rFonts w:ascii="Vendara" w:hAnsi="Vendara" w:cs="Arial"/>
                <w:bCs/>
                <w:sz w:val="20"/>
              </w:rPr>
              <w:t xml:space="preserve">kategorie </w:t>
            </w:r>
            <w:r>
              <w:rPr>
                <w:rFonts w:ascii="Vendara" w:hAnsi="Vendara" w:cs="Arial"/>
                <w:bCs/>
                <w:sz w:val="20"/>
              </w:rPr>
              <w:t>a)</w:t>
            </w:r>
          </w:p>
        </w:tc>
        <w:tc>
          <w:tcPr>
            <w:tcW w:w="1173" w:type="pct"/>
          </w:tcPr>
          <w:p w14:paraId="4AE16DA4" w14:textId="77777777" w:rsidR="001C377E" w:rsidRPr="003148B6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16"/>
                <w:szCs w:val="16"/>
              </w:rPr>
            </w:pPr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Služba spočívající v poskytování komplexního poradenství objednateli stavby, které zahrnovalo analýzu a posouzení vzneseného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claimu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 (smluvního kompenzačního nároku) zhotovitele stavby, přičemž </w:t>
            </w:r>
          </w:p>
          <w:p w14:paraId="453802D2" w14:textId="4AD5B8EF" w:rsidR="001C377E" w:rsidRPr="003148B6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16"/>
                <w:szCs w:val="16"/>
              </w:rPr>
            </w:pPr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- předmětná smlouva byla uzavřena podle smluvních podmínek FIDIC konkrétně tzv. Červené knihy (FIDIC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Red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), Žluté knihy (FIDIC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Yellow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), Zelené knihy (FIDIC Green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 nebo Zlaté knihy (FIDIC Gold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), a</w:t>
            </w:r>
          </w:p>
          <w:p w14:paraId="7A35328F" w14:textId="10D10EC1" w:rsidR="001C377E" w:rsidRPr="003148B6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16"/>
                <w:szCs w:val="16"/>
              </w:rPr>
            </w:pPr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- v případě každé z těchto služeb se jednalo o službu poskytnutou v souvislosti s jinou smlouvou, na základě které byl vznesen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claim</w:t>
            </w:r>
            <w:proofErr w:type="spellEnd"/>
          </w:p>
        </w:tc>
        <w:tc>
          <w:tcPr>
            <w:tcW w:w="1451" w:type="pct"/>
          </w:tcPr>
          <w:p w14:paraId="65E18006" w14:textId="252AE9F6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20"/>
              </w:rPr>
            </w:pP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</w:tc>
        <w:tc>
          <w:tcPr>
            <w:tcW w:w="1750" w:type="pct"/>
          </w:tcPr>
          <w:p w14:paraId="0B7DEE8F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Název/obchodní firma: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7935916D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Sídlo: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17190C9E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IČO: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3705D35B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i/>
                <w:sz w:val="16"/>
                <w:szCs w:val="16"/>
              </w:rPr>
            </w:pPr>
          </w:p>
          <w:p w14:paraId="758A083F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Kontaktní osoba: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4B6B4FF3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tel.: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3A950077" w14:textId="6EE6E8E1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20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e-mail: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</w:tc>
      </w:tr>
      <w:tr w:rsidR="001C377E" w:rsidRPr="003E61D7" w14:paraId="194B43AF" w14:textId="77777777" w:rsidTr="00DE4313">
        <w:trPr>
          <w:trHeight w:val="284"/>
        </w:trPr>
        <w:tc>
          <w:tcPr>
            <w:tcW w:w="626" w:type="pct"/>
            <w:shd w:val="clear" w:color="auto" w:fill="BFBFBF"/>
          </w:tcPr>
          <w:p w14:paraId="02741F7E" w14:textId="0ABD2235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20"/>
              </w:rPr>
            </w:pPr>
            <w:r w:rsidRPr="003E61D7">
              <w:rPr>
                <w:rFonts w:ascii="Vendara" w:hAnsi="Vendara" w:cs="Arial"/>
                <w:bCs/>
                <w:sz w:val="20"/>
              </w:rPr>
              <w:t xml:space="preserve">kategorie </w:t>
            </w:r>
            <w:r>
              <w:rPr>
                <w:rFonts w:ascii="Vendara" w:hAnsi="Vendara" w:cs="Arial"/>
                <w:bCs/>
                <w:sz w:val="20"/>
              </w:rPr>
              <w:t>a)</w:t>
            </w:r>
          </w:p>
        </w:tc>
        <w:tc>
          <w:tcPr>
            <w:tcW w:w="1173" w:type="pct"/>
          </w:tcPr>
          <w:p w14:paraId="6FB14814" w14:textId="77777777" w:rsidR="001C377E" w:rsidRPr="003148B6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16"/>
                <w:szCs w:val="16"/>
              </w:rPr>
            </w:pPr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Služba spočívající v poskytování komplexního poradenství objednateli stavby, které zahrnovalo analýzu a posouzení vzneseného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claimu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 (smluvního kompenzačního nároku) zhotovitele stavby, přičemž </w:t>
            </w:r>
          </w:p>
          <w:p w14:paraId="7F271B8D" w14:textId="1107D6F1" w:rsidR="001C377E" w:rsidRPr="003148B6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16"/>
                <w:szCs w:val="16"/>
              </w:rPr>
            </w:pPr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- předmětná smlouva byla uzavřena podle smluvních podmínek FIDIC konkrétně tzv. Červené knihy (FIDIC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Red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), Žluté knihy (FIDIC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Yellow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), Zelené knihy (FIDIC Green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 nebo Zlaté knihy (FIDIC Gold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), a</w:t>
            </w:r>
          </w:p>
          <w:p w14:paraId="3BE8D302" w14:textId="1A58ECD5" w:rsidR="001C377E" w:rsidRPr="003148B6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16"/>
                <w:szCs w:val="16"/>
                <w:highlight w:val="yellow"/>
              </w:rPr>
            </w:pPr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- v případě každé z těchto služeb se jednalo o službu poskytnutou v souvislosti s jinou smlouvou, na základě které byl vznesen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claim</w:t>
            </w:r>
            <w:proofErr w:type="spellEnd"/>
          </w:p>
        </w:tc>
        <w:tc>
          <w:tcPr>
            <w:tcW w:w="1451" w:type="pct"/>
          </w:tcPr>
          <w:p w14:paraId="6DF3B579" w14:textId="044BD094" w:rsidR="001C377E" w:rsidRPr="003E61D7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20"/>
                <w:highlight w:val="yellow"/>
              </w:rPr>
            </w:pP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</w:tc>
        <w:tc>
          <w:tcPr>
            <w:tcW w:w="1750" w:type="pct"/>
          </w:tcPr>
          <w:p w14:paraId="2CF0612E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Název/obchodní firma: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1CCCE1C7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Sídlo: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7AFE4E61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IČO: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0911DD32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i/>
                <w:sz w:val="16"/>
                <w:szCs w:val="16"/>
              </w:rPr>
            </w:pPr>
          </w:p>
          <w:p w14:paraId="0D5F87AE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Kontaktní osoba: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24E4E0C0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tel.: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3C580F2F" w14:textId="7B8EE49D" w:rsidR="001C377E" w:rsidRPr="003E61D7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20"/>
                <w:highlight w:val="yellow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e-mail: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</w:tc>
      </w:tr>
      <w:tr w:rsidR="001C377E" w:rsidRPr="003E61D7" w14:paraId="4374951B" w14:textId="77777777" w:rsidTr="00DE4313">
        <w:trPr>
          <w:trHeight w:val="284"/>
        </w:trPr>
        <w:tc>
          <w:tcPr>
            <w:tcW w:w="626" w:type="pct"/>
            <w:shd w:val="clear" w:color="auto" w:fill="BFBFBF"/>
          </w:tcPr>
          <w:p w14:paraId="77706098" w14:textId="4CBA8E8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20"/>
              </w:rPr>
            </w:pPr>
            <w:r w:rsidRPr="003E61D7">
              <w:rPr>
                <w:rFonts w:ascii="Vendara" w:hAnsi="Vendara" w:cs="Arial"/>
                <w:bCs/>
                <w:sz w:val="20"/>
              </w:rPr>
              <w:t xml:space="preserve">kategorie </w:t>
            </w:r>
            <w:r>
              <w:rPr>
                <w:rFonts w:ascii="Vendara" w:hAnsi="Vendara" w:cs="Arial"/>
                <w:bCs/>
                <w:sz w:val="20"/>
              </w:rPr>
              <w:t>b)</w:t>
            </w:r>
          </w:p>
        </w:tc>
        <w:tc>
          <w:tcPr>
            <w:tcW w:w="1173" w:type="pct"/>
          </w:tcPr>
          <w:p w14:paraId="2D36A71F" w14:textId="7E171343" w:rsidR="001C377E" w:rsidRPr="003148B6" w:rsidRDefault="00CD49C9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16"/>
                <w:szCs w:val="16"/>
                <w:highlight w:val="yellow"/>
              </w:rPr>
            </w:pPr>
            <w:r w:rsidRPr="003148B6">
              <w:rPr>
                <w:rFonts w:ascii="Vendara" w:hAnsi="Vendara" w:cs="Arial"/>
                <w:bCs/>
                <w:sz w:val="16"/>
                <w:szCs w:val="16"/>
              </w:rPr>
              <w:t>S</w:t>
            </w:r>
            <w:r w:rsidR="001C377E"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lužba </w:t>
            </w:r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spočívající v poskytování komplexního poradenství objednateli stavby, které zahrnovalo posouzení a kontrolu navrhovaných změn díla (Variací), přičemž předmětná smlouva byla uzavřena podle smluvních podmínek FIDIC, konkrétně tzv. Červené knihy (FIDIC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Red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), Žluté knihy (FIDIC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Yellow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), Zelené knihy (FIDIC Green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 xml:space="preserve">) nebo Zlaté knihy (FIDIC Gold </w:t>
            </w:r>
            <w:proofErr w:type="spellStart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Book</w:t>
            </w:r>
            <w:proofErr w:type="spellEnd"/>
            <w:r w:rsidRPr="003148B6">
              <w:rPr>
                <w:rFonts w:ascii="Vendara" w:hAnsi="Vendara" w:cs="Arial"/>
                <w:bCs/>
                <w:sz w:val="16"/>
                <w:szCs w:val="16"/>
              </w:rPr>
              <w:t>)</w:t>
            </w:r>
            <w:r w:rsidR="001C377E" w:rsidRPr="003148B6">
              <w:rPr>
                <w:rFonts w:ascii="Vendara" w:hAnsi="Vendara" w:cs="Arial"/>
                <w:bCs/>
                <w:sz w:val="16"/>
                <w:szCs w:val="16"/>
              </w:rPr>
              <w:t>.</w:t>
            </w:r>
          </w:p>
        </w:tc>
        <w:tc>
          <w:tcPr>
            <w:tcW w:w="1451" w:type="pct"/>
          </w:tcPr>
          <w:p w14:paraId="24B62C80" w14:textId="421A74E1" w:rsidR="001C377E" w:rsidRPr="003E61D7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20"/>
                <w:highlight w:val="yellow"/>
              </w:rPr>
            </w:pP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</w:tc>
        <w:tc>
          <w:tcPr>
            <w:tcW w:w="1750" w:type="pct"/>
          </w:tcPr>
          <w:p w14:paraId="60754F7E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Název/obchodní firma: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0F7791C2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Sídlo: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791F720D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IČO: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46674DDD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i/>
                <w:sz w:val="16"/>
                <w:szCs w:val="16"/>
              </w:rPr>
            </w:pPr>
          </w:p>
          <w:p w14:paraId="0422FBEB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Kontaktní osoba: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4D2717AC" w14:textId="77777777" w:rsidR="001C377E" w:rsidRPr="003E61D7" w:rsidRDefault="001C377E" w:rsidP="001C377E">
            <w:pPr>
              <w:widowControl w:val="0"/>
              <w:spacing w:line="276" w:lineRule="auto"/>
              <w:jc w:val="left"/>
              <w:rPr>
                <w:rFonts w:ascii="Vendara" w:hAnsi="Vendara" w:cs="Arial"/>
                <w:bCs/>
                <w:sz w:val="16"/>
                <w:szCs w:val="16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tel.: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  <w:p w14:paraId="3378FC52" w14:textId="6FC40F40" w:rsidR="001C377E" w:rsidRPr="003E61D7" w:rsidRDefault="001C377E" w:rsidP="001C377E">
            <w:pPr>
              <w:widowControl w:val="0"/>
              <w:spacing w:line="276" w:lineRule="auto"/>
              <w:rPr>
                <w:rFonts w:ascii="Vendara" w:hAnsi="Vendara" w:cs="Arial"/>
                <w:bCs/>
                <w:sz w:val="20"/>
                <w:highlight w:val="yellow"/>
              </w:rPr>
            </w:pPr>
            <w:r w:rsidRPr="003E61D7">
              <w:rPr>
                <w:rFonts w:ascii="Vendara" w:hAnsi="Vendara" w:cs="Arial"/>
                <w:bCs/>
                <w:sz w:val="16"/>
                <w:szCs w:val="16"/>
              </w:rPr>
              <w:t xml:space="preserve">e-mail: </w:t>
            </w:r>
            <w:r w:rsidRPr="00776BAC">
              <w:rPr>
                <w:rFonts w:ascii="Vendara" w:hAnsi="Vendara" w:cs="Arial"/>
                <w:bCs/>
                <w:sz w:val="16"/>
                <w:szCs w:val="16"/>
                <w:highlight w:val="green"/>
              </w:rPr>
              <w:t>[DOPLNÍ DODAVATEL]</w:t>
            </w:r>
          </w:p>
        </w:tc>
      </w:tr>
    </w:tbl>
    <w:p w14:paraId="78B7747A" w14:textId="77777777" w:rsidR="0091669A" w:rsidRPr="003E61D7" w:rsidRDefault="0091669A" w:rsidP="00520D5E">
      <w:pPr>
        <w:widowControl w:val="0"/>
        <w:spacing w:line="280" w:lineRule="atLeast"/>
        <w:rPr>
          <w:rFonts w:ascii="Vendara" w:hAnsi="Vendara" w:cs="Arial"/>
          <w:bCs/>
          <w:sz w:val="20"/>
        </w:rPr>
      </w:pPr>
    </w:p>
    <w:p w14:paraId="30FC543F" w14:textId="77777777" w:rsidR="00520D5E" w:rsidRPr="003E61D7" w:rsidRDefault="00520D5E" w:rsidP="009E6FBF">
      <w:pPr>
        <w:widowControl w:val="0"/>
        <w:spacing w:line="280" w:lineRule="atLeast"/>
        <w:rPr>
          <w:rFonts w:ascii="Vendara" w:hAnsi="Vendara" w:cs="Arial"/>
          <w:bCs/>
          <w:sz w:val="20"/>
        </w:rPr>
      </w:pPr>
    </w:p>
    <w:p w14:paraId="5B38CC54" w14:textId="77777777" w:rsidR="00F33E73" w:rsidRPr="003E61D7" w:rsidRDefault="00F33E73" w:rsidP="009E6FBF">
      <w:pPr>
        <w:widowControl w:val="0"/>
        <w:spacing w:line="280" w:lineRule="atLeast"/>
        <w:rPr>
          <w:rFonts w:ascii="Vendara" w:hAnsi="Vendara" w:cs="Arial"/>
          <w:bCs/>
          <w:sz w:val="20"/>
        </w:rPr>
      </w:pPr>
    </w:p>
    <w:p w14:paraId="2D038B62" w14:textId="77777777" w:rsidR="00CB1734" w:rsidRPr="003E61D7" w:rsidRDefault="00CB1734" w:rsidP="009E6FBF">
      <w:pPr>
        <w:widowControl w:val="0"/>
        <w:spacing w:line="280" w:lineRule="atLeast"/>
        <w:rPr>
          <w:rFonts w:ascii="Vendara" w:hAnsi="Vendara" w:cs="Arial"/>
          <w:bCs/>
          <w:sz w:val="20"/>
        </w:rPr>
      </w:pPr>
    </w:p>
    <w:p w14:paraId="7C06F269" w14:textId="77777777" w:rsidR="00EE22BC" w:rsidRPr="003E61D7" w:rsidRDefault="00EE22BC" w:rsidP="009E6FBF">
      <w:pPr>
        <w:widowControl w:val="0"/>
        <w:spacing w:line="280" w:lineRule="atLeast"/>
        <w:rPr>
          <w:rFonts w:ascii="Vendara" w:hAnsi="Vendara" w:cs="Arial"/>
          <w:bCs/>
          <w:sz w:val="20"/>
        </w:rPr>
      </w:pPr>
    </w:p>
    <w:p w14:paraId="318E8EBF" w14:textId="77777777" w:rsidR="00F33E73" w:rsidRPr="003E61D7" w:rsidRDefault="00F33E73" w:rsidP="00D02B63">
      <w:pPr>
        <w:rPr>
          <w:rFonts w:ascii="Vendara" w:hAnsi="Vendara" w:cs="Arial"/>
          <w:sz w:val="20"/>
        </w:rPr>
      </w:pPr>
      <w:r w:rsidRPr="003E61D7">
        <w:rPr>
          <w:rFonts w:ascii="Vendara" w:hAnsi="Vendara" w:cs="Arial"/>
          <w:sz w:val="20"/>
        </w:rPr>
        <w:t xml:space="preserve">…………………………………                          </w:t>
      </w:r>
    </w:p>
    <w:p w14:paraId="4506FEBE" w14:textId="77777777" w:rsidR="009E6FBF" w:rsidRPr="006303E3" w:rsidRDefault="00F33E73" w:rsidP="00D02B63">
      <w:pPr>
        <w:widowControl w:val="0"/>
        <w:rPr>
          <w:rFonts w:ascii="Arial" w:hAnsi="Arial" w:cs="Arial"/>
          <w:bCs/>
          <w:sz w:val="20"/>
        </w:rPr>
      </w:pPr>
      <w:r w:rsidRPr="003E61D7">
        <w:rPr>
          <w:rFonts w:ascii="Vendara" w:hAnsi="Vendara" w:cs="Arial"/>
          <w:sz w:val="20"/>
        </w:rPr>
        <w:t>Podpis Zástupce do</w:t>
      </w:r>
      <w:r w:rsidRPr="006303E3">
        <w:rPr>
          <w:rFonts w:ascii="Arial" w:hAnsi="Arial" w:cs="Arial"/>
          <w:sz w:val="20"/>
        </w:rPr>
        <w:t>davatele</w:t>
      </w:r>
      <w:r w:rsidRPr="006303E3">
        <w:rPr>
          <w:rStyle w:val="Znakapoznpodarou"/>
          <w:rFonts w:ascii="Arial" w:hAnsi="Arial" w:cs="Arial"/>
          <w:sz w:val="20"/>
        </w:rPr>
        <w:footnoteReference w:id="3"/>
      </w:r>
      <w:r w:rsidRPr="006303E3">
        <w:rPr>
          <w:rFonts w:ascii="Arial" w:hAnsi="Arial" w:cs="Arial"/>
          <w:sz w:val="20"/>
        </w:rPr>
        <w:tab/>
      </w:r>
    </w:p>
    <w:sectPr w:rsidR="009E6FBF" w:rsidRPr="006303E3" w:rsidSect="00C6606C">
      <w:head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0E386" w14:textId="77777777" w:rsidR="006026FD" w:rsidRDefault="006026FD" w:rsidP="00A91FB9">
      <w:r>
        <w:separator/>
      </w:r>
    </w:p>
  </w:endnote>
  <w:endnote w:type="continuationSeparator" w:id="0">
    <w:p w14:paraId="53986679" w14:textId="77777777" w:rsidR="006026FD" w:rsidRDefault="006026FD" w:rsidP="00A91FB9">
      <w:r>
        <w:continuationSeparator/>
      </w:r>
    </w:p>
  </w:endnote>
  <w:endnote w:type="continuationNotice" w:id="1">
    <w:p w14:paraId="520E8177" w14:textId="77777777" w:rsidR="006026FD" w:rsidRDefault="006026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ndara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E32FD" w14:textId="77777777" w:rsidR="006026FD" w:rsidRDefault="006026FD" w:rsidP="00A91FB9">
      <w:r>
        <w:separator/>
      </w:r>
    </w:p>
  </w:footnote>
  <w:footnote w:type="continuationSeparator" w:id="0">
    <w:p w14:paraId="667729E7" w14:textId="77777777" w:rsidR="006026FD" w:rsidRDefault="006026FD" w:rsidP="00A91FB9">
      <w:r>
        <w:continuationSeparator/>
      </w:r>
    </w:p>
  </w:footnote>
  <w:footnote w:type="continuationNotice" w:id="1">
    <w:p w14:paraId="0C3C60C3" w14:textId="77777777" w:rsidR="006026FD" w:rsidRDefault="006026FD"/>
  </w:footnote>
  <w:footnote w:id="2">
    <w:p w14:paraId="21FF2B55" w14:textId="68738C65" w:rsidR="00092088" w:rsidRPr="003D2A0E" w:rsidRDefault="00092088" w:rsidP="00F52B6E">
      <w:pPr>
        <w:pStyle w:val="Textpoznpodarou"/>
        <w:spacing w:after="120"/>
        <w:rPr>
          <w:rFonts w:ascii="Arial" w:hAnsi="Arial" w:cs="Arial"/>
          <w:sz w:val="18"/>
          <w:szCs w:val="18"/>
        </w:rPr>
      </w:pPr>
    </w:p>
  </w:footnote>
  <w:footnote w:id="3">
    <w:p w14:paraId="552E20F6" w14:textId="77777777" w:rsidR="00092088" w:rsidRPr="00244515" w:rsidRDefault="00092088" w:rsidP="00F33E73">
      <w:pPr>
        <w:pStyle w:val="Textpoznpodarou"/>
        <w:rPr>
          <w:rFonts w:ascii="Arial" w:hAnsi="Arial" w:cs="Arial"/>
          <w:sz w:val="16"/>
          <w:szCs w:val="16"/>
        </w:rPr>
      </w:pPr>
      <w:r w:rsidRPr="00117FBD">
        <w:rPr>
          <w:rStyle w:val="Znakapoznpodarou"/>
          <w:rFonts w:ascii="Arial" w:hAnsi="Arial" w:cs="Arial"/>
          <w:sz w:val="16"/>
          <w:szCs w:val="16"/>
        </w:rPr>
        <w:footnoteRef/>
      </w:r>
      <w:r w:rsidRPr="00117FBD">
        <w:rPr>
          <w:rFonts w:ascii="Arial" w:hAnsi="Arial" w:cs="Arial"/>
          <w:sz w:val="16"/>
          <w:szCs w:val="16"/>
        </w:rPr>
        <w:t xml:space="preserve"> Zástupce dokument podepíše elektronickým podpisem, přičemž postačí i prostý elektronický podpis (např. uvedení jména a příjmení pod textem).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6618" w14:textId="5A50DC63" w:rsidR="00E1174A" w:rsidRDefault="00E1174A">
    <w:pPr>
      <w:pStyle w:val="Zhlav"/>
    </w:pPr>
    <w:r>
      <w:rPr>
        <w:noProof/>
      </w:rPr>
      <w:drawing>
        <wp:anchor distT="0" distB="0" distL="114300" distR="114300" simplePos="0" relativeHeight="251658240" behindDoc="0" locked="1" layoutInCell="1" allowOverlap="1" wp14:anchorId="41FCA5BA" wp14:editId="7F722DB8">
          <wp:simplePos x="0" y="0"/>
          <wp:positionH relativeFrom="page">
            <wp:posOffset>897890</wp:posOffset>
          </wp:positionH>
          <wp:positionV relativeFrom="page">
            <wp:posOffset>252095</wp:posOffset>
          </wp:positionV>
          <wp:extent cx="1727835" cy="640715"/>
          <wp:effectExtent l="0" t="0" r="5715" b="6985"/>
          <wp:wrapNone/>
          <wp:docPr id="85287757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638B6"/>
    <w:multiLevelType w:val="hybridMultilevel"/>
    <w:tmpl w:val="9A0659E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DF4839"/>
    <w:multiLevelType w:val="multilevel"/>
    <w:tmpl w:val="DC16E7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/>
      </w:rPr>
    </w:lvl>
  </w:abstractNum>
  <w:num w:numId="1" w16cid:durableId="1966423858">
    <w:abstractNumId w:val="1"/>
  </w:num>
  <w:num w:numId="2" w16cid:durableId="1644191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00A"/>
    <w:rsid w:val="000012E6"/>
    <w:rsid w:val="00015149"/>
    <w:rsid w:val="00017A7D"/>
    <w:rsid w:val="000204CC"/>
    <w:rsid w:val="000223B2"/>
    <w:rsid w:val="00022CE7"/>
    <w:rsid w:val="000260FA"/>
    <w:rsid w:val="0002763F"/>
    <w:rsid w:val="0002773A"/>
    <w:rsid w:val="00071555"/>
    <w:rsid w:val="00082BFE"/>
    <w:rsid w:val="00087CE5"/>
    <w:rsid w:val="00092088"/>
    <w:rsid w:val="000B316C"/>
    <w:rsid w:val="000B489B"/>
    <w:rsid w:val="000B4A58"/>
    <w:rsid w:val="000C3806"/>
    <w:rsid w:val="000C6748"/>
    <w:rsid w:val="000D10C0"/>
    <w:rsid w:val="000D39C1"/>
    <w:rsid w:val="000E349C"/>
    <w:rsid w:val="000E7B89"/>
    <w:rsid w:val="00102C8A"/>
    <w:rsid w:val="00103C16"/>
    <w:rsid w:val="00115FEF"/>
    <w:rsid w:val="00117FBD"/>
    <w:rsid w:val="0013081B"/>
    <w:rsid w:val="00130D7A"/>
    <w:rsid w:val="00133B04"/>
    <w:rsid w:val="0013696A"/>
    <w:rsid w:val="00142EEA"/>
    <w:rsid w:val="00144575"/>
    <w:rsid w:val="00155A20"/>
    <w:rsid w:val="00177711"/>
    <w:rsid w:val="00180B52"/>
    <w:rsid w:val="00186B75"/>
    <w:rsid w:val="0018734F"/>
    <w:rsid w:val="0019238F"/>
    <w:rsid w:val="001936D2"/>
    <w:rsid w:val="001965CD"/>
    <w:rsid w:val="00196715"/>
    <w:rsid w:val="001A44F1"/>
    <w:rsid w:val="001A6834"/>
    <w:rsid w:val="001A737F"/>
    <w:rsid w:val="001A7CF4"/>
    <w:rsid w:val="001B4327"/>
    <w:rsid w:val="001B649B"/>
    <w:rsid w:val="001C1FFB"/>
    <w:rsid w:val="001C377E"/>
    <w:rsid w:val="001C4CDE"/>
    <w:rsid w:val="001C6BCA"/>
    <w:rsid w:val="001C6E35"/>
    <w:rsid w:val="001D5A15"/>
    <w:rsid w:val="001E0DB5"/>
    <w:rsid w:val="001E0F5D"/>
    <w:rsid w:val="001E6BD0"/>
    <w:rsid w:val="002018F6"/>
    <w:rsid w:val="0020244B"/>
    <w:rsid w:val="00203C63"/>
    <w:rsid w:val="002071E4"/>
    <w:rsid w:val="00210D1A"/>
    <w:rsid w:val="00212D25"/>
    <w:rsid w:val="002138EA"/>
    <w:rsid w:val="00221792"/>
    <w:rsid w:val="00231AB7"/>
    <w:rsid w:val="00244515"/>
    <w:rsid w:val="0027063F"/>
    <w:rsid w:val="002716FC"/>
    <w:rsid w:val="00276915"/>
    <w:rsid w:val="00284E10"/>
    <w:rsid w:val="00285DF4"/>
    <w:rsid w:val="002A5F2E"/>
    <w:rsid w:val="002A6AA7"/>
    <w:rsid w:val="002B000D"/>
    <w:rsid w:val="002B0920"/>
    <w:rsid w:val="002B0FC4"/>
    <w:rsid w:val="002B228B"/>
    <w:rsid w:val="002B54E8"/>
    <w:rsid w:val="002B6D71"/>
    <w:rsid w:val="002B763F"/>
    <w:rsid w:val="002D01AC"/>
    <w:rsid w:val="002D0CF4"/>
    <w:rsid w:val="002D2CAF"/>
    <w:rsid w:val="002D3A19"/>
    <w:rsid w:val="002D7A13"/>
    <w:rsid w:val="002E763C"/>
    <w:rsid w:val="002E7878"/>
    <w:rsid w:val="002F2046"/>
    <w:rsid w:val="002F6352"/>
    <w:rsid w:val="00304962"/>
    <w:rsid w:val="0030671B"/>
    <w:rsid w:val="003148B6"/>
    <w:rsid w:val="0032121F"/>
    <w:rsid w:val="00322B9C"/>
    <w:rsid w:val="003250CA"/>
    <w:rsid w:val="00327518"/>
    <w:rsid w:val="00356963"/>
    <w:rsid w:val="00360315"/>
    <w:rsid w:val="00365169"/>
    <w:rsid w:val="00377539"/>
    <w:rsid w:val="00377BC6"/>
    <w:rsid w:val="00386550"/>
    <w:rsid w:val="00397C0D"/>
    <w:rsid w:val="003A5ED2"/>
    <w:rsid w:val="003B16CA"/>
    <w:rsid w:val="003B35B5"/>
    <w:rsid w:val="003B72BB"/>
    <w:rsid w:val="003C204A"/>
    <w:rsid w:val="003C2CEC"/>
    <w:rsid w:val="003C6E95"/>
    <w:rsid w:val="003D75A9"/>
    <w:rsid w:val="003E0046"/>
    <w:rsid w:val="003E61D7"/>
    <w:rsid w:val="003E70CF"/>
    <w:rsid w:val="003F1549"/>
    <w:rsid w:val="003F3E2D"/>
    <w:rsid w:val="00400F3A"/>
    <w:rsid w:val="004039EB"/>
    <w:rsid w:val="00403B79"/>
    <w:rsid w:val="00404ED9"/>
    <w:rsid w:val="004112F2"/>
    <w:rsid w:val="00412CFB"/>
    <w:rsid w:val="00421515"/>
    <w:rsid w:val="00423EDE"/>
    <w:rsid w:val="00433AA2"/>
    <w:rsid w:val="00434AAA"/>
    <w:rsid w:val="004442C9"/>
    <w:rsid w:val="00451D25"/>
    <w:rsid w:val="004569AE"/>
    <w:rsid w:val="00457CFE"/>
    <w:rsid w:val="004604A2"/>
    <w:rsid w:val="00461FF4"/>
    <w:rsid w:val="00462506"/>
    <w:rsid w:val="00462D8C"/>
    <w:rsid w:val="00463D18"/>
    <w:rsid w:val="004703EF"/>
    <w:rsid w:val="00470631"/>
    <w:rsid w:val="004729B4"/>
    <w:rsid w:val="00474A01"/>
    <w:rsid w:val="0047518D"/>
    <w:rsid w:val="004934B8"/>
    <w:rsid w:val="00493A56"/>
    <w:rsid w:val="004B2ED6"/>
    <w:rsid w:val="004B3513"/>
    <w:rsid w:val="004C1583"/>
    <w:rsid w:val="004D1085"/>
    <w:rsid w:val="004D5C6C"/>
    <w:rsid w:val="004D7344"/>
    <w:rsid w:val="004E0ED5"/>
    <w:rsid w:val="00503948"/>
    <w:rsid w:val="005043ED"/>
    <w:rsid w:val="00514B65"/>
    <w:rsid w:val="00516B10"/>
    <w:rsid w:val="00520D5E"/>
    <w:rsid w:val="0052527E"/>
    <w:rsid w:val="00525A49"/>
    <w:rsid w:val="00532E28"/>
    <w:rsid w:val="0053462D"/>
    <w:rsid w:val="00534D94"/>
    <w:rsid w:val="00541C8D"/>
    <w:rsid w:val="00545625"/>
    <w:rsid w:val="00545CEF"/>
    <w:rsid w:val="005460D7"/>
    <w:rsid w:val="00546F6A"/>
    <w:rsid w:val="005772D1"/>
    <w:rsid w:val="005775FE"/>
    <w:rsid w:val="0058167A"/>
    <w:rsid w:val="00581BE4"/>
    <w:rsid w:val="0058218F"/>
    <w:rsid w:val="00583915"/>
    <w:rsid w:val="00583EA6"/>
    <w:rsid w:val="005A109F"/>
    <w:rsid w:val="005A4CF6"/>
    <w:rsid w:val="005B13CD"/>
    <w:rsid w:val="005B5A2F"/>
    <w:rsid w:val="005B5C7D"/>
    <w:rsid w:val="005D4D5F"/>
    <w:rsid w:val="005D5C99"/>
    <w:rsid w:val="005F0E9D"/>
    <w:rsid w:val="006003C7"/>
    <w:rsid w:val="00600852"/>
    <w:rsid w:val="00600C39"/>
    <w:rsid w:val="006026FD"/>
    <w:rsid w:val="006255B1"/>
    <w:rsid w:val="006303E3"/>
    <w:rsid w:val="00630D53"/>
    <w:rsid w:val="00631112"/>
    <w:rsid w:val="00632244"/>
    <w:rsid w:val="00641C26"/>
    <w:rsid w:val="00651079"/>
    <w:rsid w:val="00664F8B"/>
    <w:rsid w:val="006670A4"/>
    <w:rsid w:val="00670307"/>
    <w:rsid w:val="00673D7E"/>
    <w:rsid w:val="00676B3E"/>
    <w:rsid w:val="00677E7B"/>
    <w:rsid w:val="00677FE2"/>
    <w:rsid w:val="0068354F"/>
    <w:rsid w:val="00686499"/>
    <w:rsid w:val="006A119C"/>
    <w:rsid w:val="006B2A83"/>
    <w:rsid w:val="006B52B6"/>
    <w:rsid w:val="006B5A88"/>
    <w:rsid w:val="006C0D24"/>
    <w:rsid w:val="006C2123"/>
    <w:rsid w:val="006E3C8C"/>
    <w:rsid w:val="006F1C71"/>
    <w:rsid w:val="00702330"/>
    <w:rsid w:val="0070686B"/>
    <w:rsid w:val="00706B36"/>
    <w:rsid w:val="0071067B"/>
    <w:rsid w:val="00711EA8"/>
    <w:rsid w:val="00714133"/>
    <w:rsid w:val="00721F53"/>
    <w:rsid w:val="0072234C"/>
    <w:rsid w:val="00731969"/>
    <w:rsid w:val="00732293"/>
    <w:rsid w:val="00735378"/>
    <w:rsid w:val="00735A0D"/>
    <w:rsid w:val="00737CE5"/>
    <w:rsid w:val="007427E7"/>
    <w:rsid w:val="007547EB"/>
    <w:rsid w:val="00755753"/>
    <w:rsid w:val="00756CF3"/>
    <w:rsid w:val="00776BAC"/>
    <w:rsid w:val="00777051"/>
    <w:rsid w:val="00777402"/>
    <w:rsid w:val="00791350"/>
    <w:rsid w:val="007A128A"/>
    <w:rsid w:val="007A31C8"/>
    <w:rsid w:val="007A4595"/>
    <w:rsid w:val="007B51D3"/>
    <w:rsid w:val="007C1411"/>
    <w:rsid w:val="007C16C6"/>
    <w:rsid w:val="007C3E92"/>
    <w:rsid w:val="007C5F75"/>
    <w:rsid w:val="007D1345"/>
    <w:rsid w:val="007D6533"/>
    <w:rsid w:val="007D6B8F"/>
    <w:rsid w:val="007E0C66"/>
    <w:rsid w:val="007E2533"/>
    <w:rsid w:val="007E60A8"/>
    <w:rsid w:val="007F5691"/>
    <w:rsid w:val="00801D2E"/>
    <w:rsid w:val="008025A4"/>
    <w:rsid w:val="00810EC8"/>
    <w:rsid w:val="008348EC"/>
    <w:rsid w:val="00836E36"/>
    <w:rsid w:val="0085086B"/>
    <w:rsid w:val="008516F6"/>
    <w:rsid w:val="00873C9A"/>
    <w:rsid w:val="00874060"/>
    <w:rsid w:val="008875BA"/>
    <w:rsid w:val="00894D8A"/>
    <w:rsid w:val="00897578"/>
    <w:rsid w:val="008A5272"/>
    <w:rsid w:val="008C30B9"/>
    <w:rsid w:val="008D0B87"/>
    <w:rsid w:val="008D1D2C"/>
    <w:rsid w:val="008D30D8"/>
    <w:rsid w:val="008E0334"/>
    <w:rsid w:val="008E31A8"/>
    <w:rsid w:val="008F4BA3"/>
    <w:rsid w:val="00903D89"/>
    <w:rsid w:val="00904BE0"/>
    <w:rsid w:val="00912A49"/>
    <w:rsid w:val="0091669A"/>
    <w:rsid w:val="009217CC"/>
    <w:rsid w:val="00923CF2"/>
    <w:rsid w:val="00934B16"/>
    <w:rsid w:val="00936601"/>
    <w:rsid w:val="009405FB"/>
    <w:rsid w:val="009514BA"/>
    <w:rsid w:val="00951CDC"/>
    <w:rsid w:val="00953CEA"/>
    <w:rsid w:val="00955AA5"/>
    <w:rsid w:val="00956C01"/>
    <w:rsid w:val="00957CA5"/>
    <w:rsid w:val="00960C34"/>
    <w:rsid w:val="009650FB"/>
    <w:rsid w:val="009652C8"/>
    <w:rsid w:val="009719B3"/>
    <w:rsid w:val="00972745"/>
    <w:rsid w:val="00973104"/>
    <w:rsid w:val="00973BB7"/>
    <w:rsid w:val="00974FE0"/>
    <w:rsid w:val="00977AE1"/>
    <w:rsid w:val="009808F6"/>
    <w:rsid w:val="00984497"/>
    <w:rsid w:val="0099085D"/>
    <w:rsid w:val="0099771A"/>
    <w:rsid w:val="009A0C97"/>
    <w:rsid w:val="009A551E"/>
    <w:rsid w:val="009A6663"/>
    <w:rsid w:val="009A7C02"/>
    <w:rsid w:val="009B2A06"/>
    <w:rsid w:val="009B3BA4"/>
    <w:rsid w:val="009C5981"/>
    <w:rsid w:val="009C690E"/>
    <w:rsid w:val="009C79A5"/>
    <w:rsid w:val="009D27E7"/>
    <w:rsid w:val="009D2853"/>
    <w:rsid w:val="009D57D3"/>
    <w:rsid w:val="009D6A2E"/>
    <w:rsid w:val="009E003B"/>
    <w:rsid w:val="009E3B24"/>
    <w:rsid w:val="009E48A9"/>
    <w:rsid w:val="009E6CDF"/>
    <w:rsid w:val="009E6FBF"/>
    <w:rsid w:val="009F1253"/>
    <w:rsid w:val="009F351D"/>
    <w:rsid w:val="009F6F81"/>
    <w:rsid w:val="00A0538D"/>
    <w:rsid w:val="00A1195B"/>
    <w:rsid w:val="00A125F5"/>
    <w:rsid w:val="00A363A8"/>
    <w:rsid w:val="00A3770F"/>
    <w:rsid w:val="00A4508A"/>
    <w:rsid w:val="00A541CB"/>
    <w:rsid w:val="00A55103"/>
    <w:rsid w:val="00A551B6"/>
    <w:rsid w:val="00A621A8"/>
    <w:rsid w:val="00A83237"/>
    <w:rsid w:val="00A83529"/>
    <w:rsid w:val="00A862C7"/>
    <w:rsid w:val="00A86BF6"/>
    <w:rsid w:val="00A91FB9"/>
    <w:rsid w:val="00AA5999"/>
    <w:rsid w:val="00AA63AC"/>
    <w:rsid w:val="00AA67FD"/>
    <w:rsid w:val="00AB279C"/>
    <w:rsid w:val="00AB72DE"/>
    <w:rsid w:val="00AC2FAB"/>
    <w:rsid w:val="00AC68F4"/>
    <w:rsid w:val="00AD020A"/>
    <w:rsid w:val="00AD4433"/>
    <w:rsid w:val="00AE163F"/>
    <w:rsid w:val="00AE7E60"/>
    <w:rsid w:val="00B24B13"/>
    <w:rsid w:val="00B31FCD"/>
    <w:rsid w:val="00B33395"/>
    <w:rsid w:val="00B40644"/>
    <w:rsid w:val="00B40D99"/>
    <w:rsid w:val="00B440D2"/>
    <w:rsid w:val="00B51A07"/>
    <w:rsid w:val="00B554A7"/>
    <w:rsid w:val="00B60D91"/>
    <w:rsid w:val="00B63776"/>
    <w:rsid w:val="00B637CF"/>
    <w:rsid w:val="00B71356"/>
    <w:rsid w:val="00B727BF"/>
    <w:rsid w:val="00B74D49"/>
    <w:rsid w:val="00B778C4"/>
    <w:rsid w:val="00B84793"/>
    <w:rsid w:val="00B85441"/>
    <w:rsid w:val="00B935EF"/>
    <w:rsid w:val="00B958B8"/>
    <w:rsid w:val="00BA1F06"/>
    <w:rsid w:val="00BB0BAD"/>
    <w:rsid w:val="00BB201B"/>
    <w:rsid w:val="00BB73FF"/>
    <w:rsid w:val="00BC0E81"/>
    <w:rsid w:val="00BC1A28"/>
    <w:rsid w:val="00BC694E"/>
    <w:rsid w:val="00BD36ED"/>
    <w:rsid w:val="00BE1721"/>
    <w:rsid w:val="00BE1EE3"/>
    <w:rsid w:val="00BE3C63"/>
    <w:rsid w:val="00BF257C"/>
    <w:rsid w:val="00BF4CFB"/>
    <w:rsid w:val="00C0405A"/>
    <w:rsid w:val="00C0445D"/>
    <w:rsid w:val="00C10DB7"/>
    <w:rsid w:val="00C149C6"/>
    <w:rsid w:val="00C16A0B"/>
    <w:rsid w:val="00C25ABF"/>
    <w:rsid w:val="00C30C34"/>
    <w:rsid w:val="00C35564"/>
    <w:rsid w:val="00C41DF4"/>
    <w:rsid w:val="00C43E06"/>
    <w:rsid w:val="00C54520"/>
    <w:rsid w:val="00C557B1"/>
    <w:rsid w:val="00C62B77"/>
    <w:rsid w:val="00C6389D"/>
    <w:rsid w:val="00C641B7"/>
    <w:rsid w:val="00C6606C"/>
    <w:rsid w:val="00C67B0F"/>
    <w:rsid w:val="00C67B75"/>
    <w:rsid w:val="00C747F8"/>
    <w:rsid w:val="00C765AB"/>
    <w:rsid w:val="00C87D3E"/>
    <w:rsid w:val="00CA086B"/>
    <w:rsid w:val="00CB1734"/>
    <w:rsid w:val="00CC0C10"/>
    <w:rsid w:val="00CC2D74"/>
    <w:rsid w:val="00CC564B"/>
    <w:rsid w:val="00CD1234"/>
    <w:rsid w:val="00CD49C9"/>
    <w:rsid w:val="00CE089D"/>
    <w:rsid w:val="00CE1335"/>
    <w:rsid w:val="00CE1C98"/>
    <w:rsid w:val="00CE6EC5"/>
    <w:rsid w:val="00CF3BA9"/>
    <w:rsid w:val="00D02B63"/>
    <w:rsid w:val="00D12A80"/>
    <w:rsid w:val="00D15C1B"/>
    <w:rsid w:val="00D17B22"/>
    <w:rsid w:val="00D2500A"/>
    <w:rsid w:val="00D27EE5"/>
    <w:rsid w:val="00D33647"/>
    <w:rsid w:val="00D336DB"/>
    <w:rsid w:val="00D41C03"/>
    <w:rsid w:val="00D54379"/>
    <w:rsid w:val="00D61E14"/>
    <w:rsid w:val="00D6289D"/>
    <w:rsid w:val="00D66224"/>
    <w:rsid w:val="00D82D28"/>
    <w:rsid w:val="00D93F93"/>
    <w:rsid w:val="00D957BE"/>
    <w:rsid w:val="00D97A7C"/>
    <w:rsid w:val="00DA1B7B"/>
    <w:rsid w:val="00DA2652"/>
    <w:rsid w:val="00DA5F26"/>
    <w:rsid w:val="00DB126B"/>
    <w:rsid w:val="00DB13F3"/>
    <w:rsid w:val="00DB2557"/>
    <w:rsid w:val="00DB7F7C"/>
    <w:rsid w:val="00DC6836"/>
    <w:rsid w:val="00DD1AFC"/>
    <w:rsid w:val="00DD2C6A"/>
    <w:rsid w:val="00DD4982"/>
    <w:rsid w:val="00DD6483"/>
    <w:rsid w:val="00DE0BD4"/>
    <w:rsid w:val="00DE3135"/>
    <w:rsid w:val="00DE4313"/>
    <w:rsid w:val="00E017D8"/>
    <w:rsid w:val="00E06EC3"/>
    <w:rsid w:val="00E1174A"/>
    <w:rsid w:val="00E17A68"/>
    <w:rsid w:val="00E17A9D"/>
    <w:rsid w:val="00E21A1B"/>
    <w:rsid w:val="00E222A0"/>
    <w:rsid w:val="00E2242F"/>
    <w:rsid w:val="00E2599C"/>
    <w:rsid w:val="00E30CB2"/>
    <w:rsid w:val="00E32FA8"/>
    <w:rsid w:val="00E44ED8"/>
    <w:rsid w:val="00E47474"/>
    <w:rsid w:val="00E505AA"/>
    <w:rsid w:val="00E50A0B"/>
    <w:rsid w:val="00E613D6"/>
    <w:rsid w:val="00E63303"/>
    <w:rsid w:val="00E644A1"/>
    <w:rsid w:val="00E7410F"/>
    <w:rsid w:val="00E80A86"/>
    <w:rsid w:val="00E81A37"/>
    <w:rsid w:val="00E8571F"/>
    <w:rsid w:val="00E8697B"/>
    <w:rsid w:val="00E92DC8"/>
    <w:rsid w:val="00E932D4"/>
    <w:rsid w:val="00E96F0F"/>
    <w:rsid w:val="00E96F49"/>
    <w:rsid w:val="00E97A7C"/>
    <w:rsid w:val="00EA18A1"/>
    <w:rsid w:val="00EA50A1"/>
    <w:rsid w:val="00EB4437"/>
    <w:rsid w:val="00EB44FC"/>
    <w:rsid w:val="00EC44A4"/>
    <w:rsid w:val="00EC4D55"/>
    <w:rsid w:val="00ED25FE"/>
    <w:rsid w:val="00EE22BC"/>
    <w:rsid w:val="00EE47AA"/>
    <w:rsid w:val="00EE77DB"/>
    <w:rsid w:val="00EE78CD"/>
    <w:rsid w:val="00EF23B9"/>
    <w:rsid w:val="00EF24A5"/>
    <w:rsid w:val="00EF71F8"/>
    <w:rsid w:val="00F0364C"/>
    <w:rsid w:val="00F03F38"/>
    <w:rsid w:val="00F1045A"/>
    <w:rsid w:val="00F12A03"/>
    <w:rsid w:val="00F21A43"/>
    <w:rsid w:val="00F33E73"/>
    <w:rsid w:val="00F367FE"/>
    <w:rsid w:val="00F37912"/>
    <w:rsid w:val="00F37935"/>
    <w:rsid w:val="00F43305"/>
    <w:rsid w:val="00F4504B"/>
    <w:rsid w:val="00F45D41"/>
    <w:rsid w:val="00F51DB1"/>
    <w:rsid w:val="00F51F2B"/>
    <w:rsid w:val="00F52B6E"/>
    <w:rsid w:val="00F60028"/>
    <w:rsid w:val="00F6027B"/>
    <w:rsid w:val="00F61298"/>
    <w:rsid w:val="00F61B82"/>
    <w:rsid w:val="00F62DA7"/>
    <w:rsid w:val="00F95757"/>
    <w:rsid w:val="00F97279"/>
    <w:rsid w:val="00FA3F0E"/>
    <w:rsid w:val="00FB79FA"/>
    <w:rsid w:val="00FC4C9D"/>
    <w:rsid w:val="00FD0E5E"/>
    <w:rsid w:val="00FD4040"/>
    <w:rsid w:val="00FD61AD"/>
    <w:rsid w:val="00FF4930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462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29B4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91FB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91FB9"/>
    <w:rPr>
      <w:rFonts w:ascii="Garamond" w:eastAsia="Times New Roman" w:hAnsi="Garamond" w:cs="Times New Roman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A91FB9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91FB9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A91FB9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A91FB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91FB9"/>
    <w:rPr>
      <w:rFonts w:ascii="Garamond" w:eastAsia="Times New Roman" w:hAnsi="Garamond" w:cs="Times New Roman"/>
      <w:sz w:val="24"/>
      <w:szCs w:val="20"/>
      <w:lang w:eastAsia="cs-CZ"/>
    </w:rPr>
  </w:style>
  <w:style w:type="paragraph" w:styleId="Textkomente">
    <w:name w:val="annotation text"/>
    <w:aliases w:val="RL Text komentáře"/>
    <w:basedOn w:val="Normln"/>
    <w:link w:val="TextkomenteChar"/>
    <w:unhideWhenUsed/>
    <w:rsid w:val="00177711"/>
    <w:pPr>
      <w:jc w:val="left"/>
    </w:pPr>
    <w:rPr>
      <w:rFonts w:ascii="Times New Roman" w:hAnsi="Times New Roman"/>
      <w:sz w:val="20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17771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1C9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1C98"/>
    <w:rPr>
      <w:rFonts w:ascii="Tahoma" w:eastAsia="Times New Roman" w:hAnsi="Tahoma" w:cs="Tahoma"/>
      <w:sz w:val="16"/>
      <w:szCs w:val="16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A541CB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A541CB"/>
    <w:rPr>
      <w:rFonts w:ascii="Garamond" w:eastAsia="Times New Roman" w:hAnsi="Garamond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A541CB"/>
    <w:rPr>
      <w:vertAlign w:val="superscript"/>
    </w:rPr>
  </w:style>
  <w:style w:type="paragraph" w:styleId="Zkladntext">
    <w:name w:val="Body Text"/>
    <w:basedOn w:val="Normln"/>
    <w:link w:val="ZkladntextChar1"/>
    <w:uiPriority w:val="99"/>
    <w:rsid w:val="00E50A0B"/>
    <w:pPr>
      <w:jc w:val="left"/>
    </w:pPr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uiPriority w:val="99"/>
    <w:semiHidden/>
    <w:rsid w:val="00E50A0B"/>
    <w:rPr>
      <w:rFonts w:ascii="Garamond" w:eastAsia="Times New Roman" w:hAnsi="Garamond" w:cs="Times New Roman"/>
      <w:sz w:val="24"/>
      <w:szCs w:val="20"/>
      <w:lang w:eastAsia="cs-CZ"/>
    </w:rPr>
  </w:style>
  <w:style w:type="character" w:customStyle="1" w:styleId="ZkladntextChar1">
    <w:name w:val="Základní text Char1"/>
    <w:basedOn w:val="Standardnpsmoodstavce"/>
    <w:link w:val="Zkladntext"/>
    <w:uiPriority w:val="99"/>
    <w:locked/>
    <w:rsid w:val="00E50A0B"/>
    <w:rPr>
      <w:rFonts w:ascii="Courier New" w:eastAsia="Times New Roman" w:hAnsi="Courier New" w:cs="Courier New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6E3C8C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E3C8C"/>
    <w:pPr>
      <w:jc w:val="both"/>
    </w:pPr>
    <w:rPr>
      <w:rFonts w:ascii="Garamond" w:hAnsi="Garamond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E3C8C"/>
    <w:rPr>
      <w:rFonts w:ascii="Garamond" w:eastAsia="Times New Roman" w:hAnsi="Garamond" w:cs="Times New Roman"/>
      <w:b/>
      <w:bCs/>
      <w:sz w:val="20"/>
      <w:szCs w:val="20"/>
      <w:lang w:eastAsia="cs-CZ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,Styl2"/>
    <w:basedOn w:val="Normln"/>
    <w:link w:val="OdstavecseseznamemChar"/>
    <w:uiPriority w:val="34"/>
    <w:qFormat/>
    <w:rsid w:val="001E0F5D"/>
    <w:pPr>
      <w:ind w:left="720"/>
      <w:contextualSpacing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locked/>
    <w:rsid w:val="00133B04"/>
    <w:rPr>
      <w:rFonts w:ascii="Garamond" w:eastAsia="Times New Roman" w:hAnsi="Garamond" w:cs="Times New Roman"/>
      <w:sz w:val="24"/>
      <w:szCs w:val="20"/>
      <w:lang w:eastAsia="cs-CZ"/>
    </w:rPr>
  </w:style>
  <w:style w:type="paragraph" w:styleId="Revize">
    <w:name w:val="Revision"/>
    <w:hidden/>
    <w:uiPriority w:val="99"/>
    <w:semiHidden/>
    <w:rsid w:val="005D4D5F"/>
    <w:pPr>
      <w:spacing w:after="0" w:line="240" w:lineRule="auto"/>
    </w:pPr>
    <w:rPr>
      <w:rFonts w:ascii="Garamond" w:eastAsia="Times New Roman" w:hAnsi="Garamond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2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BA6BE3420C224592AF52767059707A" ma:contentTypeVersion="12" ma:contentTypeDescription="Vytvoří nový dokument" ma:contentTypeScope="" ma:versionID="15d69a84e7f08d9874da8eef7db083d1">
  <xsd:schema xmlns:xsd="http://www.w3.org/2001/XMLSchema" xmlns:xs="http://www.w3.org/2001/XMLSchema" xmlns:p="http://schemas.microsoft.com/office/2006/metadata/properties" xmlns:ns2="4b7a9e4e-c8eb-43dc-9c34-7fb73851d248" xmlns:ns3="27c7573f-4d86-4aae-99cc-953b13247466" targetNamespace="http://schemas.microsoft.com/office/2006/metadata/properties" ma:root="true" ma:fieldsID="04e00c85e05f8370488b849e951d6770" ns2:_="" ns3:_="">
    <xsd:import namespace="4b7a9e4e-c8eb-43dc-9c34-7fb73851d248"/>
    <xsd:import namespace="27c7573f-4d86-4aae-99cc-953b13247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a9e4e-c8eb-43dc-9c34-7fb7385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7573f-4d86-4aae-99cc-953b132474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47da6e-4ac4-4e32-9e78-f5182d11465d}" ma:internalName="TaxCatchAll" ma:showField="CatchAllData" ma:web="27c7573f-4d86-4aae-99cc-953b13247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7a9e4e-c8eb-43dc-9c34-7fb73851d248">
      <Terms xmlns="http://schemas.microsoft.com/office/infopath/2007/PartnerControls"/>
    </lcf76f155ced4ddcb4097134ff3c332f>
    <TaxCatchAll xmlns="27c7573f-4d86-4aae-99cc-953b13247466" xsi:nil="true"/>
  </documentManagement>
</p:properties>
</file>

<file path=customXml/itemProps1.xml><?xml version="1.0" encoding="utf-8"?>
<ds:datastoreItem xmlns:ds="http://schemas.openxmlformats.org/officeDocument/2006/customXml" ds:itemID="{D73E988B-45F8-442F-A34F-0955FDC0F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a9e4e-c8eb-43dc-9c34-7fb73851d248"/>
    <ds:schemaRef ds:uri="27c7573f-4d86-4aae-99cc-953b13247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D7144F-E26C-4E78-9D25-4B714432FF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CF0C68-1316-4F47-A843-9C5177B289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62C295-D644-4279-805D-77E4F867E0AD}">
  <ds:schemaRefs>
    <ds:schemaRef ds:uri="http://schemas.microsoft.com/office/2006/metadata/properties"/>
    <ds:schemaRef ds:uri="http://schemas.microsoft.com/office/infopath/2007/PartnerControls"/>
    <ds:schemaRef ds:uri="4b7a9e4e-c8eb-43dc-9c34-7fb73851d248"/>
    <ds:schemaRef ds:uri="27c7573f-4d86-4aae-99cc-953b132474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2024-01-10T12:21:00Z</dcterms:created>
  <dcterms:modified xsi:type="dcterms:W3CDTF">2026-06-08T13:00:00Z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0x010100B8BA6BE3420C224592AF52767059707A</vt:lpwstr>
  </property>
  <property fmtid="{D5CDD505-2E9C-101B-9397-08002B2CF9AE}" pid="3" name="MediaServiceImageTags">
    <vt:lpwstr/>
  </property>
</Properties>
</file>