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1C95" w14:textId="2E4D581E" w:rsidR="00F662CC" w:rsidRPr="008512E5" w:rsidRDefault="0057016F" w:rsidP="00F662CC">
      <w:pPr>
        <w:pStyle w:val="Zhlav"/>
        <w:jc w:val="right"/>
        <w:rPr>
          <w:rFonts w:ascii="Verdana" w:hAnsi="Verdana"/>
        </w:rPr>
      </w:pPr>
      <w:r>
        <w:rPr>
          <w:rFonts w:ascii="Verdana" w:hAnsi="Verdana"/>
        </w:rPr>
        <w:t xml:space="preserve"> </w:t>
      </w:r>
    </w:p>
    <w:p w14:paraId="06DED2AF" w14:textId="77777777" w:rsidR="00F662CC" w:rsidRDefault="00F662CC" w:rsidP="00176CA0">
      <w:pPr>
        <w:pStyle w:val="acnormal"/>
        <w:tabs>
          <w:tab w:val="left" w:pos="209"/>
        </w:tabs>
        <w:spacing w:before="0" w:after="240"/>
        <w:jc w:val="left"/>
        <w:rPr>
          <w:rFonts w:ascii="Verdana" w:hAnsi="Verdana" w:cstheme="minorHAnsi"/>
          <w:sz w:val="18"/>
          <w:szCs w:val="18"/>
        </w:rPr>
      </w:pPr>
    </w:p>
    <w:p w14:paraId="57F197AD" w14:textId="466EF85C" w:rsidR="00240D7B" w:rsidRPr="00E746F8" w:rsidRDefault="00240D7B" w:rsidP="00240D7B">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Rámcová dohoda na „</w:t>
      </w:r>
      <w:r w:rsidR="009F3C3F" w:rsidRPr="009F3C3F">
        <w:rPr>
          <w:rFonts w:ascii="Verdana" w:hAnsi="Verdana" w:cstheme="minorHAnsi"/>
          <w:b/>
          <w:sz w:val="28"/>
          <w:szCs w:val="28"/>
          <w:u w:val="single"/>
        </w:rPr>
        <w:t>Technická pomoc při administraci variací, nároků zhotovitele a kontrole harmonogramu staveb uplatňovaných v rámci smluvních podmínek FIDIC pro SŽ</w:t>
      </w:r>
      <w:r w:rsidRPr="002507FA">
        <w:rPr>
          <w:rFonts w:ascii="Verdana" w:hAnsi="Verdana" w:cstheme="minorHAnsi"/>
          <w:b/>
          <w:sz w:val="28"/>
          <w:szCs w:val="28"/>
          <w:u w:val="single"/>
        </w:rPr>
        <w:t>“</w:t>
      </w:r>
    </w:p>
    <w:p w14:paraId="6A54B697" w14:textId="00174A89" w:rsidR="00240D7B" w:rsidRPr="002507FA" w:rsidRDefault="00240D7B" w:rsidP="00240D7B">
      <w:pPr>
        <w:pStyle w:val="acnormal"/>
        <w:jc w:val="left"/>
        <w:rPr>
          <w:rFonts w:ascii="Verdana" w:hAnsi="Verdana" w:cstheme="minorHAnsi"/>
          <w:b/>
          <w:sz w:val="22"/>
          <w:u w:val="single"/>
        </w:rPr>
      </w:pPr>
      <w:r w:rsidRPr="002507FA">
        <w:rPr>
          <w:rFonts w:ascii="Verdana" w:hAnsi="Verdana" w:cstheme="minorHAnsi"/>
          <w:b/>
          <w:sz w:val="22"/>
          <w:u w:val="single"/>
        </w:rPr>
        <w:t xml:space="preserve">č. </w:t>
      </w:r>
      <w:r>
        <w:rPr>
          <w:rFonts w:ascii="Verdana" w:hAnsi="Verdana" w:cstheme="minorHAnsi"/>
          <w:b/>
          <w:sz w:val="22"/>
          <w:u w:val="single"/>
        </w:rPr>
        <w:t>Klienta</w:t>
      </w:r>
      <w:r w:rsidRPr="002507FA">
        <w:rPr>
          <w:rFonts w:ascii="Verdana" w:hAnsi="Verdana" w:cstheme="minorHAnsi"/>
          <w:b/>
          <w:sz w:val="22"/>
          <w:u w:val="single"/>
        </w:rPr>
        <w:t xml:space="preserve">: </w:t>
      </w:r>
      <w:r w:rsidR="000B0AE8" w:rsidRPr="003469FB">
        <w:rPr>
          <w:rFonts w:ascii="Verdana" w:hAnsi="Verdana" w:cstheme="minorHAnsi"/>
          <w:b/>
          <w:sz w:val="22"/>
          <w:highlight w:val="green"/>
          <w:u w:val="single"/>
        </w:rPr>
        <w:t>[bude doplněno zadavatelem]</w:t>
      </w:r>
    </w:p>
    <w:p w14:paraId="4EEDAA87" w14:textId="37DCFD13" w:rsidR="00240D7B" w:rsidRDefault="00240D7B" w:rsidP="00240D7B">
      <w:pPr>
        <w:pStyle w:val="acnormal"/>
        <w:jc w:val="left"/>
        <w:rPr>
          <w:rFonts w:ascii="Verdana" w:hAnsi="Verdana" w:cstheme="minorHAnsi"/>
          <w:b/>
          <w:sz w:val="22"/>
          <w:highlight w:val="yellow"/>
          <w:u w:val="single"/>
        </w:rPr>
      </w:pPr>
      <w:r w:rsidRPr="002507FA">
        <w:rPr>
          <w:rFonts w:ascii="Verdana" w:hAnsi="Verdana" w:cstheme="minorHAnsi"/>
          <w:b/>
          <w:sz w:val="22"/>
          <w:u w:val="single"/>
        </w:rPr>
        <w:t>č.</w:t>
      </w:r>
      <w:r w:rsidR="006C5D1D">
        <w:rPr>
          <w:rFonts w:ascii="Verdana" w:hAnsi="Verdana" w:cstheme="minorHAnsi"/>
          <w:b/>
          <w:sz w:val="22"/>
          <w:u w:val="single"/>
        </w:rPr>
        <w:t xml:space="preserve"> </w:t>
      </w:r>
      <w:r w:rsidR="0052140B">
        <w:rPr>
          <w:rFonts w:ascii="Verdana" w:hAnsi="Verdana" w:cstheme="minorHAnsi"/>
          <w:b/>
          <w:sz w:val="22"/>
          <w:u w:val="single"/>
        </w:rPr>
        <w:t>Poskytovatele</w:t>
      </w:r>
      <w:r>
        <w:rPr>
          <w:rFonts w:ascii="Verdana" w:hAnsi="Verdana" w:cstheme="minorHAnsi"/>
          <w:b/>
          <w:sz w:val="22"/>
          <w:u w:val="single"/>
        </w:rPr>
        <w:t xml:space="preserve"> 1</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0EB3D78F" w14:textId="0140D3CD" w:rsidR="00240D7B" w:rsidRPr="002507FA" w:rsidRDefault="00240D7B" w:rsidP="00240D7B">
      <w:pPr>
        <w:pStyle w:val="acnormal"/>
        <w:jc w:val="left"/>
        <w:rPr>
          <w:rFonts w:ascii="Verdana" w:hAnsi="Verdana" w:cstheme="minorHAnsi"/>
          <w:b/>
          <w:sz w:val="22"/>
          <w:u w:val="single"/>
        </w:rPr>
      </w:pPr>
      <w:r w:rsidRPr="002507FA">
        <w:rPr>
          <w:rFonts w:ascii="Verdana" w:hAnsi="Verdana" w:cstheme="minorHAnsi"/>
          <w:b/>
          <w:sz w:val="22"/>
          <w:u w:val="single"/>
        </w:rPr>
        <w:t>č.</w:t>
      </w:r>
      <w:r w:rsidR="006C5D1D">
        <w:rPr>
          <w:rFonts w:ascii="Verdana" w:hAnsi="Verdana" w:cstheme="minorHAnsi"/>
          <w:b/>
          <w:sz w:val="22"/>
          <w:u w:val="single"/>
        </w:rPr>
        <w:t xml:space="preserve"> </w:t>
      </w:r>
      <w:r w:rsidR="0052140B">
        <w:rPr>
          <w:rFonts w:ascii="Verdana" w:hAnsi="Verdana" w:cstheme="minorHAnsi"/>
          <w:b/>
          <w:sz w:val="22"/>
          <w:u w:val="single"/>
        </w:rPr>
        <w:t xml:space="preserve">Poskytovatele </w:t>
      </w:r>
      <w:r>
        <w:rPr>
          <w:rFonts w:ascii="Verdana" w:hAnsi="Verdana" w:cstheme="minorHAnsi"/>
          <w:b/>
          <w:sz w:val="22"/>
          <w:u w:val="single"/>
        </w:rPr>
        <w:t>2</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4614C9D" w14:textId="281C6712" w:rsidR="00240D7B" w:rsidRDefault="00240D7B" w:rsidP="00240D7B">
      <w:pPr>
        <w:pStyle w:val="acnormal"/>
        <w:jc w:val="left"/>
        <w:rPr>
          <w:rFonts w:ascii="Verdana" w:hAnsi="Verdana" w:cstheme="minorHAnsi"/>
          <w:b/>
          <w:sz w:val="22"/>
          <w:u w:val="single"/>
        </w:rPr>
      </w:pPr>
      <w:r w:rsidRPr="002507FA">
        <w:rPr>
          <w:rFonts w:ascii="Verdana" w:hAnsi="Verdana" w:cstheme="minorHAnsi"/>
          <w:b/>
          <w:sz w:val="22"/>
          <w:u w:val="single"/>
        </w:rPr>
        <w:t>č.</w:t>
      </w:r>
      <w:r w:rsidR="006C5D1D">
        <w:rPr>
          <w:rFonts w:ascii="Verdana" w:hAnsi="Verdana" w:cstheme="minorHAnsi"/>
          <w:b/>
          <w:sz w:val="22"/>
          <w:u w:val="single"/>
        </w:rPr>
        <w:t xml:space="preserve"> </w:t>
      </w:r>
      <w:r w:rsidR="0052140B">
        <w:rPr>
          <w:rFonts w:ascii="Verdana" w:hAnsi="Verdana" w:cstheme="minorHAnsi"/>
          <w:b/>
          <w:sz w:val="22"/>
          <w:u w:val="single"/>
        </w:rPr>
        <w:t xml:space="preserve">Poskytovatele </w:t>
      </w:r>
      <w:r>
        <w:rPr>
          <w:rFonts w:ascii="Verdana" w:hAnsi="Verdana" w:cstheme="minorHAnsi"/>
          <w:b/>
          <w:sz w:val="22"/>
          <w:u w:val="single"/>
        </w:rPr>
        <w:t>3</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7185CFD6" w14:textId="6899B62A" w:rsidR="00240D7B" w:rsidRPr="002507FA" w:rsidRDefault="00240D7B" w:rsidP="00240D7B">
      <w:pPr>
        <w:spacing w:before="240" w:after="120"/>
        <w:jc w:val="both"/>
        <w:rPr>
          <w:rFonts w:ascii="Verdana" w:hAnsi="Verdana" w:cstheme="minorHAnsi"/>
          <w:sz w:val="18"/>
          <w:szCs w:val="18"/>
        </w:rPr>
      </w:pPr>
      <w:r w:rsidRPr="00CB208A">
        <w:rPr>
          <w:rFonts w:ascii="Verdana" w:hAnsi="Verdana" w:cstheme="minorHAnsi"/>
          <w:sz w:val="18"/>
          <w:szCs w:val="18"/>
        </w:rPr>
        <w:t xml:space="preserve">uzavřená </w:t>
      </w:r>
      <w:r w:rsidR="00EB5491">
        <w:rPr>
          <w:rFonts w:ascii="Verdana" w:hAnsi="Verdana" w:cstheme="minorHAnsi"/>
          <w:sz w:val="18"/>
          <w:szCs w:val="18"/>
        </w:rPr>
        <w:t>po</w:t>
      </w:r>
      <w:r>
        <w:rPr>
          <w:rFonts w:ascii="Verdana" w:hAnsi="Verdana" w:cstheme="minorHAnsi"/>
          <w:sz w:val="18"/>
          <w:szCs w:val="18"/>
        </w:rPr>
        <w:t xml:space="preserve">dle </w:t>
      </w:r>
      <w:r w:rsidRPr="002507FA">
        <w:rPr>
          <w:rFonts w:ascii="Verdana" w:hAnsi="Verdana" w:cstheme="minorHAnsi"/>
          <w:sz w:val="18"/>
          <w:szCs w:val="18"/>
        </w:rPr>
        <w:t xml:space="preserve">ustanovení § 131 </w:t>
      </w:r>
      <w:r w:rsidR="00AD063F">
        <w:rPr>
          <w:rFonts w:ascii="Verdana" w:hAnsi="Verdana" w:cstheme="minorHAnsi"/>
          <w:sz w:val="18"/>
          <w:szCs w:val="18"/>
        </w:rPr>
        <w:t xml:space="preserve">a násl. </w:t>
      </w:r>
      <w:r w:rsidRPr="002507FA">
        <w:rPr>
          <w:rFonts w:ascii="Verdana" w:hAnsi="Verdana" w:cstheme="minorHAnsi"/>
          <w:sz w:val="18"/>
          <w:szCs w:val="18"/>
        </w:rPr>
        <w:t>zákona č. 134/2016 Sb., o zadávání veřejných zakázek, ve znění pozdějších předpisů (dále jen „</w:t>
      </w:r>
      <w:r>
        <w:rPr>
          <w:rFonts w:ascii="Verdana" w:hAnsi="Verdana" w:cstheme="minorHAnsi"/>
          <w:sz w:val="18"/>
          <w:szCs w:val="18"/>
        </w:rPr>
        <w:t>ZZVZ</w:t>
      </w:r>
      <w:r w:rsidRPr="002507FA">
        <w:rPr>
          <w:rFonts w:ascii="Verdana" w:hAnsi="Verdana" w:cstheme="minorHAnsi"/>
          <w:sz w:val="18"/>
          <w:szCs w:val="18"/>
        </w:rPr>
        <w:t xml:space="preserve">“), </w:t>
      </w:r>
      <w:r w:rsidRPr="00D759B9">
        <w:rPr>
          <w:rFonts w:ascii="Verdana" w:hAnsi="Verdana" w:cstheme="minorHAnsi"/>
          <w:sz w:val="18"/>
          <w:szCs w:val="18"/>
        </w:rPr>
        <w:t>a dle ustanovení § 1746 odst. 2 zákona č. 89/2012 Sb., občanský zákoník, ve znění pozdějších předpisů (dále jen „Občanský zákoník“)</w:t>
      </w:r>
      <w:r w:rsidRPr="002507FA">
        <w:rPr>
          <w:rFonts w:ascii="Verdana" w:hAnsi="Verdana" w:cstheme="minorHAnsi"/>
          <w:sz w:val="18"/>
          <w:szCs w:val="18"/>
        </w:rPr>
        <w:t xml:space="preserve"> </w:t>
      </w:r>
    </w:p>
    <w:p w14:paraId="35833D87" w14:textId="77777777" w:rsidR="00240D7B" w:rsidRPr="002507FA" w:rsidRDefault="00240D7B" w:rsidP="00240D7B">
      <w:pPr>
        <w:pStyle w:val="acnormal"/>
        <w:spacing w:after="240"/>
        <w:jc w:val="left"/>
        <w:rPr>
          <w:rFonts w:ascii="Verdana" w:hAnsi="Verdana" w:cstheme="minorHAnsi"/>
          <w:sz w:val="18"/>
          <w:szCs w:val="18"/>
        </w:rPr>
      </w:pPr>
      <w:r w:rsidRPr="002507FA">
        <w:rPr>
          <w:rFonts w:ascii="Verdana" w:hAnsi="Verdana" w:cstheme="minorHAnsi"/>
          <w:sz w:val="18"/>
          <w:szCs w:val="18"/>
        </w:rPr>
        <w:t>mezi:</w:t>
      </w:r>
    </w:p>
    <w:p w14:paraId="06DC3665"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Správa </w:t>
      </w:r>
      <w:r>
        <w:rPr>
          <w:rFonts w:ascii="Verdana" w:hAnsi="Verdana" w:cstheme="minorHAnsi"/>
          <w:sz w:val="18"/>
          <w:szCs w:val="18"/>
        </w:rPr>
        <w:t>železnic</w:t>
      </w:r>
      <w:r w:rsidRPr="002507FA">
        <w:rPr>
          <w:rFonts w:ascii="Verdana" w:hAnsi="Verdana" w:cstheme="minorHAnsi"/>
          <w:sz w:val="18"/>
          <w:szCs w:val="18"/>
        </w:rPr>
        <w:t>, státní organizace</w:t>
      </w:r>
    </w:p>
    <w:p w14:paraId="491F65B5"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Praha 1 - Nové Město, Dlážděná 1003/7, PSČ 110 00</w:t>
      </w:r>
    </w:p>
    <w:p w14:paraId="548DA040"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709 94 234</w:t>
      </w:r>
    </w:p>
    <w:p w14:paraId="5849ACBD"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CZ70994234</w:t>
      </w:r>
    </w:p>
    <w:p w14:paraId="1D74A14F"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E5D1497" w14:textId="15B9F4E5"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00F8690F" w:rsidRPr="00F8690F">
        <w:rPr>
          <w:rFonts w:ascii="Verdana" w:hAnsi="Verdana" w:cstheme="minorHAnsi"/>
          <w:b/>
          <w:sz w:val="18"/>
          <w:szCs w:val="18"/>
        </w:rPr>
        <w:t>Ing. Tomáš</w:t>
      </w:r>
      <w:r w:rsidR="00F8690F">
        <w:rPr>
          <w:rFonts w:ascii="Verdana" w:hAnsi="Verdana" w:cstheme="minorHAnsi"/>
          <w:b/>
          <w:sz w:val="18"/>
          <w:szCs w:val="18"/>
        </w:rPr>
        <w:t>em</w:t>
      </w:r>
      <w:r w:rsidR="00F8690F" w:rsidRPr="00F8690F">
        <w:rPr>
          <w:rFonts w:ascii="Verdana" w:hAnsi="Verdana" w:cstheme="minorHAnsi"/>
          <w:b/>
          <w:sz w:val="18"/>
          <w:szCs w:val="18"/>
        </w:rPr>
        <w:t xml:space="preserve"> Tóth</w:t>
      </w:r>
      <w:r w:rsidR="00F8690F">
        <w:rPr>
          <w:rFonts w:ascii="Verdana" w:hAnsi="Verdana" w:cstheme="minorHAnsi"/>
          <w:b/>
          <w:sz w:val="18"/>
          <w:szCs w:val="18"/>
        </w:rPr>
        <w:t>em</w:t>
      </w:r>
      <w:r>
        <w:rPr>
          <w:rFonts w:ascii="Verdana" w:hAnsi="Verdana" w:cstheme="minorHAnsi"/>
          <w:b/>
          <w:sz w:val="18"/>
          <w:szCs w:val="18"/>
        </w:rPr>
        <w:t>, generálním ředitelem</w:t>
      </w:r>
    </w:p>
    <w:p w14:paraId="73EBA3DE"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31FA72A3" w14:textId="77777777" w:rsidR="00240D7B" w:rsidRPr="002507FA" w:rsidRDefault="00240D7B" w:rsidP="00240D7B">
      <w:pPr>
        <w:pStyle w:val="acnormal"/>
        <w:jc w:val="left"/>
        <w:rPr>
          <w:rFonts w:ascii="Verdana" w:hAnsi="Verdana" w:cstheme="minorHAnsi"/>
          <w:sz w:val="18"/>
          <w:szCs w:val="18"/>
        </w:rPr>
      </w:pPr>
      <w:r>
        <w:rPr>
          <w:rFonts w:ascii="Verdana" w:hAnsi="Verdana" w:cstheme="minorHAnsi"/>
          <w:b/>
          <w:sz w:val="18"/>
          <w:szCs w:val="18"/>
        </w:rPr>
        <w:t>Dlážděná 1003/7, 110 00 Praha 1</w:t>
      </w:r>
      <w:r w:rsidRPr="002507FA" w:rsidDel="00640267">
        <w:rPr>
          <w:rFonts w:ascii="Verdana" w:hAnsi="Verdana" w:cstheme="minorHAnsi"/>
          <w:sz w:val="18"/>
          <w:szCs w:val="18"/>
        </w:rPr>
        <w:t xml:space="preserve"> </w:t>
      </w:r>
    </w:p>
    <w:p w14:paraId="700C9BC6"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2EC0DC7D" w14:textId="2E3D5ACF" w:rsidR="00240D7B" w:rsidRPr="002507FA" w:rsidRDefault="00240D7B" w:rsidP="00240D7B">
      <w:pPr>
        <w:pStyle w:val="acnormal"/>
        <w:jc w:val="left"/>
        <w:rPr>
          <w:rFonts w:ascii="Verdana" w:hAnsi="Verdana" w:cstheme="minorHAnsi"/>
          <w:sz w:val="18"/>
          <w:szCs w:val="18"/>
        </w:rPr>
      </w:pPr>
      <w:r w:rsidRPr="009A345C">
        <w:rPr>
          <w:rFonts w:ascii="Verdana" w:hAnsi="Verdana" w:cstheme="minorHAnsi"/>
          <w:sz w:val="18"/>
          <w:szCs w:val="18"/>
        </w:rPr>
        <w:t>ePodatelnaCFU@spravazeleznic.cz</w:t>
      </w:r>
    </w:p>
    <w:p w14:paraId="37D76E12"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F2146">
        <w:rPr>
          <w:rFonts w:ascii="Verdana" w:hAnsi="Verdana" w:cstheme="minorHAnsi"/>
          <w:b/>
          <w:sz w:val="18"/>
          <w:szCs w:val="18"/>
        </w:rPr>
        <w:t>„</w:t>
      </w:r>
      <w:r>
        <w:rPr>
          <w:rFonts w:ascii="Verdana" w:hAnsi="Verdana" w:cstheme="minorHAnsi"/>
          <w:b/>
          <w:sz w:val="18"/>
          <w:szCs w:val="18"/>
        </w:rPr>
        <w:t>Klient</w:t>
      </w:r>
      <w:r w:rsidRPr="003F2146">
        <w:rPr>
          <w:rFonts w:ascii="Verdana" w:hAnsi="Verdana" w:cstheme="minorHAnsi"/>
          <w:b/>
          <w:sz w:val="18"/>
          <w:szCs w:val="18"/>
        </w:rPr>
        <w:t>“</w:t>
      </w:r>
      <w:r w:rsidRPr="002507FA">
        <w:rPr>
          <w:rFonts w:ascii="Verdana" w:hAnsi="Verdana" w:cstheme="minorHAnsi"/>
          <w:sz w:val="18"/>
          <w:szCs w:val="18"/>
        </w:rPr>
        <w:t xml:space="preserve"> na straně jedné</w:t>
      </w:r>
    </w:p>
    <w:p w14:paraId="5EA66707"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30CB641E"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05CC8DF2"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36E357D"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0606B536"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4A627FF4"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3FD39B57"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33FB416E"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4909F738" w14:textId="77777777" w:rsidR="00240D7B" w:rsidRPr="002507FA" w:rsidRDefault="00240D7B" w:rsidP="00240D7B">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1E5E0C84" w14:textId="77777777" w:rsidR="00240D7B" w:rsidRPr="00061719" w:rsidRDefault="00240D7B" w:rsidP="00240D7B">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912F062" w14:textId="77777777" w:rsidR="00240D7B" w:rsidRPr="00061719" w:rsidRDefault="00240D7B" w:rsidP="00240D7B">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069C9D92" w14:textId="286EF2C2" w:rsidR="00240D7B" w:rsidRDefault="00240D7B" w:rsidP="00240D7B">
      <w:pPr>
        <w:pStyle w:val="acnormal"/>
        <w:spacing w:after="240"/>
        <w:jc w:val="left"/>
        <w:rPr>
          <w:rFonts w:ascii="Verdana" w:hAnsi="Verdana" w:cstheme="minorHAnsi"/>
          <w:sz w:val="18"/>
          <w:szCs w:val="18"/>
        </w:rPr>
      </w:pPr>
      <w:r w:rsidRPr="002507FA">
        <w:rPr>
          <w:rFonts w:ascii="Verdana" w:hAnsi="Verdana" w:cstheme="minorHAnsi"/>
          <w:sz w:val="18"/>
          <w:szCs w:val="18"/>
        </w:rPr>
        <w:t>jako „</w:t>
      </w:r>
      <w:r w:rsidR="00057281" w:rsidRPr="00057281">
        <w:rPr>
          <w:rFonts w:ascii="Verdana" w:hAnsi="Verdana" w:cstheme="minorHAnsi"/>
          <w:b/>
          <w:sz w:val="18"/>
          <w:szCs w:val="18"/>
        </w:rPr>
        <w:t>Poskytovatel</w:t>
      </w:r>
      <w:r w:rsidR="00057281">
        <w:rPr>
          <w:rFonts w:ascii="Verdana" w:hAnsi="Verdana" w:cstheme="minorHAnsi"/>
          <w:b/>
          <w:sz w:val="18"/>
          <w:szCs w:val="18"/>
        </w:rPr>
        <w:t xml:space="preserve"> </w:t>
      </w:r>
      <w:r w:rsidRPr="00D759B9">
        <w:rPr>
          <w:rFonts w:ascii="Verdana" w:hAnsi="Verdana" w:cstheme="minorHAnsi"/>
          <w:b/>
          <w:sz w:val="18"/>
          <w:szCs w:val="18"/>
        </w:rPr>
        <w:t>č. 1</w:t>
      </w:r>
      <w:r w:rsidRPr="002507FA">
        <w:rPr>
          <w:rFonts w:ascii="Verdana" w:hAnsi="Verdana" w:cstheme="minorHAnsi"/>
          <w:sz w:val="18"/>
          <w:szCs w:val="18"/>
        </w:rPr>
        <w:t xml:space="preserve">“ </w:t>
      </w:r>
    </w:p>
    <w:p w14:paraId="4155A5D5" w14:textId="77777777" w:rsidR="00240D7B" w:rsidRDefault="00240D7B" w:rsidP="00240D7B">
      <w:pPr>
        <w:pStyle w:val="acnormal"/>
        <w:spacing w:after="240"/>
        <w:jc w:val="left"/>
        <w:rPr>
          <w:rFonts w:ascii="Verdana" w:hAnsi="Verdana" w:cstheme="minorHAnsi"/>
          <w:sz w:val="18"/>
          <w:szCs w:val="18"/>
        </w:rPr>
      </w:pPr>
      <w:r>
        <w:rPr>
          <w:rFonts w:ascii="Verdana" w:hAnsi="Verdana" w:cstheme="minorHAnsi"/>
          <w:sz w:val="18"/>
          <w:szCs w:val="18"/>
        </w:rPr>
        <w:t>a</w:t>
      </w:r>
    </w:p>
    <w:p w14:paraId="0DC7B446"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415B9761"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1CB35AF"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BD7656D"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315ABAF9"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00C3BB07"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6FEAA37A"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178E7869" w14:textId="77777777" w:rsidR="00240D7B" w:rsidRPr="002507FA" w:rsidRDefault="00240D7B" w:rsidP="00240D7B">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4FAE012D" w14:textId="77777777" w:rsidR="00240D7B" w:rsidRPr="00061719" w:rsidRDefault="00240D7B" w:rsidP="00240D7B">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16FFB8E" w14:textId="77777777" w:rsidR="00240D7B" w:rsidRDefault="00240D7B" w:rsidP="00240D7B">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012591E" w14:textId="41787146" w:rsidR="00240D7B" w:rsidRPr="00061719" w:rsidRDefault="00240D7B" w:rsidP="00240D7B">
      <w:pPr>
        <w:pStyle w:val="acnormal"/>
        <w:rPr>
          <w:rFonts w:ascii="Verdana" w:hAnsi="Verdana" w:cstheme="minorHAnsi"/>
          <w:sz w:val="18"/>
          <w:szCs w:val="18"/>
        </w:rPr>
      </w:pPr>
      <w:r>
        <w:rPr>
          <w:rFonts w:ascii="Verdana" w:hAnsi="Verdana" w:cstheme="minorHAnsi"/>
          <w:sz w:val="18"/>
          <w:szCs w:val="18"/>
        </w:rPr>
        <w:t>jako „</w:t>
      </w:r>
      <w:r w:rsidR="00057281" w:rsidRPr="00057281">
        <w:rPr>
          <w:rFonts w:ascii="Verdana" w:hAnsi="Verdana" w:cstheme="minorHAnsi"/>
          <w:b/>
          <w:sz w:val="18"/>
          <w:szCs w:val="18"/>
        </w:rPr>
        <w:t>Poskytovatel</w:t>
      </w:r>
      <w:r w:rsidR="00057281">
        <w:rPr>
          <w:rFonts w:ascii="Verdana" w:hAnsi="Verdana" w:cstheme="minorHAnsi"/>
          <w:b/>
          <w:sz w:val="18"/>
          <w:szCs w:val="18"/>
        </w:rPr>
        <w:t xml:space="preserve"> </w:t>
      </w:r>
      <w:r w:rsidRPr="003F2146">
        <w:rPr>
          <w:rFonts w:ascii="Verdana" w:hAnsi="Verdana" w:cstheme="minorHAnsi"/>
          <w:b/>
          <w:sz w:val="18"/>
          <w:szCs w:val="18"/>
        </w:rPr>
        <w:t>č. 2</w:t>
      </w:r>
      <w:r>
        <w:rPr>
          <w:rFonts w:ascii="Verdana" w:hAnsi="Verdana" w:cstheme="minorHAnsi"/>
          <w:sz w:val="18"/>
          <w:szCs w:val="18"/>
        </w:rPr>
        <w:t>“</w:t>
      </w:r>
    </w:p>
    <w:p w14:paraId="7AF1A844" w14:textId="77777777" w:rsidR="00240D7B" w:rsidRDefault="00240D7B" w:rsidP="00240D7B">
      <w:pPr>
        <w:pStyle w:val="acnormal"/>
        <w:jc w:val="left"/>
        <w:rPr>
          <w:rFonts w:ascii="Verdana" w:hAnsi="Verdana" w:cstheme="minorHAnsi"/>
          <w:sz w:val="18"/>
          <w:szCs w:val="18"/>
        </w:rPr>
      </w:pPr>
    </w:p>
    <w:p w14:paraId="23D126C6" w14:textId="77777777" w:rsidR="00240D7B" w:rsidRPr="003F2146" w:rsidRDefault="00240D7B" w:rsidP="00240D7B">
      <w:pPr>
        <w:pStyle w:val="acnormal"/>
        <w:jc w:val="left"/>
        <w:rPr>
          <w:rFonts w:ascii="Verdana" w:hAnsi="Verdana" w:cstheme="minorHAnsi"/>
          <w:sz w:val="18"/>
          <w:szCs w:val="18"/>
        </w:rPr>
      </w:pPr>
      <w:r>
        <w:rPr>
          <w:rFonts w:ascii="Verdana" w:hAnsi="Verdana" w:cstheme="minorHAnsi"/>
          <w:sz w:val="18"/>
          <w:szCs w:val="18"/>
        </w:rPr>
        <w:t>a</w:t>
      </w:r>
    </w:p>
    <w:p w14:paraId="29C94D54" w14:textId="77777777" w:rsidR="00240D7B" w:rsidRDefault="00240D7B" w:rsidP="00240D7B">
      <w:pPr>
        <w:pStyle w:val="acnormal"/>
        <w:jc w:val="left"/>
        <w:rPr>
          <w:rFonts w:ascii="Verdana" w:hAnsi="Verdana" w:cstheme="minorHAnsi"/>
          <w:sz w:val="18"/>
          <w:szCs w:val="18"/>
        </w:rPr>
      </w:pPr>
    </w:p>
    <w:p w14:paraId="2AA8495D"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151330F5"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C49D503"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577D9BCC" w14:textId="77777777" w:rsidR="00240D7B" w:rsidRPr="002507FA" w:rsidRDefault="00240D7B" w:rsidP="00240D7B">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08CEB46F"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7CECB932" w14:textId="77777777" w:rsidR="00240D7B" w:rsidRPr="002507FA" w:rsidRDefault="00240D7B" w:rsidP="00240D7B">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2089C02E" w14:textId="77777777"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5F9E78DB" w14:textId="77777777" w:rsidR="00240D7B" w:rsidRPr="002507FA" w:rsidRDefault="00240D7B" w:rsidP="00240D7B">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5D8F42B9" w14:textId="77777777" w:rsidR="00240D7B" w:rsidRPr="00061719" w:rsidRDefault="00240D7B" w:rsidP="00240D7B">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5BFF92E4" w14:textId="77777777" w:rsidR="00240D7B" w:rsidRPr="00061719" w:rsidRDefault="00240D7B" w:rsidP="00240D7B">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76B30CF1" w14:textId="5DA6030A" w:rsidR="00240D7B" w:rsidRDefault="00240D7B" w:rsidP="00240D7B">
      <w:pPr>
        <w:pStyle w:val="acnormal"/>
        <w:spacing w:after="240"/>
        <w:jc w:val="left"/>
        <w:rPr>
          <w:rFonts w:ascii="Verdana" w:hAnsi="Verdana" w:cstheme="minorHAnsi"/>
          <w:sz w:val="18"/>
          <w:szCs w:val="18"/>
        </w:rPr>
      </w:pPr>
      <w:r>
        <w:rPr>
          <w:rFonts w:ascii="Verdana" w:hAnsi="Verdana" w:cstheme="minorHAnsi"/>
          <w:sz w:val="18"/>
          <w:szCs w:val="18"/>
        </w:rPr>
        <w:t>jako „</w:t>
      </w:r>
      <w:r w:rsidR="00057281" w:rsidRPr="00057281">
        <w:rPr>
          <w:rFonts w:ascii="Verdana" w:hAnsi="Verdana" w:cstheme="minorHAnsi"/>
          <w:b/>
          <w:sz w:val="18"/>
          <w:szCs w:val="18"/>
        </w:rPr>
        <w:t>Poskytovatel</w:t>
      </w:r>
      <w:r w:rsidR="00057281">
        <w:rPr>
          <w:rFonts w:ascii="Verdana" w:hAnsi="Verdana" w:cstheme="minorHAnsi"/>
          <w:b/>
          <w:sz w:val="18"/>
          <w:szCs w:val="18"/>
        </w:rPr>
        <w:t xml:space="preserve"> </w:t>
      </w:r>
      <w:r w:rsidRPr="003F2146">
        <w:rPr>
          <w:rFonts w:ascii="Verdana" w:hAnsi="Verdana" w:cstheme="minorHAnsi"/>
          <w:b/>
          <w:sz w:val="18"/>
          <w:szCs w:val="18"/>
        </w:rPr>
        <w:t>č. 3</w:t>
      </w:r>
      <w:r>
        <w:rPr>
          <w:rFonts w:ascii="Verdana" w:hAnsi="Verdana" w:cstheme="minorHAnsi"/>
          <w:sz w:val="18"/>
          <w:szCs w:val="18"/>
        </w:rPr>
        <w:t xml:space="preserve">“ </w:t>
      </w:r>
    </w:p>
    <w:p w14:paraId="4E046AC4" w14:textId="77777777" w:rsidR="00240D7B" w:rsidRDefault="00240D7B" w:rsidP="00240D7B">
      <w:pPr>
        <w:pStyle w:val="acnormal"/>
        <w:spacing w:after="240"/>
        <w:jc w:val="left"/>
        <w:rPr>
          <w:rFonts w:ascii="Verdana" w:hAnsi="Verdana" w:cstheme="minorHAnsi"/>
          <w:sz w:val="18"/>
          <w:szCs w:val="18"/>
        </w:rPr>
      </w:pPr>
      <w:r>
        <w:rPr>
          <w:rFonts w:ascii="Verdana" w:hAnsi="Verdana" w:cstheme="minorHAnsi"/>
          <w:sz w:val="18"/>
          <w:szCs w:val="18"/>
        </w:rPr>
        <w:t>na straně druhé</w:t>
      </w:r>
    </w:p>
    <w:p w14:paraId="1A80CCBA" w14:textId="4A6C7A19" w:rsidR="00240D7B" w:rsidRPr="003F2146" w:rsidRDefault="00240D7B" w:rsidP="00240D7B">
      <w:pPr>
        <w:pStyle w:val="acnormal"/>
        <w:spacing w:after="240"/>
        <w:jc w:val="left"/>
        <w:rPr>
          <w:rFonts w:ascii="Verdana" w:hAnsi="Verdana" w:cstheme="minorHAnsi"/>
          <w:sz w:val="18"/>
          <w:szCs w:val="18"/>
        </w:rPr>
      </w:pPr>
      <w:r>
        <w:rPr>
          <w:rFonts w:ascii="Verdana" w:hAnsi="Verdana" w:cstheme="minorHAnsi"/>
          <w:sz w:val="18"/>
          <w:szCs w:val="18"/>
        </w:rPr>
        <w:t>(společně též jako „</w:t>
      </w:r>
      <w:r w:rsidR="00A37285">
        <w:rPr>
          <w:rFonts w:ascii="Verdana" w:hAnsi="Verdana" w:cstheme="minorHAnsi"/>
          <w:b/>
          <w:sz w:val="18"/>
          <w:szCs w:val="18"/>
        </w:rPr>
        <w:t>Poskytovatelé</w:t>
      </w:r>
      <w:r>
        <w:rPr>
          <w:rFonts w:ascii="Verdana" w:hAnsi="Verdana" w:cstheme="minorHAnsi"/>
          <w:sz w:val="18"/>
          <w:szCs w:val="18"/>
        </w:rPr>
        <w:t>“ a každý jednotlivě též jako „</w:t>
      </w:r>
      <w:r w:rsidR="00A37285">
        <w:rPr>
          <w:rFonts w:ascii="Verdana" w:hAnsi="Verdana" w:cstheme="minorHAnsi"/>
          <w:b/>
          <w:sz w:val="18"/>
          <w:szCs w:val="18"/>
        </w:rPr>
        <w:t>Poskytovatel</w:t>
      </w:r>
      <w:r>
        <w:rPr>
          <w:rFonts w:ascii="Verdana" w:hAnsi="Verdana" w:cstheme="minorHAnsi"/>
          <w:sz w:val="18"/>
          <w:szCs w:val="18"/>
        </w:rPr>
        <w:t>“)</w:t>
      </w:r>
    </w:p>
    <w:p w14:paraId="5A3AC825" w14:textId="77777777" w:rsidR="00240D7B" w:rsidRDefault="00240D7B" w:rsidP="00240D7B">
      <w:pPr>
        <w:pStyle w:val="acnormal"/>
        <w:jc w:val="left"/>
        <w:rPr>
          <w:rFonts w:ascii="Verdana" w:hAnsi="Verdana" w:cstheme="minorHAnsi"/>
          <w:sz w:val="18"/>
          <w:szCs w:val="18"/>
        </w:rPr>
      </w:pPr>
      <w:r>
        <w:rPr>
          <w:rFonts w:ascii="Verdana" w:hAnsi="Verdana" w:cstheme="minorHAnsi"/>
          <w:sz w:val="18"/>
          <w:szCs w:val="18"/>
        </w:rPr>
        <w:t>(společně obě strany jako „</w:t>
      </w:r>
      <w:r w:rsidRPr="003F2146">
        <w:rPr>
          <w:rFonts w:ascii="Verdana" w:hAnsi="Verdana" w:cstheme="minorHAnsi"/>
          <w:b/>
          <w:sz w:val="18"/>
          <w:szCs w:val="18"/>
        </w:rPr>
        <w:t>Smluvní strany</w:t>
      </w:r>
      <w:r>
        <w:rPr>
          <w:rFonts w:ascii="Verdana" w:hAnsi="Verdana" w:cstheme="minorHAnsi"/>
          <w:sz w:val="18"/>
          <w:szCs w:val="18"/>
        </w:rPr>
        <w:t>“)</w:t>
      </w:r>
    </w:p>
    <w:p w14:paraId="1C1D25B6" w14:textId="530398C2" w:rsidR="00240D7B" w:rsidRPr="002507FA" w:rsidRDefault="00240D7B" w:rsidP="00240D7B">
      <w:pPr>
        <w:pStyle w:val="acnormal"/>
        <w:jc w:val="left"/>
        <w:rPr>
          <w:rFonts w:ascii="Verdana" w:hAnsi="Verdana" w:cstheme="minorHAnsi"/>
          <w:sz w:val="18"/>
          <w:szCs w:val="18"/>
        </w:rPr>
      </w:pPr>
      <w:r w:rsidRPr="002507FA">
        <w:rPr>
          <w:rFonts w:ascii="Verdana" w:hAnsi="Verdana" w:cstheme="minorHAnsi"/>
          <w:sz w:val="18"/>
          <w:szCs w:val="18"/>
        </w:rPr>
        <w:t>uzavřely níže uvedeného dne, měsíce a roku tuto Rámcovou dohodu</w:t>
      </w:r>
      <w:r w:rsidR="0048298B">
        <w:rPr>
          <w:rFonts w:ascii="Verdana" w:hAnsi="Verdana" w:cstheme="minorHAnsi"/>
          <w:sz w:val="18"/>
          <w:szCs w:val="18"/>
        </w:rPr>
        <w:t xml:space="preserve"> (dále jen „</w:t>
      </w:r>
      <w:r w:rsidR="0048298B" w:rsidRPr="0048298B">
        <w:rPr>
          <w:rFonts w:ascii="Verdana" w:hAnsi="Verdana" w:cstheme="minorHAnsi"/>
          <w:b/>
          <w:bCs/>
          <w:sz w:val="18"/>
          <w:szCs w:val="18"/>
        </w:rPr>
        <w:t>Rámcová dohoda</w:t>
      </w:r>
      <w:r w:rsidR="0048298B">
        <w:rPr>
          <w:rFonts w:ascii="Verdana" w:hAnsi="Verdana" w:cstheme="minorHAnsi"/>
          <w:sz w:val="18"/>
          <w:szCs w:val="18"/>
        </w:rPr>
        <w:t>“)</w:t>
      </w:r>
    </w:p>
    <w:p w14:paraId="253C6AAB" w14:textId="77777777" w:rsidR="00240D7B" w:rsidRPr="002507FA" w:rsidRDefault="00240D7B" w:rsidP="00240D7B">
      <w:pPr>
        <w:pStyle w:val="acnormal"/>
        <w:rPr>
          <w:rFonts w:ascii="Verdana" w:hAnsi="Verdana" w:cstheme="minorHAnsi"/>
          <w:sz w:val="18"/>
          <w:szCs w:val="18"/>
        </w:rPr>
      </w:pPr>
    </w:p>
    <w:p w14:paraId="19D4FAC4" w14:textId="313C964F" w:rsidR="00240D7B" w:rsidRPr="002507FA" w:rsidRDefault="00240D7B" w:rsidP="00240D7B">
      <w:pPr>
        <w:pStyle w:val="acnormal"/>
        <w:rPr>
          <w:rFonts w:ascii="Verdana" w:hAnsi="Verdana" w:cstheme="minorHAnsi"/>
          <w:sz w:val="18"/>
          <w:szCs w:val="18"/>
        </w:rPr>
      </w:pPr>
      <w:r w:rsidRPr="002507FA">
        <w:rPr>
          <w:rFonts w:ascii="Verdana" w:hAnsi="Verdana" w:cstheme="minorHAnsi"/>
          <w:sz w:val="18"/>
          <w:szCs w:val="18"/>
        </w:rPr>
        <w:lastRenderedPageBreak/>
        <w:t xml:space="preserve">Tato Rámcová </w:t>
      </w:r>
      <w:r w:rsidRPr="00BB448D">
        <w:rPr>
          <w:rFonts w:ascii="Verdana" w:hAnsi="Verdana" w:cstheme="minorHAnsi"/>
          <w:sz w:val="18"/>
          <w:szCs w:val="18"/>
        </w:rPr>
        <w:t xml:space="preserve">dohoda je uzavřena na základě výsledků zadávacího řízení na uzavření Rámcové </w:t>
      </w:r>
      <w:r w:rsidRPr="00AF7F8A">
        <w:rPr>
          <w:rFonts w:ascii="Verdana" w:hAnsi="Verdana" w:cstheme="minorHAnsi"/>
          <w:sz w:val="18"/>
          <w:szCs w:val="18"/>
        </w:rPr>
        <w:t xml:space="preserve">dohody odpovídající </w:t>
      </w:r>
      <w:r w:rsidRPr="003F2146">
        <w:rPr>
          <w:rFonts w:ascii="Verdana" w:hAnsi="Verdana" w:cstheme="minorHAnsi"/>
          <w:sz w:val="18"/>
          <w:szCs w:val="18"/>
        </w:rPr>
        <w:t>nadlimitní veřejné zakázce zadávané v </w:t>
      </w:r>
      <w:r w:rsidRPr="00BB448D">
        <w:rPr>
          <w:rFonts w:ascii="Verdana" w:hAnsi="Verdana" w:cstheme="minorHAnsi"/>
          <w:sz w:val="18"/>
          <w:szCs w:val="18"/>
        </w:rPr>
        <w:t>otevřeném</w:t>
      </w:r>
      <w:r>
        <w:rPr>
          <w:rFonts w:ascii="Verdana" w:hAnsi="Verdana" w:cstheme="minorHAnsi"/>
          <w:sz w:val="18"/>
          <w:szCs w:val="18"/>
        </w:rPr>
        <w:t xml:space="preserve"> řízení dle </w:t>
      </w:r>
      <w:proofErr w:type="spellStart"/>
      <w:r>
        <w:rPr>
          <w:rFonts w:ascii="Verdana" w:hAnsi="Verdana" w:cstheme="minorHAnsi"/>
          <w:sz w:val="18"/>
          <w:szCs w:val="18"/>
        </w:rPr>
        <w:t>ust</w:t>
      </w:r>
      <w:proofErr w:type="spellEnd"/>
      <w:r>
        <w:rPr>
          <w:rFonts w:ascii="Verdana" w:hAnsi="Verdana" w:cstheme="minorHAnsi"/>
          <w:sz w:val="18"/>
          <w:szCs w:val="18"/>
        </w:rPr>
        <w:t>. § 56 a</w:t>
      </w:r>
      <w:r w:rsidR="00FA342A">
        <w:rPr>
          <w:rFonts w:ascii="Verdana" w:hAnsi="Verdana" w:cstheme="minorHAnsi"/>
          <w:sz w:val="18"/>
          <w:szCs w:val="18"/>
        </w:rPr>
        <w:t> </w:t>
      </w:r>
      <w:r>
        <w:rPr>
          <w:rFonts w:ascii="Verdana" w:hAnsi="Verdana" w:cstheme="minorHAnsi"/>
          <w:sz w:val="18"/>
          <w:szCs w:val="18"/>
        </w:rPr>
        <w:t>násl.</w:t>
      </w:r>
      <w:r w:rsidR="00FA342A">
        <w:rPr>
          <w:rFonts w:ascii="Verdana" w:hAnsi="Verdana" w:cstheme="minorHAnsi"/>
          <w:sz w:val="18"/>
          <w:szCs w:val="18"/>
        </w:rPr>
        <w:t> </w:t>
      </w:r>
      <w:r w:rsidR="00606053">
        <w:rPr>
          <w:rFonts w:ascii="Verdana" w:hAnsi="Verdana" w:cstheme="minorHAnsi"/>
          <w:sz w:val="18"/>
          <w:szCs w:val="18"/>
        </w:rPr>
        <w:t>ZZVZ</w:t>
      </w:r>
      <w:r w:rsidRPr="002507FA">
        <w:rPr>
          <w:rFonts w:ascii="Verdana" w:hAnsi="Verdana" w:cstheme="minorHAnsi"/>
          <w:sz w:val="18"/>
          <w:szCs w:val="18"/>
        </w:rPr>
        <w:t xml:space="preserve"> s názvem </w:t>
      </w:r>
      <w:r>
        <w:rPr>
          <w:rFonts w:ascii="Verdana" w:hAnsi="Verdana" w:cstheme="minorHAnsi"/>
          <w:sz w:val="18"/>
          <w:szCs w:val="18"/>
        </w:rPr>
        <w:t>„</w:t>
      </w:r>
      <w:r w:rsidR="00311A6C" w:rsidRPr="00311A6C">
        <w:rPr>
          <w:rFonts w:ascii="Verdana" w:hAnsi="Verdana" w:cstheme="minorHAnsi"/>
          <w:sz w:val="18"/>
          <w:szCs w:val="18"/>
        </w:rPr>
        <w:t>Technická pomoc při administraci variací, nároků zhotovitele a kontrole harmonogramu staveb uplatňovaných v rámci smluvních podmínek FIDIC pro</w:t>
      </w:r>
      <w:r w:rsidR="00B35341">
        <w:rPr>
          <w:rFonts w:ascii="Verdana" w:hAnsi="Verdana" w:cstheme="minorHAnsi"/>
          <w:sz w:val="18"/>
          <w:szCs w:val="18"/>
        </w:rPr>
        <w:t xml:space="preserve"> SŽ</w:t>
      </w:r>
      <w:r>
        <w:rPr>
          <w:rFonts w:ascii="Verdana" w:hAnsi="Verdana" w:cstheme="minorHAnsi"/>
          <w:sz w:val="18"/>
          <w:szCs w:val="18"/>
        </w:rPr>
        <w:t>“</w:t>
      </w:r>
      <w:r w:rsidRPr="002507FA">
        <w:rPr>
          <w:rFonts w:ascii="Verdana" w:hAnsi="Verdana" w:cstheme="minorHAnsi"/>
          <w:sz w:val="18"/>
          <w:szCs w:val="18"/>
        </w:rPr>
        <w:t xml:space="preserve">, </w:t>
      </w:r>
      <w:r w:rsidRPr="0039300A">
        <w:rPr>
          <w:rFonts w:ascii="Verdana" w:hAnsi="Verdana" w:cstheme="minorHAnsi"/>
          <w:sz w:val="18"/>
          <w:szCs w:val="18"/>
        </w:rPr>
        <w:t xml:space="preserve">jejíž oznámení bylo uveřejněno ve Věstníku veřejných zakázek pod ev. č. </w:t>
      </w:r>
      <w:r w:rsidR="00EF7EB6">
        <w:rPr>
          <w:rFonts w:ascii="Verdana" w:hAnsi="Verdana" w:cstheme="minorHAnsi"/>
          <w:sz w:val="18"/>
          <w:szCs w:val="18"/>
        </w:rPr>
        <w:t>[</w:t>
      </w:r>
      <w:r w:rsidR="00EF7EB6" w:rsidRPr="003469FB">
        <w:rPr>
          <w:rFonts w:ascii="Verdana" w:hAnsi="Verdana" w:cstheme="minorHAnsi"/>
          <w:sz w:val="18"/>
          <w:szCs w:val="18"/>
          <w:highlight w:val="green"/>
        </w:rPr>
        <w:t>bude doplněno</w:t>
      </w:r>
      <w:r w:rsidR="00EF7EB6">
        <w:rPr>
          <w:rFonts w:ascii="Verdana" w:hAnsi="Verdana" w:cstheme="minorHAnsi"/>
          <w:sz w:val="18"/>
          <w:szCs w:val="18"/>
        </w:rPr>
        <w:t>]</w:t>
      </w:r>
      <w:r w:rsidR="00EF7EB6" w:rsidRPr="0039300A">
        <w:rPr>
          <w:rFonts w:ascii="Verdana" w:hAnsi="Verdana" w:cstheme="minorHAnsi"/>
          <w:sz w:val="18"/>
          <w:szCs w:val="18"/>
        </w:rPr>
        <w:t xml:space="preserve"> </w:t>
      </w:r>
      <w:r w:rsidRPr="0039300A">
        <w:rPr>
          <w:rFonts w:ascii="Verdana" w:hAnsi="Verdana" w:cstheme="minorHAnsi"/>
          <w:sz w:val="18"/>
          <w:szCs w:val="18"/>
        </w:rPr>
        <w:t xml:space="preserve">a v Úředním věstníku Evropské unie pod č. oznámení </w:t>
      </w:r>
      <w:r w:rsidR="00EF7EB6">
        <w:rPr>
          <w:rFonts w:ascii="Verdana" w:hAnsi="Verdana" w:cstheme="minorHAnsi"/>
          <w:sz w:val="18"/>
          <w:szCs w:val="18"/>
        </w:rPr>
        <w:t>[</w:t>
      </w:r>
      <w:r w:rsidR="00EF7EB6" w:rsidRPr="00EC1E14">
        <w:rPr>
          <w:rFonts w:ascii="Verdana" w:hAnsi="Verdana" w:cstheme="minorHAnsi"/>
          <w:sz w:val="18"/>
          <w:szCs w:val="18"/>
          <w:highlight w:val="green"/>
        </w:rPr>
        <w:t>bude doplněno</w:t>
      </w:r>
      <w:r w:rsidR="00EF7EB6">
        <w:rPr>
          <w:rFonts w:ascii="Verdana" w:hAnsi="Verdana" w:cstheme="minorHAnsi"/>
          <w:sz w:val="18"/>
          <w:szCs w:val="18"/>
        </w:rPr>
        <w:t>]</w:t>
      </w:r>
      <w:r w:rsidRPr="0039300A" w:rsidDel="0039300A">
        <w:rPr>
          <w:rFonts w:ascii="Verdana" w:hAnsi="Verdana" w:cstheme="minorHAnsi"/>
          <w:sz w:val="18"/>
          <w:szCs w:val="18"/>
        </w:rPr>
        <w:t xml:space="preserve"> </w:t>
      </w:r>
      <w:r w:rsidRPr="002507FA">
        <w:rPr>
          <w:rFonts w:ascii="Verdana" w:hAnsi="Verdana" w:cstheme="minorHAnsi"/>
          <w:sz w:val="18"/>
          <w:szCs w:val="18"/>
        </w:rPr>
        <w:t xml:space="preserve">(dále jen </w:t>
      </w:r>
      <w:r w:rsidRPr="009860BD">
        <w:rPr>
          <w:rFonts w:ascii="Verdana" w:hAnsi="Verdana" w:cstheme="minorHAnsi"/>
          <w:b/>
          <w:sz w:val="18"/>
          <w:szCs w:val="18"/>
        </w:rPr>
        <w:t>„Veřejná zakázka</w:t>
      </w:r>
      <w:r w:rsidRPr="00EE72E0">
        <w:rPr>
          <w:rFonts w:ascii="Verdana" w:hAnsi="Verdana" w:cstheme="minorHAnsi"/>
          <w:b/>
          <w:i/>
          <w:sz w:val="18"/>
          <w:szCs w:val="18"/>
        </w:rPr>
        <w:t>“</w:t>
      </w:r>
      <w:r>
        <w:rPr>
          <w:rFonts w:ascii="Verdana" w:hAnsi="Verdana" w:cstheme="minorHAnsi"/>
          <w:sz w:val="18"/>
          <w:szCs w:val="18"/>
        </w:rPr>
        <w:t xml:space="preserve"> a </w:t>
      </w:r>
      <w:r w:rsidRPr="009860BD">
        <w:rPr>
          <w:rFonts w:ascii="Verdana" w:hAnsi="Verdana" w:cstheme="minorHAnsi"/>
          <w:b/>
          <w:sz w:val="18"/>
          <w:szCs w:val="18"/>
        </w:rPr>
        <w:t>„Zadávací řízení“</w:t>
      </w:r>
      <w:r w:rsidRPr="002507FA">
        <w:rPr>
          <w:rFonts w:ascii="Verdana" w:hAnsi="Verdana" w:cstheme="minorHAnsi"/>
          <w:sz w:val="18"/>
          <w:szCs w:val="18"/>
        </w:rPr>
        <w:t xml:space="preserve">). Jednotlivá ustanovení této Rámcové dohody tak budou vykládána v souladu se zadávacími podmínkami </w:t>
      </w:r>
      <w:r>
        <w:rPr>
          <w:rFonts w:ascii="Verdana" w:hAnsi="Verdana" w:cstheme="minorHAnsi"/>
          <w:sz w:val="18"/>
          <w:szCs w:val="18"/>
        </w:rPr>
        <w:t>Z</w:t>
      </w:r>
      <w:r w:rsidRPr="002507FA">
        <w:rPr>
          <w:rFonts w:ascii="Verdana" w:hAnsi="Verdana" w:cstheme="minorHAnsi"/>
          <w:sz w:val="18"/>
          <w:szCs w:val="18"/>
        </w:rPr>
        <w:t>adávacího řízení na uzavření této Rámcové dohody</w:t>
      </w:r>
      <w:r>
        <w:rPr>
          <w:rFonts w:ascii="Verdana" w:hAnsi="Verdana" w:cstheme="minorHAnsi"/>
          <w:sz w:val="18"/>
          <w:szCs w:val="18"/>
        </w:rPr>
        <w:t xml:space="preserve"> a s přihlédnutím k obsahu nabídek a navazujícím úkonům </w:t>
      </w:r>
      <w:r w:rsidR="00207C7A">
        <w:rPr>
          <w:rFonts w:ascii="Verdana" w:hAnsi="Verdana" w:cstheme="minorHAnsi"/>
          <w:sz w:val="18"/>
          <w:szCs w:val="18"/>
        </w:rPr>
        <w:t>Poskytovatelů</w:t>
      </w:r>
      <w:r>
        <w:rPr>
          <w:rFonts w:ascii="Verdana" w:hAnsi="Verdana" w:cstheme="minorHAnsi"/>
          <w:sz w:val="18"/>
          <w:szCs w:val="18"/>
        </w:rPr>
        <w:t xml:space="preserve"> jakožto </w:t>
      </w:r>
      <w:r w:rsidR="00207C7A">
        <w:rPr>
          <w:rFonts w:ascii="Verdana" w:hAnsi="Verdana" w:cstheme="minorHAnsi"/>
          <w:sz w:val="18"/>
          <w:szCs w:val="18"/>
        </w:rPr>
        <w:t>úč</w:t>
      </w:r>
      <w:r>
        <w:rPr>
          <w:rFonts w:ascii="Verdana" w:hAnsi="Verdana" w:cstheme="minorHAnsi"/>
          <w:sz w:val="18"/>
          <w:szCs w:val="18"/>
        </w:rPr>
        <w:t>astníků v Zadávacím řízení</w:t>
      </w:r>
      <w:r w:rsidRPr="002507FA">
        <w:rPr>
          <w:rFonts w:ascii="Verdana" w:hAnsi="Verdana" w:cstheme="minorHAnsi"/>
          <w:sz w:val="18"/>
          <w:szCs w:val="18"/>
        </w:rPr>
        <w:t>.</w:t>
      </w:r>
    </w:p>
    <w:p w14:paraId="1AA4E01C" w14:textId="77777777" w:rsidR="00240D7B" w:rsidRPr="002507FA" w:rsidRDefault="00240D7B" w:rsidP="00885A70">
      <w:pPr>
        <w:pStyle w:val="acnormal"/>
        <w:numPr>
          <w:ilvl w:val="0"/>
          <w:numId w:val="2"/>
        </w:numPr>
        <w:spacing w:before="360" w:after="240" w:line="360" w:lineRule="auto"/>
        <w:ind w:left="714" w:hanging="357"/>
        <w:jc w:val="left"/>
        <w:rPr>
          <w:rFonts w:ascii="Verdana" w:hAnsi="Verdana" w:cstheme="minorHAnsi"/>
          <w:b/>
          <w:sz w:val="22"/>
        </w:rPr>
      </w:pPr>
      <w:bookmarkStart w:id="0" w:name="_Ref230688052"/>
      <w:r w:rsidRPr="002507FA">
        <w:rPr>
          <w:rFonts w:ascii="Verdana" w:hAnsi="Verdana" w:cstheme="minorHAnsi"/>
          <w:b/>
          <w:sz w:val="22"/>
        </w:rPr>
        <w:t>ÚČEL A PŘEDMĚT DOHODY</w:t>
      </w:r>
      <w:bookmarkEnd w:id="0"/>
    </w:p>
    <w:p w14:paraId="423660C6" w14:textId="042A619C" w:rsidR="00240D7B" w:rsidRPr="00101C76" w:rsidRDefault="00240D7B" w:rsidP="00013422">
      <w:pPr>
        <w:pStyle w:val="Odstavecseseznamem"/>
      </w:pPr>
      <w:r w:rsidRPr="00101C76">
        <w:t>Předmětem této Rámcové dohody</w:t>
      </w:r>
      <w:r w:rsidR="00C651F9">
        <w:t xml:space="preserve"> a jejích příloh</w:t>
      </w:r>
      <w:r w:rsidRPr="00101C76">
        <w:t xml:space="preserve"> je úprava rámcových podmínek týkajících se veřejných zakázek zadávaných na základě této Rámcové dohody po dobu trvání této Rámcové dohody (dále jen </w:t>
      </w:r>
      <w:r w:rsidRPr="004A3330">
        <w:rPr>
          <w:b/>
        </w:rPr>
        <w:t>„dílčí veřejné zakázky“</w:t>
      </w:r>
      <w:r w:rsidRPr="00101C76">
        <w:t xml:space="preserve"> nebo </w:t>
      </w:r>
      <w:r w:rsidRPr="004A3330">
        <w:rPr>
          <w:b/>
        </w:rPr>
        <w:t>„dílčí zakázky“</w:t>
      </w:r>
      <w:r w:rsidRPr="00101C76">
        <w:t xml:space="preserve">). </w:t>
      </w:r>
    </w:p>
    <w:p w14:paraId="3B2B5429" w14:textId="553E4FC0" w:rsidR="00240D7B" w:rsidRDefault="00240D7B" w:rsidP="00013422">
      <w:pPr>
        <w:pStyle w:val="Odstavecseseznamem"/>
      </w:pPr>
      <w:r w:rsidRPr="00101C76">
        <w:t>Předmětem dílčích veřejných zakázek bude</w:t>
      </w:r>
      <w:r>
        <w:t xml:space="preserve"> poskytování </w:t>
      </w:r>
      <w:r w:rsidR="00BC0804">
        <w:t>poradenství</w:t>
      </w:r>
      <w:r>
        <w:t xml:space="preserve"> Klientovi </w:t>
      </w:r>
      <w:r w:rsidR="00BC0804">
        <w:t xml:space="preserve">v oblasti </w:t>
      </w:r>
      <w:r w:rsidR="00C8670B" w:rsidRPr="00C8670B">
        <w:t xml:space="preserve">technické pomoci při administraci variací, nároků zhotovitele </w:t>
      </w:r>
      <w:r w:rsidR="00066E2D">
        <w:t xml:space="preserve">stavby </w:t>
      </w:r>
      <w:r w:rsidR="00C8670B" w:rsidRPr="00C8670B">
        <w:t>a kontrole harmonogramu staveb uplatňovaných v rámci smluvních podmínek FIDIC</w:t>
      </w:r>
      <w:r w:rsidR="00AD179C">
        <w:t>,</w:t>
      </w:r>
      <w:r w:rsidR="00AD179C" w:rsidRPr="007174C9">
        <w:rPr>
          <w:rFonts w:eastAsia="Verdana"/>
          <w:noProof/>
        </w:rPr>
        <w:t xml:space="preserve"> konkrétně tzv. Červené knihy (FIDIC Red Book) a Žluté knihy (FIDIC Yellow Book)</w:t>
      </w:r>
      <w:r w:rsidR="00C8670B">
        <w:t xml:space="preserve"> (dále jen „</w:t>
      </w:r>
      <w:r w:rsidR="004010A5" w:rsidRPr="004010A5">
        <w:rPr>
          <w:b/>
          <w:bCs/>
        </w:rPr>
        <w:t>S</w:t>
      </w:r>
      <w:r w:rsidR="00C8670B">
        <w:rPr>
          <w:b/>
          <w:bCs/>
        </w:rPr>
        <w:t>lužby</w:t>
      </w:r>
      <w:r w:rsidR="00C8670B">
        <w:t>“).</w:t>
      </w:r>
    </w:p>
    <w:p w14:paraId="3E4C6D5F" w14:textId="6E455511" w:rsidR="00240D7B" w:rsidRDefault="00C8670B" w:rsidP="00013422">
      <w:pPr>
        <w:pStyle w:val="Odstavecseseznamem"/>
      </w:pPr>
      <w:r>
        <w:t xml:space="preserve">Součástí </w:t>
      </w:r>
      <w:r w:rsidR="004010A5">
        <w:t>Služeb</w:t>
      </w:r>
      <w:r>
        <w:t xml:space="preserve"> je zejména</w:t>
      </w:r>
      <w:r w:rsidR="00240D7B" w:rsidRPr="00266DA1">
        <w:t>:</w:t>
      </w:r>
    </w:p>
    <w:p w14:paraId="1C50EE6D" w14:textId="04E2EDF3" w:rsidR="00B43BF4" w:rsidRPr="00345040" w:rsidRDefault="00B43BF4" w:rsidP="00885A70">
      <w:pPr>
        <w:pStyle w:val="Odstavecseseznamem"/>
        <w:numPr>
          <w:ilvl w:val="2"/>
          <w:numId w:val="23"/>
        </w:numPr>
        <w:ind w:left="709"/>
      </w:pPr>
      <w:r w:rsidRPr="00345040">
        <w:t xml:space="preserve">Analýza a posouzení vzneseného </w:t>
      </w:r>
      <w:proofErr w:type="spellStart"/>
      <w:r w:rsidRPr="00345040">
        <w:t>claimu</w:t>
      </w:r>
      <w:proofErr w:type="spellEnd"/>
      <w:r w:rsidRPr="00345040">
        <w:t xml:space="preserve"> (smluvního kompenzačního nároku) </w:t>
      </w:r>
      <w:r w:rsidR="00B42EB8" w:rsidRPr="00345040">
        <w:t>z</w:t>
      </w:r>
      <w:r w:rsidRPr="00345040">
        <w:t xml:space="preserve">hotovitele </w:t>
      </w:r>
      <w:r w:rsidR="00B42EB8" w:rsidRPr="00345040">
        <w:t xml:space="preserve">stavby </w:t>
      </w:r>
      <w:r w:rsidRPr="00345040">
        <w:t>(posouzení smluvního základu nároku, jeho rozsahu, dodržení formálního postupu při uplatnění nároku na základě smlouvy o dílo)</w:t>
      </w:r>
      <w:r w:rsidR="00793543">
        <w:t xml:space="preserve"> (dále též jen „</w:t>
      </w:r>
      <w:proofErr w:type="spellStart"/>
      <w:r w:rsidR="00793543" w:rsidRPr="00793543">
        <w:rPr>
          <w:b/>
          <w:bCs/>
        </w:rPr>
        <w:t>claim</w:t>
      </w:r>
      <w:proofErr w:type="spellEnd"/>
      <w:r w:rsidR="00793543">
        <w:t>“ nebo „</w:t>
      </w:r>
      <w:r w:rsidR="00793543" w:rsidRPr="00793543">
        <w:rPr>
          <w:b/>
          <w:bCs/>
        </w:rPr>
        <w:t>nárok</w:t>
      </w:r>
      <w:r w:rsidR="00793543">
        <w:t>“)</w:t>
      </w:r>
      <w:r w:rsidRPr="00345040">
        <w:t xml:space="preserve">. Návrhy odpovědí správce zakázky (správce stavby) na vznesené nároky </w:t>
      </w:r>
      <w:r w:rsidR="008567D2" w:rsidRPr="00345040">
        <w:t>z</w:t>
      </w:r>
      <w:r w:rsidRPr="00345040">
        <w:t>hotovitele</w:t>
      </w:r>
      <w:r w:rsidR="008567D2" w:rsidRPr="00345040">
        <w:t xml:space="preserve"> stavby</w:t>
      </w:r>
      <w:r w:rsidRPr="00345040">
        <w:t xml:space="preserve"> (stanoviska, žádosti o</w:t>
      </w:r>
      <w:r w:rsidR="004B75F1" w:rsidRPr="00345040">
        <w:t> </w:t>
      </w:r>
      <w:r w:rsidRPr="00345040">
        <w:t xml:space="preserve">doplnění relevantních podkladů). Návrhy rozhodnutí (určení) správce zakázky (správce stavby) ve věci vznesených nároků </w:t>
      </w:r>
      <w:r w:rsidR="00066E2D" w:rsidRPr="00345040">
        <w:t>z</w:t>
      </w:r>
      <w:r w:rsidRPr="00345040">
        <w:t xml:space="preserve">hotovitele </w:t>
      </w:r>
      <w:r w:rsidR="00066E2D" w:rsidRPr="00345040">
        <w:t xml:space="preserve">stavby </w:t>
      </w:r>
      <w:r w:rsidRPr="00345040">
        <w:t xml:space="preserve">na základě zpracované časové analýzy / posudku. Řízení korespondence ve věci vadného plnění </w:t>
      </w:r>
      <w:r w:rsidR="00066E2D" w:rsidRPr="00345040">
        <w:t>z</w:t>
      </w:r>
      <w:r w:rsidRPr="00345040">
        <w:t xml:space="preserve">hotovitele </w:t>
      </w:r>
      <w:r w:rsidR="00066E2D" w:rsidRPr="00345040">
        <w:t xml:space="preserve">stavby </w:t>
      </w:r>
      <w:r w:rsidRPr="00345040">
        <w:t>(reklamace vady, výzva k</w:t>
      </w:r>
      <w:r w:rsidR="004477C5">
        <w:t> </w:t>
      </w:r>
      <w:r w:rsidRPr="00345040">
        <w:t>předložení nápravného opatření, prodloužení záruční doby, čerpání bankovní záruky aj.). Veškerá konzultační činnost (včetně případného právního posouzení</w:t>
      </w:r>
      <w:r w:rsidR="00345040" w:rsidRPr="00345040">
        <w:t xml:space="preserve"> </w:t>
      </w:r>
      <w:r w:rsidR="00345040" w:rsidRPr="007174C9">
        <w:t xml:space="preserve">a </w:t>
      </w:r>
      <w:proofErr w:type="spellStart"/>
      <w:r w:rsidR="00345040" w:rsidRPr="007174C9">
        <w:t>preclaimové</w:t>
      </w:r>
      <w:proofErr w:type="spellEnd"/>
      <w:r w:rsidR="00345040" w:rsidRPr="007174C9">
        <w:t xml:space="preserve"> agendy</w:t>
      </w:r>
      <w:r w:rsidRPr="00345040">
        <w:t>) a technická asistence týkající se předložených nároků.</w:t>
      </w:r>
    </w:p>
    <w:p w14:paraId="67D78704" w14:textId="1250CC18" w:rsidR="00B43BF4" w:rsidRPr="00345040" w:rsidRDefault="00B43BF4" w:rsidP="00885A70">
      <w:pPr>
        <w:pStyle w:val="Odstavecseseznamem"/>
        <w:numPr>
          <w:ilvl w:val="2"/>
          <w:numId w:val="23"/>
        </w:numPr>
        <w:ind w:left="709"/>
      </w:pPr>
      <w:r w:rsidRPr="00345040">
        <w:t xml:space="preserve">Posouzení a kontrola navrhovaných změn díla (Variací), posouzení důvodu a charakteru změn díla ze smluvního a zákonného hlediska (Všeobecné a zvláštní obchodní podmínky, </w:t>
      </w:r>
      <w:r w:rsidR="00B7287D" w:rsidRPr="00345040">
        <w:t>ZZVZ</w:t>
      </w:r>
      <w:r w:rsidRPr="00345040">
        <w:t xml:space="preserve">), ověření správného postupu předložení, posouzení věcné a formální správnosti předložené dokumentace změny díla. Specifikace dokumentů pro zajištění úplnosti dokumentace změn díla (Variací). Konzultační činnost a technická asistence při přípravě dokumentace změn díla (Variací), za účelem naplnění zákonných a smluvních požadavků a interních předpisů </w:t>
      </w:r>
      <w:r w:rsidR="00A364E9" w:rsidRPr="00345040">
        <w:t>Klienta</w:t>
      </w:r>
      <w:r w:rsidRPr="00345040">
        <w:t xml:space="preserve">. Spolupráce s </w:t>
      </w:r>
      <w:r w:rsidR="00A364E9" w:rsidRPr="00345040">
        <w:t>Klientem</w:t>
      </w:r>
      <w:r w:rsidRPr="00345040">
        <w:t xml:space="preserve"> při projednávání a administraci Variací (zajištění podkladů, účast na kontrolních dnech, organizace </w:t>
      </w:r>
      <w:proofErr w:type="gramStart"/>
      <w:r w:rsidRPr="00345040">
        <w:t>jednání,</w:t>
      </w:r>
      <w:proofErr w:type="gramEnd"/>
      <w:r w:rsidRPr="00345040">
        <w:t xml:space="preserve"> atd.), včetně zajištění koordinace obou stran za účelem nastavení správného postupu při řízení a administraci Variací díla dle pod-čl. 13 smluvních podmínek FIDIC a zároveň v souladu s interními předpisy </w:t>
      </w:r>
      <w:r w:rsidR="00A364E9" w:rsidRPr="00345040">
        <w:t>Klienta</w:t>
      </w:r>
      <w:r w:rsidRPr="00345040">
        <w:t>. Veškerá konzultační činnost (včetně případného právního posouzení</w:t>
      </w:r>
      <w:r w:rsidR="00345040" w:rsidRPr="00345040">
        <w:t xml:space="preserve"> </w:t>
      </w:r>
      <w:r w:rsidR="00345040" w:rsidRPr="007174C9">
        <w:t xml:space="preserve">a </w:t>
      </w:r>
      <w:proofErr w:type="spellStart"/>
      <w:r w:rsidR="00345040" w:rsidRPr="007174C9">
        <w:t>preclaimové</w:t>
      </w:r>
      <w:proofErr w:type="spellEnd"/>
      <w:r w:rsidR="00345040" w:rsidRPr="007174C9">
        <w:t xml:space="preserve"> agendy</w:t>
      </w:r>
      <w:r w:rsidRPr="00345040">
        <w:t>) a</w:t>
      </w:r>
      <w:r w:rsidR="00345040">
        <w:t> </w:t>
      </w:r>
      <w:r w:rsidRPr="00345040">
        <w:t>technická asistence týkající se předložených změn díla (Variací).</w:t>
      </w:r>
    </w:p>
    <w:p w14:paraId="52637FDD" w14:textId="152A52EE" w:rsidR="00B43BF4" w:rsidRPr="00345040" w:rsidRDefault="00B43BF4" w:rsidP="00885A70">
      <w:pPr>
        <w:pStyle w:val="Odstavecseseznamem"/>
        <w:numPr>
          <w:ilvl w:val="2"/>
          <w:numId w:val="23"/>
        </w:numPr>
        <w:ind w:left="709"/>
      </w:pPr>
      <w:r w:rsidRPr="00345040">
        <w:t xml:space="preserve">Ověření splnění formálních a obsahových požadavků na počáteční harmonogram a jeho jednotlivé revize stanovených ve smlouvě </w:t>
      </w:r>
      <w:r w:rsidR="0098141A" w:rsidRPr="00345040">
        <w:t xml:space="preserve">o dílo </w:t>
      </w:r>
      <w:r w:rsidRPr="00345040">
        <w:t>a Metodice pro časové řízení (SFDI) podle smluvních podmínek FIDIC. Analýza předložených aktualizací harmonogramů stavby v</w:t>
      </w:r>
      <w:r w:rsidR="00AF5FCE" w:rsidRPr="00345040">
        <w:t> </w:t>
      </w:r>
      <w:r w:rsidRPr="00345040">
        <w:t xml:space="preserve">návaznosti na </w:t>
      </w:r>
      <w:r w:rsidR="00A11E4F" w:rsidRPr="00345040">
        <w:t>Všeobecné a</w:t>
      </w:r>
      <w:r w:rsidR="00AF5FCE" w:rsidRPr="00345040">
        <w:t>/nebo</w:t>
      </w:r>
      <w:r w:rsidR="00A11E4F" w:rsidRPr="00345040">
        <w:t xml:space="preserve"> zvláštní obchodní podmínky</w:t>
      </w:r>
      <w:r w:rsidRPr="00345040">
        <w:t>, změny během výstavby v</w:t>
      </w:r>
      <w:r w:rsidR="004477C5">
        <w:t> </w:t>
      </w:r>
      <w:r w:rsidRPr="00345040">
        <w:t xml:space="preserve">návaznosti na posun termínu zprovoznění a dokončení stavby. Základní kontrola souladu věcného harmonogramu s harmonogramem předkládání projektové dokumentace. Základní </w:t>
      </w:r>
      <w:r w:rsidRPr="00345040">
        <w:lastRenderedPageBreak/>
        <w:t xml:space="preserve">kontrola souladu věcného a finančního harmonogramu. Formální kontrola měsíčních zpráv zhotovitele </w:t>
      </w:r>
      <w:r w:rsidR="008B373A" w:rsidRPr="00345040">
        <w:t xml:space="preserve">stavby </w:t>
      </w:r>
      <w:r w:rsidRPr="00345040">
        <w:t xml:space="preserve">o postupu prací. </w:t>
      </w:r>
    </w:p>
    <w:p w14:paraId="6B6EA4D4" w14:textId="6AAD33DE" w:rsidR="009A76DB" w:rsidRDefault="009A76DB" w:rsidP="00013422">
      <w:pPr>
        <w:pStyle w:val="Odstavecseseznamem"/>
      </w:pPr>
      <w:r>
        <w:t xml:space="preserve">Součástí </w:t>
      </w:r>
      <w:r w:rsidR="004010A5">
        <w:t>S</w:t>
      </w:r>
      <w:r>
        <w:t>lužeb jsou i další služby</w:t>
      </w:r>
      <w:r w:rsidR="00997A33">
        <w:t xml:space="preserve"> neuvedené výše, které souvisí s </w:t>
      </w:r>
      <w:r w:rsidR="00997A33" w:rsidRPr="00C8670B">
        <w:t>technick</w:t>
      </w:r>
      <w:r w:rsidR="00997A33">
        <w:t>ou</w:t>
      </w:r>
      <w:r w:rsidR="00997A33" w:rsidRPr="00C8670B">
        <w:t xml:space="preserve"> pomoc</w:t>
      </w:r>
      <w:r w:rsidR="00997A33">
        <w:t>í</w:t>
      </w:r>
      <w:r w:rsidR="00997A33" w:rsidRPr="00C8670B">
        <w:t xml:space="preserve"> při administraci variací, nároků zhotovitele </w:t>
      </w:r>
      <w:r w:rsidR="00997A33">
        <w:t xml:space="preserve">stavby </w:t>
      </w:r>
      <w:r w:rsidR="00997A33" w:rsidRPr="00C8670B">
        <w:t>a kontrole harmonogramu staveb uplatňovaných v rámci smluvních podmínek FIDIC</w:t>
      </w:r>
      <w:r w:rsidR="00C17661">
        <w:t>.</w:t>
      </w:r>
    </w:p>
    <w:p w14:paraId="247485C3" w14:textId="700E30AF" w:rsidR="00240D7B" w:rsidRDefault="00240D7B" w:rsidP="00013422">
      <w:pPr>
        <w:pStyle w:val="Odstavecseseznamem"/>
      </w:pPr>
      <w:r>
        <w:t xml:space="preserve">V případě, že </w:t>
      </w:r>
      <w:r w:rsidR="00064594">
        <w:t>Rámcová dohoda</w:t>
      </w:r>
      <w:r>
        <w:t xml:space="preserve"> hovoří o konkrétních ustanoveních ZZVZ či jiných právních předpisů, platí, že daná ustanovení Rámcové dohody se vykládají dle svého smyslu, tedy, dojde-li ke změně jednotlivých ustanovení či změně zákona lze na základě této Rámcové dohody objednávat úkony dle aktuálních právních předpisů.</w:t>
      </w:r>
    </w:p>
    <w:p w14:paraId="143F9022" w14:textId="7C5F30C8" w:rsidR="00240D7B" w:rsidRPr="00101C76" w:rsidRDefault="00240D7B" w:rsidP="00013422">
      <w:pPr>
        <w:pStyle w:val="Odstavecseseznamem"/>
      </w:pPr>
      <w:r w:rsidRPr="00266DA1">
        <w:t>Při výkladu obsahu této Rámcové dohody, jakož i dílčích smluv,</w:t>
      </w:r>
      <w:r w:rsidRPr="00101C76">
        <w:t xml:space="preserve"> budou Smluvní strany přihlížet k zadávacím podmínkám vztahujícím se k Zadávacímu řízení, k účelu Zadávacího řízení a dalším úkonům Smluvních stran učiněných v průběhu Zadávacího řízení, jako i k relevantnímu jednání Smluvních stran o obsahu této Rámcové dohody před jejím uzavřením. Ustanovení platných a účinných právních předpisů o výkladu právních jednání tím nejsou nijak dotčena.</w:t>
      </w:r>
    </w:p>
    <w:p w14:paraId="5A368C14" w14:textId="741F0471" w:rsidR="00240D7B" w:rsidRPr="00101C76" w:rsidRDefault="00C672B2" w:rsidP="00013422">
      <w:pPr>
        <w:pStyle w:val="Odstavecseseznamem"/>
      </w:pPr>
      <w:bookmarkStart w:id="1" w:name="_Ref228960200"/>
      <w:r>
        <w:t>Poskytovatel</w:t>
      </w:r>
      <w:r w:rsidR="00EE68CE">
        <w:t>é</w:t>
      </w:r>
      <w:r w:rsidR="00240D7B" w:rsidRPr="00101C76">
        <w:t xml:space="preserve"> jsou číselně označeni (1 až </w:t>
      </w:r>
      <w:r w:rsidR="002D3BDB">
        <w:t>3</w:t>
      </w:r>
      <w:r w:rsidR="00240D7B" w:rsidRPr="00101C76">
        <w:t xml:space="preserve">) na základě výsledků hodnocení a posouzení podmínek účasti v Zadávacím řízení. Pro účely této Rámcové dohody jsou </w:t>
      </w:r>
      <w:r>
        <w:t>Poskytovatel</w:t>
      </w:r>
      <w:r w:rsidR="00240D7B">
        <w:t>i</w:t>
      </w:r>
      <w:r w:rsidR="00240D7B" w:rsidRPr="00101C76">
        <w:t xml:space="preserve"> označeni též následujícím způsobem:</w:t>
      </w:r>
      <w:bookmarkEnd w:id="1"/>
    </w:p>
    <w:p w14:paraId="79A8D0AD" w14:textId="25540111" w:rsidR="00240D7B" w:rsidRPr="00101C76" w:rsidRDefault="00C672B2" w:rsidP="00885A70">
      <w:pPr>
        <w:pStyle w:val="Odstavecseseznamem"/>
        <w:numPr>
          <w:ilvl w:val="0"/>
          <w:numId w:val="6"/>
        </w:numPr>
      </w:pPr>
      <w:r>
        <w:t>Poskytovatel</w:t>
      </w:r>
      <w:r w:rsidR="00240D7B" w:rsidRPr="00101C76">
        <w:t xml:space="preserve"> č. 1 = A</w:t>
      </w:r>
    </w:p>
    <w:p w14:paraId="5C5A6EE3" w14:textId="137D97BC" w:rsidR="00240D7B" w:rsidRPr="00101C76" w:rsidRDefault="00C672B2" w:rsidP="00885A70">
      <w:pPr>
        <w:pStyle w:val="Odstavecseseznamem"/>
        <w:numPr>
          <w:ilvl w:val="0"/>
          <w:numId w:val="6"/>
        </w:numPr>
      </w:pPr>
      <w:r>
        <w:t>Poskytovatel</w:t>
      </w:r>
      <w:r w:rsidR="00240D7B" w:rsidRPr="00101C76">
        <w:t xml:space="preserve"> č. 2 = B</w:t>
      </w:r>
    </w:p>
    <w:p w14:paraId="145CE5FD" w14:textId="0022D255" w:rsidR="00240D7B" w:rsidRDefault="00C672B2" w:rsidP="00885A70">
      <w:pPr>
        <w:pStyle w:val="Odstavecseseznamem"/>
        <w:numPr>
          <w:ilvl w:val="0"/>
          <w:numId w:val="6"/>
        </w:numPr>
      </w:pPr>
      <w:r>
        <w:t>Poskytovatel</w:t>
      </w:r>
      <w:r w:rsidR="00240D7B" w:rsidRPr="00101C76">
        <w:t xml:space="preserve"> č. 3 = C</w:t>
      </w:r>
    </w:p>
    <w:p w14:paraId="7090724F" w14:textId="758961A6" w:rsidR="00240D7B" w:rsidRPr="00101C76" w:rsidRDefault="00240D7B" w:rsidP="00013422">
      <w:pPr>
        <w:pStyle w:val="Odstavecseseznamem"/>
      </w:pPr>
      <w:r w:rsidRPr="00101C76">
        <w:t xml:space="preserve">Pro vyloučení jakýchkoli pochybností Smluvní strany sjednávají, že poskytování plnění </w:t>
      </w:r>
      <w:r w:rsidR="00C672B2">
        <w:t>Poskytovatel</w:t>
      </w:r>
      <w:r>
        <w:t>em</w:t>
      </w:r>
      <w:r w:rsidRPr="00101C76">
        <w:t xml:space="preserve"> dle dílčí smlouvy bude zahrnovat i výkon všech podpůrných činností souvisejících s poskytováním těchto plnění</w:t>
      </w:r>
      <w:r w:rsidR="002741A2">
        <w:t xml:space="preserve">, </w:t>
      </w:r>
      <w:r w:rsidRPr="00101C76">
        <w:t>např. doručování, přijímání písemností, komunikace, tisk a kopírování dokumentů, předávání požadované dokumentace, informací, údajů či vysvětlení použitých postupů spolufinancujícím subjektům (např. v rámci operačních programů), náklady spojené s cestou do místa plnění, náklady spojené s účastí na poradách s </w:t>
      </w:r>
      <w:r>
        <w:t>Kliente</w:t>
      </w:r>
      <w:r w:rsidRPr="00101C76">
        <w:t>m.</w:t>
      </w:r>
    </w:p>
    <w:p w14:paraId="40A33E7F" w14:textId="77777777" w:rsidR="00251AE6" w:rsidRDefault="00E6399A" w:rsidP="00E6399A">
      <w:pPr>
        <w:pStyle w:val="Odstavecseseznamem"/>
      </w:pPr>
      <w:bookmarkStart w:id="2" w:name="_Ref230164721"/>
      <w:r>
        <w:t xml:space="preserve">Poskytovatel se zavazuje alokovat na poskytování plnění dle této Rámcové dohody a dílčích smluv kapacity členů realizačního týmu Poskytovatele a poskytovat plnění dle této Rámcové dohody za aktivní účasti členů realizačního týmu uvedených v Příloze č. 2 této Rámcové dohody, jimiž Poskytovatel prokázal svou kvalifikaci v Zadávacím řízení Veřejné zakázky a jejichž zkušenosti byly hodnoceny v Zadávacím řízení. Alokací kapacity se rozumí dostupnost kteréhokoliv člena realizačního týmu nebo jeho odpovídajícího náhradníka, jenž má minimálně stejnou kvalifikaci jako nahrazovaný člen. Jakákoliv dodatečná změna členů realizačního týmu musí být předem projednána a písemně schválena Klientem, přičemž Klient schválení v závažných a odůvodněných případech neodmítne. Poskytovatel se v takovém případě zavazuje nahradit osobu člena realizačního týmu takovou osobou, která disponuje minimálně stejnou kvalifikací jako nahrazovaný člen realizačního týmu. Minimálně stejnou kvalifikací se rozumí taková kvalifikace, která by v zadávacím řízení vedla k tomu, že člen realizačního týmu by za ně obdržel stejně či více bodů v rámci hodnocení jako nahrazovaný člen realizačního týmu. Poskytovatel je současně se žádostí o nahrazení člena realizačního týmu povinen předložit Klientovi originály dokladů, jež byly stanoveny pro prokázání kvalifikace takového člena realizačního týmu v Zadávacím řízení a dalších dokladů, z nichž bude vyplývat splnění podmínky dle tohoto odstavce. Změna členů realizačního týmu se nepovažuje za změnu Rámcové dohody vyžadující uzavření dodatku. Poskytovatele, jenž nebude disponovat realizačním týmem v souladu s tímto odstavcem, není Klient oprávněn vyzvat k uzavření smlouvy na dílčí veřejnou zakázku, a to až do doby zjednání nápravy. </w:t>
      </w:r>
    </w:p>
    <w:p w14:paraId="6E1F44FE" w14:textId="2638A32D" w:rsidR="00E6399A" w:rsidRDefault="00A90B27" w:rsidP="007D5578">
      <w:pPr>
        <w:pStyle w:val="Odstavecseseznamem"/>
      </w:pPr>
      <w:bookmarkStart w:id="3" w:name="_Ref230688069"/>
      <w:r>
        <w:t xml:space="preserve">Poskytovatel poskytuje služby výhradně prostřednictvím členů realizačního týmu Poskytovatele, </w:t>
      </w:r>
      <w:r w:rsidR="00F15B68">
        <w:t>kteří jsou uvedeni v Příloze č. 2 této Rámcové dohody</w:t>
      </w:r>
      <w:r w:rsidR="00C54717">
        <w:t xml:space="preserve"> (dále jen „</w:t>
      </w:r>
      <w:r w:rsidR="00C54717" w:rsidRPr="003469FB">
        <w:rPr>
          <w:b/>
          <w:bCs/>
        </w:rPr>
        <w:t>členové realizačního týmu</w:t>
      </w:r>
      <w:r w:rsidR="00C54717">
        <w:t xml:space="preserve">“ </w:t>
      </w:r>
      <w:r w:rsidR="00C54717">
        <w:lastRenderedPageBreak/>
        <w:t>či jednotlivě „</w:t>
      </w:r>
      <w:r w:rsidR="00C54717">
        <w:rPr>
          <w:b/>
          <w:bCs/>
        </w:rPr>
        <w:t>člen realizačního týmu</w:t>
      </w:r>
      <w:r w:rsidR="00C54717">
        <w:t>“)</w:t>
      </w:r>
      <w:r w:rsidR="00F15B68">
        <w:t xml:space="preserve">. </w:t>
      </w:r>
      <w:r w:rsidR="00E6399A" w:rsidRPr="00A90B27">
        <w:t xml:space="preserve">Poskytovatel je oprávněn při poskytování plnění využívat i další osoby, </w:t>
      </w:r>
      <w:r w:rsidR="007D5578" w:rsidRPr="003469FB">
        <w:t>které nejsou členem realizačního týmu</w:t>
      </w:r>
      <w:r w:rsidR="00393B76" w:rsidRPr="003469FB">
        <w:t>, avšak jen</w:t>
      </w:r>
      <w:r w:rsidR="00A87436" w:rsidRPr="003469FB">
        <w:t xml:space="preserve"> je-li to nezbytné s ohledem na jejich odborné znalosti či specializaci, </w:t>
      </w:r>
      <w:r w:rsidR="00B36489" w:rsidRPr="003469FB">
        <w:t>a vždy</w:t>
      </w:r>
      <w:r w:rsidR="007D5578" w:rsidRPr="003469FB">
        <w:t xml:space="preserve"> </w:t>
      </w:r>
      <w:r w:rsidR="007D5578" w:rsidRPr="00A90B27">
        <w:rPr>
          <w:rFonts w:cstheme="minorBidi"/>
        </w:rPr>
        <w:t>pouze s předchozím písemným souhlasem Klienta</w:t>
      </w:r>
      <w:r w:rsidR="00A87436" w:rsidRPr="00A90B27">
        <w:rPr>
          <w:rFonts w:cstheme="minorBidi"/>
        </w:rPr>
        <w:t>. V</w:t>
      </w:r>
      <w:r w:rsidR="00B36489" w:rsidRPr="00A90B27">
        <w:rPr>
          <w:rFonts w:cstheme="minorBidi"/>
        </w:rPr>
        <w:t xml:space="preserve"> písemném </w:t>
      </w:r>
      <w:r w:rsidR="00A87436" w:rsidRPr="00A90B27">
        <w:rPr>
          <w:rFonts w:cstheme="minorBidi"/>
        </w:rPr>
        <w:t>souhlasu Klienta musí být výslovně uvedena</w:t>
      </w:r>
      <w:r w:rsidR="007D5578" w:rsidRPr="00A90B27">
        <w:rPr>
          <w:rFonts w:cstheme="minorBidi"/>
        </w:rPr>
        <w:t xml:space="preserve"> </w:t>
      </w:r>
      <w:r w:rsidR="00A87436" w:rsidRPr="00A90B27">
        <w:rPr>
          <w:rFonts w:cstheme="minorBidi"/>
        </w:rPr>
        <w:t>osoba, která bude činnosti dle této Rámcové dohody provádět</w:t>
      </w:r>
      <w:r w:rsidR="00B36489" w:rsidRPr="00A90B27">
        <w:rPr>
          <w:rFonts w:cstheme="minorBidi"/>
        </w:rPr>
        <w:t>,</w:t>
      </w:r>
      <w:r w:rsidR="00A87436" w:rsidRPr="00A90B27">
        <w:rPr>
          <w:rFonts w:cstheme="minorBidi"/>
        </w:rPr>
        <w:t xml:space="preserve"> musí v něm být vymezeny činnosti, které bude taková osoba provádět a její odbornost</w:t>
      </w:r>
      <w:r w:rsidR="007D5578" w:rsidRPr="00A90B27">
        <w:rPr>
          <w:rFonts w:cstheme="minorBidi"/>
        </w:rPr>
        <w:t>.</w:t>
      </w:r>
      <w:r w:rsidR="007D5578" w:rsidRPr="003469FB">
        <w:t xml:space="preserve"> </w:t>
      </w:r>
      <w:r w:rsidR="00B36489" w:rsidRPr="00A90B27">
        <w:t>O</w:t>
      </w:r>
      <w:r w:rsidR="00785452" w:rsidRPr="00A90B27">
        <w:t xml:space="preserve">dměna za činnost takové osoby </w:t>
      </w:r>
      <w:r w:rsidR="00B36489" w:rsidRPr="00A90B27">
        <w:t xml:space="preserve">se </w:t>
      </w:r>
      <w:r w:rsidR="00785452" w:rsidRPr="00A90B27">
        <w:t xml:space="preserve">určí podle </w:t>
      </w:r>
      <w:r w:rsidR="00673B03">
        <w:t xml:space="preserve">výše </w:t>
      </w:r>
      <w:r w:rsidR="00B36489" w:rsidRPr="00252931">
        <w:t>hodinové odměny</w:t>
      </w:r>
      <w:r w:rsidR="00252931">
        <w:t>, která náleží</w:t>
      </w:r>
      <w:r w:rsidR="00785452" w:rsidRPr="00A90B27">
        <w:t xml:space="preserve"> členu realizačního týmu, jehož odborné zaměření a kvalifikační předpoklady nejvíce odpovídají povaze a odborné náročnosti činností skutečně vykonávaných takovou osobou. </w:t>
      </w:r>
      <w:r w:rsidR="00785452" w:rsidRPr="003469FB">
        <w:t xml:space="preserve">V případě využití </w:t>
      </w:r>
      <w:r w:rsidR="00E6399A" w:rsidRPr="00A90B27">
        <w:t>takové</w:t>
      </w:r>
      <w:r w:rsidR="00785452" w:rsidRPr="003469FB">
        <w:t xml:space="preserve"> </w:t>
      </w:r>
      <w:r w:rsidR="00393B76" w:rsidRPr="003469FB">
        <w:t xml:space="preserve">jiné </w:t>
      </w:r>
      <w:r w:rsidR="00785452" w:rsidRPr="003469FB">
        <w:t>osoby</w:t>
      </w:r>
      <w:r w:rsidR="00393B76" w:rsidRPr="003469FB">
        <w:t xml:space="preserve"> se souhlasem Klienta</w:t>
      </w:r>
      <w:r w:rsidR="00E6399A" w:rsidRPr="00A90B27">
        <w:t xml:space="preserve"> však za správnost a řádnost poskytovaného plnění a</w:t>
      </w:r>
      <w:r w:rsidR="003A2133">
        <w:t> </w:t>
      </w:r>
      <w:r w:rsidR="00E6399A" w:rsidRPr="00A90B27">
        <w:t xml:space="preserve">veškerých písemných výstupů odpovídá </w:t>
      </w:r>
      <w:r w:rsidR="00393B76" w:rsidRPr="003469FB">
        <w:t xml:space="preserve">vždy </w:t>
      </w:r>
      <w:proofErr w:type="spellStart"/>
      <w:r w:rsidR="00E6399A" w:rsidRPr="00A90B27">
        <w:t>Claim</w:t>
      </w:r>
      <w:proofErr w:type="spellEnd"/>
      <w:r w:rsidR="00E6399A" w:rsidRPr="00A90B27">
        <w:t xml:space="preserve"> manager (vedoucí týmu), který veškeré písemné výstupy zpracované jinými osobami</w:t>
      </w:r>
      <w:r w:rsidR="007A61E4" w:rsidRPr="00A90B27">
        <w:t>, než jsou členové realizačního týmu,</w:t>
      </w:r>
      <w:r w:rsidR="00E6399A" w:rsidRPr="00A90B27">
        <w:t xml:space="preserve"> podepisuje.</w:t>
      </w:r>
      <w:bookmarkEnd w:id="3"/>
      <w:r w:rsidR="00785452" w:rsidRPr="00A90B27">
        <w:t xml:space="preserve"> </w:t>
      </w:r>
    </w:p>
    <w:p w14:paraId="4EB5407E" w14:textId="30E47A06" w:rsidR="00565D34" w:rsidRDefault="00227818" w:rsidP="007D5578">
      <w:pPr>
        <w:pStyle w:val="Odstavecseseznamem"/>
      </w:pPr>
      <w:r>
        <w:t xml:space="preserve">Členové realizačního týmu </w:t>
      </w:r>
      <w:r w:rsidR="00565D34">
        <w:t xml:space="preserve">provádějí </w:t>
      </w:r>
      <w:r w:rsidR="00B329BF">
        <w:t xml:space="preserve">a jsou odpovědni za provádění zejména </w:t>
      </w:r>
      <w:r w:rsidR="00565D34">
        <w:t>následující</w:t>
      </w:r>
      <w:r w:rsidR="00B329BF">
        <w:t>ch</w:t>
      </w:r>
      <w:r w:rsidR="00565D34">
        <w:t xml:space="preserve"> činnosti:</w:t>
      </w:r>
    </w:p>
    <w:p w14:paraId="080642EE" w14:textId="6B8315E9" w:rsidR="00E11F17" w:rsidRPr="009A345C" w:rsidRDefault="00E11F17" w:rsidP="009A345C">
      <w:pPr>
        <w:pStyle w:val="Odstavecseseznamem"/>
        <w:numPr>
          <w:ilvl w:val="4"/>
          <w:numId w:val="22"/>
        </w:numPr>
        <w:ind w:left="709"/>
      </w:pPr>
      <w:proofErr w:type="spellStart"/>
      <w:r w:rsidRPr="009A345C">
        <w:rPr>
          <w:b/>
          <w:bCs/>
        </w:rPr>
        <w:t>Claim</w:t>
      </w:r>
      <w:proofErr w:type="spellEnd"/>
      <w:r w:rsidRPr="009A345C">
        <w:rPr>
          <w:b/>
          <w:bCs/>
        </w:rPr>
        <w:t xml:space="preserve"> manager</w:t>
      </w:r>
      <w:r w:rsidRPr="009A345C">
        <w:t xml:space="preserve"> je vedoucí role odpovědná za řízení celého procesu </w:t>
      </w:r>
      <w:proofErr w:type="spellStart"/>
      <w:r w:rsidRPr="009A345C">
        <w:t>claim</w:t>
      </w:r>
      <w:proofErr w:type="spellEnd"/>
      <w:r w:rsidRPr="009A345C">
        <w:t xml:space="preserve"> managementu, koordinaci týmu, komunikaci s objednatelem a finální správnost a doporučení k jednotlivým nárokům.</w:t>
      </w:r>
      <w:r>
        <w:t xml:space="preserve"> </w:t>
      </w:r>
      <w:r w:rsidRPr="009A345C">
        <w:t>Zajišťuje organizaci práce jednotlivých specialistů, nastavuje priority a dohlíží na dodržení termínů i požadované kvality výstupů.</w:t>
      </w:r>
      <w:r>
        <w:t xml:space="preserve"> </w:t>
      </w:r>
      <w:r w:rsidRPr="009A345C">
        <w:t xml:space="preserve">Současně odpovídá za jednotný přístup k posuzování </w:t>
      </w:r>
      <w:proofErr w:type="spellStart"/>
      <w:r w:rsidRPr="009A345C">
        <w:t>claimů</w:t>
      </w:r>
      <w:proofErr w:type="spellEnd"/>
      <w:r w:rsidRPr="009A345C">
        <w:t>, za prezentaci závěrů vůči objednateli a za eskalaci významných případů k rozhodnutí managementu.</w:t>
      </w:r>
      <w:r>
        <w:t xml:space="preserve"> </w:t>
      </w:r>
      <w:r w:rsidRPr="009A345C">
        <w:t xml:space="preserve">Zajišťuje také průběžný reporting stavu </w:t>
      </w:r>
      <w:proofErr w:type="spellStart"/>
      <w:r w:rsidRPr="009A345C">
        <w:t>claimů</w:t>
      </w:r>
      <w:proofErr w:type="spellEnd"/>
      <w:r w:rsidRPr="009A345C">
        <w:t>, sledování rizik a koordinaci návaznosti na ostatní procesy řízení stavby. </w:t>
      </w:r>
    </w:p>
    <w:p w14:paraId="6E871AC3" w14:textId="53D8C9B7" w:rsidR="00E11F17" w:rsidRPr="009A345C" w:rsidRDefault="00E11F17" w:rsidP="009A345C">
      <w:pPr>
        <w:pStyle w:val="Odstavecseseznamem"/>
        <w:numPr>
          <w:ilvl w:val="4"/>
          <w:numId w:val="22"/>
        </w:numPr>
        <w:ind w:left="709"/>
      </w:pPr>
      <w:r w:rsidRPr="009A345C">
        <w:rPr>
          <w:b/>
          <w:bCs/>
        </w:rPr>
        <w:t>Ekonom</w:t>
      </w:r>
      <w:r w:rsidRPr="009A345C">
        <w:t xml:space="preserve"> zajišťuje detailní kontrolu finančních a rozpočtových aspektů </w:t>
      </w:r>
      <w:proofErr w:type="spellStart"/>
      <w:r w:rsidRPr="009A345C">
        <w:t>claimů</w:t>
      </w:r>
      <w:proofErr w:type="spellEnd"/>
      <w:r w:rsidRPr="009A345C">
        <w:t>, ověřuje oprávněnost nákladů a připravuje kvantifikaci dopadů na realizační rozpočet.</w:t>
      </w:r>
      <w:r>
        <w:t xml:space="preserve"> </w:t>
      </w:r>
      <w:r w:rsidRPr="009A345C">
        <w:t>Posuzuje zejména správnost výpočtů, přiměřenost cen, vazbu na smluvní rozpočet a případné dopady změn na celkové investiční náklady stavby.</w:t>
      </w:r>
      <w:r>
        <w:t xml:space="preserve"> </w:t>
      </w:r>
      <w:r w:rsidRPr="009A345C">
        <w:t>Jeho úkolem je identifikovat neoprávněné, duplicitní nebo nedostatečně doložené náklady a připravit ekonomický podklad pro rozhodnutí o uznání či neuznání nároku.</w:t>
      </w:r>
      <w:r>
        <w:t xml:space="preserve"> </w:t>
      </w:r>
      <w:r w:rsidRPr="009A345C">
        <w:t>Současně spolupracuje na tvorbě variant řešení a optimalizací s cílem minimalizovat finanční dopady pro objednatele.</w:t>
      </w:r>
    </w:p>
    <w:p w14:paraId="501A9AA2" w14:textId="75F2CD44" w:rsidR="00E11F17" w:rsidRPr="009A345C" w:rsidRDefault="00E11F17" w:rsidP="009A345C">
      <w:pPr>
        <w:pStyle w:val="Odstavecseseznamem"/>
        <w:numPr>
          <w:ilvl w:val="4"/>
          <w:numId w:val="22"/>
        </w:numPr>
        <w:ind w:left="709"/>
      </w:pPr>
      <w:r w:rsidRPr="009A345C">
        <w:rPr>
          <w:b/>
          <w:bCs/>
        </w:rPr>
        <w:t>Osoba odpovědná za posouzení oprávněnosti nároků</w:t>
      </w:r>
      <w:r w:rsidRPr="009A345C">
        <w:t> je plně zodpovědná za právní analýzu nároku, posouzení jeho souladu se smlouvou a právními předpisy a za stanovení závěru o jeho oprávněnosti.</w:t>
      </w:r>
      <w:r>
        <w:t xml:space="preserve"> </w:t>
      </w:r>
      <w:r w:rsidRPr="009A345C">
        <w:t xml:space="preserve">Její posouzení je závazné a představuje finální právní stanovisko, na jehož základě je </w:t>
      </w:r>
      <w:proofErr w:type="spellStart"/>
      <w:r w:rsidRPr="009A345C">
        <w:t>claim</w:t>
      </w:r>
      <w:proofErr w:type="spellEnd"/>
      <w:r w:rsidRPr="009A345C">
        <w:t xml:space="preserve"> dále rozhodován, bez potřeby dalšího externího či interního právního</w:t>
      </w:r>
      <w:r>
        <w:t xml:space="preserve"> </w:t>
      </w:r>
      <w:r w:rsidRPr="009A345C">
        <w:t>posudku.</w:t>
      </w:r>
      <w:r>
        <w:t xml:space="preserve"> </w:t>
      </w:r>
      <w:r w:rsidRPr="009A345C">
        <w:t xml:space="preserve">Posuzuje zejména splnění smluvních podmínek pro uplatnění nároku, existenci právního titulu, příčinnou souvislost a dostatečnost doložení </w:t>
      </w:r>
      <w:proofErr w:type="spellStart"/>
      <w:r w:rsidRPr="009A345C">
        <w:t>claimu</w:t>
      </w:r>
      <w:proofErr w:type="spellEnd"/>
      <w:r w:rsidRPr="009A345C">
        <w:t>.</w:t>
      </w:r>
      <w:r>
        <w:t xml:space="preserve"> </w:t>
      </w:r>
      <w:r w:rsidRPr="009A345C">
        <w:t xml:space="preserve">Současně identifikuje právní rizika a stanovuje doporučený postup pro jejich </w:t>
      </w:r>
      <w:proofErr w:type="spellStart"/>
      <w:r w:rsidRPr="009A345C">
        <w:t>mitigaci</w:t>
      </w:r>
      <w:proofErr w:type="spellEnd"/>
      <w:r w:rsidRPr="009A345C">
        <w:t>, včetně návrhu postupu v případě sporných nebo hraničních nároků</w:t>
      </w:r>
      <w:r w:rsidR="00800A24">
        <w:t>.</w:t>
      </w:r>
    </w:p>
    <w:p w14:paraId="368F8F76" w14:textId="77777777" w:rsidR="00240D7B" w:rsidRPr="002507FA" w:rsidRDefault="00240D7B" w:rsidP="003A213D">
      <w:pPr>
        <w:pStyle w:val="acnormal"/>
        <w:keepNext/>
        <w:numPr>
          <w:ilvl w:val="0"/>
          <w:numId w:val="2"/>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bookmarkEnd w:id="2"/>
    </w:p>
    <w:p w14:paraId="3C7F7736" w14:textId="7CE31C4B" w:rsidR="00240D7B" w:rsidRPr="00241D52" w:rsidRDefault="00240D7B" w:rsidP="00885A70">
      <w:pPr>
        <w:pStyle w:val="Odstavecseseznamem"/>
        <w:numPr>
          <w:ilvl w:val="1"/>
          <w:numId w:val="12"/>
        </w:numPr>
      </w:pPr>
      <w:r w:rsidRPr="00991008">
        <w:t xml:space="preserve">Dílčí veřejné zakázky budou zadávány Klientem </w:t>
      </w:r>
      <w:r w:rsidR="00C672B2">
        <w:t>Poskytovatel</w:t>
      </w:r>
      <w:r w:rsidRPr="00991008">
        <w:t xml:space="preserve">i postupem uvedeným v této Rámcové dohodě po dobu účinnosti této Rámcové dohody a v souladu se všemi jejími podmínkami. V rámci dílčí zakázky bude mezi Klientem a </w:t>
      </w:r>
      <w:r w:rsidR="00C672B2">
        <w:t>Poskytovatel</w:t>
      </w:r>
      <w:r w:rsidRPr="00991008">
        <w:t xml:space="preserve">em uzavřena smlouva na plnění dílčí veřejné zakázky (dále a výše jen </w:t>
      </w:r>
      <w:r w:rsidRPr="00991008">
        <w:rPr>
          <w:b/>
        </w:rPr>
        <w:t>„dílčí smlouva“</w:t>
      </w:r>
      <w:r w:rsidRPr="00991008">
        <w:t xml:space="preserve">), na </w:t>
      </w:r>
      <w:proofErr w:type="gramStart"/>
      <w:r w:rsidRPr="00991008">
        <w:t>základě</w:t>
      </w:r>
      <w:proofErr w:type="gramEnd"/>
      <w:r w:rsidRPr="00991008">
        <w:t xml:space="preserve"> které </w:t>
      </w:r>
      <w:r w:rsidR="00C672B2">
        <w:t>Poskytovatel</w:t>
      </w:r>
      <w:r w:rsidRPr="00991008">
        <w:t xml:space="preserve"> </w:t>
      </w:r>
      <w:r>
        <w:t>poskytne</w:t>
      </w:r>
      <w:r w:rsidRPr="00991008">
        <w:t xml:space="preserve"> pro Klienta plnění podle jeho konkrétních potřeb. Dílčí smlouvy budou uzavírány postupem uvedeným v tomto článku této Rámcové dohody.</w:t>
      </w:r>
    </w:p>
    <w:p w14:paraId="010D2831" w14:textId="6CBC03D5" w:rsidR="00240D7B" w:rsidRPr="00241D52" w:rsidRDefault="00240D7B" w:rsidP="00885A70">
      <w:pPr>
        <w:pStyle w:val="Odstavecseseznamem"/>
        <w:numPr>
          <w:ilvl w:val="1"/>
          <w:numId w:val="12"/>
        </w:numPr>
      </w:pPr>
      <w:r w:rsidRPr="00991008">
        <w:t xml:space="preserve">Dílčí veřejné zakázky budou zadávány (uzavírány dílčí smlouvy) po dobu trvání Rámcové dohody </w:t>
      </w:r>
      <w:r>
        <w:t>Klient</w:t>
      </w:r>
      <w:r w:rsidRPr="00991008">
        <w:t xml:space="preserve">em formou postupné automatické rotace </w:t>
      </w:r>
      <w:r w:rsidR="00C672B2">
        <w:t>Poskytovatel</w:t>
      </w:r>
      <w:r w:rsidRPr="00991008">
        <w:t xml:space="preserve">ů dle jejich pořadí v Zadávacím řízení ve </w:t>
      </w:r>
      <w:r w:rsidRPr="007569DD">
        <w:t xml:space="preserve">smyslu čl. I odst. </w:t>
      </w:r>
      <w:r w:rsidR="00A452C1">
        <w:fldChar w:fldCharType="begin"/>
      </w:r>
      <w:r w:rsidR="00A452C1">
        <w:instrText xml:space="preserve"> REF _Ref228960200 \r \h </w:instrText>
      </w:r>
      <w:r w:rsidR="00A452C1">
        <w:fldChar w:fldCharType="separate"/>
      </w:r>
      <w:r w:rsidR="00A452C1">
        <w:t>7</w:t>
      </w:r>
      <w:r w:rsidR="00A452C1">
        <w:fldChar w:fldCharType="end"/>
      </w:r>
      <w:r w:rsidRPr="007569DD">
        <w:t xml:space="preserve"> této</w:t>
      </w:r>
      <w:r w:rsidRPr="00991008">
        <w:t xml:space="preserve"> Rámcové dohody, a to následujícím způsobem.</w:t>
      </w:r>
    </w:p>
    <w:p w14:paraId="70CB7D8B" w14:textId="32E0F4A6" w:rsidR="00240D7B" w:rsidRPr="00A61A40" w:rsidRDefault="00240D7B" w:rsidP="00885A70">
      <w:pPr>
        <w:pStyle w:val="Odstavecseseznamem"/>
        <w:numPr>
          <w:ilvl w:val="1"/>
          <w:numId w:val="12"/>
        </w:numPr>
      </w:pPr>
      <w:r w:rsidRPr="00991008">
        <w:lastRenderedPageBreak/>
        <w:t xml:space="preserve">Klient bude (není-li v tomto odstavci uvedeno jinak) vyzývat </w:t>
      </w:r>
      <w:r w:rsidR="00C672B2">
        <w:t>Poskytovatel</w:t>
      </w:r>
      <w:r w:rsidR="00EF6E59">
        <w:t>e</w:t>
      </w:r>
      <w:r w:rsidRPr="00991008">
        <w:t xml:space="preserve"> k uzavření smlouvy na dílčí veřejnou zakázku na základě Rámcové dohody postupně dle pořadí umístění nabídek </w:t>
      </w:r>
      <w:r w:rsidR="00C672B2">
        <w:t>Poskytovatel</w:t>
      </w:r>
      <w:r w:rsidRPr="00991008">
        <w:t xml:space="preserve">ů po hodnocení a posouzení podmínek účasti v rámci Zadávacího řízení, a to cyklicky. </w:t>
      </w:r>
      <w:r w:rsidR="007E010A" w:rsidRPr="007E010A">
        <w:t xml:space="preserve">V případě rovnosti získaných bodů v provedeném hodnocení (více </w:t>
      </w:r>
      <w:r w:rsidR="00C672B2">
        <w:t>Poskytovatel</w:t>
      </w:r>
      <w:r w:rsidR="005466DF">
        <w:t>ů</w:t>
      </w:r>
      <w:r w:rsidR="007E010A" w:rsidRPr="007E010A">
        <w:t xml:space="preserve"> získalo stejné umístění v rámci bodování v provedeném hodnocení), </w:t>
      </w:r>
      <w:r w:rsidR="005F492B">
        <w:t>byli</w:t>
      </w:r>
      <w:r w:rsidR="007E010A" w:rsidRPr="007E010A">
        <w:t xml:space="preserve"> </w:t>
      </w:r>
      <w:r w:rsidR="00C672B2">
        <w:t>Poskytovatel</w:t>
      </w:r>
      <w:r w:rsidR="00A11CB1">
        <w:t>é</w:t>
      </w:r>
      <w:r w:rsidR="007E010A" w:rsidRPr="007E010A">
        <w:t xml:space="preserve"> zařazeni do pořadí</w:t>
      </w:r>
      <w:r w:rsidR="00C46B30">
        <w:t xml:space="preserve"> postupné automatické</w:t>
      </w:r>
      <w:r w:rsidR="007E010A" w:rsidRPr="007E010A">
        <w:t xml:space="preserve"> rotace abecedně (základní abecední řazení se provádí postupně podle jednotlivých znaků odleva doprava, a to podle standardizované české národní abecedy) dle</w:t>
      </w:r>
      <w:r w:rsidR="00647008">
        <w:t xml:space="preserve"> zápisu</w:t>
      </w:r>
      <w:r w:rsidR="007E010A" w:rsidRPr="007E010A">
        <w:t xml:space="preserve"> jejich</w:t>
      </w:r>
      <w:r w:rsidR="00647008">
        <w:t xml:space="preserve"> obchodní firmy</w:t>
      </w:r>
      <w:r w:rsidR="007E010A" w:rsidRPr="007E010A">
        <w:t xml:space="preserve"> v obchodním rejstříku ke dni podání nabídek</w:t>
      </w:r>
      <w:r w:rsidR="00123DDB">
        <w:t xml:space="preserve">. </w:t>
      </w:r>
      <w:r w:rsidRPr="00991008">
        <w:t xml:space="preserve">Pro účely uzavření dílčí smlouvy na první dílčí veřejnou zakázku na základě Rámcové dohody Klient vyzve </w:t>
      </w:r>
      <w:r w:rsidR="00C672B2">
        <w:t>Poskytovatel</w:t>
      </w:r>
      <w:r w:rsidR="009F0BBA">
        <w:t>e</w:t>
      </w:r>
      <w:r w:rsidRPr="00991008">
        <w:t>, který se umístil v pořadí nabídek dle výsledku Zadávacího řízení jako první (</w:t>
      </w:r>
      <w:r w:rsidR="00C672B2">
        <w:t>Poskytovatel</w:t>
      </w:r>
      <w:r w:rsidRPr="00991008">
        <w:t xml:space="preserve"> č. 1)</w:t>
      </w:r>
      <w:r w:rsidR="009F0BBA">
        <w:t>,</w:t>
      </w:r>
      <w:r w:rsidRPr="00991008">
        <w:t xml:space="preserve"> při uzavírání</w:t>
      </w:r>
      <w:r>
        <w:t xml:space="preserve"> druhé dílčí veřejné zakázky vyzve </w:t>
      </w:r>
      <w:r w:rsidR="00C672B2">
        <w:t>Poskytovatel</w:t>
      </w:r>
      <w:r w:rsidR="00B06BF0">
        <w:t>e</w:t>
      </w:r>
      <w:r>
        <w:t>, který se umístil jako druhý (</w:t>
      </w:r>
      <w:r w:rsidR="00C672B2">
        <w:t>Poskytovatel</w:t>
      </w:r>
      <w:r w:rsidR="00B06BF0">
        <w:t>e</w:t>
      </w:r>
      <w:r>
        <w:t xml:space="preserve"> č. 2)</w:t>
      </w:r>
      <w:r w:rsidR="002D0937">
        <w:t>, a</w:t>
      </w:r>
      <w:r w:rsidR="00B06BF0">
        <w:t xml:space="preserve"> </w:t>
      </w:r>
      <w:r>
        <w:t xml:space="preserve">v případě třetí dílčí veřejné zakázky vyzve </w:t>
      </w:r>
      <w:r w:rsidR="00C672B2">
        <w:t>Poskytovatel</w:t>
      </w:r>
      <w:r w:rsidR="00B06BF0">
        <w:t>e</w:t>
      </w:r>
      <w:r>
        <w:t>, který se umístil jako třetí v pořadí (</w:t>
      </w:r>
      <w:r w:rsidR="00C672B2">
        <w:t>Poskytovatel</w:t>
      </w:r>
      <w:r w:rsidR="00B06BF0">
        <w:t>e č.</w:t>
      </w:r>
      <w:r>
        <w:t xml:space="preserve"> 3), není-li dále stanoveno jinak</w:t>
      </w:r>
      <w:r w:rsidR="005D7172">
        <w:t xml:space="preserve">. </w:t>
      </w:r>
    </w:p>
    <w:p w14:paraId="101AC7B4" w14:textId="638B3093" w:rsidR="001521FD" w:rsidRPr="00A61A40" w:rsidRDefault="001521FD" w:rsidP="00885A70">
      <w:pPr>
        <w:pStyle w:val="Odstavecseseznamem"/>
        <w:numPr>
          <w:ilvl w:val="1"/>
          <w:numId w:val="12"/>
        </w:numPr>
      </w:pPr>
      <w:r w:rsidRPr="00A61A40">
        <w:t xml:space="preserve">Předmětem jednotlivých dílčích </w:t>
      </w:r>
      <w:r w:rsidR="00891E3B">
        <w:t>smluv</w:t>
      </w:r>
      <w:r w:rsidRPr="00A61A40">
        <w:t xml:space="preserve"> </w:t>
      </w:r>
      <w:r w:rsidR="00891E3B">
        <w:t>bude</w:t>
      </w:r>
      <w:r w:rsidRPr="00A61A40">
        <w:t xml:space="preserve"> závazek </w:t>
      </w:r>
      <w:r w:rsidR="00C672B2">
        <w:t>Poskytovatel</w:t>
      </w:r>
      <w:r w:rsidR="00141B57">
        <w:t>e</w:t>
      </w:r>
      <w:r w:rsidRPr="00A61A40">
        <w:t xml:space="preserve"> bez dalšího pro Klienta provést Služby, jejichž přesné vymezení bude stanoveno v každé dílčí </w:t>
      </w:r>
      <w:r w:rsidR="0099159E">
        <w:t>smlouvě</w:t>
      </w:r>
      <w:r w:rsidRPr="00A61A40">
        <w:t xml:space="preserve">, a to včetně maximální možné ceny a termínu dodání jednotlivé dílčí </w:t>
      </w:r>
      <w:r w:rsidR="0099159E">
        <w:t>smlouvy</w:t>
      </w:r>
      <w:r w:rsidRPr="00A61A40">
        <w:t>. Maximální cena uvedená v</w:t>
      </w:r>
      <w:r w:rsidR="0099159E">
        <w:t> dílčí smlouvě</w:t>
      </w:r>
      <w:r w:rsidRPr="00A61A40">
        <w:t xml:space="preserve"> </w:t>
      </w:r>
      <w:r w:rsidR="004E4860">
        <w:t xml:space="preserve">může být </w:t>
      </w:r>
      <w:r w:rsidR="00E55CCF">
        <w:t>změně</w:t>
      </w:r>
      <w:r w:rsidR="0035415A">
        <w:t>na</w:t>
      </w:r>
      <w:r w:rsidR="004E4860">
        <w:t xml:space="preserve"> pouze</w:t>
      </w:r>
      <w:r w:rsidR="00E55CCF">
        <w:t xml:space="preserve"> dohodou Smluvních stran a </w:t>
      </w:r>
      <w:r w:rsidR="00951C90">
        <w:t>plnění musí mít přímou souvislost s předmětem dílčí smlouvy</w:t>
      </w:r>
      <w:r w:rsidRPr="00A61A40">
        <w:t xml:space="preserve">. </w:t>
      </w:r>
    </w:p>
    <w:p w14:paraId="499C41F8" w14:textId="5359EC00" w:rsidR="00240D7B" w:rsidRPr="00241D52" w:rsidRDefault="00240D7B" w:rsidP="00885A70">
      <w:pPr>
        <w:pStyle w:val="Odstavecseseznamem"/>
        <w:numPr>
          <w:ilvl w:val="1"/>
          <w:numId w:val="12"/>
        </w:numPr>
      </w:pPr>
      <w:r w:rsidRPr="00A61A40">
        <w:t>Výše uvedené</w:t>
      </w:r>
      <w:r w:rsidR="00F7504A">
        <w:t xml:space="preserve"> (systém automatické rotace)</w:t>
      </w:r>
      <w:r w:rsidRPr="00A61A40">
        <w:t xml:space="preserve"> lze znázornit následujícím schématem pořadí oslovení: </w:t>
      </w:r>
    </w:p>
    <w:p w14:paraId="0A9BB1DF" w14:textId="7734C297" w:rsidR="00240D7B" w:rsidRPr="00B6029C" w:rsidRDefault="00240D7B" w:rsidP="00E85AAB">
      <w:pPr>
        <w:pStyle w:val="acnormalbulleted"/>
      </w:pPr>
      <w:r w:rsidRPr="00B6029C">
        <w:t xml:space="preserve">A -&gt; B -&gt; C </w:t>
      </w:r>
      <w:r w:rsidR="008E36AE">
        <w:t xml:space="preserve">-&gt; </w:t>
      </w:r>
      <w:r w:rsidRPr="00B6029C">
        <w:t>A -&gt; B -&gt; C</w:t>
      </w:r>
    </w:p>
    <w:p w14:paraId="12036546" w14:textId="4C956AFF" w:rsidR="00240D7B" w:rsidRPr="00506DDD" w:rsidRDefault="00240D7B" w:rsidP="00885A70">
      <w:pPr>
        <w:pStyle w:val="Odstavecseseznamem"/>
        <w:numPr>
          <w:ilvl w:val="1"/>
          <w:numId w:val="12"/>
        </w:numPr>
      </w:pPr>
      <w:bookmarkStart w:id="4" w:name="_Ref230164731"/>
      <w:r w:rsidRPr="00506DDD">
        <w:t xml:space="preserve">Odmítne-li </w:t>
      </w:r>
      <w:r w:rsidR="00C672B2">
        <w:t>Poskytovatel</w:t>
      </w:r>
      <w:r w:rsidRPr="00506DDD">
        <w:t xml:space="preserve"> uzavřít smlouvu na dílčí veřejnou zakázku, vyzve Klient pro účely uzavření </w:t>
      </w:r>
      <w:r w:rsidR="00911009">
        <w:t>dílčí smlouvy</w:t>
      </w:r>
      <w:r w:rsidRPr="00506DDD">
        <w:t xml:space="preserve"> </w:t>
      </w:r>
      <w:r w:rsidR="00C672B2">
        <w:t>Poskytovatel</w:t>
      </w:r>
      <w:r w:rsidR="00201093">
        <w:t>e</w:t>
      </w:r>
      <w:r w:rsidRPr="00506DDD">
        <w:t xml:space="preserve"> bezprostředně následujícího po </w:t>
      </w:r>
      <w:r w:rsidR="00C672B2">
        <w:t>Poskytovatel</w:t>
      </w:r>
      <w:r w:rsidRPr="00506DDD">
        <w:t xml:space="preserve">i, který odmítl uzavřít smlouvu na dílčí veřejnou zakázku. Odmítne-li </w:t>
      </w:r>
      <w:r w:rsidR="00C672B2">
        <w:t>Poskytovatel</w:t>
      </w:r>
      <w:r w:rsidRPr="00506DDD">
        <w:t xml:space="preserve"> uzavření dílčí smlouvy a</w:t>
      </w:r>
      <w:r w:rsidR="00A439E0">
        <w:t> </w:t>
      </w:r>
      <w:r w:rsidRPr="00506DDD">
        <w:t xml:space="preserve">Klient uzavře dílčí smlouvu s dalším </w:t>
      </w:r>
      <w:r w:rsidR="00C672B2">
        <w:t>Poskytovatel</w:t>
      </w:r>
      <w:r w:rsidRPr="00506DDD">
        <w:t xml:space="preserve">em v pořadí, vyzve Klient k uzavření smlouvy na další dílčí veřejnou zakázku </w:t>
      </w:r>
      <w:r w:rsidR="00C672B2">
        <w:t>Poskytovatel</w:t>
      </w:r>
      <w:r w:rsidR="00201093">
        <w:t>e</w:t>
      </w:r>
      <w:r w:rsidRPr="00506DDD">
        <w:t xml:space="preserve">, který měl být vyzván k uzavření smlouvy na dílčí veřejnou zakázku jako další v pořadí, neodmítl-li by </w:t>
      </w:r>
      <w:r w:rsidR="00C672B2">
        <w:t>Poskytovatel</w:t>
      </w:r>
      <w:r w:rsidRPr="00506DDD">
        <w:t xml:space="preserve"> uzavření dílčí smlouvy, tzn.</w:t>
      </w:r>
      <w:r w:rsidR="00A439E0">
        <w:t> </w:t>
      </w:r>
      <w:r w:rsidRPr="00506DDD">
        <w:t xml:space="preserve">zadání dílčí zakázky po odmítnutí se v systému rotace pro účely určení </w:t>
      </w:r>
      <w:r w:rsidR="00C672B2">
        <w:t>Poskytovatel</w:t>
      </w:r>
      <w:r w:rsidR="00201093">
        <w:t>e</w:t>
      </w:r>
      <w:r w:rsidRPr="00506DDD">
        <w:t xml:space="preserve"> považuje za zadání dílčí zakázky </w:t>
      </w:r>
      <w:r w:rsidR="00C672B2">
        <w:t>Poskytovatel</w:t>
      </w:r>
      <w:r w:rsidRPr="00506DDD">
        <w:t>i, který její zadání jako první odmítl.</w:t>
      </w:r>
      <w:bookmarkEnd w:id="4"/>
    </w:p>
    <w:p w14:paraId="2750D6D1" w14:textId="77777777" w:rsidR="00240D7B" w:rsidRPr="00506DDD" w:rsidRDefault="00240D7B" w:rsidP="00013422">
      <w:pPr>
        <w:pStyle w:val="Odstavecseseznamem"/>
        <w:numPr>
          <w:ilvl w:val="0"/>
          <w:numId w:val="0"/>
        </w:numPr>
        <w:ind w:left="360"/>
      </w:pPr>
      <w:r w:rsidRPr="00C74691">
        <w:t>Výše uvedené lze znázornit následujícím schématem v případě odmítnutí.</w:t>
      </w:r>
    </w:p>
    <w:p w14:paraId="634DE617" w14:textId="095F0DDB" w:rsidR="00240D7B" w:rsidRPr="00241D52" w:rsidRDefault="00240D7B" w:rsidP="00013422">
      <w:pPr>
        <w:pStyle w:val="Odstavecseseznamem"/>
        <w:numPr>
          <w:ilvl w:val="0"/>
          <w:numId w:val="0"/>
        </w:numPr>
        <w:ind w:left="360"/>
      </w:pPr>
      <w:r w:rsidRPr="00506DDD">
        <w:t>Odmítne-li A</w:t>
      </w:r>
      <w:r>
        <w:t xml:space="preserve"> </w:t>
      </w:r>
      <w:r w:rsidRPr="00506DDD">
        <w:t>-&gt;</w:t>
      </w:r>
      <w:r>
        <w:t xml:space="preserve"> </w:t>
      </w:r>
      <w:r w:rsidRPr="00506DDD">
        <w:t>B</w:t>
      </w:r>
      <w:r>
        <w:t xml:space="preserve">; odmítne-li B </w:t>
      </w:r>
      <w:r w:rsidRPr="006A6DDF">
        <w:t>-&gt;</w:t>
      </w:r>
      <w:r>
        <w:t xml:space="preserve"> </w:t>
      </w:r>
      <w:r w:rsidRPr="006A6DDF">
        <w:t>C</w:t>
      </w:r>
      <w:r>
        <w:t>;</w:t>
      </w:r>
      <w:r w:rsidRPr="00C74691">
        <w:t xml:space="preserve"> </w:t>
      </w:r>
      <w:r>
        <w:t xml:space="preserve">odmítne-li C </w:t>
      </w:r>
      <w:r w:rsidRPr="006A6DDF">
        <w:t>-&gt;</w:t>
      </w:r>
      <w:r>
        <w:t xml:space="preserve"> </w:t>
      </w:r>
      <w:r w:rsidR="009C684C">
        <w:t>A</w:t>
      </w:r>
    </w:p>
    <w:p w14:paraId="04E7A8C3" w14:textId="77777777" w:rsidR="003D2715" w:rsidRDefault="003D2715" w:rsidP="003D2715">
      <w:pPr>
        <w:pStyle w:val="Odstavecseseznamem"/>
        <w:numPr>
          <w:ilvl w:val="1"/>
          <w:numId w:val="12"/>
        </w:numPr>
        <w:rPr>
          <w:rFonts w:cstheme="minorBidi"/>
          <w:kern w:val="2"/>
          <w:lang w:eastAsia="cs-CZ"/>
          <w14:ligatures w14:val="standardContextual"/>
        </w:rPr>
      </w:pPr>
      <w:r>
        <w:rPr>
          <w:rFonts w:cstheme="minorBidi"/>
        </w:rPr>
        <w:t>Jsou-li předmětem dílčí veřejné zakázky plnění Služby navazující na předchozí dílčí veřejnou zakázku, či na zakázku, která byla Klientem zadána před uzavřením této smlouvy, které jsou s ohledem na předmět Služby od předchozí dílčí zakázky neoddělitelné, anebo by jejich zadání jinému dodavateli znamenalo na straně Klienta zvýšené náklady s ohledem na nezbytnost nastudování předmětu předchozí dílčí veřejné zakázky jiným dodavatelem, než který realizoval předchozí dílčí veřejnou zakázku (dále jen jako „</w:t>
      </w:r>
      <w:r>
        <w:rPr>
          <w:rFonts w:cstheme="minorBidi"/>
          <w:b/>
          <w:bCs/>
        </w:rPr>
        <w:t>navazující dílčí zakázka</w:t>
      </w:r>
      <w:r>
        <w:rPr>
          <w:rFonts w:cstheme="minorBidi"/>
        </w:rPr>
        <w:t xml:space="preserve">“), vyzve Klient zpracovatele původní dílčí zakázky k uzavření smlouvy na navazující dílčí zakázku. </w:t>
      </w:r>
      <w:r>
        <w:rPr>
          <w:rFonts w:cstheme="minorBidi"/>
          <w:b/>
          <w:bCs/>
        </w:rPr>
        <w:t xml:space="preserve">Za navazující dílčí zakázku se považuje zejména každá dílčí zakázka, jejímž předmětem je poskytování služeb v rámci jedné stavby. Jednou stavbou se pro účely této Rámcové dohody rozumí též soubor více stavebních objektů, provozních souborů, částí díla nebo jiných věcně a funkčně souvisejících plnění tvořících z hlediska přípravy, realizace nebo užívání jeden celek, a to i tehdy, je-li taková stavba realizována na základě jedné nebo více smluv o dílo uzavřených se zhotovitelem či více zhotoviteli. Za navazující dílčí zakázku se dále považuje dílčí zakázka, jejímž předmětem je posouzení nároku, pokud předmětem dříve uzavřené dílčí zakázky bylo posouzení obsahově totožného nároku před jeho vznikem (v rámci tzv. </w:t>
      </w:r>
      <w:proofErr w:type="spellStart"/>
      <w:r>
        <w:rPr>
          <w:rFonts w:cstheme="minorBidi"/>
          <w:b/>
          <w:bCs/>
        </w:rPr>
        <w:t>pre-claimové</w:t>
      </w:r>
      <w:proofErr w:type="spellEnd"/>
      <w:r>
        <w:rPr>
          <w:rFonts w:cstheme="minorBidi"/>
          <w:b/>
          <w:bCs/>
        </w:rPr>
        <w:t xml:space="preserve"> agendy).</w:t>
      </w:r>
    </w:p>
    <w:p w14:paraId="3C7F9FB9" w14:textId="41E01717" w:rsidR="007C344B" w:rsidRDefault="007C344B" w:rsidP="007C344B">
      <w:pPr>
        <w:pStyle w:val="Odstavecseseznamem"/>
        <w:numPr>
          <w:ilvl w:val="1"/>
          <w:numId w:val="12"/>
        </w:numPr>
        <w:rPr>
          <w:rFonts w:cstheme="minorBidi"/>
          <w:kern w:val="2"/>
          <w:lang w:eastAsia="cs-CZ"/>
          <w14:ligatures w14:val="standardContextual"/>
        </w:rPr>
      </w:pPr>
      <w:r>
        <w:rPr>
          <w:rFonts w:cstheme="minorBidi"/>
        </w:rPr>
        <w:t xml:space="preserve">V případě, že zpracovatel původní dílčí zakázky odmítne uzavření smlouvy na plnění navazující dílčí zakázky, vyzve Klient k uzavření smlouvy Poskytovatele, který by byl vyzván k uzavření </w:t>
      </w:r>
      <w:r>
        <w:rPr>
          <w:rFonts w:cstheme="minorBidi"/>
        </w:rPr>
        <w:lastRenderedPageBreak/>
        <w:t>smlouvy na příslušnou dílčí veřejnou zakázku jako další v pořadí, pokud by se nejednalo o</w:t>
      </w:r>
      <w:r w:rsidR="001716C1">
        <w:rPr>
          <w:rFonts w:cstheme="minorBidi"/>
        </w:rPr>
        <w:t> </w:t>
      </w:r>
      <w:r>
        <w:rPr>
          <w:rFonts w:cstheme="minorBidi"/>
        </w:rPr>
        <w:t>navazující dílčí zakázku; obdobně se postupuje i v případě, že zpracovatel původní dílčí zakázky přestal být smluvní stranou této Rámcové dohody. Odmítnou-li uzavření dílčí smlouvy všichni Poskytovatelé, kteří mají ke dni zadávání příslušné dílčí veřejné zakázky nižší počet přidělených dílčích zakázek než jiný Poskytovatel, může Klient vyzvat k uzavření dílčí smlouvy i</w:t>
      </w:r>
      <w:r w:rsidR="001716C1">
        <w:rPr>
          <w:rFonts w:cstheme="minorBidi"/>
        </w:rPr>
        <w:t> </w:t>
      </w:r>
      <w:r>
        <w:rPr>
          <w:rFonts w:cstheme="minorBidi"/>
        </w:rPr>
        <w:t>Poskytovatele, který nebyl z tohoto důvodu při postupu v rámci rotace zohledněn podle následujícího odstavce. Je-li takových Poskytovatelů více, vyzve Klient nejprve toho Poskytovatele, který má ke dni zadávání příslušné dílčí veřejné zakázky nejnižší počet přidělených dílčích zakázek; mají-li dva nebo více takových Poskytovatelů stejný počet přidělených dílčích zakázek, určí se jejich pořadí podle pravidel rotace sjednaných v této Rámcové dohodě.</w:t>
      </w:r>
      <w:r w:rsidR="001716C1">
        <w:rPr>
          <w:rFonts w:cstheme="minorBidi"/>
        </w:rPr>
        <w:t xml:space="preserve"> Uvedený postup se opakuje, dokud není s jedním z Poskytovatelů uzavřena dílčí smlouv</w:t>
      </w:r>
      <w:r w:rsidR="00AC059B">
        <w:rPr>
          <w:rFonts w:cstheme="minorBidi"/>
        </w:rPr>
        <w:t>a</w:t>
      </w:r>
      <w:r w:rsidR="001716C1">
        <w:rPr>
          <w:rFonts w:cstheme="minorBidi"/>
        </w:rPr>
        <w:t xml:space="preserve">, nebo dokud </w:t>
      </w:r>
      <w:r w:rsidR="00AC059B">
        <w:rPr>
          <w:rFonts w:cstheme="minorBidi"/>
        </w:rPr>
        <w:t>poslední z oslovených Poskytovatelů odmítne uzavření dílčí smlouvy.</w:t>
      </w:r>
    </w:p>
    <w:p w14:paraId="7DD98AD9" w14:textId="72CFC26F" w:rsidR="001B6D98" w:rsidRPr="00A34A83" w:rsidRDefault="00A34A83" w:rsidP="00A34A83">
      <w:pPr>
        <w:pStyle w:val="Odstavecseseznamem"/>
        <w:numPr>
          <w:ilvl w:val="1"/>
          <w:numId w:val="12"/>
        </w:numPr>
        <w:rPr>
          <w:rFonts w:cstheme="minorBidi"/>
          <w:b/>
          <w:bCs/>
        </w:rPr>
      </w:pPr>
      <w:r w:rsidRPr="00A34A83">
        <w:rPr>
          <w:rFonts w:cstheme="minorBidi"/>
          <w:b/>
          <w:bCs/>
        </w:rPr>
        <w:t>Nejedná-li se o navazující dílčí zakázku, nebude při rotaci Poskytovatelů zohledněn Poskytovatel, kterému bylo na základě této Rámcové dohody přiděleno více dílčích zakázek než kterémukoliv jinému dodavateli</w:t>
      </w:r>
      <w:r w:rsidR="004164C4" w:rsidRPr="004164C4">
        <w:rPr>
          <w:rFonts w:cstheme="minorBidi"/>
          <w:b/>
          <w:bCs/>
          <w:vertAlign w:val="superscript"/>
        </w:rPr>
        <w:footnoteReference w:id="2"/>
      </w:r>
      <w:r w:rsidRPr="00A34A83">
        <w:rPr>
          <w:rFonts w:cstheme="minorBidi"/>
          <w:b/>
          <w:bCs/>
        </w:rPr>
        <w:t>.</w:t>
      </w:r>
      <w:r w:rsidR="004164C4">
        <w:rPr>
          <w:rFonts w:cstheme="minorBidi"/>
          <w:b/>
          <w:bCs/>
        </w:rPr>
        <w:t xml:space="preserve"> </w:t>
      </w:r>
      <w:r w:rsidR="001B6D98" w:rsidRPr="00A34A83">
        <w:rPr>
          <w:rFonts w:cstheme="minorBidi"/>
          <w:b/>
          <w:bCs/>
        </w:rPr>
        <w:t xml:space="preserve">Tímto není dotčena fikce přidělení dílčí zakázky v případě odmítnutí uzavření dílčí smlouvy dle </w:t>
      </w:r>
      <w:r w:rsidR="00884175" w:rsidRPr="00A34A83">
        <w:rPr>
          <w:rFonts w:cstheme="minorBidi"/>
          <w:b/>
          <w:bCs/>
        </w:rPr>
        <w:t>čl.</w:t>
      </w:r>
      <w:r w:rsidR="00646E91" w:rsidRPr="00A34A83">
        <w:rPr>
          <w:rFonts w:cstheme="minorBidi"/>
          <w:b/>
          <w:bCs/>
        </w:rPr>
        <w:t> </w:t>
      </w:r>
      <w:r w:rsidR="00884175" w:rsidRPr="00A34A83">
        <w:rPr>
          <w:rFonts w:cstheme="minorBidi"/>
          <w:b/>
          <w:bCs/>
        </w:rPr>
        <w:fldChar w:fldCharType="begin"/>
      </w:r>
      <w:r w:rsidR="00884175" w:rsidRPr="00A34A83">
        <w:rPr>
          <w:rFonts w:cstheme="minorBidi"/>
          <w:b/>
          <w:bCs/>
        </w:rPr>
        <w:instrText xml:space="preserve"> REF _Ref230164721 \r \h </w:instrText>
      </w:r>
      <w:r w:rsidRPr="00A34A83">
        <w:rPr>
          <w:rFonts w:cstheme="minorBidi"/>
          <w:b/>
          <w:bCs/>
        </w:rPr>
        <w:instrText xml:space="preserve"> \* MERGEFORMAT </w:instrText>
      </w:r>
      <w:r w:rsidR="00884175" w:rsidRPr="00A34A83">
        <w:rPr>
          <w:rFonts w:cstheme="minorBidi"/>
          <w:b/>
          <w:bCs/>
        </w:rPr>
      </w:r>
      <w:r w:rsidR="00884175" w:rsidRPr="00A34A83">
        <w:rPr>
          <w:rFonts w:cstheme="minorBidi"/>
          <w:b/>
          <w:bCs/>
        </w:rPr>
        <w:fldChar w:fldCharType="separate"/>
      </w:r>
      <w:r w:rsidR="00884175" w:rsidRPr="00A34A83">
        <w:rPr>
          <w:rFonts w:cstheme="minorBidi"/>
          <w:b/>
          <w:bCs/>
        </w:rPr>
        <w:t>II</w:t>
      </w:r>
      <w:r w:rsidR="00884175" w:rsidRPr="00A34A83">
        <w:rPr>
          <w:rFonts w:cstheme="minorBidi"/>
          <w:b/>
          <w:bCs/>
        </w:rPr>
        <w:fldChar w:fldCharType="end"/>
      </w:r>
      <w:r w:rsidR="00884175" w:rsidRPr="00A34A83">
        <w:rPr>
          <w:rFonts w:cstheme="minorBidi"/>
          <w:b/>
          <w:bCs/>
        </w:rPr>
        <w:t xml:space="preserve">. </w:t>
      </w:r>
      <w:r w:rsidR="001B6D98" w:rsidRPr="00A34A83">
        <w:rPr>
          <w:rFonts w:cstheme="minorBidi"/>
          <w:b/>
          <w:bCs/>
        </w:rPr>
        <w:t xml:space="preserve">odst. </w:t>
      </w:r>
      <w:r w:rsidR="00884175" w:rsidRPr="00A34A83">
        <w:rPr>
          <w:rFonts w:cstheme="minorBidi"/>
          <w:b/>
          <w:bCs/>
        </w:rPr>
        <w:fldChar w:fldCharType="begin"/>
      </w:r>
      <w:r w:rsidR="00884175" w:rsidRPr="00A34A83">
        <w:rPr>
          <w:rFonts w:cstheme="minorBidi"/>
          <w:b/>
          <w:bCs/>
        </w:rPr>
        <w:instrText xml:space="preserve"> REF _Ref230164731 \r \h </w:instrText>
      </w:r>
      <w:r w:rsidRPr="00A34A83">
        <w:rPr>
          <w:rFonts w:cstheme="minorBidi"/>
          <w:b/>
          <w:bCs/>
        </w:rPr>
        <w:instrText xml:space="preserve"> \* MERGEFORMAT </w:instrText>
      </w:r>
      <w:r w:rsidR="00884175" w:rsidRPr="00A34A83">
        <w:rPr>
          <w:rFonts w:cstheme="minorBidi"/>
          <w:b/>
          <w:bCs/>
        </w:rPr>
      </w:r>
      <w:r w:rsidR="00884175" w:rsidRPr="00A34A83">
        <w:rPr>
          <w:rFonts w:cstheme="minorBidi"/>
          <w:b/>
          <w:bCs/>
        </w:rPr>
        <w:fldChar w:fldCharType="separate"/>
      </w:r>
      <w:r w:rsidR="00884175" w:rsidRPr="00A34A83">
        <w:rPr>
          <w:rFonts w:cstheme="minorBidi"/>
          <w:b/>
          <w:bCs/>
        </w:rPr>
        <w:t>6</w:t>
      </w:r>
      <w:r w:rsidR="00884175" w:rsidRPr="00A34A83">
        <w:rPr>
          <w:rFonts w:cstheme="minorBidi"/>
          <w:b/>
          <w:bCs/>
        </w:rPr>
        <w:fldChar w:fldCharType="end"/>
      </w:r>
      <w:r w:rsidR="001B6D98" w:rsidRPr="00A34A83">
        <w:rPr>
          <w:rFonts w:cstheme="minorBidi"/>
          <w:b/>
          <w:bCs/>
        </w:rPr>
        <w:t xml:space="preserve"> této </w:t>
      </w:r>
      <w:r w:rsidR="00A24584" w:rsidRPr="00A34A83">
        <w:rPr>
          <w:rFonts w:cstheme="minorBidi"/>
          <w:b/>
          <w:bCs/>
        </w:rPr>
        <w:t>R</w:t>
      </w:r>
      <w:r w:rsidR="00884175" w:rsidRPr="00A34A83">
        <w:rPr>
          <w:rFonts w:cstheme="minorBidi"/>
          <w:b/>
          <w:bCs/>
        </w:rPr>
        <w:t>ámcové dohody</w:t>
      </w:r>
      <w:r w:rsidR="001B6D98" w:rsidRPr="00A34A83">
        <w:rPr>
          <w:rFonts w:cstheme="minorBidi"/>
          <w:b/>
          <w:bCs/>
        </w:rPr>
        <w:t xml:space="preserve">, tj. odmítnutí dílčí zakázky se pro účely rotace považuje za zadání dílčí zakázky dodavateli, který její zadání </w:t>
      </w:r>
      <w:r w:rsidR="0000682A" w:rsidRPr="00A34A83">
        <w:rPr>
          <w:rFonts w:cstheme="minorBidi"/>
          <w:b/>
          <w:bCs/>
        </w:rPr>
        <w:t xml:space="preserve">jako první </w:t>
      </w:r>
      <w:r w:rsidR="001B6D98" w:rsidRPr="00A34A83">
        <w:rPr>
          <w:rFonts w:cstheme="minorBidi"/>
          <w:b/>
          <w:bCs/>
        </w:rPr>
        <w:t>odmítl.</w:t>
      </w:r>
    </w:p>
    <w:p w14:paraId="6044927E" w14:textId="6CD41540" w:rsidR="00240D7B" w:rsidRDefault="00240D7B" w:rsidP="00885A70">
      <w:pPr>
        <w:pStyle w:val="Odstavecseseznamem"/>
        <w:numPr>
          <w:ilvl w:val="1"/>
          <w:numId w:val="12"/>
        </w:numPr>
      </w:pPr>
      <w:r>
        <w:t xml:space="preserve">V případě, že v době zadání dílčí veřejné zakázky není </w:t>
      </w:r>
      <w:r w:rsidR="00C672B2">
        <w:t>Poskytovatel</w:t>
      </w:r>
      <w:r>
        <w:t xml:space="preserve"> způsobilý provést dílčí veřejnou zakázku z důvodu, že nemá k dispozici realizační tým v souladu s touto Rámcovou dohodou, postupuje Klient, jako kdyby tento </w:t>
      </w:r>
      <w:r w:rsidR="00C672B2">
        <w:t>Poskytovatel</w:t>
      </w:r>
      <w:r>
        <w:t xml:space="preserve"> zadání dílčí veřejné zakázky odmítl, a</w:t>
      </w:r>
      <w:r w:rsidR="00213ACD">
        <w:t> </w:t>
      </w:r>
      <w:r>
        <w:t>to bez ohledu na to, zda se jedná o navazující dílčí zakázku.</w:t>
      </w:r>
    </w:p>
    <w:p w14:paraId="39C8547C" w14:textId="27E8D3B2" w:rsidR="007E1666" w:rsidRPr="007E1666" w:rsidRDefault="007E1666" w:rsidP="007E1666">
      <w:pPr>
        <w:pStyle w:val="Odstavecseseznamem"/>
        <w:numPr>
          <w:ilvl w:val="1"/>
          <w:numId w:val="12"/>
        </w:numPr>
      </w:pPr>
      <w:bookmarkStart w:id="5" w:name="_Ref230182317"/>
      <w:r>
        <w:rPr>
          <w:rFonts w:cstheme="minorBidi"/>
        </w:rPr>
        <w:t xml:space="preserve">Klient nejprve vyzve Poskytovatele e-mailem avízem, kde popíše stručně předmět požadovaného plnění s žádostí o sdělení maximálního počtu </w:t>
      </w:r>
      <w:r w:rsidR="00EB3332">
        <w:rPr>
          <w:rFonts w:cstheme="minorBidi"/>
        </w:rPr>
        <w:t>hodin</w:t>
      </w:r>
      <w:r>
        <w:rPr>
          <w:rFonts w:cstheme="minorBidi"/>
        </w:rPr>
        <w:t xml:space="preserve"> Služeb</w:t>
      </w:r>
      <w:r w:rsidR="001C22F1">
        <w:rPr>
          <w:rFonts w:cstheme="minorBidi"/>
        </w:rPr>
        <w:t xml:space="preserve"> v dělení dle jednotlivých členů realizačního týmu dle Přílohy č. 2 této Rámcové dohody</w:t>
      </w:r>
      <w:r>
        <w:rPr>
          <w:rFonts w:cstheme="minorBidi"/>
        </w:rPr>
        <w:t xml:space="preserve">. Poté, co bude mezi smluvními stranami shoda ohledně maximálního počtu </w:t>
      </w:r>
      <w:r w:rsidR="00EB3332">
        <w:rPr>
          <w:rFonts w:cstheme="minorBidi"/>
        </w:rPr>
        <w:t>hodin</w:t>
      </w:r>
      <w:r>
        <w:rPr>
          <w:rFonts w:cstheme="minorBidi"/>
        </w:rPr>
        <w:t>, vyzve Klient Poskytovatele k uzavření dílčí smlouvy zasláním písemné výzvy k poskytnutí plnění (dále také jako „</w:t>
      </w:r>
      <w:r>
        <w:rPr>
          <w:rFonts w:cstheme="minorBidi"/>
          <w:b/>
          <w:bCs/>
        </w:rPr>
        <w:t>výzva</w:t>
      </w:r>
      <w:r>
        <w:rPr>
          <w:rFonts w:cstheme="minorBidi"/>
        </w:rPr>
        <w:t>“ nebo „</w:t>
      </w:r>
      <w:r>
        <w:rPr>
          <w:rFonts w:cstheme="minorBidi"/>
          <w:b/>
          <w:bCs/>
        </w:rPr>
        <w:t>objednávka</w:t>
      </w:r>
      <w:r>
        <w:rPr>
          <w:rFonts w:cstheme="minorBidi"/>
        </w:rPr>
        <w:t>“) Poskytovateli. Písemná forma objednávky je splněna i pokud Klient zašle Poskytovateli objednávku e-mailovou zprávou. Smluvní strany určily následující kontaktní emailové adresy pro zasílání veškerých písemností dle tohoto článku Rámcové dohody:</w:t>
      </w:r>
      <w:bookmarkEnd w:id="5"/>
    </w:p>
    <w:p w14:paraId="4FD160EA" w14:textId="5BFD1C42" w:rsidR="00240D7B" w:rsidRDefault="00240D7B" w:rsidP="002A3CFD">
      <w:pPr>
        <w:pStyle w:val="acnormal"/>
        <w:ind w:left="360" w:firstLine="348"/>
        <w:rPr>
          <w:rFonts w:ascii="Verdana" w:hAnsi="Verdana"/>
          <w:color w:val="000000" w:themeColor="text1"/>
          <w:sz w:val="18"/>
          <w:szCs w:val="18"/>
        </w:rPr>
      </w:pPr>
      <w:r>
        <w:rPr>
          <w:rFonts w:ascii="Verdana" w:hAnsi="Verdana"/>
          <w:color w:val="000000" w:themeColor="text1"/>
          <w:sz w:val="18"/>
          <w:szCs w:val="18"/>
        </w:rPr>
        <w:t>Klient</w:t>
      </w:r>
      <w:r w:rsidRPr="00B6029C">
        <w:rPr>
          <w:rFonts w:ascii="Verdana" w:hAnsi="Verdana"/>
          <w:color w:val="000000" w:themeColor="text1"/>
          <w:sz w:val="18"/>
          <w:szCs w:val="18"/>
        </w:rPr>
        <w:t xml:space="preserve">: </w:t>
      </w:r>
      <w:r w:rsidR="00601E08">
        <w:rPr>
          <w:rFonts w:ascii="Verdana" w:hAnsi="Verdana"/>
          <w:color w:val="000000" w:themeColor="text1"/>
          <w:sz w:val="18"/>
          <w:szCs w:val="18"/>
        </w:rPr>
        <w:t>[</w:t>
      </w:r>
      <w:r w:rsidR="00601E08" w:rsidRPr="003469FB">
        <w:rPr>
          <w:rFonts w:ascii="Verdana" w:hAnsi="Verdana"/>
          <w:color w:val="000000" w:themeColor="text1"/>
          <w:sz w:val="18"/>
          <w:szCs w:val="18"/>
          <w:highlight w:val="green"/>
        </w:rPr>
        <w:t>doplnit</w:t>
      </w:r>
      <w:r w:rsidR="00601E08">
        <w:rPr>
          <w:rFonts w:ascii="Verdana" w:hAnsi="Verdana"/>
          <w:color w:val="000000" w:themeColor="text1"/>
          <w:sz w:val="18"/>
          <w:szCs w:val="18"/>
        </w:rPr>
        <w:t>]</w:t>
      </w:r>
    </w:p>
    <w:p w14:paraId="75C40D74" w14:textId="1303D4AD" w:rsidR="00240D7B" w:rsidRPr="00B6029C" w:rsidRDefault="00C672B2" w:rsidP="00A47F07">
      <w:pPr>
        <w:pStyle w:val="acnormalbulleted"/>
      </w:pPr>
      <w:r>
        <w:t>Poskytovatel</w:t>
      </w:r>
      <w:r w:rsidR="00240D7B" w:rsidRPr="00B6029C">
        <w:t xml:space="preserve"> č. 1: </w:t>
      </w:r>
      <w:r w:rsidR="00240D7B" w:rsidRPr="00B6029C">
        <w:rPr>
          <w:highlight w:val="yellow"/>
        </w:rPr>
        <w:t>…………………………</w:t>
      </w:r>
    </w:p>
    <w:p w14:paraId="7D4503F6" w14:textId="20C5DD12" w:rsidR="00240D7B" w:rsidRPr="00B6029C" w:rsidRDefault="00C672B2" w:rsidP="00A47F07">
      <w:pPr>
        <w:pStyle w:val="acnormalbulleted"/>
        <w:rPr>
          <w:rFonts w:cstheme="minorHAnsi"/>
        </w:rPr>
      </w:pPr>
      <w:r>
        <w:t>Poskytovatel</w:t>
      </w:r>
      <w:r w:rsidR="00240D7B" w:rsidRPr="00B6029C">
        <w:t xml:space="preserve"> č. 2: </w:t>
      </w:r>
      <w:r w:rsidR="00240D7B" w:rsidRPr="00B6029C">
        <w:rPr>
          <w:highlight w:val="yellow"/>
        </w:rPr>
        <w:t>…………………………</w:t>
      </w:r>
    </w:p>
    <w:p w14:paraId="5BB5F910" w14:textId="6B52BDDD" w:rsidR="00240D7B" w:rsidRPr="00B6029C" w:rsidRDefault="00C672B2" w:rsidP="00A47F07">
      <w:pPr>
        <w:pStyle w:val="acnormalbulleted"/>
      </w:pPr>
      <w:r>
        <w:t>Poskytovatel</w:t>
      </w:r>
      <w:r w:rsidR="00240D7B" w:rsidRPr="00B6029C">
        <w:t xml:space="preserve"> č. 3: </w:t>
      </w:r>
      <w:r w:rsidR="00240D7B" w:rsidRPr="00B6029C">
        <w:rPr>
          <w:highlight w:val="yellow"/>
        </w:rPr>
        <w:t>…………………………</w:t>
      </w:r>
    </w:p>
    <w:p w14:paraId="6F20CF06" w14:textId="49E39267" w:rsidR="00240D7B" w:rsidRPr="00B6029C" w:rsidRDefault="00240D7B" w:rsidP="00A47F07">
      <w:pPr>
        <w:pStyle w:val="acnormalbulleted"/>
      </w:pPr>
      <w:r w:rsidRPr="00B6029C">
        <w:t xml:space="preserve">Objednávky </w:t>
      </w:r>
      <w:r>
        <w:t>Klienta</w:t>
      </w:r>
      <w:r w:rsidRPr="00B6029C">
        <w:t xml:space="preserve"> musí obsahovat údaje potřebné pro uzavření příslušné dílčí smlouvy, tedy:</w:t>
      </w:r>
    </w:p>
    <w:p w14:paraId="58B30ED1" w14:textId="77777777"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označení Smluvních stran,</w:t>
      </w:r>
    </w:p>
    <w:p w14:paraId="684C48A8" w14:textId="77777777"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číslo této Rámcové dohody,</w:t>
      </w:r>
    </w:p>
    <w:p w14:paraId="518C41FA" w14:textId="77777777"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číslo objednávky,</w:t>
      </w:r>
    </w:p>
    <w:p w14:paraId="0CCBF1B5" w14:textId="5D8520C8"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lastRenderedPageBreak/>
        <w:t>specifikaci požadovaného plněn</w:t>
      </w:r>
      <w:r w:rsidR="00230752">
        <w:rPr>
          <w:rFonts w:ascii="Verdana" w:hAnsi="Verdana" w:cstheme="minorHAnsi"/>
          <w:color w:val="000000" w:themeColor="text1"/>
          <w:sz w:val="18"/>
          <w:szCs w:val="18"/>
        </w:rPr>
        <w:t>í</w:t>
      </w:r>
      <w:r>
        <w:rPr>
          <w:rFonts w:ascii="Verdana" w:hAnsi="Verdana" w:cstheme="minorHAnsi"/>
          <w:color w:val="000000" w:themeColor="text1"/>
          <w:sz w:val="18"/>
          <w:szCs w:val="18"/>
        </w:rPr>
        <w:t>,</w:t>
      </w:r>
    </w:p>
    <w:p w14:paraId="07047716" w14:textId="574789F2"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 xml:space="preserve">kontaktní osobu </w:t>
      </w:r>
      <w:r>
        <w:rPr>
          <w:rFonts w:ascii="Verdana" w:hAnsi="Verdana" w:cstheme="minorHAnsi"/>
          <w:color w:val="000000" w:themeColor="text1"/>
          <w:sz w:val="18"/>
          <w:szCs w:val="18"/>
        </w:rPr>
        <w:t>Klienta</w:t>
      </w:r>
      <w:r w:rsidRPr="00B6029C">
        <w:rPr>
          <w:rFonts w:ascii="Verdana" w:hAnsi="Verdana" w:cstheme="minorHAnsi"/>
          <w:color w:val="000000" w:themeColor="text1"/>
          <w:sz w:val="18"/>
          <w:szCs w:val="18"/>
        </w:rPr>
        <w:t>,</w:t>
      </w:r>
      <w:r w:rsidR="00810C84">
        <w:rPr>
          <w:rFonts w:ascii="Verdana" w:hAnsi="Verdana" w:cstheme="minorHAnsi"/>
          <w:color w:val="000000" w:themeColor="text1"/>
          <w:sz w:val="18"/>
          <w:szCs w:val="18"/>
        </w:rPr>
        <w:t xml:space="preserve"> </w:t>
      </w:r>
      <w:r w:rsidR="00AE013D">
        <w:rPr>
          <w:rFonts w:ascii="Verdana" w:hAnsi="Verdana" w:cstheme="minorHAnsi"/>
          <w:color w:val="000000" w:themeColor="text1"/>
          <w:sz w:val="18"/>
          <w:szCs w:val="18"/>
        </w:rPr>
        <w:t xml:space="preserve">případně </w:t>
      </w:r>
      <w:r w:rsidR="00810C84">
        <w:rPr>
          <w:rFonts w:ascii="Verdana" w:hAnsi="Verdana" w:cstheme="minorHAnsi"/>
          <w:color w:val="000000" w:themeColor="text1"/>
          <w:sz w:val="18"/>
          <w:szCs w:val="18"/>
        </w:rPr>
        <w:t xml:space="preserve">kontaktní osoba </w:t>
      </w:r>
      <w:r w:rsidR="00586912">
        <w:rPr>
          <w:rFonts w:ascii="Verdana" w:hAnsi="Verdana" w:cstheme="minorHAnsi"/>
          <w:color w:val="000000" w:themeColor="text1"/>
          <w:sz w:val="18"/>
          <w:szCs w:val="18"/>
        </w:rPr>
        <w:t xml:space="preserve">za útvar </w:t>
      </w:r>
      <w:r w:rsidR="00810C84">
        <w:rPr>
          <w:rFonts w:ascii="Verdana" w:hAnsi="Verdana" w:cstheme="minorHAnsi"/>
          <w:color w:val="000000" w:themeColor="text1"/>
          <w:sz w:val="18"/>
          <w:szCs w:val="18"/>
        </w:rPr>
        <w:t xml:space="preserve">Klienta </w:t>
      </w:r>
      <w:r w:rsidR="00AE013D">
        <w:rPr>
          <w:rFonts w:ascii="Verdana" w:hAnsi="Verdana" w:cstheme="minorHAnsi"/>
          <w:color w:val="000000" w:themeColor="text1"/>
          <w:sz w:val="18"/>
          <w:szCs w:val="18"/>
        </w:rPr>
        <w:t>potvrzující</w:t>
      </w:r>
      <w:r w:rsidR="00735EF1">
        <w:rPr>
          <w:rFonts w:ascii="Verdana" w:hAnsi="Verdana" w:cstheme="minorHAnsi"/>
          <w:color w:val="000000" w:themeColor="text1"/>
          <w:sz w:val="18"/>
          <w:szCs w:val="18"/>
        </w:rPr>
        <w:t xml:space="preserve"> plnění</w:t>
      </w:r>
      <w:r w:rsidR="00230752">
        <w:rPr>
          <w:rFonts w:ascii="Verdana" w:hAnsi="Verdana" w:cstheme="minorHAnsi"/>
          <w:color w:val="000000" w:themeColor="text1"/>
          <w:sz w:val="18"/>
          <w:szCs w:val="18"/>
        </w:rPr>
        <w:t>,</w:t>
      </w:r>
    </w:p>
    <w:p w14:paraId="515941A9" w14:textId="77777777" w:rsidR="00240D7B"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požadovaný termín poskytnutí plnění a předání požadovaných výstupů tohoto plnění,</w:t>
      </w:r>
    </w:p>
    <w:p w14:paraId="6873A09A" w14:textId="42A01317" w:rsidR="007A7D04" w:rsidRPr="00051C99"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místo realizace plnění/předání výstupů plnění,</w:t>
      </w:r>
    </w:p>
    <w:p w14:paraId="2B395BC9" w14:textId="2A0E2C61" w:rsidR="007E1666" w:rsidRPr="007E1666" w:rsidRDefault="007E1666" w:rsidP="007E1666">
      <w:pPr>
        <w:pStyle w:val="Odstavecseseznamem"/>
        <w:numPr>
          <w:ilvl w:val="0"/>
          <w:numId w:val="4"/>
        </w:numPr>
        <w:rPr>
          <w:rFonts w:cstheme="minorHAnsi"/>
        </w:rPr>
      </w:pPr>
      <w:r>
        <w:rPr>
          <w:rFonts w:cstheme="minorBidi"/>
        </w:rPr>
        <w:t xml:space="preserve">maximální možnou cenu plnění/maximální možný počet </w:t>
      </w:r>
      <w:r w:rsidR="008166A3">
        <w:rPr>
          <w:rFonts w:cstheme="minorBidi"/>
        </w:rPr>
        <w:t>hodin</w:t>
      </w:r>
      <w:r>
        <w:rPr>
          <w:rFonts w:cstheme="minorBidi"/>
        </w:rPr>
        <w:t xml:space="preserve"> Služeb</w:t>
      </w:r>
      <w:r w:rsidR="00C80608">
        <w:rPr>
          <w:rFonts w:cstheme="minorBidi"/>
        </w:rPr>
        <w:t xml:space="preserve"> (v dělení dle jednotlivých členů realizačního týmu)</w:t>
      </w:r>
      <w:r>
        <w:rPr>
          <w:rFonts w:cstheme="minorBidi"/>
        </w:rPr>
        <w:t>,</w:t>
      </w:r>
    </w:p>
    <w:p w14:paraId="301F3369" w14:textId="77777777" w:rsidR="00240D7B" w:rsidRPr="00B6029C" w:rsidRDefault="00240D7B" w:rsidP="00885A70">
      <w:pPr>
        <w:numPr>
          <w:ilvl w:val="0"/>
          <w:numId w:val="4"/>
        </w:numPr>
        <w:tabs>
          <w:tab w:val="left" w:pos="0"/>
        </w:tabs>
        <w:spacing w:before="120" w:after="120" w:line="360" w:lineRule="auto"/>
        <w:jc w:val="both"/>
        <w:rPr>
          <w:rFonts w:ascii="Verdana" w:hAnsi="Verdana" w:cstheme="minorHAnsi"/>
          <w:color w:val="000000" w:themeColor="text1"/>
          <w:sz w:val="18"/>
          <w:szCs w:val="18"/>
        </w:rPr>
      </w:pPr>
      <w:r w:rsidRPr="00B6029C">
        <w:rPr>
          <w:rFonts w:ascii="Verdana" w:hAnsi="Verdana" w:cstheme="minorHAnsi"/>
          <w:color w:val="000000" w:themeColor="text1"/>
          <w:sz w:val="18"/>
          <w:szCs w:val="18"/>
        </w:rPr>
        <w:t>případně další nezbytné údaje ohledně předmětu plnění dílčí smlouvy.</w:t>
      </w:r>
    </w:p>
    <w:p w14:paraId="38041617" w14:textId="1883DBBA" w:rsidR="00240D7B" w:rsidRPr="00241D52" w:rsidRDefault="00240D7B" w:rsidP="00885A70">
      <w:pPr>
        <w:pStyle w:val="Odstavecseseznamem"/>
        <w:numPr>
          <w:ilvl w:val="1"/>
          <w:numId w:val="12"/>
        </w:numPr>
      </w:pPr>
      <w:bookmarkStart w:id="6" w:name="_Ref230165812"/>
      <w:r w:rsidRPr="00506DDD">
        <w:t xml:space="preserve">V případě pochybností či nejasností ohledně údajů uvedených v objednávce je </w:t>
      </w:r>
      <w:r w:rsidR="00C672B2">
        <w:t>Poskytovatel</w:t>
      </w:r>
      <w:r w:rsidRPr="00506DDD">
        <w:t xml:space="preserve"> povinen vyžádat si od Klienta ve lhůtě </w:t>
      </w:r>
      <w:r w:rsidR="00E97EC7">
        <w:t>2 pracovních dnů</w:t>
      </w:r>
      <w:r w:rsidR="00374206">
        <w:t xml:space="preserve"> od doručení objednávky</w:t>
      </w:r>
      <w:r w:rsidRPr="00506DDD">
        <w:t xml:space="preserve"> doplňující informace. Klient poskytuje doplňující informace k objednávce vždy úpravou či doplněním objednávky a zasláním takto upravené objednávky </w:t>
      </w:r>
      <w:r w:rsidR="00C672B2">
        <w:t>Poskytovatel</w:t>
      </w:r>
      <w:r w:rsidRPr="00506DDD">
        <w:t xml:space="preserve">i. Zasláním upravené objednávky </w:t>
      </w:r>
      <w:r w:rsidR="00C672B2">
        <w:t>Poskytovatel</w:t>
      </w:r>
      <w:r w:rsidRPr="00506DDD">
        <w:t xml:space="preserve">i je původní objednávka bez dalšího stornována a nemůže být již akceptována </w:t>
      </w:r>
      <w:r w:rsidR="00C672B2">
        <w:t>Poskytovatel</w:t>
      </w:r>
      <w:r w:rsidRPr="00506DDD">
        <w:t>em.</w:t>
      </w:r>
      <w:bookmarkEnd w:id="6"/>
    </w:p>
    <w:p w14:paraId="5E30CCEC" w14:textId="54AD4FCC" w:rsidR="00404054" w:rsidRPr="00404054" w:rsidRDefault="007E1666" w:rsidP="007E1666">
      <w:pPr>
        <w:pStyle w:val="Odstavecseseznamem"/>
        <w:numPr>
          <w:ilvl w:val="1"/>
          <w:numId w:val="12"/>
        </w:numPr>
      </w:pPr>
      <w:bookmarkStart w:id="7" w:name="_Ref230165828"/>
      <w:bookmarkStart w:id="8" w:name="_Ref230176232"/>
      <w:r>
        <w:rPr>
          <w:rFonts w:cstheme="minorBidi"/>
        </w:rPr>
        <w:t xml:space="preserve">Poskytovatel je povinen na objednávku Klienta reagovat písemně na emailovou adresu Klienta uvedenou v odstavci </w:t>
      </w:r>
      <w:r w:rsidR="000815AF">
        <w:rPr>
          <w:rFonts w:cstheme="minorBidi"/>
        </w:rPr>
        <w:fldChar w:fldCharType="begin"/>
      </w:r>
      <w:r w:rsidR="000815AF">
        <w:rPr>
          <w:rFonts w:cstheme="minorBidi"/>
        </w:rPr>
        <w:instrText xml:space="preserve"> REF _Ref230182317 \n \h </w:instrText>
      </w:r>
      <w:r w:rsidR="000815AF">
        <w:rPr>
          <w:rFonts w:cstheme="minorBidi"/>
        </w:rPr>
      </w:r>
      <w:r w:rsidR="000815AF">
        <w:rPr>
          <w:rFonts w:cstheme="minorBidi"/>
        </w:rPr>
        <w:fldChar w:fldCharType="separate"/>
      </w:r>
      <w:r w:rsidR="000815AF">
        <w:rPr>
          <w:rFonts w:cstheme="minorBidi"/>
        </w:rPr>
        <w:t>11</w:t>
      </w:r>
      <w:r w:rsidR="000815AF">
        <w:rPr>
          <w:rFonts w:cstheme="minorBidi"/>
        </w:rPr>
        <w:fldChar w:fldCharType="end"/>
      </w:r>
      <w:r w:rsidR="000815AF">
        <w:rPr>
          <w:rFonts w:cstheme="minorBidi"/>
        </w:rPr>
        <w:t xml:space="preserve"> </w:t>
      </w:r>
      <w:r>
        <w:rPr>
          <w:rFonts w:cstheme="minorBidi"/>
        </w:rPr>
        <w:t xml:space="preserve">tohoto článku nejpozději do dvou pracovních dní od jejího doručení, a to jak na avízo dle věty první odstavec </w:t>
      </w:r>
      <w:r w:rsidR="000815AF">
        <w:rPr>
          <w:rFonts w:cstheme="minorBidi"/>
        </w:rPr>
        <w:fldChar w:fldCharType="begin"/>
      </w:r>
      <w:r w:rsidR="000815AF">
        <w:rPr>
          <w:rFonts w:cstheme="minorBidi"/>
        </w:rPr>
        <w:instrText xml:space="preserve"> REF _Ref230182317 \n \h </w:instrText>
      </w:r>
      <w:r w:rsidR="000815AF">
        <w:rPr>
          <w:rFonts w:cstheme="minorBidi"/>
        </w:rPr>
      </w:r>
      <w:r w:rsidR="000815AF">
        <w:rPr>
          <w:rFonts w:cstheme="minorBidi"/>
        </w:rPr>
        <w:fldChar w:fldCharType="separate"/>
      </w:r>
      <w:r w:rsidR="000815AF">
        <w:rPr>
          <w:rFonts w:cstheme="minorBidi"/>
        </w:rPr>
        <w:t>11</w:t>
      </w:r>
      <w:r w:rsidR="000815AF">
        <w:rPr>
          <w:rFonts w:cstheme="minorBidi"/>
        </w:rPr>
        <w:fldChar w:fldCharType="end"/>
      </w:r>
      <w:r>
        <w:rPr>
          <w:rFonts w:cstheme="minorBidi"/>
        </w:rPr>
        <w:t xml:space="preserve"> výše, tak na výzvu či objednávku anebo ve lhůtě uvedené Klientem v objednávce. </w:t>
      </w:r>
      <w:bookmarkEnd w:id="7"/>
      <w:r>
        <w:rPr>
          <w:rFonts w:cstheme="minorBidi"/>
        </w:rPr>
        <w:t xml:space="preserve">Klient je oprávněn si od Poskytovatele vyžádat bližší odůvodnění maximálního počtu </w:t>
      </w:r>
      <w:r w:rsidR="00D2162D">
        <w:rPr>
          <w:rFonts w:cstheme="minorBidi"/>
        </w:rPr>
        <w:t>hodin</w:t>
      </w:r>
      <w:r w:rsidR="000C11C6">
        <w:rPr>
          <w:rFonts w:cstheme="minorBidi"/>
        </w:rPr>
        <w:t xml:space="preserve"> </w:t>
      </w:r>
      <w:r>
        <w:rPr>
          <w:rFonts w:cstheme="minorBidi"/>
        </w:rPr>
        <w:t xml:space="preserve">dle odpovědi na avízo a Poskytovatel je povinen toto odůvodnění Klientovi sdělit nejpozději do 2 pracovních dnů od doručení žádosti. Nabídka Poskytovatele je pak pro Poskytovatele závazná. </w:t>
      </w:r>
    </w:p>
    <w:p w14:paraId="34EF319D" w14:textId="73F8147D" w:rsidR="00D63DB3" w:rsidRPr="00D63DB3" w:rsidRDefault="007E1666" w:rsidP="007E1666">
      <w:pPr>
        <w:pStyle w:val="Odstavecseseznamem"/>
        <w:numPr>
          <w:ilvl w:val="1"/>
          <w:numId w:val="12"/>
        </w:numPr>
      </w:pPr>
      <w:r>
        <w:rPr>
          <w:rFonts w:cstheme="minorBidi"/>
        </w:rPr>
        <w:t xml:space="preserve">V případě, že v průběhu plnění dílčí smlouvy vznikne riziko překročení předpokládané ceny, je Poskytovatel povinen toto riziko bez zbytečného odkladu Klientovi písemně notifikovat a odůvodnit. </w:t>
      </w:r>
      <w:r w:rsidR="001272EC" w:rsidRPr="001272EC">
        <w:rPr>
          <w:rFonts w:cstheme="minorBidi"/>
        </w:rPr>
        <w:t>Překročení předpokládané ceny či počtu hodin je možné jen na základě předchozí</w:t>
      </w:r>
      <w:r w:rsidR="00D43B1F">
        <w:rPr>
          <w:rFonts w:cstheme="minorBidi"/>
        </w:rPr>
        <w:t>ho</w:t>
      </w:r>
      <w:r w:rsidR="001272EC" w:rsidRPr="001272EC">
        <w:rPr>
          <w:rFonts w:cstheme="minorBidi"/>
        </w:rPr>
        <w:t xml:space="preserve"> výslovného písemného souhlasu Klienta s tímto překročením. Jakmile souhrnné čerpání ceny plnění podle příslušné dílčí smlouvy dosáhne 90 % </w:t>
      </w:r>
      <w:r w:rsidR="00A70FFA">
        <w:rPr>
          <w:rFonts w:cstheme="minorBidi"/>
        </w:rPr>
        <w:t>z </w:t>
      </w:r>
      <w:r w:rsidR="00722A8D">
        <w:rPr>
          <w:rFonts w:cstheme="minorBidi"/>
        </w:rPr>
        <w:t>předpokládaného</w:t>
      </w:r>
      <w:r w:rsidR="00A70FFA">
        <w:rPr>
          <w:rFonts w:cstheme="minorBidi"/>
        </w:rPr>
        <w:t xml:space="preserve"> počtu hodin (předpokládané ceny)</w:t>
      </w:r>
      <w:r w:rsidR="001272EC" w:rsidRPr="001272EC">
        <w:rPr>
          <w:rFonts w:cstheme="minorBidi"/>
        </w:rPr>
        <w:t xml:space="preserve">, budou veškeré práce </w:t>
      </w:r>
      <w:r w:rsidR="00A70FFA">
        <w:rPr>
          <w:rFonts w:cstheme="minorBidi"/>
        </w:rPr>
        <w:t xml:space="preserve">a činnosti Poskytovatele </w:t>
      </w:r>
      <w:r w:rsidR="001272EC" w:rsidRPr="001272EC">
        <w:rPr>
          <w:rFonts w:cstheme="minorBidi"/>
        </w:rPr>
        <w:t xml:space="preserve">na každý další kalendářní měsíc předem písemně odsouhlasovány Klientem. Za tím účelem je Poskytovatel povinen nejpozději do </w:t>
      </w:r>
      <w:r w:rsidR="00A82A7C">
        <w:rPr>
          <w:rFonts w:cstheme="minorBidi"/>
        </w:rPr>
        <w:t>25</w:t>
      </w:r>
      <w:r w:rsidR="001272EC" w:rsidRPr="001272EC">
        <w:rPr>
          <w:rFonts w:cstheme="minorBidi"/>
        </w:rPr>
        <w:t xml:space="preserve">. dne kalendářního měsíce předcházejícího měsíci, v němž mají být práce </w:t>
      </w:r>
      <w:r w:rsidR="00A82A7C">
        <w:rPr>
          <w:rFonts w:cstheme="minorBidi"/>
        </w:rPr>
        <w:t xml:space="preserve">a činnosti </w:t>
      </w:r>
      <w:r w:rsidR="001272EC" w:rsidRPr="001272EC">
        <w:rPr>
          <w:rFonts w:cstheme="minorBidi"/>
        </w:rPr>
        <w:t xml:space="preserve">prováděny, zaslat Klientovi odhad předpokládaného rozsahu prací na následující měsíc, a to alespoň v členění podle jednotlivých činností, předpokládaného počtu hodin podle členů realizačního týmu </w:t>
      </w:r>
      <w:r w:rsidR="00692DD2">
        <w:rPr>
          <w:rFonts w:cstheme="minorBidi"/>
        </w:rPr>
        <w:t xml:space="preserve">a případně jiných osob </w:t>
      </w:r>
      <w:r w:rsidR="00411CD3">
        <w:rPr>
          <w:rFonts w:cstheme="minorBidi"/>
        </w:rPr>
        <w:t xml:space="preserve">dle čl. </w:t>
      </w:r>
      <w:r w:rsidR="00411CD3">
        <w:rPr>
          <w:rFonts w:cstheme="minorBidi"/>
        </w:rPr>
        <w:fldChar w:fldCharType="begin"/>
      </w:r>
      <w:r w:rsidR="00411CD3">
        <w:rPr>
          <w:rFonts w:cstheme="minorBidi"/>
        </w:rPr>
        <w:instrText xml:space="preserve"> REF _Ref230688052 \r \h </w:instrText>
      </w:r>
      <w:r w:rsidR="00411CD3">
        <w:rPr>
          <w:rFonts w:cstheme="minorBidi"/>
        </w:rPr>
      </w:r>
      <w:r w:rsidR="00411CD3">
        <w:rPr>
          <w:rFonts w:cstheme="minorBidi"/>
        </w:rPr>
        <w:fldChar w:fldCharType="separate"/>
      </w:r>
      <w:r w:rsidR="00411CD3">
        <w:rPr>
          <w:rFonts w:cstheme="minorBidi"/>
        </w:rPr>
        <w:t>I</w:t>
      </w:r>
      <w:r w:rsidR="00411CD3">
        <w:rPr>
          <w:rFonts w:cstheme="minorBidi"/>
        </w:rPr>
        <w:fldChar w:fldCharType="end"/>
      </w:r>
      <w:r w:rsidR="00411CD3">
        <w:rPr>
          <w:rFonts w:cstheme="minorBidi"/>
        </w:rPr>
        <w:t xml:space="preserve"> odst. </w:t>
      </w:r>
      <w:r w:rsidR="00411CD3">
        <w:rPr>
          <w:rFonts w:cstheme="minorBidi"/>
        </w:rPr>
        <w:fldChar w:fldCharType="begin"/>
      </w:r>
      <w:r w:rsidR="00411CD3">
        <w:rPr>
          <w:rFonts w:cstheme="minorBidi"/>
        </w:rPr>
        <w:instrText xml:space="preserve"> REF _Ref230688069 \r \h </w:instrText>
      </w:r>
      <w:r w:rsidR="00411CD3">
        <w:rPr>
          <w:rFonts w:cstheme="minorBidi"/>
        </w:rPr>
      </w:r>
      <w:r w:rsidR="00411CD3">
        <w:rPr>
          <w:rFonts w:cstheme="minorBidi"/>
        </w:rPr>
        <w:fldChar w:fldCharType="separate"/>
      </w:r>
      <w:r w:rsidR="00411CD3">
        <w:rPr>
          <w:rFonts w:cstheme="minorBidi"/>
        </w:rPr>
        <w:t>10</w:t>
      </w:r>
      <w:r w:rsidR="00411CD3">
        <w:rPr>
          <w:rFonts w:cstheme="minorBidi"/>
        </w:rPr>
        <w:fldChar w:fldCharType="end"/>
      </w:r>
      <w:r w:rsidR="00411CD3">
        <w:rPr>
          <w:rFonts w:cstheme="minorBidi"/>
        </w:rPr>
        <w:t xml:space="preserve">. této </w:t>
      </w:r>
      <w:r w:rsidR="009D61C8">
        <w:rPr>
          <w:rFonts w:cstheme="minorBidi"/>
        </w:rPr>
        <w:t>Rámcové dohody</w:t>
      </w:r>
      <w:r w:rsidR="00411CD3">
        <w:rPr>
          <w:rFonts w:cstheme="minorBidi"/>
        </w:rPr>
        <w:t xml:space="preserve"> </w:t>
      </w:r>
      <w:r w:rsidR="001272EC" w:rsidRPr="001272EC">
        <w:rPr>
          <w:rFonts w:cstheme="minorBidi"/>
        </w:rPr>
        <w:t xml:space="preserve">a odpovídající předpokládané ceny. Bez takového předchozího odsouhlasení Klientem není Poskytovatel oprávněn tyto práce v dalším měsíci provádět ani je účtovat, ledaže Klient v </w:t>
      </w:r>
      <w:r w:rsidR="00A82A7C">
        <w:rPr>
          <w:rFonts w:cstheme="minorBidi"/>
        </w:rPr>
        <w:t>konkrétním</w:t>
      </w:r>
      <w:r w:rsidR="001272EC" w:rsidRPr="001272EC">
        <w:rPr>
          <w:rFonts w:cstheme="minorBidi"/>
        </w:rPr>
        <w:t xml:space="preserve"> případě výslovně stanoví jinak</w:t>
      </w:r>
      <w:r w:rsidR="00A82A7C">
        <w:rPr>
          <w:rFonts w:cstheme="minorBidi"/>
        </w:rPr>
        <w:t xml:space="preserve">, </w:t>
      </w:r>
      <w:r w:rsidR="00927F0C">
        <w:rPr>
          <w:rFonts w:cstheme="minorBidi"/>
        </w:rPr>
        <w:t>s výjimkou</w:t>
      </w:r>
      <w:r w:rsidR="00A82A7C" w:rsidRPr="00A82A7C">
        <w:rPr>
          <w:rFonts w:cstheme="minorBidi"/>
        </w:rPr>
        <w:t xml:space="preserve"> těch činností a služeb, které nesnesou odkladu a v důsledku jejich neprovedení by mohla být Klientovi způsobena újma</w:t>
      </w:r>
      <w:r w:rsidR="00A82A7C">
        <w:rPr>
          <w:rFonts w:cstheme="minorBidi"/>
        </w:rPr>
        <w:t>.</w:t>
      </w:r>
    </w:p>
    <w:bookmarkEnd w:id="8"/>
    <w:p w14:paraId="5F0BF67C" w14:textId="2A18D4BC" w:rsidR="00240D7B" w:rsidRDefault="00240D7B" w:rsidP="00885A70">
      <w:pPr>
        <w:pStyle w:val="Odstavecseseznamem"/>
        <w:numPr>
          <w:ilvl w:val="1"/>
          <w:numId w:val="12"/>
        </w:numPr>
      </w:pPr>
      <w:r>
        <w:t xml:space="preserve">Dílčí smlouva </w:t>
      </w:r>
      <w:r w:rsidRPr="00014EA4">
        <w:t>na plnění dílčí veřejné zakázky</w:t>
      </w:r>
      <w:r>
        <w:t xml:space="preserve"> je </w:t>
      </w:r>
      <w:r w:rsidRPr="00014EA4">
        <w:t xml:space="preserve">mezi </w:t>
      </w:r>
      <w:r w:rsidR="00C672B2">
        <w:t>Poskytovatel</w:t>
      </w:r>
      <w:r w:rsidRPr="00014EA4">
        <w:t xml:space="preserve">em a Klientem </w:t>
      </w:r>
      <w:r>
        <w:t xml:space="preserve">uzavřena písemnou akceptací nabídky </w:t>
      </w:r>
      <w:r w:rsidR="00C672B2">
        <w:t>Poskytovatel</w:t>
      </w:r>
      <w:r w:rsidR="00EA78B6">
        <w:t>e</w:t>
      </w:r>
      <w:r>
        <w:t xml:space="preserve"> ze strany Klienta. Dílčí smlouva se sestává z objednávky Klienta, nabídky </w:t>
      </w:r>
      <w:r w:rsidR="00C672B2">
        <w:t>Poskytovatel</w:t>
      </w:r>
      <w:r w:rsidR="00EA78B6">
        <w:t>e</w:t>
      </w:r>
      <w:r>
        <w:t xml:space="preserve"> a její akceptace Klientem a jej</w:t>
      </w:r>
      <w:r w:rsidR="00071F55">
        <w:t>í</w:t>
      </w:r>
      <w:r>
        <w:t xml:space="preserve"> obsah je dále tvořen dalšími ustanoveními této Rámcové dohody a jejích příloh.</w:t>
      </w:r>
    </w:p>
    <w:p w14:paraId="7B1DB921" w14:textId="718FE7A7" w:rsidR="00CA7C52" w:rsidRPr="007162AD" w:rsidRDefault="00CA7C52" w:rsidP="00885A70">
      <w:pPr>
        <w:pStyle w:val="Odstavecseseznamem"/>
        <w:numPr>
          <w:ilvl w:val="1"/>
          <w:numId w:val="12"/>
        </w:numPr>
        <w:rPr>
          <w:rFonts w:cstheme="minorHAnsi"/>
          <w:b/>
          <w:sz w:val="22"/>
        </w:rPr>
      </w:pPr>
      <w:bookmarkStart w:id="9" w:name="_Ref231480660"/>
      <w:r>
        <w:rPr>
          <w:rFonts w:cstheme="minorHAnsi"/>
        </w:rPr>
        <w:t xml:space="preserve">Nevyjádří-li se Poskytovatel k objednávce Klienta, nebo k upravené objednávce ve </w:t>
      </w:r>
      <w:r w:rsidRPr="00110806">
        <w:rPr>
          <w:rFonts w:cstheme="minorHAnsi"/>
        </w:rPr>
        <w:t xml:space="preserve">smyslu čl. </w:t>
      </w:r>
      <w:r w:rsidR="00BA6252">
        <w:rPr>
          <w:rFonts w:cstheme="minorHAnsi"/>
        </w:rPr>
        <w:fldChar w:fldCharType="begin"/>
      </w:r>
      <w:r w:rsidR="00BA6252">
        <w:rPr>
          <w:rFonts w:cstheme="minorHAnsi"/>
        </w:rPr>
        <w:instrText xml:space="preserve"> REF _Ref230164721 \r \h </w:instrText>
      </w:r>
      <w:r w:rsidR="00BA6252">
        <w:rPr>
          <w:rFonts w:cstheme="minorHAnsi"/>
        </w:rPr>
      </w:r>
      <w:r w:rsidR="00BA6252">
        <w:rPr>
          <w:rFonts w:cstheme="minorHAnsi"/>
        </w:rPr>
        <w:fldChar w:fldCharType="separate"/>
      </w:r>
      <w:r w:rsidR="00DD4D2F">
        <w:rPr>
          <w:rFonts w:cstheme="minorHAnsi"/>
        </w:rPr>
        <w:t>II</w:t>
      </w:r>
      <w:r w:rsidR="00BA6252">
        <w:rPr>
          <w:rFonts w:cstheme="minorHAnsi"/>
        </w:rPr>
        <w:fldChar w:fldCharType="end"/>
      </w:r>
      <w:r w:rsidRPr="00110806">
        <w:rPr>
          <w:rFonts w:cstheme="minorHAnsi"/>
        </w:rPr>
        <w:t xml:space="preserve">. odst. </w:t>
      </w:r>
      <w:r w:rsidR="00BA6252">
        <w:rPr>
          <w:rFonts w:cstheme="minorHAnsi"/>
        </w:rPr>
        <w:fldChar w:fldCharType="begin"/>
      </w:r>
      <w:r w:rsidR="00BA6252">
        <w:rPr>
          <w:rFonts w:cstheme="minorHAnsi"/>
        </w:rPr>
        <w:instrText xml:space="preserve"> REF _Ref230165812 \r \h </w:instrText>
      </w:r>
      <w:r w:rsidR="00BA6252">
        <w:rPr>
          <w:rFonts w:cstheme="minorHAnsi"/>
        </w:rPr>
      </w:r>
      <w:r w:rsidR="00BA6252">
        <w:rPr>
          <w:rFonts w:cstheme="minorHAnsi"/>
        </w:rPr>
        <w:fldChar w:fldCharType="separate"/>
      </w:r>
      <w:r w:rsidR="00DD4D2F">
        <w:rPr>
          <w:rFonts w:cstheme="minorHAnsi"/>
        </w:rPr>
        <w:t>12</w:t>
      </w:r>
      <w:r w:rsidR="00BA6252">
        <w:rPr>
          <w:rFonts w:cstheme="minorHAnsi"/>
        </w:rPr>
        <w:fldChar w:fldCharType="end"/>
      </w:r>
      <w:r>
        <w:rPr>
          <w:rFonts w:cstheme="minorHAnsi"/>
        </w:rPr>
        <w:t xml:space="preserve"> </w:t>
      </w:r>
      <w:r w:rsidR="00BA6252">
        <w:rPr>
          <w:rFonts w:cstheme="minorHAnsi"/>
        </w:rPr>
        <w:t>nebo</w:t>
      </w:r>
      <w:r>
        <w:rPr>
          <w:rFonts w:cstheme="minorHAnsi"/>
        </w:rPr>
        <w:t xml:space="preserve"> </w:t>
      </w:r>
      <w:r w:rsidR="00BA6252">
        <w:rPr>
          <w:rFonts w:cstheme="minorHAnsi"/>
        </w:rPr>
        <w:fldChar w:fldCharType="begin"/>
      </w:r>
      <w:r w:rsidR="00BA6252">
        <w:rPr>
          <w:rFonts w:cstheme="minorHAnsi"/>
        </w:rPr>
        <w:instrText xml:space="preserve"> REF _Ref230165828 \r \h </w:instrText>
      </w:r>
      <w:r w:rsidR="00BA6252">
        <w:rPr>
          <w:rFonts w:cstheme="minorHAnsi"/>
        </w:rPr>
      </w:r>
      <w:r w:rsidR="00BA6252">
        <w:rPr>
          <w:rFonts w:cstheme="minorHAnsi"/>
        </w:rPr>
        <w:fldChar w:fldCharType="separate"/>
      </w:r>
      <w:r w:rsidR="00DD4D2F">
        <w:rPr>
          <w:rFonts w:cstheme="minorHAnsi"/>
        </w:rPr>
        <w:t>13</w:t>
      </w:r>
      <w:r w:rsidR="00BA6252">
        <w:rPr>
          <w:rFonts w:cstheme="minorHAnsi"/>
        </w:rPr>
        <w:fldChar w:fldCharType="end"/>
      </w:r>
      <w:r w:rsidR="00BA6252">
        <w:rPr>
          <w:rFonts w:cstheme="minorHAnsi"/>
        </w:rPr>
        <w:t xml:space="preserve"> </w:t>
      </w:r>
      <w:r w:rsidRPr="00110806">
        <w:rPr>
          <w:rFonts w:cstheme="minorHAnsi"/>
        </w:rPr>
        <w:t xml:space="preserve">této Rámcové dohody, ve lhůtě </w:t>
      </w:r>
      <w:r w:rsidR="00BA6252">
        <w:t>2 pracovních dnů od doručení objednávky</w:t>
      </w:r>
      <w:r w:rsidRPr="00110806">
        <w:rPr>
          <w:rFonts w:cstheme="minorHAnsi"/>
        </w:rPr>
        <w:t>, má se za to</w:t>
      </w:r>
      <w:r>
        <w:rPr>
          <w:rFonts w:cstheme="minorHAnsi"/>
        </w:rPr>
        <w:t xml:space="preserve">, že Poskytovatel odmítl </w:t>
      </w:r>
      <w:r w:rsidR="0035565E">
        <w:rPr>
          <w:rFonts w:cstheme="minorHAnsi"/>
        </w:rPr>
        <w:t xml:space="preserve">přijmout objednávku, a tedy odmítl uzavřít </w:t>
      </w:r>
      <w:r>
        <w:rPr>
          <w:rFonts w:cstheme="minorHAnsi"/>
        </w:rPr>
        <w:t>dílčí smlouvu.</w:t>
      </w:r>
      <w:bookmarkEnd w:id="9"/>
      <w:r w:rsidR="00844FDB">
        <w:rPr>
          <w:rFonts w:cstheme="minorHAnsi"/>
        </w:rPr>
        <w:t xml:space="preserve"> </w:t>
      </w:r>
    </w:p>
    <w:p w14:paraId="7BF12C4C" w14:textId="73FBD899" w:rsidR="007162AD" w:rsidRPr="007162AD" w:rsidRDefault="003303F0" w:rsidP="007162AD">
      <w:pPr>
        <w:pStyle w:val="Odstavecseseznamem"/>
        <w:numPr>
          <w:ilvl w:val="1"/>
          <w:numId w:val="12"/>
        </w:numPr>
        <w:rPr>
          <w:rFonts w:cstheme="minorHAnsi"/>
        </w:rPr>
      </w:pPr>
      <w:r>
        <w:rPr>
          <w:rFonts w:cstheme="minorHAnsi"/>
        </w:rPr>
        <w:t>Poskytovatel</w:t>
      </w:r>
      <w:r w:rsidR="007162AD" w:rsidRPr="007162AD">
        <w:rPr>
          <w:rFonts w:cstheme="minorHAnsi"/>
        </w:rPr>
        <w:t xml:space="preserve"> je oprávněn odmítnout přijetí objednávky pouze v případě, že objednávka </w:t>
      </w:r>
    </w:p>
    <w:p w14:paraId="6E3D5FCF" w14:textId="10C4671E" w:rsidR="007162AD" w:rsidRDefault="007162AD" w:rsidP="007162AD">
      <w:pPr>
        <w:pStyle w:val="Odstavecseseznamem"/>
        <w:numPr>
          <w:ilvl w:val="2"/>
          <w:numId w:val="49"/>
        </w:numPr>
        <w:ind w:left="851"/>
        <w:rPr>
          <w:rFonts w:cstheme="minorHAnsi"/>
        </w:rPr>
      </w:pPr>
      <w:r w:rsidRPr="007162AD">
        <w:rPr>
          <w:rFonts w:cstheme="minorHAnsi"/>
        </w:rPr>
        <w:t xml:space="preserve">nesplňuje náležitosti stanovené touto </w:t>
      </w:r>
      <w:r w:rsidR="009004BC">
        <w:rPr>
          <w:rFonts w:cstheme="minorHAnsi"/>
        </w:rPr>
        <w:t>Rámcovou dohodou</w:t>
      </w:r>
      <w:r w:rsidRPr="007162AD">
        <w:rPr>
          <w:rFonts w:cstheme="minorHAnsi"/>
        </w:rPr>
        <w:t xml:space="preserve">, </w:t>
      </w:r>
    </w:p>
    <w:p w14:paraId="4391804F" w14:textId="6C4B5821" w:rsidR="007162AD" w:rsidRPr="007162AD" w:rsidRDefault="007162AD" w:rsidP="007162AD">
      <w:pPr>
        <w:pStyle w:val="Odstavecseseznamem"/>
        <w:numPr>
          <w:ilvl w:val="2"/>
          <w:numId w:val="49"/>
        </w:numPr>
        <w:ind w:left="851"/>
        <w:rPr>
          <w:rFonts w:cstheme="minorHAnsi"/>
        </w:rPr>
      </w:pPr>
      <w:r w:rsidRPr="007162AD">
        <w:rPr>
          <w:rFonts w:cstheme="minorHAnsi"/>
        </w:rPr>
        <w:t xml:space="preserve">nesouvisí s předmětem této </w:t>
      </w:r>
      <w:r w:rsidR="009004BC">
        <w:rPr>
          <w:rFonts w:cstheme="minorHAnsi"/>
        </w:rPr>
        <w:t>Rámcové dohody</w:t>
      </w:r>
      <w:r w:rsidRPr="007162AD">
        <w:rPr>
          <w:rFonts w:cstheme="minorHAnsi"/>
        </w:rPr>
        <w:t xml:space="preserve">, </w:t>
      </w:r>
    </w:p>
    <w:p w14:paraId="5E14BC07" w14:textId="77777777" w:rsidR="00B47517" w:rsidRDefault="007162AD" w:rsidP="007162AD">
      <w:pPr>
        <w:pStyle w:val="Odstavecseseznamem"/>
        <w:numPr>
          <w:ilvl w:val="2"/>
          <w:numId w:val="49"/>
        </w:numPr>
        <w:ind w:left="851"/>
        <w:rPr>
          <w:rFonts w:cstheme="minorHAnsi"/>
        </w:rPr>
      </w:pPr>
      <w:r w:rsidRPr="007162AD">
        <w:rPr>
          <w:rFonts w:cstheme="minorHAnsi"/>
        </w:rPr>
        <w:lastRenderedPageBreak/>
        <w:t xml:space="preserve">netýká se činností, jejichž provedení bylo ujednáno touto </w:t>
      </w:r>
      <w:r w:rsidR="009004BC">
        <w:rPr>
          <w:rFonts w:cstheme="minorHAnsi"/>
        </w:rPr>
        <w:t>Rámcovou dohodou</w:t>
      </w:r>
      <w:r w:rsidR="00B47517">
        <w:rPr>
          <w:rFonts w:cstheme="minorHAnsi"/>
        </w:rPr>
        <w:t>,</w:t>
      </w:r>
    </w:p>
    <w:p w14:paraId="2FC3DFDB" w14:textId="68B48C87" w:rsidR="008E6B31" w:rsidRDefault="00894256" w:rsidP="007162AD">
      <w:pPr>
        <w:pStyle w:val="Odstavecseseznamem"/>
        <w:numPr>
          <w:ilvl w:val="2"/>
          <w:numId w:val="49"/>
        </w:numPr>
        <w:ind w:left="851"/>
        <w:rPr>
          <w:rFonts w:cstheme="minorHAnsi"/>
        </w:rPr>
      </w:pPr>
      <w:r>
        <w:rPr>
          <w:rFonts w:cstheme="minorHAnsi"/>
        </w:rPr>
        <w:t xml:space="preserve">není schopen dílčí smlouvu plnit z důvodu střetu zájmů se zhotovitelem stavby či jinou třetí osobou, která má zájem na výsledku činnosti </w:t>
      </w:r>
      <w:r w:rsidR="008E6B31">
        <w:rPr>
          <w:rFonts w:cstheme="minorHAnsi"/>
        </w:rPr>
        <w:t>Poskytovatele, která je v rozporu se zájmy Klienta,</w:t>
      </w:r>
      <w:r w:rsidR="002D6BF7" w:rsidRPr="002D6BF7">
        <w:rPr>
          <w:rFonts w:cstheme="minorHAnsi"/>
        </w:rPr>
        <w:t xml:space="preserve"> </w:t>
      </w:r>
      <w:r w:rsidR="002D6BF7" w:rsidRPr="007162AD">
        <w:rPr>
          <w:rFonts w:cstheme="minorHAnsi"/>
        </w:rPr>
        <w:t>a/nebo</w:t>
      </w:r>
    </w:p>
    <w:p w14:paraId="16F3E46D" w14:textId="158F1C86" w:rsidR="007162AD" w:rsidRPr="007162AD" w:rsidRDefault="007B25B0" w:rsidP="00530196">
      <w:pPr>
        <w:pStyle w:val="Odstavecseseznamem"/>
        <w:numPr>
          <w:ilvl w:val="2"/>
          <w:numId w:val="49"/>
        </w:numPr>
        <w:ind w:left="851"/>
        <w:rPr>
          <w:rFonts w:cstheme="minorHAnsi"/>
        </w:rPr>
      </w:pPr>
      <w:r>
        <w:rPr>
          <w:rFonts w:cstheme="minorHAnsi"/>
        </w:rPr>
        <w:t>pokud právní předpis zakazuje</w:t>
      </w:r>
      <w:r w:rsidR="00832D48">
        <w:rPr>
          <w:rFonts w:cstheme="minorHAnsi"/>
        </w:rPr>
        <w:t xml:space="preserve"> či neumožňuje</w:t>
      </w:r>
      <w:r>
        <w:rPr>
          <w:rFonts w:cstheme="minorHAnsi"/>
        </w:rPr>
        <w:t xml:space="preserve"> Poskytovateli vykonávat činnost</w:t>
      </w:r>
      <w:r w:rsidR="006B2529">
        <w:rPr>
          <w:rFonts w:cstheme="minorHAnsi"/>
        </w:rPr>
        <w:t>, kterou po něm Klient požaduje</w:t>
      </w:r>
      <w:r w:rsidR="005126D8">
        <w:rPr>
          <w:rFonts w:cstheme="minorHAnsi"/>
        </w:rPr>
        <w:t>.</w:t>
      </w:r>
    </w:p>
    <w:p w14:paraId="258EF19B" w14:textId="6B8E6064" w:rsidR="007162AD" w:rsidRPr="007162AD" w:rsidRDefault="005126D8" w:rsidP="007162AD">
      <w:pPr>
        <w:pStyle w:val="Odstavecseseznamem"/>
        <w:numPr>
          <w:ilvl w:val="0"/>
          <w:numId w:val="0"/>
        </w:numPr>
        <w:ind w:left="360"/>
        <w:rPr>
          <w:rFonts w:cstheme="minorHAnsi"/>
        </w:rPr>
      </w:pPr>
      <w:r>
        <w:rPr>
          <w:rFonts w:cstheme="minorHAnsi"/>
        </w:rPr>
        <w:t>Pokud je dán důvod pro odmítnutí přijetí objednávky, j</w:t>
      </w:r>
      <w:r w:rsidR="007162AD" w:rsidRPr="007162AD">
        <w:rPr>
          <w:rFonts w:cstheme="minorHAnsi"/>
        </w:rPr>
        <w:t xml:space="preserve">e </w:t>
      </w:r>
      <w:r w:rsidR="005F5181">
        <w:rPr>
          <w:rFonts w:cstheme="minorHAnsi"/>
        </w:rPr>
        <w:t>Poskytovatel</w:t>
      </w:r>
      <w:r w:rsidR="007162AD" w:rsidRPr="007162AD">
        <w:rPr>
          <w:rFonts w:cstheme="minorHAnsi"/>
        </w:rPr>
        <w:t xml:space="preserve"> povinen oznámit písemně </w:t>
      </w:r>
      <w:r w:rsidR="005F5181">
        <w:rPr>
          <w:rFonts w:cstheme="minorHAnsi"/>
        </w:rPr>
        <w:t>Klientovi</w:t>
      </w:r>
      <w:r w:rsidR="007162AD" w:rsidRPr="007162AD">
        <w:rPr>
          <w:rFonts w:cstheme="minorHAnsi"/>
        </w:rPr>
        <w:t xml:space="preserve"> důvody pro odmítnutí přijetí objednávky před uplynutím lhůty uvedené v</w:t>
      </w:r>
      <w:r w:rsidR="00600D75">
        <w:rPr>
          <w:rFonts w:cstheme="minorHAnsi"/>
        </w:rPr>
        <w:t xml:space="preserve"> čl. II. odst. </w:t>
      </w:r>
      <w:r w:rsidR="00844FDB">
        <w:rPr>
          <w:rFonts w:cstheme="minorHAnsi"/>
        </w:rPr>
        <w:fldChar w:fldCharType="begin"/>
      </w:r>
      <w:r w:rsidR="00844FDB">
        <w:rPr>
          <w:rFonts w:cstheme="minorHAnsi"/>
        </w:rPr>
        <w:instrText xml:space="preserve"> REF _Ref231480660 \r \h </w:instrText>
      </w:r>
      <w:r w:rsidR="00844FDB">
        <w:rPr>
          <w:rFonts w:cstheme="minorHAnsi"/>
        </w:rPr>
      </w:r>
      <w:r w:rsidR="00844FDB">
        <w:rPr>
          <w:rFonts w:cstheme="minorHAnsi"/>
        </w:rPr>
        <w:fldChar w:fldCharType="separate"/>
      </w:r>
      <w:r w:rsidR="003F178D">
        <w:rPr>
          <w:rFonts w:cstheme="minorHAnsi"/>
        </w:rPr>
        <w:t>16</w:t>
      </w:r>
      <w:r w:rsidR="00844FDB">
        <w:rPr>
          <w:rFonts w:cstheme="minorHAnsi"/>
        </w:rPr>
        <w:fldChar w:fldCharType="end"/>
      </w:r>
      <w:r w:rsidR="00600D75">
        <w:rPr>
          <w:rFonts w:cstheme="minorHAnsi"/>
        </w:rPr>
        <w:t xml:space="preserve"> </w:t>
      </w:r>
      <w:r w:rsidR="007162AD" w:rsidRPr="007162AD">
        <w:rPr>
          <w:rFonts w:cstheme="minorHAnsi"/>
        </w:rPr>
        <w:t xml:space="preserve">této </w:t>
      </w:r>
      <w:r w:rsidR="00600D75">
        <w:rPr>
          <w:rFonts w:cstheme="minorHAnsi"/>
        </w:rPr>
        <w:t>Rámcové dohody</w:t>
      </w:r>
      <w:r w:rsidR="007162AD" w:rsidRPr="007162AD">
        <w:rPr>
          <w:rFonts w:cstheme="minorHAnsi"/>
        </w:rPr>
        <w:t xml:space="preserve">. Pokud </w:t>
      </w:r>
      <w:r w:rsidR="00600D75">
        <w:rPr>
          <w:rFonts w:cstheme="minorHAnsi"/>
        </w:rPr>
        <w:t>Klient</w:t>
      </w:r>
      <w:r w:rsidR="007162AD" w:rsidRPr="007162AD">
        <w:rPr>
          <w:rFonts w:cstheme="minorHAnsi"/>
        </w:rPr>
        <w:t xml:space="preserve"> shledá, že jsou dány důvody pro odmítnutí přijetí objednávky, zaniká povinnost </w:t>
      </w:r>
      <w:r w:rsidR="00600D75">
        <w:rPr>
          <w:rFonts w:cstheme="minorHAnsi"/>
        </w:rPr>
        <w:t>Poskytovatele</w:t>
      </w:r>
      <w:r w:rsidR="007162AD" w:rsidRPr="007162AD">
        <w:rPr>
          <w:rFonts w:cstheme="minorHAnsi"/>
        </w:rPr>
        <w:t xml:space="preserve"> takovou objednávku přijmout a </w:t>
      </w:r>
      <w:r w:rsidR="00600D75">
        <w:rPr>
          <w:rFonts w:cstheme="minorHAnsi"/>
        </w:rPr>
        <w:t>dílčí</w:t>
      </w:r>
      <w:r w:rsidR="007162AD" w:rsidRPr="007162AD">
        <w:rPr>
          <w:rFonts w:cstheme="minorHAnsi"/>
        </w:rPr>
        <w:t xml:space="preserve"> smlouva není uzavřena. Pokud však </w:t>
      </w:r>
      <w:r w:rsidR="00600D75">
        <w:rPr>
          <w:rFonts w:cstheme="minorHAnsi"/>
        </w:rPr>
        <w:t>Klient</w:t>
      </w:r>
      <w:r w:rsidR="007162AD" w:rsidRPr="007162AD">
        <w:rPr>
          <w:rFonts w:cstheme="minorHAnsi"/>
        </w:rPr>
        <w:t xml:space="preserve"> shledá, že nejsou dány důvody pro odmítnutí přijetí objednávky, oznámí takovou skutečnost písemně </w:t>
      </w:r>
      <w:r w:rsidR="00600D75">
        <w:rPr>
          <w:rFonts w:cstheme="minorHAnsi"/>
        </w:rPr>
        <w:t>Poskytovateli</w:t>
      </w:r>
      <w:r w:rsidR="007162AD" w:rsidRPr="007162AD">
        <w:rPr>
          <w:rFonts w:cstheme="minorHAnsi"/>
        </w:rPr>
        <w:t>, a ten je povinen přijmout objednávku nejpozději druhý pracovní den po doručení oznámení.</w:t>
      </w:r>
    </w:p>
    <w:p w14:paraId="68FBCEE8" w14:textId="77777777" w:rsidR="00240D7B" w:rsidRPr="002507FA" w:rsidRDefault="00240D7B" w:rsidP="00EE6BDC">
      <w:pPr>
        <w:pStyle w:val="acnormal"/>
        <w:keepNext/>
        <w:numPr>
          <w:ilvl w:val="0"/>
          <w:numId w:val="2"/>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r>
        <w:rPr>
          <w:rFonts w:ascii="Verdana" w:hAnsi="Verdana" w:cstheme="minorHAnsi"/>
          <w:b/>
          <w:sz w:val="22"/>
        </w:rPr>
        <w:t>, POKYNY KLIENTA</w:t>
      </w:r>
    </w:p>
    <w:p w14:paraId="1F3D8EA6" w14:textId="7FFA1B87" w:rsidR="00240D7B" w:rsidRPr="00933532" w:rsidRDefault="00240D7B" w:rsidP="00885A70">
      <w:pPr>
        <w:pStyle w:val="Odstavecseseznamem"/>
        <w:numPr>
          <w:ilvl w:val="0"/>
          <w:numId w:val="8"/>
        </w:numPr>
      </w:pPr>
      <w:r w:rsidRPr="002A3CFD">
        <w:t xml:space="preserve">Tato Rámcová dohoda je uzavírána na dobu </w:t>
      </w:r>
      <w:r w:rsidR="00DB1BFD" w:rsidRPr="002A3CFD">
        <w:t>48</w:t>
      </w:r>
      <w:r w:rsidRPr="002A3CFD">
        <w:t xml:space="preserve"> měsíců od nabytí její účinnosti, anebo </w:t>
      </w:r>
      <w:r w:rsidR="005E4C7B" w:rsidRPr="005E4C7B">
        <w:t>do doby</w:t>
      </w:r>
      <w:r w:rsidRPr="002A3CFD">
        <w:t xml:space="preserve"> uzavření dílčí smlouvy,</w:t>
      </w:r>
      <w:r w:rsidR="005E4C7B" w:rsidRPr="005E4C7B">
        <w:t xml:space="preserve"> na </w:t>
      </w:r>
      <w:proofErr w:type="gramStart"/>
      <w:r w:rsidR="005E4C7B" w:rsidRPr="005E4C7B">
        <w:t>základě</w:t>
      </w:r>
      <w:proofErr w:type="gramEnd"/>
      <w:r w:rsidR="005E4C7B" w:rsidRPr="005E4C7B">
        <w:t xml:space="preserve"> </w:t>
      </w:r>
      <w:r w:rsidRPr="002A3CFD">
        <w:t xml:space="preserve">které dojde k objednání </w:t>
      </w:r>
      <w:r w:rsidR="008A40C4">
        <w:t>Služeb</w:t>
      </w:r>
      <w:r w:rsidRPr="002A3CFD">
        <w:t xml:space="preserve"> dle </w:t>
      </w:r>
      <w:r w:rsidR="005E4C7B" w:rsidRPr="005E4C7B">
        <w:t xml:space="preserve">této Rámcové dohody </w:t>
      </w:r>
      <w:r w:rsidRPr="002A3CFD">
        <w:t>(v</w:t>
      </w:r>
      <w:r w:rsidR="003F2902">
        <w:t> </w:t>
      </w:r>
      <w:r w:rsidRPr="002A3CFD">
        <w:t>součtu všech dílčích smluv) v částce převyšující</w:t>
      </w:r>
      <w:r w:rsidR="005E4C7B" w:rsidRPr="005E4C7B">
        <w:t xml:space="preserve"> </w:t>
      </w:r>
      <w:proofErr w:type="gramStart"/>
      <w:r w:rsidR="003D083E">
        <w:t>59</w:t>
      </w:r>
      <w:r w:rsidR="005E4C7B" w:rsidRPr="005E4C7B">
        <w:t>.</w:t>
      </w:r>
      <w:r w:rsidR="003D083E">
        <w:t>5</w:t>
      </w:r>
      <w:r w:rsidR="005E4C7B" w:rsidRPr="005E4C7B">
        <w:t>00.000</w:t>
      </w:r>
      <w:r w:rsidR="00640AE6" w:rsidRPr="000E2B0D">
        <w:t>,-</w:t>
      </w:r>
      <w:proofErr w:type="gramEnd"/>
      <w:r w:rsidR="005E4C7B" w:rsidRPr="005E4C7B">
        <w:t xml:space="preserve"> Kč bez DPH</w:t>
      </w:r>
      <w:r w:rsidRPr="002A3CFD">
        <w:t xml:space="preserve">. V případě, že dojde k ukončení účinnosti této Rámcové dohody dle předchozí věty, nemá toto ukončení vliv na účinnost dílčích smluv, které byly na základě této Rámcové dohody uzavřeny. Klient není oprávněn na základě této Rámcové dohody učinit objednávky (v součtu všech objednávek) přesahující částku </w:t>
      </w:r>
      <w:proofErr w:type="gramStart"/>
      <w:r w:rsidR="000B4538" w:rsidRPr="007F509D">
        <w:t>60</w:t>
      </w:r>
      <w:r w:rsidR="008819B3" w:rsidRPr="007F509D">
        <w:t>.</w:t>
      </w:r>
      <w:r w:rsidR="000B4538" w:rsidRPr="007F509D">
        <w:t>000</w:t>
      </w:r>
      <w:r w:rsidR="008819B3" w:rsidRPr="007F509D">
        <w:t>.</w:t>
      </w:r>
      <w:r w:rsidR="000B4538" w:rsidRPr="007F509D">
        <w:t>000,-</w:t>
      </w:r>
      <w:proofErr w:type="gramEnd"/>
      <w:r w:rsidR="000B4538" w:rsidRPr="007F509D">
        <w:t xml:space="preserve"> Kč bez DPH</w:t>
      </w:r>
      <w:r w:rsidRPr="002A3CFD">
        <w:t>.</w:t>
      </w:r>
    </w:p>
    <w:p w14:paraId="17962D28" w14:textId="0192A8E0" w:rsidR="00240D7B" w:rsidRPr="00933532" w:rsidRDefault="00240D7B" w:rsidP="00885A70">
      <w:pPr>
        <w:pStyle w:val="Odstavecseseznamem"/>
        <w:numPr>
          <w:ilvl w:val="0"/>
          <w:numId w:val="8"/>
        </w:numPr>
      </w:pPr>
      <w:r w:rsidRPr="002A3CFD">
        <w:t xml:space="preserve">Místo plnění dílčích smluv je zpravidla uvedeno v dílčí smlouvě. Dopravu do a z místa plnění zajišťuje </w:t>
      </w:r>
      <w:r w:rsidR="00C672B2">
        <w:t>Poskytovatel</w:t>
      </w:r>
      <w:r w:rsidRPr="002A3CFD">
        <w:t xml:space="preserve"> na svoje náklady.</w:t>
      </w:r>
    </w:p>
    <w:p w14:paraId="774F0981" w14:textId="0420FEE2" w:rsidR="00240D7B" w:rsidRPr="007E4893" w:rsidRDefault="00C672B2" w:rsidP="00885A70">
      <w:pPr>
        <w:pStyle w:val="Odstavecseseznamem"/>
        <w:numPr>
          <w:ilvl w:val="0"/>
          <w:numId w:val="8"/>
        </w:numPr>
      </w:pPr>
      <w:r>
        <w:rPr>
          <w:rFonts w:cstheme="minorHAnsi"/>
        </w:rPr>
        <w:t>Poskytovatel</w:t>
      </w:r>
      <w:r w:rsidR="00240D7B" w:rsidRPr="003F2146">
        <w:t xml:space="preserve"> je povinen předmět </w:t>
      </w:r>
      <w:r w:rsidR="00240D7B">
        <w:t>plnění dle dílčích smluv</w:t>
      </w:r>
      <w:r w:rsidR="00240D7B" w:rsidRPr="003F2146">
        <w:t xml:space="preserve"> předávat </w:t>
      </w:r>
      <w:r w:rsidR="00240D7B">
        <w:t>Klientovi</w:t>
      </w:r>
      <w:r w:rsidR="00240D7B" w:rsidRPr="003F2146">
        <w:t xml:space="preserve"> v místě a ve lhůtách uvedených </w:t>
      </w:r>
      <w:r w:rsidR="008A40C4">
        <w:t xml:space="preserve">v </w:t>
      </w:r>
      <w:r w:rsidR="00240D7B">
        <w:t>dílčí smlouvě</w:t>
      </w:r>
      <w:r w:rsidR="00240D7B" w:rsidRPr="003F2146">
        <w:t xml:space="preserve">. Při předávání plnění poskytne </w:t>
      </w:r>
      <w:r>
        <w:t>Poskytovatel</w:t>
      </w:r>
      <w:r w:rsidR="00240D7B" w:rsidRPr="003F2146">
        <w:t xml:space="preserve"> příslušný obsah plnění </w:t>
      </w:r>
      <w:r w:rsidR="00240D7B">
        <w:t>Klientovi</w:t>
      </w:r>
      <w:r w:rsidR="00240D7B" w:rsidRPr="003F2146">
        <w:t xml:space="preserve"> ke kontrole. </w:t>
      </w:r>
      <w:r w:rsidR="00240D7B">
        <w:t>Klient</w:t>
      </w:r>
      <w:r w:rsidR="00240D7B" w:rsidRPr="003F2146">
        <w:t xml:space="preserve"> je oprávněn plnění a jeho obsah zkontrolovat </w:t>
      </w:r>
      <w:r w:rsidR="00240D7B">
        <w:t xml:space="preserve">jak po stránce formální, tak obsahové </w:t>
      </w:r>
      <w:r w:rsidR="00240D7B" w:rsidRPr="003F2146">
        <w:t xml:space="preserve">a v případě připomínek jej vrátit </w:t>
      </w:r>
      <w:r>
        <w:t>Poskytovatel</w:t>
      </w:r>
      <w:r w:rsidR="00240D7B">
        <w:t>ovi</w:t>
      </w:r>
      <w:r w:rsidR="00240D7B" w:rsidRPr="003F2146">
        <w:t xml:space="preserve"> ke změně, doplnění apod</w:t>
      </w:r>
      <w:r w:rsidR="00240D7B">
        <w:t>.</w:t>
      </w:r>
    </w:p>
    <w:p w14:paraId="010265C9" w14:textId="6187BEC1" w:rsidR="00240D7B" w:rsidRDefault="00C672B2" w:rsidP="00885A70">
      <w:pPr>
        <w:pStyle w:val="Odstavecseseznamem"/>
        <w:numPr>
          <w:ilvl w:val="0"/>
          <w:numId w:val="8"/>
        </w:numPr>
      </w:pPr>
      <w:r>
        <w:t>Poskytovatel</w:t>
      </w:r>
      <w:r w:rsidR="00240D7B" w:rsidRPr="003F2146">
        <w:t xml:space="preserve"> </w:t>
      </w:r>
      <w:r w:rsidR="00240D7B" w:rsidRPr="009E28CC">
        <w:t>poskytuje plnění a jeho části ve lhůtách stanovených v dílčí smlouvě. V případě, že taková lhůta není v dílčí smlouvě stanovena, bude určena dohodou mezi Smluvními stranami. V</w:t>
      </w:r>
      <w:r w:rsidR="004A7D30">
        <w:t> </w:t>
      </w:r>
      <w:r w:rsidR="00240D7B" w:rsidRPr="009E28CC">
        <w:t>případě, že taková dohoda mezi Smluvními stranami nebude možná, stanovují se následující pravidla:</w:t>
      </w:r>
    </w:p>
    <w:p w14:paraId="439210BD" w14:textId="22250AF5" w:rsidR="00D63820" w:rsidRPr="00EE72E0" w:rsidRDefault="00D63820" w:rsidP="00885A70">
      <w:pPr>
        <w:pStyle w:val="Odstavecseseznamem"/>
        <w:numPr>
          <w:ilvl w:val="0"/>
          <w:numId w:val="10"/>
        </w:numPr>
      </w:pPr>
      <w:r>
        <w:t xml:space="preserve">Žádné plnění nesmí být započato před </w:t>
      </w:r>
      <w:r w:rsidR="004E78CA">
        <w:t>zveřejněním objednávky v Registru smluv</w:t>
      </w:r>
      <w:r w:rsidR="00F224BC">
        <w:t xml:space="preserve">; </w:t>
      </w:r>
      <w:r w:rsidR="00F224BC" w:rsidRPr="002A3CFD">
        <w:t xml:space="preserve">pokud věc nesnese odkladu, je </w:t>
      </w:r>
      <w:r w:rsidR="00F224BC" w:rsidRPr="00E86757">
        <w:t xml:space="preserve">ředitel </w:t>
      </w:r>
      <w:r w:rsidR="009618D2" w:rsidRPr="00E86757">
        <w:t xml:space="preserve">příslušného </w:t>
      </w:r>
      <w:r w:rsidR="00D842EF" w:rsidRPr="00E86757">
        <w:t>odbor</w:t>
      </w:r>
      <w:r w:rsidR="00E85AAB" w:rsidRPr="00E86757">
        <w:t>u</w:t>
      </w:r>
      <w:r w:rsidR="009618D2">
        <w:t xml:space="preserve"> </w:t>
      </w:r>
      <w:r w:rsidR="00E86757">
        <w:t>Klienta</w:t>
      </w:r>
      <w:r w:rsidR="00D842EF">
        <w:t xml:space="preserve"> </w:t>
      </w:r>
      <w:r w:rsidR="00F224BC" w:rsidRPr="002A3CFD">
        <w:t>oprávněn dát písemně předběžný souhlas k započetí poskytování služby ještě před tím, než dojde k</w:t>
      </w:r>
      <w:r w:rsidR="0076564A">
        <w:t xml:space="preserve"> uveřejnění </w:t>
      </w:r>
      <w:r w:rsidR="00B02CAF">
        <w:t>o</w:t>
      </w:r>
      <w:r w:rsidR="0076564A">
        <w:t>bjednávky</w:t>
      </w:r>
      <w:r w:rsidR="00B02CAF">
        <w:t xml:space="preserve"> (dílčí smlouvy)</w:t>
      </w:r>
      <w:r w:rsidR="0076564A">
        <w:t xml:space="preserve"> v Registru smluv</w:t>
      </w:r>
      <w:r w:rsidR="009618D2">
        <w:t>;</w:t>
      </w:r>
    </w:p>
    <w:p w14:paraId="54077E53" w14:textId="5C46CF5E" w:rsidR="00240D7B" w:rsidRPr="003D510E" w:rsidRDefault="00240D7B" w:rsidP="00885A70">
      <w:pPr>
        <w:pStyle w:val="Odstavecseseznamem"/>
        <w:numPr>
          <w:ilvl w:val="0"/>
          <w:numId w:val="10"/>
        </w:numPr>
      </w:pPr>
      <w:r w:rsidRPr="003D510E">
        <w:t xml:space="preserve">jestliže </w:t>
      </w:r>
      <w:r w:rsidR="00C672B2">
        <w:t>Poskytovatel</w:t>
      </w:r>
      <w:r w:rsidRPr="003D510E">
        <w:t xml:space="preserve"> na dílčí požadavky (např. stanovení harmonogramu, návrh termínu jednání, návrh lhůty na vypořádání připomínek) </w:t>
      </w:r>
      <w:r>
        <w:t>Klienta</w:t>
      </w:r>
      <w:r w:rsidRPr="003D510E">
        <w:t xml:space="preserve"> nebude reagovat ve lhůtě nejpozději do 5 (slovy: pěti) pracovních dnů, je </w:t>
      </w:r>
      <w:r>
        <w:t>Klient</w:t>
      </w:r>
      <w:r w:rsidRPr="003D510E">
        <w:t xml:space="preserve"> oprávněn určit jejich obsah jednostranně. Opakovaná nesoučinnost </w:t>
      </w:r>
      <w:r w:rsidR="00C672B2">
        <w:t>Poskytovatel</w:t>
      </w:r>
      <w:r w:rsidR="006742D0">
        <w:t>e</w:t>
      </w:r>
      <w:r w:rsidRPr="003D510E">
        <w:t xml:space="preserve"> ve smyslu tohoto ustanovení se považuje za porušení smlouvy podstatným způsobem;</w:t>
      </w:r>
    </w:p>
    <w:p w14:paraId="3E8619BC" w14:textId="77777777" w:rsidR="00240D7B" w:rsidRPr="003D510E" w:rsidRDefault="00240D7B" w:rsidP="00885A70">
      <w:pPr>
        <w:pStyle w:val="Odstavecseseznamem"/>
        <w:numPr>
          <w:ilvl w:val="0"/>
          <w:numId w:val="10"/>
        </w:numPr>
      </w:pPr>
      <w:r>
        <w:t>Klient</w:t>
      </w:r>
      <w:r w:rsidRPr="003D510E">
        <w:t xml:space="preserve"> sdělí své připomínky obvykle do 7 (slovy: sedmi) pracovních dnů.</w:t>
      </w:r>
    </w:p>
    <w:p w14:paraId="4CE1334D" w14:textId="32E1CBB7" w:rsidR="00240D7B" w:rsidRPr="003D510E" w:rsidRDefault="00240D7B" w:rsidP="00885A70">
      <w:pPr>
        <w:pStyle w:val="Odstavecseseznamem"/>
        <w:numPr>
          <w:ilvl w:val="0"/>
          <w:numId w:val="8"/>
        </w:numPr>
      </w:pPr>
      <w:r w:rsidRPr="009E28CC">
        <w:t xml:space="preserve">Povinnosti a lhůty stanovené k zajištění splnění předmětu plnění dle dílčích smluv jsou stejně závazné bez ohledu na to, zda jsou výslovně uvedeny v Rámcové dohodě či dílčí smlouvě a/nebo jejích přílohách, anebo vznikly na </w:t>
      </w:r>
      <w:r w:rsidRPr="00EE72E0">
        <w:t>jejich základě, a bez ohledu na to, zda</w:t>
      </w:r>
      <w:r w:rsidRPr="003F2146">
        <w:t xml:space="preserve"> byly stanoveny oboustranně (dohodou, návrhem a jeho akceptací atp.) či jednostranně v souladu s touto </w:t>
      </w:r>
      <w:r>
        <w:lastRenderedPageBreak/>
        <w:t>Rámcovou dohodou, dílčí smlouvou</w:t>
      </w:r>
      <w:r w:rsidRPr="003F2146">
        <w:t xml:space="preserve"> nebo na jejich základě (prohlášením </w:t>
      </w:r>
      <w:r w:rsidR="00C672B2">
        <w:t>Poskytovatel</w:t>
      </w:r>
      <w:r w:rsidR="00EF3A94">
        <w:t>e</w:t>
      </w:r>
      <w:r w:rsidRPr="003F2146">
        <w:t xml:space="preserve">, že určitou část předmětu plnění splní v konkrétní lhůtě; určením </w:t>
      </w:r>
      <w:r>
        <w:t>Klienta</w:t>
      </w:r>
      <w:r w:rsidRPr="003F2146">
        <w:t>).</w:t>
      </w:r>
    </w:p>
    <w:p w14:paraId="413FDC0F" w14:textId="092481DD" w:rsidR="00240D7B" w:rsidRPr="009E28CC" w:rsidRDefault="00C672B2" w:rsidP="00885A70">
      <w:pPr>
        <w:pStyle w:val="Odstavecseseznamem"/>
        <w:numPr>
          <w:ilvl w:val="0"/>
          <w:numId w:val="8"/>
        </w:numPr>
      </w:pPr>
      <w:r>
        <w:t>Poskytovatel</w:t>
      </w:r>
      <w:r w:rsidR="00240D7B">
        <w:t xml:space="preserve"> postupuje </w:t>
      </w:r>
      <w:r w:rsidR="00240D7B" w:rsidRPr="009E28CC">
        <w:t xml:space="preserve">při realizaci </w:t>
      </w:r>
      <w:r w:rsidR="00240D7B">
        <w:t>předmětu dílčí smlouvy</w:t>
      </w:r>
      <w:r w:rsidR="00240D7B" w:rsidRPr="009E28CC">
        <w:t xml:space="preserve"> s odbornou péčí podle nejlepších znalostí a schopností, sleduje a chrání oprávněné zájmy </w:t>
      </w:r>
      <w:r w:rsidR="00240D7B">
        <w:t>Klienta</w:t>
      </w:r>
      <w:r w:rsidR="00240D7B" w:rsidRPr="009E28CC">
        <w:t xml:space="preserve"> a postupuje v souladu s jeho pokyny a interními předpisy souvisejícími s předmětem plnění (či jeho dílčích částí), které </w:t>
      </w:r>
      <w:r w:rsidR="00240D7B">
        <w:t>Klient</w:t>
      </w:r>
      <w:r w:rsidR="00240D7B" w:rsidRPr="009E28CC">
        <w:t xml:space="preserve"> </w:t>
      </w:r>
      <w:r>
        <w:t>Poskytovatel</w:t>
      </w:r>
      <w:r w:rsidR="00240D7B">
        <w:t>ovi</w:t>
      </w:r>
      <w:r w:rsidR="00240D7B" w:rsidRPr="009E28CC">
        <w:t xml:space="preserve"> poskytne, nebo s pokyny jím pověřených osob</w:t>
      </w:r>
      <w:r w:rsidR="00240D7B">
        <w:t xml:space="preserve">. </w:t>
      </w:r>
      <w:r>
        <w:t>Poskytovatel</w:t>
      </w:r>
      <w:r w:rsidR="00240D7B">
        <w:t xml:space="preserve"> Klienta</w:t>
      </w:r>
      <w:r w:rsidR="00240D7B" w:rsidRPr="009E28CC">
        <w:t xml:space="preserve"> průběžně informuje o průběhu realizace </w:t>
      </w:r>
      <w:r w:rsidR="00240D7B">
        <w:t xml:space="preserve">předmětu dílčí smlouvy. </w:t>
      </w:r>
    </w:p>
    <w:p w14:paraId="49E9FC99" w14:textId="77777777" w:rsidR="00240D7B" w:rsidRPr="003F2146" w:rsidRDefault="00240D7B" w:rsidP="003469FB">
      <w:pPr>
        <w:pStyle w:val="acnormal"/>
        <w:keepNext/>
        <w:numPr>
          <w:ilvl w:val="0"/>
          <w:numId w:val="2"/>
        </w:numPr>
        <w:spacing w:after="240"/>
        <w:ind w:left="714" w:hanging="357"/>
        <w:jc w:val="left"/>
        <w:rPr>
          <w:rFonts w:ascii="Verdana" w:hAnsi="Verdana" w:cstheme="minorHAnsi"/>
          <w:b/>
          <w:sz w:val="22"/>
        </w:rPr>
      </w:pPr>
      <w:bookmarkStart w:id="10" w:name="_Ref230168156"/>
      <w:r w:rsidRPr="003F2146">
        <w:rPr>
          <w:rFonts w:ascii="Verdana" w:hAnsi="Verdana" w:cstheme="minorHAnsi"/>
          <w:b/>
          <w:sz w:val="22"/>
        </w:rPr>
        <w:t>CENA A PLATEBNÍ PODMÍNKY</w:t>
      </w:r>
      <w:bookmarkEnd w:id="10"/>
    </w:p>
    <w:p w14:paraId="3E7239CD" w14:textId="66156121" w:rsidR="00882BBD" w:rsidRDefault="00882BBD" w:rsidP="003469FB">
      <w:pPr>
        <w:pStyle w:val="Odstavecseseznamem"/>
        <w:keepNext/>
        <w:numPr>
          <w:ilvl w:val="1"/>
          <w:numId w:val="14"/>
        </w:numPr>
        <w:rPr>
          <w:rFonts w:cstheme="minorBidi"/>
        </w:rPr>
      </w:pPr>
      <w:bookmarkStart w:id="11" w:name="_Ref230168164"/>
      <w:r w:rsidRPr="00882BBD">
        <w:rPr>
          <w:rFonts w:cstheme="minorBidi"/>
        </w:rPr>
        <w:t xml:space="preserve">Cena za plnění dílčí smlouvy je stanovena v dílčí smlouvě formou hodinové sazby podle skutečných potřeb Klienta, a to </w:t>
      </w:r>
      <w:r w:rsidR="00CC2E4D">
        <w:rPr>
          <w:rFonts w:cstheme="minorBidi"/>
        </w:rPr>
        <w:t>diferencovaně pro jednotlivé</w:t>
      </w:r>
      <w:r w:rsidRPr="00882BBD">
        <w:rPr>
          <w:rFonts w:cstheme="minorBidi"/>
        </w:rPr>
        <w:t xml:space="preserve"> člen</w:t>
      </w:r>
      <w:r w:rsidR="00CC2E4D">
        <w:rPr>
          <w:rFonts w:cstheme="minorBidi"/>
        </w:rPr>
        <w:t>y</w:t>
      </w:r>
      <w:r w:rsidRPr="00882BBD">
        <w:rPr>
          <w:rFonts w:cstheme="minorBidi"/>
        </w:rPr>
        <w:t xml:space="preserve"> realizačního týmu Poskytovatele</w:t>
      </w:r>
      <w:r w:rsidR="002C0357">
        <w:rPr>
          <w:rFonts w:cstheme="minorBidi"/>
        </w:rPr>
        <w:t xml:space="preserve"> uvedené v Příloze č. 2 této Rámcové dohody. Za poskytování Služeb jednotlivým členem realizačního týmu</w:t>
      </w:r>
      <w:r w:rsidRPr="00882BBD">
        <w:rPr>
          <w:rFonts w:cstheme="minorBidi"/>
        </w:rPr>
        <w:t xml:space="preserve"> </w:t>
      </w:r>
      <w:r w:rsidR="002C0357">
        <w:rPr>
          <w:rFonts w:cstheme="minorBidi"/>
        </w:rPr>
        <w:t xml:space="preserve">náleží </w:t>
      </w:r>
      <w:r w:rsidR="00B56148">
        <w:rPr>
          <w:rFonts w:cstheme="minorBidi"/>
        </w:rPr>
        <w:t>Poskytovateli odměna</w:t>
      </w:r>
      <w:r w:rsidRPr="00882BBD">
        <w:rPr>
          <w:rFonts w:cstheme="minorBidi"/>
        </w:rPr>
        <w:t xml:space="preserve"> ve výši</w:t>
      </w:r>
      <w:r>
        <w:rPr>
          <w:rFonts w:cstheme="minorBidi"/>
        </w:rPr>
        <w:t>:</w:t>
      </w:r>
    </w:p>
    <w:p w14:paraId="69BB6307" w14:textId="5B55BFCC" w:rsidR="00882BBD" w:rsidRDefault="00CC2E4D" w:rsidP="003469FB">
      <w:pPr>
        <w:pStyle w:val="Odstavecseseznamem"/>
        <w:keepNext/>
        <w:numPr>
          <w:ilvl w:val="0"/>
          <w:numId w:val="0"/>
        </w:numPr>
        <w:ind w:left="360"/>
        <w:rPr>
          <w:rFonts w:cstheme="minorBidi"/>
        </w:rPr>
      </w:pPr>
      <w:r>
        <w:rPr>
          <w:rFonts w:cstheme="minorBidi"/>
        </w:rPr>
        <w:t>Poskytovatel č. 1:</w:t>
      </w:r>
    </w:p>
    <w:p w14:paraId="727384CA" w14:textId="280A74D5" w:rsidR="00D865F5" w:rsidRPr="00D865F5" w:rsidRDefault="00B56148" w:rsidP="00D865F5">
      <w:pPr>
        <w:pStyle w:val="Odstavecseseznamem"/>
        <w:numPr>
          <w:ilvl w:val="1"/>
          <w:numId w:val="1"/>
        </w:numPr>
      </w:pPr>
      <w:r w:rsidRPr="00D865F5">
        <w:rPr>
          <w:rStyle w:val="StyleBold"/>
          <w:rFonts w:ascii="Verdana" w:hAnsi="Verdana"/>
          <w:highlight w:val="yellow"/>
        </w:rPr>
        <w:t>___________</w:t>
      </w:r>
      <w:proofErr w:type="gramStart"/>
      <w:r w:rsidRPr="00D865F5">
        <w:rPr>
          <w:rStyle w:val="StyleBold"/>
          <w:rFonts w:ascii="Verdana" w:hAnsi="Verdana"/>
          <w:highlight w:val="yellow"/>
        </w:rPr>
        <w:t>_</w:t>
      </w:r>
      <w:r w:rsidRPr="00A61A40">
        <w:t>,</w:t>
      </w:r>
      <w:r w:rsidRPr="00823B6F">
        <w:t>-</w:t>
      </w:r>
      <w:proofErr w:type="gramEnd"/>
      <w:r w:rsidRPr="00823B6F">
        <w:t xml:space="preserve"> Kč bez DPH</w:t>
      </w:r>
      <w:r>
        <w:t xml:space="preserve"> za </w:t>
      </w:r>
      <w:r w:rsidR="00D865F5">
        <w:t xml:space="preserve">hodinu </w:t>
      </w:r>
      <w:r w:rsidR="005F526C">
        <w:t xml:space="preserve">skutečně odpracované </w:t>
      </w:r>
      <w:r w:rsidR="00D865F5">
        <w:t>práce</w:t>
      </w:r>
      <w:r>
        <w:t xml:space="preserve"> </w:t>
      </w:r>
      <w:proofErr w:type="spellStart"/>
      <w:r w:rsidR="00D865F5" w:rsidRPr="00D865F5">
        <w:t>Claim</w:t>
      </w:r>
      <w:proofErr w:type="spellEnd"/>
      <w:r w:rsidR="00D865F5" w:rsidRPr="00D865F5">
        <w:t xml:space="preserve"> manager</w:t>
      </w:r>
      <w:r w:rsidR="00D865F5">
        <w:t>a</w:t>
      </w:r>
      <w:r w:rsidR="00D865F5" w:rsidRPr="00D865F5">
        <w:t xml:space="preserve"> (vedoucí</w:t>
      </w:r>
      <w:r w:rsidR="00D865F5">
        <w:t>ho</w:t>
      </w:r>
      <w:r w:rsidR="00D865F5" w:rsidRPr="00D865F5">
        <w:t xml:space="preserve"> týmu)</w:t>
      </w:r>
      <w:r w:rsidR="00D865F5">
        <w:t>,</w:t>
      </w:r>
    </w:p>
    <w:p w14:paraId="3619EA65" w14:textId="6BE5A99F" w:rsidR="005F526C" w:rsidRPr="00D865F5" w:rsidRDefault="005F526C" w:rsidP="00326CFF">
      <w:pPr>
        <w:pStyle w:val="Odstavecseseznamem"/>
        <w:numPr>
          <w:ilvl w:val="1"/>
          <w:numId w:val="1"/>
        </w:numPr>
      </w:pPr>
      <w:r w:rsidRPr="00326CFF">
        <w:rPr>
          <w:rStyle w:val="StyleBold"/>
          <w:rFonts w:ascii="Verdana" w:hAnsi="Verdana"/>
          <w:highlight w:val="yellow"/>
        </w:rPr>
        <w:t>___________</w:t>
      </w:r>
      <w:proofErr w:type="gramStart"/>
      <w:r w:rsidRPr="00326CFF">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00326CFF" w:rsidRPr="00326CFF">
        <w:t>Ekonom</w:t>
      </w:r>
      <w:r w:rsidR="00326CFF">
        <w:t>a</w:t>
      </w:r>
      <w:r>
        <w:t>,</w:t>
      </w:r>
    </w:p>
    <w:p w14:paraId="0B369C35" w14:textId="22D0E9CE" w:rsidR="00281D14" w:rsidRDefault="005F526C" w:rsidP="00281D14">
      <w:pPr>
        <w:pStyle w:val="Odstavecseseznamem"/>
        <w:numPr>
          <w:ilvl w:val="1"/>
          <w:numId w:val="1"/>
        </w:numPr>
      </w:pPr>
      <w:r w:rsidRPr="00281D14">
        <w:rPr>
          <w:rStyle w:val="StyleBold"/>
          <w:rFonts w:ascii="Verdana" w:hAnsi="Verdana"/>
          <w:highlight w:val="yellow"/>
        </w:rPr>
        <w:t>___________</w:t>
      </w:r>
      <w:proofErr w:type="gramStart"/>
      <w:r w:rsidRPr="00281D14">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00281D14" w:rsidRPr="00281D14">
        <w:t>Osob</w:t>
      </w:r>
      <w:r w:rsidR="00281D14">
        <w:t>y</w:t>
      </w:r>
      <w:r w:rsidR="00281D14" w:rsidRPr="00281D14">
        <w:t xml:space="preserve"> odpovědn</w:t>
      </w:r>
      <w:r w:rsidR="00281D14">
        <w:t>é</w:t>
      </w:r>
      <w:r w:rsidR="00281D14" w:rsidRPr="00281D14">
        <w:t xml:space="preserve"> za posouzení oprávněnosti nároků</w:t>
      </w:r>
      <w:r w:rsidR="00281D14">
        <w:t>.</w:t>
      </w:r>
    </w:p>
    <w:p w14:paraId="7EFBEA4A" w14:textId="749CB13C" w:rsidR="00281D14" w:rsidRDefault="00281D14" w:rsidP="00281D14">
      <w:pPr>
        <w:pStyle w:val="Odstavecseseznamem"/>
        <w:numPr>
          <w:ilvl w:val="0"/>
          <w:numId w:val="0"/>
        </w:numPr>
        <w:ind w:left="360"/>
        <w:rPr>
          <w:rFonts w:cstheme="minorBidi"/>
        </w:rPr>
      </w:pPr>
      <w:r>
        <w:rPr>
          <w:rFonts w:cstheme="minorBidi"/>
        </w:rPr>
        <w:t>Poskytovatel č. 2:</w:t>
      </w:r>
    </w:p>
    <w:p w14:paraId="215807DB" w14:textId="77777777" w:rsidR="00281D14" w:rsidRPr="00D865F5" w:rsidRDefault="00281D14" w:rsidP="00281D14">
      <w:pPr>
        <w:pStyle w:val="Odstavecseseznamem"/>
        <w:numPr>
          <w:ilvl w:val="0"/>
          <w:numId w:val="53"/>
        </w:numPr>
      </w:pPr>
      <w:r w:rsidRPr="00D865F5">
        <w:rPr>
          <w:rStyle w:val="StyleBold"/>
          <w:rFonts w:ascii="Verdana" w:hAnsi="Verdana"/>
          <w:highlight w:val="yellow"/>
        </w:rPr>
        <w:t>___________</w:t>
      </w:r>
      <w:proofErr w:type="gramStart"/>
      <w:r w:rsidRPr="00D865F5">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proofErr w:type="spellStart"/>
      <w:r w:rsidRPr="00D865F5">
        <w:t>Claim</w:t>
      </w:r>
      <w:proofErr w:type="spellEnd"/>
      <w:r w:rsidRPr="00D865F5">
        <w:t xml:space="preserve"> manager</w:t>
      </w:r>
      <w:r>
        <w:t>a</w:t>
      </w:r>
      <w:r w:rsidRPr="00D865F5">
        <w:t xml:space="preserve"> (vedoucí</w:t>
      </w:r>
      <w:r>
        <w:t>ho</w:t>
      </w:r>
      <w:r w:rsidRPr="00D865F5">
        <w:t xml:space="preserve"> týmu)</w:t>
      </w:r>
      <w:r>
        <w:t>,</w:t>
      </w:r>
    </w:p>
    <w:p w14:paraId="4932107C" w14:textId="77777777" w:rsidR="00281D14" w:rsidRPr="00D865F5" w:rsidRDefault="00281D14" w:rsidP="00281D14">
      <w:pPr>
        <w:pStyle w:val="Odstavecseseznamem"/>
        <w:numPr>
          <w:ilvl w:val="0"/>
          <w:numId w:val="53"/>
        </w:numPr>
      </w:pPr>
      <w:r w:rsidRPr="00326CFF">
        <w:rPr>
          <w:rStyle w:val="StyleBold"/>
          <w:rFonts w:ascii="Verdana" w:hAnsi="Verdana"/>
          <w:highlight w:val="yellow"/>
        </w:rPr>
        <w:t>___________</w:t>
      </w:r>
      <w:proofErr w:type="gramStart"/>
      <w:r w:rsidRPr="00326CFF">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Pr="00326CFF">
        <w:t>Ekonom</w:t>
      </w:r>
      <w:r>
        <w:t>a,</w:t>
      </w:r>
    </w:p>
    <w:p w14:paraId="20AF3A2B" w14:textId="77777777" w:rsidR="00281D14" w:rsidRPr="00281D14" w:rsidRDefault="00281D14" w:rsidP="00281D14">
      <w:pPr>
        <w:pStyle w:val="Odstavecseseznamem"/>
        <w:numPr>
          <w:ilvl w:val="0"/>
          <w:numId w:val="53"/>
        </w:numPr>
      </w:pPr>
      <w:r w:rsidRPr="00281D14">
        <w:rPr>
          <w:rStyle w:val="StyleBold"/>
          <w:rFonts w:ascii="Verdana" w:hAnsi="Verdana"/>
          <w:highlight w:val="yellow"/>
        </w:rPr>
        <w:t>___________</w:t>
      </w:r>
      <w:proofErr w:type="gramStart"/>
      <w:r w:rsidRPr="00281D14">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Pr="00281D14">
        <w:t>Osob</w:t>
      </w:r>
      <w:r>
        <w:t>y</w:t>
      </w:r>
      <w:r w:rsidRPr="00281D14">
        <w:t xml:space="preserve"> odpovědn</w:t>
      </w:r>
      <w:r>
        <w:t>é</w:t>
      </w:r>
      <w:r w:rsidRPr="00281D14">
        <w:t xml:space="preserve"> za posouzení oprávněnosti nároků</w:t>
      </w:r>
      <w:r>
        <w:t>.</w:t>
      </w:r>
    </w:p>
    <w:p w14:paraId="18479015" w14:textId="072192E2" w:rsidR="00281D14" w:rsidRDefault="00281D14" w:rsidP="00281D14">
      <w:pPr>
        <w:pStyle w:val="Odstavecseseznamem"/>
        <w:numPr>
          <w:ilvl w:val="0"/>
          <w:numId w:val="0"/>
        </w:numPr>
        <w:ind w:left="360"/>
        <w:rPr>
          <w:rFonts w:cstheme="minorBidi"/>
        </w:rPr>
      </w:pPr>
      <w:r>
        <w:rPr>
          <w:rFonts w:cstheme="minorBidi"/>
        </w:rPr>
        <w:t>Poskytovatel č. 3:</w:t>
      </w:r>
    </w:p>
    <w:p w14:paraId="0C6F2A15" w14:textId="77777777" w:rsidR="00281D14" w:rsidRPr="00D865F5" w:rsidRDefault="00281D14" w:rsidP="003469FB">
      <w:pPr>
        <w:pStyle w:val="Odstavecseseznamem"/>
        <w:numPr>
          <w:ilvl w:val="0"/>
          <w:numId w:val="58"/>
        </w:numPr>
      </w:pPr>
      <w:r w:rsidRPr="00D865F5">
        <w:rPr>
          <w:rStyle w:val="StyleBold"/>
          <w:rFonts w:ascii="Verdana" w:hAnsi="Verdana"/>
          <w:highlight w:val="yellow"/>
        </w:rPr>
        <w:t>___________</w:t>
      </w:r>
      <w:proofErr w:type="gramStart"/>
      <w:r w:rsidRPr="00D865F5">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proofErr w:type="spellStart"/>
      <w:r w:rsidRPr="00D865F5">
        <w:t>Claim</w:t>
      </w:r>
      <w:proofErr w:type="spellEnd"/>
      <w:r w:rsidRPr="00D865F5">
        <w:t xml:space="preserve"> manager</w:t>
      </w:r>
      <w:r>
        <w:t>a</w:t>
      </w:r>
      <w:r w:rsidRPr="00D865F5">
        <w:t xml:space="preserve"> (vedoucí</w:t>
      </w:r>
      <w:r>
        <w:t>ho</w:t>
      </w:r>
      <w:r w:rsidRPr="00D865F5">
        <w:t xml:space="preserve"> týmu)</w:t>
      </w:r>
      <w:r>
        <w:t>,</w:t>
      </w:r>
    </w:p>
    <w:p w14:paraId="1FAE20CD" w14:textId="77777777" w:rsidR="00281D14" w:rsidRPr="00D865F5" w:rsidRDefault="00281D14" w:rsidP="003469FB">
      <w:pPr>
        <w:pStyle w:val="Odstavecseseznamem"/>
        <w:numPr>
          <w:ilvl w:val="0"/>
          <w:numId w:val="58"/>
        </w:numPr>
      </w:pPr>
      <w:r w:rsidRPr="00326CFF">
        <w:rPr>
          <w:rStyle w:val="StyleBold"/>
          <w:rFonts w:ascii="Verdana" w:hAnsi="Verdana"/>
          <w:highlight w:val="yellow"/>
        </w:rPr>
        <w:t>___________</w:t>
      </w:r>
      <w:proofErr w:type="gramStart"/>
      <w:r w:rsidRPr="00326CFF">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Pr="00326CFF">
        <w:t>Ekonom</w:t>
      </w:r>
      <w:r>
        <w:t>a,</w:t>
      </w:r>
    </w:p>
    <w:p w14:paraId="762D22A6" w14:textId="77777777" w:rsidR="00281D14" w:rsidRPr="00281D14" w:rsidRDefault="00281D14" w:rsidP="003469FB">
      <w:pPr>
        <w:pStyle w:val="Odstavecseseznamem"/>
        <w:numPr>
          <w:ilvl w:val="0"/>
          <w:numId w:val="58"/>
        </w:numPr>
      </w:pPr>
      <w:r w:rsidRPr="00281D14">
        <w:rPr>
          <w:rStyle w:val="StyleBold"/>
          <w:rFonts w:ascii="Verdana" w:hAnsi="Verdana"/>
          <w:highlight w:val="yellow"/>
        </w:rPr>
        <w:t>___________</w:t>
      </w:r>
      <w:proofErr w:type="gramStart"/>
      <w:r w:rsidRPr="00281D14">
        <w:rPr>
          <w:rStyle w:val="StyleBold"/>
          <w:rFonts w:ascii="Verdana" w:hAnsi="Verdana"/>
          <w:highlight w:val="yellow"/>
        </w:rPr>
        <w:t>_</w:t>
      </w:r>
      <w:r w:rsidRPr="00A61A40">
        <w:t>,</w:t>
      </w:r>
      <w:r w:rsidRPr="00823B6F">
        <w:t>-</w:t>
      </w:r>
      <w:proofErr w:type="gramEnd"/>
      <w:r w:rsidRPr="00823B6F">
        <w:t xml:space="preserve"> Kč bez DPH</w:t>
      </w:r>
      <w:r>
        <w:t xml:space="preserve"> za hodinu skutečně odpracované práce </w:t>
      </w:r>
      <w:r w:rsidRPr="00281D14">
        <w:t>Osob</w:t>
      </w:r>
      <w:r>
        <w:t>y</w:t>
      </w:r>
      <w:r w:rsidRPr="00281D14">
        <w:t xml:space="preserve"> odpovědn</w:t>
      </w:r>
      <w:r>
        <w:t>é</w:t>
      </w:r>
      <w:r w:rsidRPr="00281D14">
        <w:t xml:space="preserve"> za posouzení oprávněnosti nároků</w:t>
      </w:r>
      <w:r>
        <w:t>.</w:t>
      </w:r>
    </w:p>
    <w:bookmarkEnd w:id="11"/>
    <w:p w14:paraId="55C495A5" w14:textId="74683723" w:rsidR="007E1666" w:rsidRDefault="007E1666" w:rsidP="003469FB">
      <w:pPr>
        <w:pStyle w:val="Odstavecseseznamem"/>
        <w:keepNext/>
        <w:numPr>
          <w:ilvl w:val="1"/>
          <w:numId w:val="14"/>
        </w:numPr>
        <w:rPr>
          <w:rFonts w:cstheme="minorBidi"/>
          <w:kern w:val="2"/>
          <w:lang w:eastAsia="cs-CZ"/>
          <w14:ligatures w14:val="standardContextual"/>
        </w:rPr>
      </w:pPr>
      <w:r>
        <w:rPr>
          <w:rFonts w:cstheme="minorBidi"/>
        </w:rPr>
        <w:t xml:space="preserve">Poskytovatel vyúčtuje cenu </w:t>
      </w:r>
      <w:r w:rsidR="001503B3">
        <w:rPr>
          <w:rFonts w:cstheme="minorBidi"/>
        </w:rPr>
        <w:t>o</w:t>
      </w:r>
      <w:r>
        <w:rPr>
          <w:rFonts w:cstheme="minorBidi"/>
        </w:rPr>
        <w:t xml:space="preserve">bjednávky podle počtu skutečně odpracovaných </w:t>
      </w:r>
      <w:r w:rsidR="00C327C1">
        <w:rPr>
          <w:rFonts w:cstheme="minorBidi"/>
        </w:rPr>
        <w:t>hodin</w:t>
      </w:r>
      <w:r>
        <w:rPr>
          <w:rFonts w:cstheme="minorBidi"/>
        </w:rPr>
        <w:t xml:space="preserve">, popřípadě jejich poměrných částí, při realizaci </w:t>
      </w:r>
      <w:r w:rsidR="001503B3">
        <w:rPr>
          <w:rFonts w:cstheme="minorBidi"/>
        </w:rPr>
        <w:t>o</w:t>
      </w:r>
      <w:r>
        <w:rPr>
          <w:rFonts w:cstheme="minorBidi"/>
        </w:rPr>
        <w:t xml:space="preserve">bjednávky, nejvýše však v maximálním cenovém rozsahu uvedeném v </w:t>
      </w:r>
      <w:r w:rsidR="001503B3">
        <w:rPr>
          <w:rFonts w:cstheme="minorBidi"/>
        </w:rPr>
        <w:t>o</w:t>
      </w:r>
      <w:r>
        <w:rPr>
          <w:rFonts w:cstheme="minorBidi"/>
        </w:rPr>
        <w:t xml:space="preserve">bjednávce. </w:t>
      </w:r>
    </w:p>
    <w:p w14:paraId="63D890BF" w14:textId="14CF96FD" w:rsidR="002F3983" w:rsidRPr="00A61A40" w:rsidRDefault="00041D68" w:rsidP="00885A70">
      <w:pPr>
        <w:pStyle w:val="Odstavecseseznamem"/>
        <w:numPr>
          <w:ilvl w:val="1"/>
          <w:numId w:val="14"/>
        </w:numPr>
      </w:pPr>
      <w:r w:rsidRPr="00041D68">
        <w:t xml:space="preserve">Náklady jako jsou cesta do sídla Klienta, telekomunikační poplatky, poštovné, náklady na kopírování a tisk dokumentů jsou již zahrnuty v odměně za poskytnuté Služby uvedené v čl. </w:t>
      </w:r>
      <w:r w:rsidR="00CC4447">
        <w:t>IV</w:t>
      </w:r>
      <w:r w:rsidRPr="00041D68">
        <w:t xml:space="preserve">, odst.1 </w:t>
      </w:r>
      <w:r w:rsidR="0087262C">
        <w:t>Rámcové dohody</w:t>
      </w:r>
      <w:r w:rsidRPr="00041D68">
        <w:t xml:space="preserve">. </w:t>
      </w:r>
    </w:p>
    <w:p w14:paraId="3ADAE171" w14:textId="0941E6DC" w:rsidR="00240D7B" w:rsidRDefault="00041D68" w:rsidP="00885A70">
      <w:pPr>
        <w:pStyle w:val="Odstavecseseznamem"/>
        <w:numPr>
          <w:ilvl w:val="1"/>
          <w:numId w:val="14"/>
        </w:numPr>
      </w:pPr>
      <w:r w:rsidRPr="00041D68">
        <w:t>Zálohy na odměnu a na náhradu hotových výdajů nebudou poskytovány</w:t>
      </w:r>
      <w:r w:rsidR="00D83C5D">
        <w:t>.</w:t>
      </w:r>
    </w:p>
    <w:p w14:paraId="5E6E73DF" w14:textId="4F01DEF8" w:rsidR="007E1666" w:rsidRPr="007E1666" w:rsidRDefault="002801A1" w:rsidP="007E1666">
      <w:pPr>
        <w:pStyle w:val="Odstavecseseznamem"/>
        <w:numPr>
          <w:ilvl w:val="1"/>
          <w:numId w:val="14"/>
        </w:numPr>
      </w:pPr>
      <w:bookmarkStart w:id="12" w:name="_Ref395606403"/>
      <w:r w:rsidRPr="00A61A40">
        <w:t>Strany sjednaly, že odměna za poskytované Služby bud</w:t>
      </w:r>
      <w:r>
        <w:t>e</w:t>
      </w:r>
      <w:r w:rsidRPr="00A61A40">
        <w:t xml:space="preserve"> hrazen</w:t>
      </w:r>
      <w:r w:rsidR="00601486">
        <w:t>a</w:t>
      </w:r>
      <w:r w:rsidRPr="00A61A40">
        <w:t xml:space="preserve"> měsíčně zpětně na základě daňového dokladu („</w:t>
      </w:r>
      <w:r w:rsidRPr="00A61A40">
        <w:rPr>
          <w:b/>
        </w:rPr>
        <w:t>Faktura</w:t>
      </w:r>
      <w:r w:rsidRPr="00A61A40">
        <w:t xml:space="preserve">“) vystaveného Klientovi. </w:t>
      </w:r>
      <w:r>
        <w:t>Poskytovatel</w:t>
      </w:r>
      <w:r w:rsidRPr="00A61A40">
        <w:t xml:space="preserve"> se zavazuje zaslat přehled realizovaných hodin provedených Služeb v členění na jednotlivé Objednávky, s popisem jednotlivých činností a osob, které tyto činnosti vykonaly do </w:t>
      </w:r>
      <w:r>
        <w:t>třetího</w:t>
      </w:r>
      <w:r w:rsidRPr="00A61A40">
        <w:t xml:space="preserve"> kalendářního dne v měsíci následujícím po měsíci, ve kterém </w:t>
      </w:r>
      <w:r>
        <w:t>Služby</w:t>
      </w:r>
      <w:r w:rsidRPr="00A61A40">
        <w:t xml:space="preserve"> </w:t>
      </w:r>
      <w:r>
        <w:t>poskytl</w:t>
      </w:r>
      <w:r w:rsidRPr="00A61A40">
        <w:t xml:space="preserve">. Klient se zavazuje poskytnout </w:t>
      </w:r>
      <w:r>
        <w:t>Poskytovateli</w:t>
      </w:r>
      <w:r w:rsidRPr="00A61A40">
        <w:t xml:space="preserve"> </w:t>
      </w:r>
      <w:r w:rsidRPr="00A61A40">
        <w:rPr>
          <w:rFonts w:cstheme="minorHAnsi"/>
        </w:rPr>
        <w:t xml:space="preserve">veškerou součinnost nutnou pro odsouhlasení počtu realizovaných hodin dle předchozí věty </w:t>
      </w:r>
      <w:r w:rsidRPr="00A61A40">
        <w:rPr>
          <w:rFonts w:cstheme="minorHAnsi"/>
        </w:rPr>
        <w:lastRenderedPageBreak/>
        <w:t>tohoto odstavce. Následně,</w:t>
      </w:r>
      <w:r>
        <w:rPr>
          <w:rFonts w:cstheme="minorHAnsi"/>
        </w:rPr>
        <w:t xml:space="preserve"> nejpozději</w:t>
      </w:r>
      <w:r w:rsidRPr="00A61A40">
        <w:rPr>
          <w:rFonts w:cstheme="minorHAnsi"/>
        </w:rPr>
        <w:t xml:space="preserve"> do deseti kalendářních dní ode dne,</w:t>
      </w:r>
      <w:r>
        <w:rPr>
          <w:rFonts w:cstheme="minorHAnsi"/>
        </w:rPr>
        <w:t xml:space="preserve"> ne však později než ve lhůtě předpokládané právním předpisem, </w:t>
      </w:r>
      <w:r w:rsidRPr="00A61A40">
        <w:rPr>
          <w:rFonts w:cstheme="minorHAnsi"/>
        </w:rPr>
        <w:t xml:space="preserve">kdy </w:t>
      </w:r>
      <w:r>
        <w:rPr>
          <w:rFonts w:cstheme="minorHAnsi"/>
        </w:rPr>
        <w:t xml:space="preserve">Poskytovatel </w:t>
      </w:r>
      <w:r w:rsidRPr="00A61A40">
        <w:rPr>
          <w:rFonts w:cstheme="minorHAnsi"/>
        </w:rPr>
        <w:t>obdržel souhlas Klienta s potvrzeným počtem realizovaných hodin za měsíc zpětně po provedení Služeb za každou příslušnou</w:t>
      </w:r>
      <w:r w:rsidRPr="00A61A40">
        <w:t xml:space="preserve"> </w:t>
      </w:r>
      <w:r w:rsidR="00601486">
        <w:t>o</w:t>
      </w:r>
      <w:r w:rsidRPr="00A61A40">
        <w:t xml:space="preserve">bjednávku, </w:t>
      </w:r>
      <w:r>
        <w:t>Poskytovatel</w:t>
      </w:r>
      <w:r w:rsidRPr="00A61A40">
        <w:t xml:space="preserve"> je povinen vystavit a zaslat Klientovi Fakturu</w:t>
      </w:r>
      <w:r w:rsidR="007E1666">
        <w:rPr>
          <w:rFonts w:cstheme="minorBidi"/>
        </w:rPr>
        <w:t xml:space="preserve">.  </w:t>
      </w:r>
    </w:p>
    <w:p w14:paraId="32D15F5C" w14:textId="297E388D" w:rsidR="00D83C5D" w:rsidRPr="00A61A40" w:rsidRDefault="00D83C5D" w:rsidP="00885A70">
      <w:pPr>
        <w:pStyle w:val="Odstavecseseznamem"/>
        <w:numPr>
          <w:ilvl w:val="1"/>
          <w:numId w:val="14"/>
        </w:numPr>
      </w:pPr>
      <w:r w:rsidRPr="00A61A40">
        <w:t xml:space="preserve">Klient se zavazuje každou z faktur </w:t>
      </w:r>
      <w:r w:rsidR="00C672B2">
        <w:t>Poskytovatel</w:t>
      </w:r>
      <w:r w:rsidR="00C602BA">
        <w:t>e</w:t>
      </w:r>
      <w:r w:rsidRPr="00A61A40">
        <w:t xml:space="preserve"> 1 uhradit na účet č. ú </w:t>
      </w:r>
      <w:r w:rsidRPr="00A61A40">
        <w:rPr>
          <w:rStyle w:val="StyleBold"/>
          <w:rFonts w:ascii="Verdana" w:hAnsi="Verdana"/>
          <w:highlight w:val="yellow"/>
        </w:rPr>
        <w:t>____________</w:t>
      </w:r>
      <w:r w:rsidRPr="00A61A40">
        <w:t xml:space="preserve">, vedený u </w:t>
      </w:r>
      <w:r w:rsidRPr="00A61A40">
        <w:rPr>
          <w:rStyle w:val="StyleBold"/>
          <w:rFonts w:ascii="Verdana" w:hAnsi="Verdana"/>
          <w:highlight w:val="yellow"/>
        </w:rPr>
        <w:t>____________</w:t>
      </w:r>
      <w:r w:rsidRPr="00A61A40">
        <w:t xml:space="preserve">, a to ve lhůtě splatnosti uvedené na Faktuře, respektive do </w:t>
      </w:r>
      <w:r w:rsidR="006E7A7A">
        <w:t>60</w:t>
      </w:r>
      <w:r w:rsidRPr="00A61A40">
        <w:t xml:space="preserve"> dní od doručení Faktury, pokud není lhůta splatnosti uvedena na Faktuře nebo je kratší než </w:t>
      </w:r>
      <w:r w:rsidR="006E7A7A">
        <w:t>60</w:t>
      </w:r>
      <w:r w:rsidRPr="00A61A40">
        <w:t xml:space="preserve"> dnů od doručení Faktury. </w:t>
      </w:r>
      <w:r w:rsidR="000D0CE9" w:rsidRPr="00B86AD4">
        <w:t xml:space="preserve">Tuto délku splatnosti považují smluvní strany za přiměřenou i s ohledem na sjednání průběžného hrazení </w:t>
      </w:r>
      <w:r w:rsidR="000D0CE9">
        <w:t>odměny</w:t>
      </w:r>
      <w:r w:rsidR="000D0CE9" w:rsidRPr="00B86AD4">
        <w:t xml:space="preserve">, kterou se strany odchýlily od </w:t>
      </w:r>
      <w:proofErr w:type="spellStart"/>
      <w:r w:rsidR="000D0CE9" w:rsidRPr="00B86AD4">
        <w:t>ust</w:t>
      </w:r>
      <w:proofErr w:type="spellEnd"/>
      <w:r w:rsidR="000D0CE9" w:rsidRPr="00B86AD4">
        <w:t>. § 2610 odst. 1 občanského zákoníku.</w:t>
      </w:r>
    </w:p>
    <w:p w14:paraId="2544231E" w14:textId="0B74D180" w:rsidR="00D83C5D" w:rsidRDefault="00D83C5D" w:rsidP="00C602BA">
      <w:pPr>
        <w:pStyle w:val="Clanek11"/>
        <w:widowControl/>
        <w:tabs>
          <w:tab w:val="clear" w:pos="1418"/>
        </w:tabs>
        <w:spacing w:line="276" w:lineRule="auto"/>
        <w:ind w:left="360" w:firstLine="0"/>
        <w:rPr>
          <w:rFonts w:ascii="Verdana" w:hAnsi="Verdana"/>
          <w:sz w:val="18"/>
          <w:szCs w:val="18"/>
        </w:rPr>
      </w:pPr>
      <w:r w:rsidRPr="00A61A40">
        <w:rPr>
          <w:rFonts w:ascii="Verdana" w:hAnsi="Verdana"/>
          <w:sz w:val="18"/>
          <w:szCs w:val="18"/>
        </w:rPr>
        <w:t xml:space="preserve">Klient se zavazuje každou z faktur </w:t>
      </w:r>
      <w:r w:rsidR="00C602BA">
        <w:rPr>
          <w:rFonts w:ascii="Verdana" w:hAnsi="Verdana"/>
          <w:sz w:val="18"/>
          <w:szCs w:val="18"/>
        </w:rPr>
        <w:t>Poskytovatele</w:t>
      </w:r>
      <w:r w:rsidR="00C602BA" w:rsidRPr="00A61A40">
        <w:rPr>
          <w:rFonts w:ascii="Verdana" w:hAnsi="Verdana"/>
          <w:sz w:val="18"/>
          <w:szCs w:val="18"/>
        </w:rPr>
        <w:t xml:space="preserve"> </w:t>
      </w:r>
      <w:r w:rsidRPr="00A61A40">
        <w:rPr>
          <w:rFonts w:ascii="Verdana" w:hAnsi="Verdana"/>
          <w:sz w:val="18"/>
          <w:szCs w:val="18"/>
        </w:rPr>
        <w:t xml:space="preserve">2 uhradit na účet č. ú </w:t>
      </w:r>
      <w:r w:rsidRPr="00A61A40">
        <w:rPr>
          <w:rStyle w:val="StyleBold"/>
          <w:rFonts w:ascii="Verdana" w:hAnsi="Verdana"/>
          <w:sz w:val="18"/>
          <w:szCs w:val="18"/>
          <w:highlight w:val="yellow"/>
        </w:rPr>
        <w:t>____________</w:t>
      </w:r>
      <w:r w:rsidRPr="00A61A40">
        <w:rPr>
          <w:rFonts w:ascii="Verdana" w:hAnsi="Verdana"/>
          <w:sz w:val="18"/>
          <w:szCs w:val="18"/>
        </w:rPr>
        <w:t xml:space="preserve">, vedený u </w:t>
      </w:r>
      <w:r w:rsidRPr="00A61A40">
        <w:rPr>
          <w:rStyle w:val="StyleBold"/>
          <w:rFonts w:ascii="Verdana" w:hAnsi="Verdana"/>
          <w:sz w:val="18"/>
          <w:szCs w:val="18"/>
          <w:highlight w:val="yellow"/>
        </w:rPr>
        <w:t>____________</w:t>
      </w:r>
      <w:r w:rsidRPr="00A61A40">
        <w:rPr>
          <w:rFonts w:ascii="Verdana" w:hAnsi="Verdana"/>
          <w:sz w:val="18"/>
          <w:szCs w:val="18"/>
        </w:rPr>
        <w:t xml:space="preserve">, a to ve lhůtě splatnosti uvedené na Faktuře, respektive do </w:t>
      </w:r>
      <w:r w:rsidR="006E7A7A">
        <w:rPr>
          <w:rFonts w:ascii="Verdana" w:hAnsi="Verdana"/>
          <w:sz w:val="18"/>
          <w:szCs w:val="18"/>
        </w:rPr>
        <w:t>60</w:t>
      </w:r>
      <w:r w:rsidRPr="00A61A40">
        <w:rPr>
          <w:rFonts w:ascii="Verdana" w:hAnsi="Verdana"/>
          <w:sz w:val="18"/>
          <w:szCs w:val="18"/>
        </w:rPr>
        <w:t xml:space="preserve"> dní od doručení Faktury, pokud není lhůta splatnosti uvedena na Faktuře nebo je kratší než </w:t>
      </w:r>
      <w:r w:rsidR="006E7A7A">
        <w:rPr>
          <w:rFonts w:ascii="Verdana" w:hAnsi="Verdana"/>
          <w:sz w:val="18"/>
          <w:szCs w:val="18"/>
        </w:rPr>
        <w:t>60</w:t>
      </w:r>
      <w:r w:rsidRPr="00A61A40">
        <w:rPr>
          <w:rFonts w:ascii="Verdana" w:hAnsi="Verdana"/>
          <w:sz w:val="18"/>
          <w:szCs w:val="18"/>
        </w:rPr>
        <w:t xml:space="preserve"> dnů od doručení Faktury. </w:t>
      </w:r>
      <w:r w:rsidR="000D0CE9" w:rsidRPr="00B86AD4">
        <w:rPr>
          <w:rFonts w:ascii="Verdana" w:hAnsi="Verdana"/>
          <w:sz w:val="18"/>
          <w:szCs w:val="18"/>
        </w:rPr>
        <w:t xml:space="preserve">Tuto délku splatnosti považují smluvní strany za přiměřenou i s ohledem na sjednání průběžného hrazení </w:t>
      </w:r>
      <w:r w:rsidR="000D0CE9">
        <w:rPr>
          <w:rFonts w:ascii="Verdana" w:hAnsi="Verdana"/>
          <w:sz w:val="18"/>
          <w:szCs w:val="18"/>
        </w:rPr>
        <w:t>odměny</w:t>
      </w:r>
      <w:r w:rsidR="000D0CE9" w:rsidRPr="00B86AD4">
        <w:rPr>
          <w:rFonts w:ascii="Verdana" w:hAnsi="Verdana"/>
          <w:sz w:val="18"/>
          <w:szCs w:val="18"/>
        </w:rPr>
        <w:t xml:space="preserve">, kterou se strany odchýlily od </w:t>
      </w:r>
      <w:proofErr w:type="spellStart"/>
      <w:r w:rsidR="000D0CE9" w:rsidRPr="00B86AD4">
        <w:rPr>
          <w:rFonts w:ascii="Verdana" w:hAnsi="Verdana"/>
          <w:sz w:val="18"/>
          <w:szCs w:val="18"/>
        </w:rPr>
        <w:t>ust</w:t>
      </w:r>
      <w:proofErr w:type="spellEnd"/>
      <w:r w:rsidR="000D0CE9" w:rsidRPr="00B86AD4">
        <w:rPr>
          <w:rFonts w:ascii="Verdana" w:hAnsi="Verdana"/>
          <w:sz w:val="18"/>
          <w:szCs w:val="18"/>
        </w:rPr>
        <w:t>. § 2610 odst. 1 občanského zákoníku.</w:t>
      </w:r>
    </w:p>
    <w:p w14:paraId="463520F3" w14:textId="39B3E385" w:rsidR="004A316D" w:rsidRDefault="004A316D" w:rsidP="00C602BA">
      <w:pPr>
        <w:pStyle w:val="Clanek11"/>
        <w:widowControl/>
        <w:tabs>
          <w:tab w:val="clear" w:pos="1418"/>
        </w:tabs>
        <w:spacing w:line="276" w:lineRule="auto"/>
        <w:ind w:left="360" w:firstLine="0"/>
        <w:rPr>
          <w:rFonts w:ascii="Verdana" w:hAnsi="Verdana"/>
          <w:sz w:val="18"/>
          <w:szCs w:val="18"/>
        </w:rPr>
      </w:pPr>
      <w:r w:rsidRPr="00624B0C">
        <w:rPr>
          <w:rFonts w:ascii="Verdana" w:hAnsi="Verdana"/>
          <w:sz w:val="18"/>
          <w:szCs w:val="18"/>
        </w:rPr>
        <w:t xml:space="preserve">Klient se zavazuje každou z faktur </w:t>
      </w:r>
      <w:r w:rsidR="00C602BA">
        <w:rPr>
          <w:rFonts w:ascii="Verdana" w:hAnsi="Verdana"/>
          <w:sz w:val="18"/>
          <w:szCs w:val="18"/>
        </w:rPr>
        <w:t>Poskytovatele</w:t>
      </w:r>
      <w:r w:rsidR="00C602BA" w:rsidRPr="00A61A40">
        <w:rPr>
          <w:rFonts w:ascii="Verdana" w:hAnsi="Verdana"/>
          <w:sz w:val="18"/>
          <w:szCs w:val="18"/>
        </w:rPr>
        <w:t xml:space="preserve"> </w:t>
      </w:r>
      <w:r>
        <w:rPr>
          <w:rFonts w:ascii="Verdana" w:hAnsi="Verdana"/>
          <w:sz w:val="18"/>
          <w:szCs w:val="18"/>
        </w:rPr>
        <w:t>3</w:t>
      </w:r>
      <w:r w:rsidRPr="00624B0C">
        <w:rPr>
          <w:rFonts w:ascii="Verdana" w:hAnsi="Verdana"/>
          <w:sz w:val="18"/>
          <w:szCs w:val="18"/>
        </w:rPr>
        <w:t xml:space="preserve"> uhradit na účet č. ú </w:t>
      </w:r>
      <w:r w:rsidRPr="00624B0C">
        <w:rPr>
          <w:rStyle w:val="StyleBold"/>
          <w:rFonts w:ascii="Verdana" w:hAnsi="Verdana"/>
          <w:sz w:val="18"/>
          <w:szCs w:val="18"/>
          <w:highlight w:val="yellow"/>
        </w:rPr>
        <w:t>____________</w:t>
      </w:r>
      <w:r w:rsidRPr="00624B0C">
        <w:rPr>
          <w:rFonts w:ascii="Verdana" w:hAnsi="Verdana"/>
          <w:sz w:val="18"/>
          <w:szCs w:val="18"/>
        </w:rPr>
        <w:t xml:space="preserve">, vedený u </w:t>
      </w:r>
      <w:r w:rsidRPr="00624B0C">
        <w:rPr>
          <w:rStyle w:val="StyleBold"/>
          <w:rFonts w:ascii="Verdana" w:hAnsi="Verdana"/>
          <w:sz w:val="18"/>
          <w:szCs w:val="18"/>
          <w:highlight w:val="yellow"/>
        </w:rPr>
        <w:t>____________</w:t>
      </w:r>
      <w:r w:rsidRPr="00624B0C">
        <w:rPr>
          <w:rFonts w:ascii="Verdana" w:hAnsi="Verdana"/>
          <w:sz w:val="18"/>
          <w:szCs w:val="18"/>
        </w:rPr>
        <w:t xml:space="preserve">, a to ve lhůtě splatnosti uvedené na Faktuře, respektive do </w:t>
      </w:r>
      <w:r w:rsidR="006E7A7A">
        <w:rPr>
          <w:rFonts w:ascii="Verdana" w:hAnsi="Verdana"/>
          <w:sz w:val="18"/>
          <w:szCs w:val="18"/>
        </w:rPr>
        <w:t>60</w:t>
      </w:r>
      <w:r w:rsidRPr="00624B0C">
        <w:rPr>
          <w:rFonts w:ascii="Verdana" w:hAnsi="Verdana"/>
          <w:sz w:val="18"/>
          <w:szCs w:val="18"/>
        </w:rPr>
        <w:t xml:space="preserve"> dní od doručení Faktury, pokud není lhůta splatnosti uvedena na Faktuře nebo je kratší než </w:t>
      </w:r>
      <w:r w:rsidR="006E7A7A">
        <w:rPr>
          <w:rFonts w:ascii="Verdana" w:hAnsi="Verdana"/>
          <w:sz w:val="18"/>
          <w:szCs w:val="18"/>
        </w:rPr>
        <w:t>60</w:t>
      </w:r>
      <w:r w:rsidRPr="00624B0C">
        <w:rPr>
          <w:rFonts w:ascii="Verdana" w:hAnsi="Verdana"/>
          <w:sz w:val="18"/>
          <w:szCs w:val="18"/>
        </w:rPr>
        <w:t xml:space="preserve"> dnů od doručení Faktury. </w:t>
      </w:r>
      <w:r w:rsidR="00B86AD4" w:rsidRPr="00B86AD4">
        <w:rPr>
          <w:rFonts w:ascii="Verdana" w:hAnsi="Verdana"/>
          <w:sz w:val="18"/>
          <w:szCs w:val="18"/>
        </w:rPr>
        <w:t xml:space="preserve">Tuto délku splatnosti považují smluvní strany za přiměřenou i s ohledem na sjednání průběžného hrazení </w:t>
      </w:r>
      <w:r w:rsidR="000D0CE9">
        <w:rPr>
          <w:rFonts w:ascii="Verdana" w:hAnsi="Verdana"/>
          <w:sz w:val="18"/>
          <w:szCs w:val="18"/>
        </w:rPr>
        <w:t>odměny</w:t>
      </w:r>
      <w:r w:rsidR="00B86AD4" w:rsidRPr="00B86AD4">
        <w:rPr>
          <w:rFonts w:ascii="Verdana" w:hAnsi="Verdana"/>
          <w:sz w:val="18"/>
          <w:szCs w:val="18"/>
        </w:rPr>
        <w:t xml:space="preserve">, kterou se strany odchýlily od </w:t>
      </w:r>
      <w:proofErr w:type="spellStart"/>
      <w:r w:rsidR="00B86AD4" w:rsidRPr="00B86AD4">
        <w:rPr>
          <w:rFonts w:ascii="Verdana" w:hAnsi="Verdana"/>
          <w:sz w:val="18"/>
          <w:szCs w:val="18"/>
        </w:rPr>
        <w:t>ust</w:t>
      </w:r>
      <w:proofErr w:type="spellEnd"/>
      <w:r w:rsidR="00B86AD4" w:rsidRPr="00B86AD4">
        <w:rPr>
          <w:rFonts w:ascii="Verdana" w:hAnsi="Verdana"/>
          <w:sz w:val="18"/>
          <w:szCs w:val="18"/>
        </w:rPr>
        <w:t>. § 2610 odst. 1 občanského zákoníku.</w:t>
      </w:r>
    </w:p>
    <w:p w14:paraId="4203EF72" w14:textId="2CAA9C59" w:rsidR="00D83C5D" w:rsidRPr="00A61A40" w:rsidRDefault="00D83C5D" w:rsidP="00885A70">
      <w:pPr>
        <w:pStyle w:val="Odstavecseseznamem"/>
        <w:numPr>
          <w:ilvl w:val="1"/>
          <w:numId w:val="14"/>
        </w:numPr>
      </w:pPr>
      <w:r w:rsidRPr="00A61A40">
        <w:t xml:space="preserve">Fakturovaná částka je uhrazena dnem, kdy bude v plné výši připsána na účet </w:t>
      </w:r>
      <w:r w:rsidR="00C672B2">
        <w:t>Poskytovatel</w:t>
      </w:r>
      <w:r w:rsidR="00C602BA">
        <w:t>e</w:t>
      </w:r>
      <w:r w:rsidRPr="00A61A40">
        <w:t xml:space="preserve"> uvedený v tomto článku Smlouvy. </w:t>
      </w:r>
    </w:p>
    <w:p w14:paraId="2C05AF13" w14:textId="77777777" w:rsidR="00D83C5D" w:rsidRPr="00A61A40" w:rsidRDefault="00D83C5D" w:rsidP="00885A70">
      <w:pPr>
        <w:pStyle w:val="Odstavecseseznamem"/>
        <w:numPr>
          <w:ilvl w:val="1"/>
          <w:numId w:val="14"/>
        </w:numPr>
      </w:pPr>
      <w:r w:rsidRPr="00A61A40">
        <w:t>Případné reklamace Faktury je nutno provést písemně, a to do deseti dní ode dne doručení Faktury. Lhůta splatnosti v takovémto případě neběží, přičemž nová lhůta splatnosti počíná běžet až od doručení opravené či doplněné faktury Objednateli. Pokud Klient neprovede reklamaci Faktury do deseti dní od doručení Faktury, je uplynutím této doby Faktura ze strany Klienta schválena.</w:t>
      </w:r>
      <w:bookmarkEnd w:id="12"/>
    </w:p>
    <w:p w14:paraId="711A2A64" w14:textId="2B6E4BC9" w:rsidR="00D83C5D" w:rsidRPr="00A61A40" w:rsidRDefault="00D83C5D" w:rsidP="00885A70">
      <w:pPr>
        <w:pStyle w:val="Odstavecseseznamem"/>
        <w:numPr>
          <w:ilvl w:val="1"/>
          <w:numId w:val="14"/>
        </w:numPr>
      </w:pPr>
      <w:r w:rsidRPr="00A61A40">
        <w:t>Strany se v souladu se zákonem č. 235/2004 Sb., o dani z přidané hodnoty, ve znění pozdějších předpisů („</w:t>
      </w:r>
      <w:r w:rsidRPr="00A61A40">
        <w:rPr>
          <w:b/>
        </w:rPr>
        <w:t>Zákon o DPH</w:t>
      </w:r>
      <w:r w:rsidRPr="00A61A40">
        <w:t>“) výslovně dohodly, že bude Klientovi zasílána výhradně elektronicky („</w:t>
      </w:r>
      <w:r w:rsidRPr="00A61A40">
        <w:rPr>
          <w:b/>
        </w:rPr>
        <w:t>Elektronická faktura</w:t>
      </w:r>
      <w:r w:rsidRPr="00A61A40">
        <w:t>"), a to výlučně e-mailem na e-mailovou adresu</w:t>
      </w:r>
      <w:r w:rsidR="00131391">
        <w:t xml:space="preserve"> </w:t>
      </w:r>
      <w:hyperlink r:id="rId11" w:history="1">
        <w:r w:rsidR="00A30760" w:rsidRPr="00DE7CDC">
          <w:rPr>
            <w:rStyle w:val="Hypertextovodkaz"/>
          </w:rPr>
          <w:t>ePodatelnaCFU@spravazeleznic.cz</w:t>
        </w:r>
      </w:hyperlink>
      <w:r w:rsidR="00A30760">
        <w:t xml:space="preserve">. </w:t>
      </w:r>
      <w:r w:rsidRPr="00A61A40">
        <w:t xml:space="preserve">Elektronická faktura bude Klientovi zasílána z e-mailové adresy </w:t>
      </w:r>
      <w:r w:rsidR="00C672B2">
        <w:t>Poskytovatel</w:t>
      </w:r>
      <w:r w:rsidR="00A30760">
        <w:t>e</w:t>
      </w:r>
      <w:r w:rsidR="00F652FB">
        <w:t xml:space="preserve"> 1</w:t>
      </w:r>
      <w:r w:rsidRPr="00A61A40">
        <w:t xml:space="preserve"> </w:t>
      </w:r>
      <w:r w:rsidRPr="00A61A40">
        <w:rPr>
          <w:rStyle w:val="StyleBold"/>
          <w:rFonts w:ascii="Verdana" w:hAnsi="Verdana"/>
          <w:highlight w:val="yellow"/>
        </w:rPr>
        <w:t>____________</w:t>
      </w:r>
      <w:r w:rsidRPr="00A61A40">
        <w:rPr>
          <w:rStyle w:val="StyleBold"/>
          <w:rFonts w:ascii="Verdana" w:hAnsi="Verdana"/>
        </w:rPr>
        <w:t xml:space="preserve">, nebo </w:t>
      </w:r>
      <w:r w:rsidRPr="00A61A40">
        <w:t xml:space="preserve">z e-mailové adresy </w:t>
      </w:r>
      <w:r w:rsidR="00C672B2">
        <w:t>Poskytovatel</w:t>
      </w:r>
      <w:r w:rsidR="00A30760">
        <w:t>e</w:t>
      </w:r>
      <w:r w:rsidR="00F652FB">
        <w:t xml:space="preserve"> 2</w:t>
      </w:r>
      <w:r w:rsidR="007B432B">
        <w:t> </w:t>
      </w:r>
      <w:r w:rsidRPr="00A61A40">
        <w:rPr>
          <w:rStyle w:val="StyleBold"/>
          <w:rFonts w:ascii="Verdana" w:hAnsi="Verdana"/>
          <w:highlight w:val="yellow"/>
        </w:rPr>
        <w:t>____________</w:t>
      </w:r>
      <w:r w:rsidR="00331EFA">
        <w:rPr>
          <w:rStyle w:val="StyleBold"/>
          <w:rFonts w:ascii="Verdana" w:hAnsi="Verdana"/>
        </w:rPr>
        <w:t>,</w:t>
      </w:r>
      <w:r w:rsidR="00F652FB">
        <w:t xml:space="preserve"> </w:t>
      </w:r>
      <w:r w:rsidR="00F652FB" w:rsidRPr="00227CEE">
        <w:rPr>
          <w:rStyle w:val="StyleBold"/>
          <w:rFonts w:ascii="Verdana" w:hAnsi="Verdana"/>
        </w:rPr>
        <w:t xml:space="preserve">nebo </w:t>
      </w:r>
      <w:r w:rsidR="00F652FB" w:rsidRPr="00227CEE">
        <w:t xml:space="preserve">z e-mailové adresy </w:t>
      </w:r>
      <w:r w:rsidR="00C672B2">
        <w:t>Poskytovatel</w:t>
      </w:r>
      <w:r w:rsidR="00D6488B">
        <w:t>e</w:t>
      </w:r>
      <w:r w:rsidR="00F652FB">
        <w:t xml:space="preserve"> 3</w:t>
      </w:r>
      <w:r w:rsidR="00D56AEB">
        <w:t xml:space="preserve"> </w:t>
      </w:r>
      <w:r w:rsidR="00D56AEB" w:rsidRPr="00A61A40">
        <w:rPr>
          <w:rStyle w:val="StyleBold"/>
          <w:rFonts w:ascii="Verdana" w:hAnsi="Verdana"/>
          <w:highlight w:val="yellow"/>
        </w:rPr>
        <w:t>____________</w:t>
      </w:r>
      <w:r w:rsidR="00F652FB" w:rsidRPr="00227CEE">
        <w:t>.</w:t>
      </w:r>
      <w:r w:rsidR="001875DE">
        <w:t xml:space="preserve"> </w:t>
      </w:r>
      <w:r w:rsidRPr="00A61A40">
        <w:t xml:space="preserve">Elektronická faktura bude generována přímo z účetního systému </w:t>
      </w:r>
      <w:r w:rsidR="00C672B2">
        <w:t>Poskytovatel</w:t>
      </w:r>
      <w:r w:rsidR="00D97F94">
        <w:t>e</w:t>
      </w:r>
      <w:r w:rsidRPr="00A61A40">
        <w:t xml:space="preserve"> v elektronické podobě a tato elektronická podoba bude představovat originální verzi těchto dokladů evidovanou</w:t>
      </w:r>
      <w:r w:rsidR="00D97F94">
        <w:t xml:space="preserve"> </w:t>
      </w:r>
      <w:r w:rsidRPr="00A61A40">
        <w:t>v účetnictví Klienta. V</w:t>
      </w:r>
      <w:r w:rsidR="007B432B">
        <w:t> </w:t>
      </w:r>
      <w:r w:rsidRPr="00A61A40">
        <w:t xml:space="preserve">případě, že není možné generovat Elektronickou fakturu přímo z účetního systému </w:t>
      </w:r>
      <w:r w:rsidR="00C672B2">
        <w:t>Poskytovatel</w:t>
      </w:r>
      <w:r w:rsidR="00D97F94">
        <w:t>e</w:t>
      </w:r>
      <w:r w:rsidRPr="00A61A40">
        <w:t>, bude opatřena zaručeným elektronickým podpisem založeným na kvalifikovaném certifikátu ve smyslu zákona č. 297/2016 Sb. o službách vytvářejících důvěru pro elektronické transakce, ve znění pozdějších předpisů, kvalifikovaný certifikát musí být vydán jedním z Ministerstvem vnitra akreditovaných poskytovatelů certifikačních služeb. Elektronická faktura bude vyhotovena ve formátu *.</w:t>
      </w:r>
      <w:proofErr w:type="spellStart"/>
      <w:r w:rsidRPr="00A61A40">
        <w:t>pdf</w:t>
      </w:r>
      <w:proofErr w:type="spellEnd"/>
      <w:r w:rsidRPr="00A61A40">
        <w:t xml:space="preserve"> v četnosti 1 faktura = 1 *.</w:t>
      </w:r>
      <w:proofErr w:type="spellStart"/>
      <w:r w:rsidRPr="00A61A40">
        <w:t>pdf</w:t>
      </w:r>
      <w:proofErr w:type="spellEnd"/>
      <w:r w:rsidRPr="00A61A40">
        <w:t xml:space="preserve"> soubor a zároveň i ISDOC (ISDOCX), je-li to možné. Přílohy Elektronické faktury, které nejsou součástí daňového dokladu, budou zasílány Klientovi pouze ve formátech *.RTF, *.</w:t>
      </w:r>
      <w:proofErr w:type="spellStart"/>
      <w:r w:rsidRPr="00A61A40">
        <w:t>pdf</w:t>
      </w:r>
      <w:proofErr w:type="spellEnd"/>
      <w:r w:rsidRPr="00A61A40">
        <w:t xml:space="preserve">, *.JPG, *.DOC, </w:t>
      </w:r>
      <w:proofErr w:type="gramStart"/>
      <w:r w:rsidRPr="00A61A40">
        <w:t>*.</w:t>
      </w:r>
      <w:proofErr w:type="spellStart"/>
      <w:r w:rsidRPr="00A61A40">
        <w:t>DOCx</w:t>
      </w:r>
      <w:proofErr w:type="spellEnd"/>
      <w:proofErr w:type="gramEnd"/>
      <w:r w:rsidRPr="00A61A40">
        <w:t xml:space="preserve">, *.XLS, </w:t>
      </w:r>
      <w:proofErr w:type="gramStart"/>
      <w:r w:rsidRPr="00A61A40">
        <w:t>*.</w:t>
      </w:r>
      <w:proofErr w:type="spellStart"/>
      <w:r w:rsidRPr="00A61A40">
        <w:t>XLSx</w:t>
      </w:r>
      <w:proofErr w:type="spellEnd"/>
      <w:proofErr w:type="gramEnd"/>
      <w:r w:rsidRPr="00A61A40">
        <w:t xml:space="preserve">. V případě, kdy bude zaslána Klientovi Elektronická faktura, zavazuje se </w:t>
      </w:r>
      <w:r w:rsidR="00C672B2">
        <w:rPr>
          <w:rFonts w:cstheme="minorHAnsi"/>
        </w:rPr>
        <w:t>Poskytovatel</w:t>
      </w:r>
      <w:r w:rsidRPr="00A61A40">
        <w:t xml:space="preserve"> nezasílat stejnou fakturu duplicitně v listinné podobě. Přijetí Elektronické faktury Klientem bude potvrzeno zpětným odesláním zprávy o doručení na emailovou adresu, z níž byla Elektronická faktura odeslána.</w:t>
      </w:r>
    </w:p>
    <w:p w14:paraId="13D92AE7" w14:textId="6448C326" w:rsidR="00D83C5D" w:rsidRPr="00A61A40" w:rsidRDefault="00D83C5D" w:rsidP="00885A70">
      <w:pPr>
        <w:pStyle w:val="Odstavecseseznamem"/>
        <w:numPr>
          <w:ilvl w:val="1"/>
          <w:numId w:val="14"/>
        </w:numPr>
      </w:pPr>
      <w:r w:rsidRPr="00A61A40">
        <w:lastRenderedPageBreak/>
        <w:t xml:space="preserve">Pokud se </w:t>
      </w:r>
      <w:r w:rsidR="00C672B2">
        <w:t>Poskytovatel</w:t>
      </w:r>
      <w:r w:rsidRPr="00A61A40">
        <w:t xml:space="preserve"> a Klient nedohodnou jinak, budou Služby poskytovány formou dílčích zdanitelných plnění dle zákona o DPH. Vyúčtování Služeb bude považováno za den uskutečnění dílčího zdanitelného plnění a bude zasíláno Klientovi podle rozsahu poskytnutých Služeb.</w:t>
      </w:r>
    </w:p>
    <w:p w14:paraId="0D4F9B0A" w14:textId="7D3E600F" w:rsidR="00D83C5D" w:rsidRPr="00A61A40" w:rsidRDefault="00D83C5D" w:rsidP="00885A70">
      <w:pPr>
        <w:pStyle w:val="Odstavecseseznamem"/>
        <w:numPr>
          <w:ilvl w:val="1"/>
          <w:numId w:val="14"/>
        </w:numPr>
      </w:pPr>
      <w:r w:rsidRPr="00A61A40">
        <w:t xml:space="preserve">Odměna </w:t>
      </w:r>
      <w:r w:rsidR="00C672B2">
        <w:t>Poskytovatel</w:t>
      </w:r>
      <w:r w:rsidR="004B20F3">
        <w:t>e</w:t>
      </w:r>
      <w:r w:rsidRPr="00A61A40">
        <w:t xml:space="preserve"> nezahrnuje případnou českou daň z přidané hodnoty. </w:t>
      </w:r>
      <w:r w:rsidR="00C672B2">
        <w:rPr>
          <w:rFonts w:cstheme="minorHAnsi"/>
        </w:rPr>
        <w:t>Poskytovatel</w:t>
      </w:r>
      <w:r w:rsidRPr="00A61A40">
        <w:t xml:space="preserve"> je oprávněn fakturované částky navýšit o českou daň z přidané hodnoty, a to ve výši stanovené příslušnými právními předpisy ke dni vzniku povinnosti přiznat daň.</w:t>
      </w:r>
    </w:p>
    <w:p w14:paraId="5E7FF420" w14:textId="77777777" w:rsidR="00240D7B" w:rsidRPr="00F41A72" w:rsidRDefault="00240D7B" w:rsidP="003469FB">
      <w:pPr>
        <w:pStyle w:val="acnormal"/>
        <w:keepNext/>
        <w:numPr>
          <w:ilvl w:val="0"/>
          <w:numId w:val="2"/>
        </w:numPr>
        <w:spacing w:after="240"/>
        <w:ind w:left="714" w:hanging="357"/>
        <w:rPr>
          <w:rFonts w:ascii="Verdana" w:hAnsi="Verdana" w:cstheme="minorHAnsi"/>
          <w:b/>
          <w:color w:val="000000" w:themeColor="text1"/>
          <w:sz w:val="22"/>
        </w:rPr>
      </w:pPr>
      <w:r w:rsidRPr="00F41A72">
        <w:rPr>
          <w:rFonts w:ascii="Verdana" w:hAnsi="Verdana" w:cstheme="minorHAnsi"/>
          <w:b/>
          <w:color w:val="000000" w:themeColor="text1"/>
          <w:sz w:val="22"/>
        </w:rPr>
        <w:t>ODPOVĚDNOST ZA VADY, JAKOST, ODPOVĚDNOST ZA ŠKODU</w:t>
      </w:r>
      <w:r>
        <w:rPr>
          <w:rFonts w:ascii="Verdana" w:hAnsi="Verdana" w:cstheme="minorHAnsi"/>
          <w:b/>
          <w:color w:val="000000" w:themeColor="text1"/>
          <w:sz w:val="22"/>
        </w:rPr>
        <w:t>, POJIŠTĚNÍ</w:t>
      </w:r>
    </w:p>
    <w:p w14:paraId="6DC55872" w14:textId="6D39B721" w:rsidR="00240D7B" w:rsidRPr="00A209A1" w:rsidRDefault="00C672B2" w:rsidP="00885A70">
      <w:pPr>
        <w:pStyle w:val="Odstavecseseznamem"/>
        <w:numPr>
          <w:ilvl w:val="1"/>
          <w:numId w:val="15"/>
        </w:numPr>
        <w:rPr>
          <w:rFonts w:cstheme="minorHAnsi"/>
        </w:rPr>
      </w:pPr>
      <w:r w:rsidRPr="00A209A1">
        <w:rPr>
          <w:rFonts w:cstheme="minorHAnsi"/>
        </w:rPr>
        <w:t>Poskytovatel</w:t>
      </w:r>
      <w:r w:rsidR="00240D7B" w:rsidRPr="00A209A1">
        <w:rPr>
          <w:rFonts w:cstheme="minorHAnsi"/>
        </w:rPr>
        <w:t xml:space="preserve"> je povinen realizovat veškerá plnění dílčích smluv uzavřených na základě této Rámcové dohody na svůj </w:t>
      </w:r>
      <w:r w:rsidR="00240D7B" w:rsidRPr="00A209A1">
        <w:t>náklad</w:t>
      </w:r>
      <w:r w:rsidR="00240D7B" w:rsidRPr="00A209A1">
        <w:rPr>
          <w:rFonts w:cstheme="minorHAnsi"/>
        </w:rPr>
        <w:t xml:space="preserve"> a na své nebezpečí.</w:t>
      </w:r>
    </w:p>
    <w:p w14:paraId="46DF1209" w14:textId="57F56E31" w:rsidR="00240D7B" w:rsidRPr="00F41A72" w:rsidRDefault="00240D7B" w:rsidP="00885A70">
      <w:pPr>
        <w:pStyle w:val="Odstavecseseznamem"/>
        <w:numPr>
          <w:ilvl w:val="1"/>
          <w:numId w:val="14"/>
        </w:numPr>
        <w:rPr>
          <w:rFonts w:cstheme="minorHAnsi"/>
        </w:rPr>
      </w:pPr>
      <w:r w:rsidRPr="00F41A72">
        <w:rPr>
          <w:rFonts w:cstheme="minorHAnsi"/>
        </w:rPr>
        <w:t xml:space="preserve">Odpovědnost za vady, kvalitu, jakost a nároky z ní vyplývající se řídí příslušnými ustanoveními </w:t>
      </w:r>
      <w:r w:rsidR="00125BD0">
        <w:rPr>
          <w:rFonts w:cstheme="minorHAnsi"/>
        </w:rPr>
        <w:t>této smlouvy</w:t>
      </w:r>
      <w:r w:rsidR="0079276E">
        <w:rPr>
          <w:rFonts w:cstheme="minorHAnsi"/>
        </w:rPr>
        <w:t xml:space="preserve"> a</w:t>
      </w:r>
      <w:r w:rsidRPr="00F41A72">
        <w:rPr>
          <w:rFonts w:cstheme="minorHAnsi"/>
        </w:rPr>
        <w:t xml:space="preserve"> Občanského zákoníku.</w:t>
      </w:r>
    </w:p>
    <w:p w14:paraId="76C3D096" w14:textId="15C502DB" w:rsidR="00240D7B" w:rsidRDefault="00240D7B" w:rsidP="00885A70">
      <w:pPr>
        <w:pStyle w:val="Odstavecseseznamem"/>
        <w:numPr>
          <w:ilvl w:val="1"/>
          <w:numId w:val="14"/>
        </w:numPr>
        <w:rPr>
          <w:rFonts w:cstheme="minorHAnsi"/>
        </w:rPr>
      </w:pPr>
      <w:r w:rsidRPr="00F41A72">
        <w:rPr>
          <w:rFonts w:cstheme="minorHAnsi"/>
        </w:rPr>
        <w:t xml:space="preserve">V případě, že </w:t>
      </w:r>
      <w:r w:rsidRPr="00A209A1">
        <w:t>poskytnuté</w:t>
      </w:r>
      <w:r w:rsidRPr="00F41A72">
        <w:rPr>
          <w:rFonts w:cstheme="minorHAnsi"/>
        </w:rPr>
        <w:t xml:space="preserve"> plnění nebude uskutečněno v souladu s touto Rámcovou dohodou anebo dílčí smlouvou, je </w:t>
      </w:r>
      <w:r>
        <w:rPr>
          <w:rFonts w:cstheme="minorHAnsi"/>
        </w:rPr>
        <w:t>Klient</w:t>
      </w:r>
      <w:r w:rsidRPr="00F41A72">
        <w:rPr>
          <w:rFonts w:cstheme="minorHAnsi"/>
        </w:rPr>
        <w:t xml:space="preserve"> oprávněn požádat o zjednání nápravy na náklady </w:t>
      </w:r>
      <w:r w:rsidR="00C672B2">
        <w:rPr>
          <w:rFonts w:cstheme="minorHAnsi"/>
        </w:rPr>
        <w:t>Poskytovatel</w:t>
      </w:r>
      <w:r w:rsidR="00F026C3">
        <w:rPr>
          <w:rFonts w:cstheme="minorHAnsi"/>
        </w:rPr>
        <w:t>e</w:t>
      </w:r>
      <w:r w:rsidR="003D68BE">
        <w:rPr>
          <w:rFonts w:cstheme="minorHAnsi"/>
        </w:rPr>
        <w:t>.</w:t>
      </w:r>
    </w:p>
    <w:p w14:paraId="51260B38" w14:textId="15D3B613" w:rsidR="00240D7B" w:rsidRDefault="00C672B2" w:rsidP="00885A70">
      <w:pPr>
        <w:pStyle w:val="Odstavecseseznamem"/>
        <w:numPr>
          <w:ilvl w:val="1"/>
          <w:numId w:val="14"/>
        </w:numPr>
        <w:rPr>
          <w:rFonts w:cstheme="minorHAnsi"/>
        </w:rPr>
      </w:pPr>
      <w:r>
        <w:rPr>
          <w:rFonts w:cstheme="minorHAnsi"/>
        </w:rPr>
        <w:t>Poskytovatel</w:t>
      </w:r>
      <w:r w:rsidR="00240D7B" w:rsidRPr="0043340E">
        <w:rPr>
          <w:rFonts w:cstheme="minorHAnsi"/>
        </w:rPr>
        <w:t xml:space="preserve"> je povinen mít po dobu poskytování služeb na základě této Rámcové dohody uzavřenou </w:t>
      </w:r>
      <w:r w:rsidR="00240D7B" w:rsidRPr="00A209A1">
        <w:t>pojistnou</w:t>
      </w:r>
      <w:r w:rsidR="00240D7B" w:rsidRPr="0043340E">
        <w:rPr>
          <w:rFonts w:cstheme="minorHAnsi"/>
        </w:rPr>
        <w:t xml:space="preserve"> smlouvu na pojištění odpovědnosti za škodu vzniklou Klientovi nebo třetím osobám v souvislosti s</w:t>
      </w:r>
      <w:r w:rsidR="00E92449">
        <w:rPr>
          <w:rFonts w:cstheme="minorHAnsi"/>
        </w:rPr>
        <w:t> </w:t>
      </w:r>
      <w:r w:rsidR="00240D7B" w:rsidRPr="0043340E">
        <w:rPr>
          <w:rFonts w:cstheme="minorHAnsi"/>
        </w:rPr>
        <w:t>poskytováním</w:t>
      </w:r>
      <w:r w:rsidR="00E92449">
        <w:rPr>
          <w:rFonts w:cstheme="minorHAnsi"/>
        </w:rPr>
        <w:t xml:space="preserve"> Služeb</w:t>
      </w:r>
      <w:r w:rsidR="00240D7B" w:rsidRPr="0043340E">
        <w:rPr>
          <w:rFonts w:cstheme="minorHAnsi"/>
        </w:rPr>
        <w:t xml:space="preserve"> minimálně do výše limitu pojistného plnění</w:t>
      </w:r>
      <w:r w:rsidR="0073497D">
        <w:rPr>
          <w:rFonts w:cstheme="minorHAnsi"/>
        </w:rPr>
        <w:t xml:space="preserve"> 30.000.000</w:t>
      </w:r>
      <w:r w:rsidR="00240D7B" w:rsidRPr="003469FB">
        <w:rPr>
          <w:rFonts w:cstheme="minorHAnsi"/>
        </w:rPr>
        <w:t xml:space="preserve"> Kč</w:t>
      </w:r>
      <w:r w:rsidR="00240D7B" w:rsidRPr="0043340E">
        <w:rPr>
          <w:rFonts w:cstheme="minorHAnsi"/>
        </w:rPr>
        <w:t xml:space="preserve"> za jednu pojistnou událost.</w:t>
      </w:r>
      <w:r w:rsidR="00240D7B" w:rsidRPr="00F41A72">
        <w:rPr>
          <w:rFonts w:cstheme="minorHAnsi"/>
        </w:rPr>
        <w:t xml:space="preserve"> </w:t>
      </w:r>
      <w:r>
        <w:rPr>
          <w:rFonts w:cstheme="minorHAnsi"/>
        </w:rPr>
        <w:t>Poskytovatel</w:t>
      </w:r>
      <w:r w:rsidR="00240D7B">
        <w:rPr>
          <w:rFonts w:cstheme="minorHAnsi"/>
        </w:rPr>
        <w:t xml:space="preserve"> je povinen na žádost Klienta předložit Klientovi ve lhůtě 5 pracovních dnů prostou kopii</w:t>
      </w:r>
      <w:r w:rsidR="00240D7B" w:rsidRPr="00DB34B8">
        <w:rPr>
          <w:rFonts w:cstheme="minorHAnsi"/>
        </w:rPr>
        <w:t xml:space="preserve"> pojistné smlouvy nebo pojistného certifikátu, z</w:t>
      </w:r>
      <w:r w:rsidR="00B07EB7">
        <w:rPr>
          <w:rFonts w:cstheme="minorHAnsi"/>
        </w:rPr>
        <w:t> </w:t>
      </w:r>
      <w:r w:rsidR="00240D7B" w:rsidRPr="00DB34B8">
        <w:rPr>
          <w:rFonts w:cstheme="minorHAnsi"/>
        </w:rPr>
        <w:t>nichž bude zřejmé splnění výše uvedených podmínek.</w:t>
      </w:r>
    </w:p>
    <w:p w14:paraId="1B59019C" w14:textId="0755D583" w:rsidR="00240D7B" w:rsidRPr="00EE72E0" w:rsidRDefault="00240D7B" w:rsidP="00885A70">
      <w:pPr>
        <w:pStyle w:val="acnormal"/>
        <w:numPr>
          <w:ilvl w:val="0"/>
          <w:numId w:val="2"/>
        </w:numPr>
        <w:spacing w:after="240"/>
        <w:ind w:left="714" w:hanging="357"/>
        <w:rPr>
          <w:rFonts w:ascii="Verdana" w:hAnsi="Verdana" w:cstheme="minorHAnsi"/>
          <w:b/>
          <w:color w:val="000000" w:themeColor="text1"/>
          <w:sz w:val="22"/>
        </w:rPr>
      </w:pPr>
      <w:r>
        <w:rPr>
          <w:rFonts w:ascii="Verdana" w:hAnsi="Verdana" w:cstheme="minorHAnsi"/>
          <w:b/>
          <w:color w:val="000000" w:themeColor="text1"/>
          <w:sz w:val="22"/>
        </w:rPr>
        <w:t xml:space="preserve">SPOLUPRÁCE KLIENTA A </w:t>
      </w:r>
      <w:r w:rsidR="00C672B2">
        <w:rPr>
          <w:rFonts w:ascii="Verdana" w:hAnsi="Verdana" w:cstheme="minorHAnsi"/>
          <w:b/>
          <w:color w:val="000000" w:themeColor="text1"/>
          <w:sz w:val="22"/>
        </w:rPr>
        <w:t>POSKYTOVATEL</w:t>
      </w:r>
      <w:r w:rsidR="004B20F3">
        <w:rPr>
          <w:rFonts w:ascii="Verdana" w:hAnsi="Verdana" w:cstheme="minorHAnsi"/>
          <w:b/>
          <w:color w:val="000000" w:themeColor="text1"/>
          <w:sz w:val="22"/>
        </w:rPr>
        <w:t>E</w:t>
      </w:r>
    </w:p>
    <w:p w14:paraId="409F8647" w14:textId="28EE364D" w:rsidR="00240D7B" w:rsidRPr="008819B3" w:rsidRDefault="00240D7B" w:rsidP="00885A70">
      <w:pPr>
        <w:pStyle w:val="Odstavecseseznamem"/>
        <w:numPr>
          <w:ilvl w:val="1"/>
          <w:numId w:val="16"/>
        </w:numPr>
        <w:rPr>
          <w:rFonts w:cstheme="minorHAnsi"/>
        </w:rPr>
      </w:pPr>
      <w:r w:rsidRPr="008819B3">
        <w:rPr>
          <w:rFonts w:cstheme="minorHAnsi"/>
        </w:rPr>
        <w:t xml:space="preserve">Po celou dobu trvání této Rámcové dohody si budou Klient a </w:t>
      </w:r>
      <w:r w:rsidR="00C672B2" w:rsidRPr="008819B3">
        <w:rPr>
          <w:rFonts w:cstheme="minorHAnsi"/>
        </w:rPr>
        <w:t>Poskytovatel</w:t>
      </w:r>
      <w:r w:rsidRPr="008819B3">
        <w:rPr>
          <w:rFonts w:cstheme="minorHAnsi"/>
        </w:rPr>
        <w:t xml:space="preserve"> vzájemně poskytovat součinnost a informace, jež jsou potřebné ke splnění jejich závazků dle této Rámcové dohody a</w:t>
      </w:r>
      <w:r w:rsidR="00D34C66" w:rsidRPr="008819B3">
        <w:rPr>
          <w:rFonts w:cstheme="minorHAnsi"/>
        </w:rPr>
        <w:t> </w:t>
      </w:r>
      <w:r w:rsidRPr="008819B3">
        <w:rPr>
          <w:rFonts w:cstheme="minorHAnsi"/>
        </w:rPr>
        <w:t>dle jednotlivých dílčích smluv. Obdrží-li Klient jakýkoliv doklad nebo dopis vztahující se k</w:t>
      </w:r>
      <w:r w:rsidR="00D34C66" w:rsidRPr="008819B3">
        <w:rPr>
          <w:rFonts w:cstheme="minorHAnsi"/>
        </w:rPr>
        <w:t> poskytované Službě</w:t>
      </w:r>
      <w:r w:rsidRPr="008819B3">
        <w:rPr>
          <w:rFonts w:cstheme="minorHAnsi"/>
        </w:rPr>
        <w:t xml:space="preserve">, poskytne tento bez zbytečného odkladu </w:t>
      </w:r>
      <w:r w:rsidR="00C672B2" w:rsidRPr="008819B3">
        <w:rPr>
          <w:rFonts w:cstheme="minorHAnsi"/>
        </w:rPr>
        <w:t>Poskytovatel</w:t>
      </w:r>
      <w:r w:rsidR="00EF10AF" w:rsidRPr="008819B3">
        <w:rPr>
          <w:rFonts w:cstheme="minorHAnsi"/>
        </w:rPr>
        <w:t>i</w:t>
      </w:r>
      <w:r w:rsidRPr="008819B3">
        <w:rPr>
          <w:rFonts w:cstheme="minorHAnsi"/>
        </w:rPr>
        <w:t xml:space="preserve">. Při realizaci činností dle této Rámcové dohody a jednotlivých dílčích smluv se </w:t>
      </w:r>
      <w:r w:rsidR="00C672B2" w:rsidRPr="008819B3">
        <w:rPr>
          <w:rFonts w:cstheme="minorHAnsi"/>
        </w:rPr>
        <w:t>Poskytovatel</w:t>
      </w:r>
      <w:r w:rsidRPr="008819B3">
        <w:rPr>
          <w:rFonts w:cstheme="minorHAnsi"/>
        </w:rPr>
        <w:t xml:space="preserve"> zavazuje dostavit se na výzvu Klienta do jeho sídla (např. z důvodu předání podkladů, dokumentace, konzultací, jednání </w:t>
      </w:r>
      <w:r w:rsidR="00EF10AF" w:rsidRPr="008819B3">
        <w:rPr>
          <w:rFonts w:cstheme="minorHAnsi"/>
        </w:rPr>
        <w:t xml:space="preserve">se zhotovitelem </w:t>
      </w:r>
      <w:r w:rsidRPr="008819B3">
        <w:rPr>
          <w:rFonts w:cstheme="minorHAnsi"/>
        </w:rPr>
        <w:t>apod.).</w:t>
      </w:r>
    </w:p>
    <w:p w14:paraId="6C7816E0" w14:textId="3DBD502B" w:rsidR="00240D7B" w:rsidRDefault="00C672B2" w:rsidP="00885A70">
      <w:pPr>
        <w:pStyle w:val="Odstavecseseznamem"/>
        <w:numPr>
          <w:ilvl w:val="1"/>
          <w:numId w:val="15"/>
        </w:numPr>
        <w:rPr>
          <w:rFonts w:cstheme="minorHAnsi"/>
        </w:rPr>
      </w:pPr>
      <w:r>
        <w:rPr>
          <w:rFonts w:cstheme="minorHAnsi"/>
        </w:rPr>
        <w:t>Poskytovatel</w:t>
      </w:r>
      <w:r w:rsidR="00240D7B" w:rsidRPr="00AA2660">
        <w:rPr>
          <w:rFonts w:cstheme="minorHAnsi"/>
        </w:rPr>
        <w:t xml:space="preserve"> se zavazuje informovat </w:t>
      </w:r>
      <w:r w:rsidR="00240D7B">
        <w:rPr>
          <w:rFonts w:cstheme="minorHAnsi"/>
        </w:rPr>
        <w:t>Klienta průběžně, nejméně však</w:t>
      </w:r>
      <w:r w:rsidR="00240D7B" w:rsidRPr="00AA2660">
        <w:rPr>
          <w:rFonts w:cstheme="minorHAnsi"/>
        </w:rPr>
        <w:t xml:space="preserve"> 1x měsíčně o aktuálním stavu </w:t>
      </w:r>
      <w:r w:rsidR="00BD2EB7">
        <w:rPr>
          <w:rFonts w:cstheme="minorHAnsi"/>
        </w:rPr>
        <w:t>poskytování Služby</w:t>
      </w:r>
      <w:r w:rsidR="00240D7B" w:rsidRPr="00AA2660">
        <w:rPr>
          <w:rFonts w:cstheme="minorHAnsi"/>
        </w:rPr>
        <w:t xml:space="preserve">. Konkrétní podoba a obsah těchto reportů, jakož i konkrétní termíny jejich předkládání </w:t>
      </w:r>
      <w:r w:rsidR="00240D7B">
        <w:rPr>
          <w:rFonts w:cstheme="minorHAnsi"/>
        </w:rPr>
        <w:t>Klientovi</w:t>
      </w:r>
      <w:r w:rsidR="00240D7B" w:rsidRPr="00AA2660">
        <w:rPr>
          <w:rFonts w:cstheme="minorHAnsi"/>
        </w:rPr>
        <w:t xml:space="preserve">, budou </w:t>
      </w:r>
      <w:r w:rsidR="00240D7B">
        <w:rPr>
          <w:rFonts w:cstheme="minorHAnsi"/>
        </w:rPr>
        <w:t xml:space="preserve">Klientem </w:t>
      </w:r>
      <w:r w:rsidR="00240D7B" w:rsidRPr="00AA2660">
        <w:rPr>
          <w:rFonts w:cstheme="minorHAnsi"/>
        </w:rPr>
        <w:t xml:space="preserve">a </w:t>
      </w:r>
      <w:r>
        <w:rPr>
          <w:rFonts w:cstheme="minorHAnsi"/>
        </w:rPr>
        <w:t>Poskytovatel</w:t>
      </w:r>
      <w:r w:rsidR="00240D7B">
        <w:rPr>
          <w:rFonts w:cstheme="minorHAnsi"/>
        </w:rPr>
        <w:t xml:space="preserve">em </w:t>
      </w:r>
      <w:r w:rsidR="00240D7B" w:rsidRPr="00AA2660">
        <w:rPr>
          <w:rFonts w:cstheme="minorHAnsi"/>
        </w:rPr>
        <w:t xml:space="preserve">dohodnuty bez zbytečného odkladu po uzavření </w:t>
      </w:r>
      <w:r w:rsidR="00240D7B">
        <w:rPr>
          <w:rFonts w:cstheme="minorHAnsi"/>
        </w:rPr>
        <w:t>dílčí smlouvy</w:t>
      </w:r>
      <w:r w:rsidR="00240D7B" w:rsidRPr="00AA2660">
        <w:rPr>
          <w:rFonts w:cstheme="minorHAnsi"/>
        </w:rPr>
        <w:t>.</w:t>
      </w:r>
    </w:p>
    <w:p w14:paraId="52B611C0" w14:textId="3DCDFA54" w:rsidR="002617ED" w:rsidRPr="002617ED" w:rsidRDefault="00C672B2" w:rsidP="00885A70">
      <w:pPr>
        <w:pStyle w:val="Odstavecseseznamem"/>
        <w:numPr>
          <w:ilvl w:val="1"/>
          <w:numId w:val="15"/>
        </w:numPr>
        <w:rPr>
          <w:rFonts w:cstheme="minorHAnsi"/>
        </w:rPr>
      </w:pPr>
      <w:r>
        <w:t>Poskytovatel</w:t>
      </w:r>
      <w:r w:rsidR="002617ED">
        <w:t xml:space="preserve"> </w:t>
      </w:r>
      <w:r w:rsidR="002617ED" w:rsidRPr="008819B3">
        <w:rPr>
          <w:rFonts w:cstheme="minorHAnsi"/>
        </w:rPr>
        <w:t>není</w:t>
      </w:r>
      <w:r w:rsidR="002617ED">
        <w:t xml:space="preserve"> oprávněn účtovat činnosti, které vznikly z důvodu nesprávného jednání </w:t>
      </w:r>
      <w:r>
        <w:t>Poskytovatel</w:t>
      </w:r>
      <w:r w:rsidR="00F17E40">
        <w:t>e</w:t>
      </w:r>
      <w:r w:rsidR="002617ED">
        <w:t xml:space="preserve">, a </w:t>
      </w:r>
      <w:r w:rsidR="002617ED" w:rsidRPr="004B20F3">
        <w:rPr>
          <w:rFonts w:cstheme="minorHAnsi"/>
        </w:rPr>
        <w:t>které</w:t>
      </w:r>
      <w:r w:rsidR="002617ED">
        <w:t xml:space="preserve"> přitom </w:t>
      </w:r>
      <w:proofErr w:type="gramStart"/>
      <w:r w:rsidR="002617ED">
        <w:t>Klient</w:t>
      </w:r>
      <w:proofErr w:type="gramEnd"/>
      <w:r w:rsidR="002617ED">
        <w:t xml:space="preserve"> byť konkludentně, neschválil. </w:t>
      </w:r>
      <w:r w:rsidR="002617ED">
        <w:rPr>
          <w:rFonts w:cstheme="minorHAnsi"/>
        </w:rPr>
        <w:t xml:space="preserve"> </w:t>
      </w:r>
    </w:p>
    <w:p w14:paraId="1DF336EE" w14:textId="77777777" w:rsidR="00240D7B" w:rsidRDefault="00240D7B" w:rsidP="00523382">
      <w:pPr>
        <w:pStyle w:val="acnormal"/>
        <w:keepNext/>
        <w:numPr>
          <w:ilvl w:val="0"/>
          <w:numId w:val="2"/>
        </w:numPr>
        <w:spacing w:after="240"/>
        <w:ind w:left="714" w:hanging="357"/>
        <w:rPr>
          <w:rFonts w:ascii="Verdana" w:hAnsi="Verdana" w:cstheme="minorHAnsi"/>
          <w:b/>
          <w:sz w:val="22"/>
        </w:rPr>
      </w:pPr>
      <w:r>
        <w:rPr>
          <w:rFonts w:ascii="Verdana" w:hAnsi="Verdana" w:cstheme="minorHAnsi"/>
          <w:b/>
          <w:sz w:val="22"/>
        </w:rPr>
        <w:t>DŮVĚRNOST INFORMACÍ</w:t>
      </w:r>
    </w:p>
    <w:p w14:paraId="168F108B" w14:textId="77777777" w:rsidR="00240D7B" w:rsidRPr="008819B3" w:rsidRDefault="00240D7B" w:rsidP="00885A70">
      <w:pPr>
        <w:pStyle w:val="Odstavecseseznamem"/>
        <w:numPr>
          <w:ilvl w:val="1"/>
          <w:numId w:val="17"/>
        </w:numPr>
        <w:rPr>
          <w:rFonts w:cstheme="minorHAnsi"/>
          <w:b/>
          <w:sz w:val="22"/>
        </w:rPr>
      </w:pPr>
      <w:r w:rsidRPr="008819B3">
        <w:rPr>
          <w:rFonts w:cs="Times New Roman"/>
        </w:rPr>
        <w:t>Důvěrné</w:t>
      </w:r>
      <w:r w:rsidRPr="008819B3">
        <w:rPr>
          <w:rFonts w:cstheme="minorHAnsi"/>
        </w:rPr>
        <w:t xml:space="preserve"> informace a závazek k jejich ochraně</w:t>
      </w:r>
    </w:p>
    <w:p w14:paraId="097A744C" w14:textId="77777777" w:rsidR="00240D7B" w:rsidRPr="005C28E6" w:rsidRDefault="00240D7B" w:rsidP="00240D7B">
      <w:pPr>
        <w:pStyle w:val="acnormal"/>
        <w:spacing w:after="240"/>
        <w:ind w:left="426"/>
        <w:rPr>
          <w:rFonts w:ascii="Verdana" w:hAnsi="Verdana" w:cstheme="minorHAnsi"/>
          <w:color w:val="000000" w:themeColor="text1"/>
          <w:sz w:val="18"/>
          <w:szCs w:val="18"/>
        </w:rPr>
      </w:pPr>
      <w:r w:rsidRPr="005C28E6">
        <w:rPr>
          <w:rFonts w:ascii="Verdana" w:hAnsi="Verdana" w:cstheme="minorHAnsi"/>
          <w:color w:val="000000" w:themeColor="text1"/>
          <w:sz w:val="18"/>
          <w:szCs w:val="18"/>
        </w:rPr>
        <w:t>Žádná ze Smluvních stran není oprávněna zpřístupnit jakékoli třetí straně, ani použít nebo využít k jakémukoli účelu jakékoli informace týkající se ostatních Smluvních stran nebo jejich zástupců, spřízněných osob, podnikatelské činnosti a obchodů zamýšlených touto Rámcovou dohodou nebo kteroukoli ze smluv na ni navazujících (dále jen „Důvěrné informace“), jež získá nebo získala na základě této Rámcové dohody nebo kterékoli ze smluv na ni navazujících, vyjma pokud tak učiní (i) s předchozím písemným souhlasem příslušné Smluvní strany, nebo (</w:t>
      </w:r>
      <w:proofErr w:type="spellStart"/>
      <w:r w:rsidRPr="005C28E6">
        <w:rPr>
          <w:rFonts w:ascii="Verdana" w:hAnsi="Verdana" w:cstheme="minorHAnsi"/>
          <w:color w:val="000000" w:themeColor="text1"/>
          <w:sz w:val="18"/>
          <w:szCs w:val="18"/>
        </w:rPr>
        <w:t>ii</w:t>
      </w:r>
      <w:proofErr w:type="spellEnd"/>
      <w:r w:rsidRPr="005C28E6">
        <w:rPr>
          <w:rFonts w:ascii="Verdana" w:hAnsi="Verdana" w:cstheme="minorHAnsi"/>
          <w:color w:val="000000" w:themeColor="text1"/>
          <w:sz w:val="18"/>
          <w:szCs w:val="18"/>
        </w:rPr>
        <w:t xml:space="preserve">) v souladu s požadavky příslušných právních předpisů (včetně práva </w:t>
      </w:r>
      <w:r>
        <w:rPr>
          <w:rFonts w:ascii="Verdana" w:hAnsi="Verdana" w:cstheme="minorHAnsi"/>
          <w:color w:val="000000" w:themeColor="text1"/>
          <w:sz w:val="18"/>
          <w:szCs w:val="18"/>
        </w:rPr>
        <w:t>Klienta</w:t>
      </w:r>
      <w:r w:rsidRPr="005C28E6">
        <w:rPr>
          <w:rFonts w:ascii="Verdana" w:hAnsi="Verdana" w:cstheme="minorHAnsi"/>
          <w:color w:val="000000" w:themeColor="text1"/>
          <w:sz w:val="18"/>
          <w:szCs w:val="18"/>
        </w:rPr>
        <w:t xml:space="preserve"> zveřejnit tuto Rámcovou dohodu a </w:t>
      </w:r>
      <w:r>
        <w:rPr>
          <w:rFonts w:ascii="Verdana" w:hAnsi="Verdana" w:cstheme="minorHAnsi"/>
          <w:color w:val="000000" w:themeColor="text1"/>
          <w:sz w:val="18"/>
          <w:szCs w:val="18"/>
        </w:rPr>
        <w:t>dílčí smlouvy</w:t>
      </w:r>
      <w:r w:rsidRPr="005C28E6">
        <w:rPr>
          <w:rFonts w:ascii="Verdana" w:hAnsi="Verdana" w:cstheme="minorHAnsi"/>
          <w:color w:val="000000" w:themeColor="text1"/>
          <w:sz w:val="18"/>
          <w:szCs w:val="18"/>
        </w:rPr>
        <w:t xml:space="preserve"> v souladu se ZZVZ, resp. dle zákona č. 106/1999 Sb., o svobodném přístupu k informacím, v platném znění), platných účetních předpisů, platných </w:t>
      </w:r>
      <w:r w:rsidRPr="005C28E6">
        <w:rPr>
          <w:rFonts w:ascii="Verdana" w:hAnsi="Verdana" w:cstheme="minorHAnsi"/>
          <w:color w:val="000000" w:themeColor="text1"/>
          <w:sz w:val="18"/>
          <w:szCs w:val="18"/>
        </w:rPr>
        <w:lastRenderedPageBreak/>
        <w:t>burzovních předpisů a rozhodnutí příslušného soudu, nebo (</w:t>
      </w:r>
      <w:proofErr w:type="spellStart"/>
      <w:r w:rsidRPr="005C28E6">
        <w:rPr>
          <w:rFonts w:ascii="Verdana" w:hAnsi="Verdana" w:cstheme="minorHAnsi"/>
          <w:color w:val="000000" w:themeColor="text1"/>
          <w:sz w:val="18"/>
          <w:szCs w:val="18"/>
        </w:rPr>
        <w:t>iii</w:t>
      </w:r>
      <w:proofErr w:type="spellEnd"/>
      <w:r w:rsidRPr="005C28E6">
        <w:rPr>
          <w:rFonts w:ascii="Verdana" w:hAnsi="Verdana" w:cstheme="minorHAnsi"/>
          <w:color w:val="000000" w:themeColor="text1"/>
          <w:sz w:val="18"/>
          <w:szCs w:val="18"/>
        </w:rPr>
        <w:t xml:space="preserve">) pokud to tato Rámcová dohoda výslovně umožňuje. </w:t>
      </w:r>
    </w:p>
    <w:p w14:paraId="39CC4C3F" w14:textId="7BD521F4" w:rsidR="00240D7B" w:rsidRPr="005C28E6" w:rsidRDefault="00240D7B" w:rsidP="00240D7B">
      <w:pPr>
        <w:pStyle w:val="acnormal"/>
        <w:spacing w:after="240"/>
        <w:ind w:left="426"/>
        <w:rPr>
          <w:rFonts w:ascii="Verdana" w:hAnsi="Verdana" w:cstheme="minorHAnsi"/>
          <w:color w:val="000000" w:themeColor="text1"/>
          <w:sz w:val="18"/>
          <w:szCs w:val="18"/>
        </w:rPr>
      </w:pPr>
      <w:r>
        <w:rPr>
          <w:rFonts w:ascii="Verdana" w:hAnsi="Verdana" w:cstheme="minorHAnsi"/>
          <w:color w:val="000000" w:themeColor="text1"/>
          <w:sz w:val="18"/>
          <w:szCs w:val="18"/>
        </w:rPr>
        <w:t>Pro účely článku VII</w:t>
      </w:r>
      <w:r w:rsidR="003D6581">
        <w:rPr>
          <w:rFonts w:ascii="Verdana" w:hAnsi="Verdana" w:cstheme="minorHAnsi"/>
          <w:color w:val="000000" w:themeColor="text1"/>
          <w:sz w:val="18"/>
          <w:szCs w:val="18"/>
        </w:rPr>
        <w:t>.</w:t>
      </w:r>
      <w:r w:rsidRPr="005C28E6">
        <w:rPr>
          <w:rFonts w:ascii="Verdana" w:hAnsi="Verdana" w:cstheme="minorHAnsi"/>
          <w:color w:val="000000" w:themeColor="text1"/>
          <w:sz w:val="18"/>
          <w:szCs w:val="18"/>
        </w:rPr>
        <w:t xml:space="preserve"> této Rámcové dohody se za Důvěrné informace nepokládají žádné informace, jež:</w:t>
      </w:r>
    </w:p>
    <w:p w14:paraId="6D95CF0C" w14:textId="77777777" w:rsidR="00240D7B" w:rsidRPr="005C28E6" w:rsidRDefault="00240D7B" w:rsidP="00885A70">
      <w:pPr>
        <w:numPr>
          <w:ilvl w:val="0"/>
          <w:numId w:val="11"/>
        </w:numPr>
        <w:tabs>
          <w:tab w:val="left" w:pos="0"/>
        </w:tabs>
        <w:spacing w:before="120" w:after="120" w:line="360" w:lineRule="auto"/>
        <w:jc w:val="both"/>
        <w:rPr>
          <w:rFonts w:ascii="Verdana" w:hAnsi="Verdana" w:cstheme="minorHAnsi"/>
          <w:color w:val="000000" w:themeColor="text1"/>
          <w:sz w:val="18"/>
          <w:szCs w:val="18"/>
        </w:rPr>
      </w:pPr>
      <w:r>
        <w:rPr>
          <w:rFonts w:ascii="Verdana" w:hAnsi="Verdana" w:cstheme="minorHAnsi"/>
          <w:color w:val="000000" w:themeColor="text1"/>
          <w:sz w:val="18"/>
          <w:szCs w:val="18"/>
        </w:rPr>
        <w:t>j</w:t>
      </w:r>
      <w:r w:rsidRPr="005C28E6">
        <w:rPr>
          <w:rFonts w:ascii="Verdana" w:hAnsi="Verdana" w:cstheme="minorHAnsi"/>
          <w:color w:val="000000" w:themeColor="text1"/>
          <w:sz w:val="18"/>
          <w:szCs w:val="18"/>
        </w:rPr>
        <w:t>sou nebo se stanou veřejně dostupnými (jinak než na základě neoprávněného sdělení nebo užití), nebo</w:t>
      </w:r>
    </w:p>
    <w:p w14:paraId="2734E81C" w14:textId="77777777" w:rsidR="00240D7B" w:rsidRPr="005C28E6" w:rsidRDefault="00240D7B" w:rsidP="00885A70">
      <w:pPr>
        <w:numPr>
          <w:ilvl w:val="0"/>
          <w:numId w:val="11"/>
        </w:numPr>
        <w:tabs>
          <w:tab w:val="left" w:pos="0"/>
        </w:tabs>
        <w:spacing w:before="120" w:after="120" w:line="360" w:lineRule="auto"/>
        <w:jc w:val="both"/>
        <w:rPr>
          <w:rFonts w:ascii="Verdana" w:hAnsi="Verdana" w:cstheme="minorHAnsi"/>
          <w:color w:val="000000" w:themeColor="text1"/>
          <w:sz w:val="18"/>
          <w:szCs w:val="18"/>
        </w:rPr>
      </w:pPr>
      <w:r w:rsidRPr="005C28E6">
        <w:rPr>
          <w:rFonts w:ascii="Verdana" w:hAnsi="Verdana" w:cstheme="minorHAnsi"/>
          <w:color w:val="000000" w:themeColor="text1"/>
          <w:sz w:val="18"/>
          <w:szCs w:val="18"/>
        </w:rPr>
        <w:t>poskytne některé ze Smluvních stran třetí osoba, jež je oprávněna zpracovávat takové informace a má zákonné právo takové informace zpřístupňovat nebo používat.</w:t>
      </w:r>
    </w:p>
    <w:p w14:paraId="33B9519D" w14:textId="77777777" w:rsidR="00240D7B" w:rsidRPr="005C28E6" w:rsidRDefault="00240D7B" w:rsidP="00885A70">
      <w:pPr>
        <w:pStyle w:val="Odstavecseseznamem"/>
        <w:numPr>
          <w:ilvl w:val="1"/>
          <w:numId w:val="16"/>
        </w:numPr>
        <w:rPr>
          <w:rFonts w:cstheme="minorHAnsi"/>
          <w:b/>
          <w:sz w:val="22"/>
        </w:rPr>
      </w:pPr>
      <w:r w:rsidRPr="005C28E6">
        <w:rPr>
          <w:rFonts w:cstheme="minorHAnsi"/>
        </w:rPr>
        <w:t>Oprávnění ke zpřístupnění Důvěrných informací</w:t>
      </w:r>
    </w:p>
    <w:p w14:paraId="677CCCE6" w14:textId="09DDCDAC" w:rsidR="00240D7B" w:rsidRDefault="00240D7B" w:rsidP="00240D7B">
      <w:pPr>
        <w:pStyle w:val="acnormal"/>
        <w:spacing w:after="240"/>
        <w:ind w:left="426"/>
        <w:rPr>
          <w:rFonts w:ascii="Verdana" w:hAnsi="Verdana" w:cstheme="minorHAnsi"/>
          <w:color w:val="000000" w:themeColor="text1"/>
          <w:sz w:val="18"/>
          <w:szCs w:val="18"/>
        </w:rPr>
      </w:pPr>
      <w:r w:rsidRPr="005C28E6">
        <w:rPr>
          <w:rFonts w:ascii="Verdana" w:hAnsi="Verdana" w:cstheme="minorHAnsi"/>
          <w:color w:val="000000" w:themeColor="text1"/>
          <w:sz w:val="18"/>
          <w:szCs w:val="18"/>
        </w:rPr>
        <w:t>Jakákoli ze Smluvních stran je oprávněna sdělovat Důvěrné informace svým spřízněným osobám, poddodavatelům, právním zástupcům, účetním, zaměstnancům a zástupcům, avšak s</w:t>
      </w:r>
      <w:r w:rsidR="003D6581">
        <w:rPr>
          <w:rFonts w:ascii="Verdana" w:hAnsi="Verdana" w:cstheme="minorHAnsi"/>
          <w:color w:val="000000" w:themeColor="text1"/>
          <w:sz w:val="18"/>
          <w:szCs w:val="18"/>
        </w:rPr>
        <w:t> </w:t>
      </w:r>
      <w:r w:rsidRPr="005C28E6">
        <w:rPr>
          <w:rFonts w:ascii="Verdana" w:hAnsi="Verdana" w:cstheme="minorHAnsi"/>
          <w:color w:val="000000" w:themeColor="text1"/>
          <w:sz w:val="18"/>
          <w:szCs w:val="18"/>
        </w:rPr>
        <w:t>tím, že taková Smluvní strana zajistí, aby ty osoby, jež budou mít přístup k Důvěrným informacím, nezpřístupňovaly Důvěrné informace třetím osobám, ani je nepoužívaly, ani nevyužívaly k jinému účelu, než (i) za účelem plnění (resp. zajištění plnění) zákonných povinností příslušné Smluvní strany, nebo (</w:t>
      </w:r>
      <w:proofErr w:type="spellStart"/>
      <w:r w:rsidRPr="005C28E6">
        <w:rPr>
          <w:rFonts w:ascii="Verdana" w:hAnsi="Verdana" w:cstheme="minorHAnsi"/>
          <w:color w:val="000000" w:themeColor="text1"/>
          <w:sz w:val="18"/>
          <w:szCs w:val="18"/>
        </w:rPr>
        <w:t>ii</w:t>
      </w:r>
      <w:proofErr w:type="spellEnd"/>
      <w:r w:rsidRPr="005C28E6">
        <w:rPr>
          <w:rFonts w:ascii="Verdana" w:hAnsi="Verdana" w:cstheme="minorHAnsi"/>
          <w:color w:val="000000" w:themeColor="text1"/>
          <w:sz w:val="18"/>
          <w:szCs w:val="18"/>
        </w:rPr>
        <w:t xml:space="preserve">) za účelem plnění (resp. zajištění plnění) povinností vyplývajících Smluvní straně z této Rámcové dohody, resp. jednotlivých </w:t>
      </w:r>
      <w:r>
        <w:rPr>
          <w:rFonts w:ascii="Verdana" w:hAnsi="Verdana" w:cstheme="minorHAnsi"/>
          <w:color w:val="000000" w:themeColor="text1"/>
          <w:sz w:val="18"/>
          <w:szCs w:val="18"/>
        </w:rPr>
        <w:t>dílčích</w:t>
      </w:r>
      <w:r w:rsidRPr="005C28E6">
        <w:rPr>
          <w:rFonts w:ascii="Verdana" w:hAnsi="Verdana" w:cstheme="minorHAnsi"/>
          <w:color w:val="000000" w:themeColor="text1"/>
          <w:sz w:val="18"/>
          <w:szCs w:val="18"/>
        </w:rPr>
        <w:t xml:space="preserve"> smluv. </w:t>
      </w:r>
    </w:p>
    <w:p w14:paraId="39CD7DBB" w14:textId="77777777" w:rsidR="00240D7B" w:rsidRPr="005C28E6" w:rsidRDefault="00240D7B" w:rsidP="00885A70">
      <w:pPr>
        <w:pStyle w:val="Odstavecseseznamem"/>
        <w:numPr>
          <w:ilvl w:val="1"/>
          <w:numId w:val="16"/>
        </w:numPr>
        <w:rPr>
          <w:rFonts w:cstheme="minorHAnsi"/>
          <w:b/>
          <w:sz w:val="22"/>
        </w:rPr>
      </w:pPr>
      <w:r w:rsidRPr="005C28E6">
        <w:rPr>
          <w:rFonts w:cstheme="minorHAnsi"/>
        </w:rPr>
        <w:t>Bezpečnostní opatření ve vztahu k Důvěrným informacím</w:t>
      </w:r>
    </w:p>
    <w:p w14:paraId="1B5D312C" w14:textId="77777777" w:rsidR="00240D7B" w:rsidRDefault="00240D7B" w:rsidP="00240D7B">
      <w:pPr>
        <w:pStyle w:val="acnormal"/>
        <w:spacing w:after="240"/>
        <w:ind w:left="360"/>
        <w:rPr>
          <w:rFonts w:ascii="Verdana" w:hAnsi="Verdana" w:cstheme="minorHAnsi"/>
          <w:color w:val="000000" w:themeColor="text1"/>
          <w:sz w:val="18"/>
          <w:szCs w:val="18"/>
        </w:rPr>
      </w:pPr>
      <w:r w:rsidRPr="005C28E6">
        <w:rPr>
          <w:rFonts w:ascii="Verdana" w:hAnsi="Verdana" w:cstheme="minorHAnsi"/>
          <w:color w:val="000000" w:themeColor="text1"/>
          <w:sz w:val="18"/>
          <w:szCs w:val="18"/>
        </w:rPr>
        <w:t>Každá ze Smluvních stran se zavazuje, že bude dodržovat přiměřená bezpečností opatření za účelem zamezení neoprávněného přístupu třetích osob k Důvěrným informacím, jež jsou v držení příslušné Smluvní strany.</w:t>
      </w:r>
    </w:p>
    <w:p w14:paraId="61342E56" w14:textId="70976C23" w:rsidR="00240D7B" w:rsidRPr="005C28E6" w:rsidRDefault="00240D7B" w:rsidP="00885A70">
      <w:pPr>
        <w:pStyle w:val="Odstavecseseznamem"/>
        <w:numPr>
          <w:ilvl w:val="1"/>
          <w:numId w:val="16"/>
        </w:numPr>
        <w:rPr>
          <w:rFonts w:cstheme="minorHAnsi"/>
          <w:b/>
          <w:sz w:val="22"/>
        </w:rPr>
      </w:pPr>
      <w:r w:rsidRPr="005C28E6">
        <w:rPr>
          <w:rFonts w:cstheme="minorHAnsi"/>
        </w:rPr>
        <w:t xml:space="preserve">Trvání závazků </w:t>
      </w:r>
      <w:r w:rsidRPr="008502D1">
        <w:rPr>
          <w:rFonts w:cstheme="minorHAnsi"/>
        </w:rPr>
        <w:t xml:space="preserve">důvěrnosti </w:t>
      </w:r>
      <w:r w:rsidRPr="008502D1">
        <w:rPr>
          <w:rFonts w:cstheme="minorHAnsi"/>
          <w:bCs/>
        </w:rPr>
        <w:t>dle</w:t>
      </w:r>
      <w:r w:rsidRPr="008502D1">
        <w:rPr>
          <w:rFonts w:cstheme="minorHAnsi"/>
        </w:rPr>
        <w:t xml:space="preserve"> článku VII. Rámcové</w:t>
      </w:r>
      <w:r w:rsidRPr="008502D1">
        <w:rPr>
          <w:rFonts w:cstheme="minorHAnsi"/>
          <w:sz w:val="20"/>
          <w:szCs w:val="20"/>
        </w:rPr>
        <w:t xml:space="preserve"> </w:t>
      </w:r>
      <w:r w:rsidRPr="005C28E6">
        <w:rPr>
          <w:rFonts w:cstheme="minorHAnsi"/>
        </w:rPr>
        <w:t>dohody</w:t>
      </w:r>
    </w:p>
    <w:p w14:paraId="29E292C7" w14:textId="77777777" w:rsidR="00240D7B" w:rsidRDefault="00240D7B" w:rsidP="00240D7B">
      <w:pPr>
        <w:pStyle w:val="acnormal"/>
        <w:spacing w:after="240"/>
        <w:ind w:left="360"/>
        <w:rPr>
          <w:rFonts w:ascii="Verdana" w:hAnsi="Verdana" w:cstheme="minorHAnsi"/>
          <w:color w:val="000000" w:themeColor="text1"/>
          <w:sz w:val="18"/>
          <w:szCs w:val="18"/>
        </w:rPr>
      </w:pPr>
      <w:r w:rsidRPr="005C28E6">
        <w:rPr>
          <w:rFonts w:ascii="Verdana" w:hAnsi="Verdana" w:cstheme="minorHAnsi"/>
          <w:color w:val="000000" w:themeColor="text1"/>
          <w:sz w:val="18"/>
          <w:szCs w:val="18"/>
        </w:rPr>
        <w:t>Závazky obsažené v</w:t>
      </w:r>
      <w:r>
        <w:rPr>
          <w:rFonts w:ascii="Verdana" w:hAnsi="Verdana" w:cstheme="minorHAnsi"/>
          <w:color w:val="000000" w:themeColor="text1"/>
          <w:sz w:val="18"/>
          <w:szCs w:val="18"/>
        </w:rPr>
        <w:t> tomto článku</w:t>
      </w:r>
      <w:r w:rsidRPr="005C28E6">
        <w:rPr>
          <w:rFonts w:ascii="Verdana" w:hAnsi="Verdana" w:cstheme="minorHAnsi"/>
          <w:color w:val="000000" w:themeColor="text1"/>
          <w:sz w:val="18"/>
          <w:szCs w:val="18"/>
        </w:rPr>
        <w:t xml:space="preserve"> Rámcové dohody týkající se zachovávání důvěrnosti zůstanou v plném rozsahu platné a účinné ještě po dobu pěti (5) let od zániku Rámcové dohody, resp. jednotlivých </w:t>
      </w:r>
      <w:r>
        <w:rPr>
          <w:rFonts w:ascii="Verdana" w:hAnsi="Verdana" w:cstheme="minorHAnsi"/>
          <w:color w:val="000000" w:themeColor="text1"/>
          <w:sz w:val="18"/>
          <w:szCs w:val="18"/>
        </w:rPr>
        <w:t>dílčích</w:t>
      </w:r>
      <w:r w:rsidRPr="005C28E6">
        <w:rPr>
          <w:rFonts w:ascii="Verdana" w:hAnsi="Verdana" w:cstheme="minorHAnsi"/>
          <w:color w:val="000000" w:themeColor="text1"/>
          <w:sz w:val="18"/>
          <w:szCs w:val="18"/>
        </w:rPr>
        <w:t xml:space="preserve"> smluv</w:t>
      </w:r>
      <w:r>
        <w:rPr>
          <w:rFonts w:ascii="Verdana" w:hAnsi="Verdana" w:cstheme="minorHAnsi"/>
          <w:color w:val="000000" w:themeColor="text1"/>
          <w:sz w:val="18"/>
          <w:szCs w:val="18"/>
        </w:rPr>
        <w:t>, podle toho, která skutečnost nastane později</w:t>
      </w:r>
      <w:r w:rsidRPr="005C28E6">
        <w:rPr>
          <w:rFonts w:ascii="Verdana" w:hAnsi="Verdana" w:cstheme="minorHAnsi"/>
          <w:color w:val="000000" w:themeColor="text1"/>
          <w:sz w:val="18"/>
          <w:szCs w:val="18"/>
        </w:rPr>
        <w:t>.</w:t>
      </w:r>
    </w:p>
    <w:p w14:paraId="7425A798" w14:textId="77777777" w:rsidR="00240D7B" w:rsidRDefault="00240D7B" w:rsidP="00E86757">
      <w:pPr>
        <w:pStyle w:val="acnormal"/>
        <w:keepNext/>
        <w:numPr>
          <w:ilvl w:val="0"/>
          <w:numId w:val="2"/>
        </w:numPr>
        <w:spacing w:after="240"/>
        <w:ind w:left="714" w:hanging="357"/>
        <w:jc w:val="left"/>
        <w:rPr>
          <w:rFonts w:ascii="Verdana" w:hAnsi="Verdana" w:cstheme="minorHAnsi"/>
          <w:b/>
          <w:sz w:val="22"/>
        </w:rPr>
      </w:pPr>
      <w:r>
        <w:rPr>
          <w:rFonts w:ascii="Verdana" w:hAnsi="Verdana" w:cstheme="minorHAnsi"/>
          <w:b/>
          <w:sz w:val="22"/>
        </w:rPr>
        <w:t>SANKCE</w:t>
      </w:r>
    </w:p>
    <w:p w14:paraId="639B611C" w14:textId="18A4E477" w:rsidR="00240D7B" w:rsidRPr="008819B3" w:rsidRDefault="00240D7B" w:rsidP="00885A70">
      <w:pPr>
        <w:pStyle w:val="Odstavecseseznamem"/>
        <w:numPr>
          <w:ilvl w:val="1"/>
          <w:numId w:val="18"/>
        </w:numPr>
        <w:rPr>
          <w:rFonts w:cstheme="minorHAnsi"/>
        </w:rPr>
      </w:pPr>
      <w:r w:rsidRPr="008819B3">
        <w:rPr>
          <w:rFonts w:cstheme="minorHAnsi"/>
        </w:rPr>
        <w:t xml:space="preserve">V případě, že </w:t>
      </w:r>
      <w:r w:rsidR="00C672B2" w:rsidRPr="008819B3">
        <w:rPr>
          <w:rFonts w:cstheme="minorHAnsi"/>
        </w:rPr>
        <w:t>Poskytovatel</w:t>
      </w:r>
      <w:r w:rsidRPr="008819B3">
        <w:rPr>
          <w:rFonts w:cstheme="minorHAnsi"/>
        </w:rPr>
        <w:t xml:space="preserve"> poruší povinnost dle článku I. odstavce 9 </w:t>
      </w:r>
      <w:r w:rsidR="00D44420">
        <w:rPr>
          <w:rFonts w:cstheme="minorHAnsi"/>
        </w:rPr>
        <w:t xml:space="preserve">a/nebo 10 </w:t>
      </w:r>
      <w:r w:rsidRPr="008819B3">
        <w:rPr>
          <w:rFonts w:cstheme="minorHAnsi"/>
        </w:rPr>
        <w:t xml:space="preserve">této Rámcové dohody a předmět dílčích smluv nebude plněn členy </w:t>
      </w:r>
      <w:r w:rsidRPr="00101C76">
        <w:t xml:space="preserve">realizačního týmu </w:t>
      </w:r>
      <w:r w:rsidR="00C672B2">
        <w:t>Poskytovatel</w:t>
      </w:r>
      <w:r w:rsidR="00013A5C">
        <w:t>e</w:t>
      </w:r>
      <w:r w:rsidR="00251AE6">
        <w:t xml:space="preserve"> (s výjimkou </w:t>
      </w:r>
      <w:r w:rsidR="00723BCC">
        <w:t xml:space="preserve">uvedenou v článku </w:t>
      </w:r>
      <w:r w:rsidR="00723BCC">
        <w:fldChar w:fldCharType="begin"/>
      </w:r>
      <w:r w:rsidR="00723BCC">
        <w:instrText xml:space="preserve"> REF _Ref230688052 \r \h </w:instrText>
      </w:r>
      <w:r w:rsidR="00723BCC">
        <w:fldChar w:fldCharType="separate"/>
      </w:r>
      <w:r w:rsidR="00723BCC">
        <w:t>I</w:t>
      </w:r>
      <w:r w:rsidR="00723BCC">
        <w:fldChar w:fldCharType="end"/>
      </w:r>
      <w:r w:rsidR="00723BCC">
        <w:t xml:space="preserve">. odstavci </w:t>
      </w:r>
      <w:r w:rsidR="00723BCC">
        <w:fldChar w:fldCharType="begin"/>
      </w:r>
      <w:r w:rsidR="00723BCC">
        <w:instrText xml:space="preserve"> REF _Ref230688069 \r \h </w:instrText>
      </w:r>
      <w:r w:rsidR="00723BCC">
        <w:fldChar w:fldCharType="separate"/>
      </w:r>
      <w:r w:rsidR="00723BCC">
        <w:t>10</w:t>
      </w:r>
      <w:r w:rsidR="00723BCC">
        <w:fldChar w:fldCharType="end"/>
      </w:r>
      <w:r w:rsidR="00723BCC">
        <w:t xml:space="preserve"> této Rámcové dohody)</w:t>
      </w:r>
      <w:r w:rsidRPr="008819B3">
        <w:rPr>
          <w:rFonts w:cstheme="minorHAnsi"/>
        </w:rPr>
        <w:t xml:space="preserve">, nebo dojde ke změně realizačního týmu </w:t>
      </w:r>
      <w:r w:rsidR="00C672B2" w:rsidRPr="008819B3">
        <w:rPr>
          <w:rFonts w:cstheme="minorHAnsi"/>
        </w:rPr>
        <w:t>Poskytovatel</w:t>
      </w:r>
      <w:r w:rsidR="00013A5C">
        <w:rPr>
          <w:rFonts w:cstheme="minorHAnsi"/>
        </w:rPr>
        <w:t>e</w:t>
      </w:r>
      <w:r w:rsidRPr="008819B3">
        <w:rPr>
          <w:rFonts w:cstheme="minorHAnsi"/>
        </w:rPr>
        <w:t xml:space="preserve"> bez předchozího souhlasu Klienta, je </w:t>
      </w:r>
      <w:r w:rsidR="00C672B2" w:rsidRPr="008819B3">
        <w:rPr>
          <w:rFonts w:cstheme="minorHAnsi"/>
        </w:rPr>
        <w:t>Poskytovatel</w:t>
      </w:r>
      <w:r w:rsidRPr="008819B3">
        <w:rPr>
          <w:rFonts w:cstheme="minorHAnsi"/>
        </w:rPr>
        <w:t xml:space="preserve"> povinen zaplatit Klientovi smluvní pokutu ve výši </w:t>
      </w:r>
      <w:proofErr w:type="gramStart"/>
      <w:r w:rsidRPr="008819B3">
        <w:rPr>
          <w:rFonts w:cstheme="minorHAnsi"/>
        </w:rPr>
        <w:t>50.000,-</w:t>
      </w:r>
      <w:proofErr w:type="gramEnd"/>
      <w:r w:rsidRPr="008819B3">
        <w:rPr>
          <w:rFonts w:cstheme="minorHAnsi"/>
        </w:rPr>
        <w:t xml:space="preserve"> Kč, a to za každý jednotlivý případ porušení této povinnosti. </w:t>
      </w:r>
    </w:p>
    <w:p w14:paraId="5AE968C7" w14:textId="5E793CD7" w:rsidR="00240D7B" w:rsidRDefault="00240D7B" w:rsidP="00885A70">
      <w:pPr>
        <w:pStyle w:val="Odstavecseseznamem"/>
        <w:numPr>
          <w:ilvl w:val="1"/>
          <w:numId w:val="16"/>
        </w:numPr>
        <w:rPr>
          <w:rFonts w:cstheme="minorHAnsi"/>
        </w:rPr>
      </w:pPr>
      <w:r w:rsidRPr="005C28E6">
        <w:rPr>
          <w:rFonts w:cstheme="minorHAnsi"/>
        </w:rPr>
        <w:t xml:space="preserve">V případě, že </w:t>
      </w:r>
      <w:r w:rsidR="00C672B2">
        <w:rPr>
          <w:rFonts w:cstheme="minorHAnsi"/>
        </w:rPr>
        <w:t>Poskytovatel</w:t>
      </w:r>
      <w:r w:rsidRPr="005C28E6">
        <w:rPr>
          <w:rFonts w:cstheme="minorHAnsi"/>
        </w:rPr>
        <w:t xml:space="preserve"> poruší povinnost </w:t>
      </w:r>
      <w:r w:rsidR="00F14196">
        <w:rPr>
          <w:rFonts w:cstheme="minorHAnsi"/>
        </w:rPr>
        <w:t xml:space="preserve">stanovenou v </w:t>
      </w:r>
      <w:r w:rsidRPr="00DE2E1E">
        <w:rPr>
          <w:rFonts w:cstheme="minorHAnsi"/>
        </w:rPr>
        <w:t>článku V. odstavc</w:t>
      </w:r>
      <w:r w:rsidR="00F14196">
        <w:rPr>
          <w:rFonts w:cstheme="minorHAnsi"/>
        </w:rPr>
        <w:t>i</w:t>
      </w:r>
      <w:r w:rsidRPr="00DE2E1E">
        <w:rPr>
          <w:rFonts w:cstheme="minorHAnsi"/>
        </w:rPr>
        <w:t xml:space="preserve"> 4 této</w:t>
      </w:r>
      <w:r w:rsidRPr="005C28E6">
        <w:rPr>
          <w:rFonts w:cstheme="minorHAnsi"/>
        </w:rPr>
        <w:t xml:space="preserve"> Rámcové dohody a nebude mít po celou dobu trvání Rámcové dohody sjednáno platné pojištění své odpovědnosti za škodu způsobenou </w:t>
      </w:r>
      <w:r w:rsidR="00C672B2">
        <w:rPr>
          <w:rFonts w:cstheme="minorHAnsi"/>
        </w:rPr>
        <w:t>Poskytovatel</w:t>
      </w:r>
      <w:r>
        <w:rPr>
          <w:rFonts w:cstheme="minorHAnsi"/>
        </w:rPr>
        <w:t xml:space="preserve">em </w:t>
      </w:r>
      <w:r w:rsidR="00CC4F81">
        <w:rPr>
          <w:rFonts w:cstheme="minorHAnsi"/>
        </w:rPr>
        <w:t xml:space="preserve">v rozsahu stanoveném v této Rámcové dohodě </w:t>
      </w:r>
      <w:r w:rsidRPr="005C28E6">
        <w:rPr>
          <w:rFonts w:cstheme="minorHAnsi"/>
        </w:rPr>
        <w:t xml:space="preserve">a/nebo </w:t>
      </w:r>
      <w:r w:rsidR="00C672B2">
        <w:rPr>
          <w:rFonts w:cstheme="minorHAnsi"/>
        </w:rPr>
        <w:t>Poskytovatel</w:t>
      </w:r>
      <w:r>
        <w:rPr>
          <w:rFonts w:cstheme="minorHAnsi"/>
        </w:rPr>
        <w:t xml:space="preserve"> Klientovi </w:t>
      </w:r>
      <w:r w:rsidRPr="005C28E6">
        <w:rPr>
          <w:rFonts w:cstheme="minorHAnsi"/>
        </w:rPr>
        <w:t xml:space="preserve">v souladu s podmínkami sjednanými v článku </w:t>
      </w:r>
      <w:r>
        <w:rPr>
          <w:rFonts w:cstheme="minorHAnsi"/>
        </w:rPr>
        <w:t>V. odstavc</w:t>
      </w:r>
      <w:r w:rsidR="00F14196">
        <w:rPr>
          <w:rFonts w:cstheme="minorHAnsi"/>
        </w:rPr>
        <w:t>i</w:t>
      </w:r>
      <w:r>
        <w:rPr>
          <w:rFonts w:cstheme="minorHAnsi"/>
        </w:rPr>
        <w:t xml:space="preserve"> 4</w:t>
      </w:r>
      <w:r w:rsidRPr="005C28E6">
        <w:rPr>
          <w:rFonts w:cstheme="minorHAnsi"/>
        </w:rPr>
        <w:t xml:space="preserve"> této Rámcové dohody nedoloží existenci platného pojištění, je povinen zaplatit </w:t>
      </w:r>
      <w:r>
        <w:rPr>
          <w:rFonts w:cstheme="minorHAnsi"/>
        </w:rPr>
        <w:t>Klientovi</w:t>
      </w:r>
      <w:r w:rsidRPr="005C28E6">
        <w:rPr>
          <w:rFonts w:cstheme="minorHAnsi"/>
        </w:rPr>
        <w:t xml:space="preserve"> smluvní pokutu ve výši 50.000,- Kč, a to za každý </w:t>
      </w:r>
      <w:r>
        <w:rPr>
          <w:rFonts w:cstheme="minorHAnsi"/>
        </w:rPr>
        <w:t xml:space="preserve">den, kdy pojištění nebylo sjednáno nebo za každý </w:t>
      </w:r>
      <w:r w:rsidRPr="005C28E6">
        <w:rPr>
          <w:rFonts w:cstheme="minorHAnsi"/>
        </w:rPr>
        <w:t>jednotlivý případ porušení povinnosti</w:t>
      </w:r>
      <w:r>
        <w:rPr>
          <w:rFonts w:cstheme="minorHAnsi"/>
        </w:rPr>
        <w:t xml:space="preserve"> doložit </w:t>
      </w:r>
      <w:r w:rsidRPr="005C28E6">
        <w:rPr>
          <w:rFonts w:cstheme="minorHAnsi"/>
        </w:rPr>
        <w:t>existenci platného pojištění.</w:t>
      </w:r>
    </w:p>
    <w:p w14:paraId="77373677" w14:textId="648A387A" w:rsidR="000117C2" w:rsidRDefault="000117C2" w:rsidP="00885A70">
      <w:pPr>
        <w:pStyle w:val="Odstavecseseznamem"/>
        <w:numPr>
          <w:ilvl w:val="1"/>
          <w:numId w:val="16"/>
        </w:numPr>
      </w:pPr>
      <w:r w:rsidRPr="000117C2">
        <w:t xml:space="preserve">Za </w:t>
      </w:r>
      <w:r w:rsidRPr="008819B3">
        <w:rPr>
          <w:rFonts w:cstheme="minorHAnsi"/>
        </w:rPr>
        <w:t>nedodržení</w:t>
      </w:r>
      <w:r w:rsidRPr="000117C2">
        <w:t xml:space="preserve"> lhůty k provedení služeb stanovených v</w:t>
      </w:r>
      <w:r w:rsidR="0048298B">
        <w:t> dílčí smlouvě</w:t>
      </w:r>
      <w:r w:rsidR="00A92F21">
        <w:t xml:space="preserve"> či</w:t>
      </w:r>
      <w:r w:rsidRPr="000117C2">
        <w:t xml:space="preserve"> </w:t>
      </w:r>
      <w:r w:rsidR="00C82ED8">
        <w:t>této Rámcové dohodě</w:t>
      </w:r>
      <w:r w:rsidRPr="000117C2">
        <w:t xml:space="preserve"> je </w:t>
      </w:r>
      <w:r w:rsidR="00C672B2">
        <w:t>Poskytovatel</w:t>
      </w:r>
      <w:r w:rsidRPr="000117C2">
        <w:t xml:space="preserve"> povinen zaplatit Klientovi smluvní pokutu ve výši 10 % </w:t>
      </w:r>
      <w:r w:rsidR="003062EB">
        <w:t xml:space="preserve">z </w:t>
      </w:r>
      <w:r w:rsidRPr="000117C2">
        <w:t xml:space="preserve">maximální ceny za poskytování Služby dle </w:t>
      </w:r>
      <w:r w:rsidR="0048298B">
        <w:t>dílčí smlouvy</w:t>
      </w:r>
      <w:r w:rsidRPr="000117C2">
        <w:t xml:space="preserve">. </w:t>
      </w:r>
    </w:p>
    <w:p w14:paraId="18B4D65A" w14:textId="69EFFC4F" w:rsidR="00F80857" w:rsidRDefault="00C672B2" w:rsidP="00885A70">
      <w:pPr>
        <w:pStyle w:val="Odstavecseseznamem"/>
        <w:numPr>
          <w:ilvl w:val="1"/>
          <w:numId w:val="16"/>
        </w:numPr>
      </w:pPr>
      <w:r>
        <w:lastRenderedPageBreak/>
        <w:t>Poskytovatel</w:t>
      </w:r>
      <w:r w:rsidR="00F80857" w:rsidRPr="00F80857">
        <w:t xml:space="preserve"> </w:t>
      </w:r>
      <w:r w:rsidR="00651651" w:rsidRPr="00F80857">
        <w:t xml:space="preserve">je </w:t>
      </w:r>
      <w:r w:rsidR="00F80857" w:rsidRPr="00F80857">
        <w:t xml:space="preserve">povinen </w:t>
      </w:r>
      <w:r w:rsidR="00F80857" w:rsidRPr="00621E8C">
        <w:t xml:space="preserve">zaplatit Klientovi smluvní pokutu ve výši 10 % </w:t>
      </w:r>
      <w:r w:rsidR="00BB0137">
        <w:t xml:space="preserve">z </w:t>
      </w:r>
      <w:r w:rsidR="00F80857" w:rsidRPr="00621E8C">
        <w:t xml:space="preserve">maximální ceny za poskytování Služby v rámci </w:t>
      </w:r>
      <w:r w:rsidR="00BB0137">
        <w:t>o</w:t>
      </w:r>
      <w:r w:rsidR="00F80857" w:rsidRPr="00621E8C">
        <w:t>bjednávky</w:t>
      </w:r>
      <w:r w:rsidR="00BB0137">
        <w:t xml:space="preserve"> či dílčí smlouvy</w:t>
      </w:r>
      <w:r w:rsidR="00F80857">
        <w:t xml:space="preserve">, v případě, že zahájí plnění před </w:t>
      </w:r>
      <w:r w:rsidR="002B68B5">
        <w:t>uveřejněním objednávky</w:t>
      </w:r>
      <w:r w:rsidR="00C129EA">
        <w:t xml:space="preserve"> (dílčí smlouvy)</w:t>
      </w:r>
      <w:r w:rsidR="002B68B5">
        <w:t xml:space="preserve"> v </w:t>
      </w:r>
      <w:r w:rsidR="00C129EA">
        <w:t>r</w:t>
      </w:r>
      <w:r w:rsidR="002B68B5">
        <w:t>egistru smluv.</w:t>
      </w:r>
      <w:r w:rsidR="00F80857" w:rsidDel="00F80857">
        <w:t xml:space="preserve"> </w:t>
      </w:r>
    </w:p>
    <w:p w14:paraId="392F82AC" w14:textId="7A5A6ECF" w:rsidR="007E1666" w:rsidRPr="007E1666" w:rsidRDefault="007E1666" w:rsidP="007E1666">
      <w:pPr>
        <w:pStyle w:val="Odstavecseseznamem"/>
        <w:numPr>
          <w:ilvl w:val="1"/>
          <w:numId w:val="16"/>
        </w:numPr>
      </w:pPr>
      <w:r>
        <w:rPr>
          <w:rFonts w:cstheme="minorBidi"/>
        </w:rPr>
        <w:t xml:space="preserve">Za nedodržení lhůty pro zaslání přehledu realizovaných </w:t>
      </w:r>
      <w:r w:rsidR="002257FA">
        <w:rPr>
          <w:rFonts w:cstheme="minorBidi"/>
        </w:rPr>
        <w:t>hodin</w:t>
      </w:r>
      <w:r w:rsidR="00F767BA">
        <w:rPr>
          <w:rFonts w:cstheme="minorBidi"/>
        </w:rPr>
        <w:t xml:space="preserve"> </w:t>
      </w:r>
      <w:r>
        <w:rPr>
          <w:rFonts w:cstheme="minorBidi"/>
        </w:rPr>
        <w:t>provedených Služeb v členění na jednotlivé dílčí smlouvy, s popisem jednotlivých činností a osob, dle čl. IV., odst. 5 Rámcové dohody je Poskytovatel povinen zaplatit Klientovi jednorázovou smluvní pokutu ve výši 5 % z maximální ceny za poskytnuté (tj. dílčí smlouvy, která byla či měla být uvedena v přehledu) Služby v rámci každé dílčí smlouvy.</w:t>
      </w:r>
    </w:p>
    <w:p w14:paraId="753CE1AC" w14:textId="7F44830C" w:rsidR="005B13F2" w:rsidRPr="00A61A40" w:rsidRDefault="00C672B2" w:rsidP="00885A70">
      <w:pPr>
        <w:pStyle w:val="Odstavecseseznamem"/>
        <w:numPr>
          <w:ilvl w:val="1"/>
          <w:numId w:val="16"/>
        </w:numPr>
      </w:pPr>
      <w:r>
        <w:t>Poskytovatel</w:t>
      </w:r>
      <w:r w:rsidR="005B13F2" w:rsidRPr="00A61A40">
        <w:t xml:space="preserve"> je dále povinen Klientovi zaplatit smluvní pokutu za každé jednotlivé porušení povinností této </w:t>
      </w:r>
      <w:r w:rsidR="00660A73">
        <w:rPr>
          <w:rFonts w:cstheme="minorHAnsi"/>
        </w:rPr>
        <w:t>Rámcové dohody</w:t>
      </w:r>
      <w:r w:rsidR="005B13F2" w:rsidRPr="00A61A40">
        <w:t> týkajících se ochrany důvěrných informací a obchodního tajemství</w:t>
      </w:r>
      <w:r w:rsidR="005B13F2" w:rsidRPr="00A61A40">
        <w:sym w:font="Symbol" w:char="F03B"/>
      </w:r>
      <w:r w:rsidR="005B13F2" w:rsidRPr="00A61A40">
        <w:t xml:space="preserve"> </w:t>
      </w:r>
      <w:r>
        <w:rPr>
          <w:rFonts w:cstheme="minorHAnsi"/>
        </w:rPr>
        <w:t>Poskytovatel</w:t>
      </w:r>
      <w:r w:rsidR="005B13F2" w:rsidRPr="00A61A40">
        <w:t xml:space="preserve"> je z toho důvodu povinen </w:t>
      </w:r>
      <w:r w:rsidR="00660A73">
        <w:t xml:space="preserve">v případě porušení </w:t>
      </w:r>
      <w:r w:rsidR="00371F90">
        <w:t>této povinnosti</w:t>
      </w:r>
      <w:r w:rsidR="00660A73">
        <w:t xml:space="preserve"> </w:t>
      </w:r>
      <w:r w:rsidR="005B13F2" w:rsidRPr="00A61A40">
        <w:t xml:space="preserve">zaplatit Klientovi smluvní pokutu ve výši </w:t>
      </w:r>
      <w:proofErr w:type="gramStart"/>
      <w:r w:rsidR="005B13F2" w:rsidRPr="00660A73">
        <w:rPr>
          <w:rStyle w:val="StyleBold"/>
          <w:rFonts w:ascii="Verdana" w:hAnsi="Verdana"/>
          <w:b w:val="0"/>
          <w:bCs w:val="0"/>
        </w:rPr>
        <w:t>100.000</w:t>
      </w:r>
      <w:r w:rsidR="005B13F2" w:rsidRPr="00A61A40">
        <w:t>,-</w:t>
      </w:r>
      <w:proofErr w:type="gramEnd"/>
      <w:r w:rsidR="005B13F2" w:rsidRPr="00A61A40">
        <w:t xml:space="preserve"> Kč</w:t>
      </w:r>
      <w:r w:rsidR="00371F90">
        <w:t xml:space="preserve"> </w:t>
      </w:r>
      <w:r w:rsidR="00371F90" w:rsidRPr="00A61A40">
        <w:t>za každé jednotlivé porušení</w:t>
      </w:r>
      <w:r w:rsidR="005B13F2" w:rsidRPr="00A61A40">
        <w:t>.</w:t>
      </w:r>
    </w:p>
    <w:p w14:paraId="31AB9144" w14:textId="47B49B78" w:rsidR="005B13F2" w:rsidRPr="00A61A40" w:rsidRDefault="005B13F2" w:rsidP="00885A70">
      <w:pPr>
        <w:pStyle w:val="Odstavecseseznamem"/>
        <w:numPr>
          <w:ilvl w:val="1"/>
          <w:numId w:val="16"/>
        </w:numPr>
      </w:pPr>
      <w:r w:rsidRPr="00A61A40">
        <w:t xml:space="preserve">V případě škody vzniklé Klientovi porušením povinnosti </w:t>
      </w:r>
      <w:r w:rsidR="00C672B2">
        <w:t>Poskytovatel</w:t>
      </w:r>
      <w:r w:rsidR="00B7302D">
        <w:t>e</w:t>
      </w:r>
      <w:r w:rsidRPr="00A61A40">
        <w:t>, je tento povinen škodu Klientovi uhradit. Zaplacením smluvní pokuty není dotčen nárok Klienta na náhradu škody.</w:t>
      </w:r>
    </w:p>
    <w:p w14:paraId="1DF0A124" w14:textId="00271B27" w:rsidR="005B13F2" w:rsidRPr="00A61A40" w:rsidRDefault="005B13F2" w:rsidP="00885A70">
      <w:pPr>
        <w:pStyle w:val="Odstavecseseznamem"/>
        <w:numPr>
          <w:ilvl w:val="1"/>
          <w:numId w:val="16"/>
        </w:numPr>
      </w:pPr>
      <w:r w:rsidRPr="00A61A40">
        <w:t xml:space="preserve">Klient je oprávněn smluvní pokutu, případně vzniklou náhradu škody, na které mu v důsledku porušení závazku </w:t>
      </w:r>
      <w:r w:rsidR="00C672B2">
        <w:t>Poskytovatel</w:t>
      </w:r>
      <w:r w:rsidR="005950AB">
        <w:t>e</w:t>
      </w:r>
      <w:r w:rsidRPr="00A61A40">
        <w:t xml:space="preserve"> vznikl právní nárok, započíst proti kterékoliv úhradě, která přísluší </w:t>
      </w:r>
      <w:r w:rsidR="00C672B2">
        <w:rPr>
          <w:rFonts w:cstheme="minorHAnsi"/>
        </w:rPr>
        <w:t>Poskytovatel</w:t>
      </w:r>
      <w:r w:rsidR="0001254A">
        <w:rPr>
          <w:rFonts w:cstheme="minorHAnsi"/>
        </w:rPr>
        <w:t>i</w:t>
      </w:r>
      <w:r w:rsidRPr="00A61A40">
        <w:t xml:space="preserve"> dle příslušných ustanovení </w:t>
      </w:r>
      <w:r w:rsidR="005950AB">
        <w:t>Rámcové dohody či dílčí smlouvy</w:t>
      </w:r>
      <w:r w:rsidRPr="00A61A40">
        <w:t>.</w:t>
      </w:r>
    </w:p>
    <w:p w14:paraId="3362A7D6" w14:textId="7BABEA86" w:rsidR="005B13F2" w:rsidRPr="00A61A40" w:rsidRDefault="005B13F2" w:rsidP="00885A70">
      <w:pPr>
        <w:pStyle w:val="Odstavecseseznamem"/>
        <w:numPr>
          <w:ilvl w:val="1"/>
          <w:numId w:val="16"/>
        </w:numPr>
      </w:pPr>
      <w:r w:rsidRPr="00A61A40">
        <w:t xml:space="preserve">Smluvní </w:t>
      </w:r>
      <w:r w:rsidRPr="008819B3">
        <w:rPr>
          <w:rFonts w:cstheme="minorHAnsi"/>
        </w:rPr>
        <w:t>pokuta</w:t>
      </w:r>
      <w:r w:rsidRPr="00A61A40">
        <w:t xml:space="preserve"> sjednaná dle tohoto článku je splatná do 15 kalendářních </w:t>
      </w:r>
      <w:r w:rsidRPr="00A61A40">
        <w:br/>
        <w:t xml:space="preserve">dnů od okamžiku každého jednotlivého porušení ustanovení specifikovaného v této </w:t>
      </w:r>
      <w:r w:rsidR="00EE79E7">
        <w:t>Rámcové dohodě či dílčí smlouvě</w:t>
      </w:r>
      <w:r w:rsidRPr="00A61A40">
        <w:t>, a to na účet Klienta č. ú [</w:t>
      </w:r>
      <w:r w:rsidRPr="00A61A40">
        <w:rPr>
          <w:highlight w:val="green"/>
        </w:rPr>
        <w:t>doplní zadavatel</w:t>
      </w:r>
      <w:r w:rsidRPr="00A61A40">
        <w:t>] vedený u [</w:t>
      </w:r>
      <w:r w:rsidRPr="00A61A40">
        <w:rPr>
          <w:highlight w:val="green"/>
        </w:rPr>
        <w:t>doplní zadavatel</w:t>
      </w:r>
      <w:r w:rsidRPr="00A61A40">
        <w:t>].</w:t>
      </w:r>
    </w:p>
    <w:p w14:paraId="6ACD9AB3" w14:textId="72EC795F" w:rsidR="005B13F2" w:rsidRPr="00A61A40" w:rsidRDefault="005B13F2" w:rsidP="00885A70">
      <w:pPr>
        <w:pStyle w:val="Odstavecseseznamem"/>
        <w:numPr>
          <w:ilvl w:val="1"/>
          <w:numId w:val="16"/>
        </w:numPr>
      </w:pPr>
      <w:r w:rsidRPr="00A61A40">
        <w:t xml:space="preserve"> V </w:t>
      </w:r>
      <w:r w:rsidRPr="008819B3">
        <w:rPr>
          <w:rFonts w:cstheme="minorHAnsi"/>
        </w:rPr>
        <w:t>případě</w:t>
      </w:r>
      <w:r w:rsidRPr="00A61A40">
        <w:t xml:space="preserve">, že správní orgán nebo soud rozhodne o uložení opatření k nápravě, zajistí </w:t>
      </w:r>
      <w:r w:rsidR="00C672B2">
        <w:t>Poskytovatel</w:t>
      </w:r>
      <w:r w:rsidRPr="00A61A40">
        <w:t xml:space="preserve"> nápravu na vlastní náklady, pokud bylo porušení, jež vedlo k uložení opatření, způsobeno vadnou činností </w:t>
      </w:r>
      <w:r w:rsidR="00C672B2">
        <w:t>Poskytovatel</w:t>
      </w:r>
      <w:r w:rsidR="00EE79E7">
        <w:t>e</w:t>
      </w:r>
      <w:r w:rsidRPr="00A61A40">
        <w:t xml:space="preserve">. Toto neplatí v případě, kdy Klient odmítne i přes návrh </w:t>
      </w:r>
      <w:r w:rsidR="00C672B2">
        <w:rPr>
          <w:rFonts w:cstheme="minorHAnsi"/>
        </w:rPr>
        <w:t>Poskytovatel</w:t>
      </w:r>
      <w:r w:rsidR="00EE79E7">
        <w:rPr>
          <w:rFonts w:cstheme="minorHAnsi"/>
        </w:rPr>
        <w:t xml:space="preserve">e </w:t>
      </w:r>
      <w:r w:rsidRPr="00A61A40">
        <w:t>využít veškeré zákonné, řádné i mimořádné opravné prostředky proti rozhodnutí soudu.</w:t>
      </w:r>
    </w:p>
    <w:p w14:paraId="6CB4BCAF" w14:textId="322858FD" w:rsidR="005B13F2" w:rsidRDefault="00C672B2" w:rsidP="00885A70">
      <w:pPr>
        <w:pStyle w:val="Odstavecseseznamem"/>
        <w:numPr>
          <w:ilvl w:val="1"/>
          <w:numId w:val="16"/>
        </w:numPr>
      </w:pPr>
      <w:r>
        <w:t>Poskytovatel</w:t>
      </w:r>
      <w:r w:rsidR="005B13F2" w:rsidRPr="00A61A40">
        <w:t xml:space="preserve"> </w:t>
      </w:r>
      <w:r w:rsidR="005B13F2" w:rsidRPr="008819B3">
        <w:rPr>
          <w:rFonts w:cstheme="minorHAnsi"/>
        </w:rPr>
        <w:t>neodpovídá</w:t>
      </w:r>
      <w:r w:rsidR="005B13F2" w:rsidRPr="00A61A40">
        <w:t xml:space="preserve"> za vady, které byly způsobeny dodržením pokynu od Klienta a</w:t>
      </w:r>
      <w:r w:rsidR="00EA1C1C">
        <w:t> </w:t>
      </w:r>
      <w:r>
        <w:rPr>
          <w:rFonts w:cstheme="minorHAnsi"/>
        </w:rPr>
        <w:t>Poskytovatel</w:t>
      </w:r>
      <w:r w:rsidR="005B13F2" w:rsidRPr="00A61A40">
        <w:t xml:space="preserve"> ani při vynaložení veškeré odborné péče nemohl zjistit jeho nevhodnost, případně na ni upozornil Klienta, ale ten na jeho dodržení trval.</w:t>
      </w:r>
    </w:p>
    <w:p w14:paraId="407604B1" w14:textId="77777777" w:rsidR="0097086B" w:rsidRPr="0097086B" w:rsidRDefault="00B82ADE" w:rsidP="00B82ADE">
      <w:pPr>
        <w:pStyle w:val="Odstavecseseznamem"/>
        <w:numPr>
          <w:ilvl w:val="1"/>
          <w:numId w:val="16"/>
        </w:numPr>
      </w:pPr>
      <w:r>
        <w:rPr>
          <w:rFonts w:cstheme="minorBidi"/>
        </w:rPr>
        <w:t xml:space="preserve">Souhrnná výše všech smluvních pokut uplatněných Klientem vůči Poskytovateli </w:t>
      </w:r>
      <w:r w:rsidR="0097086B">
        <w:rPr>
          <w:rFonts w:cstheme="minorBidi"/>
        </w:rPr>
        <w:t>v rámci jedné</w:t>
      </w:r>
      <w:r>
        <w:rPr>
          <w:rFonts w:cstheme="minorBidi"/>
        </w:rPr>
        <w:t xml:space="preserve"> dílčí sml</w:t>
      </w:r>
      <w:r w:rsidR="0097086B">
        <w:rPr>
          <w:rFonts w:cstheme="minorBidi"/>
        </w:rPr>
        <w:t>o</w:t>
      </w:r>
      <w:r>
        <w:rPr>
          <w:rFonts w:cstheme="minorBidi"/>
        </w:rPr>
        <w:t>uv</w:t>
      </w:r>
      <w:r w:rsidR="0097086B">
        <w:rPr>
          <w:rFonts w:cstheme="minorBidi"/>
        </w:rPr>
        <w:t>y</w:t>
      </w:r>
      <w:r>
        <w:rPr>
          <w:rFonts w:cstheme="minorBidi"/>
        </w:rPr>
        <w:t xml:space="preserve"> nepřesáhne 30 % z </w:t>
      </w:r>
      <w:r w:rsidR="0097086B" w:rsidRPr="00D41BCB">
        <w:t xml:space="preserve">maximální ceny za poskytování Služby v rámci </w:t>
      </w:r>
      <w:r w:rsidR="0097086B">
        <w:t xml:space="preserve">objednávky či </w:t>
      </w:r>
      <w:r w:rsidR="0097086B" w:rsidRPr="00D41BCB">
        <w:t xml:space="preserve">dílčí </w:t>
      </w:r>
      <w:r w:rsidR="0097086B">
        <w:t>smlouvy</w:t>
      </w:r>
      <w:r>
        <w:rPr>
          <w:rFonts w:cstheme="minorBidi"/>
        </w:rPr>
        <w:t xml:space="preserve">. </w:t>
      </w:r>
    </w:p>
    <w:p w14:paraId="610C6839" w14:textId="77C50A5C" w:rsidR="00B82ADE" w:rsidRPr="00B82ADE" w:rsidRDefault="00B82ADE" w:rsidP="00B82ADE">
      <w:pPr>
        <w:pStyle w:val="Odstavecseseznamem"/>
        <w:numPr>
          <w:ilvl w:val="1"/>
          <w:numId w:val="16"/>
        </w:numPr>
      </w:pPr>
      <w:r>
        <w:rPr>
          <w:rFonts w:cstheme="minorBidi"/>
        </w:rPr>
        <w:t>Dopadá-li na jeden a tentýž případ porušení povinnosti Poskytovatele více smluvních pokut podle této Rámcové dohody nebo dílčí smlouvy, uplatní se pouze jedna smluvní pokuta, a to ta v</w:t>
      </w:r>
      <w:r w:rsidR="00DD69AC">
        <w:rPr>
          <w:rFonts w:cstheme="minorBidi"/>
        </w:rPr>
        <w:t xml:space="preserve"> nejvyšší </w:t>
      </w:r>
      <w:r>
        <w:rPr>
          <w:rFonts w:cstheme="minorBidi"/>
        </w:rPr>
        <w:t>výši.</w:t>
      </w:r>
    </w:p>
    <w:p w14:paraId="476592ED" w14:textId="539527B5" w:rsidR="00240D7B" w:rsidRPr="00723754" w:rsidRDefault="00240D7B" w:rsidP="00885A70">
      <w:pPr>
        <w:pStyle w:val="acnormal"/>
        <w:keepNext/>
        <w:numPr>
          <w:ilvl w:val="0"/>
          <w:numId w:val="2"/>
        </w:numPr>
        <w:spacing w:after="240"/>
        <w:ind w:left="714" w:hanging="357"/>
        <w:jc w:val="left"/>
        <w:rPr>
          <w:rFonts w:ascii="Verdana" w:hAnsi="Verdana" w:cstheme="minorHAnsi"/>
          <w:b/>
          <w:sz w:val="22"/>
        </w:rPr>
      </w:pPr>
      <w:r w:rsidRPr="00723754">
        <w:rPr>
          <w:rFonts w:ascii="Verdana" w:hAnsi="Verdana" w:cstheme="minorHAnsi"/>
          <w:b/>
          <w:sz w:val="22"/>
        </w:rPr>
        <w:t>ODSTOUPENÍ OD DÍLČÍCH SMLUV A RÁMCOVÉ DOHODY</w:t>
      </w:r>
      <w:r w:rsidR="00900A9A">
        <w:rPr>
          <w:rFonts w:ascii="Verdana" w:hAnsi="Verdana" w:cstheme="minorHAnsi"/>
          <w:b/>
          <w:sz w:val="22"/>
        </w:rPr>
        <w:t>, VÝPOVĚĎ DÍLČÍ SMLOUVY</w:t>
      </w:r>
    </w:p>
    <w:p w14:paraId="1EC278DF" w14:textId="3532AB65" w:rsidR="00240D7B" w:rsidRPr="008819B3" w:rsidRDefault="00240D7B" w:rsidP="00885A70">
      <w:pPr>
        <w:pStyle w:val="Odstavecseseznamem"/>
        <w:numPr>
          <w:ilvl w:val="1"/>
          <w:numId w:val="19"/>
        </w:numPr>
        <w:rPr>
          <w:rFonts w:cstheme="minorHAnsi"/>
          <w:b/>
          <w:sz w:val="22"/>
        </w:rPr>
      </w:pPr>
      <w:r w:rsidRPr="008819B3">
        <w:rPr>
          <w:rFonts w:cstheme="minorHAnsi"/>
        </w:rPr>
        <w:t xml:space="preserve">Nestanoví-li Smluvní strany jinak, je Klient oprávněn písemně odstoupit od dílčí smlouvy za podmínek uvedených v Občanském zákoníku, a to v případě porušení dílčí smlouvy </w:t>
      </w:r>
      <w:r w:rsidR="00C672B2" w:rsidRPr="008819B3">
        <w:rPr>
          <w:rFonts w:cstheme="minorHAnsi"/>
        </w:rPr>
        <w:t>Poskytovatel</w:t>
      </w:r>
      <w:r w:rsidRPr="008819B3">
        <w:rPr>
          <w:rFonts w:cstheme="minorHAnsi"/>
        </w:rPr>
        <w:t xml:space="preserve">em podstatným způsobem. Porušením podstatným způsobem se rozumí zejména prodlení </w:t>
      </w:r>
      <w:r w:rsidR="00C672B2" w:rsidRPr="008819B3">
        <w:rPr>
          <w:rFonts w:cstheme="minorHAnsi"/>
        </w:rPr>
        <w:t>Poskytovatel</w:t>
      </w:r>
      <w:r w:rsidR="00197368">
        <w:rPr>
          <w:rFonts w:cstheme="minorHAnsi"/>
        </w:rPr>
        <w:t>e</w:t>
      </w:r>
      <w:r w:rsidRPr="008819B3">
        <w:rPr>
          <w:rFonts w:cstheme="minorHAnsi"/>
        </w:rPr>
        <w:t xml:space="preserve"> s poskytnutím plnění (nebo jeho části), které je předmětem dílčí smlouvy, v termínech uvedených v dílčí smlouvě nebo sjednaných na základě této Rámcové dohody nebo dílčí smlouvy, pokud </w:t>
      </w:r>
      <w:r w:rsidR="00C672B2" w:rsidRPr="008819B3">
        <w:rPr>
          <w:rFonts w:cstheme="minorHAnsi"/>
        </w:rPr>
        <w:t>Poskytovatel</w:t>
      </w:r>
      <w:r w:rsidRPr="008819B3">
        <w:rPr>
          <w:rFonts w:cstheme="minorHAnsi"/>
        </w:rPr>
        <w:t xml:space="preserve"> nezjedná nápravu ani v dodatečné přiměřené lhůtě, kterou mu k tomu Klient poskytne v písemné výzvě ke splnění povinností.</w:t>
      </w:r>
      <w:r w:rsidRPr="00C224C1">
        <w:t xml:space="preserve"> </w:t>
      </w:r>
      <w:r w:rsidRPr="008819B3">
        <w:rPr>
          <w:rFonts w:cstheme="minorHAnsi"/>
        </w:rPr>
        <w:t>Přiměřená lhůta dle předchozí věty nesmí být kratší než 1/5 sjednaného termínu plnění (zaokrouhleno na celé dny nahoru).</w:t>
      </w:r>
    </w:p>
    <w:p w14:paraId="25A3D6A2" w14:textId="2DCB5739" w:rsidR="00240D7B" w:rsidRPr="00604CBC" w:rsidRDefault="00240D7B" w:rsidP="00885A70">
      <w:pPr>
        <w:pStyle w:val="Odstavecseseznamem"/>
        <w:numPr>
          <w:ilvl w:val="1"/>
          <w:numId w:val="16"/>
        </w:numPr>
        <w:rPr>
          <w:rFonts w:cstheme="minorHAnsi"/>
          <w:b/>
          <w:sz w:val="22"/>
        </w:rPr>
      </w:pPr>
      <w:r w:rsidRPr="00604CBC">
        <w:rPr>
          <w:rFonts w:cstheme="minorHAnsi"/>
        </w:rPr>
        <w:t xml:space="preserve">Vedle možnosti odstoupení od dílčí smlouvy dle předcházejícího ustanovení vzniká </w:t>
      </w:r>
      <w:r>
        <w:rPr>
          <w:rFonts w:cstheme="minorHAnsi"/>
        </w:rPr>
        <w:t>Klientovi</w:t>
      </w:r>
      <w:r w:rsidRPr="00604CBC">
        <w:rPr>
          <w:rFonts w:cstheme="minorHAnsi"/>
        </w:rPr>
        <w:t xml:space="preserve"> nárok na smluvní pokutu za prodlení s poskytnutím plnění (nebo jeho části), které je předmětem dílčí </w:t>
      </w:r>
      <w:proofErr w:type="gramStart"/>
      <w:r w:rsidRPr="00604CBC">
        <w:rPr>
          <w:rFonts w:cstheme="minorHAnsi"/>
        </w:rPr>
        <w:lastRenderedPageBreak/>
        <w:t>smlouvy</w:t>
      </w:r>
      <w:proofErr w:type="gramEnd"/>
      <w:r w:rsidRPr="00604CBC">
        <w:rPr>
          <w:rFonts w:cstheme="minorHAnsi"/>
        </w:rPr>
        <w:t xml:space="preserve"> a to ve výši </w:t>
      </w:r>
      <w:proofErr w:type="gramStart"/>
      <w:r w:rsidRPr="00604CBC">
        <w:rPr>
          <w:rFonts w:cstheme="minorHAnsi"/>
        </w:rPr>
        <w:t>5.000,-</w:t>
      </w:r>
      <w:proofErr w:type="gramEnd"/>
      <w:r w:rsidRPr="00604CBC">
        <w:rPr>
          <w:rFonts w:cstheme="minorHAnsi"/>
        </w:rPr>
        <w:t xml:space="preserve"> Kč za každý</w:t>
      </w:r>
      <w:r w:rsidRPr="008819B3">
        <w:t xml:space="preserve"> den prodlení od termínu uvedeného v dílčí smlouvě nebo sjednaného na základě této Rámcové dohody nebo dílčí smlouvy až do dne splnění povinnosti </w:t>
      </w:r>
      <w:r w:rsidR="00C672B2" w:rsidRPr="008819B3">
        <w:t>Poskytovatel</w:t>
      </w:r>
      <w:r w:rsidRPr="008819B3">
        <w:t xml:space="preserve">em. Klient má vedle práva na zaplacení smluvní pokuty i právo na náhradu škody způsobené mu prodlením </w:t>
      </w:r>
      <w:r w:rsidR="00C672B2" w:rsidRPr="008819B3">
        <w:t>Poskytovatel</w:t>
      </w:r>
      <w:r w:rsidR="000A4B50">
        <w:t>e</w:t>
      </w:r>
      <w:r w:rsidRPr="008819B3">
        <w:t>.</w:t>
      </w:r>
      <w:r w:rsidR="005E255B">
        <w:t xml:space="preserve"> Smluvní pokutu podle tohoto odstavce a smluvní pokuty podle čl. VIII. této Rámcové dohody lze sčítat.</w:t>
      </w:r>
    </w:p>
    <w:p w14:paraId="196DD39B" w14:textId="50A33D9D" w:rsidR="00240D7B" w:rsidRPr="003F2146" w:rsidRDefault="00240D7B" w:rsidP="00885A70">
      <w:pPr>
        <w:pStyle w:val="Odstavecseseznamem"/>
        <w:numPr>
          <w:ilvl w:val="1"/>
          <w:numId w:val="16"/>
        </w:numPr>
        <w:rPr>
          <w:rFonts w:cstheme="minorHAnsi"/>
          <w:b/>
          <w:sz w:val="22"/>
        </w:rPr>
      </w:pPr>
      <w:r>
        <w:rPr>
          <w:rFonts w:cstheme="minorHAnsi"/>
        </w:rPr>
        <w:t xml:space="preserve">Odstoupí-li Klient od </w:t>
      </w:r>
      <w:r w:rsidR="00307E41">
        <w:rPr>
          <w:rFonts w:cstheme="minorHAnsi"/>
        </w:rPr>
        <w:t xml:space="preserve">dílčí </w:t>
      </w:r>
      <w:r>
        <w:rPr>
          <w:rFonts w:cstheme="minorHAnsi"/>
        </w:rPr>
        <w:t xml:space="preserve">smlouvy s </w:t>
      </w:r>
      <w:r w:rsidR="00C672B2">
        <w:rPr>
          <w:rFonts w:cstheme="minorHAnsi"/>
        </w:rPr>
        <w:t>Poskytovatel</w:t>
      </w:r>
      <w:r>
        <w:rPr>
          <w:rFonts w:cstheme="minorHAnsi"/>
        </w:rPr>
        <w:t xml:space="preserve">em, je rovněž oprávněn písemně odstoupit vůči tomuto </w:t>
      </w:r>
      <w:r w:rsidR="00C672B2">
        <w:rPr>
          <w:rFonts w:cstheme="minorHAnsi"/>
        </w:rPr>
        <w:t>Poskytovatel</w:t>
      </w:r>
      <w:r>
        <w:rPr>
          <w:rFonts w:cstheme="minorHAnsi"/>
        </w:rPr>
        <w:t xml:space="preserve">i od této </w:t>
      </w:r>
      <w:r w:rsidRPr="008819B3">
        <w:t>Rámcové</w:t>
      </w:r>
      <w:r>
        <w:rPr>
          <w:rFonts w:cstheme="minorHAnsi"/>
        </w:rPr>
        <w:t xml:space="preserve"> dohody. Využití oprávnění dle předchozí věty nezpůsobuje zánik Rámcové dohody vůči ostatním </w:t>
      </w:r>
      <w:r w:rsidR="00C672B2">
        <w:rPr>
          <w:rFonts w:cstheme="minorHAnsi"/>
        </w:rPr>
        <w:t>Poskytovatel</w:t>
      </w:r>
      <w:r>
        <w:rPr>
          <w:rFonts w:cstheme="minorHAnsi"/>
        </w:rPr>
        <w:t xml:space="preserve">ům. </w:t>
      </w:r>
    </w:p>
    <w:p w14:paraId="255B911D" w14:textId="7ABE47CB" w:rsidR="00240D7B" w:rsidRPr="003469FB" w:rsidRDefault="00240D7B" w:rsidP="00885A70">
      <w:pPr>
        <w:pStyle w:val="Odstavecseseznamem"/>
        <w:numPr>
          <w:ilvl w:val="1"/>
          <w:numId w:val="16"/>
        </w:numPr>
        <w:rPr>
          <w:rFonts w:cstheme="minorHAnsi"/>
          <w:b/>
          <w:sz w:val="22"/>
        </w:rPr>
      </w:pPr>
      <w:r>
        <w:rPr>
          <w:rFonts w:cstheme="minorHAnsi"/>
        </w:rPr>
        <w:t xml:space="preserve">Klient je dále oprávněn odstoupit od této Rámcové dohody vůči </w:t>
      </w:r>
      <w:r w:rsidR="00C672B2">
        <w:rPr>
          <w:rFonts w:cstheme="minorHAnsi"/>
        </w:rPr>
        <w:t>Poskytovatel</w:t>
      </w:r>
      <w:r>
        <w:rPr>
          <w:rFonts w:cstheme="minorHAnsi"/>
        </w:rPr>
        <w:t xml:space="preserve">i, který minimálně třikrát v průběhu doby trvání této </w:t>
      </w:r>
      <w:r w:rsidRPr="008819B3">
        <w:t>Rámcové</w:t>
      </w:r>
      <w:r>
        <w:rPr>
          <w:rFonts w:cstheme="minorHAnsi"/>
        </w:rPr>
        <w:t xml:space="preserve"> dohody odmítl uzavřít dílčí smlouvu k výzvě Klienta.</w:t>
      </w:r>
    </w:p>
    <w:p w14:paraId="788B83C9" w14:textId="7FD6A7FC" w:rsidR="007A4C16" w:rsidRPr="003469FB" w:rsidRDefault="007A4C16" w:rsidP="00885A70">
      <w:pPr>
        <w:pStyle w:val="Odstavecseseznamem"/>
        <w:numPr>
          <w:ilvl w:val="1"/>
          <w:numId w:val="16"/>
        </w:numPr>
        <w:rPr>
          <w:rFonts w:cstheme="minorHAnsi"/>
          <w:b/>
          <w:sz w:val="22"/>
        </w:rPr>
      </w:pPr>
      <w:r>
        <w:rPr>
          <w:rFonts w:cstheme="minorHAnsi"/>
        </w:rPr>
        <w:t xml:space="preserve">Klient je oprávněn vypovědět dílčí smlouvu </w:t>
      </w:r>
      <w:r w:rsidR="00BB206D">
        <w:rPr>
          <w:rFonts w:cstheme="minorHAnsi"/>
        </w:rPr>
        <w:t xml:space="preserve">bez uvedení důvodu </w:t>
      </w:r>
      <w:r w:rsidR="00732B48">
        <w:rPr>
          <w:rFonts w:cstheme="minorHAnsi"/>
        </w:rPr>
        <w:t xml:space="preserve">s výpovědní dobou 15 dnů. </w:t>
      </w:r>
      <w:r w:rsidR="00BB206D">
        <w:rPr>
          <w:rFonts w:cstheme="minorHAnsi"/>
        </w:rPr>
        <w:t>Výpovědní doba běží od</w:t>
      </w:r>
      <w:r w:rsidR="0001690F">
        <w:rPr>
          <w:rFonts w:cstheme="minorHAnsi"/>
        </w:rPr>
        <w:t>e dne</w:t>
      </w:r>
      <w:r w:rsidR="00BB206D">
        <w:rPr>
          <w:rFonts w:cstheme="minorHAnsi"/>
        </w:rPr>
        <w:t xml:space="preserve"> </w:t>
      </w:r>
      <w:r w:rsidR="00252931">
        <w:rPr>
          <w:rFonts w:cstheme="minorHAnsi"/>
        </w:rPr>
        <w:t xml:space="preserve">doručení oznámení o výpovědi dílčí smlouvy Poskytovateli. </w:t>
      </w:r>
      <w:r w:rsidR="00732B48">
        <w:rPr>
          <w:rFonts w:cstheme="minorHAnsi"/>
        </w:rPr>
        <w:t>V rámci výpovědní doby</w:t>
      </w:r>
      <w:r w:rsidR="005D47AE">
        <w:rPr>
          <w:rFonts w:cstheme="minorHAnsi"/>
        </w:rPr>
        <w:t>, tj. dříve než výpovědní doba uplyne,</w:t>
      </w:r>
      <w:r w:rsidR="00732B48">
        <w:rPr>
          <w:rFonts w:cstheme="minorHAnsi"/>
        </w:rPr>
        <w:t xml:space="preserve"> je </w:t>
      </w:r>
      <w:r w:rsidR="00BB206D">
        <w:t>Poskytovatel</w:t>
      </w:r>
      <w:r w:rsidR="00BB206D" w:rsidRPr="00233990">
        <w:t xml:space="preserve"> </w:t>
      </w:r>
      <w:r w:rsidR="005D47AE">
        <w:t>povinen</w:t>
      </w:r>
      <w:r w:rsidR="00BB206D" w:rsidRPr="00233990">
        <w:t xml:space="preserve"> předat </w:t>
      </w:r>
      <w:r w:rsidR="00BB206D">
        <w:t>Klientovi</w:t>
      </w:r>
      <w:r w:rsidR="00BB206D" w:rsidRPr="00233990">
        <w:t xml:space="preserve"> všechny věci, které za něho převzal nebo obstaral při vyřizování sjednané záležitosti</w:t>
      </w:r>
      <w:r w:rsidR="00BB206D">
        <w:t xml:space="preserve">, </w:t>
      </w:r>
      <w:r w:rsidR="00A01BCB">
        <w:t xml:space="preserve">sdělit Klientovi veškeré podstatné okolnosti a údaje, které v rámci plnění dílčí smlouvy ve vztahu k jejímu předmětu zjistil, </w:t>
      </w:r>
      <w:r w:rsidR="00BB206D">
        <w:t>a dále předlož</w:t>
      </w:r>
      <w:r w:rsidR="00B15FCF">
        <w:t>it</w:t>
      </w:r>
      <w:r w:rsidR="00BB206D">
        <w:t xml:space="preserve"> Klientovi shrnutí případu s dílčími závěry týkajícími se posuzovaného </w:t>
      </w:r>
      <w:proofErr w:type="spellStart"/>
      <w:r w:rsidR="00BB206D">
        <w:t>claimu</w:t>
      </w:r>
      <w:proofErr w:type="spellEnd"/>
      <w:r w:rsidR="00BB206D">
        <w:t xml:space="preserve"> či jiné záležitosti, která byla předmětem dílčí smlouvy</w:t>
      </w:r>
      <w:r w:rsidR="00F062D0">
        <w:t xml:space="preserve">, a to nejméně v takovém rozsahu, který umožní Klientovi plynule navázat na </w:t>
      </w:r>
      <w:r w:rsidR="0087347F">
        <w:t>vyřizování záležitosti, která byla předmětem dílčí smlouvy</w:t>
      </w:r>
      <w:r w:rsidR="00A13DCE">
        <w:t>.</w:t>
      </w:r>
      <w:r w:rsidR="00883882" w:rsidRPr="00883882">
        <w:t xml:space="preserve"> </w:t>
      </w:r>
      <w:r w:rsidR="00883882">
        <w:t>O </w:t>
      </w:r>
      <w:r w:rsidR="00883882" w:rsidRPr="00233990">
        <w:t>předání věc</w:t>
      </w:r>
      <w:r w:rsidR="00883882">
        <w:t>í</w:t>
      </w:r>
      <w:r w:rsidR="00883882" w:rsidRPr="00233990">
        <w:t xml:space="preserve"> </w:t>
      </w:r>
      <w:proofErr w:type="gramStart"/>
      <w:r w:rsidR="00883882" w:rsidRPr="00233990">
        <w:t>sepíší</w:t>
      </w:r>
      <w:proofErr w:type="gramEnd"/>
      <w:r w:rsidR="00883882">
        <w:t xml:space="preserve"> s</w:t>
      </w:r>
      <w:r w:rsidR="00883882" w:rsidRPr="00233990">
        <w:t>mluvní strany</w:t>
      </w:r>
      <w:r w:rsidR="00883882">
        <w:t xml:space="preserve"> </w:t>
      </w:r>
      <w:r w:rsidR="00883882" w:rsidRPr="00233990">
        <w:t xml:space="preserve">předávací protokol, který </w:t>
      </w:r>
      <w:r w:rsidR="00883882">
        <w:t>bude</w:t>
      </w:r>
      <w:r w:rsidR="00883882" w:rsidRPr="00233990">
        <w:t xml:space="preserve"> podepsán oprávněnými zástupci </w:t>
      </w:r>
      <w:r w:rsidR="00883882">
        <w:t>obou s</w:t>
      </w:r>
      <w:r w:rsidR="00883882" w:rsidRPr="00233990">
        <w:t>mluvních stran.</w:t>
      </w:r>
    </w:p>
    <w:p w14:paraId="52A26E54" w14:textId="60FB4547" w:rsidR="00964981" w:rsidRPr="003469FB" w:rsidRDefault="00964981" w:rsidP="00885A70">
      <w:pPr>
        <w:pStyle w:val="Odstavecseseznamem"/>
        <w:numPr>
          <w:ilvl w:val="1"/>
          <w:numId w:val="16"/>
        </w:numPr>
        <w:rPr>
          <w:rFonts w:cstheme="minorHAnsi"/>
          <w:b/>
          <w:sz w:val="22"/>
        </w:rPr>
      </w:pPr>
      <w:r w:rsidRPr="00F55FAF">
        <w:rPr>
          <w:rFonts w:cstheme="minorHAnsi"/>
        </w:rPr>
        <w:t xml:space="preserve">Pro vyloučení pochybností Smluvní strany sjednávají, že dojde-li k ukončení dílčí smlouvy výpovědí podle </w:t>
      </w:r>
      <w:r>
        <w:rPr>
          <w:rFonts w:cstheme="minorHAnsi"/>
        </w:rPr>
        <w:t>předchozího</w:t>
      </w:r>
      <w:r w:rsidRPr="00F55FAF">
        <w:rPr>
          <w:rFonts w:cstheme="minorHAnsi"/>
        </w:rPr>
        <w:t xml:space="preserve"> odstavce, nelze plnění, které je věcně totožné nebo bezprostředně navazuje na předmět takto ukončené dílčí smlouvy, zadat jako novou dílčí veřejnou zakázku v rámci automatické rotace Poskytovatelů</w:t>
      </w:r>
      <w:r w:rsidR="00702B2F">
        <w:rPr>
          <w:rFonts w:cstheme="minorHAnsi"/>
        </w:rPr>
        <w:t xml:space="preserve">, aby </w:t>
      </w:r>
      <w:r w:rsidR="00702B2F">
        <w:t>nedošlo k obcházení pravidel pro zadávání dílčích smluv</w:t>
      </w:r>
      <w:r>
        <w:rPr>
          <w:rFonts w:cstheme="minorHAnsi"/>
        </w:rPr>
        <w:t>.</w:t>
      </w:r>
    </w:p>
    <w:p w14:paraId="15DBD1CE" w14:textId="10164CCF" w:rsidR="00242990" w:rsidRPr="00233990" w:rsidRDefault="00242990" w:rsidP="003469FB">
      <w:pPr>
        <w:pStyle w:val="Odstavecseseznamem"/>
        <w:numPr>
          <w:ilvl w:val="1"/>
          <w:numId w:val="16"/>
        </w:numPr>
      </w:pPr>
      <w:r w:rsidRPr="0063623E">
        <w:t>Poté, co byly závazky z </w:t>
      </w:r>
      <w:r>
        <w:t>dílčí smlouvy</w:t>
      </w:r>
      <w:r w:rsidRPr="0063623E">
        <w:t xml:space="preserve"> zrušeny, </w:t>
      </w:r>
      <w:r>
        <w:t>Poskytovatel</w:t>
      </w:r>
      <w:r w:rsidRPr="0063623E">
        <w:t xml:space="preserve"> neprodleně</w:t>
      </w:r>
      <w:r>
        <w:t xml:space="preserve"> </w:t>
      </w:r>
      <w:r w:rsidRPr="0063623E">
        <w:t xml:space="preserve">přestane provádět veškeré </w:t>
      </w:r>
      <w:r>
        <w:t>činnosti a</w:t>
      </w:r>
      <w:r w:rsidRPr="0063623E">
        <w:t xml:space="preserve"> služby kromě těch, k nimž dal </w:t>
      </w:r>
      <w:r>
        <w:t>Klient výslovný</w:t>
      </w:r>
      <w:r w:rsidRPr="0063623E">
        <w:t xml:space="preserve"> </w:t>
      </w:r>
      <w:r>
        <w:t>pokyn, a kromě těch činností a</w:t>
      </w:r>
      <w:r w:rsidR="00D977AE">
        <w:t> </w:t>
      </w:r>
      <w:r>
        <w:t xml:space="preserve">služeb, které nesnesou odkladu a v důsledku jejich neprovedení by mohla být </w:t>
      </w:r>
      <w:r w:rsidR="004E5151">
        <w:t>Klientovi</w:t>
      </w:r>
      <w:r>
        <w:t xml:space="preserve"> způsobena újma.</w:t>
      </w:r>
      <w:r w:rsidRPr="00233990">
        <w:t xml:space="preserve"> </w:t>
      </w:r>
      <w:r w:rsidR="004E5151">
        <w:t>Poskytovatel</w:t>
      </w:r>
      <w:r w:rsidRPr="00233990">
        <w:t xml:space="preserve"> se zavazuje bez zbytečného </w:t>
      </w:r>
      <w:r w:rsidRPr="00242990">
        <w:rPr>
          <w:rFonts w:cstheme="minorHAnsi"/>
        </w:rPr>
        <w:t>odkladu</w:t>
      </w:r>
      <w:r w:rsidRPr="00233990">
        <w:t xml:space="preserve">, nejpozději do </w:t>
      </w:r>
      <w:r w:rsidR="004E5151">
        <w:t>15</w:t>
      </w:r>
      <w:r w:rsidRPr="00233990">
        <w:t xml:space="preserve"> dnů ode dne ukončení </w:t>
      </w:r>
      <w:r w:rsidR="004E5151">
        <w:t>dílčí smlouvy</w:t>
      </w:r>
      <w:r w:rsidRPr="00233990">
        <w:t>,</w:t>
      </w:r>
      <w:r w:rsidR="00DC0C57">
        <w:t xml:space="preserve"> neučinil-li tak již dříve,</w:t>
      </w:r>
      <w:r w:rsidRPr="00233990">
        <w:t xml:space="preserve"> předat </w:t>
      </w:r>
      <w:r w:rsidR="004E5151">
        <w:t>Klientovi</w:t>
      </w:r>
      <w:r w:rsidRPr="00233990">
        <w:t xml:space="preserve"> všechny věci, které za něho převzal nebo obstaral při vyřizování sjednané záležitosti</w:t>
      </w:r>
      <w:r w:rsidR="00142BAD">
        <w:t xml:space="preserve">, </w:t>
      </w:r>
      <w:r w:rsidR="00A01BCB">
        <w:t>sděl</w:t>
      </w:r>
      <w:r w:rsidR="00D977AE">
        <w:t>it</w:t>
      </w:r>
      <w:r w:rsidR="00A01BCB">
        <w:t xml:space="preserve"> Klientovi veškeré podstatné okolnosti a údaje, které v rámci plnění dílčí smlouvy ve vztahu k jejímu předmětu zjistil, </w:t>
      </w:r>
      <w:r w:rsidR="00142BAD">
        <w:t>a dále předlož</w:t>
      </w:r>
      <w:r w:rsidR="00D977AE">
        <w:t>it</w:t>
      </w:r>
      <w:r w:rsidR="00142BAD">
        <w:t xml:space="preserve"> Klientovi </w:t>
      </w:r>
      <w:r w:rsidR="00FF48AF">
        <w:t xml:space="preserve">shrnutí </w:t>
      </w:r>
      <w:r w:rsidR="00207C2A">
        <w:t xml:space="preserve">případu s dílčími závěry týkajícími se posuzovaného </w:t>
      </w:r>
      <w:proofErr w:type="spellStart"/>
      <w:r w:rsidR="00207C2A">
        <w:t>claimu</w:t>
      </w:r>
      <w:proofErr w:type="spellEnd"/>
      <w:r w:rsidR="00207C2A">
        <w:t xml:space="preserve"> či jiné záležitosti, která byla předmětem dílčí smlouvy</w:t>
      </w:r>
      <w:r w:rsidRPr="00233990">
        <w:t xml:space="preserve">. </w:t>
      </w:r>
      <w:r>
        <w:t>O</w:t>
      </w:r>
      <w:r w:rsidR="00FB13A4">
        <w:t> </w:t>
      </w:r>
      <w:r w:rsidRPr="00233990">
        <w:t>předání věc</w:t>
      </w:r>
      <w:r>
        <w:t>í</w:t>
      </w:r>
      <w:r w:rsidRPr="00233990">
        <w:t xml:space="preserve"> </w:t>
      </w:r>
      <w:proofErr w:type="gramStart"/>
      <w:r w:rsidRPr="00233990">
        <w:t>sepíší</w:t>
      </w:r>
      <w:proofErr w:type="gramEnd"/>
      <w:r>
        <w:t xml:space="preserve"> s</w:t>
      </w:r>
      <w:r w:rsidRPr="00233990">
        <w:t>mluvní strany</w:t>
      </w:r>
      <w:r>
        <w:t xml:space="preserve"> </w:t>
      </w:r>
      <w:r w:rsidRPr="00233990">
        <w:t xml:space="preserve">předávací protokol, který </w:t>
      </w:r>
      <w:r>
        <w:t>bude</w:t>
      </w:r>
      <w:r w:rsidRPr="00233990">
        <w:t xml:space="preserve"> podepsán oprávněnými zástupci </w:t>
      </w:r>
      <w:r>
        <w:t>obou s</w:t>
      </w:r>
      <w:r w:rsidRPr="00233990">
        <w:t>mluvních stran.</w:t>
      </w:r>
    </w:p>
    <w:p w14:paraId="65CD66B8" w14:textId="77777777" w:rsidR="00240D7B" w:rsidRPr="002507FA" w:rsidRDefault="00240D7B" w:rsidP="00885A70">
      <w:pPr>
        <w:pStyle w:val="acnormal"/>
        <w:numPr>
          <w:ilvl w:val="0"/>
          <w:numId w:val="2"/>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13EA83AD" w14:textId="77777777" w:rsidR="00240D7B" w:rsidRPr="002507FA" w:rsidRDefault="00240D7B" w:rsidP="00885A70">
      <w:pPr>
        <w:numPr>
          <w:ilvl w:val="0"/>
          <w:numId w:val="9"/>
        </w:numPr>
        <w:spacing w:before="120" w:after="120"/>
        <w:jc w:val="both"/>
        <w:rPr>
          <w:rFonts w:ascii="Verdana" w:hAnsi="Verdana" w:cstheme="minorHAnsi"/>
          <w:sz w:val="18"/>
          <w:szCs w:val="18"/>
        </w:rPr>
      </w:pPr>
      <w:r w:rsidRPr="002507FA">
        <w:rPr>
          <w:rFonts w:ascii="Verdana" w:hAnsi="Verdana" w:cstheme="minorHAnsi"/>
          <w:sz w:val="18"/>
          <w:szCs w:val="18"/>
        </w:rPr>
        <w:t xml:space="preserve">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Pr>
          <w:rFonts w:ascii="Verdana" w:hAnsi="Verdana" w:cstheme="minorHAnsi"/>
          <w:sz w:val="18"/>
          <w:szCs w:val="18"/>
        </w:rPr>
        <w:t>S</w:t>
      </w:r>
      <w:r w:rsidRPr="002507FA">
        <w:rPr>
          <w:rFonts w:ascii="Verdana" w:hAnsi="Verdana" w:cstheme="minorHAnsi"/>
          <w:sz w:val="18"/>
          <w:szCs w:val="18"/>
        </w:rPr>
        <w:t>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26CA4DBB" w14:textId="77777777" w:rsidR="00240D7B" w:rsidRPr="002507FA" w:rsidRDefault="00240D7B" w:rsidP="00885A70">
      <w:pPr>
        <w:pStyle w:val="Odstavecseseznamem"/>
        <w:numPr>
          <w:ilvl w:val="0"/>
          <w:numId w:val="9"/>
        </w:numPr>
      </w:pPr>
      <w:r w:rsidRPr="002507FA">
        <w:t xml:space="preserve">Zaslání této Rámcové dohody a dílčích smluv správci registru smluv k uveřejnění v registru smluv zajišťuje </w:t>
      </w:r>
      <w:r>
        <w:t>Klient</w:t>
      </w:r>
      <w:r w:rsidRPr="002507FA">
        <w:t xml:space="preserve">. Nebude-li tato Rámcová dohoda nebo dílčí smlouva zaslána k uveřejnění a/nebo uveřejněna prostřednictvím registru smluv, není žádná ze </w:t>
      </w:r>
      <w:r>
        <w:t>S</w:t>
      </w:r>
      <w:r w:rsidRPr="002507FA">
        <w:t xml:space="preserve">mluvních stran oprávněna požadovat </w:t>
      </w:r>
      <w:r w:rsidRPr="002507FA">
        <w:lastRenderedPageBreak/>
        <w:t>po druhé Smluvní straně náhradu škody ani jiné újmy, která by jí v této souvislosti vznikla nebo vzniknout mohla.</w:t>
      </w:r>
    </w:p>
    <w:p w14:paraId="479CF15A" w14:textId="752D372B" w:rsidR="00240D7B" w:rsidRDefault="00240D7B" w:rsidP="00885A70">
      <w:pPr>
        <w:pStyle w:val="Odstavecseseznamem"/>
        <w:numPr>
          <w:ilvl w:val="0"/>
          <w:numId w:val="9"/>
        </w:numPr>
      </w:pPr>
      <w:r w:rsidRPr="002507FA">
        <w:t xml:space="preserve">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w:t>
      </w:r>
      <w:r w:rsidR="00DB6B89">
        <w:t>Občanského zákoníku</w:t>
      </w:r>
      <w:r w:rsidRPr="002507FA">
        <w:t xml:space="preserve"> (dále jen „obchodní tajemství“), a že se nejedná ani o informace, které nemohou být v registru smluv uveřejněny na základě ustanovení § 3 odst. 1 ZRS.</w:t>
      </w:r>
      <w:r>
        <w:t xml:space="preserve">  </w:t>
      </w:r>
    </w:p>
    <w:p w14:paraId="603CFC0D" w14:textId="77777777" w:rsidR="00866867" w:rsidRPr="00866867" w:rsidRDefault="00240D7B" w:rsidP="00866867">
      <w:pPr>
        <w:pStyle w:val="Odstavecseseznamem"/>
        <w:numPr>
          <w:ilvl w:val="0"/>
          <w:numId w:val="9"/>
        </w:numPr>
      </w:pPr>
      <w:r w:rsidRPr="002507FA">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nebo dílčí smlouvu v registru smluv uveřejnila. S částmi této Rámcové dohody nebo dílčí smlouvy, které druhá Smluvní strana neoznačí za své obchodní tajemství před uzavřením této Rámcové dohody nebo dílčí smlouvy, nebude </w:t>
      </w:r>
      <w:r>
        <w:t>Klient</w:t>
      </w:r>
      <w:r w:rsidRPr="002507FA">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t>Klient</w:t>
      </w:r>
      <w:r w:rsidR="003F619C">
        <w:t>ovi</w:t>
      </w:r>
      <w:r w:rsidRPr="002507FA">
        <w:t xml:space="preserve">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w:t>
      </w:r>
      <w:r w:rsidR="003F619C">
        <w:t>O</w:t>
      </w:r>
      <w:r w:rsidRPr="002507FA">
        <w:t xml:space="preserve">bčanského zákoníku, a zavazuje se neprodleně písemně sdělit </w:t>
      </w:r>
      <w:r>
        <w:t>Klient</w:t>
      </w:r>
      <w:r w:rsidR="001A7DCD">
        <w:t>ovi</w:t>
      </w:r>
      <w:r w:rsidRPr="002507FA">
        <w:t xml:space="preserve"> skutečnost, že takto označené informace přestaly naplňovat znaky obchodního tajemství. </w:t>
      </w:r>
      <w:r w:rsidR="00866867" w:rsidRPr="00866867">
        <w:t>V případě, že Smluvní strana neposkytne odůvodnění obchodního tajemství, či se existence obchodního tajemství neprokáže, platí, že se o obchodní tajemství nejedná.</w:t>
      </w:r>
    </w:p>
    <w:p w14:paraId="416969CA" w14:textId="1E9E6274" w:rsidR="00240D7B" w:rsidRPr="002507FA" w:rsidRDefault="00FD6FC4" w:rsidP="00885A70">
      <w:pPr>
        <w:pStyle w:val="Odstavecseseznamem"/>
        <w:numPr>
          <w:ilvl w:val="0"/>
          <w:numId w:val="9"/>
        </w:numPr>
      </w:pPr>
      <w:r>
        <w:t xml:space="preserve">Smluvní strany výslovně prohlašují, že jednotkové ceny předmětu Rámcové dohody uvedené v čl. </w:t>
      </w:r>
      <w:r>
        <w:fldChar w:fldCharType="begin"/>
      </w:r>
      <w:r>
        <w:instrText xml:space="preserve"> REF _Ref230168156 \r \h </w:instrText>
      </w:r>
      <w:r>
        <w:fldChar w:fldCharType="separate"/>
      </w:r>
      <w:r>
        <w:t>IV</w:t>
      </w:r>
      <w:r>
        <w:fldChar w:fldCharType="end"/>
      </w:r>
      <w:r>
        <w:t xml:space="preserve"> Rámcové dohody nejsou obchodním tajemstvím ve smyslu § 504 OZ ani jedné ze smluvních stran, a tedy budou uveřejněny prostřednictvím ZRS.</w:t>
      </w:r>
    </w:p>
    <w:p w14:paraId="040C4606" w14:textId="0B2E994C" w:rsidR="00240D7B" w:rsidRDefault="00C672B2" w:rsidP="00885A70">
      <w:pPr>
        <w:pStyle w:val="Odstavecseseznamem"/>
        <w:numPr>
          <w:ilvl w:val="0"/>
          <w:numId w:val="9"/>
        </w:numPr>
      </w:pPr>
      <w:r>
        <w:t>Poskytovatel</w:t>
      </w:r>
      <w:r w:rsidR="00240D7B" w:rsidRPr="00110806">
        <w:t xml:space="preserve"> může při plnění dílčích smluv použít podd</w:t>
      </w:r>
      <w:r w:rsidR="00240D7B">
        <w:t xml:space="preserve">odavatele uvedené v příloze č. </w:t>
      </w:r>
      <w:r w:rsidR="001A7DCD">
        <w:t>1</w:t>
      </w:r>
      <w:r w:rsidR="00240D7B" w:rsidRPr="00110806">
        <w:t xml:space="preserve"> této Rámcové dohody. </w:t>
      </w:r>
      <w:r w:rsidR="002657EC">
        <w:t>Poskytovatel</w:t>
      </w:r>
      <w:r w:rsidR="002657EC" w:rsidRPr="002657EC">
        <w:t xml:space="preserve"> se zavazuje nejpozději do 5 dnů od účinnosti této smlouvy předložit identifikační údaje poddodavatelů, které hodlá pověřit plněním části závazků z této </w:t>
      </w:r>
      <w:r w:rsidR="00B626BC">
        <w:t>Rámcové dohody</w:t>
      </w:r>
      <w:r w:rsidR="002657EC" w:rsidRPr="002657EC">
        <w:t>, pokud nejsou uvedeny v</w:t>
      </w:r>
      <w:r w:rsidR="004E64B6">
        <w:t> příloze č. 1</w:t>
      </w:r>
      <w:r w:rsidR="004E64B6" w:rsidRPr="00110806">
        <w:t xml:space="preserve"> této Rámcové dohody</w:t>
      </w:r>
      <w:r w:rsidR="008039EF" w:rsidRPr="008039EF">
        <w:t>.</w:t>
      </w:r>
      <w:r w:rsidR="00510EA6">
        <w:t xml:space="preserve"> </w:t>
      </w:r>
      <w:r w:rsidR="008039EF" w:rsidRPr="008039EF">
        <w:t xml:space="preserve">Poddodavatelé, kteří nebyli identifikováni ve smyslu </w:t>
      </w:r>
      <w:r w:rsidR="00510EA6">
        <w:t>předchozích vět</w:t>
      </w:r>
      <w:r w:rsidR="008039EF" w:rsidRPr="008039EF">
        <w:t xml:space="preserve">, musí být identifikováni dříve, než se na plnění závazků z této </w:t>
      </w:r>
      <w:r w:rsidR="00BC72DC">
        <w:t>Rámcové dohody</w:t>
      </w:r>
      <w:r w:rsidR="008039EF" w:rsidRPr="008039EF">
        <w:t xml:space="preserve"> začnou podílet</w:t>
      </w:r>
      <w:r w:rsidR="00510EA6">
        <w:t>.</w:t>
      </w:r>
      <w:r w:rsidR="008039EF" w:rsidRPr="008039EF">
        <w:t xml:space="preserve"> </w:t>
      </w:r>
      <w:r w:rsidR="008B5EBA">
        <w:t>Poskytovatel</w:t>
      </w:r>
      <w:r w:rsidR="008B5EBA" w:rsidRPr="008B5EBA">
        <w:t xml:space="preserve"> je oprávněn změnit poddodavatele, kterým prokázal kvalifikaci k veřejné zakázce pouze s předchozím písemným souhlasem </w:t>
      </w:r>
      <w:r w:rsidR="008B5EBA">
        <w:t>Klienta</w:t>
      </w:r>
      <w:r w:rsidR="008B5EBA" w:rsidRPr="008B5EBA">
        <w:t xml:space="preserve">. Nový poddodavatel musí disponovat kvalifikací alespoň v takovém rozsahu, v jakém ji prokázal původní poddodavatel za </w:t>
      </w:r>
      <w:r w:rsidR="008970FE">
        <w:t>Poskytovatele v rámci Zadávacího řízení</w:t>
      </w:r>
      <w:r w:rsidR="008B5EBA" w:rsidRPr="008B5EBA">
        <w:t xml:space="preserve">. Na žádost příkazce je příkazník povinen předložit doklady prokazující kvalifikaci nového poddodavatele v rozsahu, jakém prokázání kvalifikace požadovala zadávací dokumentace </w:t>
      </w:r>
      <w:r w:rsidR="008970FE">
        <w:t>V</w:t>
      </w:r>
      <w:r w:rsidR="008B5EBA" w:rsidRPr="008B5EBA">
        <w:t>eřejné zakázky.</w:t>
      </w:r>
      <w:r w:rsidR="00720F94">
        <w:t xml:space="preserve"> </w:t>
      </w:r>
      <w:r>
        <w:t>Poskytovatel</w:t>
      </w:r>
      <w:r w:rsidR="00240D7B" w:rsidRPr="00110806">
        <w:t xml:space="preserve"> však není oprávněn použít poddodavatele na Klientem vymezené části uvedené v zadávacích podmínkách Zadávacího řízení.</w:t>
      </w:r>
    </w:p>
    <w:p w14:paraId="5AEF488F" w14:textId="79938652" w:rsidR="00A906A9" w:rsidRDefault="00DC2D9A" w:rsidP="00885A70">
      <w:pPr>
        <w:pStyle w:val="Odstavecseseznamem"/>
        <w:numPr>
          <w:ilvl w:val="0"/>
          <w:numId w:val="9"/>
        </w:numPr>
      </w:pPr>
      <w:r>
        <w:t xml:space="preserve">Smluvní strany mají za to, že výstupy </w:t>
      </w:r>
      <w:r w:rsidR="00C672B2">
        <w:t>Poskytovatel</w:t>
      </w:r>
      <w:r w:rsidR="00375073">
        <w:t>e</w:t>
      </w:r>
      <w:r>
        <w:t xml:space="preserve"> nevzniká žádné </w:t>
      </w:r>
      <w:r w:rsidR="00B95201">
        <w:t>dílo ve smyslu ochrany autorského práva. Pokud by tomu tak snad mělo v ojedinělých případech být, pak pro odstranění veškerých pochybností a</w:t>
      </w:r>
      <w:r w:rsidR="00A906A9" w:rsidRPr="00A906A9">
        <w:t xml:space="preserve">utorská práva a jiná práva duševního vlastnictví ke stanoviskům, analýzám a </w:t>
      </w:r>
      <w:r w:rsidR="00B95201">
        <w:t xml:space="preserve">všem </w:t>
      </w:r>
      <w:r w:rsidR="00A906A9" w:rsidRPr="00A906A9">
        <w:t xml:space="preserve">ostatním výstupům poskytování Služeb dle této Smlouvy, poskytovaným jako </w:t>
      </w:r>
      <w:r w:rsidR="00B95201">
        <w:t xml:space="preserve">jakýkoliv </w:t>
      </w:r>
      <w:r w:rsidR="00A906A9" w:rsidRPr="00A906A9">
        <w:t xml:space="preserve">výstup </w:t>
      </w:r>
      <w:r w:rsidR="00B95201">
        <w:t>bez ohledu na form</w:t>
      </w:r>
      <w:r w:rsidR="00645D26">
        <w:t>u či formát</w:t>
      </w:r>
      <w:r w:rsidR="00A906A9" w:rsidRPr="00A906A9">
        <w:t xml:space="preserve"> </w:t>
      </w:r>
      <w:r w:rsidR="00C672B2">
        <w:t>Poskytovatel</w:t>
      </w:r>
      <w:r w:rsidR="00375073">
        <w:t>e</w:t>
      </w:r>
      <w:r w:rsidR="00A906A9" w:rsidRPr="00A906A9">
        <w:t xml:space="preserve">, zůstávají ve vlastnictví </w:t>
      </w:r>
      <w:r w:rsidR="00C672B2">
        <w:t>Poskytovatel</w:t>
      </w:r>
      <w:r w:rsidR="00375073">
        <w:t>e</w:t>
      </w:r>
      <w:r w:rsidR="00A906A9" w:rsidRPr="00A906A9">
        <w:t>; Klient je oprávněn k výkonu práv duševního vlastnictví a k použití těchto výstupů, a to v</w:t>
      </w:r>
      <w:r w:rsidR="00645D26">
        <w:t>e věcně, časově a místně</w:t>
      </w:r>
      <w:r w:rsidR="00A906A9" w:rsidRPr="00A906A9">
        <w:t xml:space="preserve"> </w:t>
      </w:r>
      <w:r w:rsidR="00645D26">
        <w:t>ne</w:t>
      </w:r>
      <w:r w:rsidR="00A906A9" w:rsidRPr="00A906A9">
        <w:t xml:space="preserve">omezeném rozsahu („Licence“). Licence je poskytnuta bezúplatně, na dobu trvání práv duševního vlastnictví. Klient má právo oprávnění tvořící součást Licence poskytnout (sublicence) nebo postoupit třetí osobě, a to zčásti </w:t>
      </w:r>
      <w:r w:rsidR="0068071F">
        <w:t>i</w:t>
      </w:r>
      <w:r w:rsidR="0068071F" w:rsidRPr="00A906A9">
        <w:t xml:space="preserve"> </w:t>
      </w:r>
      <w:r w:rsidR="00A906A9" w:rsidRPr="00A906A9">
        <w:t>zcela.</w:t>
      </w:r>
    </w:p>
    <w:p w14:paraId="5B890F17" w14:textId="3202555D" w:rsidR="00671B74" w:rsidRPr="003469FB" w:rsidRDefault="00671B74" w:rsidP="00507F1D">
      <w:pPr>
        <w:pStyle w:val="Odstavecseseznamem"/>
        <w:numPr>
          <w:ilvl w:val="0"/>
          <w:numId w:val="9"/>
        </w:numPr>
        <w:rPr>
          <w:rFonts w:eastAsia="Verdana"/>
          <w:noProof/>
        </w:rPr>
      </w:pPr>
      <w:r>
        <w:lastRenderedPageBreak/>
        <w:t>Klient je oprávněn kdykoliv v</w:t>
      </w:r>
      <w:r>
        <w:rPr>
          <w:rFonts w:cstheme="minorBidi"/>
        </w:rPr>
        <w:t xml:space="preserve"> průběhu</w:t>
      </w:r>
      <w:r>
        <w:t xml:space="preserve"> plnění dílčí smlouvy </w:t>
      </w:r>
      <w:r>
        <w:rPr>
          <w:rFonts w:cstheme="minorBidi"/>
        </w:rPr>
        <w:t>uložit Poskytovateli</w:t>
      </w:r>
      <w:r>
        <w:t xml:space="preserve"> pokyn</w:t>
      </w:r>
      <w:r>
        <w:rPr>
          <w:rFonts w:cstheme="minorBidi"/>
        </w:rPr>
        <w:t xml:space="preserve"> k dočasnému přerušení nebo ukončení provádění jednotlivých činností nebo jejich části. Neuposlechne-li</w:t>
      </w:r>
      <w:r>
        <w:t xml:space="preserve"> Poskytovatel </w:t>
      </w:r>
      <w:r>
        <w:rPr>
          <w:rFonts w:cstheme="minorBidi"/>
        </w:rPr>
        <w:t xml:space="preserve">takový pokyn a bude-li v dotčených činnostech pokračovat i </w:t>
      </w:r>
      <w:r w:rsidR="00507F1D">
        <w:rPr>
          <w:rFonts w:cstheme="minorBidi"/>
        </w:rPr>
        <w:t>nadále</w:t>
      </w:r>
      <w:r>
        <w:rPr>
          <w:rFonts w:cstheme="minorBidi"/>
        </w:rPr>
        <w:t>, nevzniká mu ve vztahu k takto prováděným činnostem nárok na odměnu, náhradu nákladů ani jakékoli jiné peněžité či nepeněžité plnění.</w:t>
      </w:r>
    </w:p>
    <w:p w14:paraId="6BF52000" w14:textId="4402B306" w:rsidR="00240D7B" w:rsidRDefault="00240D7B" w:rsidP="00885A70">
      <w:pPr>
        <w:pStyle w:val="acnormal"/>
        <w:numPr>
          <w:ilvl w:val="0"/>
          <w:numId w:val="2"/>
        </w:numPr>
        <w:spacing w:after="240"/>
        <w:ind w:left="714" w:hanging="357"/>
        <w:jc w:val="left"/>
        <w:rPr>
          <w:rFonts w:ascii="Verdana" w:hAnsi="Verdana" w:cstheme="minorHAnsi"/>
          <w:b/>
          <w:sz w:val="22"/>
        </w:rPr>
      </w:pPr>
      <w:r>
        <w:rPr>
          <w:rFonts w:ascii="Verdana" w:hAnsi="Verdana" w:cstheme="minorHAnsi"/>
          <w:b/>
          <w:sz w:val="22"/>
        </w:rPr>
        <w:t xml:space="preserve">STŘET ZÁJMŮ, POVINNOSTI </w:t>
      </w:r>
      <w:r w:rsidR="00C672B2">
        <w:rPr>
          <w:rFonts w:ascii="Verdana" w:hAnsi="Verdana" w:cstheme="minorHAnsi"/>
          <w:b/>
          <w:sz w:val="22"/>
        </w:rPr>
        <w:t>POSKYTOVATEL</w:t>
      </w:r>
      <w:r>
        <w:rPr>
          <w:rFonts w:ascii="Verdana" w:hAnsi="Verdana" w:cstheme="minorHAnsi"/>
          <w:b/>
          <w:sz w:val="22"/>
        </w:rPr>
        <w:t>A V SOUVISLOSTI S KONFLIKTEM NA UKRAJINĚ</w:t>
      </w:r>
    </w:p>
    <w:p w14:paraId="35D99D95" w14:textId="5FE3E6DF" w:rsidR="00240D7B" w:rsidRPr="00160318" w:rsidRDefault="00C672B2" w:rsidP="00885A70">
      <w:pPr>
        <w:pStyle w:val="Odstavecseseznamem"/>
        <w:numPr>
          <w:ilvl w:val="0"/>
          <w:numId w:val="21"/>
        </w:numPr>
        <w:rPr>
          <w:rFonts w:cstheme="minorHAnsi"/>
        </w:rPr>
      </w:pPr>
      <w:r>
        <w:rPr>
          <w:rFonts w:cstheme="minorHAnsi"/>
        </w:rPr>
        <w:t>Poskytovatel</w:t>
      </w:r>
      <w:r w:rsidR="00240D7B" w:rsidRPr="00160318">
        <w:rPr>
          <w:rFonts w:cstheme="minorHAnsi"/>
        </w:rPr>
        <w:t xml:space="preserve"> prohlašuje, že není obchodní společností, ve které veře</w:t>
      </w:r>
      <w:r w:rsidR="00240D7B">
        <w:rPr>
          <w:rFonts w:cstheme="minorHAnsi"/>
        </w:rPr>
        <w:t>jný funkcionář uvedený v</w:t>
      </w:r>
      <w:r w:rsidR="004A32AB">
        <w:rPr>
          <w:rFonts w:cstheme="minorHAnsi"/>
        </w:rPr>
        <w:t> </w:t>
      </w:r>
      <w:proofErr w:type="spellStart"/>
      <w:r w:rsidR="00240D7B">
        <w:rPr>
          <w:rFonts w:cstheme="minorHAnsi"/>
        </w:rPr>
        <w:t>ust</w:t>
      </w:r>
      <w:proofErr w:type="spellEnd"/>
      <w:r w:rsidR="00240D7B">
        <w:rPr>
          <w:rFonts w:cstheme="minorHAnsi"/>
        </w:rPr>
        <w:t>. § </w:t>
      </w:r>
      <w:r w:rsidR="00240D7B" w:rsidRPr="00160318">
        <w:rPr>
          <w:rFonts w:cstheme="minorHAnsi"/>
        </w:rPr>
        <w:t xml:space="preserve">2 odst. 1 písm. c) zákona č. 159/2006 Sb., o střetu zájmů, ve znění pozdějších předpisů (dále jen „Zákon o střetu zájmů“) nebo jím ovládaná </w:t>
      </w:r>
      <w:r w:rsidR="00240D7B" w:rsidRPr="00831F9B">
        <w:t>osoba</w:t>
      </w:r>
      <w:r w:rsidR="00240D7B" w:rsidRPr="00160318">
        <w:rPr>
          <w:rFonts w:cstheme="minorHAnsi"/>
        </w:rPr>
        <w:t xml:space="preserve"> vlastní podíl představující alespoň 25</w:t>
      </w:r>
      <w:r w:rsidR="004A32AB">
        <w:rPr>
          <w:rFonts w:cstheme="minorHAnsi"/>
        </w:rPr>
        <w:t> </w:t>
      </w:r>
      <w:r w:rsidR="00240D7B" w:rsidRPr="00160318">
        <w:rPr>
          <w:rFonts w:cstheme="minorHAnsi"/>
        </w:rPr>
        <w:t xml:space="preserve">%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240D7B" w:rsidRPr="00160318">
        <w:rPr>
          <w:rFonts w:cstheme="minorHAnsi"/>
        </w:rPr>
        <w:t>ust</w:t>
      </w:r>
      <w:proofErr w:type="spellEnd"/>
      <w:r w:rsidR="00240D7B" w:rsidRPr="00160318">
        <w:rPr>
          <w:rFonts w:cstheme="minorHAnsi"/>
        </w:rPr>
        <w:t>. § 2 odst. 1 písm. c) Zákona o střetu zájmů nebo jím ovládaná osoba vlastní podíl představující alespoň 25 % účasti společníka v obchodní společnosti.</w:t>
      </w:r>
    </w:p>
    <w:p w14:paraId="787F2116" w14:textId="2C381FF9" w:rsidR="00240D7B" w:rsidRPr="00160318" w:rsidRDefault="00C672B2" w:rsidP="00885A70">
      <w:pPr>
        <w:pStyle w:val="Odstavecseseznamem"/>
        <w:numPr>
          <w:ilvl w:val="0"/>
          <w:numId w:val="21"/>
        </w:numPr>
        <w:rPr>
          <w:rFonts w:cstheme="minorHAnsi"/>
        </w:rPr>
      </w:pPr>
      <w:r>
        <w:rPr>
          <w:rFonts w:cstheme="minorHAnsi"/>
        </w:rPr>
        <w:t>Poskytovatel</w:t>
      </w:r>
      <w:r w:rsidR="00240D7B" w:rsidRPr="00160318">
        <w:rPr>
          <w:rFonts w:cstheme="minorHAnsi"/>
        </w:rPr>
        <w:t xml:space="preserve"> prohlašuje, že on, ani žádný z </w:t>
      </w:r>
      <w:r w:rsidR="00240D7B" w:rsidRPr="00831F9B">
        <w:t>jeho</w:t>
      </w:r>
      <w:r w:rsidR="00240D7B" w:rsidRPr="00160318">
        <w:rPr>
          <w:rFonts w:cstheme="minorHAnsi"/>
        </w:rPr>
        <w:t xml:space="preserve"> poddodavatelů nebo jiných osob, jejichž způsobilost byla využita ve smyslu evropských směrnic o zadávání veřejných zakázek, nejsou osobami:</w:t>
      </w:r>
    </w:p>
    <w:p w14:paraId="40253F87" w14:textId="77777777" w:rsidR="00240D7B" w:rsidRPr="00160318" w:rsidRDefault="00240D7B" w:rsidP="00885A70">
      <w:pPr>
        <w:pStyle w:val="acnormal"/>
        <w:numPr>
          <w:ilvl w:val="0"/>
          <w:numId w:val="13"/>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700305AB" w14:textId="77777777" w:rsidR="00240D7B" w:rsidRPr="00160318" w:rsidRDefault="00240D7B" w:rsidP="00885A70">
      <w:pPr>
        <w:pStyle w:val="acnormal"/>
        <w:numPr>
          <w:ilvl w:val="0"/>
          <w:numId w:val="13"/>
        </w:numPr>
        <w:tabs>
          <w:tab w:val="left" w:pos="709"/>
        </w:tabs>
        <w:spacing w:after="0"/>
        <w:rPr>
          <w:rFonts w:ascii="Verdana" w:hAnsi="Verdana" w:cstheme="minorHAnsi"/>
          <w:sz w:val="18"/>
          <w:szCs w:val="18"/>
        </w:rPr>
      </w:pPr>
      <w:r w:rsidRPr="00160318">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3EFD52FA" w14:textId="2D7C90E6" w:rsidR="00240D7B" w:rsidRPr="00160318" w:rsidRDefault="00240D7B" w:rsidP="00885A70">
      <w:pPr>
        <w:pStyle w:val="Odstavecseseznamem"/>
        <w:numPr>
          <w:ilvl w:val="0"/>
          <w:numId w:val="21"/>
        </w:numPr>
        <w:rPr>
          <w:rFonts w:cstheme="minorHAnsi"/>
        </w:rPr>
      </w:pPr>
      <w:r w:rsidRPr="00160318">
        <w:rPr>
          <w:rFonts w:cstheme="minorHAnsi"/>
        </w:rPr>
        <w:t xml:space="preserve">Je-li </w:t>
      </w:r>
      <w:r w:rsidR="00C672B2">
        <w:rPr>
          <w:rFonts w:cstheme="minorHAnsi"/>
        </w:rPr>
        <w:t>Poskytovatel</w:t>
      </w:r>
      <w:r>
        <w:rPr>
          <w:rFonts w:cstheme="minorHAnsi"/>
        </w:rPr>
        <w:t>em</w:t>
      </w:r>
      <w:r w:rsidRPr="00160318">
        <w:rPr>
          <w:rFonts w:cstheme="minorHAnsi"/>
        </w:rPr>
        <w:t xml:space="preserve"> </w:t>
      </w:r>
      <w:r w:rsidRPr="00831F9B">
        <w:t>sdružení</w:t>
      </w:r>
      <w:r w:rsidRPr="00160318">
        <w:rPr>
          <w:rFonts w:cstheme="minorHAnsi"/>
        </w:rPr>
        <w:t xml:space="preserve"> více osob</w:t>
      </w:r>
      <w:r w:rsidRPr="0024350F">
        <w:rPr>
          <w:rFonts w:cstheme="minorHAnsi"/>
        </w:rPr>
        <w:t>, platí podmínky dle odstavce</w:t>
      </w:r>
      <w:r>
        <w:rPr>
          <w:rFonts w:cstheme="minorHAnsi"/>
        </w:rPr>
        <w:t xml:space="preserve"> 1</w:t>
      </w:r>
      <w:r w:rsidRPr="00160318">
        <w:rPr>
          <w:rFonts w:cstheme="minorHAnsi"/>
        </w:rPr>
        <w:t xml:space="preserve"> a 2 této </w:t>
      </w:r>
      <w:r>
        <w:rPr>
          <w:rFonts w:cstheme="minorHAnsi"/>
        </w:rPr>
        <w:t>Rámcové dohody</w:t>
      </w:r>
      <w:r w:rsidRPr="00160318">
        <w:rPr>
          <w:rFonts w:cstheme="minorHAnsi"/>
        </w:rPr>
        <w:t xml:space="preserve"> také jednotlivě pro všechny osoby v rámci </w:t>
      </w:r>
      <w:r w:rsidR="00C672B2">
        <w:rPr>
          <w:rFonts w:cstheme="minorHAnsi"/>
        </w:rPr>
        <w:t>Poskytovatel</w:t>
      </w:r>
      <w:r w:rsidR="00F7331E">
        <w:rPr>
          <w:rFonts w:cstheme="minorHAnsi"/>
        </w:rPr>
        <w:t>e</w:t>
      </w:r>
      <w:r w:rsidRPr="00160318">
        <w:rPr>
          <w:rFonts w:cstheme="minorHAnsi"/>
        </w:rPr>
        <w:t xml:space="preserve"> sdružené, a to bez ohledu na právní formu tohoto sdružení.</w:t>
      </w:r>
    </w:p>
    <w:p w14:paraId="1765235B" w14:textId="6CD599BB" w:rsidR="00240D7B" w:rsidRPr="00160318" w:rsidRDefault="00240D7B" w:rsidP="00885A70">
      <w:pPr>
        <w:pStyle w:val="Odstavecseseznamem"/>
        <w:numPr>
          <w:ilvl w:val="0"/>
          <w:numId w:val="21"/>
        </w:numPr>
        <w:rPr>
          <w:rFonts w:cstheme="minorHAnsi"/>
        </w:rPr>
      </w:pPr>
      <w:r w:rsidRPr="00160318">
        <w:rPr>
          <w:rFonts w:cstheme="minorHAnsi"/>
        </w:rPr>
        <w:t xml:space="preserve">Přestane-li </w:t>
      </w:r>
      <w:r w:rsidR="00C672B2">
        <w:rPr>
          <w:rFonts w:cstheme="minorHAnsi"/>
        </w:rPr>
        <w:t>Poskytovatel</w:t>
      </w:r>
      <w:r w:rsidRPr="00160318">
        <w:rPr>
          <w:rFonts w:cstheme="minorHAnsi"/>
        </w:rPr>
        <w:t xml:space="preserve"> nebo některý z jeho poddodavatelů nebo jiných osob, jejichž způsobilost byla využita ve </w:t>
      </w:r>
      <w:r w:rsidRPr="00831F9B">
        <w:t>smyslu</w:t>
      </w:r>
      <w:r w:rsidRPr="00160318">
        <w:rPr>
          <w:rFonts w:cstheme="minorHAnsi"/>
        </w:rPr>
        <w:t xml:space="preserve"> evropských směrnic o zadávání veřejných zakázek, splňovat podmínky dle tohoto článku </w:t>
      </w:r>
      <w:r>
        <w:rPr>
          <w:rFonts w:cstheme="minorHAnsi"/>
        </w:rPr>
        <w:t>Rámcové dohody</w:t>
      </w:r>
      <w:r w:rsidRPr="00160318">
        <w:rPr>
          <w:rFonts w:cstheme="minorHAnsi"/>
        </w:rPr>
        <w:t xml:space="preserve">, oznámí tuto skutečnost bez zbytečného odkladu, nejpozději však do 3 pracovních dnů ode dne, kdy přestal splňovat výše uvedené podmínky, </w:t>
      </w:r>
      <w:r>
        <w:rPr>
          <w:rFonts w:cstheme="minorHAnsi"/>
        </w:rPr>
        <w:t>Klientov</w:t>
      </w:r>
      <w:r w:rsidRPr="00160318">
        <w:rPr>
          <w:rFonts w:cstheme="minorHAnsi"/>
        </w:rPr>
        <w:t>i.</w:t>
      </w:r>
    </w:p>
    <w:p w14:paraId="1E0A0811" w14:textId="5B0630CA" w:rsidR="00240D7B" w:rsidRPr="00160318" w:rsidRDefault="00C672B2" w:rsidP="00885A70">
      <w:pPr>
        <w:pStyle w:val="Odstavecseseznamem"/>
        <w:numPr>
          <w:ilvl w:val="0"/>
          <w:numId w:val="21"/>
        </w:numPr>
        <w:rPr>
          <w:rFonts w:cstheme="minorHAnsi"/>
        </w:rPr>
      </w:pPr>
      <w:r>
        <w:rPr>
          <w:rFonts w:cstheme="minorHAnsi"/>
        </w:rPr>
        <w:t>Poskytovatel</w:t>
      </w:r>
      <w:r w:rsidR="00240D7B" w:rsidRPr="00160318">
        <w:rPr>
          <w:rFonts w:cstheme="minorHAnsi"/>
        </w:rPr>
        <w:t xml:space="preserve"> se dále zavazuje postupovat při plnění </w:t>
      </w:r>
      <w:r w:rsidR="00240D7B">
        <w:rPr>
          <w:rFonts w:cstheme="minorHAnsi"/>
        </w:rPr>
        <w:t>dílčích smluv uzavřených na základě této Rámcové dohody</w:t>
      </w:r>
      <w:r w:rsidR="00240D7B" w:rsidRPr="00160318">
        <w:rPr>
          <w:rFonts w:cstheme="minorHAnsi"/>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01E43BE3" w14:textId="3CE40A01" w:rsidR="00240D7B" w:rsidRDefault="00C672B2" w:rsidP="00885A70">
      <w:pPr>
        <w:pStyle w:val="Odstavecseseznamem"/>
        <w:numPr>
          <w:ilvl w:val="0"/>
          <w:numId w:val="21"/>
        </w:numPr>
        <w:rPr>
          <w:rFonts w:cstheme="minorHAnsi"/>
        </w:rPr>
      </w:pPr>
      <w:r>
        <w:rPr>
          <w:rFonts w:cstheme="minorHAnsi"/>
        </w:rPr>
        <w:t>Poskytovatel</w:t>
      </w:r>
      <w:r w:rsidR="00240D7B" w:rsidRPr="00160318">
        <w:rPr>
          <w:rFonts w:cstheme="minorHAnsi"/>
        </w:rPr>
        <w:t xml:space="preserve"> se dále ve smyslu článku 2 nařízení Rady (EU) č. 269/2014 ze dne 17. března 2014, o omezujících opatřeních vzhledem k činnostem narušujícím nebo ohrožujícím územní celistvost, svrchovanost a </w:t>
      </w:r>
      <w:r w:rsidR="00240D7B" w:rsidRPr="00831F9B">
        <w:t>nezávislost</w:t>
      </w:r>
      <w:r w:rsidR="00240D7B" w:rsidRPr="00160318">
        <w:rPr>
          <w:rFonts w:cstheme="minorHAnsi"/>
        </w:rPr>
        <w:t xml:space="preserve"> Ukrajiny, ve znění pozdějších předpisů, zavazuje, že finanční prostředky ani hospodářské zdroje, které obdrží od </w:t>
      </w:r>
      <w:r w:rsidR="00240D7B">
        <w:rPr>
          <w:rFonts w:cstheme="minorHAnsi"/>
        </w:rPr>
        <w:t>Klienta</w:t>
      </w:r>
      <w:r w:rsidR="00240D7B" w:rsidRPr="00160318">
        <w:rPr>
          <w:rFonts w:cstheme="minorHAnsi"/>
        </w:rPr>
        <w:t xml:space="preserve"> na základě této </w:t>
      </w:r>
      <w:r w:rsidR="00240D7B">
        <w:rPr>
          <w:rFonts w:cstheme="minorHAnsi"/>
        </w:rPr>
        <w:t>Rámcové dohody</w:t>
      </w:r>
      <w:r w:rsidR="00240D7B" w:rsidRPr="00160318">
        <w:rPr>
          <w:rFonts w:cstheme="minorHAnsi"/>
        </w:rPr>
        <w:t xml:space="preserve"> a jejích případných dodatků, nezpřístupní přímo ani nepřímo fyzickým nebo právnickým osobám, subjektům či orgánům s nimi spojeným uvedeným v Sankčních seznamech, nebo v jejich prospěch.</w:t>
      </w:r>
      <w:r w:rsidR="00240D7B">
        <w:rPr>
          <w:rFonts w:cstheme="minorHAnsi"/>
        </w:rPr>
        <w:t xml:space="preserve"> </w:t>
      </w:r>
    </w:p>
    <w:p w14:paraId="2BDA206C" w14:textId="4C4F2662" w:rsidR="00240D7B" w:rsidRDefault="00240D7B" w:rsidP="00885A70">
      <w:pPr>
        <w:pStyle w:val="Odstavecseseznamem"/>
        <w:numPr>
          <w:ilvl w:val="0"/>
          <w:numId w:val="21"/>
        </w:numPr>
        <w:rPr>
          <w:rFonts w:cstheme="minorHAnsi"/>
        </w:rPr>
      </w:pPr>
      <w:proofErr w:type="gramStart"/>
      <w:r w:rsidRPr="00FA42AA">
        <w:rPr>
          <w:rFonts w:cstheme="minorHAnsi"/>
        </w:rPr>
        <w:lastRenderedPageBreak/>
        <w:t>Ukáží</w:t>
      </w:r>
      <w:proofErr w:type="gramEnd"/>
      <w:r w:rsidRPr="00FA42AA">
        <w:rPr>
          <w:rFonts w:cstheme="minorHAnsi"/>
        </w:rPr>
        <w:t xml:space="preserve">-li se prohlášení </w:t>
      </w:r>
      <w:r w:rsidR="00C672B2">
        <w:rPr>
          <w:rFonts w:cstheme="minorHAnsi"/>
        </w:rPr>
        <w:t>Poskytovatel</w:t>
      </w:r>
      <w:r w:rsidR="001C6C99">
        <w:rPr>
          <w:rFonts w:cstheme="minorHAnsi"/>
        </w:rPr>
        <w:t>e</w:t>
      </w:r>
      <w:r w:rsidRPr="00FA42AA">
        <w:rPr>
          <w:rFonts w:cstheme="minorHAnsi"/>
        </w:rPr>
        <w:t xml:space="preserve"> dle odstavce 1 a 2 </w:t>
      </w:r>
      <w:r>
        <w:rPr>
          <w:rFonts w:cstheme="minorHAnsi"/>
        </w:rPr>
        <w:t xml:space="preserve">tohoto článku </w:t>
      </w:r>
      <w:r w:rsidRPr="00FA42AA">
        <w:rPr>
          <w:rFonts w:cstheme="minorHAnsi"/>
        </w:rPr>
        <w:t xml:space="preserve">této Rámcové dohody jako nepravdivá nebo poruší-li </w:t>
      </w:r>
      <w:r w:rsidR="00C672B2">
        <w:rPr>
          <w:rFonts w:cstheme="minorHAnsi"/>
        </w:rPr>
        <w:t>Poskytovatel</w:t>
      </w:r>
      <w:r w:rsidRPr="00FA42AA">
        <w:rPr>
          <w:rFonts w:cstheme="minorHAnsi"/>
        </w:rPr>
        <w:t xml:space="preserve"> svou oznamovací povinnost dle odstavce 4 nebo povinnosti dle odstavců 5 nebo 6 </w:t>
      </w:r>
      <w:r w:rsidR="001C6C99">
        <w:rPr>
          <w:rFonts w:cstheme="minorHAnsi"/>
        </w:rPr>
        <w:t xml:space="preserve">tohoto článku </w:t>
      </w:r>
      <w:r w:rsidRPr="00FA42AA">
        <w:rPr>
          <w:rFonts w:cstheme="minorHAnsi"/>
        </w:rPr>
        <w:t xml:space="preserve">této </w:t>
      </w:r>
      <w:r w:rsidRPr="00831F9B">
        <w:t>Rámcové</w:t>
      </w:r>
      <w:r w:rsidRPr="00FA42AA">
        <w:rPr>
          <w:rFonts w:cstheme="minorHAnsi"/>
        </w:rPr>
        <w:t xml:space="preserve"> dohody, je Klient oprávněn odstoupit od této Rámcové dohody. Klient je vedle toho oprávněn vypovědět jednotlivé dílčí smlouvy uzavřené na základě této Rámcové dohody. </w:t>
      </w:r>
      <w:r w:rsidR="00C672B2">
        <w:rPr>
          <w:rFonts w:cstheme="minorHAnsi"/>
        </w:rPr>
        <w:t>Poskytovatel</w:t>
      </w:r>
      <w:r w:rsidRPr="00FA42AA">
        <w:rPr>
          <w:rFonts w:cstheme="minorHAnsi"/>
        </w:rPr>
        <w:t xml:space="preserve"> je dále povinen zaplatit za každé jednotlivé porušení povinností dle předchozí věty smluvní pokutu ve výši </w:t>
      </w:r>
      <w:proofErr w:type="gramStart"/>
      <w:r w:rsidRPr="00FA42AA">
        <w:rPr>
          <w:rFonts w:cstheme="minorHAnsi"/>
        </w:rPr>
        <w:t>500.000,-</w:t>
      </w:r>
      <w:proofErr w:type="gramEnd"/>
      <w:r w:rsidRPr="00FA42AA">
        <w:rPr>
          <w:rFonts w:cstheme="minorHAnsi"/>
        </w:rPr>
        <w:t>Kč (slovy pět set tisíc korun českých). Ustanovení § 2050 Občanského zákoníku se nepoužije</w:t>
      </w:r>
      <w:r>
        <w:rPr>
          <w:rFonts w:cstheme="minorHAnsi"/>
        </w:rPr>
        <w:t>.</w:t>
      </w:r>
    </w:p>
    <w:p w14:paraId="1BBE279D" w14:textId="77777777" w:rsidR="00240D7B" w:rsidRPr="002507FA" w:rsidRDefault="00240D7B" w:rsidP="003469FB">
      <w:pPr>
        <w:pStyle w:val="acnormal"/>
        <w:keepNext/>
        <w:numPr>
          <w:ilvl w:val="0"/>
          <w:numId w:val="2"/>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69027CF6" w14:textId="580C667A" w:rsidR="00240D7B" w:rsidRPr="002507FA" w:rsidRDefault="00240D7B" w:rsidP="00885A70">
      <w:pPr>
        <w:pStyle w:val="Odstavecseseznamem"/>
        <w:numPr>
          <w:ilvl w:val="0"/>
          <w:numId w:val="20"/>
        </w:numPr>
        <w:rPr>
          <w:rFonts w:cstheme="minorHAnsi"/>
        </w:rPr>
      </w:pPr>
      <w:r w:rsidRPr="002507FA">
        <w:rPr>
          <w:rFonts w:cstheme="minorHAnsi"/>
        </w:rPr>
        <w:t xml:space="preserve">Smluvní strany prohlašují, že si tuto Rámcovou dohodu před jejím podpisem přečetly, a že byla uzavřena po </w:t>
      </w:r>
      <w:r w:rsidRPr="00831F9B">
        <w:t>vzájemném</w:t>
      </w:r>
      <w:r w:rsidRPr="002507FA">
        <w:rPr>
          <w:rFonts w:cstheme="minorHAnsi"/>
        </w:rPr>
        <w:t xml:space="preserve"> projednání jako projev jejich svobodné vůle určitě, vážně a</w:t>
      </w:r>
      <w:r w:rsidR="002315EC">
        <w:rPr>
          <w:rFonts w:cstheme="minorHAnsi"/>
        </w:rPr>
        <w:t> </w:t>
      </w:r>
      <w:r w:rsidRPr="002507FA">
        <w:rPr>
          <w:rFonts w:cstheme="minorHAnsi"/>
        </w:rPr>
        <w:t>srozumitelně. Na důkaz dohody o všech článcích této Rámcové dohody připojují pověření zástupci Smluvních stran své vlastnoruční podpisy.</w:t>
      </w:r>
    </w:p>
    <w:p w14:paraId="1F80DBC9" w14:textId="220C5C21" w:rsidR="00240D7B" w:rsidRPr="00110806" w:rsidRDefault="00240D7B" w:rsidP="00885A70">
      <w:pPr>
        <w:pStyle w:val="Odstavecseseznamem"/>
        <w:numPr>
          <w:ilvl w:val="0"/>
          <w:numId w:val="20"/>
        </w:numPr>
        <w:rPr>
          <w:rFonts w:cstheme="minorHAnsi"/>
        </w:rPr>
      </w:pPr>
      <w:r w:rsidRPr="00110806">
        <w:rPr>
          <w:rFonts w:cstheme="minorHAnsi"/>
        </w:rPr>
        <w:t xml:space="preserve">Tato Rámcová dohoda </w:t>
      </w:r>
      <w:r w:rsidRPr="00831F9B">
        <w:t>může</w:t>
      </w:r>
      <w:r w:rsidRPr="00110806">
        <w:rPr>
          <w:rFonts w:cstheme="minorHAnsi"/>
        </w:rPr>
        <w:t xml:space="preserve"> být měněna nebo doplňována pouze formou písemných vzestupně číslovaných dodatků. </w:t>
      </w:r>
    </w:p>
    <w:p w14:paraId="2D7C6F82" w14:textId="21B7AAFF" w:rsidR="00240D7B" w:rsidRPr="002507FA" w:rsidRDefault="00C672B2" w:rsidP="00885A70">
      <w:pPr>
        <w:pStyle w:val="Odstavecseseznamem"/>
        <w:numPr>
          <w:ilvl w:val="0"/>
          <w:numId w:val="20"/>
        </w:numPr>
        <w:rPr>
          <w:rFonts w:cstheme="minorHAnsi"/>
        </w:rPr>
      </w:pPr>
      <w:r>
        <w:rPr>
          <w:rFonts w:cstheme="minorHAnsi"/>
        </w:rPr>
        <w:t>Poskytovatel</w:t>
      </w:r>
      <w:r w:rsidR="00240D7B" w:rsidRPr="002507FA">
        <w:rPr>
          <w:rFonts w:cstheme="minorHAnsi"/>
        </w:rPr>
        <w:t xml:space="preserve"> prohlašuje, že je způsobilý k řádnému a včasnému provedení </w:t>
      </w:r>
      <w:r w:rsidR="00240D7B">
        <w:rPr>
          <w:rFonts w:cstheme="minorHAnsi"/>
        </w:rPr>
        <w:t>předmětů plnění dílčích smluv</w:t>
      </w:r>
      <w:r w:rsidR="00240D7B" w:rsidRPr="002507FA">
        <w:rPr>
          <w:rFonts w:cstheme="minorHAnsi"/>
        </w:rPr>
        <w:t xml:space="preserve"> a že disponuje </w:t>
      </w:r>
      <w:r w:rsidR="00240D7B" w:rsidRPr="00831F9B">
        <w:t>takovými</w:t>
      </w:r>
      <w:r w:rsidR="00240D7B" w:rsidRPr="002507FA">
        <w:rPr>
          <w:rFonts w:cstheme="minorHAnsi"/>
        </w:rPr>
        <w:t xml:space="preserve"> kapacitami a odbornými znalostmi, které jsou třeba k</w:t>
      </w:r>
      <w:r w:rsidR="00240D7B">
        <w:rPr>
          <w:rFonts w:cstheme="minorHAnsi"/>
        </w:rPr>
        <w:t xml:space="preserve"> jejich </w:t>
      </w:r>
      <w:r w:rsidR="00240D7B" w:rsidRPr="002507FA">
        <w:rPr>
          <w:rFonts w:cstheme="minorHAnsi"/>
        </w:rPr>
        <w:t>řádnému provedení.</w:t>
      </w:r>
    </w:p>
    <w:p w14:paraId="19CE9EA1" w14:textId="76F9588D" w:rsidR="00240D7B" w:rsidRPr="002507FA" w:rsidRDefault="00240D7B" w:rsidP="00885A70">
      <w:pPr>
        <w:pStyle w:val="Odstavecseseznamem"/>
        <w:numPr>
          <w:ilvl w:val="0"/>
          <w:numId w:val="20"/>
        </w:numPr>
        <w:rPr>
          <w:rFonts w:cstheme="minorHAnsi"/>
        </w:rPr>
      </w:pPr>
      <w:r w:rsidRPr="002507FA">
        <w:rPr>
          <w:rFonts w:cstheme="minorHAnsi"/>
        </w:rPr>
        <w:t>Tato Rámcová dohoda</w:t>
      </w:r>
      <w:r>
        <w:rPr>
          <w:rFonts w:cstheme="minorHAnsi"/>
        </w:rPr>
        <w:t xml:space="preserve"> </w:t>
      </w:r>
      <w:bookmarkStart w:id="13" w:name="_Hlk103754441"/>
      <w:r>
        <w:rPr>
          <w:rFonts w:cstheme="minorHAnsi"/>
        </w:rPr>
        <w:t>je</w:t>
      </w:r>
      <w:r>
        <w:t xml:space="preserve"> </w:t>
      </w:r>
      <w:r w:rsidRPr="00027499">
        <w:rPr>
          <w:rFonts w:cstheme="minorHAnsi"/>
        </w:rPr>
        <w:t xml:space="preserve">vyhotovena v elektronické podobě, přičemž </w:t>
      </w:r>
      <w:r>
        <w:rPr>
          <w:rFonts w:cstheme="minorHAnsi"/>
        </w:rPr>
        <w:t>každý z účastníků</w:t>
      </w:r>
      <w:r w:rsidRPr="00027499">
        <w:rPr>
          <w:rFonts w:cstheme="minorHAnsi"/>
        </w:rPr>
        <w:t xml:space="preserve"> obdrží její elektronický originál </w:t>
      </w:r>
      <w:r w:rsidRPr="00831F9B">
        <w:t>opatřený</w:t>
      </w:r>
      <w:r w:rsidRPr="00027499">
        <w:rPr>
          <w:rFonts w:cstheme="minorHAnsi"/>
        </w:rPr>
        <w:t xml:space="preserve"> elektronickými podpisy. V případě, že tato Smlouva z jakéhokoli důvodu nebude vyhotovena v elektronické podobě</w:t>
      </w:r>
      <w:bookmarkEnd w:id="13"/>
      <w:r w:rsidRPr="00027499">
        <w:rPr>
          <w:rFonts w:cstheme="minorHAnsi"/>
        </w:rPr>
        <w:t>, bude sepsána v</w:t>
      </w:r>
      <w:r>
        <w:rPr>
          <w:rFonts w:cstheme="minorHAnsi"/>
        </w:rPr>
        <w:t xml:space="preserve"> takovém počtu </w:t>
      </w:r>
      <w:r w:rsidRPr="00027499">
        <w:rPr>
          <w:rFonts w:cstheme="minorHAnsi"/>
        </w:rPr>
        <w:t xml:space="preserve">vyhotovení, </w:t>
      </w:r>
      <w:r>
        <w:rPr>
          <w:rFonts w:cstheme="minorHAnsi"/>
        </w:rPr>
        <w:t xml:space="preserve">aby </w:t>
      </w:r>
      <w:r w:rsidRPr="00027499">
        <w:rPr>
          <w:rFonts w:cstheme="minorHAnsi"/>
        </w:rPr>
        <w:t>jedno vyhotovení obdrž</w:t>
      </w:r>
      <w:r>
        <w:rPr>
          <w:rFonts w:cstheme="minorHAnsi"/>
        </w:rPr>
        <w:t>el každý</w:t>
      </w:r>
      <w:r w:rsidRPr="00027499">
        <w:rPr>
          <w:rFonts w:cstheme="minorHAnsi"/>
        </w:rPr>
        <w:t xml:space="preserve"> </w:t>
      </w:r>
      <w:r w:rsidR="00C672B2">
        <w:rPr>
          <w:rFonts w:cstheme="minorHAnsi"/>
        </w:rPr>
        <w:t>Poskytovatel</w:t>
      </w:r>
      <w:r w:rsidRPr="00027499">
        <w:rPr>
          <w:rFonts w:cstheme="minorHAnsi"/>
        </w:rPr>
        <w:t xml:space="preserve"> a dvě vyhotovení </w:t>
      </w:r>
      <w:r>
        <w:rPr>
          <w:rFonts w:cstheme="minorHAnsi"/>
        </w:rPr>
        <w:t>Klient</w:t>
      </w:r>
      <w:r w:rsidRPr="00027499">
        <w:rPr>
          <w:rFonts w:cstheme="minorHAnsi"/>
        </w:rPr>
        <w:t>.</w:t>
      </w:r>
    </w:p>
    <w:p w14:paraId="26A83625" w14:textId="50E9490F" w:rsidR="00240D7B" w:rsidRPr="002507FA" w:rsidRDefault="00240D7B" w:rsidP="00885A70">
      <w:pPr>
        <w:pStyle w:val="Odstavecseseznamem"/>
        <w:numPr>
          <w:ilvl w:val="0"/>
          <w:numId w:val="20"/>
        </w:numPr>
        <w:rPr>
          <w:rFonts w:cstheme="minorHAnsi"/>
        </w:rPr>
      </w:pPr>
      <w:r w:rsidRPr="002507FA">
        <w:rPr>
          <w:rFonts w:cstheme="minorHAnsi"/>
        </w:rPr>
        <w:t>Smluvní vztahy výslovně neupravené touto Rámcovou dohodou se řídí Občanským zákoníkem a</w:t>
      </w:r>
      <w:r w:rsidR="002315EC">
        <w:rPr>
          <w:rFonts w:cstheme="minorHAnsi"/>
        </w:rPr>
        <w:t> </w:t>
      </w:r>
      <w:r w:rsidRPr="002507FA">
        <w:rPr>
          <w:rFonts w:cstheme="minorHAnsi"/>
        </w:rPr>
        <w:t xml:space="preserve">platnými obecně závaznými </w:t>
      </w:r>
      <w:r w:rsidRPr="00831F9B">
        <w:t>právními</w:t>
      </w:r>
      <w:r w:rsidRPr="002507FA">
        <w:rPr>
          <w:rFonts w:cstheme="minorHAnsi"/>
        </w:rPr>
        <w:t xml:space="preserve"> předpisy. Veškerá práva a povinnosti Smluvních stran vyplývající z této Rámcové dohody se řídí českým právním řádem.</w:t>
      </w:r>
    </w:p>
    <w:p w14:paraId="1E31F100" w14:textId="77777777" w:rsidR="00240D7B" w:rsidRDefault="00240D7B" w:rsidP="00885A70">
      <w:pPr>
        <w:pStyle w:val="Odstavecseseznamem"/>
        <w:numPr>
          <w:ilvl w:val="0"/>
          <w:numId w:val="20"/>
        </w:numPr>
      </w:pPr>
      <w:r w:rsidRPr="002507FA">
        <w:t xml:space="preserve">Smluvní strany se zavazují řešit případné spory vzniklé ze vzájemných obchodních smluvních vztahů především smírně – jednáním. Nedojde-li k dohodě, dohodly se Smluvní strany na tom, že k projednání sporů je příslušný obecný soud </w:t>
      </w:r>
      <w:r>
        <w:t>Klienta</w:t>
      </w:r>
      <w:r w:rsidRPr="002507FA">
        <w:t>. Rozhodným právem pro řešení sporů je právo České republiky a jednacím jazykem je český jazyk.</w:t>
      </w:r>
    </w:p>
    <w:p w14:paraId="37205B16" w14:textId="77777777" w:rsidR="00240D7B" w:rsidRPr="002507FA" w:rsidRDefault="00240D7B" w:rsidP="00885A70">
      <w:pPr>
        <w:pStyle w:val="Odstavecseseznamem"/>
        <w:numPr>
          <w:ilvl w:val="0"/>
          <w:numId w:val="20"/>
        </w:numPr>
      </w:pPr>
      <w:r w:rsidRPr="002507FA">
        <w:t xml:space="preserve">Tato Rámcová dohoda nabývá platnosti okamžikem jejího podpisu poslední ze Smluvních stran. </w:t>
      </w:r>
      <w:r>
        <w:t xml:space="preserve">Vystupuje-li na jedné Smluvní straně více účastníků, musí být Rámcová dohoda podepsána všemi těmito účastníky. </w:t>
      </w:r>
      <w:r w:rsidRPr="002507FA">
        <w:t>Je-li tato Rámcová dohoda uveřejňována v registru smluv, nabývá účinnosti dnem uveřejnění v registru smluv, jinak je účinná od okamžiku uzavření.</w:t>
      </w:r>
    </w:p>
    <w:p w14:paraId="6F531A9B" w14:textId="77777777" w:rsidR="00240D7B" w:rsidRPr="00E746F8" w:rsidRDefault="00240D7B" w:rsidP="00240D7B">
      <w:pPr>
        <w:jc w:val="both"/>
        <w:rPr>
          <w:rFonts w:ascii="Verdana" w:hAnsi="Verdana" w:cstheme="minorHAnsi"/>
          <w:sz w:val="22"/>
        </w:rPr>
      </w:pPr>
    </w:p>
    <w:p w14:paraId="62308E50" w14:textId="77777777" w:rsidR="00240D7B" w:rsidRPr="002507FA" w:rsidRDefault="00240D7B" w:rsidP="00240D7B">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 tvořící nedílnou součást této rámcové dohody:</w:t>
      </w:r>
    </w:p>
    <w:p w14:paraId="094D04CC" w14:textId="2165DDF6" w:rsidR="00240D7B" w:rsidRPr="002507FA" w:rsidRDefault="00240D7B" w:rsidP="00240D7B">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013422">
        <w:rPr>
          <w:rFonts w:ascii="Verdana" w:hAnsi="Verdana" w:cstheme="minorHAnsi"/>
          <w:sz w:val="18"/>
          <w:szCs w:val="18"/>
        </w:rPr>
        <w:t>1</w:t>
      </w:r>
      <w:r w:rsidRPr="002507FA">
        <w:rPr>
          <w:rFonts w:ascii="Verdana" w:hAnsi="Verdana" w:cstheme="minorHAnsi"/>
          <w:sz w:val="18"/>
          <w:szCs w:val="18"/>
        </w:rPr>
        <w:t xml:space="preserve"> – Seznam poddodavatelů</w:t>
      </w:r>
      <w:r w:rsidR="00706940">
        <w:rPr>
          <w:rFonts w:ascii="Verdana" w:hAnsi="Verdana" w:cstheme="minorHAnsi"/>
          <w:sz w:val="18"/>
          <w:szCs w:val="18"/>
        </w:rPr>
        <w:t xml:space="preserve"> </w:t>
      </w:r>
      <w:r w:rsidR="00706940" w:rsidRPr="00417EA1">
        <w:rPr>
          <w:rFonts w:ascii="Verdana" w:hAnsi="Verdana" w:cstheme="minorHAnsi"/>
          <w:sz w:val="18"/>
          <w:szCs w:val="18"/>
          <w:highlight w:val="green"/>
        </w:rPr>
        <w:t xml:space="preserve">(BUDE DOPLNĚNO DLE NABÍDKY </w:t>
      </w:r>
      <w:r w:rsidR="00706940">
        <w:rPr>
          <w:rFonts w:ascii="Verdana" w:hAnsi="Verdana" w:cstheme="minorHAnsi"/>
          <w:sz w:val="18"/>
          <w:szCs w:val="18"/>
          <w:highlight w:val="green"/>
        </w:rPr>
        <w:t>POSKYTOVATELE</w:t>
      </w:r>
      <w:r w:rsidR="00706940" w:rsidRPr="00417EA1">
        <w:rPr>
          <w:rFonts w:ascii="Verdana" w:hAnsi="Verdana" w:cstheme="minorHAnsi"/>
          <w:sz w:val="18"/>
          <w:szCs w:val="18"/>
          <w:highlight w:val="green"/>
        </w:rPr>
        <w:t>)</w:t>
      </w:r>
    </w:p>
    <w:p w14:paraId="0A2C90B0" w14:textId="119D4AE5" w:rsidR="00240D7B" w:rsidRDefault="00240D7B" w:rsidP="00240D7B">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013422">
        <w:rPr>
          <w:rFonts w:ascii="Verdana" w:hAnsi="Verdana" w:cstheme="minorHAnsi"/>
          <w:sz w:val="18"/>
          <w:szCs w:val="18"/>
        </w:rPr>
        <w:t>2</w:t>
      </w:r>
      <w:r>
        <w:rPr>
          <w:rFonts w:ascii="Verdana" w:hAnsi="Verdana" w:cstheme="minorHAnsi"/>
          <w:sz w:val="18"/>
          <w:szCs w:val="18"/>
        </w:rPr>
        <w:t xml:space="preserve"> – Realizační tým</w:t>
      </w:r>
      <w:r w:rsidR="00417EA1">
        <w:rPr>
          <w:rFonts w:ascii="Verdana" w:hAnsi="Verdana" w:cstheme="minorHAnsi"/>
          <w:sz w:val="18"/>
          <w:szCs w:val="18"/>
        </w:rPr>
        <w:t xml:space="preserve"> </w:t>
      </w:r>
      <w:r w:rsidR="00417EA1" w:rsidRPr="00417EA1">
        <w:rPr>
          <w:rFonts w:ascii="Verdana" w:hAnsi="Verdana" w:cstheme="minorHAnsi"/>
          <w:sz w:val="18"/>
          <w:szCs w:val="18"/>
          <w:highlight w:val="green"/>
        </w:rPr>
        <w:t xml:space="preserve">(BUDE DOPLNĚNO DLE NABÍDKY </w:t>
      </w:r>
      <w:r w:rsidR="00C672B2">
        <w:rPr>
          <w:rFonts w:ascii="Verdana" w:hAnsi="Verdana" w:cstheme="minorHAnsi"/>
          <w:sz w:val="18"/>
          <w:szCs w:val="18"/>
          <w:highlight w:val="green"/>
        </w:rPr>
        <w:t>POSKYTOVATEL</w:t>
      </w:r>
      <w:r w:rsidR="00013422">
        <w:rPr>
          <w:rFonts w:ascii="Verdana" w:hAnsi="Verdana" w:cstheme="minorHAnsi"/>
          <w:sz w:val="18"/>
          <w:szCs w:val="18"/>
          <w:highlight w:val="green"/>
        </w:rPr>
        <w:t>E</w:t>
      </w:r>
      <w:r w:rsidR="00417EA1" w:rsidRPr="00417EA1">
        <w:rPr>
          <w:rFonts w:ascii="Verdana" w:hAnsi="Verdana" w:cstheme="minorHAnsi"/>
          <w:sz w:val="18"/>
          <w:szCs w:val="18"/>
          <w:highlight w:val="green"/>
        </w:rPr>
        <w:t>)</w:t>
      </w:r>
    </w:p>
    <w:p w14:paraId="6AB75EC4" w14:textId="77777777" w:rsidR="00240D7B" w:rsidRDefault="00240D7B" w:rsidP="00240D7B">
      <w:pPr>
        <w:pStyle w:val="Zkladntext21"/>
        <w:spacing w:line="276" w:lineRule="auto"/>
        <w:ind w:right="-22"/>
        <w:jc w:val="left"/>
        <w:rPr>
          <w:rFonts w:ascii="Verdana" w:hAnsi="Verdana" w:cstheme="minorHAnsi"/>
          <w:sz w:val="18"/>
          <w:szCs w:val="18"/>
        </w:rPr>
      </w:pPr>
    </w:p>
    <w:p w14:paraId="17BB7333" w14:textId="77777777" w:rsidR="00240D7B" w:rsidRPr="002507FA" w:rsidRDefault="00240D7B" w:rsidP="00240D7B">
      <w:pPr>
        <w:pStyle w:val="Zkladntext21"/>
        <w:spacing w:line="276" w:lineRule="auto"/>
        <w:ind w:right="-22"/>
        <w:jc w:val="left"/>
        <w:rPr>
          <w:rFonts w:ascii="Verdana" w:hAnsi="Verdana" w:cstheme="minorHAnsi"/>
          <w:sz w:val="18"/>
          <w:szCs w:val="18"/>
        </w:rPr>
      </w:pPr>
    </w:p>
    <w:p w14:paraId="0D3F37E2" w14:textId="77777777" w:rsidR="00240D7B" w:rsidRPr="002507FA" w:rsidRDefault="00240D7B" w:rsidP="00240D7B">
      <w:pPr>
        <w:pStyle w:val="Zkladntext21"/>
        <w:spacing w:line="276" w:lineRule="auto"/>
        <w:ind w:right="-22"/>
        <w:jc w:val="left"/>
        <w:rPr>
          <w:rFonts w:ascii="Verdana" w:hAnsi="Verdana" w:cstheme="minorHAnsi"/>
          <w:sz w:val="18"/>
          <w:szCs w:val="18"/>
        </w:rPr>
      </w:pPr>
    </w:p>
    <w:p w14:paraId="4D4F9019" w14:textId="77777777" w:rsidR="00240D7B" w:rsidRPr="002507FA" w:rsidRDefault="00240D7B" w:rsidP="00240D7B">
      <w:pPr>
        <w:pStyle w:val="Zkladntext21"/>
        <w:spacing w:line="276" w:lineRule="auto"/>
        <w:ind w:right="-22"/>
        <w:rPr>
          <w:rFonts w:ascii="Verdana" w:hAnsi="Verdana" w:cstheme="minorHAnsi"/>
          <w:sz w:val="18"/>
          <w:szCs w:val="18"/>
        </w:rPr>
      </w:pPr>
    </w:p>
    <w:p w14:paraId="0057F55D" w14:textId="2828DA8F" w:rsidR="00240D7B" w:rsidRPr="00C54557" w:rsidRDefault="00240D7B" w:rsidP="00240D7B">
      <w:pPr>
        <w:spacing w:after="0"/>
        <w:jc w:val="both"/>
        <w:rPr>
          <w:rFonts w:ascii="Verdana" w:hAnsi="Verdana" w:cstheme="minorHAnsi"/>
          <w:sz w:val="18"/>
          <w:szCs w:val="18"/>
        </w:rPr>
      </w:pPr>
      <w:r w:rsidRPr="00C54557">
        <w:rPr>
          <w:rFonts w:ascii="Verdana" w:hAnsi="Verdana" w:cstheme="minorHAnsi"/>
          <w:sz w:val="18"/>
          <w:szCs w:val="18"/>
        </w:rPr>
        <w:t xml:space="preserve">Za </w:t>
      </w:r>
      <w:r>
        <w:rPr>
          <w:rFonts w:ascii="Verdana" w:hAnsi="Verdana" w:cstheme="minorHAnsi"/>
          <w:sz w:val="18"/>
          <w:szCs w:val="18"/>
        </w:rPr>
        <w:t>Klienta</w:t>
      </w:r>
      <w:r w:rsidRPr="00C54557">
        <w:rPr>
          <w:rFonts w:ascii="Verdana" w:hAnsi="Verdana" w:cstheme="minorHAnsi"/>
          <w:sz w:val="18"/>
          <w:szCs w:val="18"/>
        </w:rPr>
        <w:t>:</w:t>
      </w:r>
      <w:r w:rsidRPr="00C54557">
        <w:rPr>
          <w:rFonts w:ascii="Verdana" w:hAnsi="Verdana" w:cstheme="minorHAnsi"/>
          <w:sz w:val="18"/>
          <w:szCs w:val="18"/>
        </w:rPr>
        <w:tab/>
      </w:r>
      <w:r w:rsidRPr="00C54557">
        <w:rPr>
          <w:rFonts w:ascii="Verdana" w:hAnsi="Verdana" w:cstheme="minorHAnsi"/>
          <w:sz w:val="18"/>
          <w:szCs w:val="18"/>
        </w:rPr>
        <w:tab/>
        <w:t xml:space="preserve">          </w:t>
      </w:r>
      <w:r w:rsidRPr="00C54557">
        <w:rPr>
          <w:rFonts w:ascii="Verdana" w:hAnsi="Verdana" w:cstheme="minorHAnsi"/>
          <w:sz w:val="18"/>
          <w:szCs w:val="18"/>
        </w:rPr>
        <w:tab/>
      </w:r>
      <w:r w:rsidRPr="00C54557">
        <w:rPr>
          <w:rFonts w:ascii="Verdana" w:hAnsi="Verdana" w:cstheme="minorHAnsi"/>
          <w:sz w:val="18"/>
          <w:szCs w:val="18"/>
        </w:rPr>
        <w:tab/>
      </w:r>
      <w:r w:rsidRPr="00C54557">
        <w:rPr>
          <w:rFonts w:ascii="Verdana" w:hAnsi="Verdana" w:cstheme="minorHAnsi"/>
          <w:sz w:val="18"/>
          <w:szCs w:val="18"/>
        </w:rPr>
        <w:tab/>
      </w:r>
      <w:r w:rsidR="00D37591">
        <w:rPr>
          <w:rFonts w:ascii="Verdana" w:hAnsi="Verdana" w:cstheme="minorHAnsi"/>
          <w:sz w:val="18"/>
          <w:szCs w:val="18"/>
        </w:rPr>
        <w:tab/>
      </w:r>
      <w:r w:rsidRPr="00C54557">
        <w:rPr>
          <w:rFonts w:ascii="Verdana" w:hAnsi="Verdana" w:cstheme="minorHAnsi"/>
          <w:sz w:val="18"/>
          <w:szCs w:val="18"/>
        </w:rPr>
        <w:t xml:space="preserve">Za </w:t>
      </w:r>
      <w:r w:rsidR="00C672B2">
        <w:rPr>
          <w:rFonts w:ascii="Verdana" w:hAnsi="Verdana" w:cstheme="minorHAnsi"/>
          <w:sz w:val="18"/>
          <w:szCs w:val="18"/>
        </w:rPr>
        <w:t>Poskytovatel</w:t>
      </w:r>
      <w:r w:rsidR="00013422">
        <w:rPr>
          <w:rFonts w:ascii="Verdana" w:hAnsi="Verdana" w:cstheme="minorHAnsi"/>
          <w:sz w:val="18"/>
          <w:szCs w:val="18"/>
        </w:rPr>
        <w:t>e</w:t>
      </w:r>
      <w:r w:rsidR="00D37591">
        <w:rPr>
          <w:rFonts w:ascii="Verdana" w:hAnsi="Verdana" w:cstheme="minorHAnsi"/>
          <w:sz w:val="18"/>
          <w:szCs w:val="18"/>
        </w:rPr>
        <w:t xml:space="preserve"> 1</w:t>
      </w:r>
      <w:r w:rsidRPr="00C54557">
        <w:rPr>
          <w:rFonts w:ascii="Verdana" w:hAnsi="Verdana" w:cstheme="minorHAnsi"/>
          <w:sz w:val="18"/>
          <w:szCs w:val="18"/>
        </w:rPr>
        <w:t xml:space="preserve">:   </w:t>
      </w:r>
    </w:p>
    <w:p w14:paraId="496CA1F0" w14:textId="77777777" w:rsidR="00240D7B" w:rsidRPr="00C54557" w:rsidRDefault="00240D7B" w:rsidP="00240D7B">
      <w:pPr>
        <w:spacing w:after="0"/>
        <w:jc w:val="both"/>
        <w:rPr>
          <w:rFonts w:ascii="Verdana" w:hAnsi="Verdana" w:cstheme="minorHAnsi"/>
          <w:b/>
          <w:sz w:val="18"/>
          <w:szCs w:val="18"/>
        </w:rPr>
      </w:pPr>
    </w:p>
    <w:p w14:paraId="678D5405" w14:textId="77777777" w:rsidR="00240D7B" w:rsidRPr="00C54557" w:rsidRDefault="00240D7B" w:rsidP="00240D7B">
      <w:pPr>
        <w:spacing w:after="0"/>
        <w:jc w:val="both"/>
        <w:rPr>
          <w:rFonts w:ascii="Verdana" w:hAnsi="Verdana" w:cstheme="minorHAnsi"/>
          <w:b/>
          <w:sz w:val="18"/>
          <w:szCs w:val="18"/>
        </w:rPr>
      </w:pPr>
    </w:p>
    <w:p w14:paraId="33DD3842" w14:textId="77777777" w:rsidR="00240D7B" w:rsidRPr="00C54557" w:rsidRDefault="00240D7B" w:rsidP="00240D7B">
      <w:pPr>
        <w:spacing w:after="0"/>
        <w:jc w:val="both"/>
        <w:rPr>
          <w:rFonts w:ascii="Verdana" w:hAnsi="Verdana" w:cstheme="minorHAnsi"/>
          <w:b/>
          <w:sz w:val="18"/>
          <w:szCs w:val="18"/>
        </w:rPr>
      </w:pPr>
    </w:p>
    <w:p w14:paraId="48C3F9CB" w14:textId="77777777" w:rsidR="00240D7B" w:rsidRPr="00C54557" w:rsidRDefault="00240D7B" w:rsidP="00240D7B">
      <w:pPr>
        <w:spacing w:after="0"/>
        <w:rPr>
          <w:rFonts w:ascii="Verdana" w:eastAsia="Verdana" w:hAnsi="Verdana"/>
          <w:sz w:val="18"/>
          <w:szCs w:val="18"/>
        </w:rPr>
      </w:pPr>
      <w:r w:rsidRPr="00C54557">
        <w:rPr>
          <w:rFonts w:ascii="Verdana" w:eastAsia="Verdana" w:hAnsi="Verdana"/>
          <w:sz w:val="18"/>
          <w:szCs w:val="18"/>
        </w:rPr>
        <w:t>……………………………………………………</w:t>
      </w:r>
      <w:r w:rsidRPr="00C54557">
        <w:rPr>
          <w:rFonts w:ascii="Verdana" w:eastAsia="Verdana" w:hAnsi="Verdana"/>
          <w:sz w:val="18"/>
          <w:szCs w:val="18"/>
        </w:rPr>
        <w:tab/>
      </w:r>
      <w:r w:rsidRPr="00C54557">
        <w:rPr>
          <w:rFonts w:ascii="Verdana" w:eastAsia="Verdana" w:hAnsi="Verdana"/>
          <w:sz w:val="18"/>
          <w:szCs w:val="18"/>
        </w:rPr>
        <w:tab/>
      </w:r>
      <w:r w:rsidRPr="00C54557">
        <w:rPr>
          <w:rFonts w:ascii="Verdana" w:eastAsia="Verdana" w:hAnsi="Verdana"/>
          <w:sz w:val="18"/>
          <w:szCs w:val="18"/>
        </w:rPr>
        <w:tab/>
        <w:t>…………………………………………………</w:t>
      </w:r>
      <w:r w:rsidRPr="00C54557">
        <w:rPr>
          <w:rFonts w:ascii="Verdana" w:eastAsia="Verdana" w:hAnsi="Verdana"/>
          <w:sz w:val="18"/>
          <w:szCs w:val="18"/>
        </w:rPr>
        <w:tab/>
      </w:r>
      <w:r w:rsidRPr="00C54557">
        <w:rPr>
          <w:rFonts w:ascii="Verdana" w:eastAsia="Verdana" w:hAnsi="Verdana"/>
          <w:sz w:val="18"/>
          <w:szCs w:val="18"/>
        </w:rPr>
        <w:tab/>
      </w:r>
    </w:p>
    <w:p w14:paraId="2152B4F8" w14:textId="0C72FDFA" w:rsidR="00240D7B" w:rsidRPr="00C54557" w:rsidRDefault="00022C37" w:rsidP="00240D7B">
      <w:pPr>
        <w:spacing w:after="0"/>
        <w:rPr>
          <w:rFonts w:ascii="Verdana" w:eastAsia="Verdana" w:hAnsi="Verdana"/>
          <w:noProof/>
          <w:sz w:val="18"/>
          <w:szCs w:val="18"/>
        </w:rPr>
      </w:pPr>
      <w:r w:rsidRPr="00022C37">
        <w:rPr>
          <w:rFonts w:ascii="Verdana" w:eastAsia="Verdana" w:hAnsi="Verdana"/>
          <w:b/>
          <w:noProof/>
          <w:sz w:val="18"/>
          <w:szCs w:val="18"/>
        </w:rPr>
        <w:t>Ing. Tomáš Tóth</w:t>
      </w:r>
      <w:r w:rsidR="00240D7B" w:rsidRPr="00C54557">
        <w:rPr>
          <w:rFonts w:ascii="Verdana" w:eastAsia="Verdana" w:hAnsi="Verdana"/>
          <w:noProof/>
          <w:sz w:val="18"/>
          <w:szCs w:val="18"/>
        </w:rPr>
        <w:tab/>
      </w:r>
      <w:r w:rsidR="00240D7B" w:rsidRPr="00C54557">
        <w:rPr>
          <w:rFonts w:ascii="Verdana" w:eastAsia="Verdana" w:hAnsi="Verdana"/>
          <w:sz w:val="18"/>
          <w:szCs w:val="18"/>
        </w:rPr>
        <w:t xml:space="preserve"> </w:t>
      </w:r>
      <w:proofErr w:type="gramStart"/>
      <w:r w:rsidR="00240D7B" w:rsidRPr="00C54557">
        <w:rPr>
          <w:rFonts w:ascii="Verdana" w:eastAsia="Verdana" w:hAnsi="Verdana"/>
          <w:sz w:val="18"/>
          <w:szCs w:val="18"/>
        </w:rPr>
        <w:tab/>
        <w:t xml:space="preserve">  </w:t>
      </w:r>
      <w:r w:rsidR="00240D7B" w:rsidRPr="00C54557">
        <w:rPr>
          <w:rFonts w:ascii="Verdana" w:eastAsia="Verdana" w:hAnsi="Verdana"/>
          <w:sz w:val="18"/>
          <w:szCs w:val="18"/>
        </w:rPr>
        <w:tab/>
      </w:r>
      <w:proofErr w:type="gramEnd"/>
      <w:r w:rsidR="00240D7B" w:rsidRPr="00C54557">
        <w:rPr>
          <w:rFonts w:ascii="Verdana" w:eastAsia="Verdana" w:hAnsi="Verdana"/>
          <w:sz w:val="18"/>
          <w:szCs w:val="18"/>
        </w:rPr>
        <w:tab/>
      </w:r>
      <w:r>
        <w:rPr>
          <w:rFonts w:ascii="Verdana" w:eastAsia="Verdana" w:hAnsi="Verdana"/>
          <w:sz w:val="18"/>
          <w:szCs w:val="18"/>
        </w:rPr>
        <w:tab/>
      </w:r>
      <w:r w:rsidR="00240D7B" w:rsidRPr="00C54557">
        <w:rPr>
          <w:rFonts w:ascii="Verdana" w:eastAsia="Verdana" w:hAnsi="Verdana"/>
          <w:b/>
          <w:noProof/>
          <w:sz w:val="18"/>
          <w:szCs w:val="18"/>
          <w:highlight w:val="yellow"/>
        </w:rPr>
        <w:t xml:space="preserve">DOPLNÍ </w:t>
      </w:r>
      <w:r w:rsidR="00C672B2">
        <w:rPr>
          <w:rFonts w:ascii="Verdana" w:eastAsia="Verdana" w:hAnsi="Verdana"/>
          <w:b/>
          <w:noProof/>
          <w:sz w:val="18"/>
          <w:szCs w:val="18"/>
          <w:highlight w:val="yellow"/>
        </w:rPr>
        <w:t>POSKYTOVATEL</w:t>
      </w:r>
    </w:p>
    <w:p w14:paraId="7CF547DC" w14:textId="77777777" w:rsidR="00240D7B" w:rsidRPr="002507FA" w:rsidRDefault="00240D7B" w:rsidP="00240D7B">
      <w:pPr>
        <w:pStyle w:val="acnormalbold"/>
        <w:spacing w:before="0" w:after="0"/>
        <w:rPr>
          <w:rFonts w:ascii="Verdana" w:hAnsi="Verdana" w:cstheme="minorHAnsi"/>
          <w:b w:val="0"/>
          <w:sz w:val="18"/>
          <w:szCs w:val="18"/>
        </w:rPr>
      </w:pPr>
      <w:r>
        <w:rPr>
          <w:rFonts w:ascii="Verdana" w:hAnsi="Verdana" w:cstheme="minorHAnsi"/>
          <w:b w:val="0"/>
          <w:sz w:val="18"/>
          <w:szCs w:val="18"/>
        </w:rPr>
        <w:t>generální ředitel</w:t>
      </w:r>
    </w:p>
    <w:p w14:paraId="370F73E1" w14:textId="77777777" w:rsidR="00D37591" w:rsidRDefault="00D37591" w:rsidP="00D37591">
      <w:pPr>
        <w:spacing w:after="0"/>
        <w:jc w:val="both"/>
        <w:rPr>
          <w:rFonts w:ascii="Verdana" w:hAnsi="Verdana" w:cstheme="minorHAnsi"/>
          <w:sz w:val="18"/>
          <w:szCs w:val="18"/>
        </w:rPr>
      </w:pPr>
    </w:p>
    <w:p w14:paraId="6E84A4CC" w14:textId="77777777" w:rsidR="007E22A3" w:rsidRDefault="007E22A3" w:rsidP="00D37591">
      <w:pPr>
        <w:spacing w:after="0"/>
        <w:jc w:val="both"/>
        <w:rPr>
          <w:rFonts w:ascii="Verdana" w:hAnsi="Verdana" w:cstheme="minorHAnsi"/>
          <w:sz w:val="18"/>
          <w:szCs w:val="18"/>
        </w:rPr>
      </w:pPr>
    </w:p>
    <w:p w14:paraId="641FD86D" w14:textId="012FE5AF" w:rsidR="00D37591" w:rsidRPr="00C54557" w:rsidRDefault="00D37591" w:rsidP="00D37591">
      <w:pPr>
        <w:spacing w:after="0"/>
        <w:jc w:val="both"/>
        <w:rPr>
          <w:rFonts w:ascii="Verdana" w:hAnsi="Verdana" w:cstheme="minorHAnsi"/>
          <w:sz w:val="18"/>
          <w:szCs w:val="18"/>
        </w:rPr>
      </w:pPr>
      <w:r w:rsidRPr="00C54557">
        <w:rPr>
          <w:rFonts w:ascii="Verdana" w:hAnsi="Verdana" w:cstheme="minorHAnsi"/>
          <w:sz w:val="18"/>
          <w:szCs w:val="18"/>
        </w:rPr>
        <w:t xml:space="preserve">Za </w:t>
      </w:r>
      <w:r>
        <w:rPr>
          <w:rFonts w:ascii="Verdana" w:hAnsi="Verdana" w:cstheme="minorHAnsi"/>
          <w:sz w:val="18"/>
          <w:szCs w:val="18"/>
        </w:rPr>
        <w:t>Poskytovatele 2</w:t>
      </w:r>
      <w:r w:rsidRPr="00C54557">
        <w:rPr>
          <w:rFonts w:ascii="Verdana" w:hAnsi="Verdana" w:cstheme="minorHAnsi"/>
          <w:sz w:val="18"/>
          <w:szCs w:val="18"/>
        </w:rPr>
        <w:t>:</w:t>
      </w:r>
      <w:r w:rsidRPr="00C54557">
        <w:rPr>
          <w:rFonts w:ascii="Verdana" w:hAnsi="Verdana" w:cstheme="minorHAnsi"/>
          <w:sz w:val="18"/>
          <w:szCs w:val="18"/>
        </w:rPr>
        <w:tab/>
      </w:r>
      <w:r w:rsidRPr="00C54557">
        <w:rPr>
          <w:rFonts w:ascii="Verdana" w:hAnsi="Verdana" w:cstheme="minorHAnsi"/>
          <w:sz w:val="18"/>
          <w:szCs w:val="18"/>
        </w:rPr>
        <w:tab/>
        <w:t xml:space="preserve">          </w:t>
      </w:r>
      <w:r w:rsidRPr="00C54557">
        <w:rPr>
          <w:rFonts w:ascii="Verdana" w:hAnsi="Verdana" w:cstheme="minorHAnsi"/>
          <w:sz w:val="18"/>
          <w:szCs w:val="18"/>
        </w:rPr>
        <w:tab/>
      </w:r>
      <w:r w:rsidRPr="00C54557">
        <w:rPr>
          <w:rFonts w:ascii="Verdana" w:hAnsi="Verdana" w:cstheme="minorHAnsi"/>
          <w:sz w:val="18"/>
          <w:szCs w:val="18"/>
        </w:rPr>
        <w:tab/>
      </w:r>
      <w:r w:rsidRPr="00C54557">
        <w:rPr>
          <w:rFonts w:ascii="Verdana" w:hAnsi="Verdana" w:cstheme="minorHAnsi"/>
          <w:sz w:val="18"/>
          <w:szCs w:val="18"/>
        </w:rPr>
        <w:tab/>
        <w:t xml:space="preserve">Za </w:t>
      </w:r>
      <w:r>
        <w:rPr>
          <w:rFonts w:ascii="Verdana" w:hAnsi="Verdana" w:cstheme="minorHAnsi"/>
          <w:sz w:val="18"/>
          <w:szCs w:val="18"/>
        </w:rPr>
        <w:t>Poskytovatele 3</w:t>
      </w:r>
      <w:r w:rsidRPr="00C54557">
        <w:rPr>
          <w:rFonts w:ascii="Verdana" w:hAnsi="Verdana" w:cstheme="minorHAnsi"/>
          <w:sz w:val="18"/>
          <w:szCs w:val="18"/>
        </w:rPr>
        <w:t xml:space="preserve">:   </w:t>
      </w:r>
    </w:p>
    <w:p w14:paraId="34BEA950" w14:textId="77777777" w:rsidR="00D37591" w:rsidRPr="00C54557" w:rsidRDefault="00D37591" w:rsidP="00D37591">
      <w:pPr>
        <w:spacing w:after="0"/>
        <w:jc w:val="both"/>
        <w:rPr>
          <w:rFonts w:ascii="Verdana" w:hAnsi="Verdana" w:cstheme="minorHAnsi"/>
          <w:b/>
          <w:sz w:val="18"/>
          <w:szCs w:val="18"/>
        </w:rPr>
      </w:pPr>
    </w:p>
    <w:p w14:paraId="11722221" w14:textId="77777777" w:rsidR="00D37591" w:rsidRPr="00C54557" w:rsidRDefault="00D37591" w:rsidP="00D37591">
      <w:pPr>
        <w:spacing w:after="0"/>
        <w:jc w:val="both"/>
        <w:rPr>
          <w:rFonts w:ascii="Verdana" w:hAnsi="Verdana" w:cstheme="minorHAnsi"/>
          <w:b/>
          <w:sz w:val="18"/>
          <w:szCs w:val="18"/>
        </w:rPr>
      </w:pPr>
    </w:p>
    <w:p w14:paraId="62940B13" w14:textId="77777777" w:rsidR="00D37591" w:rsidRPr="00C54557" w:rsidRDefault="00D37591" w:rsidP="00D37591">
      <w:pPr>
        <w:spacing w:after="0"/>
        <w:jc w:val="both"/>
        <w:rPr>
          <w:rFonts w:ascii="Verdana" w:hAnsi="Verdana" w:cstheme="minorHAnsi"/>
          <w:b/>
          <w:sz w:val="18"/>
          <w:szCs w:val="18"/>
        </w:rPr>
      </w:pPr>
    </w:p>
    <w:p w14:paraId="6479D5DB" w14:textId="77777777" w:rsidR="00D37591" w:rsidRPr="00C54557" w:rsidRDefault="00D37591" w:rsidP="00D37591">
      <w:pPr>
        <w:spacing w:after="0"/>
        <w:rPr>
          <w:rFonts w:ascii="Verdana" w:eastAsia="Verdana" w:hAnsi="Verdana"/>
          <w:sz w:val="18"/>
          <w:szCs w:val="18"/>
        </w:rPr>
      </w:pPr>
      <w:r w:rsidRPr="00C54557">
        <w:rPr>
          <w:rFonts w:ascii="Verdana" w:eastAsia="Verdana" w:hAnsi="Verdana"/>
          <w:sz w:val="18"/>
          <w:szCs w:val="18"/>
        </w:rPr>
        <w:t>……………………………………………………</w:t>
      </w:r>
      <w:r w:rsidRPr="00C54557">
        <w:rPr>
          <w:rFonts w:ascii="Verdana" w:eastAsia="Verdana" w:hAnsi="Verdana"/>
          <w:sz w:val="18"/>
          <w:szCs w:val="18"/>
        </w:rPr>
        <w:tab/>
      </w:r>
      <w:r w:rsidRPr="00C54557">
        <w:rPr>
          <w:rFonts w:ascii="Verdana" w:eastAsia="Verdana" w:hAnsi="Verdana"/>
          <w:sz w:val="18"/>
          <w:szCs w:val="18"/>
        </w:rPr>
        <w:tab/>
      </w:r>
      <w:r w:rsidRPr="00C54557">
        <w:rPr>
          <w:rFonts w:ascii="Verdana" w:eastAsia="Verdana" w:hAnsi="Verdana"/>
          <w:sz w:val="18"/>
          <w:szCs w:val="18"/>
        </w:rPr>
        <w:tab/>
        <w:t>…………………………………………………</w:t>
      </w:r>
      <w:r w:rsidRPr="00C54557">
        <w:rPr>
          <w:rFonts w:ascii="Verdana" w:eastAsia="Verdana" w:hAnsi="Verdana"/>
          <w:sz w:val="18"/>
          <w:szCs w:val="18"/>
        </w:rPr>
        <w:tab/>
      </w:r>
      <w:r w:rsidRPr="00C54557">
        <w:rPr>
          <w:rFonts w:ascii="Verdana" w:eastAsia="Verdana" w:hAnsi="Verdana"/>
          <w:sz w:val="18"/>
          <w:szCs w:val="18"/>
        </w:rPr>
        <w:tab/>
      </w:r>
    </w:p>
    <w:p w14:paraId="2374D505" w14:textId="3DA693BE" w:rsidR="0090270E" w:rsidRPr="00D37591" w:rsidRDefault="00D37591" w:rsidP="00D37591">
      <w:pPr>
        <w:spacing w:after="0"/>
        <w:rPr>
          <w:rFonts w:ascii="Verdana" w:eastAsia="Verdana" w:hAnsi="Verdana"/>
          <w:noProof/>
          <w:sz w:val="18"/>
          <w:szCs w:val="18"/>
        </w:rPr>
      </w:pPr>
      <w:r w:rsidRPr="00C54557">
        <w:rPr>
          <w:rFonts w:ascii="Verdana" w:eastAsia="Verdana" w:hAnsi="Verdana"/>
          <w:b/>
          <w:noProof/>
          <w:sz w:val="18"/>
          <w:szCs w:val="18"/>
          <w:highlight w:val="yellow"/>
        </w:rPr>
        <w:t xml:space="preserve">DOPLNÍ </w:t>
      </w:r>
      <w:r>
        <w:rPr>
          <w:rFonts w:ascii="Verdana" w:eastAsia="Verdana" w:hAnsi="Verdana"/>
          <w:b/>
          <w:noProof/>
          <w:sz w:val="18"/>
          <w:szCs w:val="18"/>
          <w:highlight w:val="yellow"/>
        </w:rPr>
        <w:t>POSKYTOVATEL</w:t>
      </w:r>
      <w:r w:rsidRPr="00C54557">
        <w:rPr>
          <w:rFonts w:ascii="Verdana" w:eastAsia="Verdana" w:hAnsi="Verdana"/>
          <w:sz w:val="18"/>
          <w:szCs w:val="18"/>
        </w:rPr>
        <w:t xml:space="preserve"> </w:t>
      </w:r>
      <w:proofErr w:type="gramStart"/>
      <w:r w:rsidRPr="00C54557">
        <w:rPr>
          <w:rFonts w:ascii="Verdana" w:eastAsia="Verdana" w:hAnsi="Verdana"/>
          <w:sz w:val="18"/>
          <w:szCs w:val="18"/>
        </w:rPr>
        <w:tab/>
        <w:t xml:space="preserve">  </w:t>
      </w:r>
      <w:r w:rsidRPr="00C54557">
        <w:rPr>
          <w:rFonts w:ascii="Verdana" w:eastAsia="Verdana" w:hAnsi="Verdana"/>
          <w:sz w:val="18"/>
          <w:szCs w:val="18"/>
        </w:rPr>
        <w:tab/>
      </w:r>
      <w:proofErr w:type="gramEnd"/>
      <w:r w:rsidRPr="00C54557">
        <w:rPr>
          <w:rFonts w:ascii="Verdana" w:eastAsia="Verdana" w:hAnsi="Verdana"/>
          <w:sz w:val="18"/>
          <w:szCs w:val="18"/>
        </w:rPr>
        <w:tab/>
      </w:r>
      <w:r>
        <w:rPr>
          <w:rFonts w:ascii="Verdana" w:eastAsia="Verdana" w:hAnsi="Verdana"/>
          <w:sz w:val="18"/>
          <w:szCs w:val="18"/>
        </w:rPr>
        <w:tab/>
      </w:r>
      <w:r w:rsidRPr="00C54557">
        <w:rPr>
          <w:rFonts w:ascii="Verdana" w:eastAsia="Verdana" w:hAnsi="Verdana"/>
          <w:b/>
          <w:noProof/>
          <w:sz w:val="18"/>
          <w:szCs w:val="18"/>
          <w:highlight w:val="yellow"/>
        </w:rPr>
        <w:t xml:space="preserve">DOPLNÍ </w:t>
      </w:r>
      <w:r>
        <w:rPr>
          <w:rFonts w:ascii="Verdana" w:eastAsia="Verdana" w:hAnsi="Verdana"/>
          <w:b/>
          <w:noProof/>
          <w:sz w:val="18"/>
          <w:szCs w:val="18"/>
          <w:highlight w:val="yellow"/>
        </w:rPr>
        <w:t>POSKYTOVATEL</w:t>
      </w:r>
    </w:p>
    <w:sectPr w:rsidR="0090270E" w:rsidRPr="00D37591" w:rsidSect="00AB603A">
      <w:headerReference w:type="default" r:id="rId12"/>
      <w:footerReference w:type="default" r:id="rId13"/>
      <w:headerReference w:type="first" r:id="rId14"/>
      <w:footerReference w:type="first" r:id="rId15"/>
      <w:pgSz w:w="11906" w:h="16838"/>
      <w:pgMar w:top="1985" w:right="1417" w:bottom="1417" w:left="1417"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409C" w14:textId="77777777" w:rsidR="00024F13" w:rsidRDefault="00024F13" w:rsidP="003706CB">
      <w:pPr>
        <w:spacing w:after="0" w:line="240" w:lineRule="auto"/>
      </w:pPr>
      <w:r>
        <w:separator/>
      </w:r>
    </w:p>
  </w:endnote>
  <w:endnote w:type="continuationSeparator" w:id="0">
    <w:p w14:paraId="543DC573" w14:textId="77777777" w:rsidR="00024F13" w:rsidRDefault="00024F13" w:rsidP="003706CB">
      <w:pPr>
        <w:spacing w:after="0" w:line="240" w:lineRule="auto"/>
      </w:pPr>
      <w:r>
        <w:continuationSeparator/>
      </w:r>
    </w:p>
  </w:endnote>
  <w:endnote w:type="continuationNotice" w:id="1">
    <w:p w14:paraId="26B92638" w14:textId="77777777" w:rsidR="00024F13" w:rsidRDefault="00024F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041A7E3C" w:rsidR="00C74691" w:rsidRPr="00E86EC1" w:rsidRDefault="00C74691"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7EA1">
      <w:rPr>
        <w:rFonts w:ascii="Verdana" w:eastAsia="Verdana" w:hAnsi="Verdana"/>
        <w:b/>
        <w:noProof/>
        <w:color w:val="FF5200"/>
        <w:sz w:val="14"/>
        <w:szCs w:val="18"/>
      </w:rPr>
      <w:t>18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417EA1">
      <w:rPr>
        <w:rFonts w:ascii="Verdana" w:eastAsia="Verdana" w:hAnsi="Verdana"/>
        <w:b/>
        <w:noProof/>
        <w:color w:val="FF5200"/>
        <w:sz w:val="14"/>
        <w:szCs w:val="18"/>
      </w:rPr>
      <w:t>19</w:t>
    </w:r>
    <w:r w:rsidRPr="001E595B">
      <w:rPr>
        <w:rFonts w:ascii="Verdana" w:eastAsia="Verdana" w:hAnsi="Verdana"/>
        <w:b/>
        <w:color w:val="FF5200"/>
        <w:sz w:val="14"/>
        <w:szCs w:val="18"/>
      </w:rPr>
      <w:fldChar w:fldCharType="end"/>
    </w:r>
  </w:p>
  <w:p w14:paraId="2374D552" w14:textId="77777777" w:rsidR="00C74691" w:rsidRDefault="00C74691"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74691" w:rsidRPr="00A94233" w14:paraId="2374D55B" w14:textId="77777777" w:rsidTr="00767B0C">
      <w:tc>
        <w:tcPr>
          <w:tcW w:w="1361" w:type="dxa"/>
          <w:tcMar>
            <w:left w:w="0" w:type="dxa"/>
            <w:right w:w="0" w:type="dxa"/>
          </w:tcMar>
          <w:vAlign w:val="bottom"/>
        </w:tcPr>
        <w:p w14:paraId="2374D554" w14:textId="071E1089" w:rsidR="00C74691" w:rsidRPr="00A94233" w:rsidRDefault="00C74691" w:rsidP="00767B0C">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417EA1" w:rsidRPr="00417EA1">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417EA1" w:rsidRPr="00417EA1">
            <w:rPr>
              <w:noProof/>
              <w:color w:val="FF5200"/>
              <w:szCs w:val="22"/>
            </w:rPr>
            <w:t>19</w:t>
          </w:r>
          <w:r w:rsidRPr="00A94233">
            <w:rPr>
              <w:rFonts w:ascii="Verdana" w:eastAsia="Verdana" w:hAnsi="Verdana"/>
              <w:color w:val="FF5200"/>
              <w:sz w:val="14"/>
            </w:rPr>
            <w:fldChar w:fldCharType="end"/>
          </w:r>
        </w:p>
      </w:tc>
      <w:tc>
        <w:tcPr>
          <w:tcW w:w="3458" w:type="dxa"/>
          <w:tcMar>
            <w:left w:w="0" w:type="dxa"/>
            <w:right w:w="0" w:type="dxa"/>
          </w:tcMar>
        </w:tcPr>
        <w:p w14:paraId="2374D555" w14:textId="3F67F140" w:rsidR="00C74691" w:rsidRPr="00A94233" w:rsidRDefault="00C74691" w:rsidP="00767B0C">
          <w:pPr>
            <w:tabs>
              <w:tab w:val="center" w:pos="4536"/>
              <w:tab w:val="right" w:pos="9072"/>
            </w:tabs>
            <w:rPr>
              <w:rFonts w:ascii="Verdana" w:eastAsia="Verdana" w:hAnsi="Verdana"/>
              <w:sz w:val="12"/>
            </w:rPr>
          </w:pPr>
          <w:r>
            <w:rPr>
              <w:rFonts w:ascii="Verdana" w:eastAsia="Verdana" w:hAnsi="Verdana"/>
              <w:sz w:val="12"/>
            </w:rPr>
            <w:t>Správa železnic</w:t>
          </w:r>
          <w:r w:rsidRPr="00A94233">
            <w:rPr>
              <w:rFonts w:ascii="Verdana" w:eastAsia="Verdana" w:hAnsi="Verdana"/>
              <w:sz w:val="12"/>
            </w:rPr>
            <w:t>, státní organizace</w:t>
          </w:r>
        </w:p>
        <w:p w14:paraId="2374D556" w14:textId="77777777" w:rsidR="00C74691" w:rsidRPr="00A94233" w:rsidRDefault="00C74691" w:rsidP="00767B0C">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2374D557" w14:textId="77777777" w:rsidR="00C74691" w:rsidRPr="00A94233" w:rsidRDefault="00C74691" w:rsidP="00767B0C">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2374D558" w14:textId="77777777" w:rsidR="00C74691" w:rsidRPr="00A94233" w:rsidRDefault="00C74691" w:rsidP="00767B0C">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374D559" w14:textId="01FF1F87" w:rsidR="00C74691" w:rsidRPr="00A94233" w:rsidRDefault="00C74691" w:rsidP="00767B0C">
          <w:pPr>
            <w:tabs>
              <w:tab w:val="center" w:pos="4536"/>
              <w:tab w:val="right" w:pos="9072"/>
            </w:tabs>
            <w:rPr>
              <w:rFonts w:ascii="Verdana" w:eastAsia="Verdana" w:hAnsi="Verdana"/>
              <w:sz w:val="12"/>
            </w:rPr>
          </w:pPr>
          <w:r w:rsidRPr="00A94233">
            <w:rPr>
              <w:rFonts w:ascii="Verdana" w:eastAsia="Verdana" w:hAnsi="Verdana"/>
              <w:sz w:val="12"/>
            </w:rPr>
            <w:t>www.</w:t>
          </w:r>
          <w:r>
            <w:rPr>
              <w:rFonts w:ascii="Verdana" w:eastAsia="Verdana" w:hAnsi="Verdana"/>
              <w:sz w:val="12"/>
            </w:rPr>
            <w:t>spravazeleznic</w:t>
          </w:r>
          <w:r w:rsidRPr="00A94233">
            <w:rPr>
              <w:rFonts w:ascii="Verdana" w:eastAsia="Verdana" w:hAnsi="Verdana"/>
              <w:sz w:val="12"/>
            </w:rPr>
            <w:t>.cz</w:t>
          </w:r>
        </w:p>
      </w:tc>
      <w:tc>
        <w:tcPr>
          <w:tcW w:w="2921" w:type="dxa"/>
        </w:tcPr>
        <w:p w14:paraId="2374D55A" w14:textId="77777777" w:rsidR="00C74691" w:rsidRPr="00A94233" w:rsidRDefault="00C74691" w:rsidP="00767B0C">
          <w:pPr>
            <w:tabs>
              <w:tab w:val="center" w:pos="4536"/>
              <w:tab w:val="right" w:pos="9072"/>
            </w:tabs>
            <w:rPr>
              <w:rFonts w:ascii="Verdana" w:eastAsia="Verdana" w:hAnsi="Verdana"/>
              <w:sz w:val="12"/>
            </w:rPr>
          </w:pPr>
        </w:p>
      </w:tc>
    </w:tr>
  </w:tbl>
  <w:p w14:paraId="2374D55C" w14:textId="77777777" w:rsidR="00C74691" w:rsidRDefault="00C7469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CA19" w14:textId="77777777" w:rsidR="00024F13" w:rsidRDefault="00024F13" w:rsidP="003706CB">
      <w:pPr>
        <w:spacing w:after="0" w:line="240" w:lineRule="auto"/>
      </w:pPr>
      <w:r>
        <w:separator/>
      </w:r>
    </w:p>
  </w:footnote>
  <w:footnote w:type="continuationSeparator" w:id="0">
    <w:p w14:paraId="2470ECC6" w14:textId="77777777" w:rsidR="00024F13" w:rsidRDefault="00024F13" w:rsidP="003706CB">
      <w:pPr>
        <w:spacing w:after="0" w:line="240" w:lineRule="auto"/>
      </w:pPr>
      <w:r>
        <w:continuationSeparator/>
      </w:r>
    </w:p>
  </w:footnote>
  <w:footnote w:type="continuationNotice" w:id="1">
    <w:p w14:paraId="540CE49B" w14:textId="77777777" w:rsidR="00024F13" w:rsidRDefault="00024F13">
      <w:pPr>
        <w:spacing w:after="0" w:line="240" w:lineRule="auto"/>
      </w:pPr>
    </w:p>
  </w:footnote>
  <w:footnote w:id="2">
    <w:p w14:paraId="5DA245F4" w14:textId="06338FEF" w:rsidR="004164C4" w:rsidRDefault="004164C4" w:rsidP="004164C4">
      <w:pPr>
        <w:pStyle w:val="Textpoznpodarou"/>
        <w:jc w:val="both"/>
      </w:pPr>
      <w:r>
        <w:rPr>
          <w:rStyle w:val="Znakapoznpodarou"/>
        </w:rPr>
        <w:footnoteRef/>
      </w:r>
      <w:r>
        <w:t xml:space="preserve"> Pro ilustraci: Pokud s dodavatelem A byly uzavřeny 3 dílčí zakázky (včetně navazujících dílčích zakázek), s dodavatelem B a C byly uzavřeny po jedné dílčí zakázce, </w:t>
      </w:r>
      <w:r w:rsidR="002F56AB">
        <w:t>nebude</w:t>
      </w:r>
      <w:r>
        <w:t xml:space="preserve"> v rámci rotace při zadávání další dílčí zakázky</w:t>
      </w:r>
      <w:r w:rsidR="002F56AB">
        <w:t xml:space="preserve"> zohledněn dodavatel</w:t>
      </w:r>
      <w:r>
        <w:t xml:space="preserve"> A, a to až do doby, než bude počet dílčích zakázek, které dodavatel A uzavřel, roven počtu dílčích zakázek uzavřených s dodavatelem, se kterým bylo uzavřeno nejméně dílčích zakázek ze všech dodavatelů. Pokud má dodavatel A uzavřeny 3 dílčí zakázky, dodavatel B 2 dílčí zakázky a dodavatel C 1 dílčí zakázku, bude další dílčí zakázka přidělena v rámci rotace dodavateli 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5529" w14:textId="0EA3E288" w:rsidR="00C74691" w:rsidRDefault="00C74691" w:rsidP="00A1235D">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C74691" w:rsidRPr="008512E5" w:rsidRDefault="00C74691" w:rsidP="008512E5">
    <w:pPr>
      <w:pStyle w:val="Zhlav"/>
      <w:jc w:val="right"/>
      <w:rPr>
        <w:rFonts w:ascii="Verdana" w:hAnsi="Verdana"/>
      </w:rPr>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405001F"/>
    <w:name w:val="WW8Num152222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883A91"/>
    <w:multiLevelType w:val="multilevel"/>
    <w:tmpl w:val="2152A49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E747DD"/>
    <w:multiLevelType w:val="multilevel"/>
    <w:tmpl w:val="67A23C56"/>
    <w:lvl w:ilvl="0">
      <w:start w:val="1"/>
      <w:numFmt w:val="decimal"/>
      <w:pStyle w:val="KGS-smlouva-nadpis"/>
      <w:lvlText w:val="%1."/>
      <w:lvlJc w:val="left"/>
      <w:pPr>
        <w:ind w:left="510" w:hanging="510"/>
      </w:pPr>
    </w:lvl>
    <w:lvl w:ilvl="1">
      <w:start w:val="1"/>
      <w:numFmt w:val="decimal"/>
      <w:pStyle w:val="KGS-smlouva-text-uroven-1"/>
      <w:lvlText w:val="%1.%2."/>
      <w:lvlJc w:val="left"/>
      <w:pPr>
        <w:ind w:left="1248" w:hanging="680"/>
      </w:pPr>
      <w:rPr>
        <w:b w:val="0"/>
        <w:bCs w:val="0"/>
      </w:rPr>
    </w:lvl>
    <w:lvl w:ilvl="2">
      <w:numFmt w:val="bullet"/>
      <w:pStyle w:val="KGSodrazka"/>
      <w:lvlText w:val="-"/>
      <w:lvlJc w:val="left"/>
      <w:pPr>
        <w:ind w:left="1040" w:hanging="360"/>
      </w:pPr>
      <w:rPr>
        <w:rFonts w:ascii="Calibri" w:eastAsia="Calibri" w:hAnsi="Calibri" w:hint="default"/>
      </w:rPr>
    </w:lvl>
    <w:lvl w:ilvl="3">
      <w:start w:val="1"/>
      <w:numFmt w:val="lowerLetter"/>
      <w:pStyle w:val="KGS-smlouva-text-uroven-3"/>
      <w:lvlText w:val="(%4)"/>
      <w:lvlJc w:val="left"/>
      <w:pPr>
        <w:ind w:left="1758" w:hanging="397"/>
      </w:pPr>
      <w:rPr>
        <w:rFonts w:hint="default"/>
        <w:b w:val="0"/>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600654"/>
    <w:multiLevelType w:val="multilevel"/>
    <w:tmpl w:val="F23A3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7158B"/>
    <w:multiLevelType w:val="multilevel"/>
    <w:tmpl w:val="45C4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F33C4"/>
    <w:multiLevelType w:val="multilevel"/>
    <w:tmpl w:val="A968A7D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numFmt w:val="bullet"/>
      <w:lvlText w:val="-"/>
      <w:lvlJc w:val="left"/>
      <w:pPr>
        <w:ind w:left="360" w:hanging="360"/>
      </w:pPr>
      <w:rPr>
        <w:rFonts w:ascii="Arial" w:eastAsiaTheme="minorHAns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37139E"/>
    <w:multiLevelType w:val="multilevel"/>
    <w:tmpl w:val="2152A49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707E6F"/>
    <w:multiLevelType w:val="multilevel"/>
    <w:tmpl w:val="97D6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2C190E"/>
    <w:multiLevelType w:val="hybridMultilevel"/>
    <w:tmpl w:val="597C878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14E7DDE"/>
    <w:multiLevelType w:val="multilevel"/>
    <w:tmpl w:val="09AE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A594E"/>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3E574E"/>
    <w:multiLevelType w:val="multilevel"/>
    <w:tmpl w:val="3698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C30EC3"/>
    <w:multiLevelType w:val="hybridMultilevel"/>
    <w:tmpl w:val="E14CB938"/>
    <w:lvl w:ilvl="0" w:tplc="04050019">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3535822"/>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26097015"/>
    <w:multiLevelType w:val="hybridMultilevel"/>
    <w:tmpl w:val="3C4EE81E"/>
    <w:lvl w:ilvl="0" w:tplc="676065EA">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95141E4"/>
    <w:multiLevelType w:val="hybridMultilevel"/>
    <w:tmpl w:val="3C4EE81E"/>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CAF759E"/>
    <w:multiLevelType w:val="hybridMultilevel"/>
    <w:tmpl w:val="11C8A53C"/>
    <w:name w:val="WW8Num152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2D1C52A6"/>
    <w:multiLevelType w:val="hybridMultilevel"/>
    <w:tmpl w:val="FDBE20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32A46B41"/>
    <w:multiLevelType w:val="multilevel"/>
    <w:tmpl w:val="3F9A4990"/>
    <w:lvl w:ilvl="0">
      <w:start w:val="1"/>
      <w:numFmt w:val="decimal"/>
      <w:lvlText w:val="%1."/>
      <w:lvlJc w:val="left"/>
      <w:pPr>
        <w:ind w:left="360" w:hanging="360"/>
      </w:pPr>
      <w:rPr>
        <w:rFonts w:hint="default"/>
      </w:rPr>
    </w:lvl>
    <w:lvl w:ilvl="1">
      <w:start w:val="1"/>
      <w:numFmt w:val="decimal"/>
      <w:pStyle w:val="Odstavecseseznamem"/>
      <w:lvlText w:val="%2."/>
      <w:lvlJc w:val="left"/>
      <w:pPr>
        <w:ind w:left="360" w:hanging="360"/>
      </w:pPr>
      <w:rPr>
        <w:rFonts w:ascii="Verdana" w:eastAsia="Calibri" w:hAnsi="Verdana" w:cs="Arial" w:hint="default"/>
        <w:b w:val="0"/>
        <w:sz w:val="18"/>
        <w:szCs w:val="18"/>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30654F"/>
    <w:multiLevelType w:val="multilevel"/>
    <w:tmpl w:val="AB5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A65A8C"/>
    <w:multiLevelType w:val="multilevel"/>
    <w:tmpl w:val="D4EC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BC109F7"/>
    <w:multiLevelType w:val="multilevel"/>
    <w:tmpl w:val="A3E89BAC"/>
    <w:lvl w:ilvl="0">
      <w:start w:val="1"/>
      <w:numFmt w:val="decimal"/>
      <w:pStyle w:val="Normlnlnek"/>
      <w:suff w:val="space"/>
      <w:lvlText w:val="%1."/>
      <w:lvlJc w:val="left"/>
      <w:pPr>
        <w:ind w:left="284" w:firstLine="0"/>
      </w:pPr>
      <w:rPr>
        <w:rFonts w:hint="default"/>
      </w:rPr>
    </w:lvl>
    <w:lvl w:ilvl="1">
      <w:start w:val="1"/>
      <w:numFmt w:val="decimal"/>
      <w:pStyle w:val="Normlnodstavec"/>
      <w:suff w:val="space"/>
      <w:lvlText w:val="%1.%2."/>
      <w:lvlJc w:val="left"/>
      <w:pPr>
        <w:ind w:left="0" w:firstLine="0"/>
      </w:pPr>
      <w:rPr>
        <w:rFonts w:hint="default"/>
      </w:rPr>
    </w:lvl>
    <w:lvl w:ilvl="2">
      <w:start w:val="1"/>
      <w:numFmt w:val="decimal"/>
      <w:pStyle w:val="podlnek"/>
      <w:suff w:val="space"/>
      <w:lvlText w:val="%1.%2.%3."/>
      <w:lvlJc w:val="right"/>
      <w:pPr>
        <w:ind w:left="1134" w:firstLine="0"/>
      </w:pPr>
      <w:rPr>
        <w:rFonts w:hint="default"/>
        <w:i w:val="0"/>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6" w15:restartNumberingAfterBreak="0">
    <w:nsid w:val="3F3A4E35"/>
    <w:multiLevelType w:val="multilevel"/>
    <w:tmpl w:val="FB323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8" w15:restartNumberingAfterBreak="0">
    <w:nsid w:val="40B10F32"/>
    <w:multiLevelType w:val="multilevel"/>
    <w:tmpl w:val="2886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473ADB"/>
    <w:multiLevelType w:val="hybridMultilevel"/>
    <w:tmpl w:val="3C4EE81E"/>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48202A2A"/>
    <w:multiLevelType w:val="hybridMultilevel"/>
    <w:tmpl w:val="77CC520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1" w15:restartNumberingAfterBreak="0">
    <w:nsid w:val="48F806F9"/>
    <w:multiLevelType w:val="multilevel"/>
    <w:tmpl w:val="74CA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9319EF"/>
    <w:multiLevelType w:val="hybridMultilevel"/>
    <w:tmpl w:val="597C878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4E3F0189"/>
    <w:multiLevelType w:val="multilevel"/>
    <w:tmpl w:val="27929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CB4069"/>
    <w:multiLevelType w:val="multilevel"/>
    <w:tmpl w:val="6746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15:restartNumberingAfterBreak="0">
    <w:nsid w:val="5C6B468B"/>
    <w:multiLevelType w:val="multilevel"/>
    <w:tmpl w:val="F75C1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455A17"/>
    <w:multiLevelType w:val="hybridMultilevel"/>
    <w:tmpl w:val="F30CD610"/>
    <w:lvl w:ilvl="0" w:tplc="BCF8FA94">
      <w:start w:val="1"/>
      <w:numFmt w:val="decimal"/>
      <w:lvlText w:val="%1."/>
      <w:lvlJc w:val="left"/>
      <w:pPr>
        <w:tabs>
          <w:tab w:val="num" w:pos="360"/>
        </w:tabs>
        <w:ind w:left="360" w:hanging="360"/>
      </w:pPr>
      <w:rPr>
        <w:rFonts w:ascii="Verdana" w:hAnsi="Verdana" w:hint="default"/>
        <w:color w:val="auto"/>
        <w:sz w:val="18"/>
        <w:szCs w:val="18"/>
      </w:rPr>
    </w:lvl>
    <w:lvl w:ilvl="1" w:tplc="E21AB676">
      <w:start w:val="1"/>
      <w:numFmt w:val="lowerLetter"/>
      <w:lvlText w:val="%2."/>
      <w:lvlJc w:val="left"/>
      <w:pPr>
        <w:tabs>
          <w:tab w:val="num" w:pos="1156"/>
        </w:tabs>
        <w:ind w:left="1156" w:hanging="360"/>
      </w:pPr>
      <w:rPr>
        <w:rFonts w:ascii="Verdana" w:hAnsi="Verdana" w:hint="default"/>
        <w:sz w:val="18"/>
        <w:szCs w:val="18"/>
      </w:rPr>
    </w:lvl>
    <w:lvl w:ilvl="2" w:tplc="0405001B">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8" w15:restartNumberingAfterBreak="0">
    <w:nsid w:val="63EE0060"/>
    <w:multiLevelType w:val="multilevel"/>
    <w:tmpl w:val="021C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793EAB"/>
    <w:multiLevelType w:val="multilevel"/>
    <w:tmpl w:val="C0AC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AA0016"/>
    <w:multiLevelType w:val="multilevel"/>
    <w:tmpl w:val="DFDA6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213F91"/>
    <w:multiLevelType w:val="multilevel"/>
    <w:tmpl w:val="B670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566ADD"/>
    <w:multiLevelType w:val="multilevel"/>
    <w:tmpl w:val="CFE0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A7517E"/>
    <w:multiLevelType w:val="multilevel"/>
    <w:tmpl w:val="0638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8217E3"/>
    <w:multiLevelType w:val="multilevel"/>
    <w:tmpl w:val="3010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6" w15:restartNumberingAfterBreak="0">
    <w:nsid w:val="7C9F3028"/>
    <w:multiLevelType w:val="multilevel"/>
    <w:tmpl w:val="676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3951710">
    <w:abstractNumId w:val="45"/>
  </w:num>
  <w:num w:numId="2" w16cid:durableId="156073324">
    <w:abstractNumId w:val="3"/>
  </w:num>
  <w:num w:numId="3" w16cid:durableId="545915307">
    <w:abstractNumId w:val="14"/>
  </w:num>
  <w:num w:numId="4" w16cid:durableId="2122912449">
    <w:abstractNumId w:val="27"/>
  </w:num>
  <w:num w:numId="5" w16cid:durableId="1926331629">
    <w:abstractNumId w:val="24"/>
  </w:num>
  <w:num w:numId="6" w16cid:durableId="489953877">
    <w:abstractNumId w:val="19"/>
  </w:num>
  <w:num w:numId="7" w16cid:durableId="1891110300">
    <w:abstractNumId w:val="25"/>
  </w:num>
  <w:num w:numId="8" w16cid:durableId="1839467235">
    <w:abstractNumId w:val="37"/>
  </w:num>
  <w:num w:numId="9" w16cid:durableId="430707750">
    <w:abstractNumId w:val="16"/>
  </w:num>
  <w:num w:numId="10" w16cid:durableId="1533805385">
    <w:abstractNumId w:val="30"/>
  </w:num>
  <w:num w:numId="11" w16cid:durableId="1969119750">
    <w:abstractNumId w:val="15"/>
  </w:num>
  <w:num w:numId="12" w16cid:durableId="2042241947">
    <w:abstractNumId w:val="11"/>
  </w:num>
  <w:num w:numId="13" w16cid:durableId="449786098">
    <w:abstractNumId w:val="35"/>
  </w:num>
  <w:num w:numId="14" w16cid:durableId="232085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7633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6060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4107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0256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7826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4183080">
    <w:abstractNumId w:val="17"/>
  </w:num>
  <w:num w:numId="21" w16cid:durableId="491213681">
    <w:abstractNumId w:val="29"/>
  </w:num>
  <w:num w:numId="22" w16cid:durableId="1923566344">
    <w:abstractNumId w:val="21"/>
  </w:num>
  <w:num w:numId="23" w16cid:durableId="1317803159">
    <w:abstractNumId w:val="7"/>
  </w:num>
  <w:num w:numId="24" w16cid:durableId="1383090184">
    <w:abstractNumId w:val="28"/>
  </w:num>
  <w:num w:numId="25" w16cid:durableId="1599293046">
    <w:abstractNumId w:val="40"/>
  </w:num>
  <w:num w:numId="26" w16cid:durableId="2027166829">
    <w:abstractNumId w:val="42"/>
  </w:num>
  <w:num w:numId="27" w16cid:durableId="1628126006">
    <w:abstractNumId w:val="5"/>
  </w:num>
  <w:num w:numId="28" w16cid:durableId="1538159502">
    <w:abstractNumId w:val="44"/>
  </w:num>
  <w:num w:numId="29" w16cid:durableId="415632149">
    <w:abstractNumId w:val="10"/>
  </w:num>
  <w:num w:numId="30" w16cid:durableId="980885274">
    <w:abstractNumId w:val="43"/>
  </w:num>
  <w:num w:numId="31" w16cid:durableId="494418717">
    <w:abstractNumId w:val="4"/>
  </w:num>
  <w:num w:numId="32" w16cid:durableId="1052385115">
    <w:abstractNumId w:val="39"/>
  </w:num>
  <w:num w:numId="33" w16cid:durableId="921790822">
    <w:abstractNumId w:val="23"/>
  </w:num>
  <w:num w:numId="34" w16cid:durableId="777143507">
    <w:abstractNumId w:val="41"/>
  </w:num>
  <w:num w:numId="35" w16cid:durableId="471749302">
    <w:abstractNumId w:val="8"/>
  </w:num>
  <w:num w:numId="36" w16cid:durableId="845561353">
    <w:abstractNumId w:val="34"/>
  </w:num>
  <w:num w:numId="37" w16cid:durableId="620503976">
    <w:abstractNumId w:val="33"/>
  </w:num>
  <w:num w:numId="38" w16cid:durableId="1518153723">
    <w:abstractNumId w:val="38"/>
  </w:num>
  <w:num w:numId="39" w16cid:durableId="677847654">
    <w:abstractNumId w:val="46"/>
  </w:num>
  <w:num w:numId="40" w16cid:durableId="2093113799">
    <w:abstractNumId w:val="22"/>
  </w:num>
  <w:num w:numId="41" w16cid:durableId="1077477435">
    <w:abstractNumId w:val="36"/>
  </w:num>
  <w:num w:numId="42" w16cid:durableId="1973293230">
    <w:abstractNumId w:val="21"/>
  </w:num>
  <w:num w:numId="43" w16cid:durableId="81151916">
    <w:abstractNumId w:val="21"/>
  </w:num>
  <w:num w:numId="44" w16cid:durableId="1585604971">
    <w:abstractNumId w:val="31"/>
  </w:num>
  <w:num w:numId="45" w16cid:durableId="368998236">
    <w:abstractNumId w:val="26"/>
  </w:num>
  <w:num w:numId="46" w16cid:durableId="1396590106">
    <w:abstractNumId w:val="21"/>
  </w:num>
  <w:num w:numId="47" w16cid:durableId="1565918424">
    <w:abstractNumId w:val="21"/>
  </w:num>
  <w:num w:numId="48" w16cid:durableId="1513061124">
    <w:abstractNumId w:val="21"/>
  </w:num>
  <w:num w:numId="49" w16cid:durableId="374505108">
    <w:abstractNumId w:val="6"/>
  </w:num>
  <w:num w:numId="50" w16cid:durableId="570772033">
    <w:abstractNumId w:val="12"/>
  </w:num>
  <w:num w:numId="51" w16cid:durableId="1245914297">
    <w:abstractNumId w:val="21"/>
  </w:num>
  <w:num w:numId="52" w16cid:durableId="2005278115">
    <w:abstractNumId w:val="21"/>
  </w:num>
  <w:num w:numId="53" w16cid:durableId="797138508">
    <w:abstractNumId w:val="32"/>
  </w:num>
  <w:num w:numId="54" w16cid:durableId="2001696129">
    <w:abstractNumId w:val="13"/>
  </w:num>
  <w:num w:numId="55" w16cid:durableId="1542353694">
    <w:abstractNumId w:val="21"/>
  </w:num>
  <w:num w:numId="56" w16cid:durableId="1348406862">
    <w:abstractNumId w:val="21"/>
  </w:num>
  <w:num w:numId="57" w16cid:durableId="2128624948">
    <w:abstractNumId w:val="21"/>
  </w:num>
  <w:num w:numId="58" w16cid:durableId="1620378578">
    <w:abstractNumId w:val="9"/>
  </w:num>
  <w:num w:numId="59" w16cid:durableId="480082515">
    <w:abstractNumId w:val="21"/>
  </w:num>
  <w:num w:numId="60" w16cid:durableId="426924736">
    <w:abstractNumId w:val="2"/>
  </w:num>
  <w:num w:numId="61" w16cid:durableId="7295290">
    <w:abstractNumId w:val="21"/>
  </w:num>
  <w:num w:numId="62" w16cid:durableId="1889341442">
    <w:abstractNumId w:val="21"/>
  </w:num>
  <w:num w:numId="63" w16cid:durableId="99301326">
    <w:abstractNumId w:val="21"/>
  </w:num>
  <w:num w:numId="64" w16cid:durableId="206067560">
    <w:abstractNumId w:val="21"/>
  </w:num>
  <w:num w:numId="65" w16cid:durableId="748887048">
    <w:abstractNumId w:val="21"/>
  </w:num>
  <w:num w:numId="66" w16cid:durableId="2045016051">
    <w:abstractNumId w:val="21"/>
  </w:num>
  <w:num w:numId="67" w16cid:durableId="631639098">
    <w:abstractNumId w:val="21"/>
  </w:num>
  <w:num w:numId="68" w16cid:durableId="448860323">
    <w:abstractNumId w:val="21"/>
  </w:num>
  <w:num w:numId="69" w16cid:durableId="1601644694">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1BE0"/>
    <w:rsid w:val="00002574"/>
    <w:rsid w:val="00003D0C"/>
    <w:rsid w:val="00005C94"/>
    <w:rsid w:val="0000682A"/>
    <w:rsid w:val="00007335"/>
    <w:rsid w:val="000117C2"/>
    <w:rsid w:val="0001254A"/>
    <w:rsid w:val="00012CB4"/>
    <w:rsid w:val="00013422"/>
    <w:rsid w:val="00013A5C"/>
    <w:rsid w:val="00014C12"/>
    <w:rsid w:val="00016090"/>
    <w:rsid w:val="0001690F"/>
    <w:rsid w:val="00017679"/>
    <w:rsid w:val="000206B8"/>
    <w:rsid w:val="00020FF6"/>
    <w:rsid w:val="00022C37"/>
    <w:rsid w:val="00022D53"/>
    <w:rsid w:val="00024617"/>
    <w:rsid w:val="00024F13"/>
    <w:rsid w:val="00025E36"/>
    <w:rsid w:val="000269E4"/>
    <w:rsid w:val="000274F9"/>
    <w:rsid w:val="0002769F"/>
    <w:rsid w:val="0003023B"/>
    <w:rsid w:val="0003363F"/>
    <w:rsid w:val="000348B6"/>
    <w:rsid w:val="000414CB"/>
    <w:rsid w:val="00041D68"/>
    <w:rsid w:val="00042203"/>
    <w:rsid w:val="00042298"/>
    <w:rsid w:val="00042832"/>
    <w:rsid w:val="000460B9"/>
    <w:rsid w:val="0004636E"/>
    <w:rsid w:val="000466BF"/>
    <w:rsid w:val="00046E96"/>
    <w:rsid w:val="00046EB9"/>
    <w:rsid w:val="00046FB7"/>
    <w:rsid w:val="00047748"/>
    <w:rsid w:val="00050CB8"/>
    <w:rsid w:val="000512A6"/>
    <w:rsid w:val="00051C99"/>
    <w:rsid w:val="00052DB8"/>
    <w:rsid w:val="00053632"/>
    <w:rsid w:val="00053B1E"/>
    <w:rsid w:val="00057281"/>
    <w:rsid w:val="0006027E"/>
    <w:rsid w:val="00064594"/>
    <w:rsid w:val="000652F3"/>
    <w:rsid w:val="00066E2D"/>
    <w:rsid w:val="00066FAC"/>
    <w:rsid w:val="000711DF"/>
    <w:rsid w:val="0007146F"/>
    <w:rsid w:val="00071E07"/>
    <w:rsid w:val="00071F55"/>
    <w:rsid w:val="0007421E"/>
    <w:rsid w:val="00075D93"/>
    <w:rsid w:val="000770E5"/>
    <w:rsid w:val="00081334"/>
    <w:rsid w:val="000815AF"/>
    <w:rsid w:val="00082657"/>
    <w:rsid w:val="000826F9"/>
    <w:rsid w:val="00084B29"/>
    <w:rsid w:val="0008753D"/>
    <w:rsid w:val="000878CB"/>
    <w:rsid w:val="0009073A"/>
    <w:rsid w:val="00091A38"/>
    <w:rsid w:val="00091C1D"/>
    <w:rsid w:val="00093679"/>
    <w:rsid w:val="00093DCD"/>
    <w:rsid w:val="000950FF"/>
    <w:rsid w:val="000952C3"/>
    <w:rsid w:val="00096489"/>
    <w:rsid w:val="00096BA4"/>
    <w:rsid w:val="00097BF7"/>
    <w:rsid w:val="000A186D"/>
    <w:rsid w:val="000A1CAB"/>
    <w:rsid w:val="000A2855"/>
    <w:rsid w:val="000A36BB"/>
    <w:rsid w:val="000A4B50"/>
    <w:rsid w:val="000A6BB5"/>
    <w:rsid w:val="000A6CD6"/>
    <w:rsid w:val="000A6EE3"/>
    <w:rsid w:val="000B0AE8"/>
    <w:rsid w:val="000B223A"/>
    <w:rsid w:val="000B4538"/>
    <w:rsid w:val="000B46C4"/>
    <w:rsid w:val="000B55BA"/>
    <w:rsid w:val="000B7C9B"/>
    <w:rsid w:val="000C0906"/>
    <w:rsid w:val="000C11C6"/>
    <w:rsid w:val="000C1383"/>
    <w:rsid w:val="000C462F"/>
    <w:rsid w:val="000C5A20"/>
    <w:rsid w:val="000C7132"/>
    <w:rsid w:val="000D0CE9"/>
    <w:rsid w:val="000D282E"/>
    <w:rsid w:val="000D311D"/>
    <w:rsid w:val="000D52E5"/>
    <w:rsid w:val="000D59B0"/>
    <w:rsid w:val="000D63CA"/>
    <w:rsid w:val="000E0671"/>
    <w:rsid w:val="000E0CAF"/>
    <w:rsid w:val="000E2B0D"/>
    <w:rsid w:val="000E2BEA"/>
    <w:rsid w:val="000E43FD"/>
    <w:rsid w:val="000E5871"/>
    <w:rsid w:val="000E5DAD"/>
    <w:rsid w:val="000E733F"/>
    <w:rsid w:val="000E7770"/>
    <w:rsid w:val="000F457D"/>
    <w:rsid w:val="000F65D4"/>
    <w:rsid w:val="00100B3C"/>
    <w:rsid w:val="00101C76"/>
    <w:rsid w:val="00102827"/>
    <w:rsid w:val="00103AAA"/>
    <w:rsid w:val="0010619C"/>
    <w:rsid w:val="00106B60"/>
    <w:rsid w:val="00107127"/>
    <w:rsid w:val="00107E96"/>
    <w:rsid w:val="00110806"/>
    <w:rsid w:val="00110C41"/>
    <w:rsid w:val="001119A2"/>
    <w:rsid w:val="00112101"/>
    <w:rsid w:val="00116999"/>
    <w:rsid w:val="00122AA9"/>
    <w:rsid w:val="00123DDB"/>
    <w:rsid w:val="00124AF2"/>
    <w:rsid w:val="00125BD0"/>
    <w:rsid w:val="001272EC"/>
    <w:rsid w:val="001302AD"/>
    <w:rsid w:val="00131391"/>
    <w:rsid w:val="001319F8"/>
    <w:rsid w:val="001353C3"/>
    <w:rsid w:val="00136DC7"/>
    <w:rsid w:val="00137BD3"/>
    <w:rsid w:val="00137DD0"/>
    <w:rsid w:val="00141B57"/>
    <w:rsid w:val="00141D25"/>
    <w:rsid w:val="00142609"/>
    <w:rsid w:val="00142BAD"/>
    <w:rsid w:val="00145675"/>
    <w:rsid w:val="00147C40"/>
    <w:rsid w:val="001503B3"/>
    <w:rsid w:val="0015103B"/>
    <w:rsid w:val="00151F0A"/>
    <w:rsid w:val="00152077"/>
    <w:rsid w:val="001521FD"/>
    <w:rsid w:val="001533B7"/>
    <w:rsid w:val="00156D7E"/>
    <w:rsid w:val="00161E4D"/>
    <w:rsid w:val="00163528"/>
    <w:rsid w:val="001667B2"/>
    <w:rsid w:val="00166C41"/>
    <w:rsid w:val="001716C1"/>
    <w:rsid w:val="00171870"/>
    <w:rsid w:val="00173763"/>
    <w:rsid w:val="00173841"/>
    <w:rsid w:val="00173E08"/>
    <w:rsid w:val="00174612"/>
    <w:rsid w:val="00175566"/>
    <w:rsid w:val="00175DBB"/>
    <w:rsid w:val="00176CA0"/>
    <w:rsid w:val="0017765F"/>
    <w:rsid w:val="00177878"/>
    <w:rsid w:val="00177D48"/>
    <w:rsid w:val="00183144"/>
    <w:rsid w:val="00183548"/>
    <w:rsid w:val="00184DC0"/>
    <w:rsid w:val="001875DE"/>
    <w:rsid w:val="001878EC"/>
    <w:rsid w:val="00190A1B"/>
    <w:rsid w:val="00190D10"/>
    <w:rsid w:val="0019235B"/>
    <w:rsid w:val="001937F5"/>
    <w:rsid w:val="00194809"/>
    <w:rsid w:val="00194BF4"/>
    <w:rsid w:val="0019534D"/>
    <w:rsid w:val="001971DE"/>
    <w:rsid w:val="00197368"/>
    <w:rsid w:val="001A07B6"/>
    <w:rsid w:val="001A0BC9"/>
    <w:rsid w:val="001A3204"/>
    <w:rsid w:val="001A3DB4"/>
    <w:rsid w:val="001A3FDD"/>
    <w:rsid w:val="001A487E"/>
    <w:rsid w:val="001A7DCD"/>
    <w:rsid w:val="001B04D3"/>
    <w:rsid w:val="001B2DC9"/>
    <w:rsid w:val="001B6D98"/>
    <w:rsid w:val="001B78A2"/>
    <w:rsid w:val="001C22F1"/>
    <w:rsid w:val="001C52E5"/>
    <w:rsid w:val="001C69D4"/>
    <w:rsid w:val="001C6C99"/>
    <w:rsid w:val="001C7FC3"/>
    <w:rsid w:val="001D2DB5"/>
    <w:rsid w:val="001D31E4"/>
    <w:rsid w:val="001D65ED"/>
    <w:rsid w:val="001E0719"/>
    <w:rsid w:val="001E4EEF"/>
    <w:rsid w:val="001F0BCB"/>
    <w:rsid w:val="001F2F26"/>
    <w:rsid w:val="001F39B2"/>
    <w:rsid w:val="00201093"/>
    <w:rsid w:val="002035C4"/>
    <w:rsid w:val="00203DBE"/>
    <w:rsid w:val="002045B1"/>
    <w:rsid w:val="00204750"/>
    <w:rsid w:val="00207C2A"/>
    <w:rsid w:val="00207C7A"/>
    <w:rsid w:val="00211202"/>
    <w:rsid w:val="00213ACD"/>
    <w:rsid w:val="002164BA"/>
    <w:rsid w:val="002171E6"/>
    <w:rsid w:val="00217838"/>
    <w:rsid w:val="00220472"/>
    <w:rsid w:val="002215AA"/>
    <w:rsid w:val="00224684"/>
    <w:rsid w:val="0022507E"/>
    <w:rsid w:val="002257FA"/>
    <w:rsid w:val="00227818"/>
    <w:rsid w:val="00230752"/>
    <w:rsid w:val="0023151B"/>
    <w:rsid w:val="002315EC"/>
    <w:rsid w:val="002335D1"/>
    <w:rsid w:val="00235018"/>
    <w:rsid w:val="00235366"/>
    <w:rsid w:val="002356C6"/>
    <w:rsid w:val="00235748"/>
    <w:rsid w:val="00240D7B"/>
    <w:rsid w:val="00241D52"/>
    <w:rsid w:val="002422A1"/>
    <w:rsid w:val="0024264D"/>
    <w:rsid w:val="00242990"/>
    <w:rsid w:val="00242EE0"/>
    <w:rsid w:val="00243B0A"/>
    <w:rsid w:val="002442F8"/>
    <w:rsid w:val="002443C7"/>
    <w:rsid w:val="00246D8D"/>
    <w:rsid w:val="00246E79"/>
    <w:rsid w:val="0024766F"/>
    <w:rsid w:val="002507FA"/>
    <w:rsid w:val="00251AE6"/>
    <w:rsid w:val="00252931"/>
    <w:rsid w:val="00254643"/>
    <w:rsid w:val="0025725F"/>
    <w:rsid w:val="002617ED"/>
    <w:rsid w:val="0026266F"/>
    <w:rsid w:val="00263F52"/>
    <w:rsid w:val="00264CA8"/>
    <w:rsid w:val="0026555A"/>
    <w:rsid w:val="002657EC"/>
    <w:rsid w:val="00266DA1"/>
    <w:rsid w:val="002674D4"/>
    <w:rsid w:val="002724E5"/>
    <w:rsid w:val="00273DC7"/>
    <w:rsid w:val="002741A2"/>
    <w:rsid w:val="00275A24"/>
    <w:rsid w:val="00276548"/>
    <w:rsid w:val="00277777"/>
    <w:rsid w:val="00277C3D"/>
    <w:rsid w:val="0028004C"/>
    <w:rsid w:val="002801A1"/>
    <w:rsid w:val="00281D14"/>
    <w:rsid w:val="0028212C"/>
    <w:rsid w:val="00282E68"/>
    <w:rsid w:val="0028362D"/>
    <w:rsid w:val="002848BB"/>
    <w:rsid w:val="00284FDB"/>
    <w:rsid w:val="00287BC5"/>
    <w:rsid w:val="002906C0"/>
    <w:rsid w:val="00290986"/>
    <w:rsid w:val="00290A8D"/>
    <w:rsid w:val="002910CA"/>
    <w:rsid w:val="00291819"/>
    <w:rsid w:val="00293141"/>
    <w:rsid w:val="0029380D"/>
    <w:rsid w:val="00294755"/>
    <w:rsid w:val="00295827"/>
    <w:rsid w:val="00296805"/>
    <w:rsid w:val="002973BE"/>
    <w:rsid w:val="002A11CD"/>
    <w:rsid w:val="002A3CFD"/>
    <w:rsid w:val="002A4091"/>
    <w:rsid w:val="002A52A7"/>
    <w:rsid w:val="002A71FB"/>
    <w:rsid w:val="002A75B2"/>
    <w:rsid w:val="002A7690"/>
    <w:rsid w:val="002A7986"/>
    <w:rsid w:val="002B0EC3"/>
    <w:rsid w:val="002B2889"/>
    <w:rsid w:val="002B320E"/>
    <w:rsid w:val="002B38BE"/>
    <w:rsid w:val="002B5ECC"/>
    <w:rsid w:val="002B61BD"/>
    <w:rsid w:val="002B68B5"/>
    <w:rsid w:val="002B6DFB"/>
    <w:rsid w:val="002B7552"/>
    <w:rsid w:val="002B75C6"/>
    <w:rsid w:val="002C0357"/>
    <w:rsid w:val="002C46D1"/>
    <w:rsid w:val="002C4982"/>
    <w:rsid w:val="002C4F9C"/>
    <w:rsid w:val="002C6F25"/>
    <w:rsid w:val="002C7320"/>
    <w:rsid w:val="002D0937"/>
    <w:rsid w:val="002D123A"/>
    <w:rsid w:val="002D3BDB"/>
    <w:rsid w:val="002D4B8D"/>
    <w:rsid w:val="002D5EE8"/>
    <w:rsid w:val="002D6BF7"/>
    <w:rsid w:val="002E12F0"/>
    <w:rsid w:val="002E6229"/>
    <w:rsid w:val="002F0C48"/>
    <w:rsid w:val="002F1D00"/>
    <w:rsid w:val="002F3983"/>
    <w:rsid w:val="002F450B"/>
    <w:rsid w:val="002F56AB"/>
    <w:rsid w:val="002F5D25"/>
    <w:rsid w:val="002F7884"/>
    <w:rsid w:val="002F78E1"/>
    <w:rsid w:val="002F7905"/>
    <w:rsid w:val="003018D0"/>
    <w:rsid w:val="0030498A"/>
    <w:rsid w:val="00304B04"/>
    <w:rsid w:val="003062EB"/>
    <w:rsid w:val="00307E41"/>
    <w:rsid w:val="0031122A"/>
    <w:rsid w:val="00311A6C"/>
    <w:rsid w:val="003120FE"/>
    <w:rsid w:val="00312A1D"/>
    <w:rsid w:val="00317A34"/>
    <w:rsid w:val="00322807"/>
    <w:rsid w:val="00322F6C"/>
    <w:rsid w:val="00326A7E"/>
    <w:rsid w:val="00326CFF"/>
    <w:rsid w:val="003276C2"/>
    <w:rsid w:val="003303F0"/>
    <w:rsid w:val="00331EFA"/>
    <w:rsid w:val="00332559"/>
    <w:rsid w:val="00335DD4"/>
    <w:rsid w:val="00336EB5"/>
    <w:rsid w:val="00343CE9"/>
    <w:rsid w:val="00344611"/>
    <w:rsid w:val="00344BF2"/>
    <w:rsid w:val="00345040"/>
    <w:rsid w:val="003469FB"/>
    <w:rsid w:val="003473C0"/>
    <w:rsid w:val="003509D2"/>
    <w:rsid w:val="003535CF"/>
    <w:rsid w:val="00353DD5"/>
    <w:rsid w:val="0035415A"/>
    <w:rsid w:val="0035565E"/>
    <w:rsid w:val="00357DCF"/>
    <w:rsid w:val="00360C31"/>
    <w:rsid w:val="00362B34"/>
    <w:rsid w:val="003634F3"/>
    <w:rsid w:val="003662E3"/>
    <w:rsid w:val="003666B7"/>
    <w:rsid w:val="0037014C"/>
    <w:rsid w:val="003706CB"/>
    <w:rsid w:val="00371550"/>
    <w:rsid w:val="00371E48"/>
    <w:rsid w:val="00371F90"/>
    <w:rsid w:val="00374206"/>
    <w:rsid w:val="00374AC0"/>
    <w:rsid w:val="00375073"/>
    <w:rsid w:val="00375607"/>
    <w:rsid w:val="003766FA"/>
    <w:rsid w:val="00377FC0"/>
    <w:rsid w:val="00380192"/>
    <w:rsid w:val="003838A1"/>
    <w:rsid w:val="003847FF"/>
    <w:rsid w:val="00384C8D"/>
    <w:rsid w:val="003862BB"/>
    <w:rsid w:val="00386ED8"/>
    <w:rsid w:val="0038779C"/>
    <w:rsid w:val="0039267A"/>
    <w:rsid w:val="0039300A"/>
    <w:rsid w:val="00393B76"/>
    <w:rsid w:val="00395493"/>
    <w:rsid w:val="00395AEC"/>
    <w:rsid w:val="00395CB9"/>
    <w:rsid w:val="00395DF1"/>
    <w:rsid w:val="003A1E84"/>
    <w:rsid w:val="003A20C5"/>
    <w:rsid w:val="003A2133"/>
    <w:rsid w:val="003A213D"/>
    <w:rsid w:val="003A26D5"/>
    <w:rsid w:val="003A51E1"/>
    <w:rsid w:val="003A695E"/>
    <w:rsid w:val="003B0DF4"/>
    <w:rsid w:val="003B191D"/>
    <w:rsid w:val="003B5AF4"/>
    <w:rsid w:val="003B6379"/>
    <w:rsid w:val="003B65F4"/>
    <w:rsid w:val="003B7AAA"/>
    <w:rsid w:val="003C53F4"/>
    <w:rsid w:val="003C7958"/>
    <w:rsid w:val="003C7EEA"/>
    <w:rsid w:val="003D083E"/>
    <w:rsid w:val="003D2715"/>
    <w:rsid w:val="003D2F85"/>
    <w:rsid w:val="003D3A4B"/>
    <w:rsid w:val="003D42FC"/>
    <w:rsid w:val="003D510E"/>
    <w:rsid w:val="003D6581"/>
    <w:rsid w:val="003D68BE"/>
    <w:rsid w:val="003E086C"/>
    <w:rsid w:val="003E0E6B"/>
    <w:rsid w:val="003E5AFB"/>
    <w:rsid w:val="003E7CFE"/>
    <w:rsid w:val="003F0F9F"/>
    <w:rsid w:val="003F178D"/>
    <w:rsid w:val="003F1D55"/>
    <w:rsid w:val="003F2146"/>
    <w:rsid w:val="003F2902"/>
    <w:rsid w:val="003F4EB4"/>
    <w:rsid w:val="003F5EDA"/>
    <w:rsid w:val="003F619C"/>
    <w:rsid w:val="003F751B"/>
    <w:rsid w:val="004010A5"/>
    <w:rsid w:val="00402E9E"/>
    <w:rsid w:val="00404054"/>
    <w:rsid w:val="0040487B"/>
    <w:rsid w:val="0040600D"/>
    <w:rsid w:val="00410560"/>
    <w:rsid w:val="00411CD3"/>
    <w:rsid w:val="004164C4"/>
    <w:rsid w:val="00417EA1"/>
    <w:rsid w:val="00421F68"/>
    <w:rsid w:val="00424012"/>
    <w:rsid w:val="004246CF"/>
    <w:rsid w:val="00425B66"/>
    <w:rsid w:val="004276BF"/>
    <w:rsid w:val="004278EC"/>
    <w:rsid w:val="004300C8"/>
    <w:rsid w:val="004313B6"/>
    <w:rsid w:val="0043245A"/>
    <w:rsid w:val="0043340E"/>
    <w:rsid w:val="00436367"/>
    <w:rsid w:val="00436E7C"/>
    <w:rsid w:val="004436B2"/>
    <w:rsid w:val="004452AE"/>
    <w:rsid w:val="0044630D"/>
    <w:rsid w:val="004477C5"/>
    <w:rsid w:val="00447F55"/>
    <w:rsid w:val="00454B2D"/>
    <w:rsid w:val="0045586A"/>
    <w:rsid w:val="00456711"/>
    <w:rsid w:val="0045754A"/>
    <w:rsid w:val="00461E33"/>
    <w:rsid w:val="00463118"/>
    <w:rsid w:val="00463350"/>
    <w:rsid w:val="004634A0"/>
    <w:rsid w:val="0046631B"/>
    <w:rsid w:val="0047043C"/>
    <w:rsid w:val="00477E1F"/>
    <w:rsid w:val="00481417"/>
    <w:rsid w:val="00481FBA"/>
    <w:rsid w:val="0048298B"/>
    <w:rsid w:val="00483564"/>
    <w:rsid w:val="00490DD5"/>
    <w:rsid w:val="00497318"/>
    <w:rsid w:val="0049744E"/>
    <w:rsid w:val="004A0D5B"/>
    <w:rsid w:val="004A0F48"/>
    <w:rsid w:val="004A1107"/>
    <w:rsid w:val="004A19B9"/>
    <w:rsid w:val="004A316D"/>
    <w:rsid w:val="004A32AB"/>
    <w:rsid w:val="004A3330"/>
    <w:rsid w:val="004A36EF"/>
    <w:rsid w:val="004A3DB6"/>
    <w:rsid w:val="004A418A"/>
    <w:rsid w:val="004A7D30"/>
    <w:rsid w:val="004B00A9"/>
    <w:rsid w:val="004B0429"/>
    <w:rsid w:val="004B080D"/>
    <w:rsid w:val="004B17F3"/>
    <w:rsid w:val="004B20F3"/>
    <w:rsid w:val="004B2B97"/>
    <w:rsid w:val="004B46FC"/>
    <w:rsid w:val="004B4C31"/>
    <w:rsid w:val="004B71BA"/>
    <w:rsid w:val="004B724F"/>
    <w:rsid w:val="004B744D"/>
    <w:rsid w:val="004B75F1"/>
    <w:rsid w:val="004B7B4B"/>
    <w:rsid w:val="004C0584"/>
    <w:rsid w:val="004C1F58"/>
    <w:rsid w:val="004C28AD"/>
    <w:rsid w:val="004C300E"/>
    <w:rsid w:val="004C31F2"/>
    <w:rsid w:val="004C451D"/>
    <w:rsid w:val="004C5227"/>
    <w:rsid w:val="004D235B"/>
    <w:rsid w:val="004D3F5F"/>
    <w:rsid w:val="004D47B7"/>
    <w:rsid w:val="004D54DF"/>
    <w:rsid w:val="004D6C85"/>
    <w:rsid w:val="004E282B"/>
    <w:rsid w:val="004E4860"/>
    <w:rsid w:val="004E4F82"/>
    <w:rsid w:val="004E5151"/>
    <w:rsid w:val="004E60D9"/>
    <w:rsid w:val="004E64B6"/>
    <w:rsid w:val="004E78CA"/>
    <w:rsid w:val="004F08D8"/>
    <w:rsid w:val="004F0F8F"/>
    <w:rsid w:val="004F14F3"/>
    <w:rsid w:val="004F194C"/>
    <w:rsid w:val="004F22C3"/>
    <w:rsid w:val="004F62F9"/>
    <w:rsid w:val="004F7C35"/>
    <w:rsid w:val="0050249A"/>
    <w:rsid w:val="005030F6"/>
    <w:rsid w:val="005037E0"/>
    <w:rsid w:val="005040CF"/>
    <w:rsid w:val="0050432E"/>
    <w:rsid w:val="00506B1F"/>
    <w:rsid w:val="00506DDD"/>
    <w:rsid w:val="00507F1D"/>
    <w:rsid w:val="00510037"/>
    <w:rsid w:val="00510EA6"/>
    <w:rsid w:val="005126D8"/>
    <w:rsid w:val="00515A64"/>
    <w:rsid w:val="005166BE"/>
    <w:rsid w:val="005174E7"/>
    <w:rsid w:val="00520D2D"/>
    <w:rsid w:val="0052140B"/>
    <w:rsid w:val="00521D9E"/>
    <w:rsid w:val="00523382"/>
    <w:rsid w:val="00523C78"/>
    <w:rsid w:val="005252EB"/>
    <w:rsid w:val="005260B8"/>
    <w:rsid w:val="005271AC"/>
    <w:rsid w:val="0052722D"/>
    <w:rsid w:val="00530196"/>
    <w:rsid w:val="0053069E"/>
    <w:rsid w:val="00531745"/>
    <w:rsid w:val="0054304E"/>
    <w:rsid w:val="00544F10"/>
    <w:rsid w:val="005466DF"/>
    <w:rsid w:val="00551CB6"/>
    <w:rsid w:val="005538DF"/>
    <w:rsid w:val="00553B28"/>
    <w:rsid w:val="00553F8A"/>
    <w:rsid w:val="0055436A"/>
    <w:rsid w:val="005576A5"/>
    <w:rsid w:val="00560216"/>
    <w:rsid w:val="005623F0"/>
    <w:rsid w:val="00562A02"/>
    <w:rsid w:val="00562B90"/>
    <w:rsid w:val="00563670"/>
    <w:rsid w:val="00565513"/>
    <w:rsid w:val="00565A26"/>
    <w:rsid w:val="00565D34"/>
    <w:rsid w:val="005661C1"/>
    <w:rsid w:val="00566CFC"/>
    <w:rsid w:val="005671FC"/>
    <w:rsid w:val="0057016F"/>
    <w:rsid w:val="00570A83"/>
    <w:rsid w:val="005728B6"/>
    <w:rsid w:val="00574368"/>
    <w:rsid w:val="00576BA9"/>
    <w:rsid w:val="00580B7F"/>
    <w:rsid w:val="005841B7"/>
    <w:rsid w:val="00585958"/>
    <w:rsid w:val="00586542"/>
    <w:rsid w:val="00586912"/>
    <w:rsid w:val="00590D22"/>
    <w:rsid w:val="00594E5D"/>
    <w:rsid w:val="005950AB"/>
    <w:rsid w:val="005958D3"/>
    <w:rsid w:val="00596222"/>
    <w:rsid w:val="0059769D"/>
    <w:rsid w:val="005A4E1A"/>
    <w:rsid w:val="005B13F2"/>
    <w:rsid w:val="005B1FCA"/>
    <w:rsid w:val="005C0CA5"/>
    <w:rsid w:val="005C28E6"/>
    <w:rsid w:val="005C2EC2"/>
    <w:rsid w:val="005C5A6E"/>
    <w:rsid w:val="005C679B"/>
    <w:rsid w:val="005C6AF1"/>
    <w:rsid w:val="005C6C92"/>
    <w:rsid w:val="005C776A"/>
    <w:rsid w:val="005C7CE7"/>
    <w:rsid w:val="005D1C16"/>
    <w:rsid w:val="005D1CB5"/>
    <w:rsid w:val="005D2BC9"/>
    <w:rsid w:val="005D4748"/>
    <w:rsid w:val="005D47AE"/>
    <w:rsid w:val="005D4FDA"/>
    <w:rsid w:val="005D5014"/>
    <w:rsid w:val="005D50DB"/>
    <w:rsid w:val="005D6921"/>
    <w:rsid w:val="005D7172"/>
    <w:rsid w:val="005D7753"/>
    <w:rsid w:val="005D78E1"/>
    <w:rsid w:val="005D7C2C"/>
    <w:rsid w:val="005E255B"/>
    <w:rsid w:val="005E3788"/>
    <w:rsid w:val="005E4C7B"/>
    <w:rsid w:val="005E5F96"/>
    <w:rsid w:val="005F114B"/>
    <w:rsid w:val="005F2087"/>
    <w:rsid w:val="005F39A7"/>
    <w:rsid w:val="005F492B"/>
    <w:rsid w:val="005F5181"/>
    <w:rsid w:val="005F526C"/>
    <w:rsid w:val="005F6869"/>
    <w:rsid w:val="005F6E09"/>
    <w:rsid w:val="005F7A39"/>
    <w:rsid w:val="00600D75"/>
    <w:rsid w:val="00601486"/>
    <w:rsid w:val="00601E08"/>
    <w:rsid w:val="006030E4"/>
    <w:rsid w:val="00604CBC"/>
    <w:rsid w:val="00606053"/>
    <w:rsid w:val="006064D8"/>
    <w:rsid w:val="00606BB7"/>
    <w:rsid w:val="00606BBA"/>
    <w:rsid w:val="006073B6"/>
    <w:rsid w:val="00610E8E"/>
    <w:rsid w:val="00613B66"/>
    <w:rsid w:val="00614B8C"/>
    <w:rsid w:val="006157D3"/>
    <w:rsid w:val="00616498"/>
    <w:rsid w:val="0061770D"/>
    <w:rsid w:val="00621E8C"/>
    <w:rsid w:val="00624215"/>
    <w:rsid w:val="00624FD9"/>
    <w:rsid w:val="006307FB"/>
    <w:rsid w:val="006343DA"/>
    <w:rsid w:val="00634660"/>
    <w:rsid w:val="00640AE6"/>
    <w:rsid w:val="00640C65"/>
    <w:rsid w:val="00643CE5"/>
    <w:rsid w:val="006452A8"/>
    <w:rsid w:val="006454DE"/>
    <w:rsid w:val="00645D26"/>
    <w:rsid w:val="00646E91"/>
    <w:rsid w:val="00646FD3"/>
    <w:rsid w:val="00647008"/>
    <w:rsid w:val="006504E0"/>
    <w:rsid w:val="00650C78"/>
    <w:rsid w:val="00651352"/>
    <w:rsid w:val="00651651"/>
    <w:rsid w:val="006536B7"/>
    <w:rsid w:val="00655D3B"/>
    <w:rsid w:val="00656E31"/>
    <w:rsid w:val="00657B45"/>
    <w:rsid w:val="00660A73"/>
    <w:rsid w:val="006640A5"/>
    <w:rsid w:val="00664B7C"/>
    <w:rsid w:val="00664FC6"/>
    <w:rsid w:val="006653C8"/>
    <w:rsid w:val="00667B46"/>
    <w:rsid w:val="0067014F"/>
    <w:rsid w:val="00671B74"/>
    <w:rsid w:val="006727CB"/>
    <w:rsid w:val="0067331F"/>
    <w:rsid w:val="00673B03"/>
    <w:rsid w:val="006742D0"/>
    <w:rsid w:val="00675629"/>
    <w:rsid w:val="00680163"/>
    <w:rsid w:val="0068071F"/>
    <w:rsid w:val="006811C1"/>
    <w:rsid w:val="00681810"/>
    <w:rsid w:val="0068231E"/>
    <w:rsid w:val="0068413C"/>
    <w:rsid w:val="006848CF"/>
    <w:rsid w:val="00684EA8"/>
    <w:rsid w:val="00686E50"/>
    <w:rsid w:val="00687ACA"/>
    <w:rsid w:val="00691A74"/>
    <w:rsid w:val="00692DD2"/>
    <w:rsid w:val="0069407C"/>
    <w:rsid w:val="00694A38"/>
    <w:rsid w:val="00696B10"/>
    <w:rsid w:val="0069787C"/>
    <w:rsid w:val="006A0D45"/>
    <w:rsid w:val="006A34FA"/>
    <w:rsid w:val="006A5EE7"/>
    <w:rsid w:val="006B0314"/>
    <w:rsid w:val="006B0D7E"/>
    <w:rsid w:val="006B2529"/>
    <w:rsid w:val="006B3EB1"/>
    <w:rsid w:val="006B4C39"/>
    <w:rsid w:val="006B55C8"/>
    <w:rsid w:val="006C21B2"/>
    <w:rsid w:val="006C5D1D"/>
    <w:rsid w:val="006D0C54"/>
    <w:rsid w:val="006D13CC"/>
    <w:rsid w:val="006D1ACE"/>
    <w:rsid w:val="006D2F28"/>
    <w:rsid w:val="006E381A"/>
    <w:rsid w:val="006E4E10"/>
    <w:rsid w:val="006E7A7A"/>
    <w:rsid w:val="006F373D"/>
    <w:rsid w:val="006F5E55"/>
    <w:rsid w:val="006F687D"/>
    <w:rsid w:val="00701354"/>
    <w:rsid w:val="00702665"/>
    <w:rsid w:val="00702B2F"/>
    <w:rsid w:val="00704284"/>
    <w:rsid w:val="00704546"/>
    <w:rsid w:val="0070488A"/>
    <w:rsid w:val="00706366"/>
    <w:rsid w:val="00706940"/>
    <w:rsid w:val="0071081E"/>
    <w:rsid w:val="00711288"/>
    <w:rsid w:val="00712561"/>
    <w:rsid w:val="00714260"/>
    <w:rsid w:val="0071522F"/>
    <w:rsid w:val="00715EC9"/>
    <w:rsid w:val="007162AD"/>
    <w:rsid w:val="007162BD"/>
    <w:rsid w:val="00717029"/>
    <w:rsid w:val="007174C9"/>
    <w:rsid w:val="00720F94"/>
    <w:rsid w:val="00721566"/>
    <w:rsid w:val="00721B14"/>
    <w:rsid w:val="00722A8D"/>
    <w:rsid w:val="00723754"/>
    <w:rsid w:val="00723BCC"/>
    <w:rsid w:val="0072633B"/>
    <w:rsid w:val="00730E62"/>
    <w:rsid w:val="00731580"/>
    <w:rsid w:val="00732164"/>
    <w:rsid w:val="00732B48"/>
    <w:rsid w:val="0073497D"/>
    <w:rsid w:val="0073498C"/>
    <w:rsid w:val="00735EF1"/>
    <w:rsid w:val="007378C9"/>
    <w:rsid w:val="00740361"/>
    <w:rsid w:val="00740D72"/>
    <w:rsid w:val="00740E0C"/>
    <w:rsid w:val="0074181E"/>
    <w:rsid w:val="00754A3C"/>
    <w:rsid w:val="0075557A"/>
    <w:rsid w:val="00756898"/>
    <w:rsid w:val="007569DD"/>
    <w:rsid w:val="00757B2E"/>
    <w:rsid w:val="0076081D"/>
    <w:rsid w:val="00760D4D"/>
    <w:rsid w:val="00761BD0"/>
    <w:rsid w:val="0076235E"/>
    <w:rsid w:val="00762D8F"/>
    <w:rsid w:val="00762F9D"/>
    <w:rsid w:val="00764F8D"/>
    <w:rsid w:val="0076564A"/>
    <w:rsid w:val="00767B0C"/>
    <w:rsid w:val="00770533"/>
    <w:rsid w:val="00770B3B"/>
    <w:rsid w:val="0077126D"/>
    <w:rsid w:val="007728EF"/>
    <w:rsid w:val="007747D8"/>
    <w:rsid w:val="00775184"/>
    <w:rsid w:val="00775691"/>
    <w:rsid w:val="0077620E"/>
    <w:rsid w:val="0077752E"/>
    <w:rsid w:val="00777E71"/>
    <w:rsid w:val="00780CF7"/>
    <w:rsid w:val="007847AB"/>
    <w:rsid w:val="00785452"/>
    <w:rsid w:val="007870F2"/>
    <w:rsid w:val="00790FA9"/>
    <w:rsid w:val="0079276E"/>
    <w:rsid w:val="00793543"/>
    <w:rsid w:val="00794EC8"/>
    <w:rsid w:val="0079648B"/>
    <w:rsid w:val="007A0264"/>
    <w:rsid w:val="007A048A"/>
    <w:rsid w:val="007A05D7"/>
    <w:rsid w:val="007A2C38"/>
    <w:rsid w:val="007A3F1D"/>
    <w:rsid w:val="007A4C16"/>
    <w:rsid w:val="007A4EBE"/>
    <w:rsid w:val="007A61E4"/>
    <w:rsid w:val="007A692F"/>
    <w:rsid w:val="007A709B"/>
    <w:rsid w:val="007A7112"/>
    <w:rsid w:val="007A7262"/>
    <w:rsid w:val="007A7666"/>
    <w:rsid w:val="007A7D04"/>
    <w:rsid w:val="007A7D3A"/>
    <w:rsid w:val="007B25B0"/>
    <w:rsid w:val="007B432B"/>
    <w:rsid w:val="007B75B8"/>
    <w:rsid w:val="007C1216"/>
    <w:rsid w:val="007C1338"/>
    <w:rsid w:val="007C1970"/>
    <w:rsid w:val="007C197E"/>
    <w:rsid w:val="007C344B"/>
    <w:rsid w:val="007C36A9"/>
    <w:rsid w:val="007C5684"/>
    <w:rsid w:val="007C6153"/>
    <w:rsid w:val="007D295B"/>
    <w:rsid w:val="007D296D"/>
    <w:rsid w:val="007D5578"/>
    <w:rsid w:val="007D61DE"/>
    <w:rsid w:val="007D6264"/>
    <w:rsid w:val="007D72FF"/>
    <w:rsid w:val="007D7ECC"/>
    <w:rsid w:val="007E010A"/>
    <w:rsid w:val="007E084F"/>
    <w:rsid w:val="007E1666"/>
    <w:rsid w:val="007E22A3"/>
    <w:rsid w:val="007E2B43"/>
    <w:rsid w:val="007E3252"/>
    <w:rsid w:val="007E4893"/>
    <w:rsid w:val="007E6705"/>
    <w:rsid w:val="007F062A"/>
    <w:rsid w:val="007F077B"/>
    <w:rsid w:val="007F0F0A"/>
    <w:rsid w:val="007F1024"/>
    <w:rsid w:val="007F1A30"/>
    <w:rsid w:val="007F2C74"/>
    <w:rsid w:val="007F3E0C"/>
    <w:rsid w:val="007F4DE8"/>
    <w:rsid w:val="007F509D"/>
    <w:rsid w:val="007F56B1"/>
    <w:rsid w:val="007F591A"/>
    <w:rsid w:val="007F73AD"/>
    <w:rsid w:val="007F74E3"/>
    <w:rsid w:val="00800A24"/>
    <w:rsid w:val="00801A9B"/>
    <w:rsid w:val="00801C83"/>
    <w:rsid w:val="0080257D"/>
    <w:rsid w:val="00803077"/>
    <w:rsid w:val="008039EF"/>
    <w:rsid w:val="00803D55"/>
    <w:rsid w:val="00804F10"/>
    <w:rsid w:val="0080557D"/>
    <w:rsid w:val="00810C84"/>
    <w:rsid w:val="00811354"/>
    <w:rsid w:val="0081183E"/>
    <w:rsid w:val="00812424"/>
    <w:rsid w:val="008135F0"/>
    <w:rsid w:val="00813AAF"/>
    <w:rsid w:val="00814B87"/>
    <w:rsid w:val="00815E99"/>
    <w:rsid w:val="008166A3"/>
    <w:rsid w:val="00823B6F"/>
    <w:rsid w:val="00824924"/>
    <w:rsid w:val="00824ADA"/>
    <w:rsid w:val="0082623E"/>
    <w:rsid w:val="00826FE3"/>
    <w:rsid w:val="008271A2"/>
    <w:rsid w:val="00827C71"/>
    <w:rsid w:val="00831E43"/>
    <w:rsid w:val="00831F9B"/>
    <w:rsid w:val="00832D48"/>
    <w:rsid w:val="008333E1"/>
    <w:rsid w:val="00835B2F"/>
    <w:rsid w:val="0083798C"/>
    <w:rsid w:val="00837C7F"/>
    <w:rsid w:val="00842B28"/>
    <w:rsid w:val="00844542"/>
    <w:rsid w:val="0084459D"/>
    <w:rsid w:val="00844FDB"/>
    <w:rsid w:val="00845CB8"/>
    <w:rsid w:val="00846710"/>
    <w:rsid w:val="008502D1"/>
    <w:rsid w:val="008512E5"/>
    <w:rsid w:val="00852FBA"/>
    <w:rsid w:val="00853568"/>
    <w:rsid w:val="0085363C"/>
    <w:rsid w:val="008567D2"/>
    <w:rsid w:val="00860ADA"/>
    <w:rsid w:val="008611B5"/>
    <w:rsid w:val="00862A84"/>
    <w:rsid w:val="00863373"/>
    <w:rsid w:val="00864D97"/>
    <w:rsid w:val="008652C6"/>
    <w:rsid w:val="00865640"/>
    <w:rsid w:val="008658A3"/>
    <w:rsid w:val="00866867"/>
    <w:rsid w:val="00867769"/>
    <w:rsid w:val="00870DF7"/>
    <w:rsid w:val="00871167"/>
    <w:rsid w:val="00871695"/>
    <w:rsid w:val="00871B11"/>
    <w:rsid w:val="0087262C"/>
    <w:rsid w:val="008731E4"/>
    <w:rsid w:val="0087347F"/>
    <w:rsid w:val="008741BE"/>
    <w:rsid w:val="008746F6"/>
    <w:rsid w:val="008753C1"/>
    <w:rsid w:val="00876588"/>
    <w:rsid w:val="0087709C"/>
    <w:rsid w:val="00877705"/>
    <w:rsid w:val="00877AFF"/>
    <w:rsid w:val="008819B3"/>
    <w:rsid w:val="00882BBD"/>
    <w:rsid w:val="00883882"/>
    <w:rsid w:val="00884175"/>
    <w:rsid w:val="00885A70"/>
    <w:rsid w:val="00885EE8"/>
    <w:rsid w:val="00891176"/>
    <w:rsid w:val="00891E3B"/>
    <w:rsid w:val="0089254E"/>
    <w:rsid w:val="00893409"/>
    <w:rsid w:val="00893A17"/>
    <w:rsid w:val="00894256"/>
    <w:rsid w:val="00894353"/>
    <w:rsid w:val="0089509D"/>
    <w:rsid w:val="00896C8F"/>
    <w:rsid w:val="008970FE"/>
    <w:rsid w:val="008A0B8A"/>
    <w:rsid w:val="008A0F99"/>
    <w:rsid w:val="008A30C0"/>
    <w:rsid w:val="008A3AD2"/>
    <w:rsid w:val="008A40C4"/>
    <w:rsid w:val="008A561E"/>
    <w:rsid w:val="008A70B1"/>
    <w:rsid w:val="008B095B"/>
    <w:rsid w:val="008B14FC"/>
    <w:rsid w:val="008B1A0A"/>
    <w:rsid w:val="008B373A"/>
    <w:rsid w:val="008B447E"/>
    <w:rsid w:val="008B4D9D"/>
    <w:rsid w:val="008B5EBA"/>
    <w:rsid w:val="008C1DEB"/>
    <w:rsid w:val="008C3FD3"/>
    <w:rsid w:val="008C566E"/>
    <w:rsid w:val="008C658B"/>
    <w:rsid w:val="008C6E22"/>
    <w:rsid w:val="008D3C3E"/>
    <w:rsid w:val="008D6C83"/>
    <w:rsid w:val="008D7572"/>
    <w:rsid w:val="008E3472"/>
    <w:rsid w:val="008E36AE"/>
    <w:rsid w:val="008E4880"/>
    <w:rsid w:val="008E6B31"/>
    <w:rsid w:val="008E6CA0"/>
    <w:rsid w:val="008E7B1E"/>
    <w:rsid w:val="008F0D1F"/>
    <w:rsid w:val="008F0E4A"/>
    <w:rsid w:val="008F1361"/>
    <w:rsid w:val="008F1BAF"/>
    <w:rsid w:val="008F1C8F"/>
    <w:rsid w:val="008F25B8"/>
    <w:rsid w:val="008F7040"/>
    <w:rsid w:val="008F7DFA"/>
    <w:rsid w:val="009004BC"/>
    <w:rsid w:val="00900A9A"/>
    <w:rsid w:val="0090270E"/>
    <w:rsid w:val="00902C3A"/>
    <w:rsid w:val="00903D77"/>
    <w:rsid w:val="00905B05"/>
    <w:rsid w:val="009070D6"/>
    <w:rsid w:val="00911009"/>
    <w:rsid w:val="00911DAB"/>
    <w:rsid w:val="009126E8"/>
    <w:rsid w:val="00913699"/>
    <w:rsid w:val="009138F7"/>
    <w:rsid w:val="00920083"/>
    <w:rsid w:val="009208EC"/>
    <w:rsid w:val="00924A48"/>
    <w:rsid w:val="00926680"/>
    <w:rsid w:val="00927F0C"/>
    <w:rsid w:val="009313FD"/>
    <w:rsid w:val="00933111"/>
    <w:rsid w:val="00933532"/>
    <w:rsid w:val="00933CB5"/>
    <w:rsid w:val="00937173"/>
    <w:rsid w:val="009429F7"/>
    <w:rsid w:val="00942B74"/>
    <w:rsid w:val="00943BAE"/>
    <w:rsid w:val="00944698"/>
    <w:rsid w:val="0095104A"/>
    <w:rsid w:val="00951C90"/>
    <w:rsid w:val="00953CAE"/>
    <w:rsid w:val="009544AE"/>
    <w:rsid w:val="009545C9"/>
    <w:rsid w:val="0095561C"/>
    <w:rsid w:val="0095679E"/>
    <w:rsid w:val="00956933"/>
    <w:rsid w:val="00956C01"/>
    <w:rsid w:val="0096015D"/>
    <w:rsid w:val="00961831"/>
    <w:rsid w:val="009618D2"/>
    <w:rsid w:val="00962D46"/>
    <w:rsid w:val="00963B12"/>
    <w:rsid w:val="00964953"/>
    <w:rsid w:val="00964981"/>
    <w:rsid w:val="00964DD5"/>
    <w:rsid w:val="00967DE1"/>
    <w:rsid w:val="0097086B"/>
    <w:rsid w:val="0097192F"/>
    <w:rsid w:val="00972C78"/>
    <w:rsid w:val="0097545A"/>
    <w:rsid w:val="009758FD"/>
    <w:rsid w:val="00975906"/>
    <w:rsid w:val="00980869"/>
    <w:rsid w:val="0098141A"/>
    <w:rsid w:val="00981807"/>
    <w:rsid w:val="009849A8"/>
    <w:rsid w:val="009860BD"/>
    <w:rsid w:val="00986E6F"/>
    <w:rsid w:val="00987103"/>
    <w:rsid w:val="0098748B"/>
    <w:rsid w:val="00991008"/>
    <w:rsid w:val="0099159E"/>
    <w:rsid w:val="00991A59"/>
    <w:rsid w:val="00991E80"/>
    <w:rsid w:val="00992A63"/>
    <w:rsid w:val="0099329B"/>
    <w:rsid w:val="00994E63"/>
    <w:rsid w:val="00995A1E"/>
    <w:rsid w:val="00997346"/>
    <w:rsid w:val="00997A33"/>
    <w:rsid w:val="009A0E7F"/>
    <w:rsid w:val="009A14C7"/>
    <w:rsid w:val="009A240C"/>
    <w:rsid w:val="009A345C"/>
    <w:rsid w:val="009A69E5"/>
    <w:rsid w:val="009A76DB"/>
    <w:rsid w:val="009A7820"/>
    <w:rsid w:val="009A7946"/>
    <w:rsid w:val="009B0182"/>
    <w:rsid w:val="009B1696"/>
    <w:rsid w:val="009B348A"/>
    <w:rsid w:val="009B4E63"/>
    <w:rsid w:val="009B7A3E"/>
    <w:rsid w:val="009C0ED2"/>
    <w:rsid w:val="009C1F87"/>
    <w:rsid w:val="009C1FB5"/>
    <w:rsid w:val="009C5F7B"/>
    <w:rsid w:val="009C684C"/>
    <w:rsid w:val="009C75D1"/>
    <w:rsid w:val="009D0881"/>
    <w:rsid w:val="009D267F"/>
    <w:rsid w:val="009D2ED7"/>
    <w:rsid w:val="009D61C8"/>
    <w:rsid w:val="009E191A"/>
    <w:rsid w:val="009E28CC"/>
    <w:rsid w:val="009E54E1"/>
    <w:rsid w:val="009E7DB8"/>
    <w:rsid w:val="009F00BF"/>
    <w:rsid w:val="009F0BBA"/>
    <w:rsid w:val="009F0D4C"/>
    <w:rsid w:val="009F3439"/>
    <w:rsid w:val="009F3B75"/>
    <w:rsid w:val="009F3C3F"/>
    <w:rsid w:val="009F4A47"/>
    <w:rsid w:val="00A01BCB"/>
    <w:rsid w:val="00A01F19"/>
    <w:rsid w:val="00A028BA"/>
    <w:rsid w:val="00A02B02"/>
    <w:rsid w:val="00A048BE"/>
    <w:rsid w:val="00A107ED"/>
    <w:rsid w:val="00A11CB1"/>
    <w:rsid w:val="00A11E4F"/>
    <w:rsid w:val="00A1235D"/>
    <w:rsid w:val="00A12D36"/>
    <w:rsid w:val="00A1363F"/>
    <w:rsid w:val="00A13DCE"/>
    <w:rsid w:val="00A153B4"/>
    <w:rsid w:val="00A1574F"/>
    <w:rsid w:val="00A2047C"/>
    <w:rsid w:val="00A209A1"/>
    <w:rsid w:val="00A24584"/>
    <w:rsid w:val="00A25FC7"/>
    <w:rsid w:val="00A27CD9"/>
    <w:rsid w:val="00A30760"/>
    <w:rsid w:val="00A316C8"/>
    <w:rsid w:val="00A34A83"/>
    <w:rsid w:val="00A34F31"/>
    <w:rsid w:val="00A364E9"/>
    <w:rsid w:val="00A37285"/>
    <w:rsid w:val="00A420D6"/>
    <w:rsid w:val="00A433F5"/>
    <w:rsid w:val="00A439E0"/>
    <w:rsid w:val="00A448C4"/>
    <w:rsid w:val="00A452C1"/>
    <w:rsid w:val="00A46AAE"/>
    <w:rsid w:val="00A47F07"/>
    <w:rsid w:val="00A51312"/>
    <w:rsid w:val="00A5266B"/>
    <w:rsid w:val="00A57C20"/>
    <w:rsid w:val="00A61A40"/>
    <w:rsid w:val="00A64E55"/>
    <w:rsid w:val="00A65FE9"/>
    <w:rsid w:val="00A70FFA"/>
    <w:rsid w:val="00A72216"/>
    <w:rsid w:val="00A73C6F"/>
    <w:rsid w:val="00A77CA7"/>
    <w:rsid w:val="00A82A7C"/>
    <w:rsid w:val="00A82F4A"/>
    <w:rsid w:val="00A83529"/>
    <w:rsid w:val="00A8369D"/>
    <w:rsid w:val="00A87436"/>
    <w:rsid w:val="00A906A9"/>
    <w:rsid w:val="00A90B27"/>
    <w:rsid w:val="00A91377"/>
    <w:rsid w:val="00A92E5B"/>
    <w:rsid w:val="00A92F21"/>
    <w:rsid w:val="00A976F4"/>
    <w:rsid w:val="00A97771"/>
    <w:rsid w:val="00AA1C84"/>
    <w:rsid w:val="00AA2660"/>
    <w:rsid w:val="00AA2A2D"/>
    <w:rsid w:val="00AA2FDB"/>
    <w:rsid w:val="00AA435D"/>
    <w:rsid w:val="00AA7E73"/>
    <w:rsid w:val="00AA7FE5"/>
    <w:rsid w:val="00AB4D79"/>
    <w:rsid w:val="00AB603A"/>
    <w:rsid w:val="00AB7494"/>
    <w:rsid w:val="00AC059B"/>
    <w:rsid w:val="00AC37AF"/>
    <w:rsid w:val="00AC3B33"/>
    <w:rsid w:val="00AC677F"/>
    <w:rsid w:val="00AC6971"/>
    <w:rsid w:val="00AC77A3"/>
    <w:rsid w:val="00AC78D0"/>
    <w:rsid w:val="00AD063F"/>
    <w:rsid w:val="00AD13E2"/>
    <w:rsid w:val="00AD179C"/>
    <w:rsid w:val="00AD2B58"/>
    <w:rsid w:val="00AD2EC8"/>
    <w:rsid w:val="00AD36C1"/>
    <w:rsid w:val="00AD3A94"/>
    <w:rsid w:val="00AD6086"/>
    <w:rsid w:val="00AE013D"/>
    <w:rsid w:val="00AE146B"/>
    <w:rsid w:val="00AE15CA"/>
    <w:rsid w:val="00AE20A6"/>
    <w:rsid w:val="00AE23DA"/>
    <w:rsid w:val="00AE25F7"/>
    <w:rsid w:val="00AE5600"/>
    <w:rsid w:val="00AF01B3"/>
    <w:rsid w:val="00AF0F95"/>
    <w:rsid w:val="00AF1CBA"/>
    <w:rsid w:val="00AF4036"/>
    <w:rsid w:val="00AF44B3"/>
    <w:rsid w:val="00AF4F0A"/>
    <w:rsid w:val="00AF510F"/>
    <w:rsid w:val="00AF5FCE"/>
    <w:rsid w:val="00AF61AB"/>
    <w:rsid w:val="00AF7F8A"/>
    <w:rsid w:val="00B026CC"/>
    <w:rsid w:val="00B02CAF"/>
    <w:rsid w:val="00B047FB"/>
    <w:rsid w:val="00B0485B"/>
    <w:rsid w:val="00B04F58"/>
    <w:rsid w:val="00B06362"/>
    <w:rsid w:val="00B06BF0"/>
    <w:rsid w:val="00B07EB7"/>
    <w:rsid w:val="00B10516"/>
    <w:rsid w:val="00B13E71"/>
    <w:rsid w:val="00B13FB4"/>
    <w:rsid w:val="00B14409"/>
    <w:rsid w:val="00B148AD"/>
    <w:rsid w:val="00B15E43"/>
    <w:rsid w:val="00B15FCF"/>
    <w:rsid w:val="00B20B7F"/>
    <w:rsid w:val="00B22F67"/>
    <w:rsid w:val="00B231CC"/>
    <w:rsid w:val="00B250F2"/>
    <w:rsid w:val="00B2530C"/>
    <w:rsid w:val="00B25EF1"/>
    <w:rsid w:val="00B26E20"/>
    <w:rsid w:val="00B27134"/>
    <w:rsid w:val="00B2713B"/>
    <w:rsid w:val="00B278E4"/>
    <w:rsid w:val="00B27A37"/>
    <w:rsid w:val="00B312AE"/>
    <w:rsid w:val="00B329BF"/>
    <w:rsid w:val="00B32A80"/>
    <w:rsid w:val="00B337A0"/>
    <w:rsid w:val="00B35341"/>
    <w:rsid w:val="00B363D5"/>
    <w:rsid w:val="00B36489"/>
    <w:rsid w:val="00B36B13"/>
    <w:rsid w:val="00B37299"/>
    <w:rsid w:val="00B37744"/>
    <w:rsid w:val="00B40330"/>
    <w:rsid w:val="00B4111A"/>
    <w:rsid w:val="00B4177A"/>
    <w:rsid w:val="00B42603"/>
    <w:rsid w:val="00B42EB8"/>
    <w:rsid w:val="00B43BF4"/>
    <w:rsid w:val="00B441E7"/>
    <w:rsid w:val="00B447EA"/>
    <w:rsid w:val="00B44E13"/>
    <w:rsid w:val="00B44F49"/>
    <w:rsid w:val="00B47517"/>
    <w:rsid w:val="00B50994"/>
    <w:rsid w:val="00B53C04"/>
    <w:rsid w:val="00B55420"/>
    <w:rsid w:val="00B55A40"/>
    <w:rsid w:val="00B55BD0"/>
    <w:rsid w:val="00B56148"/>
    <w:rsid w:val="00B56B17"/>
    <w:rsid w:val="00B6029C"/>
    <w:rsid w:val="00B61ECB"/>
    <w:rsid w:val="00B626BC"/>
    <w:rsid w:val="00B63F9B"/>
    <w:rsid w:val="00B64440"/>
    <w:rsid w:val="00B659E5"/>
    <w:rsid w:val="00B702D2"/>
    <w:rsid w:val="00B7287D"/>
    <w:rsid w:val="00B7302D"/>
    <w:rsid w:val="00B7555B"/>
    <w:rsid w:val="00B77642"/>
    <w:rsid w:val="00B827DC"/>
    <w:rsid w:val="00B82ADE"/>
    <w:rsid w:val="00B86AD4"/>
    <w:rsid w:val="00B92969"/>
    <w:rsid w:val="00B93EB9"/>
    <w:rsid w:val="00B943D5"/>
    <w:rsid w:val="00B94C47"/>
    <w:rsid w:val="00B94C91"/>
    <w:rsid w:val="00B95201"/>
    <w:rsid w:val="00B95BFD"/>
    <w:rsid w:val="00B96AAD"/>
    <w:rsid w:val="00BA19C0"/>
    <w:rsid w:val="00BA2190"/>
    <w:rsid w:val="00BA5837"/>
    <w:rsid w:val="00BA6252"/>
    <w:rsid w:val="00BA6344"/>
    <w:rsid w:val="00BA7E2F"/>
    <w:rsid w:val="00BB0137"/>
    <w:rsid w:val="00BB0757"/>
    <w:rsid w:val="00BB1E6D"/>
    <w:rsid w:val="00BB1F23"/>
    <w:rsid w:val="00BB206D"/>
    <w:rsid w:val="00BB4042"/>
    <w:rsid w:val="00BB448D"/>
    <w:rsid w:val="00BB581F"/>
    <w:rsid w:val="00BB73CF"/>
    <w:rsid w:val="00BB7845"/>
    <w:rsid w:val="00BC0299"/>
    <w:rsid w:val="00BC0804"/>
    <w:rsid w:val="00BC2193"/>
    <w:rsid w:val="00BC2607"/>
    <w:rsid w:val="00BC2FB4"/>
    <w:rsid w:val="00BC50EA"/>
    <w:rsid w:val="00BC5EDB"/>
    <w:rsid w:val="00BC6123"/>
    <w:rsid w:val="00BC72DC"/>
    <w:rsid w:val="00BD1A44"/>
    <w:rsid w:val="00BD1FD7"/>
    <w:rsid w:val="00BD2B95"/>
    <w:rsid w:val="00BD2EB7"/>
    <w:rsid w:val="00BD6FD9"/>
    <w:rsid w:val="00BD7195"/>
    <w:rsid w:val="00BD72DE"/>
    <w:rsid w:val="00BE0E25"/>
    <w:rsid w:val="00BE1F36"/>
    <w:rsid w:val="00BE24DE"/>
    <w:rsid w:val="00BE2DCD"/>
    <w:rsid w:val="00BE5D03"/>
    <w:rsid w:val="00BE6982"/>
    <w:rsid w:val="00BE7269"/>
    <w:rsid w:val="00BF13C1"/>
    <w:rsid w:val="00BF36CB"/>
    <w:rsid w:val="00BF5DCE"/>
    <w:rsid w:val="00BF64ED"/>
    <w:rsid w:val="00C01FDB"/>
    <w:rsid w:val="00C1087D"/>
    <w:rsid w:val="00C10A21"/>
    <w:rsid w:val="00C123B0"/>
    <w:rsid w:val="00C124D0"/>
    <w:rsid w:val="00C129EA"/>
    <w:rsid w:val="00C16FD1"/>
    <w:rsid w:val="00C17661"/>
    <w:rsid w:val="00C21C70"/>
    <w:rsid w:val="00C223BE"/>
    <w:rsid w:val="00C224C1"/>
    <w:rsid w:val="00C22C3B"/>
    <w:rsid w:val="00C22FDC"/>
    <w:rsid w:val="00C24777"/>
    <w:rsid w:val="00C24F76"/>
    <w:rsid w:val="00C255A8"/>
    <w:rsid w:val="00C25A2C"/>
    <w:rsid w:val="00C25D4A"/>
    <w:rsid w:val="00C27ECD"/>
    <w:rsid w:val="00C31031"/>
    <w:rsid w:val="00C3151C"/>
    <w:rsid w:val="00C327C1"/>
    <w:rsid w:val="00C32A22"/>
    <w:rsid w:val="00C357A8"/>
    <w:rsid w:val="00C402AA"/>
    <w:rsid w:val="00C402F3"/>
    <w:rsid w:val="00C40897"/>
    <w:rsid w:val="00C434C7"/>
    <w:rsid w:val="00C43B0D"/>
    <w:rsid w:val="00C43F40"/>
    <w:rsid w:val="00C448C0"/>
    <w:rsid w:val="00C46B30"/>
    <w:rsid w:val="00C50A20"/>
    <w:rsid w:val="00C53862"/>
    <w:rsid w:val="00C545C9"/>
    <w:rsid w:val="00C54717"/>
    <w:rsid w:val="00C563AC"/>
    <w:rsid w:val="00C602BA"/>
    <w:rsid w:val="00C63511"/>
    <w:rsid w:val="00C651F9"/>
    <w:rsid w:val="00C6713B"/>
    <w:rsid w:val="00C672B2"/>
    <w:rsid w:val="00C70877"/>
    <w:rsid w:val="00C712F7"/>
    <w:rsid w:val="00C719A9"/>
    <w:rsid w:val="00C74691"/>
    <w:rsid w:val="00C74ED6"/>
    <w:rsid w:val="00C80608"/>
    <w:rsid w:val="00C80C78"/>
    <w:rsid w:val="00C81DBC"/>
    <w:rsid w:val="00C82ED8"/>
    <w:rsid w:val="00C8316F"/>
    <w:rsid w:val="00C8670B"/>
    <w:rsid w:val="00C87B5B"/>
    <w:rsid w:val="00C87E72"/>
    <w:rsid w:val="00C9036A"/>
    <w:rsid w:val="00C92003"/>
    <w:rsid w:val="00C928F9"/>
    <w:rsid w:val="00CA0B94"/>
    <w:rsid w:val="00CA4342"/>
    <w:rsid w:val="00CA5E7B"/>
    <w:rsid w:val="00CA65FA"/>
    <w:rsid w:val="00CA7C52"/>
    <w:rsid w:val="00CB0734"/>
    <w:rsid w:val="00CB208A"/>
    <w:rsid w:val="00CB231C"/>
    <w:rsid w:val="00CB388D"/>
    <w:rsid w:val="00CB6B7E"/>
    <w:rsid w:val="00CC2D9E"/>
    <w:rsid w:val="00CC2E4D"/>
    <w:rsid w:val="00CC4447"/>
    <w:rsid w:val="00CC4F81"/>
    <w:rsid w:val="00CC5257"/>
    <w:rsid w:val="00CC556F"/>
    <w:rsid w:val="00CC6510"/>
    <w:rsid w:val="00CC76B6"/>
    <w:rsid w:val="00CD0CE0"/>
    <w:rsid w:val="00CD0FED"/>
    <w:rsid w:val="00CD14C0"/>
    <w:rsid w:val="00CE0374"/>
    <w:rsid w:val="00CE0475"/>
    <w:rsid w:val="00CE1598"/>
    <w:rsid w:val="00CE314B"/>
    <w:rsid w:val="00CE410E"/>
    <w:rsid w:val="00CE4489"/>
    <w:rsid w:val="00CE7DF9"/>
    <w:rsid w:val="00CF0EB9"/>
    <w:rsid w:val="00CF125B"/>
    <w:rsid w:val="00CF1282"/>
    <w:rsid w:val="00CF1DB7"/>
    <w:rsid w:val="00CF4164"/>
    <w:rsid w:val="00CF4A71"/>
    <w:rsid w:val="00D01A76"/>
    <w:rsid w:val="00D04FD1"/>
    <w:rsid w:val="00D10F80"/>
    <w:rsid w:val="00D11115"/>
    <w:rsid w:val="00D128BA"/>
    <w:rsid w:val="00D13D04"/>
    <w:rsid w:val="00D149FB"/>
    <w:rsid w:val="00D15936"/>
    <w:rsid w:val="00D15BD0"/>
    <w:rsid w:val="00D17EA1"/>
    <w:rsid w:val="00D2060D"/>
    <w:rsid w:val="00D21535"/>
    <w:rsid w:val="00D2162D"/>
    <w:rsid w:val="00D248C9"/>
    <w:rsid w:val="00D24D51"/>
    <w:rsid w:val="00D24E09"/>
    <w:rsid w:val="00D253BB"/>
    <w:rsid w:val="00D25BA8"/>
    <w:rsid w:val="00D279CA"/>
    <w:rsid w:val="00D27B9E"/>
    <w:rsid w:val="00D30AD6"/>
    <w:rsid w:val="00D323A6"/>
    <w:rsid w:val="00D3346E"/>
    <w:rsid w:val="00D34C66"/>
    <w:rsid w:val="00D37591"/>
    <w:rsid w:val="00D41BCB"/>
    <w:rsid w:val="00D43B1F"/>
    <w:rsid w:val="00D44420"/>
    <w:rsid w:val="00D45DCA"/>
    <w:rsid w:val="00D47285"/>
    <w:rsid w:val="00D50333"/>
    <w:rsid w:val="00D5313F"/>
    <w:rsid w:val="00D56AEB"/>
    <w:rsid w:val="00D6068B"/>
    <w:rsid w:val="00D6196D"/>
    <w:rsid w:val="00D63820"/>
    <w:rsid w:val="00D63DB3"/>
    <w:rsid w:val="00D6488B"/>
    <w:rsid w:val="00D67502"/>
    <w:rsid w:val="00D72725"/>
    <w:rsid w:val="00D734CC"/>
    <w:rsid w:val="00D73DCF"/>
    <w:rsid w:val="00D759B9"/>
    <w:rsid w:val="00D80103"/>
    <w:rsid w:val="00D819FA"/>
    <w:rsid w:val="00D83C5D"/>
    <w:rsid w:val="00D842EF"/>
    <w:rsid w:val="00D85996"/>
    <w:rsid w:val="00D865F5"/>
    <w:rsid w:val="00D876B3"/>
    <w:rsid w:val="00D90C1C"/>
    <w:rsid w:val="00D95502"/>
    <w:rsid w:val="00D9621F"/>
    <w:rsid w:val="00D97787"/>
    <w:rsid w:val="00D977AE"/>
    <w:rsid w:val="00D97C72"/>
    <w:rsid w:val="00D97F94"/>
    <w:rsid w:val="00DA0469"/>
    <w:rsid w:val="00DA285D"/>
    <w:rsid w:val="00DA2BEE"/>
    <w:rsid w:val="00DA325E"/>
    <w:rsid w:val="00DA4E71"/>
    <w:rsid w:val="00DA60E4"/>
    <w:rsid w:val="00DA6EBD"/>
    <w:rsid w:val="00DB1BFD"/>
    <w:rsid w:val="00DB33CD"/>
    <w:rsid w:val="00DB34B8"/>
    <w:rsid w:val="00DB366C"/>
    <w:rsid w:val="00DB4C58"/>
    <w:rsid w:val="00DB62AE"/>
    <w:rsid w:val="00DB6B89"/>
    <w:rsid w:val="00DB7EB5"/>
    <w:rsid w:val="00DC0BD1"/>
    <w:rsid w:val="00DC0C57"/>
    <w:rsid w:val="00DC2D4A"/>
    <w:rsid w:val="00DC2D9A"/>
    <w:rsid w:val="00DC2EF9"/>
    <w:rsid w:val="00DC4AD5"/>
    <w:rsid w:val="00DC5138"/>
    <w:rsid w:val="00DC58E3"/>
    <w:rsid w:val="00DD08A7"/>
    <w:rsid w:val="00DD11E3"/>
    <w:rsid w:val="00DD2D34"/>
    <w:rsid w:val="00DD3DC8"/>
    <w:rsid w:val="00DD4D2F"/>
    <w:rsid w:val="00DD52D9"/>
    <w:rsid w:val="00DD680B"/>
    <w:rsid w:val="00DD69AC"/>
    <w:rsid w:val="00DD7514"/>
    <w:rsid w:val="00DD7C7E"/>
    <w:rsid w:val="00DE1147"/>
    <w:rsid w:val="00DE14D5"/>
    <w:rsid w:val="00DE200D"/>
    <w:rsid w:val="00DE23F3"/>
    <w:rsid w:val="00DE282C"/>
    <w:rsid w:val="00DE2E1E"/>
    <w:rsid w:val="00DE3792"/>
    <w:rsid w:val="00DE46E6"/>
    <w:rsid w:val="00DE4D25"/>
    <w:rsid w:val="00DE54BF"/>
    <w:rsid w:val="00DE5B4C"/>
    <w:rsid w:val="00DE6C6D"/>
    <w:rsid w:val="00DF10BC"/>
    <w:rsid w:val="00DF18BB"/>
    <w:rsid w:val="00DF1DA4"/>
    <w:rsid w:val="00DF38A2"/>
    <w:rsid w:val="00DF61E5"/>
    <w:rsid w:val="00DF65E0"/>
    <w:rsid w:val="00E03ECF"/>
    <w:rsid w:val="00E0446B"/>
    <w:rsid w:val="00E05929"/>
    <w:rsid w:val="00E07241"/>
    <w:rsid w:val="00E11477"/>
    <w:rsid w:val="00E11626"/>
    <w:rsid w:val="00E11F17"/>
    <w:rsid w:val="00E1213D"/>
    <w:rsid w:val="00E1230C"/>
    <w:rsid w:val="00E12D87"/>
    <w:rsid w:val="00E135A2"/>
    <w:rsid w:val="00E13B65"/>
    <w:rsid w:val="00E30AFD"/>
    <w:rsid w:val="00E31C73"/>
    <w:rsid w:val="00E34543"/>
    <w:rsid w:val="00E35186"/>
    <w:rsid w:val="00E35CAA"/>
    <w:rsid w:val="00E413C5"/>
    <w:rsid w:val="00E431E7"/>
    <w:rsid w:val="00E46045"/>
    <w:rsid w:val="00E476D0"/>
    <w:rsid w:val="00E47AA7"/>
    <w:rsid w:val="00E5062D"/>
    <w:rsid w:val="00E50661"/>
    <w:rsid w:val="00E50A2E"/>
    <w:rsid w:val="00E52AB0"/>
    <w:rsid w:val="00E55CCF"/>
    <w:rsid w:val="00E62A47"/>
    <w:rsid w:val="00E6399A"/>
    <w:rsid w:val="00E671C9"/>
    <w:rsid w:val="00E6743F"/>
    <w:rsid w:val="00E70B9E"/>
    <w:rsid w:val="00E71957"/>
    <w:rsid w:val="00E746F8"/>
    <w:rsid w:val="00E76738"/>
    <w:rsid w:val="00E82019"/>
    <w:rsid w:val="00E83F13"/>
    <w:rsid w:val="00E85AAB"/>
    <w:rsid w:val="00E86757"/>
    <w:rsid w:val="00E87256"/>
    <w:rsid w:val="00E87F23"/>
    <w:rsid w:val="00E92449"/>
    <w:rsid w:val="00E92846"/>
    <w:rsid w:val="00E956D9"/>
    <w:rsid w:val="00E9583E"/>
    <w:rsid w:val="00E95CFB"/>
    <w:rsid w:val="00E97E19"/>
    <w:rsid w:val="00E97EC7"/>
    <w:rsid w:val="00E97F3E"/>
    <w:rsid w:val="00EA1C0D"/>
    <w:rsid w:val="00EA1C1C"/>
    <w:rsid w:val="00EA1D44"/>
    <w:rsid w:val="00EA3CA5"/>
    <w:rsid w:val="00EA41F0"/>
    <w:rsid w:val="00EA44D9"/>
    <w:rsid w:val="00EA4A9E"/>
    <w:rsid w:val="00EA4C7E"/>
    <w:rsid w:val="00EA5669"/>
    <w:rsid w:val="00EA78B6"/>
    <w:rsid w:val="00EA78DA"/>
    <w:rsid w:val="00EB086E"/>
    <w:rsid w:val="00EB0C1B"/>
    <w:rsid w:val="00EB18F8"/>
    <w:rsid w:val="00EB28C9"/>
    <w:rsid w:val="00EB3332"/>
    <w:rsid w:val="00EB4EA9"/>
    <w:rsid w:val="00EB4EDF"/>
    <w:rsid w:val="00EB5491"/>
    <w:rsid w:val="00EB634B"/>
    <w:rsid w:val="00EB775F"/>
    <w:rsid w:val="00EC014A"/>
    <w:rsid w:val="00EC07BD"/>
    <w:rsid w:val="00EC2096"/>
    <w:rsid w:val="00EC2224"/>
    <w:rsid w:val="00EC3618"/>
    <w:rsid w:val="00EC70E0"/>
    <w:rsid w:val="00ED0D45"/>
    <w:rsid w:val="00ED1C3B"/>
    <w:rsid w:val="00ED3922"/>
    <w:rsid w:val="00ED7AEE"/>
    <w:rsid w:val="00EE07E0"/>
    <w:rsid w:val="00EE18A0"/>
    <w:rsid w:val="00EE1CCB"/>
    <w:rsid w:val="00EE68CE"/>
    <w:rsid w:val="00EE6BDC"/>
    <w:rsid w:val="00EE721D"/>
    <w:rsid w:val="00EE72E0"/>
    <w:rsid w:val="00EE77D8"/>
    <w:rsid w:val="00EE79E7"/>
    <w:rsid w:val="00EE7FBF"/>
    <w:rsid w:val="00EF10AF"/>
    <w:rsid w:val="00EF3A94"/>
    <w:rsid w:val="00EF5BBD"/>
    <w:rsid w:val="00EF6E59"/>
    <w:rsid w:val="00EF7684"/>
    <w:rsid w:val="00EF7E80"/>
    <w:rsid w:val="00EF7EB6"/>
    <w:rsid w:val="00F00B54"/>
    <w:rsid w:val="00F026C3"/>
    <w:rsid w:val="00F04029"/>
    <w:rsid w:val="00F0448F"/>
    <w:rsid w:val="00F04558"/>
    <w:rsid w:val="00F04A6E"/>
    <w:rsid w:val="00F062D0"/>
    <w:rsid w:val="00F06B6C"/>
    <w:rsid w:val="00F117E6"/>
    <w:rsid w:val="00F119D4"/>
    <w:rsid w:val="00F1279B"/>
    <w:rsid w:val="00F12A52"/>
    <w:rsid w:val="00F14196"/>
    <w:rsid w:val="00F15B68"/>
    <w:rsid w:val="00F17B92"/>
    <w:rsid w:val="00F17E40"/>
    <w:rsid w:val="00F20377"/>
    <w:rsid w:val="00F20DCE"/>
    <w:rsid w:val="00F224BC"/>
    <w:rsid w:val="00F229E6"/>
    <w:rsid w:val="00F22E45"/>
    <w:rsid w:val="00F23345"/>
    <w:rsid w:val="00F235F6"/>
    <w:rsid w:val="00F23AC7"/>
    <w:rsid w:val="00F24853"/>
    <w:rsid w:val="00F265E8"/>
    <w:rsid w:val="00F26AEA"/>
    <w:rsid w:val="00F272E2"/>
    <w:rsid w:val="00F312C6"/>
    <w:rsid w:val="00F37200"/>
    <w:rsid w:val="00F409BB"/>
    <w:rsid w:val="00F41A72"/>
    <w:rsid w:val="00F450D1"/>
    <w:rsid w:val="00F50F24"/>
    <w:rsid w:val="00F545E5"/>
    <w:rsid w:val="00F55FAF"/>
    <w:rsid w:val="00F5705D"/>
    <w:rsid w:val="00F57C05"/>
    <w:rsid w:val="00F57E4A"/>
    <w:rsid w:val="00F63C7F"/>
    <w:rsid w:val="00F64E0B"/>
    <w:rsid w:val="00F652FB"/>
    <w:rsid w:val="00F662CC"/>
    <w:rsid w:val="00F72785"/>
    <w:rsid w:val="00F7331E"/>
    <w:rsid w:val="00F73E78"/>
    <w:rsid w:val="00F74265"/>
    <w:rsid w:val="00F74E60"/>
    <w:rsid w:val="00F7504A"/>
    <w:rsid w:val="00F767BA"/>
    <w:rsid w:val="00F80857"/>
    <w:rsid w:val="00F832D7"/>
    <w:rsid w:val="00F83DE6"/>
    <w:rsid w:val="00F84A35"/>
    <w:rsid w:val="00F85B5E"/>
    <w:rsid w:val="00F8690F"/>
    <w:rsid w:val="00F86FF3"/>
    <w:rsid w:val="00F93851"/>
    <w:rsid w:val="00F95BD7"/>
    <w:rsid w:val="00F9718B"/>
    <w:rsid w:val="00FA2398"/>
    <w:rsid w:val="00FA342A"/>
    <w:rsid w:val="00FA42AA"/>
    <w:rsid w:val="00FA6753"/>
    <w:rsid w:val="00FA799E"/>
    <w:rsid w:val="00FB0452"/>
    <w:rsid w:val="00FB062D"/>
    <w:rsid w:val="00FB0A67"/>
    <w:rsid w:val="00FB13A4"/>
    <w:rsid w:val="00FB2D4F"/>
    <w:rsid w:val="00FB3281"/>
    <w:rsid w:val="00FB4F02"/>
    <w:rsid w:val="00FB6F3B"/>
    <w:rsid w:val="00FC0CF9"/>
    <w:rsid w:val="00FC3E75"/>
    <w:rsid w:val="00FC4DF1"/>
    <w:rsid w:val="00FC7D8D"/>
    <w:rsid w:val="00FD114D"/>
    <w:rsid w:val="00FD1161"/>
    <w:rsid w:val="00FD14F9"/>
    <w:rsid w:val="00FD6FC4"/>
    <w:rsid w:val="00FD77B7"/>
    <w:rsid w:val="00FD7FC7"/>
    <w:rsid w:val="00FD7FCF"/>
    <w:rsid w:val="00FE4C46"/>
    <w:rsid w:val="00FE4FB3"/>
    <w:rsid w:val="00FE56A4"/>
    <w:rsid w:val="00FE68F2"/>
    <w:rsid w:val="00FF18B1"/>
    <w:rsid w:val="00FF48A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2D1330FC-A1A0-45FD-9682-E5995129E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1DA4"/>
    <w:rPr>
      <w:rFonts w:ascii="Calibri" w:eastAsia="Calibri" w:hAnsi="Calibri" w:cs="Times New Roman"/>
      <w:sz w:val="20"/>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Normln"/>
    <w:link w:val="Nadpis1Char"/>
    <w:uiPriority w:val="99"/>
    <w:qFormat/>
    <w:rsid w:val="003838A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
      </w:numPr>
      <w:spacing w:before="120" w:after="120"/>
      <w:jc w:val="both"/>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semiHidden/>
    <w:unhideWhenUsed/>
    <w:qFormat/>
    <w:rsid w:val="003838A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A47F07"/>
    <w:pPr>
      <w:tabs>
        <w:tab w:val="left" w:pos="284"/>
      </w:tabs>
      <w:ind w:left="708"/>
    </w:pPr>
    <w:rPr>
      <w:rFonts w:ascii="Verdana" w:hAnsi="Verdana" w:cs="Arial"/>
      <w:noProof/>
      <w:color w:val="000000" w:themeColor="text1"/>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013422"/>
    <w:pPr>
      <w:numPr>
        <w:ilvl w:val="1"/>
        <w:numId w:val="22"/>
      </w:numPr>
      <w:spacing w:before="120" w:after="120"/>
      <w:jc w:val="both"/>
    </w:pPr>
    <w:rPr>
      <w:rFonts w:ascii="Verdana" w:hAnsi="Verdana" w:cs="Segoe UI"/>
      <w:color w:val="000000" w:themeColor="text1"/>
      <w:sz w:val="18"/>
      <w:szCs w:val="18"/>
    </w:r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locked/>
    <w:rsid w:val="00013422"/>
    <w:rPr>
      <w:rFonts w:ascii="Verdana" w:eastAsia="Calibri" w:hAnsi="Verdana" w:cs="Segoe UI"/>
      <w:color w:val="000000" w:themeColor="text1"/>
      <w:sz w:val="18"/>
      <w:szCs w:val="18"/>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lnek">
    <w:name w:val="Normální článek"/>
    <w:basedOn w:val="Nadpis1"/>
    <w:next w:val="Normlnodstavec"/>
    <w:qFormat/>
    <w:rsid w:val="003838A1"/>
    <w:pPr>
      <w:numPr>
        <w:numId w:val="7"/>
      </w:numPr>
      <w:tabs>
        <w:tab w:val="num" w:pos="360"/>
      </w:tabs>
      <w:spacing w:line="264" w:lineRule="auto"/>
      <w:ind w:left="0" w:hanging="360"/>
    </w:pPr>
    <w:rPr>
      <w:rFonts w:ascii="Verdana" w:eastAsia="Times New Roman" w:hAnsi="Verdana" w:cs="Times New Roman"/>
      <w:b/>
      <w:bCs/>
      <w:iCs/>
      <w:color w:val="auto"/>
      <w:sz w:val="18"/>
      <w:szCs w:val="18"/>
    </w:rPr>
  </w:style>
  <w:style w:type="paragraph" w:customStyle="1" w:styleId="Normlnodstavec">
    <w:name w:val="Normální odstavec"/>
    <w:basedOn w:val="Nadpis2"/>
    <w:qFormat/>
    <w:rsid w:val="003838A1"/>
    <w:pPr>
      <w:numPr>
        <w:ilvl w:val="1"/>
        <w:numId w:val="7"/>
      </w:numPr>
      <w:tabs>
        <w:tab w:val="num" w:pos="360"/>
        <w:tab w:val="left" w:pos="1361"/>
      </w:tabs>
      <w:spacing w:before="240" w:after="0" w:line="276" w:lineRule="auto"/>
      <w:ind w:left="567"/>
      <w:jc w:val="left"/>
    </w:pPr>
    <w:rPr>
      <w:rFonts w:ascii="Verdana" w:eastAsia="Verdana" w:hAnsi="Verdana"/>
      <w:noProof/>
      <w:sz w:val="18"/>
    </w:rPr>
  </w:style>
  <w:style w:type="paragraph" w:customStyle="1" w:styleId="podlnek">
    <w:name w:val="podčlánek"/>
    <w:basedOn w:val="Nadpis3"/>
    <w:qFormat/>
    <w:rsid w:val="003838A1"/>
    <w:pPr>
      <w:numPr>
        <w:ilvl w:val="2"/>
        <w:numId w:val="7"/>
      </w:numPr>
      <w:tabs>
        <w:tab w:val="num" w:pos="360"/>
        <w:tab w:val="num" w:pos="1800"/>
      </w:tabs>
      <w:spacing w:before="200"/>
      <w:ind w:left="567" w:hanging="180"/>
    </w:pPr>
    <w:rPr>
      <w:rFonts w:ascii="Verdana" w:hAnsi="Verdana"/>
      <w:bCs/>
      <w:color w:val="auto"/>
      <w:sz w:val="18"/>
      <w:szCs w:val="22"/>
    </w:rPr>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basedOn w:val="Standardnpsmoodstavce"/>
    <w:link w:val="Nadpis1"/>
    <w:uiPriority w:val="9"/>
    <w:rsid w:val="003838A1"/>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semiHidden/>
    <w:rsid w:val="003838A1"/>
    <w:rPr>
      <w:rFonts w:asciiTheme="majorHAnsi" w:eastAsiaTheme="majorEastAsia" w:hAnsiTheme="majorHAnsi" w:cstheme="majorBidi"/>
      <w:color w:val="243F60" w:themeColor="accent1" w:themeShade="7F"/>
      <w:sz w:val="24"/>
      <w:szCs w:val="24"/>
    </w:rPr>
  </w:style>
  <w:style w:type="character" w:styleId="Sledovanodkaz">
    <w:name w:val="FollowedHyperlink"/>
    <w:basedOn w:val="Standardnpsmoodstavce"/>
    <w:uiPriority w:val="99"/>
    <w:semiHidden/>
    <w:unhideWhenUsed/>
    <w:rsid w:val="00B42603"/>
    <w:rPr>
      <w:color w:val="800080" w:themeColor="followedHyperlink"/>
      <w:u w:val="single"/>
    </w:rPr>
  </w:style>
  <w:style w:type="paragraph" w:styleId="Textpoznpodarou">
    <w:name w:val="footnote text"/>
    <w:basedOn w:val="Normln"/>
    <w:link w:val="TextpoznpodarouChar"/>
    <w:uiPriority w:val="99"/>
    <w:semiHidden/>
    <w:unhideWhenUsed/>
    <w:rsid w:val="00B2713B"/>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B2713B"/>
    <w:rPr>
      <w:rFonts w:ascii="Calibri" w:eastAsia="Calibri" w:hAnsi="Calibri" w:cs="Times New Roman"/>
      <w:sz w:val="20"/>
      <w:szCs w:val="20"/>
    </w:rPr>
  </w:style>
  <w:style w:type="character" w:styleId="Znakapoznpodarou">
    <w:name w:val="footnote reference"/>
    <w:basedOn w:val="Standardnpsmoodstavce"/>
    <w:uiPriority w:val="99"/>
    <w:semiHidden/>
    <w:unhideWhenUsed/>
    <w:rsid w:val="00B2713B"/>
    <w:rPr>
      <w:vertAlign w:val="superscript"/>
    </w:rPr>
  </w:style>
  <w:style w:type="character" w:customStyle="1" w:styleId="WW8Num2z0">
    <w:name w:val="WW8Num2z0"/>
    <w:rsid w:val="005C28E6"/>
    <w:rPr>
      <w:b/>
    </w:rPr>
  </w:style>
  <w:style w:type="paragraph" w:customStyle="1" w:styleId="bno">
    <w:name w:val="_bno"/>
    <w:basedOn w:val="Normln"/>
    <w:link w:val="bnoChar1"/>
    <w:rsid w:val="005C28E6"/>
    <w:pPr>
      <w:suppressAutoHyphens/>
      <w:spacing w:after="120" w:line="320" w:lineRule="atLeast"/>
      <w:ind w:left="720"/>
      <w:jc w:val="both"/>
    </w:pPr>
    <w:rPr>
      <w:rFonts w:ascii="Times New Roman" w:eastAsia="Times New Roman" w:hAnsi="Times New Roman"/>
      <w:sz w:val="24"/>
      <w:szCs w:val="20"/>
      <w:lang w:val="x-none" w:eastAsia="ar-SA"/>
    </w:rPr>
  </w:style>
  <w:style w:type="character" w:customStyle="1" w:styleId="bnoChar1">
    <w:name w:val="_bno Char1"/>
    <w:link w:val="bno"/>
    <w:rsid w:val="005C28E6"/>
    <w:rPr>
      <w:rFonts w:ascii="Times New Roman" w:eastAsia="Times New Roman" w:hAnsi="Times New Roman" w:cs="Times New Roman"/>
      <w:sz w:val="24"/>
      <w:szCs w:val="20"/>
      <w:lang w:val="x-none" w:eastAsia="ar-SA"/>
    </w:rPr>
  </w:style>
  <w:style w:type="paragraph" w:customStyle="1" w:styleId="Odstavec12beslovn">
    <w:name w:val="Odstavec 1_2 be číslování"/>
    <w:basedOn w:val="Normln"/>
    <w:link w:val="Odstavec12beslovnChar"/>
    <w:qFormat/>
    <w:rsid w:val="00075D93"/>
    <w:pPr>
      <w:keepNext/>
      <w:keepLines/>
      <w:spacing w:before="120" w:after="0"/>
      <w:ind w:left="1134"/>
      <w:jc w:val="both"/>
      <w:outlineLvl w:val="2"/>
    </w:pPr>
    <w:rPr>
      <w:rFonts w:ascii="Verdana" w:eastAsia="Verdana" w:hAnsi="Verdana" w:cstheme="majorBidi"/>
      <w:bCs/>
      <w:noProof/>
      <w:sz w:val="18"/>
      <w:u w:color="394A58"/>
      <w:lang w:eastAsia="cs-CZ"/>
    </w:rPr>
  </w:style>
  <w:style w:type="character" w:customStyle="1" w:styleId="Odstavec12beslovnChar">
    <w:name w:val="Odstavec 1_2 be číslování Char"/>
    <w:basedOn w:val="Standardnpsmoodstavce"/>
    <w:link w:val="Odstavec12beslovn"/>
    <w:rsid w:val="00075D93"/>
    <w:rPr>
      <w:rFonts w:ascii="Verdana" w:eastAsia="Verdana" w:hAnsi="Verdana" w:cstheme="majorBidi"/>
      <w:bCs/>
      <w:noProof/>
      <w:sz w:val="18"/>
      <w:u w:color="394A58"/>
      <w:lang w:eastAsia="cs-CZ"/>
    </w:rPr>
  </w:style>
  <w:style w:type="paragraph" w:customStyle="1" w:styleId="Clanek11">
    <w:name w:val="Clanek 1.1"/>
    <w:basedOn w:val="Nadpis2"/>
    <w:link w:val="Clanek11Char"/>
    <w:qFormat/>
    <w:rsid w:val="00D83C5D"/>
    <w:pPr>
      <w:keepNext w:val="0"/>
      <w:keepLines w:val="0"/>
      <w:widowControl w:val="0"/>
      <w:numPr>
        <w:numId w:val="0"/>
      </w:numPr>
      <w:tabs>
        <w:tab w:val="num" w:pos="1418"/>
      </w:tabs>
      <w:ind w:left="1418" w:hanging="567"/>
    </w:pPr>
    <w:rPr>
      <w:rFonts w:ascii="Times New Roman" w:eastAsia="Times New Roman" w:hAnsi="Times New Roman" w:cs="Arial"/>
      <w:iCs/>
      <w:sz w:val="22"/>
      <w:szCs w:val="28"/>
    </w:rPr>
  </w:style>
  <w:style w:type="paragraph" w:customStyle="1" w:styleId="Claneka">
    <w:name w:val="Clanek (a)"/>
    <w:basedOn w:val="Normln"/>
    <w:qFormat/>
    <w:rsid w:val="00D83C5D"/>
    <w:pPr>
      <w:keepNext/>
      <w:widowControl w:val="0"/>
      <w:tabs>
        <w:tab w:val="num" w:pos="2410"/>
      </w:tabs>
      <w:spacing w:before="120" w:after="120" w:line="240" w:lineRule="auto"/>
      <w:ind w:left="2410" w:hanging="425"/>
      <w:jc w:val="both"/>
    </w:pPr>
    <w:rPr>
      <w:rFonts w:ascii="Times New Roman" w:eastAsia="Times New Roman" w:hAnsi="Times New Roman"/>
      <w:sz w:val="22"/>
      <w:szCs w:val="24"/>
    </w:rPr>
  </w:style>
  <w:style w:type="paragraph" w:customStyle="1" w:styleId="Claneki">
    <w:name w:val="Clanek (i)"/>
    <w:basedOn w:val="Normln"/>
    <w:qFormat/>
    <w:rsid w:val="00D83C5D"/>
    <w:pPr>
      <w:keepNext/>
      <w:tabs>
        <w:tab w:val="num" w:pos="1418"/>
      </w:tabs>
      <w:spacing w:before="120" w:after="120" w:line="240" w:lineRule="auto"/>
      <w:ind w:left="1418" w:hanging="426"/>
      <w:jc w:val="both"/>
    </w:pPr>
    <w:rPr>
      <w:rFonts w:ascii="Times New Roman" w:eastAsia="Times New Roman" w:hAnsi="Times New Roman"/>
      <w:color w:val="000000"/>
      <w:sz w:val="22"/>
      <w:szCs w:val="24"/>
    </w:rPr>
  </w:style>
  <w:style w:type="character" w:customStyle="1" w:styleId="StyleBold">
    <w:name w:val="Style Bold"/>
    <w:basedOn w:val="Standardnpsmoodstavce"/>
    <w:semiHidden/>
    <w:rsid w:val="00D83C5D"/>
    <w:rPr>
      <w:rFonts w:ascii="Times New Roman" w:hAnsi="Times New Roman"/>
      <w:b/>
      <w:bCs/>
    </w:rPr>
  </w:style>
  <w:style w:type="character" w:customStyle="1" w:styleId="Clanek11Char">
    <w:name w:val="Clanek 1.1 Char"/>
    <w:link w:val="Clanek11"/>
    <w:locked/>
    <w:rsid w:val="00D83C5D"/>
    <w:rPr>
      <w:rFonts w:ascii="Times New Roman" w:eastAsia="Times New Roman" w:hAnsi="Times New Roman" w:cs="Arial"/>
      <w:bCs/>
      <w:iCs/>
      <w:szCs w:val="28"/>
    </w:rPr>
  </w:style>
  <w:style w:type="character" w:styleId="Nevyeenzmnka">
    <w:name w:val="Unresolved Mention"/>
    <w:basedOn w:val="Standardnpsmoodstavce"/>
    <w:uiPriority w:val="99"/>
    <w:semiHidden/>
    <w:unhideWhenUsed/>
    <w:rsid w:val="00A30760"/>
    <w:rPr>
      <w:color w:val="605E5C"/>
      <w:shd w:val="clear" w:color="auto" w:fill="E1DFDD"/>
    </w:rPr>
  </w:style>
  <w:style w:type="paragraph" w:customStyle="1" w:styleId="1lnek">
    <w:name w:val="1.článek"/>
    <w:basedOn w:val="Normln"/>
    <w:qFormat/>
    <w:rsid w:val="001B6D98"/>
    <w:pPr>
      <w:keepNext/>
      <w:spacing w:before="240" w:after="120" w:line="264" w:lineRule="auto"/>
      <w:ind w:left="680" w:hanging="680"/>
      <w:jc w:val="both"/>
      <w:outlineLvl w:val="0"/>
    </w:pPr>
    <w:rPr>
      <w:rFonts w:ascii="Verdana" w:eastAsia="Times New Roman" w:hAnsi="Verdana"/>
      <w:b/>
      <w:bCs/>
      <w:iCs/>
      <w:sz w:val="18"/>
      <w:szCs w:val="18"/>
    </w:rPr>
  </w:style>
  <w:style w:type="paragraph" w:customStyle="1" w:styleId="11odst">
    <w:name w:val="1.1. odst."/>
    <w:basedOn w:val="Normln"/>
    <w:link w:val="11odstChar"/>
    <w:qFormat/>
    <w:rsid w:val="001B6D98"/>
    <w:pPr>
      <w:widowControl w:val="0"/>
      <w:spacing w:before="120" w:after="120" w:line="264" w:lineRule="auto"/>
      <w:ind w:left="567" w:hanging="567"/>
      <w:jc w:val="both"/>
      <w:outlineLvl w:val="1"/>
    </w:pPr>
    <w:rPr>
      <w:rFonts w:ascii="Verdana" w:eastAsia="Verdana" w:hAnsi="Verdana" w:cstheme="majorBidi"/>
      <w:bCs/>
      <w:noProof/>
      <w:sz w:val="18"/>
      <w:szCs w:val="26"/>
    </w:rPr>
  </w:style>
  <w:style w:type="character" w:customStyle="1" w:styleId="11odstChar">
    <w:name w:val="1.1. odst. Char"/>
    <w:basedOn w:val="Standardnpsmoodstavce"/>
    <w:link w:val="11odst"/>
    <w:rsid w:val="001B6D98"/>
    <w:rPr>
      <w:rFonts w:ascii="Verdana" w:eastAsia="Verdana" w:hAnsi="Verdana" w:cstheme="majorBidi"/>
      <w:bCs/>
      <w:noProof/>
      <w:sz w:val="18"/>
      <w:szCs w:val="26"/>
    </w:rPr>
  </w:style>
  <w:style w:type="paragraph" w:customStyle="1" w:styleId="111odst">
    <w:name w:val="1.1.1. odst."/>
    <w:basedOn w:val="Normln"/>
    <w:qFormat/>
    <w:rsid w:val="001B6D98"/>
    <w:pPr>
      <w:widowControl w:val="0"/>
      <w:spacing w:before="120" w:after="120" w:line="264" w:lineRule="auto"/>
      <w:ind w:left="680" w:hanging="680"/>
      <w:jc w:val="both"/>
    </w:pPr>
    <w:rPr>
      <w:rFonts w:ascii="Verdana" w:eastAsiaTheme="minorHAnsi" w:hAnsi="Verdana" w:cstheme="minorBidi"/>
      <w:sz w:val="18"/>
    </w:rPr>
  </w:style>
  <w:style w:type="paragraph" w:customStyle="1" w:styleId="KGS-smlouva-nadpis">
    <w:name w:val="KGS-smlouva-nadpis"/>
    <w:basedOn w:val="Nadpis1"/>
    <w:next w:val="KGS-smlouva-text-uroven-1"/>
    <w:qFormat/>
    <w:rsid w:val="00242990"/>
    <w:pPr>
      <w:numPr>
        <w:numId w:val="60"/>
      </w:numPr>
      <w:spacing w:before="120" w:after="120"/>
      <w:ind w:hanging="652"/>
    </w:pPr>
    <w:rPr>
      <w:rFonts w:ascii="Times New Roman" w:eastAsia="Times New Roman" w:hAnsi="Times New Roman"/>
      <w:b/>
      <w:smallCaps/>
      <w:color w:val="auto"/>
      <w:sz w:val="21"/>
    </w:rPr>
  </w:style>
  <w:style w:type="paragraph" w:customStyle="1" w:styleId="KGS-smlouva-text-uroven-1">
    <w:name w:val="KGS-smlouva-text-uroven-1"/>
    <w:basedOn w:val="Normln"/>
    <w:link w:val="KGS-smlouva-text-uroven-1Char"/>
    <w:qFormat/>
    <w:rsid w:val="00242990"/>
    <w:pPr>
      <w:numPr>
        <w:ilvl w:val="1"/>
        <w:numId w:val="60"/>
      </w:numPr>
      <w:spacing w:after="120"/>
      <w:ind w:left="510" w:hanging="652"/>
      <w:jc w:val="both"/>
    </w:pPr>
    <w:rPr>
      <w:rFonts w:ascii="Times New Roman" w:eastAsiaTheme="minorHAnsi" w:hAnsi="Times New Roman" w:cstheme="minorBidi"/>
      <w:sz w:val="21"/>
    </w:rPr>
  </w:style>
  <w:style w:type="paragraph" w:customStyle="1" w:styleId="KGS-smlouva-text-uroven-3">
    <w:name w:val="KGS-smlouva-text-uroven-3"/>
    <w:basedOn w:val="Normln"/>
    <w:qFormat/>
    <w:rsid w:val="00242990"/>
    <w:pPr>
      <w:numPr>
        <w:ilvl w:val="3"/>
        <w:numId w:val="60"/>
      </w:numPr>
      <w:spacing w:after="160" w:line="259" w:lineRule="auto"/>
    </w:pPr>
    <w:rPr>
      <w:rFonts w:ascii="Times New Roman" w:hAnsi="Times New Roman"/>
      <w:sz w:val="21"/>
    </w:rPr>
  </w:style>
  <w:style w:type="character" w:customStyle="1" w:styleId="KGS-smlouva-text-uroven-1Char">
    <w:name w:val="KGS-smlouva-text-uroven-1 Char"/>
    <w:basedOn w:val="Standardnpsmoodstavce"/>
    <w:link w:val="KGS-smlouva-text-uroven-1"/>
    <w:rsid w:val="00242990"/>
    <w:rPr>
      <w:rFonts w:ascii="Times New Roman" w:hAnsi="Times New Roman"/>
      <w:sz w:val="21"/>
    </w:rPr>
  </w:style>
  <w:style w:type="paragraph" w:customStyle="1" w:styleId="KGSodrazka">
    <w:name w:val="KGS_odrazka"/>
    <w:basedOn w:val="KGS-smlouva-text-uroven-1"/>
    <w:qFormat/>
    <w:rsid w:val="00242990"/>
    <w:pPr>
      <w:numPr>
        <w:ilvl w:val="2"/>
      </w:numPr>
      <w:tabs>
        <w:tab w:val="num" w:pos="1800"/>
      </w:tabs>
      <w:ind w:left="1800" w:hanging="180"/>
    </w:pPr>
  </w:style>
  <w:style w:type="paragraph" w:customStyle="1" w:styleId="xmsonormal">
    <w:name w:val="x_msonormal"/>
    <w:basedOn w:val="Normln"/>
    <w:rsid w:val="00E11F17"/>
    <w:pPr>
      <w:spacing w:before="100" w:beforeAutospacing="1" w:after="100" w:afterAutospacing="1" w:line="240" w:lineRule="auto"/>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34052259">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39227911">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06956624">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4119045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801193643">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8BA6BE3420C224592AF52767059707A" ma:contentTypeVersion="12" ma:contentTypeDescription="Vytvoří nový dokument" ma:contentTypeScope="" ma:versionID="15d69a84e7f08d9874da8eef7db083d1">
  <xsd:schema xmlns:xsd="http://www.w3.org/2001/XMLSchema" xmlns:xs="http://www.w3.org/2001/XMLSchema" xmlns:p="http://schemas.microsoft.com/office/2006/metadata/properties" xmlns:ns2="4b7a9e4e-c8eb-43dc-9c34-7fb73851d248" xmlns:ns3="27c7573f-4d86-4aae-99cc-953b13247466" targetNamespace="http://schemas.microsoft.com/office/2006/metadata/properties" ma:root="true" ma:fieldsID="04e00c85e05f8370488b849e951d6770" ns2:_="" ns3:_="">
    <xsd:import namespace="4b7a9e4e-c8eb-43dc-9c34-7fb73851d248"/>
    <xsd:import namespace="27c7573f-4d86-4aae-99cc-953b1324746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a9e4e-c8eb-43dc-9c34-7fb7385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c472fbe4-f284-4e92-b9ec-767f008d93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c7573f-4d86-4aae-99cc-953b132474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47da6e-4ac4-4e32-9e78-f5182d11465d}" ma:internalName="TaxCatchAll" ma:showField="CatchAllData" ma:web="27c7573f-4d86-4aae-99cc-953b13247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b7a9e4e-c8eb-43dc-9c34-7fb73851d248">
      <Terms xmlns="http://schemas.microsoft.com/office/infopath/2007/PartnerControls"/>
    </lcf76f155ced4ddcb4097134ff3c332f>
    <TaxCatchAll xmlns="27c7573f-4d86-4aae-99cc-953b13247466" xsi:nil="true"/>
  </documentManagement>
</p:properties>
</file>

<file path=customXml/itemProps1.xml><?xml version="1.0" encoding="utf-8"?>
<ds:datastoreItem xmlns:ds="http://schemas.openxmlformats.org/officeDocument/2006/customXml" ds:itemID="{E7F64E11-9036-465A-A333-64D5DE328CB2}">
  <ds:schemaRefs>
    <ds:schemaRef ds:uri="http://schemas.microsoft.com/sharepoint/v3/contenttype/forms"/>
  </ds:schemaRefs>
</ds:datastoreItem>
</file>

<file path=customXml/itemProps2.xml><?xml version="1.0" encoding="utf-8"?>
<ds:datastoreItem xmlns:ds="http://schemas.openxmlformats.org/officeDocument/2006/customXml" ds:itemID="{A4869B42-AD62-45A1-8B98-F00B4CB5C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a9e4e-c8eb-43dc-9c34-7fb73851d248"/>
    <ds:schemaRef ds:uri="27c7573f-4d86-4aae-99cc-953b13247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F94960-8626-4BCF-92EE-8736B4DBB97F}">
  <ds:schemaRefs>
    <ds:schemaRef ds:uri="http://schemas.openxmlformats.org/officeDocument/2006/bibliography"/>
  </ds:schemaRefs>
</ds:datastoreItem>
</file>

<file path=customXml/itemProps4.xml><?xml version="1.0" encoding="utf-8"?>
<ds:datastoreItem xmlns:ds="http://schemas.openxmlformats.org/officeDocument/2006/customXml" ds:itemID="{07276764-6D89-4D17-BD20-8D51F9AE6CE0}">
  <ds:schemaRefs>
    <ds:schemaRef ds:uri="http://schemas.microsoft.com/office/2006/metadata/properties"/>
    <ds:schemaRef ds:uri="http://schemas.microsoft.com/office/infopath/2007/PartnerControls"/>
    <ds:schemaRef ds:uri="4b7a9e4e-c8eb-43dc-9c34-7fb73851d248"/>
    <ds:schemaRef ds:uri="27c7573f-4d86-4aae-99cc-953b13247466"/>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125</TotalTime>
  <Pages>19</Pages>
  <Words>8811</Words>
  <Characters>51989</Characters>
  <Application>Microsoft Office Word</Application>
  <DocSecurity>0</DocSecurity>
  <Lines>433</Lines>
  <Paragraphs>121</Paragraphs>
  <ScaleCrop>false</ScaleCrop>
  <Company/>
  <LinksUpToDate>false</LinksUpToDate>
  <CharactersWithSpaces>60679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Kleprlíková Hana, Bc.</cp:lastModifiedBy>
  <cp:revision>139</cp:revision>
  <dcterms:created xsi:type="dcterms:W3CDTF">2023-11-30T17:04:00Z</dcterms:created>
  <dcterms:modified xsi:type="dcterms:W3CDTF">2026-06-15T13:15:00Z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0x010100B8BA6BE3420C224592AF52767059707A</vt:lpwstr>
  </property>
  <property fmtid="{D5CDD505-2E9C-101B-9397-08002B2CF9AE}" pid="3" name="MediaServiceImageTags">
    <vt:lpwstr/>
  </property>
  <property fmtid="{D5CDD505-2E9C-101B-9397-08002B2CF9AE}" pid="4" name="docLang">
    <vt:lpwstr>cs</vt:lpwstr>
  </property>
</Properties>
</file>