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Pr="00856B29" w:rsidRDefault="00D30D72" w:rsidP="005579CC">
      <w:pPr>
        <w:pStyle w:val="PNTitul1"/>
      </w:pPr>
      <w:r w:rsidRPr="00856B29">
        <w:t>P</w:t>
      </w:r>
      <w:r w:rsidR="008F4AEA" w:rsidRPr="00856B29">
        <w:t>říloha k</w:t>
      </w:r>
      <w:r w:rsidR="00B31F14" w:rsidRPr="00856B29">
        <w:t> </w:t>
      </w:r>
      <w:r w:rsidR="008F4AEA" w:rsidRPr="00856B29">
        <w:t>nabídce</w:t>
      </w:r>
    </w:p>
    <w:sdt>
      <w:sdtPr>
        <w:rPr>
          <w:rStyle w:val="PNNzevakce"/>
        </w:rPr>
        <w:alias w:val="Název akce - propíše se do zápatí"/>
        <w:tag w:val="Název akce"/>
        <w:id w:val="1889687308"/>
        <w:placeholder>
          <w:docPart w:val="BE9D525133B8492DBA3CA962BDF67BFB"/>
        </w:placeholder>
        <w:text w:multiLine="1"/>
      </w:sdtPr>
      <w:sdtEndPr>
        <w:rPr>
          <w:rStyle w:val="PNNzevakce"/>
        </w:rPr>
      </w:sdtEndPr>
      <w:sdtContent>
        <w:p w14:paraId="006EBA6E" w14:textId="016820CC" w:rsidR="008F4AEA" w:rsidRPr="007213E4" w:rsidRDefault="004552F7" w:rsidP="007213E4">
          <w:pPr>
            <w:pStyle w:val="PNTextzkladn"/>
            <w:rPr>
              <w:rStyle w:val="PNNzevakce"/>
            </w:rPr>
          </w:pPr>
          <w:r w:rsidRPr="00856B29">
            <w:rPr>
              <w:rStyle w:val="PNNzevakce"/>
            </w:rPr>
            <w:t xml:space="preserve">„Optimalizace a elektrizace trati České Velenice (mimo) – Veselí nad Lužnicí (mimo) – Infrastruktura“ </w:t>
          </w:r>
        </w:p>
      </w:sdtContent>
    </w:sdt>
    <w:p w14:paraId="32F2ABC9" w14:textId="77777777" w:rsidR="008F4AEA" w:rsidRDefault="008F4AEA" w:rsidP="005579CC">
      <w:pPr>
        <w:pStyle w:val="PNTextzkladn"/>
      </w:pPr>
    </w:p>
    <w:p w14:paraId="22B4FCBD" w14:textId="5E73EE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10B69023" w14:textId="77777777" w:rsidR="00812432" w:rsidRPr="0077158E" w:rsidRDefault="00812432" w:rsidP="00812432">
      <w:pPr>
        <w:pStyle w:val="PNTextbezodsazmezer"/>
      </w:pPr>
      <w:r>
        <w:t>Jaroslav Beran</w:t>
      </w:r>
    </w:p>
    <w:p w14:paraId="46C44A95" w14:textId="77777777" w:rsidR="00812432" w:rsidRDefault="00812432" w:rsidP="00812432">
      <w:pPr>
        <w:pStyle w:val="PNTextbezodsazmezer"/>
      </w:pPr>
      <w:r w:rsidRPr="0077158E">
        <w:t>Správa železnic, státní</w:t>
      </w:r>
      <w:r>
        <w:t xml:space="preserve"> organizace</w:t>
      </w:r>
    </w:p>
    <w:p w14:paraId="736E14FC" w14:textId="77777777" w:rsidR="00812432" w:rsidRDefault="00812432" w:rsidP="00812432">
      <w:pPr>
        <w:pStyle w:val="PNTextbezodsazmezer"/>
      </w:pPr>
      <w:r>
        <w:t>Stavební správa západ</w:t>
      </w:r>
    </w:p>
    <w:p w14:paraId="613EE1A8" w14:textId="17C5EE05" w:rsidR="00C7398E" w:rsidRDefault="00C7398E" w:rsidP="00812432">
      <w:pPr>
        <w:pStyle w:val="PNTextbezodsazmezer"/>
      </w:pPr>
      <w:r w:rsidRPr="00C7398E">
        <w:t>Ke Štvanici 656/3, 186 00 Praha 8 - Karlín</w:t>
      </w:r>
    </w:p>
    <w:p w14:paraId="61280619" w14:textId="77777777" w:rsidR="00812432" w:rsidRDefault="00812432" w:rsidP="00812432">
      <w:pPr>
        <w:pStyle w:val="PNTextbezodsazmezer"/>
      </w:pPr>
      <w:r>
        <w:t>Regionální pracoviště</w:t>
      </w:r>
    </w:p>
    <w:p w14:paraId="577EE557" w14:textId="77777777" w:rsidR="00812432" w:rsidRDefault="00812432" w:rsidP="00812432">
      <w:pPr>
        <w:pStyle w:val="PNTextbezodsazmezer"/>
      </w:pPr>
      <w:r>
        <w:t xml:space="preserve">Pod </w:t>
      </w:r>
      <w:proofErr w:type="spellStart"/>
      <w:r>
        <w:t>Rafandou</w:t>
      </w:r>
      <w:proofErr w:type="spellEnd"/>
      <w:r>
        <w:t xml:space="preserve"> 882</w:t>
      </w:r>
    </w:p>
    <w:p w14:paraId="3A3128E7" w14:textId="77777777" w:rsidR="00812432" w:rsidRDefault="00812432" w:rsidP="00812432">
      <w:pPr>
        <w:pStyle w:val="PNTextbezodsazmezer"/>
      </w:pPr>
      <w:r>
        <w:t>391 81 Veselí nad Lužnicí</w:t>
      </w:r>
    </w:p>
    <w:p w14:paraId="0AFAE7C9" w14:textId="77777777" w:rsidR="00812432" w:rsidRDefault="00812432" w:rsidP="00812432">
      <w:pPr>
        <w:pStyle w:val="PNTextbezodsazmezer"/>
      </w:pPr>
      <w:r w:rsidRPr="0077158E">
        <w:t>mobil +420</w:t>
      </w:r>
      <w:r>
        <w:t> 607 031 373</w:t>
      </w:r>
      <w:r w:rsidRPr="0077158E">
        <w:t xml:space="preserve">, e-mail: </w:t>
      </w:r>
      <w:r>
        <w:t>BeranJar</w:t>
      </w:r>
      <w:r w:rsidRPr="0077158E">
        <w:t>@spravazeleznic.cz</w:t>
      </w:r>
    </w:p>
    <w:p w14:paraId="4B785203" w14:textId="77777777" w:rsidR="00812432" w:rsidRDefault="00812432" w:rsidP="00EF10BA">
      <w:pPr>
        <w:pStyle w:val="PNTextbezodsazmezer"/>
        <w:rPr>
          <w:highlight w:val="green"/>
        </w:rPr>
      </w:pPr>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5F6215" w:rsidRDefault="00C96E7C" w:rsidP="005F6215">
      <w:pPr>
        <w:pStyle w:val="PNNadpis10bPod-l111"/>
      </w:pPr>
      <w:r w:rsidRPr="005F6215">
        <w:t>1.1.5.6</w:t>
      </w:r>
      <w:r w:rsidR="00CF609C" w:rsidRPr="005F6215">
        <w:tab/>
      </w:r>
      <w:r w:rsidRPr="005F6215">
        <w:t xml:space="preserve">Definice sekcí </w:t>
      </w:r>
    </w:p>
    <w:tbl>
      <w:tblPr>
        <w:tblStyle w:val="Tabulka11"/>
        <w:tblW w:w="7654" w:type="dxa"/>
        <w:tblInd w:w="993" w:type="dxa"/>
        <w:tblLayout w:type="fixed"/>
        <w:tblLook w:val="04A0" w:firstRow="1" w:lastRow="0" w:firstColumn="1" w:lastColumn="0" w:noHBand="0" w:noVBand="1"/>
      </w:tblPr>
      <w:tblGrid>
        <w:gridCol w:w="1134"/>
        <w:gridCol w:w="3969"/>
        <w:gridCol w:w="2551"/>
      </w:tblGrid>
      <w:tr w:rsidR="003469AF" w:rsidRPr="008A34A7" w14:paraId="29102494" w14:textId="77777777" w:rsidTr="005F6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0F58431C" w14:textId="77777777" w:rsidR="003469AF" w:rsidRPr="008A34A7" w:rsidRDefault="003469AF" w:rsidP="00390BED">
            <w:pPr>
              <w:keepNext/>
              <w:spacing w:before="20" w:after="20" w:line="240" w:lineRule="auto"/>
              <w:rPr>
                <w:b/>
                <w:sz w:val="14"/>
                <w:szCs w:val="18"/>
              </w:rPr>
            </w:pPr>
            <w:r w:rsidRPr="008A34A7">
              <w:rPr>
                <w:b/>
                <w:sz w:val="14"/>
                <w:szCs w:val="18"/>
              </w:rPr>
              <w:t>Postup</w:t>
            </w:r>
          </w:p>
        </w:tc>
        <w:tc>
          <w:tcPr>
            <w:tcW w:w="3969" w:type="dxa"/>
          </w:tcPr>
          <w:p w14:paraId="4813403E" w14:textId="77777777" w:rsidR="003469AF" w:rsidRPr="008A34A7" w:rsidRDefault="003469AF" w:rsidP="00390BED">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2551" w:type="dxa"/>
          </w:tcPr>
          <w:p w14:paraId="4BC393F6" w14:textId="77777777" w:rsidR="003469AF" w:rsidRPr="008A34A7" w:rsidRDefault="003469AF" w:rsidP="00390BED">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3469AF" w:rsidRPr="008A34A7" w14:paraId="1AFDE2E7" w14:textId="77777777" w:rsidTr="005F6215">
        <w:tc>
          <w:tcPr>
            <w:cnfStyle w:val="001000000000" w:firstRow="0" w:lastRow="0" w:firstColumn="1" w:lastColumn="0" w:oddVBand="0" w:evenVBand="0" w:oddHBand="0" w:evenHBand="0" w:firstRowFirstColumn="0" w:firstRowLastColumn="0" w:lastRowFirstColumn="0" w:lastRowLastColumn="0"/>
            <w:tcW w:w="1134" w:type="dxa"/>
            <w:vAlign w:val="top"/>
          </w:tcPr>
          <w:p w14:paraId="6B57FDEE" w14:textId="77777777" w:rsidR="003469AF" w:rsidRPr="008A34A7" w:rsidRDefault="003469AF" w:rsidP="00390BED">
            <w:pPr>
              <w:spacing w:before="20" w:after="20" w:line="240" w:lineRule="auto"/>
              <w:rPr>
                <w:sz w:val="14"/>
                <w:szCs w:val="18"/>
                <w:highlight w:val="green"/>
              </w:rPr>
            </w:pPr>
            <w:r>
              <w:rPr>
                <w:color w:val="000000"/>
                <w:sz w:val="16"/>
                <w:szCs w:val="16"/>
              </w:rPr>
              <w:t xml:space="preserve">Sekce 1 stavební </w:t>
            </w:r>
          </w:p>
        </w:tc>
        <w:tc>
          <w:tcPr>
            <w:tcW w:w="3969" w:type="dxa"/>
            <w:vAlign w:val="top"/>
          </w:tcPr>
          <w:p w14:paraId="29B58E32" w14:textId="04792350" w:rsidR="003469AF" w:rsidRPr="008A34A7" w:rsidRDefault="003469AF" w:rsidP="00390BE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 xml:space="preserve">Všechny objekty "Infrastruktura" (viz příloha </w:t>
            </w:r>
            <w:r>
              <w:rPr>
                <w:sz w:val="16"/>
                <w:szCs w:val="16"/>
              </w:rPr>
              <w:fldChar w:fldCharType="begin"/>
            </w:r>
            <w:r>
              <w:rPr>
                <w:sz w:val="16"/>
                <w:szCs w:val="16"/>
              </w:rPr>
              <w:instrText xml:space="preserve"> REF _Ref227155674 \r \h </w:instrText>
            </w:r>
            <w:r w:rsidR="005F6215">
              <w:rPr>
                <w:sz w:val="16"/>
                <w:szCs w:val="16"/>
              </w:rPr>
              <w:instrText xml:space="preserve"> \* MERGEFORMAT </w:instrText>
            </w:r>
            <w:r>
              <w:rPr>
                <w:sz w:val="16"/>
                <w:szCs w:val="16"/>
              </w:rPr>
            </w:r>
            <w:r>
              <w:rPr>
                <w:sz w:val="16"/>
                <w:szCs w:val="16"/>
              </w:rPr>
              <w:fldChar w:fldCharType="separate"/>
            </w:r>
            <w:r>
              <w:rPr>
                <w:sz w:val="16"/>
                <w:szCs w:val="16"/>
              </w:rPr>
              <w:t>7.1.1</w:t>
            </w:r>
            <w:r>
              <w:rPr>
                <w:sz w:val="16"/>
                <w:szCs w:val="16"/>
              </w:rPr>
              <w:fldChar w:fldCharType="end"/>
            </w:r>
            <w:r w:rsidR="00B2173B">
              <w:rPr>
                <w:sz w:val="16"/>
                <w:szCs w:val="16"/>
              </w:rPr>
              <w:t xml:space="preserve"> ZTP</w:t>
            </w:r>
            <w:r>
              <w:rPr>
                <w:sz w:val="16"/>
                <w:szCs w:val="16"/>
              </w:rPr>
              <w:t>), kromě položek č. 1 až 5, 15, 21, 22 objektu SO 98-98 Všeobecný objekt – Infrastruktura, a kromě položek z objektů v Sekci 2</w:t>
            </w:r>
          </w:p>
        </w:tc>
        <w:tc>
          <w:tcPr>
            <w:tcW w:w="2551" w:type="dxa"/>
            <w:vAlign w:val="top"/>
          </w:tcPr>
          <w:p w14:paraId="2F318D13" w14:textId="6C02FA9D" w:rsidR="003469AF" w:rsidRPr="008A34A7" w:rsidRDefault="003469AF" w:rsidP="00390BE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28 měsíců od Data zahájení prací (předpoklad zahájení prací 01/2027</w:t>
            </w:r>
            <w:r w:rsidR="00A307BD">
              <w:rPr>
                <w:sz w:val="16"/>
                <w:szCs w:val="16"/>
              </w:rPr>
              <w:t>)</w:t>
            </w:r>
          </w:p>
        </w:tc>
      </w:tr>
      <w:tr w:rsidR="003469AF" w:rsidRPr="008A34A7" w14:paraId="6D8FE504" w14:textId="77777777" w:rsidTr="005F6215">
        <w:tc>
          <w:tcPr>
            <w:cnfStyle w:val="001000000000" w:firstRow="0" w:lastRow="0" w:firstColumn="1" w:lastColumn="0" w:oddVBand="0" w:evenVBand="0" w:oddHBand="0" w:evenHBand="0" w:firstRowFirstColumn="0" w:firstRowLastColumn="0" w:lastRowFirstColumn="0" w:lastRowLastColumn="0"/>
            <w:tcW w:w="1134" w:type="dxa"/>
            <w:vAlign w:val="top"/>
          </w:tcPr>
          <w:p w14:paraId="18F678F5" w14:textId="77777777" w:rsidR="003469AF" w:rsidRPr="00C97BAC" w:rsidRDefault="003469AF" w:rsidP="00390BED">
            <w:pPr>
              <w:spacing w:before="20" w:after="20" w:line="240" w:lineRule="auto"/>
              <w:rPr>
                <w:sz w:val="14"/>
                <w:szCs w:val="18"/>
              </w:rPr>
            </w:pPr>
            <w:r>
              <w:rPr>
                <w:color w:val="000000"/>
                <w:sz w:val="16"/>
                <w:szCs w:val="16"/>
              </w:rPr>
              <w:t>Sekce 2</w:t>
            </w:r>
          </w:p>
        </w:tc>
        <w:tc>
          <w:tcPr>
            <w:tcW w:w="3969" w:type="dxa"/>
            <w:vAlign w:val="top"/>
          </w:tcPr>
          <w:p w14:paraId="428B1BF5" w14:textId="797E16BD" w:rsidR="003469AF" w:rsidRPr="00C97BAC" w:rsidRDefault="003469AF" w:rsidP="00390BE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xml:space="preserve">Následná úprava směrového a výškového uspořádání koleje: položky objektů žel. svršku SO 02-10-01 pol. č. 5, SO 03-10-01 pol. č. 16 až 18, SO 03-10-02 pol. č. 26 až 28, SO 04-10-01 pol. č. 4, SO 05-10-01 pol. č. 17 a 47, SO 05-10-02 pol. č. 29 </w:t>
            </w:r>
            <w:r w:rsidR="00103CA1">
              <w:rPr>
                <w:sz w:val="16"/>
                <w:szCs w:val="16"/>
              </w:rPr>
              <w:t>až 30</w:t>
            </w:r>
            <w:r>
              <w:rPr>
                <w:sz w:val="16"/>
                <w:szCs w:val="16"/>
              </w:rPr>
              <w:t>, SO 06-10-01 pol. č. 4, SO 07-10-01 pol. č. 14 a 46, SO 07-10-04 pol. č. 14, 31 a 36, SO 08-10-01 pol. č. 5, SO 09-10-01 pol. č. 17 a 48, SO 09-10-02 pol. č. 13, SO 10-10-01 pol. č. 4, SO 11-10-01 pol. č. 11 a 45 a SO 12-10-01 pol. č. 7. Náhradní výsadba SO 00-96-01.</w:t>
            </w:r>
          </w:p>
        </w:tc>
        <w:tc>
          <w:tcPr>
            <w:tcW w:w="2551" w:type="dxa"/>
            <w:vAlign w:val="top"/>
          </w:tcPr>
          <w:p w14:paraId="6C17F145" w14:textId="77777777" w:rsidR="003469AF" w:rsidRPr="00C97BAC" w:rsidRDefault="003469AF" w:rsidP="00390BE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6 měsíců ode dne vydání Potvrzení o převzetí Sekce 1 stavební</w:t>
            </w:r>
          </w:p>
        </w:tc>
      </w:tr>
      <w:tr w:rsidR="003469AF" w:rsidRPr="008A34A7" w14:paraId="0106B986" w14:textId="77777777" w:rsidTr="005F6215">
        <w:tc>
          <w:tcPr>
            <w:cnfStyle w:val="001000000000" w:firstRow="0" w:lastRow="0" w:firstColumn="1" w:lastColumn="0" w:oddVBand="0" w:evenVBand="0" w:oddHBand="0" w:evenHBand="0" w:firstRowFirstColumn="0" w:firstRowLastColumn="0" w:lastRowFirstColumn="0" w:lastRowLastColumn="0"/>
            <w:tcW w:w="1134" w:type="dxa"/>
            <w:vAlign w:val="top"/>
          </w:tcPr>
          <w:p w14:paraId="4451BB85" w14:textId="77777777" w:rsidR="003469AF" w:rsidRPr="00C97BAC" w:rsidRDefault="003469AF" w:rsidP="00390BED">
            <w:pPr>
              <w:spacing w:before="20" w:after="20" w:line="240" w:lineRule="auto"/>
              <w:rPr>
                <w:sz w:val="14"/>
                <w:szCs w:val="18"/>
              </w:rPr>
            </w:pPr>
            <w:r>
              <w:rPr>
                <w:sz w:val="16"/>
                <w:szCs w:val="16"/>
              </w:rPr>
              <w:t>Dokončení díla</w:t>
            </w:r>
          </w:p>
        </w:tc>
        <w:tc>
          <w:tcPr>
            <w:tcW w:w="3969" w:type="dxa"/>
            <w:vAlign w:val="top"/>
          </w:tcPr>
          <w:p w14:paraId="0E93BAE8" w14:textId="7FD64B6F" w:rsidR="003469AF" w:rsidRPr="00C97BAC" w:rsidRDefault="003469AF" w:rsidP="00390BE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SO 98-98 Všeobecný objekt – Infrastruktura, kromě položek, které budou provedeny v Sekci 1 stavební</w:t>
            </w:r>
          </w:p>
        </w:tc>
        <w:tc>
          <w:tcPr>
            <w:tcW w:w="2551" w:type="dxa"/>
            <w:vAlign w:val="top"/>
          </w:tcPr>
          <w:p w14:paraId="4EA091D0" w14:textId="77777777" w:rsidR="003469AF" w:rsidRPr="00C97BAC" w:rsidRDefault="003469AF" w:rsidP="00390BE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34 měsíců od Data zahájení prací (viz </w:t>
            </w:r>
            <w:proofErr w:type="gramStart"/>
            <w:r>
              <w:rPr>
                <w:sz w:val="16"/>
                <w:szCs w:val="16"/>
              </w:rPr>
              <w:t>smlouva)*</w:t>
            </w:r>
            <w:proofErr w:type="gramEnd"/>
          </w:p>
        </w:tc>
      </w:tr>
    </w:tbl>
    <w:p w14:paraId="03BFA193" w14:textId="77777777" w:rsidR="00704C0E" w:rsidRDefault="00704C0E" w:rsidP="005F6215">
      <w:pPr>
        <w:pStyle w:val="PNNadpis10bPod-l111"/>
      </w:pPr>
      <w:r>
        <w:t xml:space="preserve">1.1.6.11 Sankce za účelem udržení nebo obnovení mezinárodního míru a bezpečnosti, boje proti </w:t>
      </w:r>
      <w:r w:rsidRPr="005F6215">
        <w:t>terorismu</w:t>
      </w:r>
      <w:r>
        <w:t>,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33D1894" w14:textId="54444BBE" w:rsidR="00A91E9B" w:rsidRDefault="008F55C2" w:rsidP="008F55C2">
      <w:pPr>
        <w:pStyle w:val="PNTextzkladn"/>
      </w:pPr>
      <w:r>
        <w:lastRenderedPageBreak/>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r w:rsidR="00A91E9B">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4C20F6F5"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27AEE7A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BF9B28D" w:rsidR="00122950" w:rsidRPr="001C7156" w:rsidRDefault="00F82D26" w:rsidP="00122950">
      <w:pPr>
        <w:pStyle w:val="PNNadpis10bPod-l111"/>
      </w:pPr>
      <w:r>
        <w:t>1.5 Hierarchie smluvních dokumentů</w:t>
      </w:r>
    </w:p>
    <w:p w14:paraId="2B937292" w14:textId="0443C778" w:rsidR="000A7344" w:rsidRPr="00856B29" w:rsidRDefault="00F82D26" w:rsidP="00122950">
      <w:pPr>
        <w:pStyle w:val="PNTextzkladn"/>
      </w:pPr>
      <w:r w:rsidRPr="00856B29">
        <w:t>Součástí Díla je BIM Protokol</w:t>
      </w:r>
      <w:r w:rsidR="000A7344" w:rsidRPr="00856B29">
        <w:t>.</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1378D46E" w:rsidR="00C14FCD" w:rsidRPr="00607FF6" w:rsidRDefault="00C14FCD" w:rsidP="00D83BCB">
      <w:pPr>
        <w:pStyle w:val="Text1-2"/>
        <w:numPr>
          <w:ilvl w:val="0"/>
          <w:numId w:val="0"/>
        </w:numPr>
      </w:pPr>
      <w:r w:rsidRPr="00853AEC">
        <w:t xml:space="preserve">Zhotovitel se zavazuje, že nejpozději do dokončení a předání Díla Objednateli </w:t>
      </w:r>
      <w:r w:rsidRPr="00607FF6">
        <w:t xml:space="preserve">provede </w:t>
      </w:r>
      <w:r w:rsidR="00853AEC" w:rsidRPr="00607FF6">
        <w:t>2</w:t>
      </w:r>
      <w:r w:rsidRPr="00607FF6">
        <w:t xml:space="preserve"> studentsk</w:t>
      </w:r>
      <w:r w:rsidR="00853AEC" w:rsidRPr="00607FF6">
        <w:t>é exkurze</w:t>
      </w:r>
      <w:r w:rsidRPr="00607FF6">
        <w:t xml:space="preserve"> na Staveništi. </w:t>
      </w:r>
    </w:p>
    <w:p w14:paraId="2A085AD6" w14:textId="3E68128A" w:rsidR="00CD12DB" w:rsidRPr="00853AEC" w:rsidRDefault="00CD12DB" w:rsidP="00907F0E">
      <w:pPr>
        <w:numPr>
          <w:ilvl w:val="1"/>
          <w:numId w:val="0"/>
        </w:numPr>
        <w:tabs>
          <w:tab w:val="num" w:pos="0"/>
        </w:tabs>
        <w:spacing w:after="120" w:line="264" w:lineRule="auto"/>
        <w:jc w:val="both"/>
        <w:rPr>
          <w:sz w:val="18"/>
          <w:szCs w:val="18"/>
        </w:rPr>
      </w:pPr>
      <w:r w:rsidRPr="00853AEC">
        <w:rPr>
          <w:sz w:val="18"/>
          <w:szCs w:val="18"/>
        </w:rPr>
        <w:t xml:space="preserve">Objednatel v souladu s odst. </w:t>
      </w:r>
      <w:r w:rsidR="00907F0E" w:rsidRPr="00853AEC">
        <w:rPr>
          <w:sz w:val="18"/>
          <w:szCs w:val="18"/>
        </w:rPr>
        <w:t>7</w:t>
      </w:r>
      <w:r w:rsidRPr="00853AEC">
        <w:rPr>
          <w:sz w:val="18"/>
          <w:szCs w:val="18"/>
        </w:rPr>
        <w:t xml:space="preserve"> Smlouvy požaduje, aby Zhotovitel provedl při realizaci Díla pro Objednatele exkurzi/exkurze pro studenty, a to následovně: </w:t>
      </w:r>
    </w:p>
    <w:p w14:paraId="1D918695" w14:textId="77777777" w:rsidR="00CD12DB" w:rsidRPr="00853AEC" w:rsidRDefault="00CD12DB" w:rsidP="00907F0E">
      <w:pPr>
        <w:numPr>
          <w:ilvl w:val="2"/>
          <w:numId w:val="0"/>
        </w:numPr>
        <w:tabs>
          <w:tab w:val="num" w:pos="0"/>
          <w:tab w:val="num" w:pos="1531"/>
        </w:tabs>
        <w:spacing w:after="120" w:line="264" w:lineRule="auto"/>
        <w:jc w:val="both"/>
        <w:rPr>
          <w:sz w:val="18"/>
          <w:szCs w:val="18"/>
        </w:rPr>
      </w:pPr>
      <w:r w:rsidRPr="00853AEC">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853AEC" w:rsidRDefault="00CD12DB" w:rsidP="00907F0E">
      <w:pPr>
        <w:numPr>
          <w:ilvl w:val="2"/>
          <w:numId w:val="0"/>
        </w:numPr>
        <w:tabs>
          <w:tab w:val="num" w:pos="0"/>
          <w:tab w:val="num" w:pos="1531"/>
        </w:tabs>
        <w:spacing w:after="120" w:line="264" w:lineRule="auto"/>
        <w:jc w:val="both"/>
        <w:rPr>
          <w:sz w:val="18"/>
          <w:szCs w:val="18"/>
        </w:rPr>
      </w:pPr>
      <w:r w:rsidRPr="00853AEC">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53B4AA4" w:rsidR="00CD12DB" w:rsidRPr="00853AEC" w:rsidRDefault="00CD12DB" w:rsidP="00907F0E">
      <w:pPr>
        <w:numPr>
          <w:ilvl w:val="2"/>
          <w:numId w:val="0"/>
        </w:numPr>
        <w:tabs>
          <w:tab w:val="num" w:pos="0"/>
          <w:tab w:val="num" w:pos="1531"/>
        </w:tabs>
        <w:spacing w:after="120" w:line="264" w:lineRule="auto"/>
        <w:jc w:val="both"/>
        <w:rPr>
          <w:sz w:val="18"/>
          <w:szCs w:val="18"/>
        </w:rPr>
      </w:pPr>
      <w:r w:rsidRPr="00853AEC">
        <w:rPr>
          <w:sz w:val="18"/>
          <w:szCs w:val="18"/>
        </w:rPr>
        <w:lastRenderedPageBreak/>
        <w:t xml:space="preserve">Zhotovitel nejméně 45 dní před plánovaným termínem exkurze uvědomí o této skutečnosti Objednatele, přičemž mu poskytne </w:t>
      </w:r>
      <w:r w:rsidR="00A307BD">
        <w:rPr>
          <w:sz w:val="18"/>
          <w:szCs w:val="18"/>
        </w:rPr>
        <w:t>součinnost</w:t>
      </w:r>
      <w:r w:rsidRPr="00853AEC">
        <w:rPr>
          <w:sz w:val="18"/>
          <w:szCs w:val="18"/>
        </w:rPr>
        <w:t xml:space="preserve"> při jeho účasti na této akci. Oprávnění Objednatele dle předchozí věty jej nezavazuje se akce účastnit.</w:t>
      </w:r>
    </w:p>
    <w:p w14:paraId="166C896A" w14:textId="77777777" w:rsidR="00CD12DB" w:rsidRPr="00853AEC" w:rsidRDefault="00CD12DB" w:rsidP="00907F0E">
      <w:pPr>
        <w:numPr>
          <w:ilvl w:val="2"/>
          <w:numId w:val="0"/>
        </w:numPr>
        <w:tabs>
          <w:tab w:val="num" w:pos="0"/>
          <w:tab w:val="num" w:pos="1531"/>
        </w:tabs>
        <w:spacing w:after="120" w:line="264" w:lineRule="auto"/>
        <w:jc w:val="both"/>
        <w:rPr>
          <w:sz w:val="18"/>
          <w:szCs w:val="18"/>
        </w:rPr>
      </w:pPr>
      <w:r w:rsidRPr="00853AEC">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853AEC">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03E673D5" w14:textId="77777777" w:rsidR="00C96E7C" w:rsidRDefault="00C96E7C" w:rsidP="00150E39">
      <w:pPr>
        <w:pStyle w:val="PNNadpis10bPod-l111"/>
      </w:pPr>
      <w:r>
        <w:t>2.1</w:t>
      </w:r>
      <w:r w:rsidR="00CF609C">
        <w:tab/>
      </w:r>
      <w:r>
        <w:t>Právo přístupu na staveniště</w:t>
      </w:r>
    </w:p>
    <w:p w14:paraId="3AF67584" w14:textId="58186BE8" w:rsidR="00C96E7C" w:rsidRDefault="00C96E7C" w:rsidP="005D168C">
      <w:pPr>
        <w:pStyle w:val="PNTextzkladn"/>
      </w:pPr>
      <w:r>
        <w:t xml:space="preserve">Přístup na Staveniště bude Zhotoviteli </w:t>
      </w:r>
      <w:r w:rsidRPr="00853AEC">
        <w:t xml:space="preserve">umožněn od </w:t>
      </w:r>
      <w:r w:rsidR="00856B29" w:rsidRPr="00853AEC">
        <w:t xml:space="preserve">Data zahájení prací </w:t>
      </w:r>
      <w:r w:rsidRPr="00853AEC">
        <w:t>do dne předání</w:t>
      </w:r>
      <w:r>
        <w:t xml:space="preserve">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575EA7F8"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484BF1AA" w14:textId="77777777" w:rsidR="00856B29" w:rsidRDefault="00856B29" w:rsidP="00856B29">
      <w:pPr>
        <w:pStyle w:val="PNTextzkladn"/>
      </w:pPr>
      <w:r w:rsidRPr="00455F60">
        <w:t>Mgr. Kateřina Suk, MBA, LL.M.</w:t>
      </w:r>
    </w:p>
    <w:p w14:paraId="2482F488" w14:textId="77777777" w:rsidR="00856B29" w:rsidRPr="007D39F2" w:rsidRDefault="00856B29" w:rsidP="00856B29">
      <w:pPr>
        <w:pStyle w:val="Textbezodsazen"/>
        <w:spacing w:after="0"/>
      </w:pPr>
      <w:bookmarkStart w:id="3" w:name="_Hlk158978746"/>
      <w:r w:rsidRPr="007D39F2">
        <w:t>Správa železnic, státní organizace</w:t>
      </w:r>
    </w:p>
    <w:p w14:paraId="4EEBBCDA" w14:textId="77777777" w:rsidR="00856B29" w:rsidRPr="007D39F2" w:rsidRDefault="00856B29" w:rsidP="00856B29">
      <w:pPr>
        <w:pStyle w:val="Textbezodsazen"/>
        <w:spacing w:after="0"/>
      </w:pPr>
      <w:r w:rsidRPr="007D39F2">
        <w:t>Stavební správa západ</w:t>
      </w:r>
    </w:p>
    <w:p w14:paraId="44B8E0EB" w14:textId="77777777" w:rsidR="00856B29" w:rsidRDefault="00856B29" w:rsidP="00856B29">
      <w:pPr>
        <w:pStyle w:val="Textbezodsazen"/>
        <w:spacing w:after="0"/>
      </w:pPr>
      <w:r w:rsidRPr="007D39F2">
        <w:t xml:space="preserve">Ke Štvanici 656/3, 186 00 Praha 8 - Karlín </w:t>
      </w:r>
    </w:p>
    <w:p w14:paraId="192EA42C" w14:textId="3261CA08" w:rsidR="00C7398E" w:rsidRDefault="00C7398E" w:rsidP="00856B29">
      <w:pPr>
        <w:pStyle w:val="Textbezodsazen"/>
        <w:spacing w:after="0"/>
      </w:pPr>
      <w:r w:rsidRPr="00C7398E">
        <w:t>Regionální pracoviště</w:t>
      </w:r>
    </w:p>
    <w:p w14:paraId="3472E985" w14:textId="510CFFE7" w:rsidR="00C7398E" w:rsidRDefault="00C7398E" w:rsidP="00856B29">
      <w:pPr>
        <w:pStyle w:val="Textbezodsazen"/>
        <w:spacing w:after="0"/>
      </w:pPr>
      <w:r>
        <w:t>Hrdějovice 546</w:t>
      </w:r>
    </w:p>
    <w:p w14:paraId="2595C4C6" w14:textId="30A5A066" w:rsidR="00C7398E" w:rsidRPr="007D39F2" w:rsidRDefault="00C7398E" w:rsidP="00856B29">
      <w:pPr>
        <w:pStyle w:val="Textbezodsazen"/>
        <w:spacing w:after="0"/>
      </w:pPr>
      <w:r>
        <w:t>373 61 Hrdějovice</w:t>
      </w:r>
    </w:p>
    <w:p w14:paraId="03997C87" w14:textId="77777777" w:rsidR="00856B29" w:rsidRPr="007D39F2" w:rsidRDefault="00856B29" w:rsidP="00856B29">
      <w:pPr>
        <w:pStyle w:val="PNOdrka1-"/>
        <w:numPr>
          <w:ilvl w:val="0"/>
          <w:numId w:val="0"/>
        </w:numPr>
        <w:jc w:val="left"/>
      </w:pPr>
      <w:r w:rsidRPr="007D39F2">
        <w:t>mobil +420</w:t>
      </w:r>
      <w:r>
        <w:t> 607 083 753</w:t>
      </w:r>
      <w:r w:rsidRPr="007D39F2">
        <w:t xml:space="preserve">, e-mail: </w:t>
      </w:r>
      <w:hyperlink r:id="rId12" w:history="1">
        <w:r w:rsidRPr="00B86150">
          <w:rPr>
            <w:rStyle w:val="Hypertextovodkaz"/>
            <w:noProof w:val="0"/>
          </w:rPr>
          <w:t>suk@spravazeleznic.cz</w:t>
        </w:r>
      </w:hyperlink>
    </w:p>
    <w:bookmarkEnd w:id="3"/>
    <w:p w14:paraId="324B02C3" w14:textId="77777777" w:rsidR="00856B29" w:rsidRDefault="00856B29" w:rsidP="00856B29">
      <w:pPr>
        <w:pStyle w:val="PNOdrka1-"/>
        <w:numPr>
          <w:ilvl w:val="0"/>
          <w:numId w:val="0"/>
        </w:numPr>
      </w:pPr>
    </w:p>
    <w:p w14:paraId="02B5C3C4" w14:textId="77777777" w:rsidR="00856B29" w:rsidRDefault="00856B29" w:rsidP="00856B29">
      <w:pPr>
        <w:pStyle w:val="PNOdrka1-"/>
        <w:numPr>
          <w:ilvl w:val="0"/>
          <w:numId w:val="0"/>
        </w:numPr>
      </w:pPr>
      <w:r>
        <w:t>Ve věci kontroly požití alkoholu a/nebo návykových látek:</w:t>
      </w:r>
    </w:p>
    <w:p w14:paraId="1223F047" w14:textId="77777777" w:rsidR="00856B29" w:rsidRDefault="00856B29" w:rsidP="00856B29">
      <w:pPr>
        <w:pStyle w:val="PNOdrka1-"/>
        <w:numPr>
          <w:ilvl w:val="0"/>
          <w:numId w:val="0"/>
        </w:numPr>
      </w:pPr>
      <w:bookmarkStart w:id="4" w:name="_Hlk218676774"/>
      <w:r>
        <w:t>Nikolas Nitran</w:t>
      </w:r>
    </w:p>
    <w:p w14:paraId="07C57E82" w14:textId="77777777" w:rsidR="00856B29" w:rsidRPr="007D39F2" w:rsidRDefault="00856B29" w:rsidP="00856B29">
      <w:pPr>
        <w:pStyle w:val="Textbezodsazen"/>
        <w:spacing w:after="0"/>
      </w:pPr>
      <w:r w:rsidRPr="007D39F2">
        <w:t>Správa železnic, státní organizace</w:t>
      </w:r>
    </w:p>
    <w:p w14:paraId="3E92F9DF" w14:textId="77777777" w:rsidR="00856B29" w:rsidRPr="007D39F2" w:rsidRDefault="00856B29" w:rsidP="00856B29">
      <w:pPr>
        <w:pStyle w:val="Textbezodsazen"/>
        <w:spacing w:after="0"/>
      </w:pPr>
      <w:r w:rsidRPr="007D39F2">
        <w:t>Stavební správa západ</w:t>
      </w:r>
    </w:p>
    <w:p w14:paraId="2788C624" w14:textId="77777777" w:rsidR="00856B29" w:rsidRPr="007D39F2" w:rsidRDefault="00856B29" w:rsidP="00856B29">
      <w:pPr>
        <w:pStyle w:val="Textbezodsazen"/>
        <w:spacing w:after="0"/>
      </w:pPr>
      <w:r w:rsidRPr="007D39F2">
        <w:t xml:space="preserve">Ke Štvanici 656/3, 186 00 Praha 8 - Karlín </w:t>
      </w:r>
    </w:p>
    <w:p w14:paraId="45261CA8" w14:textId="77777777" w:rsidR="00856B29" w:rsidRPr="007D39F2" w:rsidRDefault="00856B29" w:rsidP="00856B29">
      <w:pPr>
        <w:pStyle w:val="PNOdrka1-"/>
        <w:numPr>
          <w:ilvl w:val="0"/>
          <w:numId w:val="0"/>
        </w:numPr>
        <w:jc w:val="left"/>
      </w:pPr>
      <w:r w:rsidRPr="007D39F2">
        <w:t>mobil +420</w:t>
      </w:r>
      <w:r>
        <w:t> 724 863 591</w:t>
      </w:r>
      <w:r w:rsidRPr="007D39F2">
        <w:t>, e-mail:</w:t>
      </w:r>
      <w:r>
        <w:t xml:space="preserve"> nitran@spravazeleznic.cz</w:t>
      </w:r>
      <w:r w:rsidRPr="007D39F2">
        <w:t xml:space="preserve"> </w:t>
      </w:r>
    </w:p>
    <w:bookmarkEnd w:id="4"/>
    <w:p w14:paraId="6226411B" w14:textId="77777777" w:rsidR="00856B29" w:rsidRDefault="00856B29" w:rsidP="00856B29">
      <w:pPr>
        <w:pStyle w:val="PNOdrka1-"/>
        <w:numPr>
          <w:ilvl w:val="0"/>
          <w:numId w:val="0"/>
        </w:numPr>
      </w:pPr>
    </w:p>
    <w:p w14:paraId="709C8E1C" w14:textId="77777777" w:rsidR="00856B29" w:rsidRPr="00D139E3" w:rsidRDefault="00856B29" w:rsidP="00856B29">
      <w:pPr>
        <w:pStyle w:val="PNTextzkladn"/>
      </w:pPr>
      <w:r w:rsidRPr="00D139E3">
        <w:t>Autorizovaný zeměměřický inženýr:</w:t>
      </w:r>
    </w:p>
    <w:p w14:paraId="4104B831" w14:textId="77777777" w:rsidR="00856B29" w:rsidRPr="0077158E" w:rsidRDefault="00856B29" w:rsidP="00856B29">
      <w:pPr>
        <w:pStyle w:val="PNTextbezodsazmezer"/>
      </w:pPr>
      <w:r w:rsidRPr="0077158E">
        <w:t xml:space="preserve">Ing. </w:t>
      </w:r>
      <w:r>
        <w:t>Josef Beníšek</w:t>
      </w:r>
    </w:p>
    <w:p w14:paraId="6D1AF88E" w14:textId="77777777" w:rsidR="00856B29" w:rsidRDefault="00856B29" w:rsidP="00856B29">
      <w:pPr>
        <w:pStyle w:val="PNTextbezodsazmezer"/>
      </w:pPr>
      <w:r w:rsidRPr="0077158E">
        <w:t>Správa železnic, státní</w:t>
      </w:r>
      <w:r>
        <w:t xml:space="preserve"> organizace</w:t>
      </w:r>
    </w:p>
    <w:p w14:paraId="3EBE47BD" w14:textId="4DA289EB" w:rsidR="00856B29" w:rsidRDefault="00856B29" w:rsidP="00856B29">
      <w:pPr>
        <w:pStyle w:val="PNTextbezodsazmezer"/>
      </w:pPr>
      <w:r>
        <w:t>Správa železniční g</w:t>
      </w:r>
      <w:r w:rsidR="00C7398E">
        <w:t>e</w:t>
      </w:r>
      <w:r>
        <w:t>odézie</w:t>
      </w:r>
    </w:p>
    <w:p w14:paraId="24D2E3B8" w14:textId="77777777" w:rsidR="00856B29" w:rsidRDefault="00856B29" w:rsidP="00856B29">
      <w:pPr>
        <w:pStyle w:val="PNTextbezodsazmezer"/>
      </w:pPr>
      <w:r>
        <w:t>Regionální pracoviště</w:t>
      </w:r>
    </w:p>
    <w:p w14:paraId="4976DD50" w14:textId="77777777" w:rsidR="00856B29" w:rsidRDefault="00856B29" w:rsidP="00856B29">
      <w:pPr>
        <w:pStyle w:val="PNTextbezodsazmezer"/>
      </w:pPr>
      <w:r>
        <w:t>Hrdějovice 546</w:t>
      </w:r>
    </w:p>
    <w:p w14:paraId="70152D3C" w14:textId="77777777" w:rsidR="00856B29" w:rsidRDefault="00856B29" w:rsidP="00856B29">
      <w:pPr>
        <w:pStyle w:val="PNTextbezodsazmezer"/>
      </w:pPr>
      <w:r>
        <w:t>373 61 Hrdějovice</w:t>
      </w:r>
    </w:p>
    <w:p w14:paraId="77755B91" w14:textId="77777777" w:rsidR="00856B29" w:rsidRDefault="00856B29" w:rsidP="00856B29">
      <w:pPr>
        <w:pStyle w:val="PNTextbezodsazmezer"/>
      </w:pPr>
      <w:r w:rsidRPr="0077158E">
        <w:t>mobil +420</w:t>
      </w:r>
      <w:r>
        <w:t> </w:t>
      </w:r>
      <w:r w:rsidRPr="0077158E">
        <w:t>72</w:t>
      </w:r>
      <w:r>
        <w:t>5 935075</w:t>
      </w:r>
      <w:r w:rsidRPr="0077158E">
        <w:t xml:space="preserve">, e-mail: </w:t>
      </w:r>
      <w:r>
        <w:t>benisek</w:t>
      </w:r>
      <w:r w:rsidRPr="0077158E">
        <w:t>@spravazeleznic.cz</w:t>
      </w:r>
    </w:p>
    <w:p w14:paraId="6C46C4C8" w14:textId="77777777" w:rsidR="00856B29" w:rsidRDefault="00856B29" w:rsidP="00856B29">
      <w:pPr>
        <w:pStyle w:val="PNTextzkladn"/>
        <w:rPr>
          <w:i/>
          <w:highlight w:val="green"/>
        </w:rPr>
      </w:pPr>
    </w:p>
    <w:p w14:paraId="71F81747" w14:textId="77777777" w:rsidR="00856B29" w:rsidRDefault="00856B29" w:rsidP="00856B29">
      <w:pPr>
        <w:pStyle w:val="PNTextzkladn"/>
        <w:rPr>
          <w:iCs/>
        </w:rPr>
      </w:pPr>
      <w:r w:rsidRPr="00D139E3">
        <w:rPr>
          <w:iCs/>
        </w:rPr>
        <w:t>Koordinátor BOZP na staveništi:</w:t>
      </w:r>
    </w:p>
    <w:p w14:paraId="55A1EAEA" w14:textId="77777777" w:rsidR="00856B29" w:rsidRDefault="00856B29" w:rsidP="00856B29">
      <w:pPr>
        <w:pStyle w:val="PNOdrka1-"/>
        <w:numPr>
          <w:ilvl w:val="0"/>
          <w:numId w:val="0"/>
        </w:numPr>
      </w:pPr>
      <w:r>
        <w:t>Nikolas Nitran</w:t>
      </w:r>
    </w:p>
    <w:p w14:paraId="3FBDF10B" w14:textId="77777777" w:rsidR="00856B29" w:rsidRPr="007D39F2" w:rsidRDefault="00856B29" w:rsidP="00856B29">
      <w:pPr>
        <w:pStyle w:val="Textbezodsazen"/>
        <w:spacing w:after="0"/>
      </w:pPr>
      <w:r w:rsidRPr="007D39F2">
        <w:t>Správa železnic, státní organizace</w:t>
      </w:r>
    </w:p>
    <w:p w14:paraId="74D50B42" w14:textId="77777777" w:rsidR="00856B29" w:rsidRPr="007D39F2" w:rsidRDefault="00856B29" w:rsidP="00856B29">
      <w:pPr>
        <w:pStyle w:val="Textbezodsazen"/>
        <w:spacing w:after="0"/>
      </w:pPr>
      <w:r w:rsidRPr="007D39F2">
        <w:t>Stavební správa západ</w:t>
      </w:r>
    </w:p>
    <w:p w14:paraId="2C1DE222" w14:textId="77777777" w:rsidR="00856B29" w:rsidRPr="007D39F2" w:rsidRDefault="00856B29" w:rsidP="00856B29">
      <w:pPr>
        <w:pStyle w:val="Textbezodsazen"/>
        <w:spacing w:after="0"/>
      </w:pPr>
      <w:r w:rsidRPr="007D39F2">
        <w:t xml:space="preserve">Ke Štvanici 656/3, 186 00 Praha 8 - Karlín </w:t>
      </w:r>
    </w:p>
    <w:p w14:paraId="1178EF45" w14:textId="77777777" w:rsidR="00856B29" w:rsidRPr="007D39F2" w:rsidRDefault="00856B29" w:rsidP="00856B29">
      <w:pPr>
        <w:pStyle w:val="PNOdrka1-"/>
        <w:numPr>
          <w:ilvl w:val="0"/>
          <w:numId w:val="0"/>
        </w:numPr>
        <w:jc w:val="left"/>
      </w:pPr>
      <w:r w:rsidRPr="007D39F2">
        <w:t>mobil +420</w:t>
      </w:r>
      <w:r>
        <w:t> 724 863 591</w:t>
      </w:r>
      <w:r w:rsidRPr="007D39F2">
        <w:t>, e-mail:</w:t>
      </w:r>
      <w:r>
        <w:t xml:space="preserve"> nitran@spravazeleznic.cz</w:t>
      </w:r>
      <w:r w:rsidRPr="007D39F2">
        <w:t xml:space="preserve"> </w:t>
      </w:r>
    </w:p>
    <w:p w14:paraId="677FF764" w14:textId="77777777" w:rsidR="00856B29" w:rsidRDefault="00856B29" w:rsidP="00856B29">
      <w:pPr>
        <w:pStyle w:val="PNTextzkladn"/>
        <w:rPr>
          <w:iCs/>
        </w:rPr>
      </w:pPr>
    </w:p>
    <w:p w14:paraId="3342A28D" w14:textId="77777777" w:rsidR="00856B29" w:rsidRDefault="00856B29" w:rsidP="00856B29">
      <w:pPr>
        <w:pStyle w:val="PNTextzkladn"/>
        <w:rPr>
          <w:iCs/>
        </w:rPr>
      </w:pPr>
      <w:r w:rsidRPr="00F12CEE">
        <w:rPr>
          <w:iCs/>
        </w:rPr>
        <w:t>Manažer BIM:</w:t>
      </w:r>
    </w:p>
    <w:p w14:paraId="1E62D24B" w14:textId="77777777" w:rsidR="00856B29" w:rsidRPr="00147AB3" w:rsidRDefault="00856B29" w:rsidP="00856B29">
      <w:pPr>
        <w:pStyle w:val="PNTextzkladn"/>
        <w:spacing w:after="0"/>
        <w:rPr>
          <w:iCs/>
        </w:rPr>
      </w:pPr>
      <w:r w:rsidRPr="00147AB3">
        <w:rPr>
          <w:iCs/>
        </w:rPr>
        <w:t xml:space="preserve">Ing. Stanislav </w:t>
      </w:r>
      <w:r>
        <w:rPr>
          <w:iCs/>
        </w:rPr>
        <w:t>Vitásek</w:t>
      </w:r>
      <w:r w:rsidRPr="00147AB3">
        <w:rPr>
          <w:iCs/>
        </w:rPr>
        <w:t>, Ph.D.</w:t>
      </w:r>
    </w:p>
    <w:p w14:paraId="502A3D45" w14:textId="77777777" w:rsidR="00856B29" w:rsidRPr="00147AB3" w:rsidRDefault="00856B29" w:rsidP="00856B29">
      <w:pPr>
        <w:pStyle w:val="PNTextzkladn"/>
        <w:spacing w:after="0"/>
        <w:rPr>
          <w:iCs/>
        </w:rPr>
      </w:pPr>
      <w:r w:rsidRPr="00147AB3">
        <w:rPr>
          <w:iCs/>
        </w:rPr>
        <w:t>Správa železnic, státní organizace</w:t>
      </w:r>
    </w:p>
    <w:p w14:paraId="7F7D587A" w14:textId="77777777" w:rsidR="00856B29" w:rsidRPr="00147AB3" w:rsidRDefault="00856B29" w:rsidP="00856B29">
      <w:pPr>
        <w:pStyle w:val="PNTextzkladn"/>
        <w:spacing w:after="0"/>
        <w:rPr>
          <w:iCs/>
        </w:rPr>
      </w:pPr>
      <w:r w:rsidRPr="00147AB3">
        <w:rPr>
          <w:iCs/>
        </w:rPr>
        <w:lastRenderedPageBreak/>
        <w:t>Generální ředitelství, Odbor přípravy staveb</w:t>
      </w:r>
    </w:p>
    <w:p w14:paraId="06B84D6A" w14:textId="77777777" w:rsidR="00856B29" w:rsidRPr="00147AB3" w:rsidRDefault="00856B29" w:rsidP="00856B29">
      <w:pPr>
        <w:pStyle w:val="PNTextzkladn"/>
        <w:spacing w:after="0"/>
        <w:rPr>
          <w:iCs/>
        </w:rPr>
      </w:pPr>
      <w:r w:rsidRPr="00147AB3">
        <w:rPr>
          <w:iCs/>
        </w:rPr>
        <w:t>Dlážděná 1003/7</w:t>
      </w:r>
    </w:p>
    <w:p w14:paraId="677E902E" w14:textId="77777777" w:rsidR="00856B29" w:rsidRPr="00147AB3" w:rsidRDefault="00856B29" w:rsidP="00856B29">
      <w:pPr>
        <w:pStyle w:val="PNTextzkladn"/>
        <w:spacing w:after="0"/>
        <w:rPr>
          <w:iCs/>
        </w:rPr>
      </w:pPr>
      <w:r w:rsidRPr="00147AB3">
        <w:rPr>
          <w:iCs/>
        </w:rPr>
        <w:t>110 00 Praha 1</w:t>
      </w:r>
    </w:p>
    <w:p w14:paraId="7D6E2925" w14:textId="77777777" w:rsidR="00856B29" w:rsidRDefault="00856B29" w:rsidP="00856B29">
      <w:pPr>
        <w:pStyle w:val="PNTextzkladn"/>
        <w:spacing w:after="0"/>
        <w:rPr>
          <w:iCs/>
        </w:rPr>
      </w:pPr>
      <w:r w:rsidRPr="00147AB3">
        <w:rPr>
          <w:iCs/>
        </w:rPr>
        <w:t>mobil: +</w:t>
      </w:r>
      <w:r>
        <w:rPr>
          <w:iCs/>
        </w:rPr>
        <w:t xml:space="preserve"> </w:t>
      </w:r>
      <w:r w:rsidRPr="00147AB3">
        <w:rPr>
          <w:iCs/>
        </w:rPr>
        <w:t>420 736 260 403; e-mail: Vitasek@spravazeleznic.cz</w:t>
      </w:r>
    </w:p>
    <w:p w14:paraId="062D7AFD" w14:textId="77777777" w:rsidR="00856B29" w:rsidRDefault="00856B29" w:rsidP="00856B29">
      <w:pPr>
        <w:pStyle w:val="PNTextzkladn"/>
      </w:pPr>
    </w:p>
    <w:p w14:paraId="19D3E9D8" w14:textId="77777777" w:rsidR="00856B29" w:rsidRDefault="00856B29" w:rsidP="00856B29">
      <w:pPr>
        <w:pStyle w:val="PNTextzkladn"/>
      </w:pPr>
      <w:r w:rsidRPr="00C02C9D">
        <w:t>Koordinátor BIM SŽ:</w:t>
      </w:r>
    </w:p>
    <w:p w14:paraId="71BEC434" w14:textId="77777777" w:rsidR="00856B29" w:rsidRDefault="00856B29" w:rsidP="00856B29">
      <w:pPr>
        <w:pStyle w:val="PNTextzkladn"/>
        <w:spacing w:after="0"/>
      </w:pPr>
      <w:r>
        <w:t xml:space="preserve">Ing. Lukáš </w:t>
      </w:r>
      <w:proofErr w:type="spellStart"/>
      <w:r>
        <w:t>Kurc</w:t>
      </w:r>
      <w:proofErr w:type="spellEnd"/>
    </w:p>
    <w:p w14:paraId="3E79FCB2" w14:textId="77777777" w:rsidR="00856B29" w:rsidRDefault="00856B29" w:rsidP="00856B29">
      <w:pPr>
        <w:pStyle w:val="PNTextzkladn"/>
        <w:spacing w:after="0"/>
      </w:pPr>
      <w:r>
        <w:t>Správa železnic, státní organizace</w:t>
      </w:r>
    </w:p>
    <w:p w14:paraId="68E0119A" w14:textId="77777777" w:rsidR="00856B29" w:rsidRDefault="00856B29" w:rsidP="00856B29">
      <w:pPr>
        <w:pStyle w:val="PNTextzkladn"/>
        <w:spacing w:after="0"/>
      </w:pPr>
      <w:r>
        <w:t>Generální ředitelství, Odbor přípravy staveb</w:t>
      </w:r>
    </w:p>
    <w:p w14:paraId="77103216" w14:textId="77777777" w:rsidR="00856B29" w:rsidRDefault="00856B29" w:rsidP="00856B29">
      <w:pPr>
        <w:pStyle w:val="PNTextzkladn"/>
        <w:spacing w:after="0"/>
      </w:pPr>
      <w:r>
        <w:t>Kounicova 688/26</w:t>
      </w:r>
    </w:p>
    <w:p w14:paraId="435E5A79" w14:textId="77777777" w:rsidR="00856B29" w:rsidRDefault="00856B29" w:rsidP="00856B29">
      <w:pPr>
        <w:pStyle w:val="PNTextzkladn"/>
        <w:spacing w:after="0"/>
      </w:pPr>
      <w:r>
        <w:t xml:space="preserve">611 43, </w:t>
      </w:r>
      <w:proofErr w:type="gramStart"/>
      <w:r>
        <w:t>Brno - Veveří</w:t>
      </w:r>
      <w:proofErr w:type="gramEnd"/>
    </w:p>
    <w:p w14:paraId="15C19DC4" w14:textId="6EAA1F86" w:rsidR="00856B29" w:rsidRDefault="00856B29" w:rsidP="00856B29">
      <w:pPr>
        <w:pStyle w:val="PNTextzkladn"/>
        <w:spacing w:after="0"/>
      </w:pPr>
      <w:r>
        <w:t xml:space="preserve">mobil: + 420 734 170 721; e-mail: </w:t>
      </w:r>
      <w:hyperlink r:id="rId13" w:history="1">
        <w:r w:rsidR="0049663B" w:rsidRPr="0054684E">
          <w:rPr>
            <w:rStyle w:val="Hypertextovodkaz"/>
            <w:noProof w:val="0"/>
          </w:rPr>
          <w:t>KurcL@spravazeleznic.cz</w:t>
        </w:r>
      </w:hyperlink>
    </w:p>
    <w:p w14:paraId="65847887" w14:textId="77777777" w:rsidR="0049663B" w:rsidRDefault="0049663B" w:rsidP="00856B29">
      <w:pPr>
        <w:pStyle w:val="PNTextzkladn"/>
        <w:spacing w:after="0"/>
      </w:pPr>
    </w:p>
    <w:p w14:paraId="183A6A11" w14:textId="77777777" w:rsidR="00C012FC" w:rsidRDefault="00C012FC" w:rsidP="00856B29">
      <w:pPr>
        <w:pStyle w:val="PNTextzkladn"/>
        <w:spacing w:after="0"/>
      </w:pPr>
    </w:p>
    <w:p w14:paraId="1A54D23E" w14:textId="77777777" w:rsidR="0049663B" w:rsidRDefault="0049663B" w:rsidP="0049663B">
      <w:pPr>
        <w:spacing w:after="0" w:line="240" w:lineRule="auto"/>
        <w:rPr>
          <w:rFonts w:eastAsia="Times New Roman"/>
          <w:color w:val="000000"/>
          <w:sz w:val="18"/>
          <w:szCs w:val="18"/>
        </w:rPr>
      </w:pPr>
      <w:r w:rsidRPr="0049663B">
        <w:rPr>
          <w:rFonts w:eastAsia="Times New Roman"/>
          <w:color w:val="000000"/>
          <w:sz w:val="18"/>
          <w:szCs w:val="18"/>
        </w:rPr>
        <w:t>Osoba ve věcech výluk</w:t>
      </w:r>
      <w:r>
        <w:rPr>
          <w:rFonts w:eastAsia="Times New Roman"/>
          <w:color w:val="000000"/>
          <w:sz w:val="18"/>
          <w:szCs w:val="18"/>
        </w:rPr>
        <w:t>:</w:t>
      </w:r>
    </w:p>
    <w:p w14:paraId="5B065E92" w14:textId="77777777" w:rsidR="00C012FC" w:rsidRDefault="00C012FC" w:rsidP="0049663B">
      <w:pPr>
        <w:spacing w:after="0" w:line="240" w:lineRule="auto"/>
        <w:rPr>
          <w:rFonts w:eastAsia="Times New Roman"/>
          <w:color w:val="000000"/>
          <w:sz w:val="18"/>
          <w:szCs w:val="18"/>
        </w:rPr>
      </w:pPr>
    </w:p>
    <w:p w14:paraId="482D3682" w14:textId="46B0AA87" w:rsidR="0049663B" w:rsidRPr="0049663B" w:rsidRDefault="003B17EA" w:rsidP="0049663B">
      <w:pPr>
        <w:spacing w:after="0" w:line="240" w:lineRule="auto"/>
        <w:rPr>
          <w:rFonts w:ascii="Arial" w:eastAsia="Times New Roman" w:hAnsi="Arial" w:cs="Arial"/>
          <w:b/>
          <w:bCs/>
          <w:color w:val="2E74B5"/>
          <w:sz w:val="18"/>
          <w:szCs w:val="18"/>
          <w:lang w:eastAsia="cs-CZ"/>
        </w:rPr>
      </w:pPr>
      <w:r>
        <w:rPr>
          <w:rFonts w:eastAsia="Times New Roman"/>
          <w:color w:val="000000"/>
          <w:sz w:val="18"/>
          <w:szCs w:val="18"/>
        </w:rPr>
        <w:t xml:space="preserve">Jaromír </w:t>
      </w:r>
      <w:r w:rsidR="0049663B" w:rsidRPr="0049663B">
        <w:rPr>
          <w:rFonts w:eastAsia="Times New Roman"/>
          <w:color w:val="000000"/>
          <w:sz w:val="18"/>
          <w:szCs w:val="18"/>
        </w:rPr>
        <w:t xml:space="preserve">Talůžek </w:t>
      </w:r>
    </w:p>
    <w:p w14:paraId="64E9DEA5" w14:textId="77777777" w:rsidR="0049663B" w:rsidRDefault="0049663B" w:rsidP="0049663B">
      <w:pPr>
        <w:pStyle w:val="PNTextzkladn"/>
        <w:spacing w:after="0"/>
      </w:pPr>
      <w:r>
        <w:t>Správa železnic, státní organizace</w:t>
      </w:r>
    </w:p>
    <w:p w14:paraId="7B0F4C22" w14:textId="77777777" w:rsidR="0049663B" w:rsidRDefault="0049663B" w:rsidP="0049663B">
      <w:pPr>
        <w:pStyle w:val="PNTextzkladn"/>
        <w:spacing w:after="0"/>
      </w:pPr>
      <w:r>
        <w:t>Stavební správa západ</w:t>
      </w:r>
    </w:p>
    <w:p w14:paraId="14E8BFA5" w14:textId="77777777" w:rsidR="0049663B" w:rsidRDefault="0049663B" w:rsidP="0049663B">
      <w:pPr>
        <w:pStyle w:val="PNTextzkladn"/>
        <w:spacing w:after="0"/>
      </w:pPr>
      <w:r>
        <w:t xml:space="preserve">Ke Štvanici 656/3, 186 00 Praha 8 - Karlín </w:t>
      </w:r>
    </w:p>
    <w:p w14:paraId="45DDD775" w14:textId="00B7746D" w:rsidR="00C7398E" w:rsidRDefault="00C7398E" w:rsidP="0049663B">
      <w:pPr>
        <w:pStyle w:val="PNTextzkladn"/>
        <w:spacing w:after="0"/>
      </w:pPr>
      <w:r>
        <w:t>Regionální pracoviště</w:t>
      </w:r>
    </w:p>
    <w:p w14:paraId="2B82C03F" w14:textId="77777777" w:rsidR="00C7398E" w:rsidRDefault="00C7398E" w:rsidP="0049663B">
      <w:pPr>
        <w:pStyle w:val="PNTextzkladn"/>
        <w:spacing w:after="0"/>
      </w:pPr>
      <w:r w:rsidRPr="00C7398E">
        <w:t>Sušická 1105/25</w:t>
      </w:r>
    </w:p>
    <w:p w14:paraId="1DA58CC1" w14:textId="467C5983" w:rsidR="00C7398E" w:rsidRDefault="00C7398E" w:rsidP="0049663B">
      <w:pPr>
        <w:pStyle w:val="PNTextzkladn"/>
        <w:spacing w:after="0"/>
      </w:pPr>
      <w:r w:rsidRPr="00C7398E">
        <w:t>326 00 Plzeň</w:t>
      </w:r>
    </w:p>
    <w:p w14:paraId="6A78DEDB" w14:textId="074E613D" w:rsidR="0049663B" w:rsidRDefault="0049663B" w:rsidP="0049663B">
      <w:pPr>
        <w:pStyle w:val="PNTextzkladn"/>
        <w:spacing w:after="0"/>
      </w:pPr>
      <w:r>
        <w:t xml:space="preserve">mobil +420 606 796 338, e-mail: </w:t>
      </w:r>
      <w:hyperlink r:id="rId14" w:history="1">
        <w:r w:rsidRPr="0054684E">
          <w:rPr>
            <w:rStyle w:val="Hypertextovodkaz"/>
            <w:noProof w:val="0"/>
          </w:rPr>
          <w:t>Taluzek@spravazeleznic.cz</w:t>
        </w:r>
      </w:hyperlink>
    </w:p>
    <w:p w14:paraId="098BBA1D" w14:textId="77777777" w:rsidR="0049663B" w:rsidRDefault="0049663B" w:rsidP="0049663B">
      <w:pPr>
        <w:pStyle w:val="PNTextzkladn"/>
        <w:spacing w:after="0"/>
      </w:pP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1128DE8C"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w:t>
      </w:r>
      <w:r w:rsidR="00A307BD">
        <w:t xml:space="preserve"> Dopise </w:t>
      </w:r>
      <w:r>
        <w:t xml:space="preserve">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lastRenderedPageBreak/>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w:t>
      </w:r>
      <w:proofErr w:type="gramStart"/>
      <w:r w:rsidR="00D45E4C" w:rsidRPr="00CF609C">
        <w:t>0,5%</w:t>
      </w:r>
      <w:proofErr w:type="gramEnd"/>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 xml:space="preserve">zjištění nedostatku, je povinen </w:t>
      </w:r>
      <w:r w:rsidRPr="00CF609C">
        <w:lastRenderedPageBreak/>
        <w:t>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2C4DF7FF"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lastRenderedPageBreak/>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 xml:space="preserve">Kč za </w:t>
      </w:r>
      <w:proofErr w:type="gramStart"/>
      <w:r w:rsidRPr="00CF609C">
        <w:t>každý</w:t>
      </w:r>
      <w:proofErr w:type="gramEnd"/>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856B29" w:rsidRDefault="008A5084" w:rsidP="0059148F">
      <w:pPr>
        <w:pStyle w:val="PNTextzkladn"/>
      </w:pPr>
      <w:bookmarkStart w:id="6" w:name="_Hlk176777580"/>
      <w:r w:rsidRPr="00856B29">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tbl>
      <w:tblPr>
        <w:tblStyle w:val="Tabulka10"/>
        <w:tblW w:w="8080" w:type="dxa"/>
        <w:tblInd w:w="709" w:type="dxa"/>
        <w:tblLook w:val="04A0" w:firstRow="1" w:lastRow="0" w:firstColumn="1" w:lastColumn="0" w:noHBand="0" w:noVBand="1"/>
      </w:tblPr>
      <w:tblGrid>
        <w:gridCol w:w="1345"/>
        <w:gridCol w:w="4477"/>
        <w:gridCol w:w="2258"/>
      </w:tblGrid>
      <w:tr w:rsidR="00DD05EC" w:rsidRPr="002718CD" w14:paraId="7170716D" w14:textId="77777777" w:rsidTr="00390B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079DD03" w14:textId="77777777" w:rsidR="00DD05EC" w:rsidRPr="005679F3" w:rsidRDefault="00DD05EC" w:rsidP="00390BED">
            <w:pPr>
              <w:pStyle w:val="Tabulka-7"/>
              <w:keepNext/>
              <w:rPr>
                <w:b/>
              </w:rPr>
            </w:pPr>
            <w:r w:rsidRPr="005679F3">
              <w:rPr>
                <w:b/>
              </w:rPr>
              <w:t>Milník</w:t>
            </w:r>
          </w:p>
        </w:tc>
        <w:tc>
          <w:tcPr>
            <w:tcW w:w="4477" w:type="dxa"/>
          </w:tcPr>
          <w:p w14:paraId="5E206260" w14:textId="77777777" w:rsidR="00DD05EC" w:rsidRPr="005679F3" w:rsidRDefault="00DD05EC" w:rsidP="00390BED">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258" w:type="dxa"/>
          </w:tcPr>
          <w:p w14:paraId="1B6AF61D" w14:textId="77777777" w:rsidR="00DD05EC" w:rsidRPr="005679F3" w:rsidRDefault="00DD05EC" w:rsidP="00390BED">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DD05EC" w:rsidRPr="002718CD" w14:paraId="001BDA93" w14:textId="77777777" w:rsidTr="00390BED">
        <w:tc>
          <w:tcPr>
            <w:cnfStyle w:val="001000000000" w:firstRow="0" w:lastRow="0" w:firstColumn="1" w:lastColumn="0" w:oddVBand="0" w:evenVBand="0" w:oddHBand="0" w:evenHBand="0" w:firstRowFirstColumn="0" w:firstRowLastColumn="0" w:lastRowFirstColumn="0" w:lastRowLastColumn="0"/>
            <w:tcW w:w="1345" w:type="dxa"/>
            <w:vAlign w:val="top"/>
          </w:tcPr>
          <w:p w14:paraId="01BC59F6" w14:textId="77777777" w:rsidR="00DD05EC" w:rsidRPr="005679F3" w:rsidRDefault="00DD05EC" w:rsidP="00390BED">
            <w:pPr>
              <w:pStyle w:val="Tabulka-7"/>
            </w:pPr>
            <w:r>
              <w:rPr>
                <w:sz w:val="16"/>
                <w:szCs w:val="16"/>
              </w:rPr>
              <w:t>Milník č. 1</w:t>
            </w:r>
          </w:p>
        </w:tc>
        <w:tc>
          <w:tcPr>
            <w:tcW w:w="4477" w:type="dxa"/>
            <w:vAlign w:val="top"/>
          </w:tcPr>
          <w:p w14:paraId="31D3F37B" w14:textId="77777777" w:rsidR="00DD05EC" w:rsidRPr="005679F3"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po dokončení Stavebního postupu č. 1 části "Infrastruktura" (viz příloha 3.002 ZOV N.1.6.4 PDPS)</w:t>
            </w:r>
          </w:p>
        </w:tc>
        <w:tc>
          <w:tcPr>
            <w:tcW w:w="2258" w:type="dxa"/>
            <w:vAlign w:val="top"/>
          </w:tcPr>
          <w:p w14:paraId="2B30899B" w14:textId="77777777" w:rsidR="00DD05EC" w:rsidRPr="005679F3"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Pr>
                <w:sz w:val="16"/>
                <w:szCs w:val="16"/>
              </w:rPr>
              <w:t>86N</w:t>
            </w:r>
            <w:proofErr w:type="gramEnd"/>
            <w:r>
              <w:rPr>
                <w:sz w:val="16"/>
                <w:szCs w:val="16"/>
              </w:rPr>
              <w:t>, viz Harmonogram výluk (příloha 3.002 ZOV N.1.6.4 PDPS)</w:t>
            </w:r>
          </w:p>
        </w:tc>
      </w:tr>
      <w:tr w:rsidR="00DD05EC" w:rsidRPr="002718CD" w14:paraId="3346C3FA" w14:textId="77777777" w:rsidTr="00390BED">
        <w:tc>
          <w:tcPr>
            <w:cnfStyle w:val="001000000000" w:firstRow="0" w:lastRow="0" w:firstColumn="1" w:lastColumn="0" w:oddVBand="0" w:evenVBand="0" w:oddHBand="0" w:evenHBand="0" w:firstRowFirstColumn="0" w:firstRowLastColumn="0" w:lastRowFirstColumn="0" w:lastRowLastColumn="0"/>
            <w:tcW w:w="1345" w:type="dxa"/>
            <w:vAlign w:val="top"/>
          </w:tcPr>
          <w:p w14:paraId="479CF605" w14:textId="77777777" w:rsidR="00DD05EC" w:rsidRPr="005679F3" w:rsidRDefault="00DD05EC" w:rsidP="00390BED">
            <w:pPr>
              <w:pStyle w:val="Tabulka-7"/>
            </w:pPr>
            <w:r>
              <w:rPr>
                <w:sz w:val="16"/>
                <w:szCs w:val="16"/>
              </w:rPr>
              <w:t>Milník č. 2</w:t>
            </w:r>
          </w:p>
        </w:tc>
        <w:tc>
          <w:tcPr>
            <w:tcW w:w="4477" w:type="dxa"/>
            <w:vAlign w:val="top"/>
          </w:tcPr>
          <w:p w14:paraId="6B96F5A2" w14:textId="77777777" w:rsidR="00DD05EC" w:rsidRPr="005679F3"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po dokončení Stavebního postupu č. 2 části "Infrastruktura" v km 5,795 - 6,678 (viz příloha 3.002 ZOV N.1.6.4 PDPS)</w:t>
            </w:r>
          </w:p>
        </w:tc>
        <w:tc>
          <w:tcPr>
            <w:tcW w:w="2258" w:type="dxa"/>
            <w:vAlign w:val="top"/>
          </w:tcPr>
          <w:p w14:paraId="195A2B95" w14:textId="77777777" w:rsidR="00DD05EC"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10 dnů po zahájení výluky </w:t>
            </w:r>
            <w:proofErr w:type="gramStart"/>
            <w:r>
              <w:rPr>
                <w:sz w:val="16"/>
                <w:szCs w:val="16"/>
              </w:rPr>
              <w:t>180N</w:t>
            </w:r>
            <w:proofErr w:type="gramEnd"/>
            <w:r>
              <w:rPr>
                <w:sz w:val="16"/>
                <w:szCs w:val="16"/>
              </w:rPr>
              <w:t>, viz Harmonogram výluk (příloha 3.002 ZOV N.1.6.4 PDPS)</w:t>
            </w:r>
          </w:p>
        </w:tc>
      </w:tr>
      <w:tr w:rsidR="00DD05EC" w:rsidRPr="002718CD" w14:paraId="393478E3" w14:textId="77777777" w:rsidTr="00390BED">
        <w:tc>
          <w:tcPr>
            <w:cnfStyle w:val="001000000000" w:firstRow="0" w:lastRow="0" w:firstColumn="1" w:lastColumn="0" w:oddVBand="0" w:evenVBand="0" w:oddHBand="0" w:evenHBand="0" w:firstRowFirstColumn="0" w:firstRowLastColumn="0" w:lastRowFirstColumn="0" w:lastRowLastColumn="0"/>
            <w:tcW w:w="1345" w:type="dxa"/>
            <w:vAlign w:val="top"/>
          </w:tcPr>
          <w:p w14:paraId="3CD92749" w14:textId="77777777" w:rsidR="00DD05EC" w:rsidRPr="005679F3" w:rsidRDefault="00DD05EC" w:rsidP="00390BED">
            <w:pPr>
              <w:pStyle w:val="Tabulka-7"/>
              <w:keepLines/>
            </w:pPr>
            <w:r>
              <w:rPr>
                <w:sz w:val="16"/>
                <w:szCs w:val="16"/>
              </w:rPr>
              <w:t>Milník č. 3</w:t>
            </w:r>
          </w:p>
        </w:tc>
        <w:tc>
          <w:tcPr>
            <w:tcW w:w="4477" w:type="dxa"/>
            <w:vAlign w:val="top"/>
          </w:tcPr>
          <w:p w14:paraId="71C4F0B6" w14:textId="6554821E" w:rsidR="00DD05EC" w:rsidRPr="005679F3" w:rsidRDefault="00DD05EC" w:rsidP="00390BED">
            <w:pPr>
              <w:pStyle w:val="Tabulka-7"/>
              <w:keepLines/>
              <w:cnfStyle w:val="000000000000" w:firstRow="0" w:lastRow="0" w:firstColumn="0" w:lastColumn="0" w:oddVBand="0" w:evenVBand="0" w:oddHBand="0" w:evenHBand="0" w:firstRowFirstColumn="0" w:firstRowLastColumn="0" w:lastRowFirstColumn="0" w:lastRowLastColumn="0"/>
            </w:pPr>
            <w:r>
              <w:rPr>
                <w:sz w:val="16"/>
                <w:szCs w:val="16"/>
              </w:rPr>
              <w:t>Zahájení prací na Stavebním postupu č. 3 části "Infrastruktura" (viz příloha 3.002 ZOV N.1.6.4 ZOV PDPS)</w:t>
            </w:r>
          </w:p>
        </w:tc>
        <w:tc>
          <w:tcPr>
            <w:tcW w:w="2258" w:type="dxa"/>
            <w:vAlign w:val="top"/>
          </w:tcPr>
          <w:p w14:paraId="2B53641D" w14:textId="77777777" w:rsidR="00DD05EC" w:rsidRDefault="00DD05EC" w:rsidP="00390BED">
            <w:pPr>
              <w:pStyle w:val="Tabulka-7"/>
              <w:keepLines/>
              <w:cnfStyle w:val="000000000000" w:firstRow="0" w:lastRow="0" w:firstColumn="0" w:lastColumn="0" w:oddVBand="0" w:evenVBand="0" w:oddHBand="0" w:evenHBand="0" w:firstRowFirstColumn="0" w:firstRowLastColumn="0" w:lastRowFirstColumn="0" w:lastRowLastColumn="0"/>
            </w:pPr>
            <w:r>
              <w:rPr>
                <w:sz w:val="16"/>
                <w:szCs w:val="16"/>
              </w:rPr>
              <w:t xml:space="preserve">zahájení výluky </w:t>
            </w:r>
            <w:proofErr w:type="gramStart"/>
            <w:r>
              <w:rPr>
                <w:sz w:val="16"/>
                <w:szCs w:val="16"/>
              </w:rPr>
              <w:t>180N</w:t>
            </w:r>
            <w:proofErr w:type="gramEnd"/>
            <w:r>
              <w:rPr>
                <w:sz w:val="16"/>
                <w:szCs w:val="16"/>
              </w:rPr>
              <w:t>, viz Harmonogram výluk (příloha 3.002 ZOV N.1.6.4 PDPS)</w:t>
            </w:r>
          </w:p>
        </w:tc>
      </w:tr>
      <w:tr w:rsidR="00DD05EC" w:rsidRPr="002718CD" w14:paraId="492F34A7" w14:textId="77777777" w:rsidTr="00390BED">
        <w:tc>
          <w:tcPr>
            <w:cnfStyle w:val="001000000000" w:firstRow="0" w:lastRow="0" w:firstColumn="1" w:lastColumn="0" w:oddVBand="0" w:evenVBand="0" w:oddHBand="0" w:evenHBand="0" w:firstRowFirstColumn="0" w:firstRowLastColumn="0" w:lastRowFirstColumn="0" w:lastRowLastColumn="0"/>
            <w:tcW w:w="1345" w:type="dxa"/>
            <w:vAlign w:val="top"/>
          </w:tcPr>
          <w:p w14:paraId="2D0E79D4" w14:textId="77777777" w:rsidR="00DD05EC" w:rsidRPr="005679F3" w:rsidRDefault="00DD05EC" w:rsidP="00390BED">
            <w:pPr>
              <w:pStyle w:val="Tabulka-7"/>
            </w:pPr>
            <w:r>
              <w:rPr>
                <w:sz w:val="16"/>
                <w:szCs w:val="16"/>
              </w:rPr>
              <w:t>Milník č. 4</w:t>
            </w:r>
          </w:p>
        </w:tc>
        <w:tc>
          <w:tcPr>
            <w:tcW w:w="4477" w:type="dxa"/>
            <w:vAlign w:val="top"/>
          </w:tcPr>
          <w:p w14:paraId="1F6479EF" w14:textId="5CBB3B31" w:rsidR="00DD05EC" w:rsidRPr="005679F3"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Předání objektů Stavebních postupů č. 2 a č. 3 části "Infrastruktura" (viz příloha 3.002 ZOV N.1.6.4 PDPS), a to v rozsahu nezbytném pro provedení měření GSM-R a aktivace ETCS (zahájení výluky </w:t>
            </w:r>
            <w:proofErr w:type="gramStart"/>
            <w:r w:rsidR="008C1099">
              <w:rPr>
                <w:sz w:val="16"/>
                <w:szCs w:val="16"/>
              </w:rPr>
              <w:t>51N</w:t>
            </w:r>
            <w:proofErr w:type="gramEnd"/>
            <w:r>
              <w:rPr>
                <w:sz w:val="16"/>
                <w:szCs w:val="16"/>
              </w:rPr>
              <w:t xml:space="preserve">), viz příloha 3.002 ZOV N.1.6.4 PDPS </w:t>
            </w:r>
          </w:p>
        </w:tc>
        <w:tc>
          <w:tcPr>
            <w:tcW w:w="2258" w:type="dxa"/>
            <w:vAlign w:val="top"/>
          </w:tcPr>
          <w:p w14:paraId="6CA676FA" w14:textId="77777777" w:rsidR="00DD05EC"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Pr>
                <w:sz w:val="16"/>
                <w:szCs w:val="16"/>
              </w:rPr>
              <w:t>180N</w:t>
            </w:r>
            <w:proofErr w:type="gramEnd"/>
            <w:r>
              <w:rPr>
                <w:sz w:val="16"/>
                <w:szCs w:val="16"/>
              </w:rPr>
              <w:t>, viz Harmonogram výluk (příloha 3.002 ZOV N.1.6.4 PDPS)</w:t>
            </w:r>
          </w:p>
        </w:tc>
      </w:tr>
      <w:tr w:rsidR="00DD05EC" w:rsidRPr="002718CD" w14:paraId="72CF0364" w14:textId="77777777" w:rsidTr="00390BED">
        <w:tc>
          <w:tcPr>
            <w:cnfStyle w:val="001000000000" w:firstRow="0" w:lastRow="0" w:firstColumn="1" w:lastColumn="0" w:oddVBand="0" w:evenVBand="0" w:oddHBand="0" w:evenHBand="0" w:firstRowFirstColumn="0" w:firstRowLastColumn="0" w:lastRowFirstColumn="0" w:lastRowLastColumn="0"/>
            <w:tcW w:w="1345" w:type="dxa"/>
            <w:vAlign w:val="top"/>
          </w:tcPr>
          <w:p w14:paraId="3303D0CC" w14:textId="77777777" w:rsidR="00DD05EC" w:rsidRPr="005679F3" w:rsidRDefault="00DD05EC" w:rsidP="00390BED">
            <w:pPr>
              <w:pStyle w:val="Tabulka-7"/>
            </w:pPr>
            <w:r>
              <w:rPr>
                <w:sz w:val="16"/>
                <w:szCs w:val="16"/>
              </w:rPr>
              <w:t>Milník č. 5</w:t>
            </w:r>
          </w:p>
        </w:tc>
        <w:tc>
          <w:tcPr>
            <w:tcW w:w="4477" w:type="dxa"/>
            <w:vAlign w:val="top"/>
          </w:tcPr>
          <w:p w14:paraId="346DEBB1" w14:textId="77777777" w:rsidR="00DD05EC" w:rsidRPr="005679F3"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po dokončení Stavebního postupu č. 3 části "Infrastruktura" a Měření signálu GSM-R a aktivace ETCS (viz příloha 3.002 ZOV N.1.6.4 PDPS)</w:t>
            </w:r>
          </w:p>
        </w:tc>
        <w:tc>
          <w:tcPr>
            <w:tcW w:w="2258" w:type="dxa"/>
            <w:vAlign w:val="top"/>
          </w:tcPr>
          <w:p w14:paraId="77F7A703" w14:textId="128E76C4" w:rsidR="00DD05EC" w:rsidRDefault="00DD05EC" w:rsidP="00390BED">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sidR="008C1099">
              <w:rPr>
                <w:sz w:val="16"/>
                <w:szCs w:val="16"/>
              </w:rPr>
              <w:t>51N</w:t>
            </w:r>
            <w:proofErr w:type="gramEnd"/>
            <w:r>
              <w:rPr>
                <w:sz w:val="16"/>
                <w:szCs w:val="16"/>
              </w:rPr>
              <w:t>, viz Harmonogram výluk (příloha 3.002 ZOV N.1.6.4 PDPS)</w:t>
            </w:r>
          </w:p>
        </w:tc>
      </w:tr>
    </w:tbl>
    <w:p w14:paraId="6AF3ABD7" w14:textId="77777777" w:rsidR="00D220E2" w:rsidRDefault="007D0F31" w:rsidP="005F6215">
      <w:pPr>
        <w:pStyle w:val="PNNadpis10bPod-l111"/>
      </w:pPr>
      <w:r>
        <w:t>4</w:t>
      </w:r>
      <w:r w:rsidR="00D220E2" w:rsidRPr="00F27598">
        <w:t>.</w:t>
      </w:r>
      <w:r w:rsidR="00D220E2">
        <w:t>30</w:t>
      </w:r>
      <w:r w:rsidR="00D220E2" w:rsidRPr="00F27598">
        <w:t xml:space="preserve"> </w:t>
      </w:r>
      <w:r w:rsidR="00D220E2">
        <w:t>Výluky</w:t>
      </w:r>
    </w:p>
    <w:p w14:paraId="21145A4F" w14:textId="41E31B2B" w:rsidR="00D220E2" w:rsidRPr="00856B29" w:rsidRDefault="000E4F66" w:rsidP="005F6215">
      <w:pPr>
        <w:pStyle w:val="PNTextzkladn"/>
      </w:pPr>
      <w:bookmarkStart w:id="7" w:name="_Hlk176770378"/>
      <w:bookmarkStart w:id="8" w:name="_Hlk176770056"/>
      <w:r w:rsidRPr="00856B29">
        <w:t xml:space="preserve">Za odstavec 3 </w:t>
      </w:r>
      <w:r w:rsidR="0013343A" w:rsidRPr="00856B29">
        <w:t xml:space="preserve">Pod-článku </w:t>
      </w:r>
      <w:r w:rsidR="007D0F31" w:rsidRPr="00856B29">
        <w:t>4.</w:t>
      </w:r>
      <w:r w:rsidRPr="00856B29">
        <w:t xml:space="preserve">30 </w:t>
      </w:r>
      <w:r w:rsidR="0013343A" w:rsidRPr="00856B29">
        <w:t xml:space="preserve">se </w:t>
      </w:r>
      <w:r w:rsidRPr="00856B29">
        <w:t>vkládá následující věta</w:t>
      </w:r>
      <w:r w:rsidR="0013343A" w:rsidRPr="00856B29">
        <w:t>:</w:t>
      </w:r>
    </w:p>
    <w:bookmarkEnd w:id="7"/>
    <w:p w14:paraId="24D93E46" w14:textId="13FAF2B4" w:rsidR="00D220E2" w:rsidRPr="00856B29" w:rsidRDefault="000E4F66" w:rsidP="005F6215">
      <w:pPr>
        <w:pStyle w:val="PNTextzkladn"/>
        <w:rPr>
          <w:b/>
        </w:rPr>
      </w:pPr>
      <w:r w:rsidRPr="00856B29">
        <w:t>„</w:t>
      </w:r>
      <w:r w:rsidR="00D220E2" w:rsidRPr="00856B29">
        <w:t>Probíhá-li Dodatečná výluka trakčního vedení traťové koleje nad vyloučenou kolejí, úplata za službu za výluku trakčního vedení traťové koleje se neuplatní.</w:t>
      </w:r>
      <w:r w:rsidRPr="00856B29">
        <w:t>“</w:t>
      </w:r>
    </w:p>
    <w:bookmarkEnd w:id="8"/>
    <w:p w14:paraId="42287134" w14:textId="108DF4F3" w:rsidR="0056171D" w:rsidRPr="00856B29" w:rsidRDefault="0056171D" w:rsidP="005F6215">
      <w:pPr>
        <w:pStyle w:val="PNTextzkladn"/>
      </w:pPr>
      <w:r w:rsidRPr="00856B29">
        <w:t>Za odstavec 4 Pod-článku 4.30 se vkládá následující věta:</w:t>
      </w:r>
    </w:p>
    <w:p w14:paraId="6B89B123" w14:textId="33C1CE5C" w:rsidR="0056171D" w:rsidRDefault="0056171D" w:rsidP="005F6215">
      <w:pPr>
        <w:pStyle w:val="PNTextzkladn"/>
      </w:pPr>
      <w:r w:rsidRPr="00856B29">
        <w:t>„Probíhá-li Překročená výluka trakčního vedení traťové koleje nad vyloučenou kolejí, úplata za službu za výluku trakčního vedení traťové koleje se neuplatní.“</w:t>
      </w:r>
    </w:p>
    <w:p w14:paraId="3985364A" w14:textId="77777777" w:rsidR="003F7601" w:rsidRPr="00C3714D" w:rsidRDefault="003F7601" w:rsidP="005F6215">
      <w:pPr>
        <w:pStyle w:val="PNNadpis10bPod-l111"/>
      </w:pPr>
      <w:r w:rsidRPr="00C3714D">
        <w:t>7.9 Dokumenty související s předáním Díla</w:t>
      </w:r>
    </w:p>
    <w:p w14:paraId="468082E2" w14:textId="263EB89B" w:rsidR="003F7601" w:rsidRPr="005F6215" w:rsidRDefault="003F7601" w:rsidP="005F6215">
      <w:pPr>
        <w:pStyle w:val="PNTextzkladn"/>
      </w:pPr>
      <w:r w:rsidRPr="005F6215">
        <w:t>Text Pod-článku 7.9 [</w:t>
      </w:r>
      <w:r w:rsidRPr="005F6215">
        <w:rPr>
          <w:i/>
          <w:iCs/>
        </w:rPr>
        <w:t>Dokumenty související s předáním Díla</w:t>
      </w:r>
      <w:r w:rsidRPr="005F6215">
        <w:t xml:space="preserve">] </w:t>
      </w:r>
      <w:r w:rsidR="005F6215" w:rsidRPr="00244348">
        <w:t>je odstraněn a nahrazen následujícím zněním</w:t>
      </w:r>
      <w:r w:rsidR="000853DD" w:rsidRPr="005F6215">
        <w:t>:</w:t>
      </w:r>
    </w:p>
    <w:p w14:paraId="5F8FE4FF" w14:textId="2850F232" w:rsidR="003F7601" w:rsidRPr="005F6215" w:rsidRDefault="000853DD" w:rsidP="005F6215">
      <w:pPr>
        <w:pStyle w:val="PNTextzkladn"/>
      </w:pPr>
      <w:r w:rsidRPr="005F6215">
        <w:t xml:space="preserve">Zhotovitel bude postupovat v souladu s odst. 4.5.3 ZTP a </w:t>
      </w:r>
      <w:r w:rsidR="003F7601" w:rsidRPr="005F6215">
        <w:t>na vlastní náklady zajistí činnosti oznámeného subjektu a v souladu s TSI CCS zajistí buď vydání nového nebo aktualizaci stávajícího ES certifikátu o ověření subsystému, nebo zajištění vydání Posouzení změny subsystému oznámeným subjektem jako doplňku stávajícího ES certifikátu o ověření subsystému, a to pro Dílo jako celek v rozsahu vyžadovaném příslušnými právními předpisy a</w:t>
      </w:r>
      <w:r w:rsidR="003F4388">
        <w:t> </w:t>
      </w:r>
      <w:r w:rsidR="003F7601" w:rsidRPr="005F6215">
        <w:t>TSI.</w:t>
      </w:r>
      <w:r w:rsidR="00103CA1">
        <w:t xml:space="preserve"> </w:t>
      </w:r>
    </w:p>
    <w:p w14:paraId="2E50EE25" w14:textId="00492677" w:rsidR="003F7601" w:rsidRPr="005F6215" w:rsidRDefault="003F7601" w:rsidP="005F6215">
      <w:pPr>
        <w:pStyle w:val="PNTextzkladn"/>
      </w:pPr>
      <w:r w:rsidRPr="005F6215">
        <w:t xml:space="preserve">Za účelem zajištění výše uvedeného je Zhotovitel oprávněn požadovat a Objednatel zajistí, aby zhotovitel </w:t>
      </w:r>
      <w:r w:rsidR="00BF77A6" w:rsidRPr="005F6215">
        <w:t>d</w:t>
      </w:r>
      <w:r w:rsidRPr="005F6215">
        <w:t xml:space="preserve">íla Energetika a zhotovitel </w:t>
      </w:r>
      <w:r w:rsidR="00BF77A6" w:rsidRPr="005F6215">
        <w:t>d</w:t>
      </w:r>
      <w:r w:rsidRPr="005F6215">
        <w:t xml:space="preserve">íla Zabezpečovací zařízení poskytli Zhotoviteli veškeré </w:t>
      </w:r>
      <w:r w:rsidRPr="005F6215">
        <w:lastRenderedPageBreak/>
        <w:t xml:space="preserve">podklady, doklady a součinnost nezbytné pro proces ověření subsystému / posouzení změny subsystému, a to v plné součinnosti mezi sebou a se Zhotovitelem. Tyto podklady musí být Zhotoviteli poskytnuty vždy v rozsahu odpovídajícím </w:t>
      </w:r>
      <w:r w:rsidR="00A307BD">
        <w:t>příslušnému dílu</w:t>
      </w:r>
      <w:r w:rsidRPr="005F6215">
        <w:t xml:space="preserve"> (zejména Energetika a</w:t>
      </w:r>
      <w:r w:rsidR="00244348">
        <w:t> </w:t>
      </w:r>
      <w:r w:rsidRPr="005F6215">
        <w:t>Zabezpečovací zařízení) tak, aby Zhotovitel mohl v souladu s TSI CCS splnit požadavky na</w:t>
      </w:r>
      <w:r w:rsidR="00244348">
        <w:t> </w:t>
      </w:r>
      <w:r w:rsidRPr="005F6215">
        <w:t>interoperabilitu bez omezení.</w:t>
      </w:r>
    </w:p>
    <w:p w14:paraId="56875E8F" w14:textId="6A627758" w:rsidR="003F7601" w:rsidRDefault="003F7601" w:rsidP="005F6215">
      <w:pPr>
        <w:pStyle w:val="PNTextzkladn"/>
      </w:pPr>
      <w:r w:rsidRPr="005F6215">
        <w:t>Předané certifikáty musí být bez jakéhokoliv omezení a musí se vztahovat na celé Dílo. Zhotovitel zajistí koordinaci a řízení předávání podkladů tak, aby vydané certifikáty nebyly omezeny z</w:t>
      </w:r>
      <w:r w:rsidR="00244348">
        <w:t> </w:t>
      </w:r>
      <w:r w:rsidRPr="005F6215">
        <w:t xml:space="preserve">důvodů na straně kterékoliv </w:t>
      </w:r>
      <w:r w:rsidR="00BF77A6" w:rsidRPr="005F6215">
        <w:t>ze zhotovitelů</w:t>
      </w:r>
      <w:r w:rsidRPr="005F6215">
        <w:t xml:space="preserve">. Podklady a doklady nezbytné k zajištění výše uvedeného ES certifikátu o ověření subsystému, resp. Posouzení změny subsystému, poskytne zhotovitel </w:t>
      </w:r>
      <w:r w:rsidR="00BF77A6" w:rsidRPr="005F6215">
        <w:t>d</w:t>
      </w:r>
      <w:r w:rsidRPr="005F6215">
        <w:t xml:space="preserve">íla Energetika a zhotovitel </w:t>
      </w:r>
      <w:r w:rsidR="00BF77A6" w:rsidRPr="005F6215">
        <w:t>d</w:t>
      </w:r>
      <w:r w:rsidRPr="005F6215">
        <w:t>íla Zabezpečovací zařízení Zhotoviteli nejpozději do</w:t>
      </w:r>
      <w:r w:rsidR="00244348">
        <w:t> </w:t>
      </w:r>
      <w:r w:rsidRPr="005F6215">
        <w:t xml:space="preserve">jednoho měsíce po uvedení </w:t>
      </w:r>
      <w:r w:rsidRPr="00244348">
        <w:t>příslušné</w:t>
      </w:r>
      <w:r w:rsidR="00244348" w:rsidRPr="00244348">
        <w:t xml:space="preserve"> části</w:t>
      </w:r>
      <w:r w:rsidRPr="00244348">
        <w:t xml:space="preserve"> </w:t>
      </w:r>
      <w:r w:rsidR="00BF77A6" w:rsidRPr="00244348">
        <w:t>d</w:t>
      </w:r>
      <w:r w:rsidRPr="00244348">
        <w:t>íla</w:t>
      </w:r>
      <w:r w:rsidRPr="005F6215">
        <w:t xml:space="preserve"> (Energetika, resp. Zabezpečovací zařízení) do</w:t>
      </w:r>
      <w:r w:rsidR="00244348">
        <w:t> </w:t>
      </w:r>
      <w:r w:rsidRPr="005F6215">
        <w:t>Zkušebního provozu; vyžádá-li si oznámený/notifikovaný subjekt nebo Zhotovitel doplnění či upřesnění podkladů, poskytnou je bez zbytečného odkladu.</w:t>
      </w:r>
    </w:p>
    <w:p w14:paraId="0E638556" w14:textId="48F8301A" w:rsidR="00244348" w:rsidRDefault="00244348" w:rsidP="005F6215">
      <w:pPr>
        <w:pStyle w:val="PNTextzkladn"/>
      </w:pPr>
      <w:r w:rsidRPr="00D80835">
        <w:t>Zhotovitel se zavazuje předat Objednateli kompletní dokumentaci skutečného provedení stavby v rozsahu a termínech uvedených v Technických podmínkách, resp. v BIM Protokolu (je-li takový).</w:t>
      </w:r>
      <w:r w:rsidR="00103CA1">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0019166A" w:rsidRPr="007B2FB4">
        <w:t xml:space="preserve">Správci stavby </w:t>
      </w:r>
      <w:r w:rsidR="00103CA1" w:rsidRPr="00B2173B">
        <w:t>ve lhůtě 3 měsíce</w:t>
      </w:r>
      <w:r w:rsidR="00103CA1">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w:t>
      </w:r>
      <w:r w:rsidR="0019166A">
        <w:t xml:space="preserve">Správci stavby </w:t>
      </w:r>
      <w:r w:rsidR="00103CA1">
        <w:t>postupem dle odst. 5.</w:t>
      </w:r>
      <w:r w:rsidR="007B2FB4">
        <w:t>2.3</w:t>
      </w:r>
      <w:r w:rsidR="00AD2338">
        <w:t xml:space="preserve"> ZTP</w:t>
      </w:r>
      <w:r w:rsidR="00103CA1">
        <w:t>.</w:t>
      </w:r>
    </w:p>
    <w:p w14:paraId="7C189A24" w14:textId="505531D2" w:rsidR="002922C1" w:rsidRPr="00F27598" w:rsidRDefault="002922C1" w:rsidP="005F6215">
      <w:pPr>
        <w:pStyle w:val="PNNadpis10bPod-l111"/>
      </w:pPr>
      <w:r w:rsidRPr="00F27598">
        <w:t>6.9 Personál zhotovitele</w:t>
      </w:r>
    </w:p>
    <w:p w14:paraId="56DE5628" w14:textId="77777777" w:rsidR="002922C1" w:rsidRPr="00F27598"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bookmarkEnd w:id="9"/>
    <w:p w14:paraId="2A9C18C5" w14:textId="77777777" w:rsidR="00C96E7C" w:rsidRDefault="00C96E7C" w:rsidP="005F6215">
      <w:pPr>
        <w:pStyle w:val="PNNadpis10bPod-l111"/>
      </w:pPr>
      <w:r>
        <w:t>8.2, 8.4</w:t>
      </w:r>
      <w:r w:rsidR="00150E39">
        <w:tab/>
      </w:r>
      <w:r>
        <w:t xml:space="preserve">Doba pro </w:t>
      </w:r>
      <w:r w:rsidRPr="00150E39">
        <w:t>dokončení</w:t>
      </w:r>
      <w:r>
        <w:t>, Prodloužení doby pro dokončení</w:t>
      </w:r>
    </w:p>
    <w:p w14:paraId="416F080C" w14:textId="73A3C3CB" w:rsidR="00C96E7C" w:rsidRDefault="00C96E7C" w:rsidP="005D168C">
      <w:pPr>
        <w:pStyle w:val="PNTextzkladn"/>
      </w:pPr>
      <w:r>
        <w:t xml:space="preserve">Zhotovitel je povinen dokončit celé Dílo včetně příslušné dokumentace dle </w:t>
      </w:r>
      <w:r w:rsidR="004A00B4">
        <w:t>P</w:t>
      </w:r>
      <w:r>
        <w:t xml:space="preserve">od-článku 7.9 </w:t>
      </w:r>
      <w:r w:rsidRPr="00037721">
        <w:t>do</w:t>
      </w:r>
      <w:r w:rsidR="00856B29" w:rsidRPr="00037721">
        <w:t xml:space="preserve"> 3</w:t>
      </w:r>
      <w:r w:rsidR="000F4283" w:rsidRPr="00037721">
        <w:t>4</w:t>
      </w:r>
      <w:r w:rsidR="00856B29">
        <w:t xml:space="preserve"> měsíců</w:t>
      </w:r>
      <w:r>
        <w:t xml:space="preserve"> od Data zahájení prací</w:t>
      </w:r>
      <w:r w:rsidR="007655D0">
        <w:t>.</w:t>
      </w:r>
      <w:r w:rsidR="0058120D">
        <w:t xml:space="preserve"> </w:t>
      </w:r>
    </w:p>
    <w:p w14:paraId="5D316C9D" w14:textId="77777777" w:rsidR="0046368B" w:rsidRDefault="0046368B" w:rsidP="005F6215">
      <w:pPr>
        <w:pStyle w:val="PNNadpis10bPod-l111"/>
      </w:pPr>
      <w:r>
        <w:t xml:space="preserve">8.3 </w:t>
      </w:r>
      <w:r>
        <w:tab/>
        <w:t>Harmonogram</w:t>
      </w:r>
    </w:p>
    <w:p w14:paraId="39959E7B" w14:textId="6F5C1E36" w:rsidR="009D1FAA" w:rsidRDefault="00C71C2E" w:rsidP="00244348">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134DCABE" w14:textId="77777777" w:rsidR="000D79DE" w:rsidRDefault="000D79DE" w:rsidP="000D79DE">
      <w:pPr>
        <w:pStyle w:val="PNTextzkladn"/>
      </w:pPr>
      <w:r>
        <w:t>Pod-článek 8.3 [</w:t>
      </w:r>
      <w:r w:rsidRPr="008A3C3D">
        <w:rPr>
          <w:i/>
          <w:iCs/>
        </w:rPr>
        <w:t>Harmonogram</w:t>
      </w:r>
      <w:r>
        <w:t>] se doplňuje o následující ustanovení:</w:t>
      </w:r>
    </w:p>
    <w:p w14:paraId="7372B8ED" w14:textId="411FE8D9" w:rsidR="00DD05EC" w:rsidRDefault="00DD05EC" w:rsidP="00244348">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w:t>
      </w:r>
      <w:proofErr w:type="gramStart"/>
      <w:r>
        <w:t>vykonává</w:t>
      </w:r>
      <w:proofErr w:type="gramEnd"/>
      <w:r>
        <w:t xml:space="preserve"> který ze zhotovitelů.</w:t>
      </w:r>
      <w:r w:rsidR="00103CA1">
        <w:t xml:space="preserve"> </w:t>
      </w:r>
      <w:r w:rsidR="004E1901">
        <w:t xml:space="preserve">Zhotovitel je povinen předložit Koordinovaný harmonogram Správci stavby ve lhůtě jim stanovené, a není-li tato lhůta stanovena, tak </w:t>
      </w:r>
      <w:r w:rsidR="004E1901" w:rsidRPr="00B2173B">
        <w:t>do 5 dnů</w:t>
      </w:r>
      <w:r w:rsidR="004E1901">
        <w:t xml:space="preserve"> od uplynutí lhůty pro předložení harmonogramu podle Pod-článku 8.3 [Harmonogram]. Ustanovení Pod-článku 8.3 [Harmonogram] se použijí obdobně i na průběžnou aktualizaci Koordinovaného harmonogramu.</w:t>
      </w:r>
    </w:p>
    <w:p w14:paraId="132D62BF" w14:textId="39A83BFE" w:rsidR="00DD05EC" w:rsidRDefault="00DD05EC" w:rsidP="00244348">
      <w:pPr>
        <w:pStyle w:val="PNTextzkladn"/>
      </w:pPr>
      <w:r w:rsidRPr="00E14B61">
        <w:rPr>
          <w:b/>
          <w:bCs/>
        </w:rPr>
        <w:t xml:space="preserve">Zhotovitel </w:t>
      </w:r>
      <w:r w:rsidR="00103CA1">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w:t>
      </w:r>
      <w:r w:rsidR="00103CA1">
        <w:t xml:space="preserve"> a </w:t>
      </w:r>
      <w:r>
        <w:t>činností (zejména Energetika a Zabezpečovací zařízení)</w:t>
      </w:r>
      <w:r w:rsidR="00103CA1">
        <w:t xml:space="preserve">, jakož i </w:t>
      </w:r>
      <w:r>
        <w:t xml:space="preserve">jejich časového a věcného sladění, zejména v rozsahu prací prováděných ve výlukách. Za tímto účelem je </w:t>
      </w:r>
      <w:r w:rsidR="00103CA1">
        <w:t xml:space="preserve">Zhotovitel </w:t>
      </w:r>
      <w:r>
        <w:t xml:space="preserve">povinen </w:t>
      </w:r>
      <w:r w:rsidRPr="00E14B61">
        <w:rPr>
          <w:b/>
          <w:bCs/>
        </w:rPr>
        <w:t>aktivně spolupracovat</w:t>
      </w:r>
      <w:r>
        <w:t xml:space="preserve"> se zhotoviteli ostatních částí akce, shromažďovat </w:t>
      </w:r>
      <w:r w:rsidR="00103CA1">
        <w:t xml:space="preserve">od nich potřebné </w:t>
      </w:r>
      <w:r>
        <w:t xml:space="preserve">podklady, zapracovávat je do Koordinovaného harmonogramu a zajišťovat jeho </w:t>
      </w:r>
      <w:r w:rsidRPr="00E14B61">
        <w:rPr>
          <w:b/>
          <w:bCs/>
        </w:rPr>
        <w:t>průběžnou aktualizaci</w:t>
      </w:r>
      <w:r>
        <w:t xml:space="preserve">. </w:t>
      </w:r>
      <w:r w:rsidR="004E1901">
        <w:t xml:space="preserve">V případě, že zhotovitel některé z ostatních částí Investiční akce nahlásí Zhotoviteli změny mající vliv na Koordinovaný harmonogram, je Zhotovitel povinen provést aktualizaci Koordinovaného harmonogramu nejpozději </w:t>
      </w:r>
      <w:r w:rsidR="004E1901" w:rsidRPr="00B2173B">
        <w:t>do 5 dnů</w:t>
      </w:r>
      <w:r w:rsidR="004E1901">
        <w:t xml:space="preserve"> ode dne, kdy mu byly takové změny nahlášeny. O provedené aktualizaci Koordinovaného harmonogramu je Zhotovitel povinen bez zbytečného odkladu písemně informovat všechny dotčené zhotovitele ostatních částí Investiční </w:t>
      </w:r>
      <w:r w:rsidR="004E1901">
        <w:lastRenderedPageBreak/>
        <w:t>akce</w:t>
      </w:r>
      <w:r w:rsidR="0019166A">
        <w:t xml:space="preserve"> </w:t>
      </w:r>
      <w:r w:rsidR="004E1901">
        <w:t xml:space="preserve">a </w:t>
      </w:r>
      <w:r w:rsidR="004E1901" w:rsidRPr="00B2173B">
        <w:t>Správce stavby</w:t>
      </w:r>
      <w:r w:rsidR="004E1901" w:rsidRPr="007B2FB4">
        <w:t>,</w:t>
      </w:r>
      <w:r w:rsidR="004E1901">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004E1901" w:rsidRPr="007B2FB4">
        <w:t xml:space="preserve">či </w:t>
      </w:r>
      <w:r w:rsidR="004E1901" w:rsidRPr="00B2173B">
        <w:t>Správce stavby</w:t>
      </w:r>
      <w:r w:rsidR="004E1901" w:rsidRPr="007B2FB4">
        <w:t xml:space="preserve">. Zhotovitel je dále povinen průběžně sledovat a vyhodnocovat rizika ohrožující plnění Koordinovaného harmonogramu a bez zbytečného odkladu písemně informovat </w:t>
      </w:r>
      <w:r w:rsidR="004E1901" w:rsidRPr="00B2173B">
        <w:t>Správce stavby</w:t>
      </w:r>
      <w:r w:rsidR="004E1901" w:rsidRPr="007B2FB4">
        <w:t xml:space="preserve"> o jakýchkoli okolnostech, které by mohly vést ke vzniku rozporu v koordinaci, prodlení nebo</w:t>
      </w:r>
      <w:r w:rsidR="004E1901">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004E1901" w:rsidRPr="005B59CC">
        <w:t xml:space="preserve"> </w:t>
      </w:r>
      <w:r w:rsidR="004E1901">
        <w:t xml:space="preserve">dle Pod-článku 8.3 </w:t>
      </w:r>
      <w:r w:rsidR="004E1901" w:rsidRPr="00794FB1">
        <w:t>[</w:t>
      </w:r>
      <w:r w:rsidR="004E1901" w:rsidRPr="00CA1899">
        <w:rPr>
          <w:i/>
          <w:iCs/>
        </w:rPr>
        <w:t>Harmonogram</w:t>
      </w:r>
      <w:r w:rsidR="004E1901" w:rsidRPr="00794FB1">
        <w:t>]</w:t>
      </w:r>
      <w:r w:rsidR="004E1901">
        <w:t>, je Zhotovitel povinen bez zbytečného odkladu promítnout do tohoto harmonogramu.</w:t>
      </w:r>
    </w:p>
    <w:p w14:paraId="2BBD555F" w14:textId="06124C97" w:rsidR="003F0E5F" w:rsidRDefault="00DD05EC" w:rsidP="00244348">
      <w:pPr>
        <w:pStyle w:val="PNTextzkladn"/>
      </w:pPr>
      <w:r>
        <w:t xml:space="preserve">Při zajišťování koordinace a při zpracování, aktualizaci a plnění Koordinovaného harmonogramu je Zhotovitel povinen řídit se </w:t>
      </w:r>
      <w:r w:rsidRPr="004A1259">
        <w:rPr>
          <w:b/>
          <w:bCs/>
        </w:rPr>
        <w:t xml:space="preserve">pokyny </w:t>
      </w:r>
      <w:r w:rsidR="0019166A">
        <w:rPr>
          <w:b/>
          <w:bCs/>
        </w:rPr>
        <w:t xml:space="preserve">Správce stavby a </w:t>
      </w:r>
      <w:r w:rsidRPr="004A1259">
        <w:rPr>
          <w:b/>
          <w:bCs/>
        </w:rPr>
        <w:t>Objednatele</w:t>
      </w:r>
      <w:r>
        <w:t>, případně jím pověřené osoby, a tyto pokyny do harmonogramu bezodkladně promítnout.</w:t>
      </w:r>
    </w:p>
    <w:p w14:paraId="4351F2C5" w14:textId="2E649D0E" w:rsidR="004E1901" w:rsidRDefault="004E1901" w:rsidP="00244348">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0019166A" w:rsidRPr="00B2173B">
        <w:t xml:space="preserve">3 </w:t>
      </w:r>
      <w:r w:rsidRPr="00B2173B">
        <w:t>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0019166A" w:rsidRPr="00B2173B">
        <w:t xml:space="preserve">3 </w:t>
      </w:r>
      <w:r w:rsidRPr="00B2173B">
        <w:t>dnů</w:t>
      </w:r>
      <w:r w:rsidRPr="007B2FB4">
        <w:t xml:space="preserve"> o</w:t>
      </w:r>
      <w:r>
        <w:t xml:space="preserve">d marného uplynutí této lhůty, oznámit rozpor nebo nečinnost </w:t>
      </w:r>
      <w:r w:rsidR="0019166A">
        <w:t>Správci stavby</w:t>
      </w:r>
      <w:r>
        <w:t xml:space="preserve">. Oznámení musí obsahovat popis předmětu rozporu či povahy nečinnosti, identifikaci dotčených zhotovitelů a jejich stanoviska, jakož i návrh řešení. </w:t>
      </w:r>
      <w:r w:rsidR="0019166A">
        <w:t xml:space="preserve">Správce stavby </w:t>
      </w:r>
      <w:r>
        <w:t xml:space="preserve">rozhodne o věci bez zbytečného odkladu. Do doby rozhodnutí </w:t>
      </w:r>
      <w:r w:rsidR="0019166A">
        <w:t xml:space="preserve">Správce stavby </w:t>
      </w:r>
      <w:r>
        <w:t>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 xml:space="preserve">Po dobu ode dne doručení oznámení </w:t>
      </w:r>
      <w:r w:rsidR="0019166A">
        <w:t xml:space="preserve">Správci stavby </w:t>
      </w:r>
      <w:r>
        <w:t xml:space="preserve">do dne, kdy </w:t>
      </w:r>
      <w:r w:rsidR="0019166A">
        <w:t xml:space="preserve">Správce stavby </w:t>
      </w:r>
      <w:r>
        <w:t>o věci rozhodne, se staví běh lhůt, které je Zhotovitel povinen splnit a které jsou rozporem či nečinností dotčeny; tyto lhůty se přiměřeně prodlužují o dobu jejich stavění.</w:t>
      </w:r>
    </w:p>
    <w:p w14:paraId="2A10FC89" w14:textId="7D0829F7" w:rsidR="00244348" w:rsidRDefault="00244348" w:rsidP="00244348">
      <w:pPr>
        <w:pStyle w:val="PNTextzkladn"/>
      </w:pPr>
      <w:r>
        <w:t>Náklady na zajištění koordinace</w:t>
      </w:r>
      <w:r w:rsidR="00103CA1">
        <w:t xml:space="preserve">, </w:t>
      </w:r>
      <w:r>
        <w:t xml:space="preserve">zpracování Koordinovaného harmonogramu </w:t>
      </w:r>
      <w:r w:rsidR="00103CA1">
        <w:t xml:space="preserve">a koordinaci výlukových činností podle tohoto článku </w:t>
      </w:r>
      <w:r>
        <w:t>jsou součástí smluvní ceny.</w:t>
      </w:r>
    </w:p>
    <w:p w14:paraId="66A9E6E9" w14:textId="64E9E8F7" w:rsidR="003469AF" w:rsidRPr="001F4C4A" w:rsidRDefault="003469AF" w:rsidP="00244348">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sidR="00A307BD">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2F10E64D" w:rsidR="00C96E7C" w:rsidRDefault="00C96E7C" w:rsidP="00150E39">
      <w:pPr>
        <w:pStyle w:val="PNNadpis10bPod-l111"/>
      </w:pPr>
      <w:r>
        <w:lastRenderedPageBreak/>
        <w:t>13.</w:t>
      </w:r>
      <w:r w:rsidR="00A71496">
        <w:t xml:space="preserve">3 </w:t>
      </w:r>
      <w:r w:rsidR="00B81113">
        <w:tab/>
      </w:r>
      <w:r w:rsidR="00A71496">
        <w:t>Postup při variaci</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439284AD"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realizaci pro příslušné po sobě jdoucí 3 kalendářní měsíce dle podrobného Harmonogramu, max. však vždy ve výši rovnající se</w:t>
      </w:r>
      <w:r w:rsidR="00856B29">
        <w:t xml:space="preserve"> 30 % </w:t>
      </w:r>
      <w:r w:rsidRPr="00D42C7E">
        <w:t>smluvní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lastRenderedPageBreak/>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1DF72DAC" w:rsidR="00C96E7C" w:rsidRPr="00856B29" w:rsidRDefault="00C96E7C" w:rsidP="00EE7DC3">
      <w:pPr>
        <w:pStyle w:val="PNTextzkladn"/>
        <w:rPr>
          <w:strike/>
        </w:rPr>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lastRenderedPageBreak/>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5"/>
      <w:headerReference w:type="default" r:id="rId16"/>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8411" w14:textId="77777777" w:rsidR="00F07389" w:rsidRDefault="00F07389" w:rsidP="00962258">
      <w:pPr>
        <w:spacing w:after="0" w:line="240" w:lineRule="auto"/>
      </w:pPr>
      <w:r>
        <w:separator/>
      </w:r>
    </w:p>
  </w:endnote>
  <w:endnote w:type="continuationSeparator" w:id="0">
    <w:p w14:paraId="3B2983C7" w14:textId="77777777" w:rsidR="00F07389" w:rsidRDefault="00F0738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1A70A597"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9B194E" w:rsidRPr="009B194E">
            <w:rPr>
              <w:bCs/>
              <w:noProof/>
            </w:rPr>
            <w:t>„</w:t>
          </w:r>
          <w:r w:rsidR="009B194E">
            <w:rPr>
              <w:b/>
              <w:noProof/>
            </w:rPr>
            <w:t xml:space="preserve">Optimalizace a elektrizace trati České Velenice (mimo) – Veselí nad Lužnicí (mimo) – Infrastruktura“ </w:t>
          </w:r>
          <w:r w:rsidR="009B194E">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408C32CE"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9B194E" w:rsidRPr="009B194E">
            <w:rPr>
              <w:noProof/>
            </w:rPr>
            <w:t>„</w:t>
          </w:r>
          <w:r w:rsidR="009B194E">
            <w:rPr>
              <w:b/>
              <w:noProof/>
            </w:rPr>
            <w:t xml:space="preserve">Optimalizace a elektrizace trati České Velenice (mimo) – Veselí nad Lužnicí (mimo) – Infrastruktura“ </w:t>
          </w:r>
          <w:r w:rsidR="009B194E">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CECEA" w14:textId="77777777" w:rsidR="00F07389" w:rsidRDefault="00F07389" w:rsidP="00962258">
      <w:pPr>
        <w:spacing w:after="0" w:line="240" w:lineRule="auto"/>
      </w:pPr>
      <w:r>
        <w:separator/>
      </w:r>
    </w:p>
  </w:footnote>
  <w:footnote w:type="continuationSeparator" w:id="0">
    <w:p w14:paraId="4BA2F746" w14:textId="77777777" w:rsidR="00F07389" w:rsidRDefault="00F0738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47042B89"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34C6BB17"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1336B4E7"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AD1BAD"/>
    <w:multiLevelType w:val="hybridMultilevel"/>
    <w:tmpl w:val="F4F60360"/>
    <w:lvl w:ilvl="0" w:tplc="E5CA0CF2">
      <w:start w:val="1"/>
      <w:numFmt w:val="decimal"/>
      <w:lvlText w:val="%1."/>
      <w:lvlJc w:val="left"/>
      <w:pPr>
        <w:ind w:left="720" w:hanging="360"/>
      </w:pPr>
      <w:rPr>
        <w:b w:val="0"/>
        <w:bCs w:val="0"/>
        <w:color w:val="000000"/>
        <w:sz w:val="18"/>
        <w:szCs w:val="18"/>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4070991"/>
    <w:multiLevelType w:val="multilevel"/>
    <w:tmpl w:val="CABE99FC"/>
    <w:numStyleLink w:val="ListNumbermultilevel"/>
  </w:abstractNum>
  <w:num w:numId="1" w16cid:durableId="1127745746">
    <w:abstractNumId w:val="5"/>
  </w:num>
  <w:num w:numId="2" w16cid:durableId="1291743582">
    <w:abstractNumId w:val="1"/>
  </w:num>
  <w:num w:numId="3" w16cid:durableId="1234506270">
    <w:abstractNumId w:val="10"/>
  </w:num>
  <w:num w:numId="4" w16cid:durableId="1357191236">
    <w:abstractNumId w:val="6"/>
  </w:num>
  <w:num w:numId="5" w16cid:durableId="459031616">
    <w:abstractNumId w:val="8"/>
  </w:num>
  <w:num w:numId="6" w16cid:durableId="1231309504">
    <w:abstractNumId w:val="9"/>
  </w:num>
  <w:num w:numId="7" w16cid:durableId="1673411951">
    <w:abstractNumId w:val="7"/>
  </w:num>
  <w:num w:numId="8" w16cid:durableId="1950695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8"/>
  </w:num>
  <w:num w:numId="11" w16cid:durableId="657150525">
    <w:abstractNumId w:val="0"/>
  </w:num>
  <w:num w:numId="12" w16cid:durableId="2015834788">
    <w:abstractNumId w:val="4"/>
  </w:num>
  <w:num w:numId="13" w16cid:durableId="15318012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65DF"/>
    <w:rsid w:val="000077E8"/>
    <w:rsid w:val="00011269"/>
    <w:rsid w:val="00011361"/>
    <w:rsid w:val="0001183F"/>
    <w:rsid w:val="00017F3C"/>
    <w:rsid w:val="00020097"/>
    <w:rsid w:val="00021E77"/>
    <w:rsid w:val="00023076"/>
    <w:rsid w:val="00024ACE"/>
    <w:rsid w:val="00030170"/>
    <w:rsid w:val="000308B1"/>
    <w:rsid w:val="00031645"/>
    <w:rsid w:val="00037721"/>
    <w:rsid w:val="00041EC8"/>
    <w:rsid w:val="00044C35"/>
    <w:rsid w:val="000519C9"/>
    <w:rsid w:val="000543DB"/>
    <w:rsid w:val="00061045"/>
    <w:rsid w:val="0006588D"/>
    <w:rsid w:val="00065CBD"/>
    <w:rsid w:val="000670FA"/>
    <w:rsid w:val="00067338"/>
    <w:rsid w:val="00067A5E"/>
    <w:rsid w:val="00070BC9"/>
    <w:rsid w:val="000719BB"/>
    <w:rsid w:val="00071A0E"/>
    <w:rsid w:val="00072A65"/>
    <w:rsid w:val="00072C1E"/>
    <w:rsid w:val="00073857"/>
    <w:rsid w:val="00080EC0"/>
    <w:rsid w:val="00084FDE"/>
    <w:rsid w:val="000853DD"/>
    <w:rsid w:val="000959D5"/>
    <w:rsid w:val="00097CAC"/>
    <w:rsid w:val="000A7344"/>
    <w:rsid w:val="000B4EB8"/>
    <w:rsid w:val="000C0A37"/>
    <w:rsid w:val="000C10CA"/>
    <w:rsid w:val="000C21CF"/>
    <w:rsid w:val="000C4017"/>
    <w:rsid w:val="000C40E5"/>
    <w:rsid w:val="000C41F2"/>
    <w:rsid w:val="000D22C4"/>
    <w:rsid w:val="000D27D1"/>
    <w:rsid w:val="000D35C5"/>
    <w:rsid w:val="000D5A97"/>
    <w:rsid w:val="000D5FCB"/>
    <w:rsid w:val="000D79DE"/>
    <w:rsid w:val="000E0B11"/>
    <w:rsid w:val="000E1A7F"/>
    <w:rsid w:val="000E26D2"/>
    <w:rsid w:val="000E4F66"/>
    <w:rsid w:val="000E79BD"/>
    <w:rsid w:val="000F1C56"/>
    <w:rsid w:val="000F217B"/>
    <w:rsid w:val="000F4283"/>
    <w:rsid w:val="000F4591"/>
    <w:rsid w:val="00103BEA"/>
    <w:rsid w:val="00103CA1"/>
    <w:rsid w:val="00105CAC"/>
    <w:rsid w:val="00112085"/>
    <w:rsid w:val="00112864"/>
    <w:rsid w:val="00114472"/>
    <w:rsid w:val="00114988"/>
    <w:rsid w:val="001149ED"/>
    <w:rsid w:val="00115069"/>
    <w:rsid w:val="001150F2"/>
    <w:rsid w:val="00116922"/>
    <w:rsid w:val="001174DF"/>
    <w:rsid w:val="001175DD"/>
    <w:rsid w:val="0012024F"/>
    <w:rsid w:val="001202AA"/>
    <w:rsid w:val="00122950"/>
    <w:rsid w:val="00126C15"/>
    <w:rsid w:val="0013343A"/>
    <w:rsid w:val="00140C5D"/>
    <w:rsid w:val="00145961"/>
    <w:rsid w:val="00146747"/>
    <w:rsid w:val="00146DA1"/>
    <w:rsid w:val="001506E5"/>
    <w:rsid w:val="00150E39"/>
    <w:rsid w:val="00152473"/>
    <w:rsid w:val="00152D40"/>
    <w:rsid w:val="00157862"/>
    <w:rsid w:val="001656A2"/>
    <w:rsid w:val="001679B8"/>
    <w:rsid w:val="00170EC5"/>
    <w:rsid w:val="00172BDF"/>
    <w:rsid w:val="001747C1"/>
    <w:rsid w:val="00174FB5"/>
    <w:rsid w:val="00175502"/>
    <w:rsid w:val="00177D6B"/>
    <w:rsid w:val="001803B3"/>
    <w:rsid w:val="00184A9D"/>
    <w:rsid w:val="00187234"/>
    <w:rsid w:val="0019166A"/>
    <w:rsid w:val="00191F90"/>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E29B2"/>
    <w:rsid w:val="001E34A1"/>
    <w:rsid w:val="001E3C56"/>
    <w:rsid w:val="001E5260"/>
    <w:rsid w:val="001E678E"/>
    <w:rsid w:val="001E7316"/>
    <w:rsid w:val="001F24D3"/>
    <w:rsid w:val="001F4C4A"/>
    <w:rsid w:val="00204751"/>
    <w:rsid w:val="0020655E"/>
    <w:rsid w:val="002071BB"/>
    <w:rsid w:val="00207DF5"/>
    <w:rsid w:val="00207E0A"/>
    <w:rsid w:val="0021172F"/>
    <w:rsid w:val="00212768"/>
    <w:rsid w:val="00214A0D"/>
    <w:rsid w:val="00227F9A"/>
    <w:rsid w:val="00234038"/>
    <w:rsid w:val="0023464E"/>
    <w:rsid w:val="00235D7C"/>
    <w:rsid w:val="00240B81"/>
    <w:rsid w:val="00240ED7"/>
    <w:rsid w:val="00241DD8"/>
    <w:rsid w:val="00244348"/>
    <w:rsid w:val="00244767"/>
    <w:rsid w:val="00246758"/>
    <w:rsid w:val="00247D01"/>
    <w:rsid w:val="0025033D"/>
    <w:rsid w:val="00250FC0"/>
    <w:rsid w:val="00252F7E"/>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B72CC"/>
    <w:rsid w:val="002C31BF"/>
    <w:rsid w:val="002D7FD6"/>
    <w:rsid w:val="002E0CD7"/>
    <w:rsid w:val="002E0CFB"/>
    <w:rsid w:val="002E1628"/>
    <w:rsid w:val="002E1D03"/>
    <w:rsid w:val="002E3002"/>
    <w:rsid w:val="002E3A3F"/>
    <w:rsid w:val="002E3D9F"/>
    <w:rsid w:val="002E5C7B"/>
    <w:rsid w:val="002E7C3F"/>
    <w:rsid w:val="002F0F70"/>
    <w:rsid w:val="002F4333"/>
    <w:rsid w:val="00305E50"/>
    <w:rsid w:val="0030632A"/>
    <w:rsid w:val="00306FAF"/>
    <w:rsid w:val="00312736"/>
    <w:rsid w:val="00320D15"/>
    <w:rsid w:val="00322AA5"/>
    <w:rsid w:val="003259C2"/>
    <w:rsid w:val="00327EED"/>
    <w:rsid w:val="00327EEF"/>
    <w:rsid w:val="0033239F"/>
    <w:rsid w:val="003341BC"/>
    <w:rsid w:val="00335156"/>
    <w:rsid w:val="0034274B"/>
    <w:rsid w:val="003430AE"/>
    <w:rsid w:val="0034576E"/>
    <w:rsid w:val="003469AF"/>
    <w:rsid w:val="00346A08"/>
    <w:rsid w:val="00346C2C"/>
    <w:rsid w:val="00346D36"/>
    <w:rsid w:val="0034719F"/>
    <w:rsid w:val="00350A35"/>
    <w:rsid w:val="00351744"/>
    <w:rsid w:val="00351C70"/>
    <w:rsid w:val="00356671"/>
    <w:rsid w:val="003571D8"/>
    <w:rsid w:val="00357BC6"/>
    <w:rsid w:val="003613C5"/>
    <w:rsid w:val="00361422"/>
    <w:rsid w:val="00363007"/>
    <w:rsid w:val="00363269"/>
    <w:rsid w:val="00366226"/>
    <w:rsid w:val="003678F1"/>
    <w:rsid w:val="00367EBA"/>
    <w:rsid w:val="00373532"/>
    <w:rsid w:val="0037545D"/>
    <w:rsid w:val="003868B7"/>
    <w:rsid w:val="00386EDC"/>
    <w:rsid w:val="00387AAD"/>
    <w:rsid w:val="00390620"/>
    <w:rsid w:val="003907DF"/>
    <w:rsid w:val="003910F9"/>
    <w:rsid w:val="0039276A"/>
    <w:rsid w:val="00392EB6"/>
    <w:rsid w:val="00394B06"/>
    <w:rsid w:val="00394C56"/>
    <w:rsid w:val="003956C6"/>
    <w:rsid w:val="003A14A2"/>
    <w:rsid w:val="003A42BE"/>
    <w:rsid w:val="003A7B88"/>
    <w:rsid w:val="003A7C73"/>
    <w:rsid w:val="003B17EA"/>
    <w:rsid w:val="003B3E68"/>
    <w:rsid w:val="003C0D6D"/>
    <w:rsid w:val="003C33F2"/>
    <w:rsid w:val="003C5369"/>
    <w:rsid w:val="003C5F1F"/>
    <w:rsid w:val="003D2A71"/>
    <w:rsid w:val="003D756E"/>
    <w:rsid w:val="003E2E24"/>
    <w:rsid w:val="003E420D"/>
    <w:rsid w:val="003E4C13"/>
    <w:rsid w:val="003F0E5F"/>
    <w:rsid w:val="003F2099"/>
    <w:rsid w:val="003F4388"/>
    <w:rsid w:val="003F7601"/>
    <w:rsid w:val="003F7B6D"/>
    <w:rsid w:val="004001A6"/>
    <w:rsid w:val="004078F3"/>
    <w:rsid w:val="0041136B"/>
    <w:rsid w:val="004220DE"/>
    <w:rsid w:val="0042532F"/>
    <w:rsid w:val="00425E03"/>
    <w:rsid w:val="00427794"/>
    <w:rsid w:val="004309EE"/>
    <w:rsid w:val="00433597"/>
    <w:rsid w:val="00440672"/>
    <w:rsid w:val="00441B4D"/>
    <w:rsid w:val="004449C0"/>
    <w:rsid w:val="00450F07"/>
    <w:rsid w:val="00453CD3"/>
    <w:rsid w:val="00454F6C"/>
    <w:rsid w:val="004552F7"/>
    <w:rsid w:val="004571F9"/>
    <w:rsid w:val="00460660"/>
    <w:rsid w:val="00460ABF"/>
    <w:rsid w:val="0046368B"/>
    <w:rsid w:val="00464BA9"/>
    <w:rsid w:val="00483969"/>
    <w:rsid w:val="00486107"/>
    <w:rsid w:val="00491827"/>
    <w:rsid w:val="0049663B"/>
    <w:rsid w:val="004A00B4"/>
    <w:rsid w:val="004A15B3"/>
    <w:rsid w:val="004C15DE"/>
    <w:rsid w:val="004C1A16"/>
    <w:rsid w:val="004C4399"/>
    <w:rsid w:val="004C4830"/>
    <w:rsid w:val="004C487C"/>
    <w:rsid w:val="004C527E"/>
    <w:rsid w:val="004C6F56"/>
    <w:rsid w:val="004C787C"/>
    <w:rsid w:val="004C78DE"/>
    <w:rsid w:val="004D165A"/>
    <w:rsid w:val="004D23D6"/>
    <w:rsid w:val="004D4B84"/>
    <w:rsid w:val="004E0643"/>
    <w:rsid w:val="004E0944"/>
    <w:rsid w:val="004E17CD"/>
    <w:rsid w:val="004E1901"/>
    <w:rsid w:val="004E7A1F"/>
    <w:rsid w:val="004F1FAF"/>
    <w:rsid w:val="004F4B9B"/>
    <w:rsid w:val="00500582"/>
    <w:rsid w:val="0050539B"/>
    <w:rsid w:val="0050666E"/>
    <w:rsid w:val="005075E5"/>
    <w:rsid w:val="00511AB9"/>
    <w:rsid w:val="0051377C"/>
    <w:rsid w:val="00515B6E"/>
    <w:rsid w:val="00523BB5"/>
    <w:rsid w:val="00523EA7"/>
    <w:rsid w:val="00530F7C"/>
    <w:rsid w:val="0053429E"/>
    <w:rsid w:val="0053737D"/>
    <w:rsid w:val="005406EB"/>
    <w:rsid w:val="0054080F"/>
    <w:rsid w:val="005475D9"/>
    <w:rsid w:val="005500F4"/>
    <w:rsid w:val="00553375"/>
    <w:rsid w:val="0055550B"/>
    <w:rsid w:val="00555884"/>
    <w:rsid w:val="005571A2"/>
    <w:rsid w:val="005573AE"/>
    <w:rsid w:val="005579CC"/>
    <w:rsid w:val="00560DAB"/>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148F"/>
    <w:rsid w:val="005925BA"/>
    <w:rsid w:val="005A1F44"/>
    <w:rsid w:val="005B49A2"/>
    <w:rsid w:val="005B7883"/>
    <w:rsid w:val="005C3269"/>
    <w:rsid w:val="005C4979"/>
    <w:rsid w:val="005C50A5"/>
    <w:rsid w:val="005C52A8"/>
    <w:rsid w:val="005C6607"/>
    <w:rsid w:val="005C7A23"/>
    <w:rsid w:val="005D168C"/>
    <w:rsid w:val="005D2F3D"/>
    <w:rsid w:val="005D3290"/>
    <w:rsid w:val="005D3C39"/>
    <w:rsid w:val="005D6C32"/>
    <w:rsid w:val="005E00AD"/>
    <w:rsid w:val="005E1B32"/>
    <w:rsid w:val="005E2C10"/>
    <w:rsid w:val="005F28D2"/>
    <w:rsid w:val="005F3A96"/>
    <w:rsid w:val="005F3E29"/>
    <w:rsid w:val="005F3FB6"/>
    <w:rsid w:val="005F5895"/>
    <w:rsid w:val="005F6215"/>
    <w:rsid w:val="005F74A0"/>
    <w:rsid w:val="00601A8C"/>
    <w:rsid w:val="00605DD8"/>
    <w:rsid w:val="00607FF6"/>
    <w:rsid w:val="0061012B"/>
    <w:rsid w:val="0061068E"/>
    <w:rsid w:val="006115D3"/>
    <w:rsid w:val="00612096"/>
    <w:rsid w:val="00617585"/>
    <w:rsid w:val="0062149E"/>
    <w:rsid w:val="006411D8"/>
    <w:rsid w:val="0064263C"/>
    <w:rsid w:val="0064401B"/>
    <w:rsid w:val="006503A4"/>
    <w:rsid w:val="00652B2C"/>
    <w:rsid w:val="006533AF"/>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856B5"/>
    <w:rsid w:val="00690ADA"/>
    <w:rsid w:val="00692D00"/>
    <w:rsid w:val="00693150"/>
    <w:rsid w:val="006937D9"/>
    <w:rsid w:val="006966C5"/>
    <w:rsid w:val="006A4B55"/>
    <w:rsid w:val="006A5570"/>
    <w:rsid w:val="006A689C"/>
    <w:rsid w:val="006B3D79"/>
    <w:rsid w:val="006B6FE4"/>
    <w:rsid w:val="006B73BB"/>
    <w:rsid w:val="006C02F5"/>
    <w:rsid w:val="006C0B55"/>
    <w:rsid w:val="006C2343"/>
    <w:rsid w:val="006C442A"/>
    <w:rsid w:val="006C5D15"/>
    <w:rsid w:val="006D2820"/>
    <w:rsid w:val="006D598D"/>
    <w:rsid w:val="006D6224"/>
    <w:rsid w:val="006E0578"/>
    <w:rsid w:val="006E13F8"/>
    <w:rsid w:val="006E314D"/>
    <w:rsid w:val="006E5323"/>
    <w:rsid w:val="006F043D"/>
    <w:rsid w:val="006F3A6E"/>
    <w:rsid w:val="006F4828"/>
    <w:rsid w:val="006F75EE"/>
    <w:rsid w:val="006F79BA"/>
    <w:rsid w:val="00700C23"/>
    <w:rsid w:val="00702811"/>
    <w:rsid w:val="0070336A"/>
    <w:rsid w:val="00704C0E"/>
    <w:rsid w:val="007055DC"/>
    <w:rsid w:val="00705C38"/>
    <w:rsid w:val="00710723"/>
    <w:rsid w:val="00713984"/>
    <w:rsid w:val="007213E4"/>
    <w:rsid w:val="00723ED1"/>
    <w:rsid w:val="00726A41"/>
    <w:rsid w:val="00726AFE"/>
    <w:rsid w:val="00734192"/>
    <w:rsid w:val="00734737"/>
    <w:rsid w:val="00740AF5"/>
    <w:rsid w:val="00743525"/>
    <w:rsid w:val="007456F4"/>
    <w:rsid w:val="00752D81"/>
    <w:rsid w:val="007541A2"/>
    <w:rsid w:val="00755818"/>
    <w:rsid w:val="00760F84"/>
    <w:rsid w:val="0076286B"/>
    <w:rsid w:val="00765255"/>
    <w:rsid w:val="007655D0"/>
    <w:rsid w:val="00766846"/>
    <w:rsid w:val="0077673A"/>
    <w:rsid w:val="007846E1"/>
    <w:rsid w:val="007847D6"/>
    <w:rsid w:val="00785811"/>
    <w:rsid w:val="00791F16"/>
    <w:rsid w:val="00792D9B"/>
    <w:rsid w:val="007A172F"/>
    <w:rsid w:val="007A3FFB"/>
    <w:rsid w:val="007A4B81"/>
    <w:rsid w:val="007A4F2A"/>
    <w:rsid w:val="007A5172"/>
    <w:rsid w:val="007A67A0"/>
    <w:rsid w:val="007B1246"/>
    <w:rsid w:val="007B2EF2"/>
    <w:rsid w:val="007B2FB4"/>
    <w:rsid w:val="007B570C"/>
    <w:rsid w:val="007C4C3C"/>
    <w:rsid w:val="007C73B0"/>
    <w:rsid w:val="007D0F31"/>
    <w:rsid w:val="007D4C3D"/>
    <w:rsid w:val="007D626B"/>
    <w:rsid w:val="007E0D26"/>
    <w:rsid w:val="007E2A71"/>
    <w:rsid w:val="007E2B8D"/>
    <w:rsid w:val="007E4A6E"/>
    <w:rsid w:val="007F27E4"/>
    <w:rsid w:val="007F51B3"/>
    <w:rsid w:val="007F56A7"/>
    <w:rsid w:val="007F65F1"/>
    <w:rsid w:val="007F66F4"/>
    <w:rsid w:val="007F76D5"/>
    <w:rsid w:val="00800851"/>
    <w:rsid w:val="00805CB5"/>
    <w:rsid w:val="00807C2C"/>
    <w:rsid w:val="00807DD0"/>
    <w:rsid w:val="008123B6"/>
    <w:rsid w:val="00812432"/>
    <w:rsid w:val="008177F0"/>
    <w:rsid w:val="00821D01"/>
    <w:rsid w:val="00822268"/>
    <w:rsid w:val="00824DF9"/>
    <w:rsid w:val="00826B7B"/>
    <w:rsid w:val="008326B8"/>
    <w:rsid w:val="008360BC"/>
    <w:rsid w:val="008428B4"/>
    <w:rsid w:val="00846789"/>
    <w:rsid w:val="00846A4F"/>
    <w:rsid w:val="008477AD"/>
    <w:rsid w:val="00853AEC"/>
    <w:rsid w:val="00856B29"/>
    <w:rsid w:val="00857A77"/>
    <w:rsid w:val="008602BD"/>
    <w:rsid w:val="00862C5C"/>
    <w:rsid w:val="008635B3"/>
    <w:rsid w:val="00870145"/>
    <w:rsid w:val="00871E5F"/>
    <w:rsid w:val="00880831"/>
    <w:rsid w:val="00882485"/>
    <w:rsid w:val="008825B2"/>
    <w:rsid w:val="008842C9"/>
    <w:rsid w:val="008868D1"/>
    <w:rsid w:val="0089559E"/>
    <w:rsid w:val="00895CD0"/>
    <w:rsid w:val="008A088B"/>
    <w:rsid w:val="008A3568"/>
    <w:rsid w:val="008A5084"/>
    <w:rsid w:val="008A6120"/>
    <w:rsid w:val="008A6716"/>
    <w:rsid w:val="008A704E"/>
    <w:rsid w:val="008A7A09"/>
    <w:rsid w:val="008A7B4E"/>
    <w:rsid w:val="008B01FE"/>
    <w:rsid w:val="008B0618"/>
    <w:rsid w:val="008B253D"/>
    <w:rsid w:val="008B4284"/>
    <w:rsid w:val="008B6C23"/>
    <w:rsid w:val="008B6FA1"/>
    <w:rsid w:val="008B7754"/>
    <w:rsid w:val="008C1099"/>
    <w:rsid w:val="008C327E"/>
    <w:rsid w:val="008C45C2"/>
    <w:rsid w:val="008C50F3"/>
    <w:rsid w:val="008C60F7"/>
    <w:rsid w:val="008C6302"/>
    <w:rsid w:val="008C7C22"/>
    <w:rsid w:val="008C7EFE"/>
    <w:rsid w:val="008D03B9"/>
    <w:rsid w:val="008D10F5"/>
    <w:rsid w:val="008D1DBB"/>
    <w:rsid w:val="008D30C7"/>
    <w:rsid w:val="008D3E83"/>
    <w:rsid w:val="008D4164"/>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62F5"/>
    <w:rsid w:val="00922385"/>
    <w:rsid w:val="009223CF"/>
    <w:rsid w:val="009223DF"/>
    <w:rsid w:val="009237C7"/>
    <w:rsid w:val="009265E3"/>
    <w:rsid w:val="0092771B"/>
    <w:rsid w:val="00927B47"/>
    <w:rsid w:val="009303BD"/>
    <w:rsid w:val="00936091"/>
    <w:rsid w:val="00937303"/>
    <w:rsid w:val="00940D8A"/>
    <w:rsid w:val="00953532"/>
    <w:rsid w:val="00962258"/>
    <w:rsid w:val="00964682"/>
    <w:rsid w:val="009678B7"/>
    <w:rsid w:val="00967F7C"/>
    <w:rsid w:val="0097244A"/>
    <w:rsid w:val="00982DAA"/>
    <w:rsid w:val="00984EBC"/>
    <w:rsid w:val="009906A4"/>
    <w:rsid w:val="00992D9C"/>
    <w:rsid w:val="00996496"/>
    <w:rsid w:val="00996CB8"/>
    <w:rsid w:val="009A06AE"/>
    <w:rsid w:val="009A3D1F"/>
    <w:rsid w:val="009A425A"/>
    <w:rsid w:val="009A639C"/>
    <w:rsid w:val="009B0F8A"/>
    <w:rsid w:val="009B194E"/>
    <w:rsid w:val="009B1A24"/>
    <w:rsid w:val="009B2E97"/>
    <w:rsid w:val="009B3AC4"/>
    <w:rsid w:val="009B5146"/>
    <w:rsid w:val="009B5FEE"/>
    <w:rsid w:val="009B641A"/>
    <w:rsid w:val="009C1450"/>
    <w:rsid w:val="009C189A"/>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07BD"/>
    <w:rsid w:val="00A3134E"/>
    <w:rsid w:val="00A318A8"/>
    <w:rsid w:val="00A34FAC"/>
    <w:rsid w:val="00A375D4"/>
    <w:rsid w:val="00A43D50"/>
    <w:rsid w:val="00A50641"/>
    <w:rsid w:val="00A530BF"/>
    <w:rsid w:val="00A6177B"/>
    <w:rsid w:val="00A66136"/>
    <w:rsid w:val="00A71189"/>
    <w:rsid w:val="00A71496"/>
    <w:rsid w:val="00A728D6"/>
    <w:rsid w:val="00A7364A"/>
    <w:rsid w:val="00A74DCC"/>
    <w:rsid w:val="00A753ED"/>
    <w:rsid w:val="00A77512"/>
    <w:rsid w:val="00A8241E"/>
    <w:rsid w:val="00A827F4"/>
    <w:rsid w:val="00A829B1"/>
    <w:rsid w:val="00A82AFA"/>
    <w:rsid w:val="00A83447"/>
    <w:rsid w:val="00A84E1E"/>
    <w:rsid w:val="00A91E9B"/>
    <w:rsid w:val="00A92F02"/>
    <w:rsid w:val="00A93557"/>
    <w:rsid w:val="00A93EAB"/>
    <w:rsid w:val="00A94994"/>
    <w:rsid w:val="00A94C2F"/>
    <w:rsid w:val="00A9599E"/>
    <w:rsid w:val="00A95E60"/>
    <w:rsid w:val="00A96FC9"/>
    <w:rsid w:val="00A97F93"/>
    <w:rsid w:val="00AA1060"/>
    <w:rsid w:val="00AA227A"/>
    <w:rsid w:val="00AA3435"/>
    <w:rsid w:val="00AA38B3"/>
    <w:rsid w:val="00AA4CBB"/>
    <w:rsid w:val="00AA641C"/>
    <w:rsid w:val="00AA65FA"/>
    <w:rsid w:val="00AA7351"/>
    <w:rsid w:val="00AA7F27"/>
    <w:rsid w:val="00AB1F4D"/>
    <w:rsid w:val="00AB1F9C"/>
    <w:rsid w:val="00AB5436"/>
    <w:rsid w:val="00AB56AE"/>
    <w:rsid w:val="00AC0EA8"/>
    <w:rsid w:val="00AC4761"/>
    <w:rsid w:val="00AD056F"/>
    <w:rsid w:val="00AD0C7B"/>
    <w:rsid w:val="00AD1F4B"/>
    <w:rsid w:val="00AD2338"/>
    <w:rsid w:val="00AD52BB"/>
    <w:rsid w:val="00AD5F1A"/>
    <w:rsid w:val="00AD62C8"/>
    <w:rsid w:val="00AD6731"/>
    <w:rsid w:val="00AD7B08"/>
    <w:rsid w:val="00AE3EB6"/>
    <w:rsid w:val="00AF0987"/>
    <w:rsid w:val="00AF0E06"/>
    <w:rsid w:val="00AF2361"/>
    <w:rsid w:val="00AF3955"/>
    <w:rsid w:val="00B003D2"/>
    <w:rsid w:val="00B008D5"/>
    <w:rsid w:val="00B02F73"/>
    <w:rsid w:val="00B0619F"/>
    <w:rsid w:val="00B07D15"/>
    <w:rsid w:val="00B125F1"/>
    <w:rsid w:val="00B12F2D"/>
    <w:rsid w:val="00B13A26"/>
    <w:rsid w:val="00B144CF"/>
    <w:rsid w:val="00B149F6"/>
    <w:rsid w:val="00B15D0D"/>
    <w:rsid w:val="00B168FA"/>
    <w:rsid w:val="00B206E3"/>
    <w:rsid w:val="00B210D1"/>
    <w:rsid w:val="00B2173B"/>
    <w:rsid w:val="00B21EC8"/>
    <w:rsid w:val="00B22106"/>
    <w:rsid w:val="00B222FB"/>
    <w:rsid w:val="00B2544F"/>
    <w:rsid w:val="00B26495"/>
    <w:rsid w:val="00B264F6"/>
    <w:rsid w:val="00B26D5E"/>
    <w:rsid w:val="00B3027A"/>
    <w:rsid w:val="00B31F14"/>
    <w:rsid w:val="00B33FB2"/>
    <w:rsid w:val="00B40591"/>
    <w:rsid w:val="00B4466E"/>
    <w:rsid w:val="00B5335E"/>
    <w:rsid w:val="00B5431A"/>
    <w:rsid w:val="00B56ADF"/>
    <w:rsid w:val="00B6270B"/>
    <w:rsid w:val="00B73140"/>
    <w:rsid w:val="00B73EA8"/>
    <w:rsid w:val="00B75EE1"/>
    <w:rsid w:val="00B77481"/>
    <w:rsid w:val="00B81113"/>
    <w:rsid w:val="00B8518B"/>
    <w:rsid w:val="00B90567"/>
    <w:rsid w:val="00B94735"/>
    <w:rsid w:val="00B97CC3"/>
    <w:rsid w:val="00BA0EBA"/>
    <w:rsid w:val="00BB1D19"/>
    <w:rsid w:val="00BB79E8"/>
    <w:rsid w:val="00BC05F2"/>
    <w:rsid w:val="00BC06C4"/>
    <w:rsid w:val="00BC281C"/>
    <w:rsid w:val="00BC4C1B"/>
    <w:rsid w:val="00BC60BF"/>
    <w:rsid w:val="00BD5906"/>
    <w:rsid w:val="00BD7E91"/>
    <w:rsid w:val="00BD7F0D"/>
    <w:rsid w:val="00BE29E5"/>
    <w:rsid w:val="00BE418C"/>
    <w:rsid w:val="00BE5050"/>
    <w:rsid w:val="00BF3C3F"/>
    <w:rsid w:val="00BF5233"/>
    <w:rsid w:val="00BF64F7"/>
    <w:rsid w:val="00BF77A6"/>
    <w:rsid w:val="00BF7AEC"/>
    <w:rsid w:val="00C012FC"/>
    <w:rsid w:val="00C02D0A"/>
    <w:rsid w:val="00C038BD"/>
    <w:rsid w:val="00C03A6E"/>
    <w:rsid w:val="00C05FD2"/>
    <w:rsid w:val="00C072CD"/>
    <w:rsid w:val="00C12C1E"/>
    <w:rsid w:val="00C14FCD"/>
    <w:rsid w:val="00C1500E"/>
    <w:rsid w:val="00C21179"/>
    <w:rsid w:val="00C21D66"/>
    <w:rsid w:val="00C226C0"/>
    <w:rsid w:val="00C2298F"/>
    <w:rsid w:val="00C2552C"/>
    <w:rsid w:val="00C25AE7"/>
    <w:rsid w:val="00C31C39"/>
    <w:rsid w:val="00C33406"/>
    <w:rsid w:val="00C377AD"/>
    <w:rsid w:val="00C42FE6"/>
    <w:rsid w:val="00C44F6A"/>
    <w:rsid w:val="00C45177"/>
    <w:rsid w:val="00C46D03"/>
    <w:rsid w:val="00C57B0C"/>
    <w:rsid w:val="00C60DE3"/>
    <w:rsid w:val="00C6198E"/>
    <w:rsid w:val="00C66AE6"/>
    <w:rsid w:val="00C67322"/>
    <w:rsid w:val="00C70768"/>
    <w:rsid w:val="00C708EA"/>
    <w:rsid w:val="00C7095A"/>
    <w:rsid w:val="00C71C2E"/>
    <w:rsid w:val="00C72E38"/>
    <w:rsid w:val="00C730C7"/>
    <w:rsid w:val="00C732F0"/>
    <w:rsid w:val="00C7398E"/>
    <w:rsid w:val="00C76805"/>
    <w:rsid w:val="00C77719"/>
    <w:rsid w:val="00C778A5"/>
    <w:rsid w:val="00C81FA5"/>
    <w:rsid w:val="00C83340"/>
    <w:rsid w:val="00C8486C"/>
    <w:rsid w:val="00C84F36"/>
    <w:rsid w:val="00C8675B"/>
    <w:rsid w:val="00C87938"/>
    <w:rsid w:val="00C95162"/>
    <w:rsid w:val="00C95B96"/>
    <w:rsid w:val="00C968A1"/>
    <w:rsid w:val="00C96A59"/>
    <w:rsid w:val="00C96E7C"/>
    <w:rsid w:val="00C97EC1"/>
    <w:rsid w:val="00CA2340"/>
    <w:rsid w:val="00CA42A7"/>
    <w:rsid w:val="00CA4600"/>
    <w:rsid w:val="00CA5A14"/>
    <w:rsid w:val="00CA7F24"/>
    <w:rsid w:val="00CB4AC1"/>
    <w:rsid w:val="00CB4B11"/>
    <w:rsid w:val="00CB67FD"/>
    <w:rsid w:val="00CB6A37"/>
    <w:rsid w:val="00CB6AB3"/>
    <w:rsid w:val="00CB7019"/>
    <w:rsid w:val="00CB7684"/>
    <w:rsid w:val="00CC1DE7"/>
    <w:rsid w:val="00CC37E1"/>
    <w:rsid w:val="00CC61EA"/>
    <w:rsid w:val="00CC7C8F"/>
    <w:rsid w:val="00CD01DD"/>
    <w:rsid w:val="00CD0C34"/>
    <w:rsid w:val="00CD12DB"/>
    <w:rsid w:val="00CD1FC4"/>
    <w:rsid w:val="00CD6476"/>
    <w:rsid w:val="00CE030A"/>
    <w:rsid w:val="00CE0440"/>
    <w:rsid w:val="00CE1DA0"/>
    <w:rsid w:val="00CE4286"/>
    <w:rsid w:val="00CF2351"/>
    <w:rsid w:val="00CF4255"/>
    <w:rsid w:val="00CF609C"/>
    <w:rsid w:val="00CF6808"/>
    <w:rsid w:val="00D0206E"/>
    <w:rsid w:val="00D034A0"/>
    <w:rsid w:val="00D07CAC"/>
    <w:rsid w:val="00D1661F"/>
    <w:rsid w:val="00D20FA8"/>
    <w:rsid w:val="00D21061"/>
    <w:rsid w:val="00D220E2"/>
    <w:rsid w:val="00D22B31"/>
    <w:rsid w:val="00D246FC"/>
    <w:rsid w:val="00D30D72"/>
    <w:rsid w:val="00D344F2"/>
    <w:rsid w:val="00D36BD5"/>
    <w:rsid w:val="00D36E0F"/>
    <w:rsid w:val="00D36EA0"/>
    <w:rsid w:val="00D37D86"/>
    <w:rsid w:val="00D4108E"/>
    <w:rsid w:val="00D429F1"/>
    <w:rsid w:val="00D42C7E"/>
    <w:rsid w:val="00D435C3"/>
    <w:rsid w:val="00D45E4C"/>
    <w:rsid w:val="00D512E9"/>
    <w:rsid w:val="00D54131"/>
    <w:rsid w:val="00D60543"/>
    <w:rsid w:val="00D6163D"/>
    <w:rsid w:val="00D803B8"/>
    <w:rsid w:val="00D81A0E"/>
    <w:rsid w:val="00D831A3"/>
    <w:rsid w:val="00D83BCB"/>
    <w:rsid w:val="00D83D87"/>
    <w:rsid w:val="00D90BD9"/>
    <w:rsid w:val="00D90D67"/>
    <w:rsid w:val="00D975AB"/>
    <w:rsid w:val="00D97BE3"/>
    <w:rsid w:val="00DA23F0"/>
    <w:rsid w:val="00DA3711"/>
    <w:rsid w:val="00DA47EF"/>
    <w:rsid w:val="00DA53DF"/>
    <w:rsid w:val="00DA5E07"/>
    <w:rsid w:val="00DA6D52"/>
    <w:rsid w:val="00DB160C"/>
    <w:rsid w:val="00DC0FD9"/>
    <w:rsid w:val="00DC191A"/>
    <w:rsid w:val="00DC2CD5"/>
    <w:rsid w:val="00DC3C91"/>
    <w:rsid w:val="00DC4F7B"/>
    <w:rsid w:val="00DD05EC"/>
    <w:rsid w:val="00DD0A5F"/>
    <w:rsid w:val="00DD24AF"/>
    <w:rsid w:val="00DD46F3"/>
    <w:rsid w:val="00DE56F2"/>
    <w:rsid w:val="00DE7341"/>
    <w:rsid w:val="00DF116D"/>
    <w:rsid w:val="00DF70D9"/>
    <w:rsid w:val="00E01660"/>
    <w:rsid w:val="00E01FF7"/>
    <w:rsid w:val="00E02CAD"/>
    <w:rsid w:val="00E030E9"/>
    <w:rsid w:val="00E06EDE"/>
    <w:rsid w:val="00E1344F"/>
    <w:rsid w:val="00E13658"/>
    <w:rsid w:val="00E147D6"/>
    <w:rsid w:val="00E1649B"/>
    <w:rsid w:val="00E16FF7"/>
    <w:rsid w:val="00E26AD9"/>
    <w:rsid w:val="00E26D68"/>
    <w:rsid w:val="00E26EE3"/>
    <w:rsid w:val="00E30C41"/>
    <w:rsid w:val="00E323D0"/>
    <w:rsid w:val="00E35CD9"/>
    <w:rsid w:val="00E37AC7"/>
    <w:rsid w:val="00E37BAF"/>
    <w:rsid w:val="00E37FCA"/>
    <w:rsid w:val="00E40885"/>
    <w:rsid w:val="00E41EEA"/>
    <w:rsid w:val="00E434E9"/>
    <w:rsid w:val="00E43850"/>
    <w:rsid w:val="00E43E60"/>
    <w:rsid w:val="00E44045"/>
    <w:rsid w:val="00E45560"/>
    <w:rsid w:val="00E46253"/>
    <w:rsid w:val="00E46F4E"/>
    <w:rsid w:val="00E51268"/>
    <w:rsid w:val="00E55B33"/>
    <w:rsid w:val="00E618C4"/>
    <w:rsid w:val="00E64920"/>
    <w:rsid w:val="00E64D0B"/>
    <w:rsid w:val="00E72324"/>
    <w:rsid w:val="00E73472"/>
    <w:rsid w:val="00E76688"/>
    <w:rsid w:val="00E878EE"/>
    <w:rsid w:val="00E91756"/>
    <w:rsid w:val="00E91D47"/>
    <w:rsid w:val="00E9418F"/>
    <w:rsid w:val="00EA0F5A"/>
    <w:rsid w:val="00EA6443"/>
    <w:rsid w:val="00EA6EC7"/>
    <w:rsid w:val="00EB104F"/>
    <w:rsid w:val="00EB443A"/>
    <w:rsid w:val="00EB46E5"/>
    <w:rsid w:val="00EB6216"/>
    <w:rsid w:val="00EB708B"/>
    <w:rsid w:val="00EC13C6"/>
    <w:rsid w:val="00EC5D55"/>
    <w:rsid w:val="00EC63FF"/>
    <w:rsid w:val="00EC6A2D"/>
    <w:rsid w:val="00EC6AA3"/>
    <w:rsid w:val="00EC7081"/>
    <w:rsid w:val="00ED0C1F"/>
    <w:rsid w:val="00ED14BD"/>
    <w:rsid w:val="00ED35FD"/>
    <w:rsid w:val="00ED40E0"/>
    <w:rsid w:val="00ED5B48"/>
    <w:rsid w:val="00ED5EB7"/>
    <w:rsid w:val="00EE4BDA"/>
    <w:rsid w:val="00EE66AF"/>
    <w:rsid w:val="00EE7DC3"/>
    <w:rsid w:val="00EF10BA"/>
    <w:rsid w:val="00EF3412"/>
    <w:rsid w:val="00F0081A"/>
    <w:rsid w:val="00F016C7"/>
    <w:rsid w:val="00F03129"/>
    <w:rsid w:val="00F0427E"/>
    <w:rsid w:val="00F07389"/>
    <w:rsid w:val="00F103C1"/>
    <w:rsid w:val="00F107E5"/>
    <w:rsid w:val="00F12DEC"/>
    <w:rsid w:val="00F14E8A"/>
    <w:rsid w:val="00F1586D"/>
    <w:rsid w:val="00F1715C"/>
    <w:rsid w:val="00F20959"/>
    <w:rsid w:val="00F229E6"/>
    <w:rsid w:val="00F2485A"/>
    <w:rsid w:val="00F26CFB"/>
    <w:rsid w:val="00F2704A"/>
    <w:rsid w:val="00F27598"/>
    <w:rsid w:val="00F310F8"/>
    <w:rsid w:val="00F35939"/>
    <w:rsid w:val="00F3661D"/>
    <w:rsid w:val="00F42DD3"/>
    <w:rsid w:val="00F45607"/>
    <w:rsid w:val="00F4722B"/>
    <w:rsid w:val="00F54432"/>
    <w:rsid w:val="00F5626C"/>
    <w:rsid w:val="00F56B70"/>
    <w:rsid w:val="00F56EF4"/>
    <w:rsid w:val="00F577C7"/>
    <w:rsid w:val="00F57F2E"/>
    <w:rsid w:val="00F659EB"/>
    <w:rsid w:val="00F67228"/>
    <w:rsid w:val="00F67EDC"/>
    <w:rsid w:val="00F7078D"/>
    <w:rsid w:val="00F73489"/>
    <w:rsid w:val="00F769B3"/>
    <w:rsid w:val="00F82D26"/>
    <w:rsid w:val="00F83E24"/>
    <w:rsid w:val="00F86BA6"/>
    <w:rsid w:val="00F87750"/>
    <w:rsid w:val="00F9537F"/>
    <w:rsid w:val="00F95494"/>
    <w:rsid w:val="00F95772"/>
    <w:rsid w:val="00F977EF"/>
    <w:rsid w:val="00FA401F"/>
    <w:rsid w:val="00FB17ED"/>
    <w:rsid w:val="00FB1DD4"/>
    <w:rsid w:val="00FB6342"/>
    <w:rsid w:val="00FC6389"/>
    <w:rsid w:val="00FD09ED"/>
    <w:rsid w:val="00FD3A7F"/>
    <w:rsid w:val="00FD5126"/>
    <w:rsid w:val="00FD5813"/>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extbezodsazen">
    <w:name w:val="_Text_bez_odsazení"/>
    <w:basedOn w:val="Normln"/>
    <w:link w:val="TextbezodsazenChar"/>
    <w:qFormat/>
    <w:rsid w:val="00856B29"/>
    <w:pPr>
      <w:spacing w:after="120" w:line="264" w:lineRule="auto"/>
      <w:jc w:val="both"/>
    </w:pPr>
    <w:rPr>
      <w:sz w:val="18"/>
      <w:szCs w:val="18"/>
    </w:rPr>
  </w:style>
  <w:style w:type="character" w:customStyle="1" w:styleId="TextbezodsazenChar">
    <w:name w:val="_Text_bez_odsazení Char"/>
    <w:basedOn w:val="Standardnpsmoodstavce"/>
    <w:link w:val="Textbezodsazen"/>
    <w:rsid w:val="00856B29"/>
    <w:rPr>
      <w:rFonts w:ascii="Verdana" w:hAnsi="Verdana"/>
    </w:rPr>
  </w:style>
  <w:style w:type="table" w:customStyle="1" w:styleId="Tabulka11">
    <w:name w:val="_Tabulka_11"/>
    <w:basedOn w:val="Mkatabulky"/>
    <w:uiPriority w:val="99"/>
    <w:rsid w:val="00DD05EC"/>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2">
    <w:name w:val="_Nadpis_2-2"/>
    <w:basedOn w:val="Normln"/>
    <w:next w:val="Normln"/>
    <w:qFormat/>
    <w:rsid w:val="00DD05EC"/>
    <w:pPr>
      <w:keepNext/>
      <w:numPr>
        <w:ilvl w:val="1"/>
        <w:numId w:val="12"/>
      </w:numPr>
      <w:spacing w:before="180" w:after="105"/>
      <w:outlineLvl w:val="1"/>
    </w:pPr>
    <w:rPr>
      <w:b/>
    </w:rPr>
  </w:style>
  <w:style w:type="paragraph" w:customStyle="1" w:styleId="Text2-1">
    <w:name w:val="_Text_2-1"/>
    <w:basedOn w:val="Odstavecseseznamem"/>
    <w:link w:val="Text2-1Char"/>
    <w:qFormat/>
    <w:rsid w:val="00DD05EC"/>
    <w:pPr>
      <w:numPr>
        <w:ilvl w:val="2"/>
        <w:numId w:val="12"/>
      </w:numPr>
      <w:spacing w:after="120" w:line="264" w:lineRule="auto"/>
      <w:contextualSpacing w:val="0"/>
      <w:jc w:val="both"/>
    </w:pPr>
    <w:rPr>
      <w:sz w:val="18"/>
      <w:szCs w:val="18"/>
    </w:rPr>
  </w:style>
  <w:style w:type="character" w:customStyle="1" w:styleId="Text2-1Char">
    <w:name w:val="_Text_2-1 Char"/>
    <w:basedOn w:val="Standardnpsmoodstavce"/>
    <w:link w:val="Text2-1"/>
    <w:rsid w:val="00DD05EC"/>
    <w:rPr>
      <w:rFonts w:ascii="Verdana" w:hAnsi="Verdana"/>
    </w:rPr>
  </w:style>
  <w:style w:type="paragraph" w:customStyle="1" w:styleId="NADPIS1-10">
    <w:name w:val="_NADPIS_1-1"/>
    <w:basedOn w:val="Odstavecseseznamem"/>
    <w:next w:val="Normln"/>
    <w:link w:val="NADPIS1-1Char"/>
    <w:qFormat/>
    <w:rsid w:val="00DD05EC"/>
    <w:pPr>
      <w:keepNext/>
      <w:tabs>
        <w:tab w:val="num" w:pos="737"/>
      </w:tabs>
      <w:spacing w:before="280" w:after="120" w:line="264" w:lineRule="auto"/>
      <w:ind w:left="737" w:hanging="737"/>
      <w:outlineLvl w:val="0"/>
    </w:pPr>
    <w:rPr>
      <w:b/>
      <w:caps/>
      <w:sz w:val="22"/>
      <w:szCs w:val="18"/>
    </w:rPr>
  </w:style>
  <w:style w:type="character" w:customStyle="1" w:styleId="NADPIS1-1Char">
    <w:name w:val="_NADPIS_1-1 Char"/>
    <w:basedOn w:val="Standardnpsmoodstavce"/>
    <w:link w:val="NADPIS1-10"/>
    <w:rsid w:val="00DD05EC"/>
    <w:rPr>
      <w:rFonts w:ascii="Verdana" w:hAnsi="Verdana"/>
      <w:b/>
      <w:caps/>
      <w:sz w:val="22"/>
    </w:rPr>
  </w:style>
  <w:style w:type="paragraph" w:customStyle="1" w:styleId="Text2-2">
    <w:name w:val="_Text_2-2"/>
    <w:basedOn w:val="Text2-1"/>
    <w:link w:val="Text2-2Char"/>
    <w:qFormat/>
    <w:rsid w:val="00DD05EC"/>
    <w:pPr>
      <w:numPr>
        <w:ilvl w:val="3"/>
      </w:numPr>
      <w:tabs>
        <w:tab w:val="clear" w:pos="1077"/>
        <w:tab w:val="num" w:pos="360"/>
      </w:tabs>
    </w:pPr>
  </w:style>
  <w:style w:type="paragraph" w:customStyle="1" w:styleId="NADPIS2-1">
    <w:name w:val="_NADPIS_2-1"/>
    <w:basedOn w:val="Odstavecseseznamem"/>
    <w:next w:val="Normln"/>
    <w:qFormat/>
    <w:rsid w:val="00DD05EC"/>
    <w:pPr>
      <w:keepNext/>
      <w:numPr>
        <w:numId w:val="12"/>
      </w:numPr>
      <w:spacing w:before="285" w:after="105" w:line="264" w:lineRule="auto"/>
      <w:contextualSpacing w:val="0"/>
      <w:outlineLvl w:val="0"/>
    </w:pPr>
    <w:rPr>
      <w:b/>
      <w:caps/>
      <w:sz w:val="22"/>
      <w:szCs w:val="18"/>
    </w:rPr>
  </w:style>
  <w:style w:type="character" w:customStyle="1" w:styleId="Text2-2Char">
    <w:name w:val="_Text_2-2 Char"/>
    <w:basedOn w:val="Text2-1Char"/>
    <w:link w:val="Text2-2"/>
    <w:rsid w:val="00244348"/>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rcL@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uk@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uzek@spravazeleznic.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A2539"/>
    <w:rsid w:val="000C21CF"/>
    <w:rsid w:val="000E35E4"/>
    <w:rsid w:val="000E48AF"/>
    <w:rsid w:val="000F1C56"/>
    <w:rsid w:val="00142650"/>
    <w:rsid w:val="00146C5A"/>
    <w:rsid w:val="00164BBF"/>
    <w:rsid w:val="00184A8E"/>
    <w:rsid w:val="001B0441"/>
    <w:rsid w:val="001B0616"/>
    <w:rsid w:val="001E34A1"/>
    <w:rsid w:val="001F24D3"/>
    <w:rsid w:val="001F3FAA"/>
    <w:rsid w:val="0020655E"/>
    <w:rsid w:val="00207C0E"/>
    <w:rsid w:val="0028068D"/>
    <w:rsid w:val="002821E2"/>
    <w:rsid w:val="002B72CC"/>
    <w:rsid w:val="002C4377"/>
    <w:rsid w:val="002F4589"/>
    <w:rsid w:val="00306FAF"/>
    <w:rsid w:val="00320D15"/>
    <w:rsid w:val="00321786"/>
    <w:rsid w:val="00342E9E"/>
    <w:rsid w:val="0034576E"/>
    <w:rsid w:val="00346A08"/>
    <w:rsid w:val="00351C70"/>
    <w:rsid w:val="003868B7"/>
    <w:rsid w:val="00387AAD"/>
    <w:rsid w:val="00393121"/>
    <w:rsid w:val="003C41BA"/>
    <w:rsid w:val="003E783D"/>
    <w:rsid w:val="003F6CFF"/>
    <w:rsid w:val="00436DC8"/>
    <w:rsid w:val="00452AEC"/>
    <w:rsid w:val="00462678"/>
    <w:rsid w:val="0046684B"/>
    <w:rsid w:val="00466E39"/>
    <w:rsid w:val="004A04D8"/>
    <w:rsid w:val="004A15B3"/>
    <w:rsid w:val="004A5773"/>
    <w:rsid w:val="004B4D34"/>
    <w:rsid w:val="004C46BF"/>
    <w:rsid w:val="004C487C"/>
    <w:rsid w:val="00500A93"/>
    <w:rsid w:val="00505015"/>
    <w:rsid w:val="0052202C"/>
    <w:rsid w:val="00550DD5"/>
    <w:rsid w:val="0055550B"/>
    <w:rsid w:val="00557CD0"/>
    <w:rsid w:val="00560DAB"/>
    <w:rsid w:val="00567110"/>
    <w:rsid w:val="00582E6A"/>
    <w:rsid w:val="005925BA"/>
    <w:rsid w:val="005C556F"/>
    <w:rsid w:val="005D4EB6"/>
    <w:rsid w:val="005F3FB6"/>
    <w:rsid w:val="00643121"/>
    <w:rsid w:val="0064769E"/>
    <w:rsid w:val="00670158"/>
    <w:rsid w:val="00670E69"/>
    <w:rsid w:val="00673C80"/>
    <w:rsid w:val="006856B5"/>
    <w:rsid w:val="006A5B38"/>
    <w:rsid w:val="006D2820"/>
    <w:rsid w:val="006E506E"/>
    <w:rsid w:val="00714E1C"/>
    <w:rsid w:val="00730F31"/>
    <w:rsid w:val="00732ECB"/>
    <w:rsid w:val="00750CA9"/>
    <w:rsid w:val="007A08D7"/>
    <w:rsid w:val="007D307B"/>
    <w:rsid w:val="007D63AB"/>
    <w:rsid w:val="007F51B3"/>
    <w:rsid w:val="00860051"/>
    <w:rsid w:val="00884DA6"/>
    <w:rsid w:val="008A5AC9"/>
    <w:rsid w:val="008A6716"/>
    <w:rsid w:val="008B20CB"/>
    <w:rsid w:val="008B340A"/>
    <w:rsid w:val="008C60F7"/>
    <w:rsid w:val="008E327B"/>
    <w:rsid w:val="008E6365"/>
    <w:rsid w:val="009223CF"/>
    <w:rsid w:val="009303BD"/>
    <w:rsid w:val="009736AC"/>
    <w:rsid w:val="0097620F"/>
    <w:rsid w:val="009906A4"/>
    <w:rsid w:val="009A3D1F"/>
    <w:rsid w:val="009C7EB4"/>
    <w:rsid w:val="00A24E3D"/>
    <w:rsid w:val="00A43D50"/>
    <w:rsid w:val="00A827F4"/>
    <w:rsid w:val="00A93EAB"/>
    <w:rsid w:val="00A94503"/>
    <w:rsid w:val="00AA0AB6"/>
    <w:rsid w:val="00AA0CCC"/>
    <w:rsid w:val="00AC0EA8"/>
    <w:rsid w:val="00AD64A9"/>
    <w:rsid w:val="00AE3EB6"/>
    <w:rsid w:val="00AF49CB"/>
    <w:rsid w:val="00B206E3"/>
    <w:rsid w:val="00B2543D"/>
    <w:rsid w:val="00B73EA8"/>
    <w:rsid w:val="00B844F8"/>
    <w:rsid w:val="00BF3C3F"/>
    <w:rsid w:val="00C3178D"/>
    <w:rsid w:val="00C322B4"/>
    <w:rsid w:val="00C545F9"/>
    <w:rsid w:val="00C60DE3"/>
    <w:rsid w:val="00CC4FAC"/>
    <w:rsid w:val="00D128F7"/>
    <w:rsid w:val="00D36E0F"/>
    <w:rsid w:val="00D90BD9"/>
    <w:rsid w:val="00D958C5"/>
    <w:rsid w:val="00DA6D52"/>
    <w:rsid w:val="00DD4392"/>
    <w:rsid w:val="00E323D0"/>
    <w:rsid w:val="00E43850"/>
    <w:rsid w:val="00E43A03"/>
    <w:rsid w:val="00E43A91"/>
    <w:rsid w:val="00E51268"/>
    <w:rsid w:val="00E72A7B"/>
    <w:rsid w:val="00EC5D55"/>
    <w:rsid w:val="00ED1C13"/>
    <w:rsid w:val="00F0081A"/>
    <w:rsid w:val="00F06F53"/>
    <w:rsid w:val="00F56B70"/>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1BB3AE-E27A-0246-8C7B-8D9603FFFF78}">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2.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13</Pages>
  <Words>5002</Words>
  <Characters>29513</Characters>
  <Application>Microsoft Office Word</Application>
  <DocSecurity>0</DocSecurity>
  <Lines>245</Lines>
  <Paragraphs>68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Baštářová Helena</cp:lastModifiedBy>
  <cp:revision>2</cp:revision>
  <cp:lastPrinted>2022-12-05T08:31:00Z</cp:lastPrinted>
  <dcterms:created xsi:type="dcterms:W3CDTF">2026-06-26T08:47:00Z</dcterms:created>
  <dcterms:modified xsi:type="dcterms:W3CDTF">2026-06-26T08:47:00Z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