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4385D" w:rsidRPr="0077051F" w:rsidRDefault="0074385D" w:rsidP="0074385D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08406D" w:rsidRPr="0008406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917/2019-SŽDC-SSV-Ú3</w:t>
      </w:r>
    </w:p>
    <w:p w:rsidR="0074385D" w:rsidRPr="009657B6" w:rsidRDefault="0074385D" w:rsidP="007438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74385D" w:rsidRPr="009657B6" w:rsidRDefault="0074385D" w:rsidP="007438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74385D" w:rsidRPr="009657B6" w:rsidRDefault="0074385D" w:rsidP="007438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4385D" w:rsidRPr="0077051F" w:rsidRDefault="0074385D" w:rsidP="007438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A875D6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Olomouc/11. 2. 2019</w:t>
      </w:r>
    </w:p>
    <w:p w:rsidR="0074385D" w:rsidRPr="0077051F" w:rsidRDefault="0074385D" w:rsidP="0074385D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A875D6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4385D" w:rsidRPr="0077051F" w:rsidRDefault="0074385D" w:rsidP="0074385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A875D6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-</w:t>
      </w:r>
    </w:p>
    <w:p w:rsidR="0074385D" w:rsidRPr="0077051F" w:rsidRDefault="0074385D" w:rsidP="00743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A875D6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F16466" w:rsidRDefault="00F16466" w:rsidP="0074385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74385D" w:rsidRDefault="0074385D" w:rsidP="0074385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74385D" w:rsidRPr="00985D2E" w:rsidRDefault="0074385D" w:rsidP="0074385D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 xml:space="preserve">Vysvětlení/ změna/ doplnění zadávací dokumentace č. </w:t>
      </w:r>
      <w:r w:rsidRPr="00985D2E">
        <w:rPr>
          <w:rFonts w:ascii="Times New Roman" w:eastAsia="Times New Roman" w:hAnsi="Times New Roman" w:cs="Times New Roman"/>
          <w:lang w:eastAsia="cs-CZ"/>
        </w:rPr>
        <w:t>1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</w:p>
    <w:p w:rsidR="0074385D" w:rsidRPr="009B7F3E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4385D" w:rsidRPr="009B7F3E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74385D" w:rsidRPr="00985D2E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85D2E">
        <w:rPr>
          <w:rFonts w:ascii="Times New Roman" w:hAnsi="Times New Roman" w:cs="Times New Roman"/>
        </w:rPr>
        <w:t>V dokumentu „Zvláštní technické podmínky“ je v tabulce odstavce 5.1.3 uvedena lhůta</w:t>
      </w:r>
      <w:r w:rsidR="00E703D3">
        <w:rPr>
          <w:rFonts w:ascii="Times New Roman" w:hAnsi="Times New Roman" w:cs="Times New Roman"/>
        </w:rPr>
        <w:t xml:space="preserve"> na realizaci stavebních prací </w:t>
      </w:r>
      <w:r w:rsidRPr="00985D2E">
        <w:rPr>
          <w:rFonts w:ascii="Times New Roman" w:hAnsi="Times New Roman" w:cs="Times New Roman"/>
        </w:rPr>
        <w:t>23 měsíců. V dokumentu „Smlouva o dílo na zhotovení stavby“ je v odstavci 3.6 uvedena lhůta pro dokončení stavebních prací celkem 24 měsíců.</w:t>
      </w:r>
      <w:r w:rsidRPr="00985D2E">
        <w:rPr>
          <w:rFonts w:ascii="Times New Roman" w:hAnsi="Times New Roman" w:cs="Times New Roman"/>
        </w:rPr>
        <w:br/>
        <w:t>Může uvést zadavatel tento rozpor do souladu?</w:t>
      </w:r>
    </w:p>
    <w:p w:rsidR="0074385D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4385D" w:rsidRPr="0074385D" w:rsidRDefault="0074385D" w:rsidP="0074385D">
      <w:pPr>
        <w:pStyle w:val="Bezmezer"/>
        <w:rPr>
          <w:rFonts w:ascii="Times New Roman" w:hAnsi="Times New Roman" w:cs="Times New Roman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  <w:r w:rsidRPr="0074385D">
        <w:rPr>
          <w:rFonts w:ascii="Times New Roman" w:hAnsi="Times New Roman" w:cs="Times New Roman"/>
          <w:lang w:eastAsia="cs-CZ"/>
        </w:rPr>
        <w:t>Zadavatel potvrzuje správnost uvedené lhůty pro dokončení stavebních prací v délce 23 m</w:t>
      </w:r>
      <w:r w:rsidR="0052720B">
        <w:rPr>
          <w:rFonts w:ascii="Times New Roman" w:hAnsi="Times New Roman" w:cs="Times New Roman"/>
          <w:lang w:eastAsia="cs-CZ"/>
        </w:rPr>
        <w:t>ěsíců</w:t>
      </w:r>
      <w:r w:rsidRPr="0074385D">
        <w:rPr>
          <w:rFonts w:ascii="Times New Roman" w:hAnsi="Times New Roman" w:cs="Times New Roman"/>
          <w:lang w:eastAsia="cs-CZ"/>
        </w:rPr>
        <w:t xml:space="preserve">, jak je uvedeno v ZTP.  </w:t>
      </w:r>
      <w:r w:rsidRPr="0074385D">
        <w:rPr>
          <w:rFonts w:ascii="Times New Roman" w:hAnsi="Times New Roman" w:cs="Times New Roman"/>
          <w:lang w:eastAsia="cs-CZ"/>
        </w:rPr>
        <w:t>Zad</w:t>
      </w:r>
      <w:r w:rsidR="00F16466">
        <w:rPr>
          <w:rFonts w:ascii="Times New Roman" w:hAnsi="Times New Roman" w:cs="Times New Roman"/>
          <w:lang w:eastAsia="cs-CZ"/>
        </w:rPr>
        <w:t>avatel odstraňuje</w:t>
      </w:r>
      <w:r w:rsidRPr="0074385D">
        <w:rPr>
          <w:rFonts w:ascii="Times New Roman" w:hAnsi="Times New Roman" w:cs="Times New Roman"/>
          <w:lang w:eastAsia="cs-CZ"/>
        </w:rPr>
        <w:t xml:space="preserve"> nesrovnalost </w:t>
      </w:r>
      <w:r w:rsidR="00F16466" w:rsidRPr="00F16466">
        <w:rPr>
          <w:rFonts w:ascii="Times New Roman" w:hAnsi="Times New Roman" w:cs="Times New Roman"/>
          <w:lang w:eastAsia="cs-CZ"/>
        </w:rPr>
        <w:t xml:space="preserve">závazného vzoru smlouvy o dílo </w:t>
      </w:r>
      <w:r w:rsidRPr="0074385D">
        <w:rPr>
          <w:rFonts w:ascii="Times New Roman" w:hAnsi="Times New Roman" w:cs="Times New Roman"/>
          <w:lang w:eastAsia="cs-CZ"/>
        </w:rPr>
        <w:t>následovně:</w:t>
      </w:r>
    </w:p>
    <w:p w:rsidR="0074385D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4385D" w:rsidRPr="005C184D" w:rsidRDefault="0074385D" w:rsidP="0074385D">
      <w:pPr>
        <w:pStyle w:val="Bezmezer"/>
        <w:rPr>
          <w:rFonts w:ascii="Times New Roman" w:hAnsi="Times New Roman" w:cs="Times New Roman"/>
          <w:lang w:eastAsia="cs-CZ"/>
        </w:rPr>
      </w:pPr>
      <w:r w:rsidRPr="005C184D">
        <w:rPr>
          <w:rFonts w:ascii="Times New Roman" w:hAnsi="Times New Roman" w:cs="Times New Roman"/>
          <w:lang w:eastAsia="cs-CZ"/>
        </w:rPr>
        <w:t xml:space="preserve">Čl. </w:t>
      </w:r>
      <w:r w:rsidR="005C184D" w:rsidRPr="005C184D">
        <w:rPr>
          <w:rFonts w:ascii="Times New Roman" w:hAnsi="Times New Roman" w:cs="Times New Roman"/>
          <w:lang w:eastAsia="cs-CZ"/>
        </w:rPr>
        <w:t>3. 6</w:t>
      </w:r>
      <w:r w:rsidRPr="005C184D">
        <w:rPr>
          <w:rFonts w:ascii="Times New Roman" w:hAnsi="Times New Roman" w:cs="Times New Roman"/>
          <w:lang w:eastAsia="cs-CZ"/>
        </w:rPr>
        <w:t>. závazného</w:t>
      </w:r>
      <w:r w:rsidRPr="005C184D">
        <w:rPr>
          <w:rFonts w:ascii="Times New Roman" w:hAnsi="Times New Roman" w:cs="Times New Roman"/>
          <w:lang w:eastAsia="cs-CZ"/>
        </w:rPr>
        <w:t xml:space="preserve"> vzoru smlouvy o dílo</w:t>
      </w:r>
      <w:r w:rsidRPr="005C184D">
        <w:rPr>
          <w:rFonts w:ascii="Times New Roman" w:hAnsi="Times New Roman" w:cs="Times New Roman"/>
          <w:lang w:eastAsia="cs-CZ"/>
        </w:rPr>
        <w:t xml:space="preserve"> se mění takto</w:t>
      </w:r>
      <w:r w:rsidR="005C184D" w:rsidRPr="005C184D">
        <w:rPr>
          <w:rFonts w:ascii="Times New Roman" w:hAnsi="Times New Roman" w:cs="Times New Roman"/>
          <w:lang w:eastAsia="cs-CZ"/>
        </w:rPr>
        <w:t xml:space="preserve"> (změny vyznačeny červe</w:t>
      </w:r>
      <w:r w:rsidRPr="005C184D">
        <w:rPr>
          <w:rFonts w:ascii="Times New Roman" w:hAnsi="Times New Roman" w:cs="Times New Roman"/>
          <w:lang w:eastAsia="cs-CZ"/>
        </w:rPr>
        <w:t>ně):</w:t>
      </w:r>
    </w:p>
    <w:p w:rsidR="0074385D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4385D" w:rsidRDefault="0074385D" w:rsidP="005C184D">
      <w:pPr>
        <w:pStyle w:val="RLTextlnkuslovan"/>
        <w:numPr>
          <w:ilvl w:val="0"/>
          <w:numId w:val="0"/>
        </w:numPr>
        <w:ind w:left="1447"/>
      </w:pPr>
      <w:r w:rsidRPr="00F97DBD">
        <w:rPr>
          <w:lang w:eastAsia="en-US"/>
        </w:rPr>
        <w:t>Zhotovitel se v souladu se svou nabídkou zavazuje dokončit a předat Objednateli Dílo nebo jeho jednotlivé části v termínech uvedených v harmonogramu obsaženém v </w:t>
      </w:r>
      <w:hyperlink w:anchor="ListAnnex04" w:history="1">
        <w:r w:rsidRPr="00F97DBD">
          <w:rPr>
            <w:rStyle w:val="Hypertextovodkaz"/>
          </w:rPr>
          <w:t>Příloze č. 5</w:t>
        </w:r>
      </w:hyperlink>
      <w:r w:rsidRPr="00F97DBD">
        <w:rPr>
          <w:lang w:eastAsia="en-US"/>
        </w:rPr>
        <w:t xml:space="preserve"> této Smlouvy (dále jen „</w:t>
      </w:r>
      <w:r w:rsidRPr="00F97DBD">
        <w:rPr>
          <w:b/>
          <w:bCs/>
          <w:lang w:eastAsia="en-US"/>
        </w:rPr>
        <w:t>Harmonogram postupu prací</w:t>
      </w:r>
      <w:r w:rsidRPr="00F97DBD">
        <w:rPr>
          <w:lang w:eastAsia="en-US"/>
        </w:rPr>
        <w:t>“), který je rozdělen dle jednotlivých stavebních objektů, provozních souborů či jiných částí plnění, přičemž zásadními termíny Harmonogramu postupu prací jsou následující:</w:t>
      </w:r>
    </w:p>
    <w:p w:rsidR="0074385D" w:rsidRPr="00935FE2" w:rsidRDefault="0074385D" w:rsidP="0074385D">
      <w:pPr>
        <w:pStyle w:val="RLTextlnkuslovan"/>
        <w:numPr>
          <w:ilvl w:val="0"/>
          <w:numId w:val="0"/>
        </w:numPr>
        <w:ind w:left="1474"/>
        <w:rPr>
          <w:b/>
        </w:rPr>
      </w:pPr>
      <w:r w:rsidRPr="00935FE2">
        <w:rPr>
          <w:b/>
        </w:rPr>
        <w:t>Zahájení stavebních prací: dnem předání Staveniště dle odst. 4.1</w:t>
      </w:r>
      <w:r>
        <w:rPr>
          <w:b/>
        </w:rPr>
        <w:t>.1</w:t>
      </w:r>
      <w:r w:rsidRPr="00935FE2">
        <w:rPr>
          <w:b/>
        </w:rPr>
        <w:t xml:space="preserve"> Přílohy </w:t>
      </w:r>
      <w:proofErr w:type="gramStart"/>
      <w:r w:rsidRPr="00935FE2">
        <w:rPr>
          <w:b/>
        </w:rPr>
        <w:t>č.2 b) Smlouvy</w:t>
      </w:r>
      <w:proofErr w:type="gramEnd"/>
      <w:r w:rsidRPr="00935FE2">
        <w:rPr>
          <w:b/>
        </w:rPr>
        <w:t>.</w:t>
      </w:r>
    </w:p>
    <w:p w:rsidR="0074385D" w:rsidRPr="00611086" w:rsidRDefault="0074385D" w:rsidP="0074385D">
      <w:pPr>
        <w:pStyle w:val="RLTextlnkuslovan"/>
        <w:numPr>
          <w:ilvl w:val="0"/>
          <w:numId w:val="0"/>
        </w:numPr>
        <w:ind w:left="1474"/>
        <w:rPr>
          <w:b/>
        </w:rPr>
      </w:pPr>
      <w:r w:rsidRPr="00935FE2">
        <w:rPr>
          <w:b/>
        </w:rPr>
        <w:t xml:space="preserve">Celková lhůta pro dokončení Díla činí </w:t>
      </w:r>
      <w:r w:rsidRPr="00611086">
        <w:rPr>
          <w:b/>
        </w:rPr>
        <w:t xml:space="preserve">celkem </w:t>
      </w:r>
      <w:r w:rsidRPr="0074385D">
        <w:rPr>
          <w:b/>
          <w:color w:val="FF0000"/>
        </w:rPr>
        <w:t>29</w:t>
      </w:r>
      <w:r w:rsidRPr="0074385D">
        <w:rPr>
          <w:b/>
          <w:color w:val="FF0000"/>
        </w:rPr>
        <w:t xml:space="preserve"> měsíců </w:t>
      </w:r>
      <w:r w:rsidRPr="00611086">
        <w:rPr>
          <w:b/>
        </w:rPr>
        <w:t>ode Dne zahájení stavebních prací (dokladem prokazujícím, že Zhotovitel dokončil celé Dílo, je Předávací protokol dle odst. 10.4 Obchodních podmínek).</w:t>
      </w:r>
    </w:p>
    <w:p w:rsidR="0074385D" w:rsidRPr="00611086" w:rsidRDefault="0074385D" w:rsidP="0074385D">
      <w:pPr>
        <w:pStyle w:val="RLTextlnkuslovan"/>
        <w:numPr>
          <w:ilvl w:val="0"/>
          <w:numId w:val="0"/>
        </w:numPr>
        <w:ind w:left="1474"/>
      </w:pPr>
      <w:r w:rsidRPr="00611086">
        <w:t xml:space="preserve">Lhůta pro dokončení stavebních prací činí celkem </w:t>
      </w:r>
      <w:r w:rsidRPr="0074385D">
        <w:rPr>
          <w:b/>
          <w:color w:val="FF0000"/>
        </w:rPr>
        <w:t>23</w:t>
      </w:r>
      <w:r w:rsidRPr="0074385D">
        <w:rPr>
          <w:b/>
          <w:color w:val="FF0000"/>
        </w:rPr>
        <w:t xml:space="preserve"> měsíců </w:t>
      </w:r>
      <w:r w:rsidRPr="00611086">
        <w:t>ode dne zahájení stavebních prací</w:t>
      </w:r>
      <w:r w:rsidRPr="00611086">
        <w:rPr>
          <w:b/>
        </w:rPr>
        <w:t xml:space="preserve"> </w:t>
      </w:r>
      <w:r w:rsidRPr="00611086">
        <w:t>(dokladem prokazujícím, že Zhotovitel dokončil stavební práce a předal Objednateli veškerá plnění připadající na tuto část Díla, je poslední Zápis o předání a převzetí Díla)</w:t>
      </w:r>
      <w:r w:rsidRPr="00611086">
        <w:rPr>
          <w:b/>
        </w:rPr>
        <w:t>.</w:t>
      </w:r>
      <w:r w:rsidRPr="00611086">
        <w:t xml:space="preserve"> </w:t>
      </w:r>
    </w:p>
    <w:p w:rsidR="0074385D" w:rsidRPr="00611086" w:rsidRDefault="0074385D" w:rsidP="0074385D">
      <w:pPr>
        <w:pStyle w:val="RLTextlnkuslovan"/>
        <w:numPr>
          <w:ilvl w:val="0"/>
          <w:numId w:val="0"/>
        </w:numPr>
        <w:ind w:left="1474"/>
      </w:pPr>
      <w:r w:rsidRPr="00611086">
        <w:t>Předání posouzení interoperability, včetně zajištění všech souvisejících dokladů, podle ust. § 49b zákona 266/1994 Sb. ve znění pozdějších předpisů, předání osvědčení o bezpečnosti zpracovaného</w:t>
      </w:r>
      <w:r w:rsidRPr="00611086">
        <w:rPr>
          <w:color w:val="FF0000"/>
        </w:rPr>
        <w:t xml:space="preserve"> </w:t>
      </w:r>
      <w:r w:rsidRPr="00611086">
        <w:t xml:space="preserve">nezávislým posuzovatelem podle prováděcího nařízení Komise (EU) č. 402/2013 ze dne 30. dubna 2013 o společné bezpečnostní metodě pro hodnocení a posuzování rizik a o zrušení nařízení (ES) č. 352/2009, předání souborného zpracování geodetické části dokumentace skutečného provedení stavby a kompletní technické části dokumentace skutečného provedení stavby bude provedeno nejpozději do </w:t>
      </w:r>
      <w:r w:rsidRPr="00611086">
        <w:rPr>
          <w:b/>
        </w:rPr>
        <w:t>6 měsíců</w:t>
      </w:r>
      <w:r w:rsidRPr="00611086">
        <w:t xml:space="preserve"> ode dne podpisu posledního Zápisu o předání a převzetí Díla.</w:t>
      </w:r>
    </w:p>
    <w:p w:rsidR="0074385D" w:rsidRPr="009B7F3E" w:rsidRDefault="0074385D" w:rsidP="0074385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="00B35C0E" w:rsidRPr="007C7C8A">
        <w:rPr>
          <w:rFonts w:ascii="Times New Roman" w:eastAsia="Times New Roman" w:hAnsi="Times New Roman" w:cs="Times New Roman"/>
          <w:lang w:eastAsia="cs-CZ"/>
        </w:rPr>
        <w:t xml:space="preserve">provedeny </w:t>
      </w:r>
      <w:r w:rsidR="007C7C8A" w:rsidRPr="007C7C8A">
        <w:rPr>
          <w:rFonts w:ascii="Times New Roman" w:eastAsia="Times New Roman" w:hAnsi="Times New Roman" w:cs="Times New Roman"/>
          <w:b/>
          <w:lang w:eastAsia="cs-CZ"/>
        </w:rPr>
        <w:t>změny</w:t>
      </w:r>
      <w:r w:rsidRPr="007C7C8A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7C7C8A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7C7C8A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prodlužuje</w:t>
      </w:r>
      <w:r w:rsidR="00830FFB">
        <w:rPr>
          <w:rFonts w:ascii="Times New Roman" w:eastAsia="Times New Roman" w:hAnsi="Times New Roman" w:cs="Times New Roman"/>
          <w:lang w:eastAsia="cs-CZ"/>
        </w:rPr>
        <w:t xml:space="preserve"> zadavatel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4A4E87">
        <w:rPr>
          <w:rFonts w:ascii="Times New Roman" w:eastAsia="Times New Roman" w:hAnsi="Times New Roman" w:cs="Times New Roman"/>
          <w:b/>
          <w:lang w:eastAsia="cs-CZ"/>
        </w:rPr>
        <w:t>28. 2. 2019</w:t>
      </w:r>
      <w:r w:rsidR="007C7C8A" w:rsidRPr="007C7C8A">
        <w:rPr>
          <w:rFonts w:ascii="Times New Roman" w:eastAsia="Times New Roman" w:hAnsi="Times New Roman" w:cs="Times New Roman"/>
          <w:b/>
          <w:lang w:eastAsia="cs-CZ"/>
        </w:rPr>
        <w:t xml:space="preserve"> v 10:00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4A4E87" w:rsidRPr="004A4E87">
        <w:rPr>
          <w:rFonts w:ascii="Times New Roman" w:eastAsia="Times New Roman" w:hAnsi="Times New Roman" w:cs="Times New Roman"/>
          <w:b/>
          <w:lang w:eastAsia="cs-CZ"/>
        </w:rPr>
        <w:t xml:space="preserve">6. 3. </w:t>
      </w:r>
      <w:r w:rsidR="004A4E87">
        <w:rPr>
          <w:rFonts w:ascii="Times New Roman" w:eastAsia="Times New Roman" w:hAnsi="Times New Roman" w:cs="Times New Roman"/>
          <w:b/>
          <w:lang w:eastAsia="cs-CZ"/>
        </w:rPr>
        <w:t>2019</w:t>
      </w:r>
      <w:r w:rsidR="004A4E87" w:rsidRPr="004A4E87">
        <w:rPr>
          <w:rFonts w:ascii="Times New Roman" w:eastAsia="Times New Roman" w:hAnsi="Times New Roman" w:cs="Times New Roman"/>
          <w:b/>
          <w:lang w:eastAsia="cs-CZ"/>
        </w:rPr>
        <w:t xml:space="preserve"> v 10:00</w:t>
      </w:r>
      <w:r w:rsidR="004A4E87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5643A1" w:rsidRPr="008D07F6" w:rsidRDefault="005643A1" w:rsidP="005643A1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8D07F6">
        <w:rPr>
          <w:rFonts w:ascii="Times New Roman" w:hAnsi="Times New Roman" w:cs="Times New Roman"/>
          <w:u w:val="single"/>
        </w:rPr>
        <w:t>V souvislosti s touto změnou lhůty pro podání nabídek se mění rovněž:</w:t>
      </w:r>
    </w:p>
    <w:p w:rsidR="005643A1" w:rsidRDefault="005643A1" w:rsidP="005643A1">
      <w:pPr>
        <w:spacing w:after="160" w:line="259" w:lineRule="auto"/>
        <w:rPr>
          <w:rFonts w:ascii="Times New Roman" w:hAnsi="Times New Roman" w:cs="Times New Roman"/>
        </w:rPr>
      </w:pPr>
      <w:r w:rsidRPr="00200845">
        <w:rPr>
          <w:rFonts w:ascii="Times New Roman" w:hAnsi="Times New Roman" w:cs="Times New Roman"/>
        </w:rPr>
        <w:t xml:space="preserve">čl. 12.1 odst. 2 Výzvy k podání nabídky </w:t>
      </w:r>
      <w:r>
        <w:rPr>
          <w:rFonts w:ascii="Times New Roman" w:hAnsi="Times New Roman" w:cs="Times New Roman"/>
        </w:rPr>
        <w:t>takto:</w:t>
      </w:r>
    </w:p>
    <w:p w:rsidR="005643A1" w:rsidRPr="00B93CB1" w:rsidRDefault="005643A1" w:rsidP="005643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B93CB1">
        <w:rPr>
          <w:rFonts w:ascii="Times New Roman" w:hAnsi="Times New Roman" w:cs="Times New Roman"/>
        </w:rPr>
        <w:t xml:space="preserve">Nabídky musí být zadavateli doručeny nejpozději do </w:t>
      </w:r>
      <w:r w:rsidR="004A4E87">
        <w:rPr>
          <w:rFonts w:ascii="Times New Roman" w:hAnsi="Times New Roman" w:cs="Times New Roman"/>
          <w:b/>
          <w:i/>
          <w:color w:val="FF0000"/>
        </w:rPr>
        <w:t>6</w:t>
      </w:r>
      <w:r w:rsidRPr="008D07F6">
        <w:rPr>
          <w:rFonts w:ascii="Times New Roman" w:hAnsi="Times New Roman" w:cs="Times New Roman"/>
          <w:b/>
          <w:i/>
          <w:color w:val="FF0000"/>
        </w:rPr>
        <w:t xml:space="preserve">. </w:t>
      </w:r>
      <w:r w:rsidR="004A4E87">
        <w:rPr>
          <w:rFonts w:ascii="Times New Roman" w:hAnsi="Times New Roman" w:cs="Times New Roman"/>
          <w:b/>
          <w:i/>
          <w:color w:val="FF0000"/>
        </w:rPr>
        <w:t>3. 2019</w:t>
      </w:r>
      <w:r w:rsidRPr="008D07F6">
        <w:rPr>
          <w:rFonts w:ascii="Times New Roman" w:hAnsi="Times New Roman" w:cs="Times New Roman"/>
          <w:b/>
          <w:i/>
          <w:color w:val="FF0000"/>
        </w:rPr>
        <w:t xml:space="preserve"> do 10:00 hodin</w:t>
      </w:r>
      <w:r>
        <w:rPr>
          <w:rFonts w:ascii="Times New Roman" w:hAnsi="Times New Roman" w:cs="Times New Roman"/>
        </w:rPr>
        <w:t>“</w:t>
      </w:r>
      <w:r w:rsidRPr="00B93CB1">
        <w:rPr>
          <w:rFonts w:ascii="Times New Roman" w:hAnsi="Times New Roman" w:cs="Times New Roman"/>
        </w:rPr>
        <w:t xml:space="preserve"> 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DD38C8" w:rsidRPr="00092D49" w:rsidRDefault="00005654" w:rsidP="00DD38C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005654">
        <w:rPr>
          <w:rFonts w:ascii="Times New Roman" w:hAnsi="Times New Roman" w:cs="Times New Roman"/>
          <w:lang w:eastAsia="cs-CZ"/>
        </w:rPr>
        <w:t>Změnu</w:t>
      </w:r>
      <w:r w:rsidR="00DD38C8" w:rsidRPr="00005654">
        <w:rPr>
          <w:rFonts w:ascii="Times New Roman" w:hAnsi="Times New Roman" w:cs="Times New Roman"/>
          <w:lang w:eastAsia="cs-CZ"/>
        </w:rPr>
        <w:t xml:space="preserve"> zadávací </w:t>
      </w:r>
      <w:r w:rsidR="00DD38C8" w:rsidRPr="00016D5C">
        <w:rPr>
          <w:rFonts w:ascii="Times New Roman" w:hAnsi="Times New Roman" w:cs="Times New Roman"/>
          <w:lang w:eastAsia="cs-CZ"/>
        </w:rPr>
        <w:t>dokumentace</w:t>
      </w:r>
      <w:r w:rsidR="0021401B">
        <w:rPr>
          <w:rFonts w:ascii="Times New Roman" w:hAnsi="Times New Roman" w:cs="Times New Roman"/>
          <w:lang w:eastAsia="cs-CZ"/>
        </w:rPr>
        <w:t xml:space="preserve"> </w:t>
      </w:r>
      <w:r w:rsidR="00DD38C8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zadavatel uveřejní stejným způsobem, jakým uveřejnil výzvu k podání nabídek, tedy na profilu zadavatele: </w:t>
      </w:r>
      <w:hyperlink r:id="rId8" w:history="1">
        <w:r w:rsidR="00DD38C8"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DD38C8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 w:rsidR="0021401B">
        <w:rPr>
          <w:rFonts w:ascii="Times New Roman" w:eastAsia="Times New Roman" w:hAnsi="Times New Roman" w:cs="Times New Roman"/>
          <w:szCs w:val="20"/>
          <w:lang w:eastAsia="cs-CZ"/>
        </w:rPr>
        <w:t>Změna je považována za doručenou</w:t>
      </w:r>
      <w:r w:rsidR="00DD38C8"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okamžikem uveřejnění.</w:t>
      </w:r>
    </w:p>
    <w:p w:rsidR="00DD38C8" w:rsidRDefault="00DD38C8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GoBack"/>
      <w:bookmarkEnd w:id="0"/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2C6FCD"/>
    <w:multiLevelType w:val="multilevel"/>
    <w:tmpl w:val="F3E4035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7"/>
        </w:tabs>
        <w:ind w:left="1447" w:hanging="737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5654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8406D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4B3C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845"/>
    <w:rsid w:val="00200ED7"/>
    <w:rsid w:val="00203B2C"/>
    <w:rsid w:val="00207F3F"/>
    <w:rsid w:val="0021401B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A4E87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2720B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184D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4385D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C7C8A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73FB4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875D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028F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3D3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16466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74385D"/>
    <w:pPr>
      <w:numPr>
        <w:ilvl w:val="1"/>
        <w:numId w:val="14"/>
      </w:numPr>
      <w:spacing w:after="120" w:line="280" w:lineRule="exact"/>
      <w:jc w:val="both"/>
    </w:pPr>
    <w:rPr>
      <w:rFonts w:eastAsia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74385D"/>
    <w:pPr>
      <w:keepNext/>
      <w:numPr>
        <w:numId w:val="14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bCs/>
    </w:rPr>
  </w:style>
  <w:style w:type="character" w:customStyle="1" w:styleId="RLTextlnkuslovanChar">
    <w:name w:val="RL Text článku číslovaný Char"/>
    <w:link w:val="RLTextlnkuslovan"/>
    <w:locked/>
    <w:rsid w:val="0074385D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74385D"/>
    <w:pPr>
      <w:numPr>
        <w:ilvl w:val="1"/>
        <w:numId w:val="14"/>
      </w:numPr>
      <w:spacing w:after="120" w:line="280" w:lineRule="exact"/>
      <w:jc w:val="both"/>
    </w:pPr>
    <w:rPr>
      <w:rFonts w:eastAsia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74385D"/>
    <w:pPr>
      <w:keepNext/>
      <w:numPr>
        <w:numId w:val="14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bCs/>
    </w:rPr>
  </w:style>
  <w:style w:type="character" w:customStyle="1" w:styleId="RLTextlnkuslovanChar">
    <w:name w:val="RL Text článku číslovaný Char"/>
    <w:link w:val="RLTextlnkuslovan"/>
    <w:locked/>
    <w:rsid w:val="0074385D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460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21</cp:revision>
  <cp:lastPrinted>2014-12-29T09:49:00Z</cp:lastPrinted>
  <dcterms:created xsi:type="dcterms:W3CDTF">2018-09-04T10:40:00Z</dcterms:created>
  <dcterms:modified xsi:type="dcterms:W3CDTF">2019-02-11T12:12:00Z</dcterms:modified>
</cp:coreProperties>
</file>