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4D0EE" w14:textId="77777777" w:rsidR="000719BB" w:rsidRDefault="000719BB" w:rsidP="006C2343">
      <w:pPr>
        <w:pStyle w:val="Titul2"/>
      </w:pPr>
    </w:p>
    <w:p w14:paraId="41101161" w14:textId="77777777" w:rsidR="00826B7B" w:rsidRDefault="00826B7B" w:rsidP="006C2343">
      <w:pPr>
        <w:pStyle w:val="Titul2"/>
      </w:pPr>
    </w:p>
    <w:p w14:paraId="207784B1" w14:textId="77777777" w:rsidR="003254A3" w:rsidRPr="000719BB" w:rsidRDefault="003254A3" w:rsidP="006C2343">
      <w:pPr>
        <w:pStyle w:val="Titul2"/>
      </w:pPr>
    </w:p>
    <w:p w14:paraId="242A3499" w14:textId="77777777" w:rsidR="00AD0C7B" w:rsidRDefault="00AD0C7B" w:rsidP="006C2343">
      <w:pPr>
        <w:pStyle w:val="Titul1"/>
      </w:pPr>
      <w:r>
        <w:t>Technická specifikace</w:t>
      </w:r>
    </w:p>
    <w:p w14:paraId="02309133" w14:textId="77777777" w:rsidR="003254A3" w:rsidRDefault="003254A3" w:rsidP="00AD0C7B">
      <w:pPr>
        <w:pStyle w:val="Titul2"/>
      </w:pPr>
    </w:p>
    <w:p w14:paraId="1C3F0D2C" w14:textId="77777777" w:rsidR="00AD0C7B" w:rsidRDefault="0069470F" w:rsidP="006C2343">
      <w:pPr>
        <w:pStyle w:val="Titul1"/>
      </w:pPr>
      <w:r>
        <w:t xml:space="preserve">Zvláštní </w:t>
      </w:r>
      <w:r w:rsidR="00AD0C7B">
        <w:t>technické podmínky</w:t>
      </w:r>
    </w:p>
    <w:p w14:paraId="39E91AF1" w14:textId="77777777" w:rsidR="00AD0C7B" w:rsidRDefault="00AD0C7B" w:rsidP="00EB46E5">
      <w:pPr>
        <w:pStyle w:val="Titul2"/>
      </w:pPr>
    </w:p>
    <w:p w14:paraId="3EBB64BF" w14:textId="77777777" w:rsidR="00EB46E5" w:rsidRPr="00AD7D7F" w:rsidRDefault="00EB46E5" w:rsidP="00AD7D7F">
      <w:pPr>
        <w:pStyle w:val="Titul2"/>
      </w:pPr>
      <w:r w:rsidRPr="00AD7D7F">
        <w:t>Zhotoven</w:t>
      </w:r>
      <w:r w:rsidR="00232000" w:rsidRPr="00AD7D7F">
        <w:t xml:space="preserve">í stavby </w:t>
      </w:r>
    </w:p>
    <w:p w14:paraId="3614BB05" w14:textId="77777777" w:rsidR="002007BA" w:rsidRDefault="002007BA" w:rsidP="006C2343">
      <w:pPr>
        <w:pStyle w:val="Tituldatum"/>
      </w:pPr>
    </w:p>
    <w:bookmarkStart w:id="0" w:name="_Hlk213834663" w:displacedByCustomXml="next"/>
    <w:bookmarkStart w:id="1" w:name="_Hlk213742502" w:displacedByCustomXml="next"/>
    <w:sdt>
      <w:sdtPr>
        <w:rPr>
          <w:rStyle w:val="Nzevakce"/>
        </w:rPr>
        <w:alias w:val="Název akce - VYplnit pole - přenese se do zápatí"/>
        <w:tag w:val="Název akce"/>
        <w:id w:val="1889687308"/>
        <w:placeholder>
          <w:docPart w:val="733D0D1B3AE24BD7BDEF6EFABF5AD7A5"/>
        </w:placeholder>
        <w:text w:multiLine="1"/>
      </w:sdtPr>
      <w:sdtEndPr>
        <w:rPr>
          <w:rStyle w:val="Nzevakce"/>
        </w:rPr>
      </w:sdtEndPr>
      <w:sdtContent>
        <w:p w14:paraId="54577B2B" w14:textId="2832719E" w:rsidR="00BF54FE" w:rsidRPr="00E51B6B" w:rsidRDefault="00F145D8" w:rsidP="006C2343">
          <w:pPr>
            <w:pStyle w:val="Tituldatum"/>
            <w:rPr>
              <w:rStyle w:val="Nzevakce"/>
            </w:rPr>
          </w:pPr>
          <w:r>
            <w:rPr>
              <w:rStyle w:val="Nzevakce"/>
            </w:rPr>
            <w:t>„</w:t>
          </w:r>
          <w:r w:rsidR="003A6B19" w:rsidRPr="00E51B6B">
            <w:rPr>
              <w:rStyle w:val="Nzevakce"/>
            </w:rPr>
            <w:t xml:space="preserve">Komplexní rekonstrukce zastropení nové odbavovací haly ŽST Praha </w:t>
          </w:r>
          <w:proofErr w:type="spellStart"/>
          <w:r w:rsidR="003A6B19" w:rsidRPr="00E51B6B">
            <w:rPr>
              <w:rStyle w:val="Nzevakce"/>
            </w:rPr>
            <w:t>hl.n</w:t>
          </w:r>
          <w:proofErr w:type="spellEnd"/>
          <w:r w:rsidR="003A6B19" w:rsidRPr="00E51B6B">
            <w:rPr>
              <w:rStyle w:val="Nzevakce"/>
            </w:rPr>
            <w:t>.</w:t>
          </w:r>
          <w:r>
            <w:rPr>
              <w:rStyle w:val="Nzevakce"/>
            </w:rPr>
            <w:t>“</w:t>
          </w:r>
          <w:r w:rsidR="003A6B19" w:rsidRPr="00E51B6B">
            <w:rPr>
              <w:rStyle w:val="Nzevakce"/>
            </w:rPr>
            <w:t>, 1. etapa – Úpravy komunikace Wilsonova</w:t>
          </w:r>
          <w:r w:rsidR="00E51B6B">
            <w:rPr>
              <w:rStyle w:val="Nzevakce"/>
            </w:rPr>
            <w:t xml:space="preserve"> –</w:t>
          </w:r>
          <w:r w:rsidR="003A6B19" w:rsidRPr="00E51B6B">
            <w:rPr>
              <w:rStyle w:val="Nzevakce"/>
            </w:rPr>
            <w:t xml:space="preserve">odvodnění, obnova vodotěsné izolace stropu NOH, nový přechod </w:t>
          </w:r>
        </w:p>
      </w:sdtContent>
    </w:sdt>
    <w:bookmarkEnd w:id="0" w:displacedByCustomXml="prev"/>
    <w:bookmarkEnd w:id="1"/>
    <w:p w14:paraId="3B1CFDFB" w14:textId="77777777" w:rsidR="00BF54FE" w:rsidRDefault="00BF54FE" w:rsidP="006C2343">
      <w:pPr>
        <w:pStyle w:val="Tituldatum"/>
      </w:pPr>
    </w:p>
    <w:p w14:paraId="62486C75" w14:textId="77777777" w:rsidR="009226C1" w:rsidRDefault="009226C1" w:rsidP="006C2343">
      <w:pPr>
        <w:pStyle w:val="Tituldatum"/>
      </w:pPr>
    </w:p>
    <w:p w14:paraId="0F75C263" w14:textId="77777777" w:rsidR="003B111D" w:rsidRDefault="003B111D" w:rsidP="006C2343">
      <w:pPr>
        <w:pStyle w:val="Tituldatum"/>
      </w:pPr>
    </w:p>
    <w:p w14:paraId="3D44A507" w14:textId="77777777" w:rsidR="00826B7B" w:rsidRPr="006C2343" w:rsidRDefault="006C2343" w:rsidP="006C2343">
      <w:pPr>
        <w:pStyle w:val="Tituldatum"/>
      </w:pPr>
      <w:r w:rsidRPr="006C2343">
        <w:t xml:space="preserve">Datum vydání: </w:t>
      </w:r>
      <w:r w:rsidRPr="006C2343">
        <w:tab/>
      </w:r>
      <w:r w:rsidR="00994BD4" w:rsidRPr="004B0176">
        <w:t>2</w:t>
      </w:r>
      <w:r w:rsidR="00CC1064" w:rsidRPr="004B0176">
        <w:t>4</w:t>
      </w:r>
      <w:r w:rsidRPr="004B0176">
        <w:t>.</w:t>
      </w:r>
      <w:r w:rsidR="001F30F4" w:rsidRPr="004B0176">
        <w:t xml:space="preserve"> </w:t>
      </w:r>
      <w:r w:rsidR="00994BD4" w:rsidRPr="004B0176">
        <w:t>10</w:t>
      </w:r>
      <w:r w:rsidRPr="004B0176">
        <w:t>. 20</w:t>
      </w:r>
      <w:r w:rsidR="007D3FA6" w:rsidRPr="004B0176">
        <w:t>2</w:t>
      </w:r>
      <w:r w:rsidR="00A62213" w:rsidRPr="004B0176">
        <w:t>5</w:t>
      </w:r>
      <w:r w:rsidR="0076790E">
        <w:t xml:space="preserve"> </w:t>
      </w:r>
    </w:p>
    <w:p w14:paraId="43EABE24" w14:textId="77777777" w:rsidR="00E51B6B" w:rsidRDefault="00E51B6B">
      <w:pPr>
        <w:spacing w:after="240" w:line="264" w:lineRule="auto"/>
        <w:rPr>
          <w:b/>
          <w:caps/>
          <w:sz w:val="22"/>
          <w:szCs w:val="18"/>
        </w:rPr>
      </w:pPr>
      <w:r>
        <w:br w:type="page"/>
      </w:r>
    </w:p>
    <w:p w14:paraId="18541652" w14:textId="5140F458" w:rsidR="00BD7E91" w:rsidRDefault="00BD7E91" w:rsidP="00714484">
      <w:pPr>
        <w:pStyle w:val="Nadpisbezsl1-1zkl-text"/>
      </w:pPr>
      <w:r>
        <w:lastRenderedPageBreak/>
        <w:t>Obsah</w:t>
      </w:r>
      <w:r w:rsidR="00887F36">
        <w:t xml:space="preserve"> </w:t>
      </w:r>
    </w:p>
    <w:p w14:paraId="7A020494" w14:textId="2C091BED" w:rsidR="00D159B0"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14969768" w:history="1">
        <w:r w:rsidR="00D159B0" w:rsidRPr="00394F18">
          <w:rPr>
            <w:rStyle w:val="Hypertextovodkaz"/>
          </w:rPr>
          <w:t>SEZNAM ZKRATEK</w:t>
        </w:r>
        <w:r w:rsidR="00D159B0">
          <w:rPr>
            <w:noProof/>
            <w:webHidden/>
          </w:rPr>
          <w:tab/>
        </w:r>
        <w:r w:rsidR="00D159B0">
          <w:rPr>
            <w:noProof/>
            <w:webHidden/>
          </w:rPr>
          <w:fldChar w:fldCharType="begin"/>
        </w:r>
        <w:r w:rsidR="00D159B0">
          <w:rPr>
            <w:noProof/>
            <w:webHidden/>
          </w:rPr>
          <w:instrText xml:space="preserve"> PAGEREF _Toc214969768 \h </w:instrText>
        </w:r>
        <w:r w:rsidR="00D159B0">
          <w:rPr>
            <w:noProof/>
            <w:webHidden/>
          </w:rPr>
        </w:r>
        <w:r w:rsidR="00D159B0">
          <w:rPr>
            <w:noProof/>
            <w:webHidden/>
          </w:rPr>
          <w:fldChar w:fldCharType="separate"/>
        </w:r>
        <w:r w:rsidR="00D159B0">
          <w:rPr>
            <w:noProof/>
            <w:webHidden/>
          </w:rPr>
          <w:t>2</w:t>
        </w:r>
        <w:r w:rsidR="00D159B0">
          <w:rPr>
            <w:noProof/>
            <w:webHidden/>
          </w:rPr>
          <w:fldChar w:fldCharType="end"/>
        </w:r>
      </w:hyperlink>
    </w:p>
    <w:p w14:paraId="3A7699BA" w14:textId="78A677D4" w:rsidR="00D159B0" w:rsidRDefault="00D159B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14969769" w:history="1">
        <w:r w:rsidRPr="00394F18">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394F18">
          <w:rPr>
            <w:rStyle w:val="Hypertextovodkaz"/>
          </w:rPr>
          <w:t>SPECIFIKACE PŘEDMĚTU DÍLA</w:t>
        </w:r>
        <w:r>
          <w:rPr>
            <w:noProof/>
            <w:webHidden/>
          </w:rPr>
          <w:tab/>
        </w:r>
        <w:r>
          <w:rPr>
            <w:noProof/>
            <w:webHidden/>
          </w:rPr>
          <w:fldChar w:fldCharType="begin"/>
        </w:r>
        <w:r>
          <w:rPr>
            <w:noProof/>
            <w:webHidden/>
          </w:rPr>
          <w:instrText xml:space="preserve"> PAGEREF _Toc214969769 \h </w:instrText>
        </w:r>
        <w:r>
          <w:rPr>
            <w:noProof/>
            <w:webHidden/>
          </w:rPr>
        </w:r>
        <w:r>
          <w:rPr>
            <w:noProof/>
            <w:webHidden/>
          </w:rPr>
          <w:fldChar w:fldCharType="separate"/>
        </w:r>
        <w:r>
          <w:rPr>
            <w:noProof/>
            <w:webHidden/>
          </w:rPr>
          <w:t>3</w:t>
        </w:r>
        <w:r>
          <w:rPr>
            <w:noProof/>
            <w:webHidden/>
          </w:rPr>
          <w:fldChar w:fldCharType="end"/>
        </w:r>
      </w:hyperlink>
    </w:p>
    <w:p w14:paraId="72F44710" w14:textId="06A712CE"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70" w:history="1">
        <w:r w:rsidRPr="00394F18">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Účel a rozsah předmětu Díla</w:t>
        </w:r>
        <w:r>
          <w:rPr>
            <w:noProof/>
            <w:webHidden/>
          </w:rPr>
          <w:tab/>
        </w:r>
        <w:r>
          <w:rPr>
            <w:noProof/>
            <w:webHidden/>
          </w:rPr>
          <w:fldChar w:fldCharType="begin"/>
        </w:r>
        <w:r>
          <w:rPr>
            <w:noProof/>
            <w:webHidden/>
          </w:rPr>
          <w:instrText xml:space="preserve"> PAGEREF _Toc214969770 \h </w:instrText>
        </w:r>
        <w:r>
          <w:rPr>
            <w:noProof/>
            <w:webHidden/>
          </w:rPr>
        </w:r>
        <w:r>
          <w:rPr>
            <w:noProof/>
            <w:webHidden/>
          </w:rPr>
          <w:fldChar w:fldCharType="separate"/>
        </w:r>
        <w:r>
          <w:rPr>
            <w:noProof/>
            <w:webHidden/>
          </w:rPr>
          <w:t>3</w:t>
        </w:r>
        <w:r>
          <w:rPr>
            <w:noProof/>
            <w:webHidden/>
          </w:rPr>
          <w:fldChar w:fldCharType="end"/>
        </w:r>
      </w:hyperlink>
    </w:p>
    <w:p w14:paraId="2057307E" w14:textId="7129D991"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71" w:history="1">
        <w:r w:rsidRPr="00394F18">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Umístění stavby</w:t>
        </w:r>
        <w:r>
          <w:rPr>
            <w:noProof/>
            <w:webHidden/>
          </w:rPr>
          <w:tab/>
        </w:r>
        <w:r>
          <w:rPr>
            <w:noProof/>
            <w:webHidden/>
          </w:rPr>
          <w:fldChar w:fldCharType="begin"/>
        </w:r>
        <w:r>
          <w:rPr>
            <w:noProof/>
            <w:webHidden/>
          </w:rPr>
          <w:instrText xml:space="preserve"> PAGEREF _Toc214969771 \h </w:instrText>
        </w:r>
        <w:r>
          <w:rPr>
            <w:noProof/>
            <w:webHidden/>
          </w:rPr>
        </w:r>
        <w:r>
          <w:rPr>
            <w:noProof/>
            <w:webHidden/>
          </w:rPr>
          <w:fldChar w:fldCharType="separate"/>
        </w:r>
        <w:r>
          <w:rPr>
            <w:noProof/>
            <w:webHidden/>
          </w:rPr>
          <w:t>3</w:t>
        </w:r>
        <w:r>
          <w:rPr>
            <w:noProof/>
            <w:webHidden/>
          </w:rPr>
          <w:fldChar w:fldCharType="end"/>
        </w:r>
      </w:hyperlink>
    </w:p>
    <w:p w14:paraId="4BEC1908" w14:textId="44981B23" w:rsidR="00D159B0" w:rsidRDefault="00D159B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14969772" w:history="1">
        <w:r w:rsidRPr="00394F18">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394F18">
          <w:rPr>
            <w:rStyle w:val="Hypertextovodkaz"/>
          </w:rPr>
          <w:t>PŘEHLED VÝCHOZÍCH PODKLADŮ</w:t>
        </w:r>
        <w:r>
          <w:rPr>
            <w:noProof/>
            <w:webHidden/>
          </w:rPr>
          <w:tab/>
        </w:r>
        <w:r>
          <w:rPr>
            <w:noProof/>
            <w:webHidden/>
          </w:rPr>
          <w:fldChar w:fldCharType="begin"/>
        </w:r>
        <w:r>
          <w:rPr>
            <w:noProof/>
            <w:webHidden/>
          </w:rPr>
          <w:instrText xml:space="preserve"> PAGEREF _Toc214969772 \h </w:instrText>
        </w:r>
        <w:r>
          <w:rPr>
            <w:noProof/>
            <w:webHidden/>
          </w:rPr>
        </w:r>
        <w:r>
          <w:rPr>
            <w:noProof/>
            <w:webHidden/>
          </w:rPr>
          <w:fldChar w:fldCharType="separate"/>
        </w:r>
        <w:r>
          <w:rPr>
            <w:noProof/>
            <w:webHidden/>
          </w:rPr>
          <w:t>3</w:t>
        </w:r>
        <w:r>
          <w:rPr>
            <w:noProof/>
            <w:webHidden/>
          </w:rPr>
          <w:fldChar w:fldCharType="end"/>
        </w:r>
      </w:hyperlink>
    </w:p>
    <w:p w14:paraId="3B8917C8" w14:textId="6D9DF8E0"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73" w:history="1">
        <w:r w:rsidRPr="00394F18">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Projektová dokumentace</w:t>
        </w:r>
        <w:r>
          <w:rPr>
            <w:noProof/>
            <w:webHidden/>
          </w:rPr>
          <w:tab/>
        </w:r>
        <w:r>
          <w:rPr>
            <w:noProof/>
            <w:webHidden/>
          </w:rPr>
          <w:fldChar w:fldCharType="begin"/>
        </w:r>
        <w:r>
          <w:rPr>
            <w:noProof/>
            <w:webHidden/>
          </w:rPr>
          <w:instrText xml:space="preserve"> PAGEREF _Toc214969773 \h </w:instrText>
        </w:r>
        <w:r>
          <w:rPr>
            <w:noProof/>
            <w:webHidden/>
          </w:rPr>
        </w:r>
        <w:r>
          <w:rPr>
            <w:noProof/>
            <w:webHidden/>
          </w:rPr>
          <w:fldChar w:fldCharType="separate"/>
        </w:r>
        <w:r>
          <w:rPr>
            <w:noProof/>
            <w:webHidden/>
          </w:rPr>
          <w:t>3</w:t>
        </w:r>
        <w:r>
          <w:rPr>
            <w:noProof/>
            <w:webHidden/>
          </w:rPr>
          <w:fldChar w:fldCharType="end"/>
        </w:r>
      </w:hyperlink>
    </w:p>
    <w:p w14:paraId="15621F43" w14:textId="1B07434B"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74" w:history="1">
        <w:r w:rsidRPr="00394F18">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Související dokumentace</w:t>
        </w:r>
        <w:r>
          <w:rPr>
            <w:noProof/>
            <w:webHidden/>
          </w:rPr>
          <w:tab/>
        </w:r>
        <w:r>
          <w:rPr>
            <w:noProof/>
            <w:webHidden/>
          </w:rPr>
          <w:fldChar w:fldCharType="begin"/>
        </w:r>
        <w:r>
          <w:rPr>
            <w:noProof/>
            <w:webHidden/>
          </w:rPr>
          <w:instrText xml:space="preserve"> PAGEREF _Toc214969774 \h </w:instrText>
        </w:r>
        <w:r>
          <w:rPr>
            <w:noProof/>
            <w:webHidden/>
          </w:rPr>
        </w:r>
        <w:r>
          <w:rPr>
            <w:noProof/>
            <w:webHidden/>
          </w:rPr>
          <w:fldChar w:fldCharType="separate"/>
        </w:r>
        <w:r>
          <w:rPr>
            <w:noProof/>
            <w:webHidden/>
          </w:rPr>
          <w:t>4</w:t>
        </w:r>
        <w:r>
          <w:rPr>
            <w:noProof/>
            <w:webHidden/>
          </w:rPr>
          <w:fldChar w:fldCharType="end"/>
        </w:r>
      </w:hyperlink>
    </w:p>
    <w:p w14:paraId="70560B61" w14:textId="16E10520" w:rsidR="00D159B0" w:rsidRDefault="00D159B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14969775" w:history="1">
        <w:r w:rsidRPr="00394F18">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394F18">
          <w:rPr>
            <w:rStyle w:val="Hypertextovodkaz"/>
          </w:rPr>
          <w:t>KOORDINACE S JINÝMI STAVBAMI</w:t>
        </w:r>
        <w:r>
          <w:rPr>
            <w:noProof/>
            <w:webHidden/>
          </w:rPr>
          <w:tab/>
        </w:r>
        <w:r>
          <w:rPr>
            <w:noProof/>
            <w:webHidden/>
          </w:rPr>
          <w:fldChar w:fldCharType="begin"/>
        </w:r>
        <w:r>
          <w:rPr>
            <w:noProof/>
            <w:webHidden/>
          </w:rPr>
          <w:instrText xml:space="preserve"> PAGEREF _Toc214969775 \h </w:instrText>
        </w:r>
        <w:r>
          <w:rPr>
            <w:noProof/>
            <w:webHidden/>
          </w:rPr>
        </w:r>
        <w:r>
          <w:rPr>
            <w:noProof/>
            <w:webHidden/>
          </w:rPr>
          <w:fldChar w:fldCharType="separate"/>
        </w:r>
        <w:r>
          <w:rPr>
            <w:noProof/>
            <w:webHidden/>
          </w:rPr>
          <w:t>4</w:t>
        </w:r>
        <w:r>
          <w:rPr>
            <w:noProof/>
            <w:webHidden/>
          </w:rPr>
          <w:fldChar w:fldCharType="end"/>
        </w:r>
      </w:hyperlink>
    </w:p>
    <w:p w14:paraId="2FFF715D" w14:textId="5E755228" w:rsidR="00D159B0" w:rsidRDefault="00D159B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14969776" w:history="1">
        <w:r w:rsidRPr="00394F18">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394F18">
          <w:rPr>
            <w:rStyle w:val="Hypertextovodkaz"/>
          </w:rPr>
          <w:t>POŽADAVKY NA TECHNICKÉ ŘEŠENÍ A PROVEDENÍ DÍLA</w:t>
        </w:r>
        <w:r>
          <w:rPr>
            <w:noProof/>
            <w:webHidden/>
          </w:rPr>
          <w:tab/>
        </w:r>
        <w:r>
          <w:rPr>
            <w:noProof/>
            <w:webHidden/>
          </w:rPr>
          <w:fldChar w:fldCharType="begin"/>
        </w:r>
        <w:r>
          <w:rPr>
            <w:noProof/>
            <w:webHidden/>
          </w:rPr>
          <w:instrText xml:space="preserve"> PAGEREF _Toc214969776 \h </w:instrText>
        </w:r>
        <w:r>
          <w:rPr>
            <w:noProof/>
            <w:webHidden/>
          </w:rPr>
        </w:r>
        <w:r>
          <w:rPr>
            <w:noProof/>
            <w:webHidden/>
          </w:rPr>
          <w:fldChar w:fldCharType="separate"/>
        </w:r>
        <w:r>
          <w:rPr>
            <w:noProof/>
            <w:webHidden/>
          </w:rPr>
          <w:t>4</w:t>
        </w:r>
        <w:r>
          <w:rPr>
            <w:noProof/>
            <w:webHidden/>
          </w:rPr>
          <w:fldChar w:fldCharType="end"/>
        </w:r>
      </w:hyperlink>
    </w:p>
    <w:p w14:paraId="75ACD0A1" w14:textId="3503AD28"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77" w:history="1">
        <w:r w:rsidRPr="00394F18">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Všeobecně</w:t>
        </w:r>
        <w:r>
          <w:rPr>
            <w:noProof/>
            <w:webHidden/>
          </w:rPr>
          <w:tab/>
        </w:r>
        <w:r>
          <w:rPr>
            <w:noProof/>
            <w:webHidden/>
          </w:rPr>
          <w:fldChar w:fldCharType="begin"/>
        </w:r>
        <w:r>
          <w:rPr>
            <w:noProof/>
            <w:webHidden/>
          </w:rPr>
          <w:instrText xml:space="preserve"> PAGEREF _Toc214969777 \h </w:instrText>
        </w:r>
        <w:r>
          <w:rPr>
            <w:noProof/>
            <w:webHidden/>
          </w:rPr>
        </w:r>
        <w:r>
          <w:rPr>
            <w:noProof/>
            <w:webHidden/>
          </w:rPr>
          <w:fldChar w:fldCharType="separate"/>
        </w:r>
        <w:r>
          <w:rPr>
            <w:noProof/>
            <w:webHidden/>
          </w:rPr>
          <w:t>4</w:t>
        </w:r>
        <w:r>
          <w:rPr>
            <w:noProof/>
            <w:webHidden/>
          </w:rPr>
          <w:fldChar w:fldCharType="end"/>
        </w:r>
      </w:hyperlink>
    </w:p>
    <w:p w14:paraId="01CC9426" w14:textId="23F619D6"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78" w:history="1">
        <w:r w:rsidRPr="00394F18">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Zeměměřická činnost zhotovitele</w:t>
        </w:r>
        <w:r>
          <w:rPr>
            <w:noProof/>
            <w:webHidden/>
          </w:rPr>
          <w:tab/>
        </w:r>
        <w:r>
          <w:rPr>
            <w:noProof/>
            <w:webHidden/>
          </w:rPr>
          <w:fldChar w:fldCharType="begin"/>
        </w:r>
        <w:r>
          <w:rPr>
            <w:noProof/>
            <w:webHidden/>
          </w:rPr>
          <w:instrText xml:space="preserve"> PAGEREF _Toc214969778 \h </w:instrText>
        </w:r>
        <w:r>
          <w:rPr>
            <w:noProof/>
            <w:webHidden/>
          </w:rPr>
        </w:r>
        <w:r>
          <w:rPr>
            <w:noProof/>
            <w:webHidden/>
          </w:rPr>
          <w:fldChar w:fldCharType="separate"/>
        </w:r>
        <w:r>
          <w:rPr>
            <w:noProof/>
            <w:webHidden/>
          </w:rPr>
          <w:t>5</w:t>
        </w:r>
        <w:r>
          <w:rPr>
            <w:noProof/>
            <w:webHidden/>
          </w:rPr>
          <w:fldChar w:fldCharType="end"/>
        </w:r>
      </w:hyperlink>
    </w:p>
    <w:p w14:paraId="205C1966" w14:textId="35D7AA67"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79" w:history="1">
        <w:r w:rsidRPr="00394F18">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Doklady předkládané zhotovitelem</w:t>
        </w:r>
        <w:r>
          <w:rPr>
            <w:noProof/>
            <w:webHidden/>
          </w:rPr>
          <w:tab/>
        </w:r>
        <w:r>
          <w:rPr>
            <w:noProof/>
            <w:webHidden/>
          </w:rPr>
          <w:fldChar w:fldCharType="begin"/>
        </w:r>
        <w:r>
          <w:rPr>
            <w:noProof/>
            <w:webHidden/>
          </w:rPr>
          <w:instrText xml:space="preserve"> PAGEREF _Toc214969779 \h </w:instrText>
        </w:r>
        <w:r>
          <w:rPr>
            <w:noProof/>
            <w:webHidden/>
          </w:rPr>
        </w:r>
        <w:r>
          <w:rPr>
            <w:noProof/>
            <w:webHidden/>
          </w:rPr>
          <w:fldChar w:fldCharType="separate"/>
        </w:r>
        <w:r>
          <w:rPr>
            <w:noProof/>
            <w:webHidden/>
          </w:rPr>
          <w:t>6</w:t>
        </w:r>
        <w:r>
          <w:rPr>
            <w:noProof/>
            <w:webHidden/>
          </w:rPr>
          <w:fldChar w:fldCharType="end"/>
        </w:r>
      </w:hyperlink>
    </w:p>
    <w:p w14:paraId="08471C40" w14:textId="7885FD20"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80" w:history="1">
        <w:r w:rsidRPr="00394F18">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Dokumentace zhotovitele pro stavbu</w:t>
        </w:r>
        <w:r>
          <w:rPr>
            <w:noProof/>
            <w:webHidden/>
          </w:rPr>
          <w:tab/>
        </w:r>
        <w:r>
          <w:rPr>
            <w:noProof/>
            <w:webHidden/>
          </w:rPr>
          <w:fldChar w:fldCharType="begin"/>
        </w:r>
        <w:r>
          <w:rPr>
            <w:noProof/>
            <w:webHidden/>
          </w:rPr>
          <w:instrText xml:space="preserve"> PAGEREF _Toc214969780 \h </w:instrText>
        </w:r>
        <w:r>
          <w:rPr>
            <w:noProof/>
            <w:webHidden/>
          </w:rPr>
        </w:r>
        <w:r>
          <w:rPr>
            <w:noProof/>
            <w:webHidden/>
          </w:rPr>
          <w:fldChar w:fldCharType="separate"/>
        </w:r>
        <w:r>
          <w:rPr>
            <w:noProof/>
            <w:webHidden/>
          </w:rPr>
          <w:t>6</w:t>
        </w:r>
        <w:r>
          <w:rPr>
            <w:noProof/>
            <w:webHidden/>
          </w:rPr>
          <w:fldChar w:fldCharType="end"/>
        </w:r>
      </w:hyperlink>
    </w:p>
    <w:p w14:paraId="2B138497" w14:textId="6285F46C"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81" w:history="1">
        <w:r w:rsidRPr="00394F18">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Dokumentace skutečného provedení stavby</w:t>
        </w:r>
        <w:r>
          <w:rPr>
            <w:noProof/>
            <w:webHidden/>
          </w:rPr>
          <w:tab/>
        </w:r>
        <w:r>
          <w:rPr>
            <w:noProof/>
            <w:webHidden/>
          </w:rPr>
          <w:fldChar w:fldCharType="begin"/>
        </w:r>
        <w:r>
          <w:rPr>
            <w:noProof/>
            <w:webHidden/>
          </w:rPr>
          <w:instrText xml:space="preserve"> PAGEREF _Toc214969781 \h </w:instrText>
        </w:r>
        <w:r>
          <w:rPr>
            <w:noProof/>
            <w:webHidden/>
          </w:rPr>
        </w:r>
        <w:r>
          <w:rPr>
            <w:noProof/>
            <w:webHidden/>
          </w:rPr>
          <w:fldChar w:fldCharType="separate"/>
        </w:r>
        <w:r>
          <w:rPr>
            <w:noProof/>
            <w:webHidden/>
          </w:rPr>
          <w:t>7</w:t>
        </w:r>
        <w:r>
          <w:rPr>
            <w:noProof/>
            <w:webHidden/>
          </w:rPr>
          <w:fldChar w:fldCharType="end"/>
        </w:r>
      </w:hyperlink>
    </w:p>
    <w:p w14:paraId="26D25752" w14:textId="125C0B65"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82" w:history="1">
        <w:r w:rsidRPr="00394F18">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Silnoproudá technologie včetně DŘT</w:t>
        </w:r>
        <w:r>
          <w:rPr>
            <w:noProof/>
            <w:webHidden/>
          </w:rPr>
          <w:tab/>
        </w:r>
        <w:r>
          <w:rPr>
            <w:noProof/>
            <w:webHidden/>
          </w:rPr>
          <w:fldChar w:fldCharType="begin"/>
        </w:r>
        <w:r>
          <w:rPr>
            <w:noProof/>
            <w:webHidden/>
          </w:rPr>
          <w:instrText xml:space="preserve"> PAGEREF _Toc214969782 \h </w:instrText>
        </w:r>
        <w:r>
          <w:rPr>
            <w:noProof/>
            <w:webHidden/>
          </w:rPr>
        </w:r>
        <w:r>
          <w:rPr>
            <w:noProof/>
            <w:webHidden/>
          </w:rPr>
          <w:fldChar w:fldCharType="separate"/>
        </w:r>
        <w:r>
          <w:rPr>
            <w:noProof/>
            <w:webHidden/>
          </w:rPr>
          <w:t>7</w:t>
        </w:r>
        <w:r>
          <w:rPr>
            <w:noProof/>
            <w:webHidden/>
          </w:rPr>
          <w:fldChar w:fldCharType="end"/>
        </w:r>
      </w:hyperlink>
    </w:p>
    <w:p w14:paraId="6E6C9CAF" w14:textId="28C50AE4"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83" w:history="1">
        <w:r w:rsidRPr="00394F18">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Kabelovody, kolektory</w:t>
        </w:r>
        <w:r>
          <w:rPr>
            <w:noProof/>
            <w:webHidden/>
          </w:rPr>
          <w:tab/>
        </w:r>
        <w:r>
          <w:rPr>
            <w:noProof/>
            <w:webHidden/>
          </w:rPr>
          <w:fldChar w:fldCharType="begin"/>
        </w:r>
        <w:r>
          <w:rPr>
            <w:noProof/>
            <w:webHidden/>
          </w:rPr>
          <w:instrText xml:space="preserve"> PAGEREF _Toc214969783 \h </w:instrText>
        </w:r>
        <w:r>
          <w:rPr>
            <w:noProof/>
            <w:webHidden/>
          </w:rPr>
        </w:r>
        <w:r>
          <w:rPr>
            <w:noProof/>
            <w:webHidden/>
          </w:rPr>
          <w:fldChar w:fldCharType="separate"/>
        </w:r>
        <w:r>
          <w:rPr>
            <w:noProof/>
            <w:webHidden/>
          </w:rPr>
          <w:t>7</w:t>
        </w:r>
        <w:r>
          <w:rPr>
            <w:noProof/>
            <w:webHidden/>
          </w:rPr>
          <w:fldChar w:fldCharType="end"/>
        </w:r>
      </w:hyperlink>
    </w:p>
    <w:p w14:paraId="57C3D2BE" w14:textId="63DBE2F8"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84" w:history="1">
        <w:r w:rsidRPr="00394F18">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Pozemní stavební objekty</w:t>
        </w:r>
        <w:r>
          <w:rPr>
            <w:noProof/>
            <w:webHidden/>
          </w:rPr>
          <w:tab/>
        </w:r>
        <w:r>
          <w:rPr>
            <w:noProof/>
            <w:webHidden/>
          </w:rPr>
          <w:fldChar w:fldCharType="begin"/>
        </w:r>
        <w:r>
          <w:rPr>
            <w:noProof/>
            <w:webHidden/>
          </w:rPr>
          <w:instrText xml:space="preserve"> PAGEREF _Toc214969784 \h </w:instrText>
        </w:r>
        <w:r>
          <w:rPr>
            <w:noProof/>
            <w:webHidden/>
          </w:rPr>
        </w:r>
        <w:r>
          <w:rPr>
            <w:noProof/>
            <w:webHidden/>
          </w:rPr>
          <w:fldChar w:fldCharType="separate"/>
        </w:r>
        <w:r>
          <w:rPr>
            <w:noProof/>
            <w:webHidden/>
          </w:rPr>
          <w:t>7</w:t>
        </w:r>
        <w:r>
          <w:rPr>
            <w:noProof/>
            <w:webHidden/>
          </w:rPr>
          <w:fldChar w:fldCharType="end"/>
        </w:r>
      </w:hyperlink>
    </w:p>
    <w:p w14:paraId="0E78B5E4" w14:textId="457CDDCA"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85" w:history="1">
        <w:r w:rsidRPr="00394F18">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Vyzískaný materiál</w:t>
        </w:r>
        <w:r>
          <w:rPr>
            <w:noProof/>
            <w:webHidden/>
          </w:rPr>
          <w:tab/>
        </w:r>
        <w:r>
          <w:rPr>
            <w:noProof/>
            <w:webHidden/>
          </w:rPr>
          <w:fldChar w:fldCharType="begin"/>
        </w:r>
        <w:r>
          <w:rPr>
            <w:noProof/>
            <w:webHidden/>
          </w:rPr>
          <w:instrText xml:space="preserve"> PAGEREF _Toc214969785 \h </w:instrText>
        </w:r>
        <w:r>
          <w:rPr>
            <w:noProof/>
            <w:webHidden/>
          </w:rPr>
        </w:r>
        <w:r>
          <w:rPr>
            <w:noProof/>
            <w:webHidden/>
          </w:rPr>
          <w:fldChar w:fldCharType="separate"/>
        </w:r>
        <w:r>
          <w:rPr>
            <w:noProof/>
            <w:webHidden/>
          </w:rPr>
          <w:t>8</w:t>
        </w:r>
        <w:r>
          <w:rPr>
            <w:noProof/>
            <w:webHidden/>
          </w:rPr>
          <w:fldChar w:fldCharType="end"/>
        </w:r>
      </w:hyperlink>
    </w:p>
    <w:p w14:paraId="47E6B0C3" w14:textId="7F41BEC2"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86" w:history="1">
        <w:r w:rsidRPr="00394F18">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Životní prostředí</w:t>
        </w:r>
        <w:r>
          <w:rPr>
            <w:noProof/>
            <w:webHidden/>
          </w:rPr>
          <w:tab/>
        </w:r>
        <w:r>
          <w:rPr>
            <w:noProof/>
            <w:webHidden/>
          </w:rPr>
          <w:fldChar w:fldCharType="begin"/>
        </w:r>
        <w:r>
          <w:rPr>
            <w:noProof/>
            <w:webHidden/>
          </w:rPr>
          <w:instrText xml:space="preserve"> PAGEREF _Toc214969786 \h </w:instrText>
        </w:r>
        <w:r>
          <w:rPr>
            <w:noProof/>
            <w:webHidden/>
          </w:rPr>
        </w:r>
        <w:r>
          <w:rPr>
            <w:noProof/>
            <w:webHidden/>
          </w:rPr>
          <w:fldChar w:fldCharType="separate"/>
        </w:r>
        <w:r>
          <w:rPr>
            <w:noProof/>
            <w:webHidden/>
          </w:rPr>
          <w:t>8</w:t>
        </w:r>
        <w:r>
          <w:rPr>
            <w:noProof/>
            <w:webHidden/>
          </w:rPr>
          <w:fldChar w:fldCharType="end"/>
        </w:r>
      </w:hyperlink>
    </w:p>
    <w:p w14:paraId="781806DF" w14:textId="6D6FE36C" w:rsidR="00D159B0" w:rsidRDefault="00D159B0">
      <w:pPr>
        <w:pStyle w:val="Obsah2"/>
        <w:rPr>
          <w:rFonts w:asciiTheme="minorHAnsi" w:eastAsiaTheme="minorEastAsia" w:hAnsiTheme="minorHAnsi"/>
          <w:noProof/>
          <w:spacing w:val="0"/>
          <w:kern w:val="2"/>
          <w:sz w:val="24"/>
          <w:szCs w:val="24"/>
          <w:lang w:eastAsia="cs-CZ"/>
          <w14:ligatures w14:val="standardContextual"/>
        </w:rPr>
      </w:pPr>
      <w:hyperlink w:anchor="_Toc214969787" w:history="1">
        <w:r w:rsidRPr="00394F18">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394F18">
          <w:rPr>
            <w:rStyle w:val="Hypertextovodkaz"/>
          </w:rPr>
          <w:t>Publicita stavby</w:t>
        </w:r>
        <w:r>
          <w:rPr>
            <w:noProof/>
            <w:webHidden/>
          </w:rPr>
          <w:tab/>
        </w:r>
        <w:r>
          <w:rPr>
            <w:noProof/>
            <w:webHidden/>
          </w:rPr>
          <w:fldChar w:fldCharType="begin"/>
        </w:r>
        <w:r>
          <w:rPr>
            <w:noProof/>
            <w:webHidden/>
          </w:rPr>
          <w:instrText xml:space="preserve"> PAGEREF _Toc214969787 \h </w:instrText>
        </w:r>
        <w:r>
          <w:rPr>
            <w:noProof/>
            <w:webHidden/>
          </w:rPr>
        </w:r>
        <w:r>
          <w:rPr>
            <w:noProof/>
            <w:webHidden/>
          </w:rPr>
          <w:fldChar w:fldCharType="separate"/>
        </w:r>
        <w:r>
          <w:rPr>
            <w:noProof/>
            <w:webHidden/>
          </w:rPr>
          <w:t>10</w:t>
        </w:r>
        <w:r>
          <w:rPr>
            <w:noProof/>
            <w:webHidden/>
          </w:rPr>
          <w:fldChar w:fldCharType="end"/>
        </w:r>
      </w:hyperlink>
    </w:p>
    <w:p w14:paraId="4CCC97A4" w14:textId="2B7E66C1" w:rsidR="00D159B0" w:rsidRDefault="00D159B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14969788" w:history="1">
        <w:r w:rsidRPr="00394F18">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394F18">
          <w:rPr>
            <w:rStyle w:val="Hypertextovodkaz"/>
          </w:rPr>
          <w:t>ORGANIZACE VÝSTAVBY</w:t>
        </w:r>
        <w:r>
          <w:rPr>
            <w:noProof/>
            <w:webHidden/>
          </w:rPr>
          <w:tab/>
        </w:r>
        <w:r>
          <w:rPr>
            <w:noProof/>
            <w:webHidden/>
          </w:rPr>
          <w:fldChar w:fldCharType="begin"/>
        </w:r>
        <w:r>
          <w:rPr>
            <w:noProof/>
            <w:webHidden/>
          </w:rPr>
          <w:instrText xml:space="preserve"> PAGEREF _Toc214969788 \h </w:instrText>
        </w:r>
        <w:r>
          <w:rPr>
            <w:noProof/>
            <w:webHidden/>
          </w:rPr>
        </w:r>
        <w:r>
          <w:rPr>
            <w:noProof/>
            <w:webHidden/>
          </w:rPr>
          <w:fldChar w:fldCharType="separate"/>
        </w:r>
        <w:r>
          <w:rPr>
            <w:noProof/>
            <w:webHidden/>
          </w:rPr>
          <w:t>11</w:t>
        </w:r>
        <w:r>
          <w:rPr>
            <w:noProof/>
            <w:webHidden/>
          </w:rPr>
          <w:fldChar w:fldCharType="end"/>
        </w:r>
      </w:hyperlink>
    </w:p>
    <w:p w14:paraId="5FE24784" w14:textId="39C13C02" w:rsidR="00D159B0" w:rsidRDefault="00D159B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14969789" w:history="1">
        <w:r w:rsidRPr="00394F18">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394F18">
          <w:rPr>
            <w:rStyle w:val="Hypertextovodkaz"/>
          </w:rPr>
          <w:t>SOUVISEJÍCÍ DOKUMENTY A PŘEDPISY</w:t>
        </w:r>
        <w:r>
          <w:rPr>
            <w:noProof/>
            <w:webHidden/>
          </w:rPr>
          <w:tab/>
        </w:r>
        <w:r>
          <w:rPr>
            <w:noProof/>
            <w:webHidden/>
          </w:rPr>
          <w:fldChar w:fldCharType="begin"/>
        </w:r>
        <w:r>
          <w:rPr>
            <w:noProof/>
            <w:webHidden/>
          </w:rPr>
          <w:instrText xml:space="preserve"> PAGEREF _Toc214969789 \h </w:instrText>
        </w:r>
        <w:r>
          <w:rPr>
            <w:noProof/>
            <w:webHidden/>
          </w:rPr>
        </w:r>
        <w:r>
          <w:rPr>
            <w:noProof/>
            <w:webHidden/>
          </w:rPr>
          <w:fldChar w:fldCharType="separate"/>
        </w:r>
        <w:r>
          <w:rPr>
            <w:noProof/>
            <w:webHidden/>
          </w:rPr>
          <w:t>12</w:t>
        </w:r>
        <w:r>
          <w:rPr>
            <w:noProof/>
            <w:webHidden/>
          </w:rPr>
          <w:fldChar w:fldCharType="end"/>
        </w:r>
      </w:hyperlink>
    </w:p>
    <w:p w14:paraId="06DE8419" w14:textId="29212FE2" w:rsidR="00D159B0" w:rsidRDefault="00D159B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14969790" w:history="1">
        <w:r w:rsidRPr="00394F18">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394F18">
          <w:rPr>
            <w:rStyle w:val="Hypertextovodkaz"/>
          </w:rPr>
          <w:t>PŘÍLOHY</w:t>
        </w:r>
        <w:r>
          <w:rPr>
            <w:noProof/>
            <w:webHidden/>
          </w:rPr>
          <w:tab/>
        </w:r>
        <w:r>
          <w:rPr>
            <w:noProof/>
            <w:webHidden/>
          </w:rPr>
          <w:fldChar w:fldCharType="begin"/>
        </w:r>
        <w:r>
          <w:rPr>
            <w:noProof/>
            <w:webHidden/>
          </w:rPr>
          <w:instrText xml:space="preserve"> PAGEREF _Toc214969790 \h </w:instrText>
        </w:r>
        <w:r>
          <w:rPr>
            <w:noProof/>
            <w:webHidden/>
          </w:rPr>
        </w:r>
        <w:r>
          <w:rPr>
            <w:noProof/>
            <w:webHidden/>
          </w:rPr>
          <w:fldChar w:fldCharType="separate"/>
        </w:r>
        <w:r>
          <w:rPr>
            <w:noProof/>
            <w:webHidden/>
          </w:rPr>
          <w:t>12</w:t>
        </w:r>
        <w:r>
          <w:rPr>
            <w:noProof/>
            <w:webHidden/>
          </w:rPr>
          <w:fldChar w:fldCharType="end"/>
        </w:r>
      </w:hyperlink>
    </w:p>
    <w:p w14:paraId="029DADEA" w14:textId="217E7133" w:rsidR="0069470F" w:rsidRDefault="00BD7E91" w:rsidP="00476F2F">
      <w:pPr>
        <w:pStyle w:val="Textbezodsazen"/>
      </w:pPr>
      <w:r>
        <w:fldChar w:fldCharType="end"/>
      </w:r>
    </w:p>
    <w:p w14:paraId="7625AAE5" w14:textId="77777777" w:rsidR="0069470F" w:rsidRDefault="0069470F" w:rsidP="009B00B4">
      <w:pPr>
        <w:pStyle w:val="Nadpisbezsl1-1rove1"/>
      </w:pPr>
      <w:bookmarkStart w:id="2" w:name="_Toc214969768"/>
      <w:r>
        <w:t>SEZNAM ZKRATEK</w:t>
      </w:r>
      <w:bookmarkEnd w:id="2"/>
    </w:p>
    <w:p w14:paraId="1E19F893"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6561E0AA"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4A0" w:firstRow="1" w:lastRow="0" w:firstColumn="1" w:lastColumn="0" w:noHBand="0" w:noVBand="1"/>
      </w:tblPr>
      <w:tblGrid>
        <w:gridCol w:w="1245"/>
        <w:gridCol w:w="7452"/>
      </w:tblGrid>
      <w:tr w:rsidR="00E01EC2" w:rsidRPr="00AD0C7B" w14:paraId="7822C760" w14:textId="77777777" w:rsidTr="00506120">
        <w:tc>
          <w:tcPr>
            <w:tcW w:w="1245" w:type="dxa"/>
            <w:tcMar>
              <w:top w:w="28" w:type="dxa"/>
              <w:left w:w="0" w:type="dxa"/>
              <w:bottom w:w="28" w:type="dxa"/>
              <w:right w:w="0" w:type="dxa"/>
            </w:tcMar>
          </w:tcPr>
          <w:p w14:paraId="76F4BB9C" w14:textId="77777777" w:rsidR="00E01EC2" w:rsidRDefault="00DC62B0" w:rsidP="00506120">
            <w:pPr>
              <w:pStyle w:val="Zkratky1"/>
              <w:tabs>
                <w:tab w:val="clear" w:pos="1134"/>
                <w:tab w:val="right" w:leader="dot" w:pos="1191"/>
              </w:tabs>
            </w:pPr>
            <w:r>
              <w:t xml:space="preserve">ESD </w:t>
            </w:r>
            <w:r>
              <w:tab/>
            </w:r>
          </w:p>
        </w:tc>
        <w:tc>
          <w:tcPr>
            <w:tcW w:w="7452" w:type="dxa"/>
            <w:tcMar>
              <w:top w:w="28" w:type="dxa"/>
              <w:left w:w="0" w:type="dxa"/>
              <w:bottom w:w="28" w:type="dxa"/>
              <w:right w:w="0" w:type="dxa"/>
            </w:tcMar>
          </w:tcPr>
          <w:p w14:paraId="25CE586B" w14:textId="77777777" w:rsidR="00E01EC2" w:rsidRDefault="006A2496" w:rsidP="007D64DE">
            <w:pPr>
              <w:pStyle w:val="Zkratky2"/>
            </w:pPr>
            <w:r>
              <w:t>e</w:t>
            </w:r>
            <w:r w:rsidR="00DC62B0">
              <w:t>lektronický stavební deník</w:t>
            </w:r>
          </w:p>
        </w:tc>
      </w:tr>
      <w:tr w:rsidR="00CA7462" w:rsidRPr="00AD0C7B" w14:paraId="331F6FF4" w14:textId="77777777" w:rsidTr="00506120">
        <w:tc>
          <w:tcPr>
            <w:tcW w:w="1245" w:type="dxa"/>
            <w:tcMar>
              <w:top w:w="28" w:type="dxa"/>
              <w:left w:w="0" w:type="dxa"/>
              <w:bottom w:w="28" w:type="dxa"/>
              <w:right w:w="0" w:type="dxa"/>
            </w:tcMar>
          </w:tcPr>
          <w:p w14:paraId="4E6F0A3B" w14:textId="77777777" w:rsidR="00CA7462" w:rsidRDefault="007360CD" w:rsidP="00506120">
            <w:pPr>
              <w:pStyle w:val="Zkratky1"/>
              <w:tabs>
                <w:tab w:val="clear" w:pos="1134"/>
                <w:tab w:val="right" w:leader="dot" w:pos="1191"/>
              </w:tabs>
            </w:pPr>
            <w:r>
              <w:t>ZZVZ</w:t>
            </w:r>
            <w:r>
              <w:tab/>
            </w:r>
          </w:p>
        </w:tc>
        <w:tc>
          <w:tcPr>
            <w:tcW w:w="7452" w:type="dxa"/>
            <w:tcMar>
              <w:top w:w="28" w:type="dxa"/>
              <w:left w:w="0" w:type="dxa"/>
              <w:bottom w:w="28" w:type="dxa"/>
              <w:right w:w="0" w:type="dxa"/>
            </w:tcMar>
          </w:tcPr>
          <w:p w14:paraId="14E86961" w14:textId="77777777" w:rsidR="00CA7462" w:rsidRDefault="006A2496" w:rsidP="007D64DE">
            <w:pPr>
              <w:pStyle w:val="Zkratky2"/>
            </w:pPr>
            <w:r>
              <w:t>z</w:t>
            </w:r>
            <w:r w:rsidR="007360CD">
              <w:t xml:space="preserve">ákon </w:t>
            </w:r>
            <w:r w:rsidR="00C418F6">
              <w:t xml:space="preserve">č. 134/2016 Sb., </w:t>
            </w:r>
            <w:r w:rsidR="007360CD">
              <w:t>o zadávání veřejných zakázek</w:t>
            </w:r>
          </w:p>
        </w:tc>
      </w:tr>
      <w:tr w:rsidR="00E51B6B" w:rsidRPr="00AD0C7B" w14:paraId="6461FDEB" w14:textId="77777777" w:rsidTr="00506120">
        <w:tc>
          <w:tcPr>
            <w:tcW w:w="1245" w:type="dxa"/>
            <w:tcMar>
              <w:top w:w="28" w:type="dxa"/>
              <w:left w:w="0" w:type="dxa"/>
              <w:bottom w:w="28" w:type="dxa"/>
              <w:right w:w="0" w:type="dxa"/>
            </w:tcMar>
          </w:tcPr>
          <w:p w14:paraId="2474F45B" w14:textId="021FD26E" w:rsidR="00E51B6B" w:rsidRDefault="00E51B6B" w:rsidP="00506120">
            <w:pPr>
              <w:pStyle w:val="Zkratky1"/>
              <w:tabs>
                <w:tab w:val="clear" w:pos="1134"/>
                <w:tab w:val="right" w:leader="dot" w:pos="1191"/>
              </w:tabs>
            </w:pPr>
            <w:r>
              <w:t>NOH</w:t>
            </w:r>
            <w:r>
              <w:tab/>
            </w:r>
          </w:p>
        </w:tc>
        <w:tc>
          <w:tcPr>
            <w:tcW w:w="7452" w:type="dxa"/>
            <w:tcMar>
              <w:top w:w="28" w:type="dxa"/>
              <w:left w:w="0" w:type="dxa"/>
              <w:bottom w:w="28" w:type="dxa"/>
              <w:right w:w="0" w:type="dxa"/>
            </w:tcMar>
          </w:tcPr>
          <w:p w14:paraId="35CF14E9" w14:textId="0D484C9B" w:rsidR="00E51B6B" w:rsidRDefault="00E51B6B" w:rsidP="007D64DE">
            <w:pPr>
              <w:pStyle w:val="Zkratky2"/>
            </w:pPr>
            <w:r w:rsidRPr="00507A2F">
              <w:t>Nová odbavovací hala</w:t>
            </w:r>
            <w:r>
              <w:t xml:space="preserve"> – budova odbavovací haly v železniční stanici hlavní nádraží</w:t>
            </w:r>
          </w:p>
        </w:tc>
      </w:tr>
      <w:tr w:rsidR="00E51B6B" w:rsidRPr="00AD0C7B" w14:paraId="4D085334" w14:textId="77777777" w:rsidTr="00506120">
        <w:tc>
          <w:tcPr>
            <w:tcW w:w="1245" w:type="dxa"/>
            <w:tcMar>
              <w:top w:w="28" w:type="dxa"/>
              <w:left w:w="0" w:type="dxa"/>
              <w:bottom w:w="28" w:type="dxa"/>
              <w:right w:w="0" w:type="dxa"/>
            </w:tcMar>
          </w:tcPr>
          <w:p w14:paraId="272B99D9" w14:textId="7260325A" w:rsidR="00E51B6B" w:rsidRDefault="00E51B6B" w:rsidP="00E51B6B">
            <w:pPr>
              <w:pStyle w:val="Zkratky1"/>
              <w:tabs>
                <w:tab w:val="clear" w:pos="1134"/>
                <w:tab w:val="right" w:leader="dot" w:pos="1191"/>
              </w:tabs>
            </w:pPr>
            <w:r>
              <w:t>MHMP</w:t>
            </w:r>
            <w:r>
              <w:tab/>
            </w:r>
          </w:p>
        </w:tc>
        <w:tc>
          <w:tcPr>
            <w:tcW w:w="7452" w:type="dxa"/>
            <w:tcMar>
              <w:top w:w="28" w:type="dxa"/>
              <w:left w:w="0" w:type="dxa"/>
              <w:bottom w:w="28" w:type="dxa"/>
              <w:right w:w="0" w:type="dxa"/>
            </w:tcMar>
          </w:tcPr>
          <w:p w14:paraId="4EB9E80E" w14:textId="6F78991C" w:rsidR="00E51B6B" w:rsidRPr="00507A2F" w:rsidRDefault="00E51B6B" w:rsidP="00E51B6B">
            <w:pPr>
              <w:pStyle w:val="Zkratky2"/>
            </w:pPr>
            <w:r>
              <w:t>Magistrát hlavního města Prahy</w:t>
            </w:r>
          </w:p>
        </w:tc>
      </w:tr>
      <w:tr w:rsidR="00383E14" w:rsidRPr="00AD0C7B" w14:paraId="333D2AD6" w14:textId="77777777" w:rsidTr="00506120">
        <w:tc>
          <w:tcPr>
            <w:tcW w:w="1245" w:type="dxa"/>
            <w:tcMar>
              <w:top w:w="28" w:type="dxa"/>
              <w:left w:w="0" w:type="dxa"/>
              <w:bottom w:w="28" w:type="dxa"/>
              <w:right w:w="0" w:type="dxa"/>
            </w:tcMar>
          </w:tcPr>
          <w:p w14:paraId="378DCA3C" w14:textId="77777777" w:rsidR="00383E14" w:rsidRDefault="00383E14" w:rsidP="00E51B6B">
            <w:pPr>
              <w:pStyle w:val="Zkratky1"/>
              <w:tabs>
                <w:tab w:val="clear" w:pos="1134"/>
                <w:tab w:val="right" w:leader="dot" w:pos="1191"/>
              </w:tabs>
            </w:pPr>
          </w:p>
        </w:tc>
        <w:tc>
          <w:tcPr>
            <w:tcW w:w="7452" w:type="dxa"/>
            <w:tcMar>
              <w:top w:w="28" w:type="dxa"/>
              <w:left w:w="0" w:type="dxa"/>
              <w:bottom w:w="28" w:type="dxa"/>
              <w:right w:w="0" w:type="dxa"/>
            </w:tcMar>
          </w:tcPr>
          <w:p w14:paraId="55943EE1" w14:textId="77777777" w:rsidR="00383E14" w:rsidRDefault="00383E14" w:rsidP="00E51B6B">
            <w:pPr>
              <w:pStyle w:val="Zkratky2"/>
            </w:pPr>
          </w:p>
        </w:tc>
      </w:tr>
      <w:tr w:rsidR="00383E14" w:rsidRPr="00AD0C7B" w14:paraId="0A47B66B" w14:textId="77777777" w:rsidTr="00506120">
        <w:tc>
          <w:tcPr>
            <w:tcW w:w="1245" w:type="dxa"/>
            <w:tcMar>
              <w:top w:w="28" w:type="dxa"/>
              <w:left w:w="0" w:type="dxa"/>
              <w:bottom w:w="28" w:type="dxa"/>
              <w:right w:w="0" w:type="dxa"/>
            </w:tcMar>
          </w:tcPr>
          <w:p w14:paraId="3E3CF866" w14:textId="77777777" w:rsidR="00383E14" w:rsidRDefault="00383E14" w:rsidP="00E51B6B">
            <w:pPr>
              <w:pStyle w:val="Zkratky1"/>
              <w:tabs>
                <w:tab w:val="clear" w:pos="1134"/>
                <w:tab w:val="right" w:leader="dot" w:pos="1191"/>
              </w:tabs>
            </w:pPr>
          </w:p>
        </w:tc>
        <w:tc>
          <w:tcPr>
            <w:tcW w:w="7452" w:type="dxa"/>
            <w:tcMar>
              <w:top w:w="28" w:type="dxa"/>
              <w:left w:w="0" w:type="dxa"/>
              <w:bottom w:w="28" w:type="dxa"/>
              <w:right w:w="0" w:type="dxa"/>
            </w:tcMar>
          </w:tcPr>
          <w:p w14:paraId="441239FF" w14:textId="77777777" w:rsidR="00383E14" w:rsidRDefault="00383E14" w:rsidP="00E51B6B">
            <w:pPr>
              <w:pStyle w:val="Zkratky2"/>
            </w:pPr>
          </w:p>
        </w:tc>
      </w:tr>
    </w:tbl>
    <w:p w14:paraId="4E5DA3DF" w14:textId="77777777" w:rsidR="00E51B6B" w:rsidRDefault="00E51B6B" w:rsidP="00E51B6B">
      <w:pPr>
        <w:pStyle w:val="TextbezslBEZMEZER"/>
      </w:pPr>
      <w:bookmarkStart w:id="3" w:name="_Toc7077108"/>
    </w:p>
    <w:p w14:paraId="208579A2" w14:textId="77777777" w:rsidR="00E51B6B" w:rsidRDefault="00E51B6B" w:rsidP="00E51B6B">
      <w:pPr>
        <w:pStyle w:val="TextbezslBEZMEZER"/>
        <w:rPr>
          <w:b/>
          <w:caps/>
          <w:sz w:val="22"/>
        </w:rPr>
      </w:pPr>
      <w:r>
        <w:br w:type="page"/>
      </w:r>
    </w:p>
    <w:p w14:paraId="7767F7C8" w14:textId="7964866A" w:rsidR="0069470F" w:rsidRDefault="0069470F" w:rsidP="009B00B4">
      <w:pPr>
        <w:pStyle w:val="NADPIS2-1"/>
      </w:pPr>
      <w:bookmarkStart w:id="4" w:name="_Toc214969769"/>
      <w:r>
        <w:lastRenderedPageBreak/>
        <w:t xml:space="preserve">SPECIFIKACE </w:t>
      </w:r>
      <w:r w:rsidRPr="00BB2C9A">
        <w:t>PŘEDMĚTU</w:t>
      </w:r>
      <w:r>
        <w:t xml:space="preserve"> DÍLA</w:t>
      </w:r>
      <w:bookmarkEnd w:id="3"/>
      <w:bookmarkEnd w:id="4"/>
    </w:p>
    <w:p w14:paraId="6A99A2B3" w14:textId="77777777" w:rsidR="0069470F" w:rsidRDefault="0069470F" w:rsidP="00CC396D">
      <w:pPr>
        <w:pStyle w:val="Nadpis2-2"/>
      </w:pPr>
      <w:bookmarkStart w:id="5" w:name="_Toc7077109"/>
      <w:bookmarkStart w:id="6" w:name="_Toc214969770"/>
      <w:r>
        <w:t>Účel a rozsah předmětu Díla</w:t>
      </w:r>
      <w:bookmarkEnd w:id="5"/>
      <w:bookmarkEnd w:id="6"/>
    </w:p>
    <w:p w14:paraId="23038E5C" w14:textId="374EC3DD" w:rsidR="003A6B19" w:rsidRDefault="003A6B19" w:rsidP="003A6B19">
      <w:pPr>
        <w:pStyle w:val="Text2-1"/>
      </w:pPr>
      <w:r>
        <w:t>Předmětem díla je zhotovení stavby „</w:t>
      </w:r>
      <w:r w:rsidRPr="00A602EB">
        <w:rPr>
          <w:b/>
          <w:bCs/>
        </w:rPr>
        <w:t xml:space="preserve">Komplexní rekonstrukce zastropení nové odbavovací haly ŽST Praha </w:t>
      </w:r>
      <w:proofErr w:type="spellStart"/>
      <w:r w:rsidRPr="00A602EB">
        <w:rPr>
          <w:b/>
          <w:bCs/>
        </w:rPr>
        <w:t>hl.n</w:t>
      </w:r>
      <w:proofErr w:type="spellEnd"/>
      <w:r w:rsidRPr="00A602EB">
        <w:rPr>
          <w:b/>
          <w:bCs/>
        </w:rPr>
        <w:t>.</w:t>
      </w:r>
      <w:r w:rsidR="00665DE6">
        <w:rPr>
          <w:b/>
          <w:bCs/>
        </w:rPr>
        <w:t>“</w:t>
      </w:r>
      <w:r w:rsidRPr="00A602EB">
        <w:rPr>
          <w:b/>
          <w:bCs/>
        </w:rPr>
        <w:t>, 1. etapa – Úpravy komunikace Wilsonova-odvodnění, obnova vodotěsné izolace stropu Nové odbavovací haly, nový přechod</w:t>
      </w:r>
      <w:r>
        <w:t xml:space="preserve">, jejímž cílem je kompletní výměna systému hydroizolace a odvodnění stropní konstrukce nad </w:t>
      </w:r>
      <w:r w:rsidRPr="000D20CF">
        <w:rPr>
          <w:b/>
          <w:bCs/>
        </w:rPr>
        <w:t>železobetonovou částí</w:t>
      </w:r>
      <w:r>
        <w:t xml:space="preserve"> Nové odbavovací haly v ŽST Praha hl.</w:t>
      </w:r>
      <w:r w:rsidR="00E51B6B">
        <w:t> </w:t>
      </w:r>
      <w:r>
        <w:t xml:space="preserve">n. Součástí předmětu díla je i </w:t>
      </w:r>
      <w:r w:rsidR="000D20CF">
        <w:t xml:space="preserve">vybudování </w:t>
      </w:r>
      <w:r>
        <w:t>nové</w:t>
      </w:r>
      <w:r w:rsidR="000D20CF">
        <w:t>ho</w:t>
      </w:r>
      <w:r>
        <w:t xml:space="preserve"> dispoziční</w:t>
      </w:r>
      <w:r w:rsidR="000D20CF">
        <w:t>ho</w:t>
      </w:r>
      <w:r>
        <w:t xml:space="preserve"> </w:t>
      </w:r>
      <w:r w:rsidR="006B7C08">
        <w:t>a dopravní</w:t>
      </w:r>
      <w:r w:rsidR="000D20CF">
        <w:t>ho</w:t>
      </w:r>
      <w:r w:rsidR="006B7C08">
        <w:t xml:space="preserve"> </w:t>
      </w:r>
      <w:r>
        <w:t>uspořádání magistrály a autobusových zastávek před Fantovou budovou</w:t>
      </w:r>
      <w:r w:rsidR="000D20CF">
        <w:t xml:space="preserve"> a v navazujícím okolí</w:t>
      </w:r>
      <w:r w:rsidR="006B7C08">
        <w:t>. D</w:t>
      </w:r>
      <w:r>
        <w:t xml:space="preserve">ále </w:t>
      </w:r>
      <w:r w:rsidR="006B7C08">
        <w:t xml:space="preserve">je předmětem </w:t>
      </w:r>
      <w:r>
        <w:t xml:space="preserve">změna povrchů </w:t>
      </w:r>
      <w:r w:rsidR="006B7C08">
        <w:t>na</w:t>
      </w:r>
      <w:r>
        <w:t> přilehlých plochách Fantovy budovy. Smyslem a</w:t>
      </w:r>
      <w:r w:rsidR="00E51B6B">
        <w:t> </w:t>
      </w:r>
      <w:r>
        <w:t xml:space="preserve">účelem je </w:t>
      </w:r>
      <w:r w:rsidR="00DF0A36">
        <w:t xml:space="preserve">též </w:t>
      </w:r>
      <w:r>
        <w:t>upravit a sjednotit vzhled okolních ploch a upravit dopravní uspořádání magistrály</w:t>
      </w:r>
      <w:r w:rsidR="000D20CF">
        <w:t xml:space="preserve"> dle požadavků MHMP.</w:t>
      </w:r>
      <w:r>
        <w:t xml:space="preserve"> Tato oprava </w:t>
      </w:r>
      <w:r w:rsidR="00DF0A36">
        <w:t>řeší ukončení</w:t>
      </w:r>
      <w:r>
        <w:t xml:space="preserve"> </w:t>
      </w:r>
      <w:r w:rsidR="000D20CF">
        <w:t>dlouhodobé</w:t>
      </w:r>
      <w:r w:rsidR="00DF0A36">
        <w:t>ho</w:t>
      </w:r>
      <w:r w:rsidR="000D20CF">
        <w:t xml:space="preserve"> </w:t>
      </w:r>
      <w:r>
        <w:t>zatékání povrchových vod do objektu Nové odbavovací haly</w:t>
      </w:r>
      <w:r w:rsidR="00F55996">
        <w:t>.</w:t>
      </w:r>
      <w:r>
        <w:t xml:space="preserve"> </w:t>
      </w:r>
      <w:r w:rsidR="00DF0A36">
        <w:t xml:space="preserve">Očekávaným výsledkem je minimálně po </w:t>
      </w:r>
      <w:r>
        <w:t xml:space="preserve">dobu předpokládané životnosti </w:t>
      </w:r>
      <w:r w:rsidR="000D20CF">
        <w:t xml:space="preserve">nových </w:t>
      </w:r>
      <w:r>
        <w:t>hydroizolačních vrstev (min. 25-30</w:t>
      </w:r>
      <w:r w:rsidR="006B7C08">
        <w:t xml:space="preserve"> let</w:t>
      </w:r>
      <w:r>
        <w:t xml:space="preserve">) </w:t>
      </w:r>
      <w:r w:rsidR="000D20CF">
        <w:t>a nov</w:t>
      </w:r>
      <w:r w:rsidR="00F55996">
        <w:t>ě osazených</w:t>
      </w:r>
      <w:r w:rsidR="000D20CF">
        <w:t xml:space="preserve"> odvodňovačů </w:t>
      </w:r>
      <w:r>
        <w:t xml:space="preserve">zabránit degradaci </w:t>
      </w:r>
      <w:r w:rsidR="000D20CF">
        <w:t xml:space="preserve">staticky zásadních </w:t>
      </w:r>
      <w:r>
        <w:t>stavebních konstrukcí objektu z důvodu zatékání. Dále jsou předmětem díla úpravy stavebních konstrukcí a rozvodů v komerčních jednotkách a komunikačních koridorech umístěných pod stropní deskou, na níž je umístěna část parkoviště a magistrála. Dále jsou v</w:t>
      </w:r>
      <w:r w:rsidR="00E51B6B">
        <w:t> </w:t>
      </w:r>
      <w:r>
        <w:t>předmětu díla i lokální opravy stropní konstrukce haly.</w:t>
      </w:r>
    </w:p>
    <w:p w14:paraId="5A793763" w14:textId="5E5B530F" w:rsidR="00BA0DB6" w:rsidRPr="00264FF0" w:rsidRDefault="00BA0DB6" w:rsidP="00B5235F">
      <w:pPr>
        <w:pStyle w:val="Text2-1"/>
      </w:pPr>
      <w:r w:rsidRPr="00264FF0">
        <w:t>Součástí díla je zajištění publicity (</w:t>
      </w:r>
      <w:r w:rsidRPr="000D20CF">
        <w:t xml:space="preserve">viz </w:t>
      </w:r>
      <w:r w:rsidR="00F6494B" w:rsidRPr="000D20CF">
        <w:t xml:space="preserve">čl. </w:t>
      </w:r>
      <w:r w:rsidR="00E51B6B">
        <w:fldChar w:fldCharType="begin"/>
      </w:r>
      <w:r w:rsidR="00E51B6B">
        <w:instrText xml:space="preserve"> REF _Ref78270422 \r \h </w:instrText>
      </w:r>
      <w:r w:rsidR="00E51B6B">
        <w:fldChar w:fldCharType="separate"/>
      </w:r>
      <w:r w:rsidR="00D159B0">
        <w:t>4.11</w:t>
      </w:r>
      <w:r w:rsidR="00E51B6B">
        <w:fldChar w:fldCharType="end"/>
      </w:r>
      <w:r w:rsidRPr="000D20CF">
        <w:t>).</w:t>
      </w:r>
      <w:r w:rsidRPr="00264FF0">
        <w:t xml:space="preserve"> </w:t>
      </w:r>
    </w:p>
    <w:p w14:paraId="774EB43E" w14:textId="3D3D10BB" w:rsidR="0069470F" w:rsidRDefault="0069470F" w:rsidP="0069470F">
      <w:pPr>
        <w:pStyle w:val="Text2-1"/>
      </w:pPr>
      <w:r w:rsidRPr="00DB4332">
        <w:t>Rozsah Díla „</w:t>
      </w:r>
      <w:r w:rsidR="006B7C08" w:rsidRPr="00507A2F">
        <w:t xml:space="preserve">Komplexní rekonstrukce zastropení nové odbavovací haly ŽST Praha </w:t>
      </w:r>
      <w:proofErr w:type="spellStart"/>
      <w:r w:rsidR="006B7C08" w:rsidRPr="00507A2F">
        <w:t>hl.n</w:t>
      </w:r>
      <w:proofErr w:type="spellEnd"/>
      <w:r w:rsidR="006B7C08" w:rsidRPr="00507A2F">
        <w:t>.</w:t>
      </w:r>
      <w:r w:rsidR="007606AB">
        <w:t>“</w:t>
      </w:r>
      <w:r w:rsidR="006B7C08" w:rsidRPr="00507A2F">
        <w:t>, 1. etapa – Úpravy komunikace Wilsonova-odvodnění, obnova vodotěsné izolace stropu NOH, nový přechod</w:t>
      </w:r>
      <w:r w:rsidRPr="00DB4332">
        <w:t xml:space="preserve"> je</w:t>
      </w:r>
      <w:r w:rsidR="005C7C4C">
        <w:t>:</w:t>
      </w:r>
    </w:p>
    <w:p w14:paraId="2165A237" w14:textId="77777777" w:rsidR="001615A9" w:rsidRDefault="001615A9" w:rsidP="005354B7">
      <w:pPr>
        <w:pStyle w:val="Odrka1-1"/>
      </w:pPr>
      <w:r>
        <w:t>zhotovení stavby dle zadávací dokumentace,</w:t>
      </w:r>
    </w:p>
    <w:p w14:paraId="530CDCD7" w14:textId="77777777" w:rsidR="001615A9" w:rsidRDefault="001615A9" w:rsidP="005354B7">
      <w:pPr>
        <w:pStyle w:val="Odrka1-1"/>
      </w:pPr>
      <w:r>
        <w:t>zpracování Realizační dokumentace stavby,</w:t>
      </w:r>
    </w:p>
    <w:p w14:paraId="2F80FB2C" w14:textId="1E505105" w:rsidR="001615A9" w:rsidRDefault="001615A9" w:rsidP="00D75FDC">
      <w:pPr>
        <w:pStyle w:val="Odrka1-1"/>
      </w:pPr>
      <w:r>
        <w:t>vypracování Dokumentace skutečného provedení stavby</w:t>
      </w:r>
      <w:r w:rsidR="00662411">
        <w:t xml:space="preserve"> včetně geodetické části</w:t>
      </w:r>
      <w:r w:rsidR="00D673EF">
        <w:t xml:space="preserve"> a</w:t>
      </w:r>
      <w:r w:rsidR="001B547C">
        <w:t> </w:t>
      </w:r>
      <w:r w:rsidR="00D673EF">
        <w:t>doklad</w:t>
      </w:r>
      <w:r w:rsidR="00F7587C">
        <w:t>ů</w:t>
      </w:r>
      <w:r w:rsidR="00D673EF">
        <w:t xml:space="preserve"> pro kolaudaci (popis odchylek a </w:t>
      </w:r>
      <w:r w:rsidR="00D673EF" w:rsidRPr="00D673EF">
        <w:t>dokumentaci pro povolení stavby s</w:t>
      </w:r>
      <w:r w:rsidR="001B547C">
        <w:t> </w:t>
      </w:r>
      <w:r w:rsidR="00D673EF" w:rsidRPr="00D673EF">
        <w:t>vyznačením odchylek</w:t>
      </w:r>
      <w:r w:rsidR="00D673EF">
        <w:t xml:space="preserve">, viz </w:t>
      </w:r>
      <w:r w:rsidR="00D673EF">
        <w:fldChar w:fldCharType="begin"/>
      </w:r>
      <w:r w:rsidR="00D673EF">
        <w:instrText xml:space="preserve"> REF _Ref191021133 \r \h </w:instrText>
      </w:r>
      <w:r w:rsidR="00D673EF">
        <w:fldChar w:fldCharType="separate"/>
      </w:r>
      <w:r w:rsidR="00D159B0">
        <w:t>4.5.2</w:t>
      </w:r>
      <w:r w:rsidR="00D673EF">
        <w:fldChar w:fldCharType="end"/>
      </w:r>
      <w:r w:rsidR="00D673EF">
        <w:t>)</w:t>
      </w:r>
      <w:r w:rsidR="00941F4D">
        <w:t>.</w:t>
      </w:r>
    </w:p>
    <w:p w14:paraId="0230A360" w14:textId="77777777" w:rsidR="00AD3A6B" w:rsidRDefault="00AD3A6B" w:rsidP="00D232D6">
      <w:pPr>
        <w:pStyle w:val="Text2-1"/>
        <w:rPr>
          <w:rStyle w:val="Tun-ZRUIT"/>
        </w:rPr>
      </w:pPr>
      <w:bookmarkStart w:id="7" w:name="_Toc7077110"/>
      <w:r>
        <w:t>Bližší specifikace předmětu plnění veřejné zakázky je upravena i v dalších částech zadávací dokumentace.</w:t>
      </w:r>
    </w:p>
    <w:p w14:paraId="1EF84BEE" w14:textId="77777777" w:rsidR="0069470F" w:rsidRDefault="0069470F" w:rsidP="0069470F">
      <w:pPr>
        <w:pStyle w:val="Nadpis2-2"/>
      </w:pPr>
      <w:bookmarkStart w:id="8" w:name="_Toc214969771"/>
      <w:r>
        <w:t>Umístění stavby</w:t>
      </w:r>
      <w:bookmarkEnd w:id="7"/>
      <w:bookmarkEnd w:id="8"/>
    </w:p>
    <w:p w14:paraId="3685A9D4" w14:textId="77777777" w:rsidR="0069470F" w:rsidRDefault="0069470F" w:rsidP="0069470F">
      <w:pPr>
        <w:pStyle w:val="Text2-1"/>
      </w:pPr>
      <w:r>
        <w:t xml:space="preserve">Stavba bude probíhat na trati </w:t>
      </w:r>
      <w:r w:rsidR="00B57A29">
        <w:t>570762</w:t>
      </w:r>
    </w:p>
    <w:p w14:paraId="40D0F59E" w14:textId="77777777" w:rsidR="005D64E5" w:rsidRDefault="005D64E5" w:rsidP="005D64E5">
      <w:pPr>
        <w:pStyle w:val="TabulkaNadpis"/>
      </w:pPr>
      <w:r>
        <w:t>Údaje o stavbě</w:t>
      </w:r>
    </w:p>
    <w:tbl>
      <w:tblPr>
        <w:tblStyle w:val="TabZTPbez"/>
        <w:tblW w:w="8080" w:type="dxa"/>
        <w:tblInd w:w="737" w:type="dxa"/>
        <w:tblLook w:val="04E0" w:firstRow="1" w:lastRow="1" w:firstColumn="1" w:lastColumn="0" w:noHBand="0" w:noVBand="1"/>
      </w:tblPr>
      <w:tblGrid>
        <w:gridCol w:w="2949"/>
        <w:gridCol w:w="5131"/>
      </w:tblGrid>
      <w:tr w:rsidR="005D64E5" w:rsidRPr="005A2CE9" w14:paraId="6422E05A" w14:textId="77777777" w:rsidTr="003B20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2B6B92CE" w14:textId="77777777" w:rsidR="005D64E5" w:rsidRPr="005A2CE9" w:rsidRDefault="005D64E5" w:rsidP="003B203D">
            <w:pPr>
              <w:pStyle w:val="Tabulka-7"/>
            </w:pPr>
            <w:r>
              <w:t>Označení (S-kód)</w:t>
            </w:r>
          </w:p>
        </w:tc>
        <w:tc>
          <w:tcPr>
            <w:tcW w:w="5131" w:type="dxa"/>
          </w:tcPr>
          <w:p w14:paraId="58EBAB99" w14:textId="77777777" w:rsidR="005D64E5" w:rsidRPr="005A2CE9" w:rsidRDefault="00B57A29" w:rsidP="003B203D">
            <w:pPr>
              <w:pStyle w:val="Tabulka-7"/>
              <w:cnfStyle w:val="100000000000" w:firstRow="1" w:lastRow="0" w:firstColumn="0" w:lastColumn="0" w:oddVBand="0" w:evenVBand="0" w:oddHBand="0" w:evenHBand="0" w:firstRowFirstColumn="0" w:firstRowLastColumn="0" w:lastRowFirstColumn="0" w:lastRowLastColumn="0"/>
            </w:pPr>
            <w:r w:rsidRPr="00052B21">
              <w:t>S631900088</w:t>
            </w:r>
          </w:p>
        </w:tc>
      </w:tr>
      <w:tr w:rsidR="005D64E5" w:rsidRPr="005A2CE9" w14:paraId="7EBEBB48" w14:textId="77777777" w:rsidTr="003B203D">
        <w:tc>
          <w:tcPr>
            <w:cnfStyle w:val="001000000000" w:firstRow="0" w:lastRow="0" w:firstColumn="1" w:lastColumn="0" w:oddVBand="0" w:evenVBand="0" w:oddHBand="0" w:evenHBand="0" w:firstRowFirstColumn="0" w:firstRowLastColumn="0" w:lastRowFirstColumn="0" w:lastRowLastColumn="0"/>
            <w:tcW w:w="2949" w:type="dxa"/>
          </w:tcPr>
          <w:p w14:paraId="2905B962" w14:textId="77777777" w:rsidR="005D64E5" w:rsidRPr="005A2CE9" w:rsidRDefault="005D64E5" w:rsidP="003B203D">
            <w:pPr>
              <w:pStyle w:val="Tabulka-7"/>
            </w:pPr>
            <w:r>
              <w:t>Kraj</w:t>
            </w:r>
          </w:p>
        </w:tc>
        <w:tc>
          <w:tcPr>
            <w:tcW w:w="5131" w:type="dxa"/>
          </w:tcPr>
          <w:p w14:paraId="5BA5B287" w14:textId="77777777" w:rsidR="005D64E5" w:rsidRPr="005A2CE9" w:rsidRDefault="00B57A29" w:rsidP="003B203D">
            <w:pPr>
              <w:pStyle w:val="Tabulka-7"/>
              <w:cnfStyle w:val="000000000000" w:firstRow="0" w:lastRow="0" w:firstColumn="0" w:lastColumn="0" w:oddVBand="0" w:evenVBand="0" w:oddHBand="0" w:evenHBand="0" w:firstRowFirstColumn="0" w:firstRowLastColumn="0" w:lastRowFirstColumn="0" w:lastRowLastColumn="0"/>
            </w:pPr>
            <w:r>
              <w:t>Hlavní město Praha</w:t>
            </w:r>
          </w:p>
        </w:tc>
      </w:tr>
      <w:tr w:rsidR="00B57A29" w:rsidRPr="005A2CE9" w14:paraId="23043C1A" w14:textId="77777777" w:rsidTr="003B203D">
        <w:tc>
          <w:tcPr>
            <w:cnfStyle w:val="001000000000" w:firstRow="0" w:lastRow="0" w:firstColumn="1" w:lastColumn="0" w:oddVBand="0" w:evenVBand="0" w:oddHBand="0" w:evenHBand="0" w:firstRowFirstColumn="0" w:firstRowLastColumn="0" w:lastRowFirstColumn="0" w:lastRowLastColumn="0"/>
            <w:tcW w:w="2949" w:type="dxa"/>
          </w:tcPr>
          <w:p w14:paraId="7623BBFA" w14:textId="77777777" w:rsidR="00B57A29" w:rsidRPr="005A2CE9" w:rsidRDefault="00B57A29" w:rsidP="00B57A29">
            <w:pPr>
              <w:pStyle w:val="Tabulka-7"/>
            </w:pPr>
            <w:r>
              <w:t>Katastrální území</w:t>
            </w:r>
          </w:p>
        </w:tc>
        <w:tc>
          <w:tcPr>
            <w:tcW w:w="5131" w:type="dxa"/>
          </w:tcPr>
          <w:p w14:paraId="53EF6BB7" w14:textId="77777777" w:rsidR="00B57A29" w:rsidRPr="005A2CE9" w:rsidRDefault="00B57A29" w:rsidP="00B57A29">
            <w:pPr>
              <w:pStyle w:val="Tabulka-7"/>
              <w:cnfStyle w:val="000000000000" w:firstRow="0" w:lastRow="0" w:firstColumn="0" w:lastColumn="0" w:oddVBand="0" w:evenVBand="0" w:oddHBand="0" w:evenHBand="0" w:firstRowFirstColumn="0" w:firstRowLastColumn="0" w:lastRowFirstColumn="0" w:lastRowLastColumn="0"/>
            </w:pPr>
            <w:r>
              <w:t>Praha Vinohrady</w:t>
            </w:r>
          </w:p>
        </w:tc>
      </w:tr>
      <w:tr w:rsidR="00B57A29" w:rsidRPr="005A2CE9" w14:paraId="479F43EB" w14:textId="77777777" w:rsidTr="003B203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74826525" w14:textId="77777777" w:rsidR="00B57A29" w:rsidRPr="005A2CE9" w:rsidRDefault="00B57A29" w:rsidP="00B57A29">
            <w:pPr>
              <w:pStyle w:val="Tabulka-7"/>
            </w:pPr>
            <w:r>
              <w:t xml:space="preserve">Správce </w:t>
            </w:r>
          </w:p>
        </w:tc>
        <w:tc>
          <w:tcPr>
            <w:tcW w:w="5131" w:type="dxa"/>
          </w:tcPr>
          <w:p w14:paraId="496F2305" w14:textId="77777777" w:rsidR="00B57A29" w:rsidRPr="005A2CE9" w:rsidRDefault="00B57A29" w:rsidP="00B57A29">
            <w:pPr>
              <w:pStyle w:val="Tabulka-7"/>
              <w:cnfStyle w:val="010000000000" w:firstRow="0" w:lastRow="1" w:firstColumn="0" w:lastColumn="0" w:oddVBand="0" w:evenVBand="0" w:oddHBand="0" w:evenHBand="0" w:firstRowFirstColumn="0" w:firstRowLastColumn="0" w:lastRowFirstColumn="0" w:lastRowLastColumn="0"/>
            </w:pPr>
            <w:r>
              <w:t>OŘ Praha</w:t>
            </w:r>
          </w:p>
        </w:tc>
      </w:tr>
    </w:tbl>
    <w:p w14:paraId="7509BB46" w14:textId="77777777" w:rsidR="005D64E5" w:rsidRDefault="005D64E5" w:rsidP="005D64E5">
      <w:pPr>
        <w:pStyle w:val="TextbezslBEZMEZER"/>
      </w:pPr>
    </w:p>
    <w:p w14:paraId="1162522F" w14:textId="77777777" w:rsidR="0069470F" w:rsidRDefault="0069470F" w:rsidP="009B00B4">
      <w:pPr>
        <w:pStyle w:val="NADPIS2-1"/>
      </w:pPr>
      <w:bookmarkStart w:id="9" w:name="_Toc7077111"/>
      <w:bookmarkStart w:id="10" w:name="_Toc214969772"/>
      <w:r>
        <w:t>PŘEHLED VÝCHOZÍCH PODKLADŮ</w:t>
      </w:r>
      <w:bookmarkEnd w:id="9"/>
      <w:bookmarkEnd w:id="10"/>
    </w:p>
    <w:p w14:paraId="03F7A254" w14:textId="77777777" w:rsidR="0069470F" w:rsidRDefault="0069470F" w:rsidP="0069470F">
      <w:pPr>
        <w:pStyle w:val="Nadpis2-2"/>
      </w:pPr>
      <w:bookmarkStart w:id="11" w:name="_Toc7077112"/>
      <w:bookmarkStart w:id="12" w:name="_Toc214969773"/>
      <w:r>
        <w:t>Projektová dokumentace</w:t>
      </w:r>
      <w:bookmarkEnd w:id="11"/>
      <w:bookmarkEnd w:id="12"/>
    </w:p>
    <w:p w14:paraId="4E1B2E68" w14:textId="77777777" w:rsidR="00B57A29" w:rsidRDefault="00B57A29" w:rsidP="00B57A29">
      <w:pPr>
        <w:pStyle w:val="Text2-1"/>
      </w:pPr>
      <w:r>
        <w:t xml:space="preserve">Projektová dokumentace „Komplexní rekonstrukce zastropení nové odbavovací haly ŽST Praha </w:t>
      </w:r>
      <w:proofErr w:type="spellStart"/>
      <w:r>
        <w:t>hl.n</w:t>
      </w:r>
      <w:proofErr w:type="spellEnd"/>
      <w:r>
        <w:t>., 1. etapa-úpravy komunikace Wilsonova-odvodnění, obnova vodotěsné izolace“, zpracovatel SUDOP PRAHA a.s., datum zpracování 09/2025 pod zakázkovým číslem 21 282</w:t>
      </w:r>
      <w:r w:rsidR="00E041B9">
        <w:t> </w:t>
      </w:r>
      <w:r>
        <w:t>202</w:t>
      </w:r>
      <w:r w:rsidR="00E041B9">
        <w:t xml:space="preserve"> ve stupni PDPS.</w:t>
      </w:r>
    </w:p>
    <w:p w14:paraId="03D026F9" w14:textId="37BA06B6" w:rsidR="00B57A29" w:rsidRDefault="00B57A29" w:rsidP="00B57A29">
      <w:pPr>
        <w:pStyle w:val="Textbezslovn"/>
      </w:pPr>
      <w:r>
        <w:t xml:space="preserve">Zhotovitel po uzavření SOD obdrží elektronickou podobu projektové dokumentace (PDPS) </w:t>
      </w:r>
      <w:r w:rsidRPr="00C16236">
        <w:t>včetně dokumentace</w:t>
      </w:r>
      <w:r>
        <w:t xml:space="preserve"> na základě, které bylo </w:t>
      </w:r>
      <w:r w:rsidRPr="00502F91">
        <w:t>vydáno povolení záměru (DUSP</w:t>
      </w:r>
      <w:r>
        <w:t xml:space="preserve">) v otevřené formě. </w:t>
      </w:r>
    </w:p>
    <w:p w14:paraId="6373D41B" w14:textId="77777777" w:rsidR="0069470F" w:rsidRDefault="0069470F" w:rsidP="0069470F">
      <w:pPr>
        <w:pStyle w:val="Nadpis2-2"/>
      </w:pPr>
      <w:bookmarkStart w:id="13" w:name="_Toc7077113"/>
      <w:bookmarkStart w:id="14" w:name="_Toc214969774"/>
      <w:r>
        <w:lastRenderedPageBreak/>
        <w:t>Související dokumentace</w:t>
      </w:r>
      <w:bookmarkEnd w:id="13"/>
      <w:bookmarkEnd w:id="14"/>
    </w:p>
    <w:p w14:paraId="5F15234C" w14:textId="4029B66E" w:rsidR="0069470F" w:rsidRDefault="003602E8" w:rsidP="002D1346">
      <w:pPr>
        <w:pStyle w:val="Text2-1"/>
      </w:pPr>
      <w:r>
        <w:t>P</w:t>
      </w:r>
      <w:r w:rsidR="00C510CE" w:rsidRPr="00E041B9">
        <w:t>ovolení záměru</w:t>
      </w:r>
      <w:r w:rsidR="0069470F">
        <w:t xml:space="preserve"> </w:t>
      </w:r>
      <w:r w:rsidR="00E85CB5">
        <w:t>vydané Odborem pozemních komunikací a drah MHMP dne 23.</w:t>
      </w:r>
      <w:r w:rsidR="00CB2422">
        <w:t xml:space="preserve"> </w:t>
      </w:r>
      <w:r w:rsidR="00E85CB5">
        <w:t>10.</w:t>
      </w:r>
      <w:r w:rsidR="00CB2422">
        <w:t xml:space="preserve"> </w:t>
      </w:r>
      <w:r w:rsidR="00E85CB5">
        <w:t>2025 pod čj</w:t>
      </w:r>
      <w:r w:rsidR="00CB2422">
        <w:t>.:</w:t>
      </w:r>
      <w:r w:rsidR="00E85CB5">
        <w:t xml:space="preserve"> MHMP 999756/2025.</w:t>
      </w:r>
      <w:r w:rsidR="008508DA">
        <w:t xml:space="preserve"> </w:t>
      </w:r>
      <w:r w:rsidR="0027771A">
        <w:t xml:space="preserve"> Povolení záměru nabylo právní moc 19.</w:t>
      </w:r>
      <w:r w:rsidR="00A03222">
        <w:t xml:space="preserve"> </w:t>
      </w:r>
      <w:r w:rsidR="0027771A">
        <w:t>11.</w:t>
      </w:r>
      <w:r w:rsidR="00A03222">
        <w:t xml:space="preserve"> </w:t>
      </w:r>
      <w:r w:rsidR="0027771A">
        <w:t>2025.</w:t>
      </w:r>
    </w:p>
    <w:p w14:paraId="6D553B55" w14:textId="77777777" w:rsidR="0069470F" w:rsidRDefault="0069470F" w:rsidP="009B00B4">
      <w:pPr>
        <w:pStyle w:val="NADPIS2-1"/>
      </w:pPr>
      <w:bookmarkStart w:id="15" w:name="_Toc7077114"/>
      <w:bookmarkStart w:id="16" w:name="_Toc214969775"/>
      <w:r>
        <w:t>KOORDINACE S JINÝMI STAVBAMI</w:t>
      </w:r>
      <w:bookmarkEnd w:id="15"/>
      <w:bookmarkEnd w:id="16"/>
      <w:r>
        <w:t xml:space="preserve"> </w:t>
      </w:r>
    </w:p>
    <w:p w14:paraId="79D21D78" w14:textId="77777777" w:rsidR="0069470F" w:rsidRDefault="0069470F" w:rsidP="0069470F">
      <w:pPr>
        <w:pStyle w:val="Text2-1"/>
      </w:pPr>
      <w:r>
        <w:t xml:space="preserve">Zhotovení stavby </w:t>
      </w:r>
      <w:r w:rsidRPr="00DF0A36">
        <w:rPr>
          <w:b/>
          <w:bCs/>
        </w:rPr>
        <w:t>musí být</w:t>
      </w:r>
      <w:r>
        <w:t xml:space="preserve"> provedeno v koordinaci s připravovanými, případně aktuálně realizovanými akcemi</w:t>
      </w:r>
      <w:r w:rsidR="00194439">
        <w:t>,</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w:t>
      </w:r>
      <w:proofErr w:type="spellStart"/>
      <w:r>
        <w:t>žst</w:t>
      </w:r>
      <w:proofErr w:type="spellEnd"/>
      <w:r>
        <w:t xml:space="preserve">. apod. </w:t>
      </w:r>
    </w:p>
    <w:p w14:paraId="0CC16C86" w14:textId="77777777" w:rsidR="0069470F" w:rsidRPr="004B0176" w:rsidRDefault="0069470F" w:rsidP="00104401">
      <w:pPr>
        <w:pStyle w:val="Text2-1"/>
        <w:keepNext/>
      </w:pPr>
      <w:bookmarkStart w:id="17" w:name="_Ref214435700"/>
      <w:r w:rsidRPr="004B0176">
        <w:t>Koordinace musí probíhat zejména s níže uvedenými investicemi a opravnými pracemi:</w:t>
      </w:r>
      <w:bookmarkEnd w:id="17"/>
    </w:p>
    <w:p w14:paraId="736D01C1" w14:textId="43836637" w:rsidR="006D1EA3" w:rsidRDefault="006D1EA3" w:rsidP="006D1EA3">
      <w:pPr>
        <w:pStyle w:val="Odstavec1-1a"/>
        <w:numPr>
          <w:ilvl w:val="0"/>
          <w:numId w:val="5"/>
        </w:numPr>
        <w:spacing w:after="120"/>
      </w:pPr>
      <w:bookmarkStart w:id="18" w:name="_Hlk211350888"/>
      <w:bookmarkStart w:id="19" w:name="_Hlk213747960"/>
      <w:r w:rsidRPr="008338DE">
        <w:rPr>
          <w:b/>
          <w:bCs/>
        </w:rPr>
        <w:t xml:space="preserve">Rekonstrukce výpravní budovy v </w:t>
      </w:r>
      <w:proofErr w:type="spellStart"/>
      <w:r w:rsidRPr="008338DE">
        <w:rPr>
          <w:b/>
          <w:bCs/>
        </w:rPr>
        <w:t>žst</w:t>
      </w:r>
      <w:proofErr w:type="spellEnd"/>
      <w:r w:rsidRPr="008338DE">
        <w:rPr>
          <w:b/>
          <w:bCs/>
        </w:rPr>
        <w:t xml:space="preserve">. Praha </w:t>
      </w:r>
      <w:proofErr w:type="spellStart"/>
      <w:r w:rsidRPr="008338DE">
        <w:rPr>
          <w:b/>
          <w:bCs/>
        </w:rPr>
        <w:t>hl.n</w:t>
      </w:r>
      <w:proofErr w:type="spellEnd"/>
      <w:r w:rsidRPr="008338DE">
        <w:rPr>
          <w:b/>
          <w:bCs/>
        </w:rPr>
        <w:t xml:space="preserve">., 2. </w:t>
      </w:r>
      <w:bookmarkEnd w:id="18"/>
      <w:r w:rsidR="00665DE6" w:rsidRPr="008338DE">
        <w:rPr>
          <w:b/>
          <w:bCs/>
        </w:rPr>
        <w:t>etapa</w:t>
      </w:r>
      <w:r w:rsidR="00665DE6">
        <w:rPr>
          <w:b/>
          <w:bCs/>
        </w:rPr>
        <w:t xml:space="preserve"> – investor</w:t>
      </w:r>
      <w:r w:rsidRPr="008338DE">
        <w:rPr>
          <w:b/>
          <w:bCs/>
        </w:rPr>
        <w:t xml:space="preserve"> SŽ</w:t>
      </w:r>
      <w:r>
        <w:t xml:space="preserve">, </w:t>
      </w:r>
      <w:r w:rsidR="008338DE">
        <w:t>(o</w:t>
      </w:r>
      <w:r>
        <w:t xml:space="preserve">dpovědná </w:t>
      </w:r>
      <w:bookmarkStart w:id="20" w:name="_Hlk213747926"/>
      <w:r>
        <w:t>osoba</w:t>
      </w:r>
      <w:r w:rsidR="008338DE">
        <w:t xml:space="preserve"> </w:t>
      </w:r>
      <w:r w:rsidR="00E51B6B">
        <w:t>O</w:t>
      </w:r>
      <w:r w:rsidR="008338DE">
        <w:t>bjednatele bude sdělena k termínu výzvy předání staveniště).</w:t>
      </w:r>
      <w:r>
        <w:t xml:space="preserve"> </w:t>
      </w:r>
    </w:p>
    <w:bookmarkEnd w:id="19"/>
    <w:p w14:paraId="37E94858" w14:textId="77777777" w:rsidR="006D1EA3" w:rsidRDefault="006D1EA3" w:rsidP="00E51B6B">
      <w:pPr>
        <w:pStyle w:val="Odrka1-4"/>
      </w:pPr>
      <w:r>
        <w:t>Povinnosti vyplývající z koordinace jsou následující: Pravidelně minimálně 1x za 14 dnů nebo na výzvu se účastnit kontrolního dne této stavby</w:t>
      </w:r>
    </w:p>
    <w:p w14:paraId="0B891BEF" w14:textId="77777777" w:rsidR="006D1EA3" w:rsidRDefault="006D1EA3" w:rsidP="00E51B6B">
      <w:pPr>
        <w:pStyle w:val="Odrka1-4"/>
      </w:pPr>
      <w:r>
        <w:t xml:space="preserve">V prostoru </w:t>
      </w:r>
      <w:r w:rsidR="00DF0A36">
        <w:t xml:space="preserve">u </w:t>
      </w:r>
      <w:r>
        <w:t xml:space="preserve">Jižní věže umožnit </w:t>
      </w:r>
      <w:r w:rsidR="00DE5EED">
        <w:t xml:space="preserve">trvale </w:t>
      </w:r>
      <w:r>
        <w:t>plochu 50 m</w:t>
      </w:r>
      <w:r w:rsidRPr="000B13A3">
        <w:rPr>
          <w:vertAlign w:val="superscript"/>
        </w:rPr>
        <w:t>2</w:t>
      </w:r>
      <w:r>
        <w:t xml:space="preserve"> pro zábor. Poloha a časové období bude předmětem pravideln</w:t>
      </w:r>
      <w:r w:rsidR="00DE5EED">
        <w:t>é</w:t>
      </w:r>
      <w:r>
        <w:t xml:space="preserve"> koordinace odborného vedení staveb. </w:t>
      </w:r>
      <w:r w:rsidRPr="009E31C7">
        <w:t>Předpoklad trvání po celou dobu stavby</w:t>
      </w:r>
    </w:p>
    <w:p w14:paraId="260149A3" w14:textId="77777777" w:rsidR="006D1EA3" w:rsidRDefault="006D1EA3" w:rsidP="00E51B6B">
      <w:pPr>
        <w:pStyle w:val="Odrka1-4"/>
      </w:pPr>
      <w:r>
        <w:t xml:space="preserve">Zhotovitel bere na vědomí možnost časového posunu </w:t>
      </w:r>
      <w:r w:rsidR="00DF0A36">
        <w:t xml:space="preserve">pracovních postupů </w:t>
      </w:r>
      <w:r>
        <w:t xml:space="preserve">stavby, s níž má povinnost se koordinovat. V důsledku to může </w:t>
      </w:r>
      <w:r w:rsidR="009E31C7">
        <w:t xml:space="preserve">znamenat přerušení plynulosti pracovních postupů při provádění dlážděných ploch </w:t>
      </w:r>
    </w:p>
    <w:p w14:paraId="1A72B355" w14:textId="100F532E" w:rsidR="006D1EA3" w:rsidRDefault="006D1EA3" w:rsidP="00E51B6B">
      <w:pPr>
        <w:pStyle w:val="Odrka1-4"/>
      </w:pPr>
      <w:r>
        <w:t xml:space="preserve">Při provádění přeložky vody a dalších stavebních prací v prostoru před Fantovou budovou v rozsahu Jižní věže až ke středové části objektu-centrální vstup, </w:t>
      </w:r>
      <w:r w:rsidRPr="009E31C7">
        <w:rPr>
          <w:b/>
          <w:bCs/>
        </w:rPr>
        <w:t xml:space="preserve">má </w:t>
      </w:r>
      <w:r w:rsidR="00466F2D">
        <w:rPr>
          <w:b/>
          <w:bCs/>
        </w:rPr>
        <w:t>Z</w:t>
      </w:r>
      <w:r w:rsidRPr="009E31C7">
        <w:rPr>
          <w:b/>
          <w:bCs/>
        </w:rPr>
        <w:t xml:space="preserve">hotovitel povinnost umožnit přístup pracovníkům </w:t>
      </w:r>
      <w:r w:rsidR="00466F2D">
        <w:rPr>
          <w:b/>
          <w:bCs/>
        </w:rPr>
        <w:t>z</w:t>
      </w:r>
      <w:r w:rsidRPr="009E31C7">
        <w:rPr>
          <w:b/>
          <w:bCs/>
        </w:rPr>
        <w:t xml:space="preserve">hotovitele stavby „Rekonstrukce výpravní budovy v </w:t>
      </w:r>
      <w:proofErr w:type="spellStart"/>
      <w:r w:rsidRPr="009E31C7">
        <w:rPr>
          <w:b/>
          <w:bCs/>
        </w:rPr>
        <w:t>žst</w:t>
      </w:r>
      <w:proofErr w:type="spellEnd"/>
      <w:r w:rsidRPr="009E31C7">
        <w:rPr>
          <w:b/>
          <w:bCs/>
        </w:rPr>
        <w:t xml:space="preserve">. Praha </w:t>
      </w:r>
      <w:proofErr w:type="spellStart"/>
      <w:r w:rsidRPr="009E31C7">
        <w:rPr>
          <w:b/>
          <w:bCs/>
        </w:rPr>
        <w:t>hl.n</w:t>
      </w:r>
      <w:proofErr w:type="spellEnd"/>
      <w:r w:rsidRPr="009E31C7">
        <w:rPr>
          <w:b/>
          <w:bCs/>
        </w:rPr>
        <w:t>., 2. etapa“ přes staveniště pro provádění stavebních prací, a to včetně umožnění dopravy materiálů.</w:t>
      </w:r>
      <w:r>
        <w:t xml:space="preserve"> Jedná se přístup přes staveniště za dodržení předpisů BOZP. </w:t>
      </w:r>
    </w:p>
    <w:p w14:paraId="3D567170" w14:textId="786D51F2" w:rsidR="009E31C7" w:rsidRDefault="006D1EA3" w:rsidP="008F46B6">
      <w:pPr>
        <w:pStyle w:val="Odrka1-2-"/>
        <w:numPr>
          <w:ilvl w:val="0"/>
          <w:numId w:val="5"/>
        </w:numPr>
      </w:pPr>
      <w:r>
        <w:t>Kolizní místa s vyznačení</w:t>
      </w:r>
      <w:r w:rsidR="00D950B4">
        <w:t>m</w:t>
      </w:r>
      <w:r>
        <w:t xml:space="preserve"> </w:t>
      </w:r>
      <w:r w:rsidR="00D950B4">
        <w:t xml:space="preserve">nutné koordinace </w:t>
      </w:r>
      <w:r>
        <w:t xml:space="preserve">jsou zakreslena v příloze </w:t>
      </w:r>
      <w:r w:rsidRPr="009E31C7">
        <w:t>č.</w:t>
      </w:r>
      <w:bookmarkEnd w:id="20"/>
      <w:r w:rsidR="009E31C7">
        <w:t xml:space="preserve"> </w:t>
      </w:r>
      <w:r w:rsidR="00E51B6B">
        <w:fldChar w:fldCharType="begin"/>
      </w:r>
      <w:r w:rsidR="00E51B6B">
        <w:instrText xml:space="preserve"> REF _Ref214371128 \r \h </w:instrText>
      </w:r>
      <w:r w:rsidR="00E51B6B">
        <w:fldChar w:fldCharType="separate"/>
      </w:r>
      <w:r w:rsidR="00D159B0">
        <w:t>7.1.3</w:t>
      </w:r>
      <w:r w:rsidR="00E51B6B">
        <w:fldChar w:fldCharType="end"/>
      </w:r>
      <w:r w:rsidR="009E31C7">
        <w:t xml:space="preserve">. </w:t>
      </w:r>
    </w:p>
    <w:p w14:paraId="384A99F3" w14:textId="77777777" w:rsidR="0022569B" w:rsidRPr="009E31C7" w:rsidRDefault="009E31C7" w:rsidP="008F46B6">
      <w:pPr>
        <w:pStyle w:val="Odrka1-2-"/>
        <w:numPr>
          <w:ilvl w:val="0"/>
          <w:numId w:val="5"/>
        </w:numPr>
      </w:pPr>
      <w:r>
        <w:t>V </w:t>
      </w:r>
      <w:r w:rsidR="0022569B" w:rsidRPr="009E31C7">
        <w:t>Přílo</w:t>
      </w:r>
      <w:r>
        <w:t>ze č.7.1.4</w:t>
      </w:r>
      <w:r w:rsidR="0022569B" w:rsidRPr="009E31C7">
        <w:t xml:space="preserve"> přikládáme seznam řešených obchodních jednotek, kde je větší potenciál možných stavebních úprav u stávajících a nových nájemců.  </w:t>
      </w:r>
    </w:p>
    <w:p w14:paraId="3590E85C" w14:textId="77777777" w:rsidR="0069470F" w:rsidRDefault="00F67D41" w:rsidP="009B00B4">
      <w:pPr>
        <w:pStyle w:val="NADPIS2-1"/>
      </w:pPr>
      <w:bookmarkStart w:id="21" w:name="_Toc7077115"/>
      <w:bookmarkStart w:id="22" w:name="_Toc214969776"/>
      <w:r>
        <w:t xml:space="preserve">POŽADAVKY NA </w:t>
      </w:r>
      <w:r w:rsidR="0069470F" w:rsidRPr="00EC2E51">
        <w:t>TECHNICKÉ</w:t>
      </w:r>
      <w:r w:rsidR="0069470F">
        <w:t xml:space="preserve"> </w:t>
      </w:r>
      <w:r>
        <w:t xml:space="preserve">ŘEŠENÍ </w:t>
      </w:r>
      <w:r w:rsidR="0069470F">
        <w:t>A PROVEDENÍ DÍLA</w:t>
      </w:r>
      <w:bookmarkEnd w:id="21"/>
      <w:bookmarkEnd w:id="22"/>
    </w:p>
    <w:p w14:paraId="132EE6D8" w14:textId="77777777" w:rsidR="0069470F" w:rsidRDefault="0069470F" w:rsidP="0069470F">
      <w:pPr>
        <w:pStyle w:val="Nadpis2-2"/>
      </w:pPr>
      <w:bookmarkStart w:id="23" w:name="_Toc7077116"/>
      <w:bookmarkStart w:id="24" w:name="_Toc214969777"/>
      <w:r>
        <w:t>Všeobecně</w:t>
      </w:r>
      <w:bookmarkEnd w:id="23"/>
      <w:bookmarkEnd w:id="24"/>
    </w:p>
    <w:p w14:paraId="095AA2A5" w14:textId="77777777" w:rsidR="007360CD" w:rsidRPr="007360CD" w:rsidRDefault="007360CD" w:rsidP="007360CD">
      <w:pPr>
        <w:pStyle w:val="Text2-1"/>
      </w:pPr>
      <w:bookmarkStart w:id="25" w:name="_Hlk183418517"/>
      <w:r w:rsidRPr="009F7787">
        <w:rPr>
          <w:b/>
          <w:bCs/>
        </w:rPr>
        <w:t>V zadávací dokumentaci pro zhotovení stavby jsou uvedeny Všeobecné technické podmínky – VTP/R-F/</w:t>
      </w:r>
      <w:r w:rsidRPr="004857D5">
        <w:rPr>
          <w:b/>
          <w:bCs/>
        </w:rPr>
        <w:t>1</w:t>
      </w:r>
      <w:r w:rsidR="00067820" w:rsidRPr="004857D5">
        <w:rPr>
          <w:b/>
          <w:bCs/>
        </w:rPr>
        <w:t>7</w:t>
      </w:r>
      <w:r w:rsidRPr="004857D5">
        <w:rPr>
          <w:b/>
          <w:bCs/>
        </w:rPr>
        <w:t>/2</w:t>
      </w:r>
      <w:r w:rsidR="00067820" w:rsidRPr="004857D5">
        <w:rPr>
          <w:b/>
          <w:bCs/>
        </w:rPr>
        <w:t>5</w:t>
      </w:r>
      <w:r w:rsidRPr="004857D5">
        <w:rPr>
          <w:b/>
          <w:bCs/>
        </w:rPr>
        <w:t xml:space="preserve"> (</w:t>
      </w:r>
      <w:r w:rsidRPr="009F7787">
        <w:rPr>
          <w:b/>
          <w:bCs/>
        </w:rPr>
        <w:t>dále jen „VTP/R-F“).</w:t>
      </w:r>
    </w:p>
    <w:bookmarkEnd w:id="25"/>
    <w:p w14:paraId="2786AFF3" w14:textId="4FA2402B" w:rsidR="0069470F" w:rsidRDefault="0069470F" w:rsidP="0069470F">
      <w:pPr>
        <w:pStyle w:val="Text2-1"/>
      </w:pPr>
      <w:r w:rsidRPr="00153C07">
        <w:t xml:space="preserve">Součástí zhotovení stavby je u </w:t>
      </w:r>
      <w:r w:rsidR="00E51B6B">
        <w:t xml:space="preserve">objektů </w:t>
      </w:r>
      <w:r w:rsidR="00823DA1" w:rsidRPr="00E3573B">
        <w:t>SO 11-22-01</w:t>
      </w:r>
      <w:r w:rsidR="00823DA1">
        <w:t xml:space="preserve">, </w:t>
      </w:r>
      <w:r w:rsidR="00823DA1" w:rsidRPr="00E3573B">
        <w:t xml:space="preserve">SO 11-50-01, </w:t>
      </w:r>
      <w:r w:rsidR="00823DA1">
        <w:t xml:space="preserve">dále objekty </w:t>
      </w:r>
      <w:r w:rsidR="00823DA1" w:rsidRPr="00E3573B">
        <w:t>SO 11-22</w:t>
      </w:r>
      <w:r w:rsidR="00823DA1">
        <w:t>-</w:t>
      </w:r>
      <w:r w:rsidR="00823DA1" w:rsidRPr="00E3573B">
        <w:t>01.1 a SO 11-22</w:t>
      </w:r>
      <w:r w:rsidR="00823DA1">
        <w:t>-</w:t>
      </w:r>
      <w:r w:rsidR="00823DA1" w:rsidRPr="00E3573B">
        <w:t xml:space="preserve">01.2 </w:t>
      </w:r>
      <w:r w:rsidR="00823DA1">
        <w:t>a SO 11-30-01 p</w:t>
      </w:r>
      <w:r w:rsidRPr="00153C07">
        <w:t>ředpokládáno Předčasné užívání (viz Pod-čl. 10.5 [</w:t>
      </w:r>
      <w:r w:rsidRPr="00153C07">
        <w:rPr>
          <w:i/>
        </w:rPr>
        <w:t>Předčasné užívání</w:t>
      </w:r>
      <w:r w:rsidRPr="00153C07">
        <w:t>]) v</w:t>
      </w:r>
      <w:r w:rsidR="00206B0A" w:rsidRPr="00153C07">
        <w:t> </w:t>
      </w:r>
      <w:r w:rsidRPr="00153C07">
        <w:t>termín</w:t>
      </w:r>
      <w:r w:rsidR="00206B0A" w:rsidRPr="00153C07">
        <w:t>ech dle jednotlivých etap</w:t>
      </w:r>
      <w:r w:rsidR="00E51B6B">
        <w:t xml:space="preserve">. </w:t>
      </w:r>
    </w:p>
    <w:p w14:paraId="1AD39F22" w14:textId="6FDB751C" w:rsidR="004A33DE" w:rsidRPr="00153C07" w:rsidRDefault="004A33DE" w:rsidP="00FD1ED8">
      <w:pPr>
        <w:pStyle w:val="Text2-1"/>
      </w:pPr>
      <w:r>
        <w:t>Zhotovitel se zavazuje v plném rozsahu využívat pracovní dobu</w:t>
      </w:r>
      <w:r w:rsidR="00A03222">
        <w:t>,</w:t>
      </w:r>
      <w:r>
        <w:t xml:space="preserve"> a to od </w:t>
      </w:r>
      <w:r w:rsidRPr="004E67EB">
        <w:rPr>
          <w:b/>
          <w:bCs/>
        </w:rPr>
        <w:t>6 do 22 hodin</w:t>
      </w:r>
      <w:r>
        <w:t xml:space="preserve">. Za tímto účelem </w:t>
      </w:r>
      <w:r w:rsidRPr="004E67EB">
        <w:rPr>
          <w:b/>
          <w:bCs/>
        </w:rPr>
        <w:t xml:space="preserve">si </w:t>
      </w:r>
      <w:r w:rsidR="00A03222" w:rsidRPr="004E67EB">
        <w:rPr>
          <w:b/>
          <w:bCs/>
        </w:rPr>
        <w:t>Z</w:t>
      </w:r>
      <w:r w:rsidRPr="004E67EB">
        <w:rPr>
          <w:b/>
          <w:bCs/>
        </w:rPr>
        <w:t>hotovitel zajistí</w:t>
      </w:r>
      <w:r>
        <w:t xml:space="preserve"> v souladu s vyjádření</w:t>
      </w:r>
      <w:r w:rsidR="00A03222">
        <w:t>m</w:t>
      </w:r>
      <w:r>
        <w:t xml:space="preserve"> Hygienické stanice hl. n. Prahy povolení mírnějšího hygienického limitu dle </w:t>
      </w:r>
      <w:r w:rsidRPr="004A33DE">
        <w:t>§</w:t>
      </w:r>
      <w:r w:rsidR="00A03222">
        <w:t> </w:t>
      </w:r>
      <w:r>
        <w:t>31 zákona č.</w:t>
      </w:r>
      <w:r w:rsidR="00A03222">
        <w:t> </w:t>
      </w:r>
      <w:r>
        <w:t>258/2000 Sb.</w:t>
      </w:r>
    </w:p>
    <w:p w14:paraId="7518B2B3" w14:textId="77777777" w:rsidR="00336B23" w:rsidRPr="00EC25B5"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uvedení do provozu / Zkušebního provozu, popřípadě do dne odstranění poslední zjištěné vady nebo dokončení nedokončené práce, zjištěné při kontrolní prohlídce Díla. ESD je veden v aplikaci „</w:t>
      </w:r>
      <w:proofErr w:type="spellStart"/>
      <w:r w:rsidRPr="00802EE1">
        <w:t>Buildary.online</w:t>
      </w:r>
      <w:proofErr w:type="spellEnd"/>
      <w:r w:rsidRPr="00802EE1">
        <w:t xml:space="preserve"> </w:t>
      </w:r>
      <w:r w:rsidR="00695E55">
        <w:t>–</w:t>
      </w:r>
      <w:r w:rsidRPr="00802EE1">
        <w:t xml:space="preserve"> elektronický stavební deník“ (</w:t>
      </w:r>
      <w:r w:rsidR="00826941">
        <w:t xml:space="preserve">viz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 xml:space="preserve">licenčních jednotek pro aplikaci </w:t>
      </w:r>
      <w:proofErr w:type="spellStart"/>
      <w:r w:rsidRPr="00EC25B5">
        <w:t>Buildary.online</w:t>
      </w:r>
      <w:proofErr w:type="spellEnd"/>
      <w:r w:rsidRPr="00EC25B5">
        <w:t xml:space="preserv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4F8C6A6C" w14:textId="77777777" w:rsidR="00097F20" w:rsidRPr="00097F20" w:rsidRDefault="00097F20" w:rsidP="002F4E03">
      <w:pPr>
        <w:keepNext/>
        <w:numPr>
          <w:ilvl w:val="2"/>
          <w:numId w:val="10"/>
        </w:numPr>
        <w:spacing w:after="120" w:line="264" w:lineRule="auto"/>
        <w:ind w:left="750" w:hanging="750"/>
        <w:jc w:val="both"/>
        <w:rPr>
          <w:sz w:val="18"/>
          <w:szCs w:val="18"/>
        </w:rPr>
      </w:pPr>
      <w:r w:rsidRPr="00097F20">
        <w:rPr>
          <w:sz w:val="18"/>
          <w:szCs w:val="18"/>
        </w:rPr>
        <w:lastRenderedPageBreak/>
        <w:t xml:space="preserve">Třetí odrážka odst. </w:t>
      </w:r>
      <w:r w:rsidR="00AC01E9" w:rsidRPr="00097F20">
        <w:rPr>
          <w:sz w:val="18"/>
          <w:szCs w:val="18"/>
        </w:rPr>
        <w:t xml:space="preserve">(6) </w:t>
      </w:r>
      <w:proofErr w:type="spellStart"/>
      <w:r w:rsidR="00AC01E9">
        <w:rPr>
          <w:sz w:val="18"/>
          <w:szCs w:val="18"/>
        </w:rPr>
        <w:t>podčlánku</w:t>
      </w:r>
      <w:proofErr w:type="spellEnd"/>
      <w:r w:rsidR="00AC01E9">
        <w:rPr>
          <w:sz w:val="18"/>
          <w:szCs w:val="18"/>
        </w:rPr>
        <w:t xml:space="preserve"> 1.11.5.1</w:t>
      </w:r>
      <w:r w:rsidR="00992B90">
        <w:rPr>
          <w:sz w:val="18"/>
          <w:szCs w:val="18"/>
        </w:rPr>
        <w:t xml:space="preserve"> </w:t>
      </w:r>
      <w:r w:rsidRPr="00097F20">
        <w:rPr>
          <w:sz w:val="18"/>
          <w:szCs w:val="18"/>
        </w:rPr>
        <w:t>v</w:t>
      </w:r>
      <w:r w:rsidR="00405D50">
        <w:rPr>
          <w:sz w:val="18"/>
          <w:szCs w:val="18"/>
        </w:rPr>
        <w:t xml:space="preserve"> </w:t>
      </w:r>
      <w:r w:rsidRPr="00097F20">
        <w:rPr>
          <w:sz w:val="18"/>
          <w:szCs w:val="18"/>
        </w:rPr>
        <w:t>Kapitole 1 TKP se ruší a nahrazuje se následujícím textem:</w:t>
      </w:r>
    </w:p>
    <w:p w14:paraId="58DB9291" w14:textId="77777777" w:rsidR="00097F20" w:rsidRPr="00097F20" w:rsidRDefault="00097F20" w:rsidP="00097F20">
      <w:pPr>
        <w:pStyle w:val="Textbezslovn"/>
      </w:pPr>
      <w:r w:rsidRPr="00097F20">
        <w:t xml:space="preserve">„• kompletní dokumentace Stavby ve struktuře </w:t>
      </w:r>
      <w:proofErr w:type="spellStart"/>
      <w:r w:rsidRPr="00097F20">
        <w:t>TreeInfo</w:t>
      </w:r>
      <w:proofErr w:type="spellEnd"/>
      <w:r w:rsidRPr="00097F20">
        <w:t xml:space="preserve">, resp. </w:t>
      </w:r>
      <w:proofErr w:type="spellStart"/>
      <w:r w:rsidRPr="00097F20">
        <w:t>InvestDokument</w:t>
      </w:r>
      <w:proofErr w:type="spellEnd"/>
      <w:r w:rsidRPr="00097F20">
        <w:t>, v otevřené a uzavřené formě,“</w:t>
      </w:r>
    </w:p>
    <w:p w14:paraId="7A929CA3" w14:textId="7D43628E" w:rsidR="005956C4" w:rsidRDefault="005956C4" w:rsidP="005956C4">
      <w:pPr>
        <w:pStyle w:val="Text2-1"/>
      </w:pPr>
      <w:r>
        <w:t xml:space="preserve">Do uveřejnění Zadávací dokumentace uzavřel Objednatel níže uvedené nájemní smlouvy: </w:t>
      </w:r>
      <w:r w:rsidRPr="00D950B4">
        <w:t xml:space="preserve">seznam smluv </w:t>
      </w:r>
      <w:bookmarkStart w:id="26" w:name="_Hlk189743557"/>
      <w:r w:rsidR="00FF6B1C" w:rsidRPr="00D950B4">
        <w:t xml:space="preserve">viz příloha </w:t>
      </w:r>
      <w:r w:rsidR="00FF6B1C" w:rsidRPr="00D950B4">
        <w:fldChar w:fldCharType="begin"/>
      </w:r>
      <w:r w:rsidR="00FF6B1C" w:rsidRPr="00D950B4">
        <w:instrText xml:space="preserve"> REF _Ref179892892 \r \h </w:instrText>
      </w:r>
      <w:r w:rsidR="004B0176" w:rsidRPr="00D950B4">
        <w:instrText xml:space="preserve"> \* MERGEFORMAT </w:instrText>
      </w:r>
      <w:r w:rsidR="00FF6B1C" w:rsidRPr="00D950B4">
        <w:fldChar w:fldCharType="separate"/>
      </w:r>
      <w:r w:rsidR="00D159B0">
        <w:t>7.1.2</w:t>
      </w:r>
      <w:r w:rsidR="00FF6B1C" w:rsidRPr="00D950B4">
        <w:fldChar w:fldCharType="end"/>
      </w:r>
      <w:bookmarkEnd w:id="26"/>
      <w:r w:rsidRPr="00D950B4">
        <w:t>. Práva a povinnosti z těchto uzavřených smluv Zhotovitel tímto přijímá a zavazuje se</w:t>
      </w:r>
      <w:r>
        <w:t xml:space="preserve"> užívat předmětné nemovitosti v souladu s podmínkami uzavřených smluv.</w:t>
      </w:r>
    </w:p>
    <w:p w14:paraId="659022DB" w14:textId="77777777" w:rsidR="00EC0387" w:rsidRDefault="00311F3F" w:rsidP="00EC0387">
      <w:pPr>
        <w:pStyle w:val="Text2-1"/>
      </w:pPr>
      <w:r w:rsidRPr="003B7D48">
        <w:t xml:space="preserve">Zhotovitel zajistí v místě a době plnění realizačních prací v </w:t>
      </w:r>
      <w:r w:rsidRPr="004E67EB">
        <w:rPr>
          <w:b/>
          <w:bCs/>
        </w:rPr>
        <w:t>obvodu Staveniště efektivní stálou ostrahu za účelem zajištění provozuschopnosti pracemi dotčené provozované infrastruktury,</w:t>
      </w:r>
      <w:r w:rsidRPr="003B7D48">
        <w:t xml:space="preserve"> zaměřenou především na ochranu inženýrských sítí a</w:t>
      </w:r>
      <w:r w:rsidR="00F2541D" w:rsidRPr="003B7D48">
        <w:t> </w:t>
      </w:r>
      <w:r w:rsidRPr="003B7D48">
        <w:t>majetku.</w:t>
      </w:r>
      <w:r w:rsidR="00F2541D" w:rsidRPr="003B7D48">
        <w:t xml:space="preserve"> </w:t>
      </w:r>
      <w:r w:rsidRPr="003B7D48">
        <w:t>Rozsah provedených bezpečnostních opatření je plně v gesci Zhotovitele s</w:t>
      </w:r>
      <w:r w:rsidR="00F2541D" w:rsidRPr="003B7D48">
        <w:t> </w:t>
      </w:r>
      <w:r w:rsidRPr="003B7D48">
        <w:t>cílem maximální efektivity daného opatření (střežení proti vandalismu, poškození a</w:t>
      </w:r>
      <w:r w:rsidR="00F2541D" w:rsidRPr="003B7D48">
        <w:t> </w:t>
      </w:r>
      <w:r w:rsidRPr="003B7D48">
        <w:t xml:space="preserve">zcizení jakýkoli částí SO/PS atd.) po dobu provádění Díla. Náklady na zajištění těchto opatření jsou součástí smluvní ceny. </w:t>
      </w:r>
      <w:bookmarkStart w:id="27" w:name="_Ref148000090"/>
    </w:p>
    <w:bookmarkEnd w:id="27"/>
    <w:p w14:paraId="6AE03620" w14:textId="5ACFC8AB" w:rsidR="00AC01E9" w:rsidRPr="00D950B4" w:rsidRDefault="00AC01E9" w:rsidP="00AC01E9">
      <w:pPr>
        <w:pStyle w:val="Text2-1"/>
      </w:pPr>
      <w:r w:rsidRPr="00D950B4">
        <w:t>Objednatel zařazuje nad rámec již označených položek v Soupisu prací do Kategorie 1 tyto skupiny položek č.: 1227, 1228, 1229, 1237, 1238, 1239, 1257, 1258, 1259, 1284 a 1289 (OTSKP).  Kategorie 1 je skupina měření s označením „G“ - položka je měřena geodeticky dle Metodiky měření pro účely článku 12 Červené knihy FIDIC, 1. vydání, 05/2019 – schváleno MD dne 7. 5. 2019</w:t>
      </w:r>
      <w:r w:rsidR="001025C9" w:rsidRPr="00D950B4">
        <w:t xml:space="preserve"> (</w:t>
      </w:r>
      <w:hyperlink r:id="rId11" w:history="1">
        <w:r w:rsidR="001025C9" w:rsidRPr="00D950B4">
          <w:rPr>
            <w:rStyle w:val="Hypertextovodkaz"/>
            <w:noProof w:val="0"/>
          </w:rPr>
          <w:t>https://sfdi.gov.cz/soubory/</w:t>
        </w:r>
      </w:hyperlink>
      <w:r w:rsidRPr="00D950B4">
        <w:t>). Tzn., že se u</w:t>
      </w:r>
      <w:r w:rsidR="001025C9" w:rsidRPr="00D950B4">
        <w:t> </w:t>
      </w:r>
      <w:r w:rsidRPr="00D950B4">
        <w:t>těchto položek měření skutečně provedených prací provádí geodetickou metodou dle výše uvedené Metodiky. Zhotovitel si u uvedených položek zahrne cenu měření do jednotkové ceny.</w:t>
      </w:r>
    </w:p>
    <w:p w14:paraId="36896CC0" w14:textId="77777777" w:rsidR="008638C8" w:rsidRPr="003B7D48" w:rsidRDefault="008638C8" w:rsidP="008638C8">
      <w:pPr>
        <w:pStyle w:val="Text2-1"/>
      </w:pPr>
      <w:r w:rsidRPr="003B7D48">
        <w:t xml:space="preserve">Zhotovitel provede ruční kopané sondy za účelem ověření skutečného vedení inženýrských sítí před započetím zemních prací strojmo. </w:t>
      </w:r>
    </w:p>
    <w:p w14:paraId="511DD6CB" w14:textId="77777777" w:rsidR="008638C8" w:rsidRPr="003B7D48" w:rsidRDefault="008638C8" w:rsidP="008638C8">
      <w:pPr>
        <w:pStyle w:val="Text2-1"/>
      </w:pPr>
      <w:r w:rsidRPr="003B7D48">
        <w:t xml:space="preserve">V rámci výkopových prací (zejména pro </w:t>
      </w:r>
      <w:proofErr w:type="spellStart"/>
      <w:r w:rsidRPr="003B7D48">
        <w:t>kabelovod</w:t>
      </w:r>
      <w:proofErr w:type="spellEnd"/>
      <w:r w:rsidRPr="003B7D48">
        <w:t>) bude kladen zvýšený důraz na ruční výkopy. Strojní mechanizace se bude moc</w:t>
      </w:r>
      <w:r w:rsidR="00533FCD" w:rsidRPr="003B7D48">
        <w:t>i</w:t>
      </w:r>
      <w:r w:rsidRPr="003B7D48">
        <w:t xml:space="preserve"> použít až po odhalení všech kabelových vedení.</w:t>
      </w:r>
    </w:p>
    <w:p w14:paraId="00C609CF" w14:textId="77777777" w:rsidR="008638C8" w:rsidRPr="003B7D48" w:rsidRDefault="008638C8" w:rsidP="008638C8">
      <w:pPr>
        <w:pStyle w:val="Text2-1"/>
      </w:pPr>
      <w:r w:rsidRPr="003B7D48">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5DB496E0" w14:textId="77777777" w:rsidR="00E51B6B" w:rsidRPr="000F691C" w:rsidRDefault="00E51B6B" w:rsidP="00E51B6B">
      <w:pPr>
        <w:pStyle w:val="Text2-1"/>
      </w:pPr>
      <w:bookmarkStart w:id="28" w:name="_Hlk204070656"/>
      <w:bookmarkStart w:id="29" w:name="_Toc7077117"/>
      <w:r w:rsidRPr="000F691C">
        <w:t>Zhotovitel v</w:t>
      </w:r>
      <w:r>
        <w:t> případě plánovaného zásahu do komunikační přenosové sítě nebo radiové technologie (prvky GSM-R) musí postupovat podle pokynu SŽ PO-05/2025-GŘ a </w:t>
      </w:r>
      <w:r w:rsidRPr="000F691C">
        <w:t xml:space="preserve">dostatečném předstihu zažádá o výluku provozovaného kabelu </w:t>
      </w:r>
      <w:r>
        <w:t>po</w:t>
      </w:r>
      <w:r w:rsidRPr="000F691C">
        <w:t xml:space="preserve">dle </w:t>
      </w:r>
      <w:r>
        <w:t xml:space="preserve">tohoto </w:t>
      </w:r>
      <w:r w:rsidRPr="000F691C">
        <w:t>pokynu.</w:t>
      </w:r>
      <w:r>
        <w:t xml:space="preserve"> Tento pokyn také řeší postup při vzniku poruchy na přenosové síti.</w:t>
      </w:r>
    </w:p>
    <w:p w14:paraId="4872F86E" w14:textId="77777777" w:rsidR="0069470F" w:rsidRDefault="0069470F" w:rsidP="0069470F">
      <w:pPr>
        <w:pStyle w:val="Nadpis2-2"/>
      </w:pPr>
      <w:bookmarkStart w:id="30" w:name="_Toc214969778"/>
      <w:bookmarkEnd w:id="28"/>
      <w:r>
        <w:t>Zeměměřická činnost zhotovitele</w:t>
      </w:r>
      <w:bookmarkEnd w:id="29"/>
      <w:bookmarkEnd w:id="30"/>
    </w:p>
    <w:p w14:paraId="7DB17092" w14:textId="77777777" w:rsidR="00191C5D" w:rsidRPr="001F6135" w:rsidRDefault="00191C5D" w:rsidP="00191C5D">
      <w:pPr>
        <w:pStyle w:val="Text2-1"/>
      </w:pPr>
      <w:r w:rsidRPr="001F6135">
        <w:t xml:space="preserve">Zhotovitel zažádá jmenovaného 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743EDBA6" w14:textId="77777777" w:rsidR="00E51B6B" w:rsidRPr="001F6135" w:rsidRDefault="00E51B6B" w:rsidP="00E51B6B">
      <w:pPr>
        <w:pStyle w:val="Text2-1"/>
      </w:pPr>
      <w:r>
        <w:t>Geodetická část DSPS se vyhotovuje dle pravidel pro přechodné období DTMŽ, které jsou v aktuálním znění zveřejňovány na webových stránkách:</w:t>
      </w:r>
      <w:r w:rsidRPr="004B1E2E">
        <w:rPr>
          <w:sz w:val="20"/>
          <w:szCs w:val="20"/>
        </w:rPr>
        <w:t xml:space="preserve"> </w:t>
      </w:r>
      <w:hyperlink r:id="rId12" w:history="1">
        <w:r>
          <w:rPr>
            <w:rStyle w:val="Hypertextovodkaz"/>
            <w:noProof w:val="0"/>
          </w:rPr>
          <w:t>https://www.spravazeleznic.cz/stavby-zakazky/podklady-pro-zhotovitele/digitalni-technicka-mapa-zeleznice-technicke-standardy/prechodne-obdobi-dtmz-technicke-specifikace</w:t>
        </w:r>
      </w:hyperlink>
      <w:r>
        <w:t>.</w:t>
      </w:r>
    </w:p>
    <w:p w14:paraId="2A7D670B" w14:textId="77777777" w:rsidR="00E51B6B" w:rsidRDefault="00E51B6B" w:rsidP="00E51B6B">
      <w:pPr>
        <w:pStyle w:val="Text2-1"/>
      </w:pPr>
      <w:bookmarkStart w:id="31" w:name="_Hlk212207865"/>
      <w:r>
        <w:t>Při zřizování nebo úpravě stabilizací bodů ŽBP se fotodokumentace ve smyslu předpisu SŽ M20/MP007 vyhotovuje vždy pro primární i sekundární systém ŽBP.</w:t>
      </w:r>
    </w:p>
    <w:p w14:paraId="10565A1C" w14:textId="77777777" w:rsidR="0069470F" w:rsidRDefault="0069470F" w:rsidP="0069470F">
      <w:pPr>
        <w:pStyle w:val="Nadpis2-2"/>
      </w:pPr>
      <w:bookmarkStart w:id="32" w:name="_Toc7077118"/>
      <w:bookmarkStart w:id="33" w:name="_Toc214969779"/>
      <w:bookmarkEnd w:id="31"/>
      <w:r>
        <w:t>Doklady pře</w:t>
      </w:r>
      <w:r w:rsidR="00A76782">
        <w:t>d</w:t>
      </w:r>
      <w:r>
        <w:t>kládané zhotovitelem</w:t>
      </w:r>
      <w:bookmarkEnd w:id="32"/>
      <w:bookmarkEnd w:id="33"/>
    </w:p>
    <w:p w14:paraId="5BCB8E6E" w14:textId="77777777" w:rsidR="00554C2B" w:rsidRPr="006C33D8"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 xml:space="preserve">smyslu vyhlášky MD č. 100/1995 Sb., kterou se stanoví podmínky pro provoz, konstrukci </w:t>
      </w:r>
      <w:r w:rsidR="00554C2B" w:rsidRPr="006C33D8">
        <w:lastRenderedPageBreak/>
        <w:t>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2B23FCE3" w14:textId="77777777" w:rsidR="0069470F" w:rsidRDefault="0069470F" w:rsidP="0069470F">
      <w:pPr>
        <w:pStyle w:val="Nadpis2-2"/>
      </w:pPr>
      <w:bookmarkStart w:id="34" w:name="_Toc7077119"/>
      <w:bookmarkStart w:id="35" w:name="_Toc214969780"/>
      <w:bookmarkStart w:id="36" w:name="_Hlk185337064"/>
      <w:r>
        <w:t>Dokumentace zhotovitele pro stavbu</w:t>
      </w:r>
      <w:bookmarkEnd w:id="34"/>
      <w:bookmarkEnd w:id="35"/>
    </w:p>
    <w:p w14:paraId="1EA94BA9" w14:textId="77777777" w:rsidR="00191C5D" w:rsidRPr="00483846" w:rsidRDefault="00191C5D" w:rsidP="00191C5D">
      <w:pPr>
        <w:pStyle w:val="Text2-1"/>
      </w:pPr>
      <w:r w:rsidRPr="00483846">
        <w:t xml:space="preserve">Součástí předmětu díla je i vyhotovení </w:t>
      </w:r>
      <w:r w:rsidRPr="004E67EB">
        <w:rPr>
          <w:b/>
          <w:bCs/>
        </w:rPr>
        <w:t>Realizační dokumentace stavby</w:t>
      </w:r>
      <w:r w:rsidRPr="00483846">
        <w:t xml:space="preserve"> (výrobní, montážní, dílenské, dokumentace dodavatele mostních objektů), která v případě potřeby rozpracovává PDPS s ohledem na znalosti konkrétních dodávaných výrobků, technologií, postupů a výrobních podmínek Zhotovitele. Obsah a rozsah RDS je definován přílohou P8 směrnice SŽ SM011, Dokumentace staveb Správy železnic, státní organizace (dále jen „SŽ SM011</w:t>
      </w:r>
      <w:r w:rsidRPr="00B15659">
        <w:t>“), zejména pro:</w:t>
      </w:r>
    </w:p>
    <w:p w14:paraId="5FC858E7" w14:textId="19F5D908" w:rsidR="00191C5D" w:rsidRPr="00E51B6B" w:rsidRDefault="00191C5D" w:rsidP="00E51B6B">
      <w:pPr>
        <w:pStyle w:val="Odstavec1-1a"/>
        <w:numPr>
          <w:ilvl w:val="0"/>
          <w:numId w:val="8"/>
        </w:numPr>
      </w:pPr>
      <w:r>
        <w:t xml:space="preserve">výkres vzorů </w:t>
      </w:r>
      <w:r w:rsidRPr="00E51B6B">
        <w:t>dlažby podle rozhodnutí Povolení záměru (vyjádření památkového ústavu)</w:t>
      </w:r>
    </w:p>
    <w:p w14:paraId="24076CD6" w14:textId="05EAD6E1" w:rsidR="00191C5D" w:rsidRPr="00E51B6B" w:rsidRDefault="00191C5D" w:rsidP="00E51B6B">
      <w:pPr>
        <w:pStyle w:val="Odstavec1-1a"/>
      </w:pPr>
      <w:r w:rsidRPr="00E51B6B">
        <w:t>římsa na odbourané části zdi podél Legerovi ulice</w:t>
      </w:r>
    </w:p>
    <w:p w14:paraId="4BE71C31" w14:textId="4CA08D04" w:rsidR="00191C5D" w:rsidRPr="00E51B6B" w:rsidRDefault="00191C5D" w:rsidP="00E51B6B">
      <w:pPr>
        <w:pStyle w:val="Odstavec1-1a"/>
      </w:pPr>
      <w:r w:rsidRPr="00E51B6B">
        <w:t>otočné brány</w:t>
      </w:r>
    </w:p>
    <w:p w14:paraId="7C316474" w14:textId="7088009D" w:rsidR="00191C5D" w:rsidRPr="00E51B6B" w:rsidRDefault="00191C5D" w:rsidP="00E51B6B">
      <w:pPr>
        <w:pStyle w:val="Odstavec1-1a"/>
      </w:pPr>
      <w:r w:rsidRPr="00E51B6B">
        <w:t>zábradlí u rampy k 1.  nástupišti u severní věže</w:t>
      </w:r>
    </w:p>
    <w:p w14:paraId="0DE7C27C" w14:textId="77777777" w:rsidR="00191C5D" w:rsidRPr="00E51B6B" w:rsidRDefault="00191C5D" w:rsidP="00E51B6B">
      <w:pPr>
        <w:pStyle w:val="Odstavec1-1a"/>
      </w:pPr>
      <w:r w:rsidRPr="00E51B6B">
        <w:t>výrobní dokumentace na ocelové konstrukce (3x zábradlí, zakrytí prohlubně. Vjezdové brány)</w:t>
      </w:r>
    </w:p>
    <w:p w14:paraId="0F1CCAC5" w14:textId="77777777" w:rsidR="00191C5D" w:rsidRDefault="00191C5D" w:rsidP="00E51B6B">
      <w:pPr>
        <w:pStyle w:val="Odstavec1-1a"/>
      </w:pPr>
      <w:r w:rsidRPr="00E51B6B">
        <w:t>výrobní dokumentace</w:t>
      </w:r>
      <w:r>
        <w:t xml:space="preserve"> na </w:t>
      </w:r>
      <w:proofErr w:type="spellStart"/>
      <w:r>
        <w:t>žb</w:t>
      </w:r>
      <w:proofErr w:type="spellEnd"/>
      <w:r>
        <w:t>. prvky – zakrytí stávajících kabelových šachet</w:t>
      </w:r>
    </w:p>
    <w:p w14:paraId="70D14026" w14:textId="4CA738D8" w:rsidR="00C47357" w:rsidRDefault="00C47357" w:rsidP="00E51B6B">
      <w:pPr>
        <w:pStyle w:val="Odstavec1-1a"/>
      </w:pPr>
      <w:r>
        <w:t>Dokumentace historických stožár</w:t>
      </w:r>
      <w:r w:rsidR="004E67EB">
        <w:t>ů</w:t>
      </w:r>
      <w:r>
        <w:t xml:space="preserve"> před Fantovou budovou</w:t>
      </w:r>
    </w:p>
    <w:p w14:paraId="5E9B9220" w14:textId="77777777" w:rsidR="0038793E" w:rsidRPr="00191C5D" w:rsidRDefault="0038793E" w:rsidP="0038793E">
      <w:pPr>
        <w:pStyle w:val="Text2-1"/>
      </w:pPr>
      <w:r w:rsidRPr="00191C5D">
        <w:t>Zhotovitel v rámci zpracování RDS předloží plán vzorkování a harmonogram předkládání RDS, který je zároveň součástí harmonogramu výstavby. Předkládání vzorků bude zapracováno do časového harmonogramu výstavby s časovou rezervou pro možné zamítnutí vzorku. Vzorkování materiálů bude probíhat v dostatečném časovém předstihu před objednáním a vlastní montáží.</w:t>
      </w:r>
    </w:p>
    <w:p w14:paraId="1141B610" w14:textId="6DDE2C0E" w:rsidR="0038793E" w:rsidRPr="00191C5D" w:rsidRDefault="0038793E" w:rsidP="0038793E">
      <w:pPr>
        <w:pStyle w:val="Text2-1"/>
      </w:pPr>
      <w:r w:rsidRPr="00191C5D">
        <w:t xml:space="preserve">Rozsah vzorkování je určen přílohou </w:t>
      </w:r>
      <w:r w:rsidRPr="00191C5D">
        <w:fldChar w:fldCharType="begin"/>
      </w:r>
      <w:r w:rsidRPr="00191C5D">
        <w:instrText xml:space="preserve"> REF _Ref132122149 \r \h </w:instrText>
      </w:r>
      <w:r w:rsidR="00170231" w:rsidRPr="00191C5D">
        <w:instrText xml:space="preserve"> \* MERGEFORMAT </w:instrText>
      </w:r>
      <w:r w:rsidRPr="00191C5D">
        <w:fldChar w:fldCharType="separate"/>
      </w:r>
      <w:r w:rsidR="00D159B0">
        <w:t>7.1.1</w:t>
      </w:r>
      <w:r w:rsidRPr="00191C5D">
        <w:fldChar w:fldCharType="end"/>
      </w:r>
      <w:r w:rsidRPr="00191C5D">
        <w:t xml:space="preserve"> . Vzorkovány budou všechny viditelné prvky konstrukcí, materiály a povrchové úpravy stavebních konstrukcí. Všechny použité materiály budou Správcem stavby schváleny a vzorky budou Zhotovitelem vedeny v seznamu vzorků (vzorkovací kniha), kde každý vzorek bude mít prostor pro</w:t>
      </w:r>
      <w:r w:rsidR="00E219D0" w:rsidRPr="00191C5D">
        <w:t> </w:t>
      </w:r>
      <w:r w:rsidRPr="00191C5D">
        <w:t>vyjádření Správce stavby a jím pověřených osob.</w:t>
      </w:r>
    </w:p>
    <w:p w14:paraId="20F22E86" w14:textId="77777777" w:rsidR="0038793E" w:rsidRPr="00191C5D" w:rsidRDefault="0038793E" w:rsidP="0038793E">
      <w:pPr>
        <w:pStyle w:val="Text2-1"/>
      </w:pPr>
      <w:r w:rsidRPr="00191C5D">
        <w:t>Všechny materiály a výrobky, které se v jednom uceleném prostoru nacházejí, budou vzorkovány v ucelených souvisejících souborech. Schválené vzorky budou zůstávat na</w:t>
      </w:r>
      <w:r w:rsidR="00B07C24" w:rsidRPr="00191C5D">
        <w:t> </w:t>
      </w:r>
      <w:r w:rsidRPr="00191C5D">
        <w:t>stavbě pro potřeby dalšího vzorkování.</w:t>
      </w:r>
    </w:p>
    <w:p w14:paraId="05EF92B1" w14:textId="77777777" w:rsidR="0069470F" w:rsidRDefault="0069470F" w:rsidP="0069470F">
      <w:pPr>
        <w:pStyle w:val="Text2-1"/>
      </w:pPr>
      <w:r>
        <w:t>Za dodání schválené související výkresové dokumentace pro ostatní stavební postupy zodpovídá Zhotovitel stavby v souladu s</w:t>
      </w:r>
      <w:r w:rsidR="00DC476E">
        <w:t> Přílohou P8</w:t>
      </w:r>
      <w:r>
        <w:t xml:space="preserve"> </w:t>
      </w:r>
      <w:r w:rsidR="0077519C">
        <w:t>s</w:t>
      </w:r>
      <w:r>
        <w:t>měrnic</w:t>
      </w:r>
      <w:r w:rsidR="00DC476E">
        <w:t>e</w:t>
      </w:r>
      <w:r>
        <w:t xml:space="preserve"> </w:t>
      </w:r>
      <w:r w:rsidR="0077519C">
        <w:t>SŽ SM011</w:t>
      </w:r>
      <w:r>
        <w:t>.</w:t>
      </w:r>
    </w:p>
    <w:p w14:paraId="52DB32C4" w14:textId="77777777" w:rsidR="0069470F" w:rsidRDefault="0069470F" w:rsidP="0069470F">
      <w:pPr>
        <w:pStyle w:val="Text2-1"/>
      </w:pPr>
      <w:r>
        <w:t>Z</w:t>
      </w:r>
      <w:r w:rsidR="0071485E">
        <w:t>hotovitel z</w:t>
      </w:r>
      <w:r>
        <w:t>prac</w:t>
      </w:r>
      <w:r w:rsidR="0071485E">
        <w:t xml:space="preserve">uje </w:t>
      </w:r>
      <w:r>
        <w:t>technologick</w:t>
      </w:r>
      <w:r w:rsidR="0071485E">
        <w:t>é</w:t>
      </w:r>
      <w:r>
        <w:t xml:space="preserve"> </w:t>
      </w:r>
      <w:r w:rsidR="00A55A23">
        <w:t>předpisy</w:t>
      </w:r>
      <w:r w:rsidR="00D37E94">
        <w:t xml:space="preserve"> (</w:t>
      </w:r>
      <w:proofErr w:type="spellStart"/>
      <w:r w:rsidR="00D37E94">
        <w:t>TePř</w:t>
      </w:r>
      <w:proofErr w:type="spellEnd"/>
      <w:r w:rsidR="00D37E94">
        <w:t xml:space="preserve">) </w:t>
      </w:r>
      <w:r>
        <w:t>prováděn</w:t>
      </w:r>
      <w:r w:rsidR="00D37E94">
        <w:t xml:space="preserve">ých </w:t>
      </w:r>
      <w:r>
        <w:t>prací včetně kontrolního a zkušebního plánu v jednotlivých etapách stavby jednotlivých SO a</w:t>
      </w:r>
      <w:r w:rsidR="00E24A4F">
        <w:t> </w:t>
      </w:r>
      <w:r>
        <w:t xml:space="preserve">PS v přiměřeném rozsahu nutném pro </w:t>
      </w:r>
      <w:r w:rsidR="0071485E">
        <w:t xml:space="preserve">zhotovení </w:t>
      </w:r>
      <w:r>
        <w:t>stavby</w:t>
      </w:r>
      <w:r w:rsidR="005154B9">
        <w:t>.</w:t>
      </w:r>
    </w:p>
    <w:p w14:paraId="3E377852" w14:textId="77777777" w:rsidR="0076488C" w:rsidRPr="00512A23" w:rsidRDefault="0076488C" w:rsidP="00512A23">
      <w:pPr>
        <w:pStyle w:val="Text2-1"/>
      </w:pPr>
      <w:bookmarkStart w:id="37" w:name="_Hlk212208277"/>
      <w:r w:rsidRPr="0076488C">
        <w:t xml:space="preserve">Pro předávání dokumentace bude Zhotovitel využívat sdílené úložiště dokumentací (SUD) v IS </w:t>
      </w:r>
      <w:proofErr w:type="spellStart"/>
      <w:r w:rsidRPr="0076488C">
        <w:t>C.E.Sta</w:t>
      </w:r>
      <w:proofErr w:type="spellEnd"/>
      <w:r w:rsidRPr="0076488C">
        <w:t xml:space="preserve"> v definované adresářové struktuře (STANDARDIZACE – adresářová struktura). Na portálu modernizace dráhy (</w:t>
      </w:r>
      <w:r w:rsidRPr="00512A23">
        <w:t>https://modernizace.spravazeleznic.cz/</w:t>
      </w:r>
      <w:r w:rsidRPr="0076488C">
        <w:t>) je</w:t>
      </w:r>
      <w:r>
        <w:t xml:space="preserve"> </w:t>
      </w:r>
      <w:r w:rsidRPr="0076488C">
        <w:t>po</w:t>
      </w:r>
      <w:r>
        <w:t> </w:t>
      </w:r>
      <w:r w:rsidRPr="0076488C">
        <w:t>registraci/přihlášení v sekci Návody k STANDARDIZACI video-návod. Po registraci uživatele Správce stavby přidělí Zhotoviteli oprávnění. Zhotovitel bude přes toto úložiště ukládat a předávat RDS a veškeré aktualizace (dodatky), které jsou součástí PDPS, a to včetně Dokladové části (část H Doklady). D</w:t>
      </w:r>
      <w:r w:rsidRPr="00512A23">
        <w:t>ata bude vkládat pouze osoba přímo určená Zhotovitelem a Objednatelem, aby se předešlo možným duplicitám</w:t>
      </w:r>
    </w:p>
    <w:p w14:paraId="710FC9F0" w14:textId="77777777" w:rsidR="0069470F" w:rsidRDefault="0069470F" w:rsidP="0069470F">
      <w:pPr>
        <w:pStyle w:val="Nadpis2-2"/>
      </w:pPr>
      <w:bookmarkStart w:id="38" w:name="_Toc7077120"/>
      <w:bookmarkStart w:id="39" w:name="_Toc214969781"/>
      <w:bookmarkEnd w:id="36"/>
      <w:bookmarkEnd w:id="37"/>
      <w:r>
        <w:t>Dokumentace skutečného provedení stavby</w:t>
      </w:r>
      <w:bookmarkEnd w:id="38"/>
      <w:bookmarkEnd w:id="39"/>
    </w:p>
    <w:p w14:paraId="05C2E876" w14:textId="77777777" w:rsidR="005F047C" w:rsidRDefault="005F047C" w:rsidP="005F047C">
      <w:pPr>
        <w:pStyle w:val="Text2-1"/>
      </w:pPr>
      <w:bookmarkStart w:id="40" w:name="_Hlk207805402"/>
      <w:r>
        <w:t xml:space="preserve">DSPS bude </w:t>
      </w:r>
      <w:r w:rsidR="00302AFA">
        <w:t xml:space="preserve">pro potřeby SŽ zpracována </w:t>
      </w:r>
      <w:r>
        <w:t>dle Přílohy P9 směrnice SŽ SM011.</w:t>
      </w:r>
    </w:p>
    <w:p w14:paraId="215CBC7A" w14:textId="77777777" w:rsidR="000F0A10" w:rsidRPr="00A0096E" w:rsidRDefault="000F0A10" w:rsidP="000F0A10">
      <w:pPr>
        <w:pStyle w:val="Text2-1"/>
      </w:pPr>
      <w:bookmarkStart w:id="41" w:name="_Ref189578258"/>
      <w:bookmarkStart w:id="42" w:name="_Ref191021133"/>
      <w:bookmarkStart w:id="43" w:name="_Hlk189742084"/>
      <w:bookmarkStart w:id="44" w:name="_Hlk190092317"/>
      <w:bookmarkEnd w:id="40"/>
      <w:r w:rsidRPr="008227D6">
        <w:rPr>
          <w:b/>
          <w:bCs/>
        </w:rPr>
        <w:lastRenderedPageBreak/>
        <w:t xml:space="preserve">Zhotovitel </w:t>
      </w:r>
      <w:bookmarkStart w:id="45" w:name="_Hlk190330887"/>
      <w:r w:rsidR="00AA42F2">
        <w:rPr>
          <w:b/>
          <w:bCs/>
        </w:rPr>
        <w:t xml:space="preserve">pro žádost o vydání kolaudačního rozhodnutí </w:t>
      </w:r>
      <w:bookmarkEnd w:id="45"/>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1"/>
      <w:r w:rsidR="00A0096E" w:rsidRPr="008227D6">
        <w:rPr>
          <w:b/>
          <w:bCs/>
        </w:rPr>
        <w:t>, stavební zákon.</w:t>
      </w:r>
      <w:bookmarkEnd w:id="42"/>
      <w:r w:rsidRPr="00A0096E">
        <w:t xml:space="preserve"> </w:t>
      </w:r>
    </w:p>
    <w:bookmarkEnd w:id="43"/>
    <w:bookmarkEnd w:id="44"/>
    <w:p w14:paraId="7DB76457" w14:textId="59C537F0" w:rsidR="00A001A4" w:rsidRPr="00B06857" w:rsidRDefault="00A001A4" w:rsidP="00A55A23">
      <w:pPr>
        <w:pStyle w:val="Text2-1"/>
      </w:pPr>
      <w:r>
        <w:t xml:space="preserve">Předání DSPS dle </w:t>
      </w:r>
      <w:r w:rsidR="006368DA">
        <w:t>článku</w:t>
      </w:r>
      <w:r w:rsidR="006368DA" w:rsidRPr="00A55A23">
        <w:t xml:space="preserve"> </w:t>
      </w:r>
      <w:r w:rsidR="00A55A23" w:rsidRPr="00A55A23">
        <w:t xml:space="preserve">1.11.5 </w:t>
      </w:r>
      <w:r w:rsidR="00AF55BE">
        <w:t>K</w:t>
      </w:r>
      <w:r w:rsidR="00A55A23" w:rsidRPr="00A55A23">
        <w:t xml:space="preserve">apitoly 1 TKP </w:t>
      </w:r>
      <w:r>
        <w:t xml:space="preserve">proběhne na </w:t>
      </w:r>
      <w:r w:rsidR="00F43DD4">
        <w:t xml:space="preserve">médiu: </w:t>
      </w:r>
      <w:r w:rsidR="00F43DD4" w:rsidRPr="00F43DD4">
        <w:rPr>
          <w:b/>
          <w:bCs/>
        </w:rPr>
        <w:t>USB</w:t>
      </w:r>
      <w:r w:rsidR="00A812CA" w:rsidRPr="00F43DD4">
        <w:rPr>
          <w:b/>
          <w:bCs/>
        </w:rPr>
        <w:t xml:space="preserve"> </w:t>
      </w:r>
      <w:proofErr w:type="spellStart"/>
      <w:r w:rsidR="00A812CA" w:rsidRPr="00B06857">
        <w:rPr>
          <w:b/>
          <w:bCs/>
        </w:rPr>
        <w:t>flash</w:t>
      </w:r>
      <w:proofErr w:type="spellEnd"/>
      <w:r w:rsidR="00A812CA" w:rsidRPr="00B06857">
        <w:rPr>
          <w:b/>
          <w:bCs/>
        </w:rPr>
        <w:t xml:space="preserve"> disk</w:t>
      </w:r>
      <w:r w:rsidR="00AC104C">
        <w:rPr>
          <w:b/>
          <w:bCs/>
        </w:rPr>
        <w:t>.</w:t>
      </w:r>
      <w:r w:rsidR="00C74866" w:rsidRPr="00B06857">
        <w:t xml:space="preserve"> </w:t>
      </w:r>
    </w:p>
    <w:p w14:paraId="7F915D81" w14:textId="77777777" w:rsidR="0069470F" w:rsidRDefault="0069470F" w:rsidP="0069470F">
      <w:pPr>
        <w:pStyle w:val="Nadpis2-2"/>
      </w:pPr>
      <w:bookmarkStart w:id="46" w:name="_Toc7077123"/>
      <w:bookmarkStart w:id="47" w:name="_Toc214969782"/>
      <w:r>
        <w:t>Silnoproudá technologie včetně DŘT</w:t>
      </w:r>
      <w:bookmarkEnd w:id="46"/>
      <w:bookmarkEnd w:id="47"/>
    </w:p>
    <w:p w14:paraId="71D9ED96" w14:textId="645739F9" w:rsidR="002E4063" w:rsidRDefault="002E4063" w:rsidP="007501AD">
      <w:pPr>
        <w:pStyle w:val="Text2-1"/>
      </w:pPr>
      <w:r w:rsidRPr="002E4063">
        <w:t xml:space="preserve">V případě připojení nových nebo úpravy stávajících odběrných míst je nutné samostatně napájet a odměřit jejich spotřebu elektrické energie dle Připojovacích podmínek připojení k Lokální distribuční soustavě v aktuálně platném znění: </w:t>
      </w:r>
      <w:hyperlink r:id="rId13" w:history="1">
        <w:r w:rsidRPr="002E4063">
          <w:rPr>
            <w:rStyle w:val="Hypertextovodkaz"/>
          </w:rPr>
          <w:t>www.spravazeleznic.cz/dodavatele-odberatele/energetika/podminky-pripojeni</w:t>
        </w:r>
      </w:hyperlink>
      <w:r w:rsidRPr="002E4063">
        <w:t xml:space="preserve">. </w:t>
      </w:r>
    </w:p>
    <w:p w14:paraId="6248215D" w14:textId="77777777" w:rsidR="0069470F" w:rsidRDefault="0069470F" w:rsidP="0069470F">
      <w:pPr>
        <w:pStyle w:val="Nadpis2-2"/>
      </w:pPr>
      <w:bookmarkStart w:id="48" w:name="_Toc7077133"/>
      <w:bookmarkStart w:id="49" w:name="_Toc214969783"/>
      <w:r>
        <w:t>Kabelovody, kolektory</w:t>
      </w:r>
      <w:bookmarkEnd w:id="48"/>
      <w:bookmarkEnd w:id="49"/>
    </w:p>
    <w:p w14:paraId="0434D577" w14:textId="77777777" w:rsidR="006A28B5" w:rsidRDefault="006A28B5" w:rsidP="006A28B5">
      <w:pPr>
        <w:pStyle w:val="Text2-1"/>
      </w:pPr>
      <w:r>
        <w:t>Zhotovitel se při zajištění a ochraně kabelizace řídí pokynem SŽ PO-09/2023-GŘ Pokyn generálního ředitele ve věci ochrany kabelizace v průběhu přípravy a realizace investičních a opravných prací ze dne 4. 6. 2024.</w:t>
      </w:r>
    </w:p>
    <w:p w14:paraId="79EDE030" w14:textId="77777777" w:rsidR="0069470F" w:rsidRDefault="0069470F" w:rsidP="0069470F">
      <w:pPr>
        <w:pStyle w:val="Nadpis2-2"/>
      </w:pPr>
      <w:bookmarkStart w:id="50" w:name="_Toc7077135"/>
      <w:bookmarkStart w:id="51" w:name="_Toc214969784"/>
      <w:r>
        <w:t>Pozemní stavební objekty</w:t>
      </w:r>
      <w:bookmarkEnd w:id="50"/>
      <w:bookmarkEnd w:id="51"/>
    </w:p>
    <w:p w14:paraId="35BE86DA" w14:textId="2002B46E" w:rsidR="00CF5F76" w:rsidRDefault="00CF5F76" w:rsidP="0069470F">
      <w:pPr>
        <w:pStyle w:val="Text2-1"/>
      </w:pPr>
      <w:bookmarkStart w:id="52" w:name="_Hlk213775830"/>
      <w:r>
        <w:t xml:space="preserve">Zhotovitel bere na vědomí, že práce na podlaží pod železobetonovou deskou (úroveň pod magistrálou) tzn. na horní úrovni komerčních jednotek Nové odbavovací haly, budou probíhat </w:t>
      </w:r>
      <w:r w:rsidRPr="00F93DB0">
        <w:rPr>
          <w:b/>
          <w:bCs/>
        </w:rPr>
        <w:t>za plného provozu</w:t>
      </w:r>
      <w:r w:rsidR="00F93DB0">
        <w:t xml:space="preserve"> žel. stanice</w:t>
      </w:r>
      <w:r>
        <w:t>. Práce na veřejných komunikacích haly musí být organizovány tak, aby minimalizovaly omezení a dopad do pohybu cestujících, a to zejména v částech vstupů do podchodů na nástupiště a</w:t>
      </w:r>
      <w:r w:rsidR="00E423D4">
        <w:t xml:space="preserve"> </w:t>
      </w:r>
      <w:r>
        <w:t>v okolí informačních tabulí.</w:t>
      </w:r>
      <w:r w:rsidR="00B35822">
        <w:t xml:space="preserve"> Po</w:t>
      </w:r>
      <w:r w:rsidR="00E51B6B">
        <w:t> </w:t>
      </w:r>
      <w:r w:rsidR="00B35822">
        <w:t xml:space="preserve">celou dobu stavby musí být </w:t>
      </w:r>
      <w:r w:rsidR="00B35822" w:rsidRPr="00B35822">
        <w:rPr>
          <w:b/>
          <w:bCs/>
        </w:rPr>
        <w:t>zachovány, případně dostatečně vyznačeny</w:t>
      </w:r>
      <w:r w:rsidR="00B35822">
        <w:t xml:space="preserve"> koridory pro cestující.</w:t>
      </w:r>
    </w:p>
    <w:p w14:paraId="694824F2" w14:textId="1B9F5665" w:rsidR="00F93DB0" w:rsidRDefault="00F93DB0" w:rsidP="0069470F">
      <w:pPr>
        <w:pStyle w:val="Text2-1"/>
      </w:pPr>
      <w:r w:rsidRPr="00F93DB0">
        <w:t xml:space="preserve">Před zahájením prací </w:t>
      </w:r>
      <w:r w:rsidR="00466F2D">
        <w:t>Z</w:t>
      </w:r>
      <w:r>
        <w:t xml:space="preserve">hotovitel </w:t>
      </w:r>
      <w:r w:rsidRPr="00F93DB0">
        <w:t>upřesn</w:t>
      </w:r>
      <w:r>
        <w:t>í</w:t>
      </w:r>
      <w:r w:rsidRPr="00F93DB0">
        <w:t xml:space="preserve"> etapizaci stavby po celou dobu stavby</w:t>
      </w:r>
      <w:r>
        <w:t>. V grafické úpravě vyznačí toky cestujících po dobu stavby.</w:t>
      </w:r>
    </w:p>
    <w:p w14:paraId="0FBE4A42" w14:textId="509744F9" w:rsidR="0069470F" w:rsidRPr="008A51A7" w:rsidRDefault="0022569B" w:rsidP="0069470F">
      <w:pPr>
        <w:pStyle w:val="Text2-1"/>
        <w:rPr>
          <w:b/>
          <w:bCs/>
        </w:rPr>
      </w:pPr>
      <w:bookmarkStart w:id="53" w:name="_Hlk213776318"/>
      <w:r w:rsidRPr="0022569B">
        <w:t xml:space="preserve">Zhotovitel </w:t>
      </w:r>
      <w:r w:rsidR="00E51B6B">
        <w:t xml:space="preserve">do 28 dnů po tom co obdržel oznámení podle Pod-článku 8.1 </w:t>
      </w:r>
      <w:r w:rsidRPr="0022569B">
        <w:t>předloží</w:t>
      </w:r>
      <w:r w:rsidR="00383E14">
        <w:t xml:space="preserve"> </w:t>
      </w:r>
      <w:r w:rsidR="00E51B6B">
        <w:t>S</w:t>
      </w:r>
      <w:r w:rsidR="00D47368">
        <w:t>právci stavby</w:t>
      </w:r>
      <w:r w:rsidRPr="0022569B">
        <w:t xml:space="preserve"> </w:t>
      </w:r>
      <w:r w:rsidR="00E51B6B">
        <w:t xml:space="preserve">podrobný </w:t>
      </w:r>
      <w:r w:rsidR="00E51B6B">
        <w:rPr>
          <w:b/>
          <w:bCs/>
        </w:rPr>
        <w:t>H</w:t>
      </w:r>
      <w:r w:rsidRPr="0022569B">
        <w:rPr>
          <w:b/>
          <w:bCs/>
        </w:rPr>
        <w:t>armonogram</w:t>
      </w:r>
      <w:r w:rsidR="00E51B6B">
        <w:rPr>
          <w:b/>
          <w:bCs/>
        </w:rPr>
        <w:t xml:space="preserve">, který bude obsahovat </w:t>
      </w:r>
      <w:r w:rsidR="00383E14">
        <w:rPr>
          <w:b/>
          <w:bCs/>
        </w:rPr>
        <w:t xml:space="preserve">jednotlivé </w:t>
      </w:r>
      <w:r w:rsidR="00E51B6B">
        <w:rPr>
          <w:b/>
          <w:bCs/>
        </w:rPr>
        <w:t xml:space="preserve">podrobné harmonogramy </w:t>
      </w:r>
      <w:r w:rsidRPr="0022569B">
        <w:rPr>
          <w:b/>
          <w:bCs/>
        </w:rPr>
        <w:t>rekonstrukce</w:t>
      </w:r>
      <w:r>
        <w:rPr>
          <w:b/>
          <w:bCs/>
        </w:rPr>
        <w:t xml:space="preserve"> obchodních jednotek.  </w:t>
      </w:r>
      <w:r w:rsidR="00E51B6B">
        <w:rPr>
          <w:b/>
          <w:bCs/>
        </w:rPr>
        <w:t>Tyto h</w:t>
      </w:r>
      <w:r>
        <w:rPr>
          <w:b/>
          <w:bCs/>
        </w:rPr>
        <w:t>armonogram</w:t>
      </w:r>
      <w:r w:rsidR="00E423D4">
        <w:rPr>
          <w:b/>
          <w:bCs/>
        </w:rPr>
        <w:t>y</w:t>
      </w:r>
      <w:r>
        <w:rPr>
          <w:b/>
          <w:bCs/>
        </w:rPr>
        <w:t xml:space="preserve"> </w:t>
      </w:r>
      <w:r>
        <w:t>bud</w:t>
      </w:r>
      <w:r w:rsidR="00E423D4">
        <w:t>ou</w:t>
      </w:r>
      <w:r>
        <w:t xml:space="preserve"> zpracován</w:t>
      </w:r>
      <w:r w:rsidR="00E423D4">
        <w:t>y samostatně pro</w:t>
      </w:r>
      <w:r w:rsidRPr="00D47368">
        <w:rPr>
          <w:b/>
          <w:bCs/>
        </w:rPr>
        <w:t xml:space="preserve"> každou</w:t>
      </w:r>
      <w:r>
        <w:t xml:space="preserve"> </w:t>
      </w:r>
      <w:r w:rsidR="00D47368">
        <w:t xml:space="preserve">komerční </w:t>
      </w:r>
      <w:r>
        <w:t>jednotku dotčenou rekonstrukcí</w:t>
      </w:r>
      <w:r w:rsidR="00D47368">
        <w:t>,</w:t>
      </w:r>
      <w:r>
        <w:t xml:space="preserve"> a to v</w:t>
      </w:r>
      <w:r w:rsidR="00D47368">
        <w:t> </w:t>
      </w:r>
      <w:r>
        <w:t>podrobnosti</w:t>
      </w:r>
      <w:r w:rsidR="00D47368">
        <w:t xml:space="preserve"> po jednotlivých profesích. V</w:t>
      </w:r>
      <w:r w:rsidR="00E51B6B">
        <w:t xml:space="preserve"> jednotlivých </w:t>
      </w:r>
      <w:r w:rsidR="00D47368">
        <w:t>harmonogram</w:t>
      </w:r>
      <w:r w:rsidR="00E51B6B">
        <w:t>ech</w:t>
      </w:r>
      <w:r w:rsidR="00D47368">
        <w:t xml:space="preserve"> bude vyznačeno zahájení a ukončení činností v</w:t>
      </w:r>
      <w:r w:rsidR="00CF5F76">
        <w:t> </w:t>
      </w:r>
      <w:r w:rsidR="00D47368">
        <w:t>jednotce</w:t>
      </w:r>
      <w:r w:rsidR="00CF5F76">
        <w:t xml:space="preserve"> a </w:t>
      </w:r>
      <w:r w:rsidR="00D47368">
        <w:t xml:space="preserve">předání jednotky zpět nájemci. Zhotovitel do ceny zahrne nutné náklady na provizorní konstrukce, nutné demontáže stávajícího zařízení, osazení zpět, uvedení do </w:t>
      </w:r>
      <w:r w:rsidR="00F43DD4">
        <w:t>provozu,</w:t>
      </w:r>
      <w:r w:rsidR="008A51A7">
        <w:t xml:space="preserve"> a</w:t>
      </w:r>
      <w:r w:rsidR="00E51B6B">
        <w:t> </w:t>
      </w:r>
      <w:r w:rsidR="008A51A7">
        <w:t>to včetně potřebných revizí a</w:t>
      </w:r>
      <w:r w:rsidR="00383E14">
        <w:t> </w:t>
      </w:r>
      <w:r w:rsidR="008A51A7">
        <w:t>zkoušek</w:t>
      </w:r>
      <w:r w:rsidR="00D47368">
        <w:t xml:space="preserve">. </w:t>
      </w:r>
      <w:r w:rsidR="00D47368" w:rsidRPr="004E67EB">
        <w:rPr>
          <w:b/>
          <w:bCs/>
        </w:rPr>
        <w:t xml:space="preserve">Součástí ceny </w:t>
      </w:r>
      <w:r w:rsidR="00E51B6B" w:rsidRPr="004E67EB">
        <w:rPr>
          <w:b/>
          <w:bCs/>
        </w:rPr>
        <w:t>Z</w:t>
      </w:r>
      <w:r w:rsidR="00D47368" w:rsidRPr="004E67EB">
        <w:rPr>
          <w:b/>
          <w:bCs/>
        </w:rPr>
        <w:t>hotovitele</w:t>
      </w:r>
      <w:r w:rsidR="00D47368">
        <w:t xml:space="preserve"> jsou i náklady na provizorní zakrytí interiéru jednotky a finální úklid celé jednotky. Náklady na kompenzaci nájemného nájemcům nese </w:t>
      </w:r>
      <w:r w:rsidR="00E51B6B">
        <w:t>O</w:t>
      </w:r>
      <w:r w:rsidR="00D47368">
        <w:t xml:space="preserve">bjednatel. </w:t>
      </w:r>
      <w:r w:rsidR="00CF5F76">
        <w:t xml:space="preserve">Náklady na škody </w:t>
      </w:r>
      <w:r w:rsidR="00D47368">
        <w:t>za případné poškození vybav</w:t>
      </w:r>
      <w:r w:rsidR="00CF5F76">
        <w:t>ení</w:t>
      </w:r>
      <w:r w:rsidR="00D47368">
        <w:t>, či zboží nájemce při realizaci prací</w:t>
      </w:r>
      <w:r w:rsidR="00CF5F76">
        <w:t xml:space="preserve"> nese </w:t>
      </w:r>
      <w:r w:rsidR="00E51B6B">
        <w:t>Z</w:t>
      </w:r>
      <w:r w:rsidR="00CF5F76">
        <w:t>hotovitel.</w:t>
      </w:r>
      <w:r w:rsidR="008A51A7">
        <w:t xml:space="preserve"> </w:t>
      </w:r>
      <w:r w:rsidR="00E51B6B">
        <w:t xml:space="preserve">Jednotlivé </w:t>
      </w:r>
      <w:r w:rsidR="00410349">
        <w:t>podrobné h</w:t>
      </w:r>
      <w:r w:rsidR="008A51A7">
        <w:t>armonogramy pro jednotky, u</w:t>
      </w:r>
      <w:r w:rsidR="00410349">
        <w:t> </w:t>
      </w:r>
      <w:r w:rsidR="008A51A7">
        <w:t xml:space="preserve">kterých nebyly zahájeny práce budou pravidelně aktualizovány vždy 1x měsíčně. Aktualizace harmonogramů bude přikládána k měsíční zprávě </w:t>
      </w:r>
      <w:r w:rsidR="003403F5">
        <w:t>Z</w:t>
      </w:r>
      <w:r w:rsidR="008A51A7">
        <w:t xml:space="preserve">hotovitele pro KD stavby. Při tvorbě harmonogramu platí následující zásada: </w:t>
      </w:r>
      <w:r w:rsidR="00410349">
        <w:t xml:space="preserve">podrobný </w:t>
      </w:r>
      <w:r w:rsidR="008A51A7">
        <w:t xml:space="preserve">harmonogram pro příslušnou komerční jednotku bude závazně projednán minimálně 2 měsíce před zahájením prací v jednotce. O tomto projednání bude vytvořen zápis. </w:t>
      </w:r>
      <w:r w:rsidR="008A51A7" w:rsidRPr="008A51A7">
        <w:rPr>
          <w:b/>
          <w:bCs/>
        </w:rPr>
        <w:t>Součástí tohoto zápisu bud</w:t>
      </w:r>
      <w:r w:rsidR="008A51A7">
        <w:rPr>
          <w:b/>
          <w:bCs/>
        </w:rPr>
        <w:t>ou</w:t>
      </w:r>
      <w:r w:rsidR="008A51A7" w:rsidRPr="008A51A7">
        <w:rPr>
          <w:b/>
          <w:bCs/>
        </w:rPr>
        <w:t xml:space="preserve"> zaznamenány informace</w:t>
      </w:r>
      <w:r w:rsidR="008A51A7">
        <w:rPr>
          <w:b/>
          <w:bCs/>
        </w:rPr>
        <w:t>,</w:t>
      </w:r>
      <w:r w:rsidR="008A51A7" w:rsidRPr="008A51A7">
        <w:rPr>
          <w:b/>
          <w:bCs/>
        </w:rPr>
        <w:t xml:space="preserve"> zda jednotka bude plně vyklizena, nebo částečně, návrh opatření na zabezpečení interiéru jednotky proti poškození</w:t>
      </w:r>
      <w:r w:rsidR="008A51A7">
        <w:rPr>
          <w:b/>
          <w:bCs/>
        </w:rPr>
        <w:t>, termíny, další dohody o zprovoznění zařízení, seznam oprávněných osob, další ujednání.</w:t>
      </w:r>
      <w:r w:rsidR="0025250B" w:rsidRPr="0025250B">
        <w:rPr>
          <w:b/>
          <w:bCs/>
          <w:color w:val="FF0000"/>
          <w:sz w:val="20"/>
          <w:szCs w:val="20"/>
        </w:rPr>
        <w:t xml:space="preserve"> </w:t>
      </w:r>
      <w:r w:rsidR="0025250B" w:rsidRPr="0025250B">
        <w:rPr>
          <w:b/>
          <w:bCs/>
        </w:rPr>
        <w:t>Cílem je zajistit minimální omezení provozu komerčních jednotek, a</w:t>
      </w:r>
      <w:r w:rsidR="00410349">
        <w:rPr>
          <w:b/>
          <w:bCs/>
        </w:rPr>
        <w:t> </w:t>
      </w:r>
      <w:r w:rsidR="0025250B" w:rsidRPr="0025250B">
        <w:rPr>
          <w:b/>
          <w:bCs/>
        </w:rPr>
        <w:t xml:space="preserve">to jak z hlediska prostorového, tak časového. Každé rozsáhlejší omezení nebo přerušení provozu musí být odůvodněno a předem odsouhlaseno </w:t>
      </w:r>
      <w:r w:rsidR="003403F5">
        <w:rPr>
          <w:b/>
          <w:bCs/>
        </w:rPr>
        <w:t>S</w:t>
      </w:r>
      <w:r w:rsidR="0025250B" w:rsidRPr="0025250B">
        <w:rPr>
          <w:b/>
          <w:bCs/>
        </w:rPr>
        <w:t>právcem stavby</w:t>
      </w:r>
      <w:r w:rsidR="0025250B" w:rsidRPr="0025250B">
        <w:t>.</w:t>
      </w:r>
    </w:p>
    <w:bookmarkEnd w:id="52"/>
    <w:bookmarkEnd w:id="53"/>
    <w:p w14:paraId="12338080" w14:textId="28A0579A" w:rsidR="00CF5F76" w:rsidRDefault="00B35822" w:rsidP="0069470F">
      <w:pPr>
        <w:pStyle w:val="Text2-1"/>
      </w:pPr>
      <w:r>
        <w:t xml:space="preserve">Zhotovitel bere na vědomí </w:t>
      </w:r>
      <w:r w:rsidRPr="00B35822">
        <w:t xml:space="preserve">že v roce 2021 byla provedena obnova opláštění Fantovy budovy s opravou štukatérských prvků na fasádě objektu. Při realizaci akce: Komplexní rekonstrukce zastropení nové odbavovací haly ŽST Praha </w:t>
      </w:r>
      <w:proofErr w:type="spellStart"/>
      <w:r w:rsidRPr="00B35822">
        <w:t>hl.n</w:t>
      </w:r>
      <w:proofErr w:type="spellEnd"/>
      <w:r w:rsidRPr="00B35822">
        <w:t xml:space="preserve">. – 1. etapa, </w:t>
      </w:r>
      <w:r w:rsidR="00466F2D">
        <w:t>Z</w:t>
      </w:r>
      <w:r>
        <w:t xml:space="preserve">hotovitel </w:t>
      </w:r>
      <w:r w:rsidRPr="00B35822">
        <w:t>zajist</w:t>
      </w:r>
      <w:r>
        <w:t xml:space="preserve">í </w:t>
      </w:r>
      <w:r w:rsidRPr="00B35822">
        <w:t>maximální ochranu dokončeného díla na obnově opláštění Fantovy budovy</w:t>
      </w:r>
      <w:r>
        <w:t>.</w:t>
      </w:r>
    </w:p>
    <w:p w14:paraId="5CD55CA8" w14:textId="4294B8B1" w:rsidR="00B35822" w:rsidRDefault="00B35822" w:rsidP="0069470F">
      <w:pPr>
        <w:pStyle w:val="Text2-1"/>
      </w:pPr>
      <w:r>
        <w:lastRenderedPageBreak/>
        <w:t>Zhotovitel se zavazuje z</w:t>
      </w:r>
      <w:r w:rsidRPr="00B35822">
        <w:t>abránit znečištění stávajících svodů vozovkových odvodňovačů bouraným materiálem z vozovky/sutí a nečistotami</w:t>
      </w:r>
      <w:r>
        <w:t xml:space="preserve">. Dále se </w:t>
      </w:r>
      <w:r w:rsidR="00FE5FEB">
        <w:t>Z</w:t>
      </w:r>
      <w:r>
        <w:t xml:space="preserve">hotovitel </w:t>
      </w:r>
      <w:r w:rsidRPr="00504134">
        <w:rPr>
          <w:b/>
          <w:bCs/>
        </w:rPr>
        <w:t>zavazuje tyto odvodňovače udržovat</w:t>
      </w:r>
      <w:r>
        <w:t xml:space="preserve"> po dobu stavby v provozuschopném stavu.</w:t>
      </w:r>
    </w:p>
    <w:p w14:paraId="00506EAE" w14:textId="6779AAF7" w:rsidR="00B35822" w:rsidRDefault="00B35822" w:rsidP="0069470F">
      <w:pPr>
        <w:pStyle w:val="Text2-1"/>
      </w:pPr>
      <w:r w:rsidRPr="00B35822">
        <w:t>Stávající výtahy vč. výtahových šachet vystupujících nad konstrukci vozovky musí být ochráněny od prachu a nečistot. Výtahy v </w:t>
      </w:r>
      <w:proofErr w:type="spellStart"/>
      <w:r w:rsidRPr="00B35822">
        <w:t>žst</w:t>
      </w:r>
      <w:proofErr w:type="spellEnd"/>
      <w:r w:rsidRPr="00B35822">
        <w:t xml:space="preserve">. Praha </w:t>
      </w:r>
      <w:proofErr w:type="spellStart"/>
      <w:proofErr w:type="gramStart"/>
      <w:r w:rsidRPr="00B35822">
        <w:t>hl.n</w:t>
      </w:r>
      <w:proofErr w:type="spellEnd"/>
      <w:proofErr w:type="gramEnd"/>
      <w:r w:rsidRPr="00B35822">
        <w:t xml:space="preserve">, </w:t>
      </w:r>
      <w:r w:rsidR="001501FC">
        <w:t xml:space="preserve">a </w:t>
      </w:r>
      <w:r w:rsidRPr="00B35822">
        <w:rPr>
          <w:b/>
          <w:bCs/>
        </w:rPr>
        <w:t>nesmí být</w:t>
      </w:r>
      <w:r w:rsidRPr="00B35822">
        <w:t xml:space="preserve"> </w:t>
      </w:r>
      <w:r w:rsidRPr="001501FC">
        <w:rPr>
          <w:b/>
          <w:bCs/>
        </w:rPr>
        <w:t>používány pro účely stavby</w:t>
      </w:r>
      <w:r>
        <w:t>.</w:t>
      </w:r>
    </w:p>
    <w:p w14:paraId="28B2ADED" w14:textId="328DE46C" w:rsidR="00B35822" w:rsidRDefault="00B35822" w:rsidP="0069470F">
      <w:pPr>
        <w:pStyle w:val="Text2-1"/>
      </w:pPr>
      <w:r w:rsidRPr="00B35822">
        <w:t xml:space="preserve">Vytyčení inženýrských sítí ve Správě pozemních staveb (SPS) zajistí </w:t>
      </w:r>
      <w:r w:rsidR="001501FC">
        <w:t>Z</w:t>
      </w:r>
      <w:r w:rsidRPr="00B35822">
        <w:t>hotovitel stavby na své náklady za účasti správce objektu</w:t>
      </w:r>
      <w:r w:rsidR="001501FC">
        <w:t>.</w:t>
      </w:r>
    </w:p>
    <w:p w14:paraId="69C73716" w14:textId="77777777" w:rsidR="00B35822" w:rsidRPr="00B35822" w:rsidRDefault="00B35822" w:rsidP="00B35822">
      <w:pPr>
        <w:pStyle w:val="Text2-1"/>
      </w:pPr>
      <w:r w:rsidRPr="00B35822">
        <w:t>Pod mostní konstrukcí, při jižní části NOH, je umístěna jednotka chlazení YORK, která zajišťuje nepřetržitý provoz (odvod a přívod vzduchu) pro chod chlazení NOH a přilehlých   prostor. Jednotka chlazení nesmí být stavbou poškozena ani znečištěna. V případě její kolize s předmětnou stavbou požaduje zajistit náhradu stávající jednotky chlazení.</w:t>
      </w:r>
    </w:p>
    <w:p w14:paraId="1A9934FD" w14:textId="37B5A372" w:rsidR="00B35822" w:rsidRDefault="00B35822" w:rsidP="0069470F">
      <w:pPr>
        <w:pStyle w:val="Text2-1"/>
      </w:pPr>
      <w:r w:rsidRPr="00B35822">
        <w:t>Po celou dobu stavby zajist</w:t>
      </w:r>
      <w:r>
        <w:t xml:space="preserve">í </w:t>
      </w:r>
      <w:r w:rsidR="001501FC">
        <w:t>Z</w:t>
      </w:r>
      <w:r>
        <w:t>hotovitel</w:t>
      </w:r>
      <w:r w:rsidRPr="00B35822">
        <w:t xml:space="preserve"> bezpečný přístup i příjezd k objektům ve Správě pozemních staveb OŘ Praha (výpravní budova a objekt trafostanice) a na nástupiště žel. Stanice</w:t>
      </w:r>
      <w:r w:rsidR="001501FC">
        <w:t>.</w:t>
      </w:r>
    </w:p>
    <w:p w14:paraId="02929A44" w14:textId="55A5E8F3" w:rsidR="00B35822" w:rsidRPr="00B35822" w:rsidRDefault="00B35822" w:rsidP="00B35822">
      <w:pPr>
        <w:pStyle w:val="Text2-1"/>
      </w:pPr>
      <w:r w:rsidRPr="00B35822">
        <w:t>Při dokončení stavby před</w:t>
      </w:r>
      <w:r w:rsidR="001501FC">
        <w:t xml:space="preserve">á Zhotovitel prostřednictvím Správci stavby </w:t>
      </w:r>
      <w:r w:rsidRPr="00B35822">
        <w:t>místnímu správci SPS OŘ Praha D</w:t>
      </w:r>
      <w:r w:rsidR="001501FC">
        <w:t>okumentaci</w:t>
      </w:r>
      <w:r w:rsidRPr="00B35822">
        <w:t xml:space="preserve"> skutečného provedení stavby a dokladovou část nově přeložených inženýrských sítí, výchozí revizi elektrozařízení provedenou dle </w:t>
      </w:r>
      <w:proofErr w:type="spellStart"/>
      <w:r w:rsidRPr="00B35822">
        <w:t>vyhl</w:t>
      </w:r>
      <w:proofErr w:type="spellEnd"/>
      <w:r w:rsidRPr="00B35822">
        <w:t>. 100/1995 Sb. s vystaveným protokolem UTZ, zkoušku těsnosti kanalizačního systému NOH dotčeného danou stavbou, aj.</w:t>
      </w:r>
    </w:p>
    <w:p w14:paraId="4D34D9B3" w14:textId="77777777" w:rsidR="00642596" w:rsidRDefault="00642596" w:rsidP="00642596">
      <w:pPr>
        <w:pStyle w:val="Text2-1"/>
      </w:pPr>
      <w:r w:rsidRPr="00642596">
        <w:t xml:space="preserve">Ze strany Správy pozemních staveb (SPS) OŘ Praha je v objektu </w:t>
      </w:r>
      <w:proofErr w:type="spellStart"/>
      <w:r w:rsidRPr="00642596">
        <w:t>žst</w:t>
      </w:r>
      <w:proofErr w:type="spellEnd"/>
      <w:r w:rsidRPr="00642596">
        <w:t xml:space="preserve">. Praha </w:t>
      </w:r>
      <w:proofErr w:type="spellStart"/>
      <w:r w:rsidRPr="00642596">
        <w:t>hl.n</w:t>
      </w:r>
      <w:proofErr w:type="spellEnd"/>
      <w:r w:rsidRPr="00642596">
        <w:t xml:space="preserve">. NOH prováděna běžná správa a údržba objektu a práce technického charakteru, které nemají žádný vliv na stavbu Komplexní rekonstrukce zastropení NOH </w:t>
      </w:r>
      <w:proofErr w:type="spellStart"/>
      <w:r w:rsidRPr="00642596">
        <w:t>žst</w:t>
      </w:r>
      <w:proofErr w:type="spellEnd"/>
      <w:r w:rsidRPr="00642596">
        <w:t xml:space="preserve">. Praha </w:t>
      </w:r>
      <w:proofErr w:type="spellStart"/>
      <w:r w:rsidRPr="00642596">
        <w:t>hl.n</w:t>
      </w:r>
      <w:proofErr w:type="spellEnd"/>
      <w:r w:rsidRPr="00642596">
        <w:t>.</w:t>
      </w:r>
    </w:p>
    <w:p w14:paraId="7F908E4E" w14:textId="77777777" w:rsidR="00F93DB0" w:rsidRDefault="00F93DB0" w:rsidP="00642596">
      <w:pPr>
        <w:pStyle w:val="Text2-1"/>
      </w:pPr>
      <w:r>
        <w:t>Zhotovitel zajistí bezpečný příjezd d</w:t>
      </w:r>
      <w:r w:rsidRPr="00F93DB0">
        <w:t>o 1.PP pro zásobování, správu a údržbu NOH. Případné omezení parkovacích stání služebních vozů konzultovat s místním správcem Správa pozemních staveb</w:t>
      </w:r>
    </w:p>
    <w:p w14:paraId="67B034DA" w14:textId="77777777" w:rsidR="00642596" w:rsidRDefault="00642596" w:rsidP="00642596">
      <w:pPr>
        <w:pStyle w:val="Nadpis2-2"/>
      </w:pPr>
      <w:bookmarkStart w:id="54" w:name="_Toc214969785"/>
      <w:r>
        <w:t>Vyzískaný materiál</w:t>
      </w:r>
      <w:bookmarkEnd w:id="54"/>
    </w:p>
    <w:p w14:paraId="6DE88C66" w14:textId="77777777" w:rsidR="00642596" w:rsidRPr="00642596" w:rsidRDefault="00642596" w:rsidP="00642596">
      <w:pPr>
        <w:pStyle w:val="Text2-1"/>
        <w:numPr>
          <w:ilvl w:val="2"/>
          <w:numId w:val="19"/>
        </w:numPr>
      </w:pPr>
      <w:r w:rsidRPr="00642596">
        <w:rPr>
          <w:rFonts w:asciiTheme="minorHAnsi" w:hAnsiTheme="minorHAnsi" w:cs="Arial"/>
        </w:rPr>
        <w:t>D</w:t>
      </w:r>
      <w:r w:rsidRPr="00642596">
        <w:rPr>
          <w:rFonts w:asciiTheme="minorHAnsi" w:hAnsiTheme="minorHAnsi"/>
        </w:rPr>
        <w:t>emontované součásti v majetku Správy železnic, státní organizace (plynovodní potrubí</w:t>
      </w:r>
      <w:r w:rsidR="008B3226">
        <w:rPr>
          <w:rFonts w:asciiTheme="minorHAnsi" w:hAnsiTheme="minorHAnsi"/>
        </w:rPr>
        <w:t>, oplocení</w:t>
      </w:r>
      <w:r w:rsidRPr="00642596">
        <w:rPr>
          <w:rFonts w:asciiTheme="minorHAnsi" w:hAnsiTheme="minorHAnsi"/>
        </w:rPr>
        <w:t>)</w:t>
      </w:r>
      <w:r w:rsidR="008B3226">
        <w:rPr>
          <w:rFonts w:asciiTheme="minorHAnsi" w:hAnsiTheme="minorHAnsi"/>
        </w:rPr>
        <w:t xml:space="preserve">, </w:t>
      </w:r>
      <w:r w:rsidRPr="00642596">
        <w:rPr>
          <w:rFonts w:asciiTheme="minorHAnsi" w:hAnsiTheme="minorHAnsi"/>
        </w:rPr>
        <w:t xml:space="preserve">likvidovat při účasti místního správce Správy pozemních staveb (SPS) OŘ Praha. Hospodaření s vyzískaným materiálem (mimo odpad) bude prováděno </w:t>
      </w:r>
      <w:r>
        <w:rPr>
          <w:rFonts w:asciiTheme="minorHAnsi" w:hAnsiTheme="minorHAnsi"/>
        </w:rPr>
        <w:t>předán objednateli.</w:t>
      </w:r>
    </w:p>
    <w:p w14:paraId="0D5F12E7" w14:textId="77777777" w:rsidR="00642596" w:rsidRPr="00642596" w:rsidRDefault="0069470F" w:rsidP="00642596">
      <w:pPr>
        <w:pStyle w:val="Nadpis2-2"/>
      </w:pPr>
      <w:bookmarkStart w:id="55" w:name="_Toc214969786"/>
      <w:bookmarkStart w:id="56" w:name="_Toc7077138"/>
      <w:r>
        <w:t>Životní prostředí</w:t>
      </w:r>
      <w:bookmarkEnd w:id="55"/>
      <w:r>
        <w:t xml:space="preserve"> </w:t>
      </w:r>
      <w:bookmarkEnd w:id="56"/>
    </w:p>
    <w:p w14:paraId="1364E67C" w14:textId="77777777" w:rsidR="0047736E" w:rsidRPr="00A90D48" w:rsidRDefault="0047736E" w:rsidP="00990F0C">
      <w:pPr>
        <w:pStyle w:val="Text2-1"/>
        <w:keepNext/>
        <w:rPr>
          <w:rStyle w:val="Tun"/>
        </w:rPr>
      </w:pPr>
      <w:r w:rsidRPr="00A90D48">
        <w:rPr>
          <w:rStyle w:val="Tun"/>
        </w:rPr>
        <w:t xml:space="preserve">Nakládání s odpady </w:t>
      </w:r>
    </w:p>
    <w:p w14:paraId="20EAF03A" w14:textId="77777777" w:rsidR="00A40D91" w:rsidRPr="00F4561F" w:rsidRDefault="00F4561F" w:rsidP="00A40D91">
      <w:pPr>
        <w:pStyle w:val="Text2-2"/>
        <w:rPr>
          <w:rStyle w:val="Tun"/>
          <w:b w:val="0"/>
        </w:rPr>
      </w:pPr>
      <w:r>
        <w:rPr>
          <w:rStyle w:val="Tun"/>
          <w:b w:val="0"/>
        </w:rPr>
        <w:t xml:space="preserve">Projektová dokumentace s výskytem azbestu nepočítá. Výskyt se po odkrytí stávajících konstrukcí nedá vyloučit. Při výskytu </w:t>
      </w:r>
      <w:r w:rsidR="00A40D91" w:rsidRPr="00F4561F">
        <w:rPr>
          <w:rStyle w:val="Tun"/>
          <w:b w:val="0"/>
        </w:rPr>
        <w:t xml:space="preserve">azbestu v rámci demolovaných </w:t>
      </w:r>
      <w:r>
        <w:rPr>
          <w:rStyle w:val="Tun"/>
          <w:b w:val="0"/>
        </w:rPr>
        <w:t>konstrukcí,</w:t>
      </w:r>
      <w:r w:rsidR="00A40D91" w:rsidRPr="00F4561F">
        <w:rPr>
          <w:rStyle w:val="Tun"/>
          <w:b w:val="0"/>
        </w:rPr>
        <w:t xml:space="preserve"> je Zhotovitel povinen práce spojené s expozicí azbestu ohlásit příslušnému orgánu ochrany veřejného zdraví takové práce, při nichž jsou nebo mohou být zaměstnanci exponováni azbestem. Hlášení je </w:t>
      </w:r>
      <w:r w:rsidR="007C41E4" w:rsidRPr="00F4561F">
        <w:rPr>
          <w:rStyle w:val="Tun"/>
          <w:b w:val="0"/>
        </w:rPr>
        <w:t>Z</w:t>
      </w:r>
      <w:r w:rsidR="00A40D91" w:rsidRPr="00F4561F">
        <w:rPr>
          <w:rStyle w:val="Tun"/>
          <w:b w:val="0"/>
        </w:rPr>
        <w:t xml:space="preserve">hotovitel povinen učinit nejméně 30 dnů před zahájením práce a dále vždy, když dojde ke změně pracovních podmínek, které pravděpodobně mohou mít za následek zvýšení expozice azbestového prachu nebo prachu z materiálů, které azbest obsahují. O těchto skutečnostech bude </w:t>
      </w:r>
      <w:r w:rsidR="007C41E4" w:rsidRPr="00F4561F">
        <w:rPr>
          <w:rStyle w:val="Tun"/>
          <w:b w:val="0"/>
        </w:rPr>
        <w:t>Z</w:t>
      </w:r>
      <w:r w:rsidR="00A40D91" w:rsidRPr="00F4561F">
        <w:rPr>
          <w:rStyle w:val="Tun"/>
          <w:b w:val="0"/>
        </w:rPr>
        <w:t xml:space="preserve">hotovitel informovat Správce stavby a </w:t>
      </w:r>
      <w:r w:rsidR="00B2663D" w:rsidRPr="00F4561F">
        <w:rPr>
          <w:rStyle w:val="Tun"/>
          <w:b w:val="0"/>
        </w:rPr>
        <w:t>Specialistu</w:t>
      </w:r>
      <w:r w:rsidR="009F26A5" w:rsidRPr="00F4561F">
        <w:rPr>
          <w:rStyle w:val="Tun"/>
          <w:b w:val="0"/>
        </w:rPr>
        <w:t xml:space="preserve"> </w:t>
      </w:r>
      <w:r w:rsidR="00A40D91" w:rsidRPr="00F4561F">
        <w:rPr>
          <w:rStyle w:val="Tun"/>
          <w:b w:val="0"/>
        </w:rPr>
        <w:t>ŽP v náležitém předstihu.</w:t>
      </w:r>
    </w:p>
    <w:p w14:paraId="700E97FD" w14:textId="77777777" w:rsidR="00A40D91" w:rsidRDefault="00A40D91" w:rsidP="00A40D91">
      <w:pPr>
        <w:pStyle w:val="Text2-2"/>
        <w:rPr>
          <w:rStyle w:val="Tun"/>
          <w:b w:val="0"/>
        </w:rPr>
      </w:pPr>
      <w:r w:rsidRPr="00F4561F">
        <w:rPr>
          <w:rStyle w:val="Tun"/>
          <w:b w:val="0"/>
        </w:rPr>
        <w:t xml:space="preserve">Demolice budou realizovány v souladu s Metodickým návodem odboru odpadů MŽP při řízení vzniku stavebních a demoličních odpadů a pro nakládání s nimi (srpen 2018). Zhotovitel zpracuje tzv. Demoliční plán, který předá ke kontrole Správci stavby a </w:t>
      </w:r>
      <w:r w:rsidR="00B2663D" w:rsidRPr="00F4561F">
        <w:rPr>
          <w:rStyle w:val="Tun"/>
          <w:b w:val="0"/>
        </w:rPr>
        <w:t>Specialistovi</w:t>
      </w:r>
      <w:r w:rsidRPr="00F4561F">
        <w:rPr>
          <w:rStyle w:val="Tun"/>
          <w:b w:val="0"/>
        </w:rPr>
        <w:t xml:space="preserve"> ŽP. Součástí Demoličního plánu bude vymezení částí stavby s nebezpečným odpadem, bude identifikovat materiály k opětovnému použití nebo recyklaci, identifikovat odpady a postupy rozebrání a demolice, zjištění kvality a</w:t>
      </w:r>
      <w:r w:rsidR="00FF2534" w:rsidRPr="00F4561F">
        <w:rPr>
          <w:rStyle w:val="Tun"/>
          <w:b w:val="0"/>
        </w:rPr>
        <w:t> </w:t>
      </w:r>
      <w:r w:rsidRPr="00F4561F">
        <w:rPr>
          <w:rStyle w:val="Tun"/>
          <w:b w:val="0"/>
        </w:rPr>
        <w:t xml:space="preserve">množství materiálů, které se dají umístit v rámci stavby. Při demolici se budou postupně odstraňovat příměsi komplikující recyklaci stavební suti a nakládat s nimi samostatně. Dále je nutné rozebírat selektivně a shromažďovat demoliční odpad </w:t>
      </w:r>
      <w:r w:rsidRPr="00F4561F">
        <w:rPr>
          <w:rStyle w:val="Tun"/>
          <w:b w:val="0"/>
        </w:rPr>
        <w:lastRenderedPageBreak/>
        <w:t xml:space="preserve">odděleně, aby byla zajištěna potřebná kvalita vytříděného materiálu určeného k recyklaci nebo opětovnému použití. Zhotovitel před ukončením díla předá Správci stavby a </w:t>
      </w:r>
      <w:r w:rsidR="00B2663D" w:rsidRPr="00F4561F">
        <w:rPr>
          <w:rStyle w:val="Tun"/>
          <w:b w:val="0"/>
        </w:rPr>
        <w:t>Specialistovi</w:t>
      </w:r>
      <w:r w:rsidR="00EF6231" w:rsidRPr="00F4561F">
        <w:rPr>
          <w:rStyle w:val="Tun"/>
          <w:b w:val="0"/>
        </w:rPr>
        <w:t xml:space="preserve"> </w:t>
      </w:r>
      <w:r w:rsidRPr="00F4561F">
        <w:rPr>
          <w:rStyle w:val="Tun"/>
          <w:b w:val="0"/>
        </w:rPr>
        <w:t xml:space="preserve">ŽP přehled s uvedeným množstvím, se způsobem nakládání vzniklého stavebního a demoličního odpadu a mírou recyklace pro předmětné </w:t>
      </w:r>
      <w:r w:rsidR="00EB1F39" w:rsidRPr="00F4561F">
        <w:rPr>
          <w:rStyle w:val="Tun"/>
          <w:b w:val="0"/>
        </w:rPr>
        <w:t>objekty</w:t>
      </w:r>
      <w:r w:rsidRPr="00F4561F">
        <w:rPr>
          <w:rStyle w:val="Tun"/>
          <w:b w:val="0"/>
        </w:rPr>
        <w:t>.</w:t>
      </w:r>
    </w:p>
    <w:p w14:paraId="12CD0E6E" w14:textId="77777777" w:rsidR="001501FC" w:rsidRPr="00C70B81" w:rsidRDefault="001501FC" w:rsidP="001501FC">
      <w:pPr>
        <w:pStyle w:val="Text2-2"/>
      </w:pPr>
      <w:r w:rsidRPr="00C70B81">
        <w:t>Za vícepráci pro položku „Likvidace odpadů včetně dopravy“ se počítá navýšení množství odpadu v dané kategorii nad rámec celkového množství v kategorii v součtu všech SO a PS uvedené v SO 90-90.</w:t>
      </w:r>
    </w:p>
    <w:p w14:paraId="5FAF5219" w14:textId="77777777" w:rsidR="001501FC" w:rsidRPr="00C70B81" w:rsidRDefault="001501FC" w:rsidP="001501FC">
      <w:pPr>
        <w:pStyle w:val="Text2-2"/>
      </w:pPr>
      <w:r w:rsidRPr="00C70B81">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63ED7580" w14:textId="77777777" w:rsidR="001501FC" w:rsidRPr="00C70B81" w:rsidRDefault="001501FC" w:rsidP="001501FC">
      <w:pPr>
        <w:pStyle w:val="Text2-2"/>
      </w:pPr>
      <w:r w:rsidRPr="00C70B81">
        <w:t xml:space="preserve">Správce stavby v průběhu zhotovení stavby oznámí Zhotoviteli, zda si vícepráce nad 20 %, každé jedné kategorii odpadu – položce SO 90-90, vztahující se k „Likvidaci odpadů včetně dopravy“ zajistí sám. </w:t>
      </w:r>
    </w:p>
    <w:p w14:paraId="27C1A956" w14:textId="77777777" w:rsidR="001501FC" w:rsidRPr="00C70B81" w:rsidRDefault="001501FC" w:rsidP="001501FC">
      <w:pPr>
        <w:pStyle w:val="Text2-2"/>
      </w:pPr>
      <w:r w:rsidRPr="00C70B81">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4B8A090E" w14:textId="77777777" w:rsidR="001501FC" w:rsidRPr="00C70B81" w:rsidRDefault="001501FC" w:rsidP="001501FC">
      <w:pPr>
        <w:pStyle w:val="Text2-2"/>
      </w:pPr>
      <w:r w:rsidRPr="00C70B81">
        <w:t>Zhotovitel oceňuje položky odpadů (Varianta 901 až 999) pouze SO 90-90, v jednotlivých SO/PS je neoceňuje.</w:t>
      </w:r>
    </w:p>
    <w:p w14:paraId="43C39A13" w14:textId="7542CEF2" w:rsidR="00F4561F" w:rsidRPr="00410349" w:rsidRDefault="00F4561F" w:rsidP="00F4561F">
      <w:pPr>
        <w:pStyle w:val="Text2-1"/>
        <w:keepNext/>
        <w:rPr>
          <w:rStyle w:val="Tun"/>
        </w:rPr>
      </w:pPr>
      <w:r w:rsidRPr="00410349">
        <w:rPr>
          <w:rStyle w:val="Tun"/>
        </w:rPr>
        <w:t xml:space="preserve">Ovzduší </w:t>
      </w:r>
    </w:p>
    <w:p w14:paraId="41FA969E" w14:textId="77777777" w:rsidR="00F4561F" w:rsidRPr="00276763" w:rsidRDefault="00F4561F" w:rsidP="00F4561F">
      <w:pPr>
        <w:pStyle w:val="Text2-2"/>
        <w:rPr>
          <w:rStyle w:val="Tun"/>
          <w:b w:val="0"/>
          <w:bCs/>
        </w:rPr>
      </w:pPr>
      <w:r w:rsidRPr="00276763">
        <w:rPr>
          <w:rStyle w:val="Tun"/>
          <w:b w:val="0"/>
          <w:bCs/>
        </w:rPr>
        <w:t xml:space="preserve">Ve vzdálenosti do 20 m od vyústění větracích šachet metra nesmí být situovány sklady hořlavin a jiné požárně nebezpečné objekty. Nesmí zde být provozována činnost, která by způsobila znečištění ovzduší, a nesmí být omezen příjezd k větracím šachtám.  </w:t>
      </w:r>
    </w:p>
    <w:p w14:paraId="4571071C" w14:textId="77777777" w:rsidR="00F4561F" w:rsidRPr="00A90D48" w:rsidRDefault="00F4561F" w:rsidP="00F4561F">
      <w:pPr>
        <w:pStyle w:val="Text2-1"/>
        <w:keepNext/>
        <w:rPr>
          <w:rStyle w:val="Tun"/>
        </w:rPr>
      </w:pPr>
      <w:r>
        <w:rPr>
          <w:rStyle w:val="Tun"/>
        </w:rPr>
        <w:t>Voda</w:t>
      </w:r>
      <w:r w:rsidRPr="00A90D48">
        <w:rPr>
          <w:rStyle w:val="Tun"/>
        </w:rPr>
        <w:t xml:space="preserve"> </w:t>
      </w:r>
    </w:p>
    <w:p w14:paraId="1C2AA39A" w14:textId="39643D14" w:rsidR="00F4561F" w:rsidRPr="000B13A3" w:rsidRDefault="00F4561F" w:rsidP="00F4561F">
      <w:pPr>
        <w:pStyle w:val="Text2-2"/>
        <w:rPr>
          <w:rStyle w:val="Tun"/>
          <w:b w:val="0"/>
          <w:bCs/>
        </w:rPr>
      </w:pPr>
      <w:r w:rsidRPr="000B13A3">
        <w:rPr>
          <w:rStyle w:val="Tun"/>
          <w:b w:val="0"/>
          <w:bCs/>
        </w:rPr>
        <w:t>Použité stavební mechanismy budou zajištěny tak, aby nedošlo ke znečištění území ropnými látkami.</w:t>
      </w:r>
    </w:p>
    <w:p w14:paraId="57D0455F" w14:textId="77777777" w:rsidR="000B13A3" w:rsidRDefault="00276763" w:rsidP="00F4561F">
      <w:pPr>
        <w:pStyle w:val="Text2-2"/>
        <w:rPr>
          <w:rStyle w:val="Tun"/>
          <w:b w:val="0"/>
          <w:bCs/>
        </w:rPr>
      </w:pPr>
      <w:r>
        <w:rPr>
          <w:rStyle w:val="Tun"/>
          <w:b w:val="0"/>
          <w:bCs/>
        </w:rPr>
        <w:t>Upozorňujeme Zhotovitele</w:t>
      </w:r>
      <w:r w:rsidR="000B13A3">
        <w:rPr>
          <w:rStyle w:val="Tun"/>
          <w:b w:val="0"/>
          <w:bCs/>
        </w:rPr>
        <w:t>:</w:t>
      </w:r>
    </w:p>
    <w:p w14:paraId="2AD30A09" w14:textId="0A3A778A" w:rsidR="00F4561F" w:rsidRPr="000B13A3" w:rsidRDefault="00276763" w:rsidP="000B13A3">
      <w:pPr>
        <w:pStyle w:val="Odstavec1-4a"/>
        <w:rPr>
          <w:rStyle w:val="Tun"/>
          <w:b w:val="0"/>
          <w:bCs/>
        </w:rPr>
      </w:pPr>
      <w:r>
        <w:rPr>
          <w:rStyle w:val="Tun"/>
          <w:b w:val="0"/>
          <w:bCs/>
        </w:rPr>
        <w:t xml:space="preserve">na </w:t>
      </w:r>
      <w:r w:rsidR="000B13A3">
        <w:rPr>
          <w:rStyle w:val="Tun"/>
          <w:b w:val="0"/>
          <w:bCs/>
        </w:rPr>
        <w:t>dodržení ustanovení</w:t>
      </w:r>
      <w:r w:rsidR="000B13A3" w:rsidRPr="00A27592">
        <w:rPr>
          <w:rStyle w:val="Tun"/>
          <w:b w:val="0"/>
          <w:bCs/>
        </w:rPr>
        <w:t xml:space="preserve"> § 14 odst. 1 vyhlášky č. 146/2024 Sb., o požadavcích na výstavbu</w:t>
      </w:r>
      <w:r w:rsidR="00F4561F" w:rsidRPr="000B13A3">
        <w:rPr>
          <w:rStyle w:val="Tun"/>
          <w:b w:val="0"/>
          <w:bCs/>
        </w:rPr>
        <w:t>.</w:t>
      </w:r>
    </w:p>
    <w:p w14:paraId="7D34D2DB" w14:textId="1615A2DD" w:rsidR="00F4561F" w:rsidRPr="000B13A3" w:rsidRDefault="000B13A3" w:rsidP="000B13A3">
      <w:pPr>
        <w:pStyle w:val="Odstavec1-4a"/>
        <w:rPr>
          <w:rStyle w:val="Tun"/>
          <w:b w:val="0"/>
          <w:bCs/>
        </w:rPr>
      </w:pPr>
      <w:r>
        <w:rPr>
          <w:rStyle w:val="Tun"/>
          <w:b w:val="0"/>
          <w:bCs/>
        </w:rPr>
        <w:t xml:space="preserve">na </w:t>
      </w:r>
      <w:r w:rsidR="00F4561F" w:rsidRPr="000B13A3">
        <w:rPr>
          <w:rStyle w:val="Tun"/>
          <w:b w:val="0"/>
          <w:bCs/>
        </w:rPr>
        <w:t>dodrže</w:t>
      </w:r>
      <w:r>
        <w:rPr>
          <w:rStyle w:val="Tun"/>
          <w:b w:val="0"/>
          <w:bCs/>
        </w:rPr>
        <w:t xml:space="preserve">ní </w:t>
      </w:r>
      <w:r w:rsidR="00F4561F" w:rsidRPr="000B13A3">
        <w:rPr>
          <w:rStyle w:val="Tun"/>
          <w:b w:val="0"/>
          <w:bCs/>
        </w:rPr>
        <w:t>připomín</w:t>
      </w:r>
      <w:r>
        <w:rPr>
          <w:rStyle w:val="Tun"/>
          <w:b w:val="0"/>
          <w:bCs/>
        </w:rPr>
        <w:t>e</w:t>
      </w:r>
      <w:r w:rsidR="00F4561F" w:rsidRPr="000B13A3">
        <w:rPr>
          <w:rStyle w:val="Tun"/>
          <w:b w:val="0"/>
          <w:bCs/>
        </w:rPr>
        <w:t xml:space="preserve">k uplatněné správcem a provozovatelem jednotné kanalizace a vodovodu, tj. Pražských vodovodů a kanalizací, a.s. a Pražské vodárenské společnosti, a.s., k navrženému technickému řešení. </w:t>
      </w:r>
    </w:p>
    <w:p w14:paraId="6E8A28B9" w14:textId="483A379E" w:rsidR="00F4561F" w:rsidRPr="000B13A3" w:rsidRDefault="000B13A3" w:rsidP="000B13A3">
      <w:pPr>
        <w:pStyle w:val="Odstavec1-4a"/>
        <w:rPr>
          <w:rStyle w:val="Tun"/>
          <w:b w:val="0"/>
          <w:bCs/>
        </w:rPr>
      </w:pPr>
      <w:r>
        <w:rPr>
          <w:rStyle w:val="Tun"/>
          <w:b w:val="0"/>
          <w:bCs/>
        </w:rPr>
        <w:t xml:space="preserve">na </w:t>
      </w:r>
      <w:r w:rsidR="00F4561F" w:rsidRPr="000B13A3">
        <w:rPr>
          <w:rStyle w:val="Tun"/>
          <w:b w:val="0"/>
          <w:bCs/>
        </w:rPr>
        <w:t xml:space="preserve">nakládání s atmosférickými srážkami na stavebním pozemku v souladu s požadavky zákona č. 254/2001 sb. Veškerá napojení do kanalizace musí být vybavena předčisticím zařízením – objektem s usazovacím prostorem na zachycení splavenin a plavenin. Vsakování dešťových vod je možné pouze za podmínek určených Úřadem městské části Praha 1 – Stavebním úřadem.  </w:t>
      </w:r>
    </w:p>
    <w:p w14:paraId="45492323" w14:textId="5C4EE847" w:rsidR="00F4561F" w:rsidRPr="000B13A3" w:rsidRDefault="00F4561F" w:rsidP="00167F9B">
      <w:pPr>
        <w:pStyle w:val="Text2-2"/>
        <w:rPr>
          <w:rStyle w:val="Tun"/>
          <w:b w:val="0"/>
          <w:bCs/>
        </w:rPr>
      </w:pPr>
      <w:r w:rsidRPr="000B13A3">
        <w:rPr>
          <w:rStyle w:val="Tun"/>
          <w:b w:val="0"/>
          <w:bCs/>
        </w:rPr>
        <w:t xml:space="preserve">V případě vypouštění odpadních vod obsahujících zvlášť nebezpečné látky uvedené v příloze č. 1 zákona č. 254/2001 Sb. nebo odpadních vod překračujících limity znečištění uvedené v kanalizačním řádu příslušného povodí čistírny odpadních vod musí Zhotovitel projednat možnost jejich vypouštění (žádost o vyjádření k předčisticímu zařízení nebo stavební jámě – </w:t>
      </w:r>
      <w:hyperlink r:id="rId14" w:history="1">
        <w:r w:rsidRPr="000B13A3">
          <w:rPr>
            <w:rStyle w:val="Hypertextovodkaz"/>
            <w:bCs/>
            <w:noProof w:val="0"/>
          </w:rPr>
          <w:t>www.vyjadrovaciportal.cz</w:t>
        </w:r>
      </w:hyperlink>
      <w:r w:rsidRPr="000B13A3">
        <w:rPr>
          <w:rStyle w:val="Tun"/>
          <w:b w:val="0"/>
          <w:bCs/>
        </w:rPr>
        <w:t>) a před uzavřením smlouvy</w:t>
      </w:r>
      <w:r w:rsidR="001501FC" w:rsidRPr="000B13A3">
        <w:rPr>
          <w:rStyle w:val="Tun"/>
          <w:b w:val="0"/>
          <w:bCs/>
        </w:rPr>
        <w:t xml:space="preserve"> </w:t>
      </w:r>
      <w:r w:rsidRPr="000B13A3">
        <w:rPr>
          <w:rStyle w:val="Tun"/>
          <w:b w:val="0"/>
          <w:bCs/>
        </w:rPr>
        <w:t>o</w:t>
      </w:r>
      <w:r w:rsidR="001501FC" w:rsidRPr="000B13A3">
        <w:rPr>
          <w:rStyle w:val="Tun"/>
          <w:b w:val="0"/>
          <w:bCs/>
        </w:rPr>
        <w:t> </w:t>
      </w:r>
      <w:r w:rsidRPr="000B13A3">
        <w:rPr>
          <w:rStyle w:val="Tun"/>
          <w:b w:val="0"/>
          <w:bCs/>
        </w:rPr>
        <w:t>odvádění odpadních vod předložit Pražským vodovodům a</w:t>
      </w:r>
      <w:r w:rsidR="000B13A3">
        <w:rPr>
          <w:rStyle w:val="Tun"/>
          <w:b w:val="0"/>
          <w:bCs/>
        </w:rPr>
        <w:t> </w:t>
      </w:r>
      <w:r w:rsidRPr="000B13A3">
        <w:rPr>
          <w:rStyle w:val="Tun"/>
          <w:b w:val="0"/>
          <w:bCs/>
        </w:rPr>
        <w:t>kanalizacím, a.s.  povolení příslušného vodoprávního úřadu, obsahující podmínky pro vypouštění těchto odpadních vod.</w:t>
      </w:r>
    </w:p>
    <w:p w14:paraId="2853C015" w14:textId="77777777" w:rsidR="001615A9" w:rsidRPr="008157CF" w:rsidRDefault="001615A9" w:rsidP="001615A9">
      <w:pPr>
        <w:pStyle w:val="Nadpis2-2"/>
      </w:pPr>
      <w:bookmarkStart w:id="57" w:name="_Ref78270422"/>
      <w:bookmarkStart w:id="58" w:name="_Toc214969787"/>
      <w:r w:rsidRPr="008157CF">
        <w:lastRenderedPageBreak/>
        <w:t>Publicita stavby</w:t>
      </w:r>
      <w:bookmarkEnd w:id="57"/>
      <w:bookmarkEnd w:id="58"/>
    </w:p>
    <w:p w14:paraId="2FFCAD1D" w14:textId="304AC06F" w:rsidR="00355704" w:rsidRDefault="00355704" w:rsidP="00355704">
      <w:pPr>
        <w:pStyle w:val="Text2-1"/>
      </w:pPr>
      <w:r>
        <w:t xml:space="preserve">Zhotovitel zajistí ihned po předání staveniště výrobu a instalaci informačních materiálů, jejichž obsahem bude informace pro cestující veřejnost o realizované stavbě, na místě dočasného zařízení staveniště (např. lešení, oplocení apod.) dle možností umístění. Veškeré grafické zpracování bude provedeno dle pokynů Objednatele. Grafické návrhy, použitý materiál, umístění musí odsouhlasit vždy Objednatel (Andrea </w:t>
      </w:r>
      <w:proofErr w:type="spellStart"/>
      <w:r>
        <w:t>Janoudová</w:t>
      </w:r>
      <w:proofErr w:type="spellEnd"/>
      <w:r>
        <w:t>, M</w:t>
      </w:r>
      <w:r w:rsidR="00201309">
        <w:t> </w:t>
      </w:r>
      <w:r>
        <w:t>+420720944878, E</w:t>
      </w:r>
      <w:r>
        <w:t> </w:t>
      </w:r>
      <w:r>
        <w:t>Janoudova@spravazeleznic.cz)</w:t>
      </w:r>
    </w:p>
    <w:p w14:paraId="0B89EFF4" w14:textId="77777777" w:rsidR="00C97259" w:rsidRPr="00E47C2E" w:rsidRDefault="00FB6CAD" w:rsidP="004B5F68">
      <w:pPr>
        <w:pStyle w:val="Text2-1"/>
      </w:pPr>
      <w:bookmarkStart w:id="59" w:name="_Ref131594633"/>
      <w:r w:rsidRPr="00E47C2E">
        <w:t>Veškerá zpracování prezenčních a propagačních materiálů pro stavbu bude v souladu s jednotným vizuálním stylem organizace dle Grafického manuálu jednotného vizuálního stylu SŽ (</w:t>
      </w:r>
      <w:r w:rsidR="00D66041" w:rsidRPr="00D66041">
        <w:t>https://www.spravazeleznic.cz/</w:t>
      </w:r>
      <w:proofErr w:type="spellStart"/>
      <w:r w:rsidR="00D66041" w:rsidRPr="00D66041">
        <w:t>press</w:t>
      </w:r>
      <w:proofErr w:type="spellEnd"/>
      <w:r w:rsidR="00D66041" w:rsidRPr="00D66041">
        <w:t>/</w:t>
      </w:r>
      <w:proofErr w:type="spellStart"/>
      <w:r w:rsidR="00D66041" w:rsidRPr="00D66041">
        <w:t>logomanual</w:t>
      </w:r>
      <w:proofErr w:type="spellEnd"/>
      <w:r w:rsidRPr="00E47C2E">
        <w:t>) a Manuálu jednotného vizuálního stylu označení a prezentace staveb (</w:t>
      </w:r>
      <w:r w:rsidR="002E772B" w:rsidRPr="002E772B">
        <w:t>https://www.spravazeleznic.cz/stavby-zakazky/podklady-pro-zhotovitele/vizualni-styl-prezentace-staveb</w:t>
      </w:r>
      <w:r w:rsidRPr="00E47C2E">
        <w:t>).</w:t>
      </w:r>
      <w:bookmarkEnd w:id="59"/>
    </w:p>
    <w:p w14:paraId="45C722E1" w14:textId="77777777" w:rsidR="0033159C" w:rsidRPr="004B5F68" w:rsidRDefault="0033159C" w:rsidP="00CD0246">
      <w:pPr>
        <w:pStyle w:val="Text2-1"/>
      </w:pPr>
      <w:r w:rsidRPr="004B5F68">
        <w:t>Typy informačních materiálů:</w:t>
      </w:r>
    </w:p>
    <w:p w14:paraId="0391F745" w14:textId="77777777" w:rsidR="0033159C" w:rsidRPr="004B5F68" w:rsidRDefault="0033159C" w:rsidP="00CD0246">
      <w:pPr>
        <w:pStyle w:val="Odrka1-1"/>
      </w:pPr>
      <w:r w:rsidRPr="004B5F68">
        <w:t xml:space="preserve">informační </w:t>
      </w:r>
      <w:proofErr w:type="spellStart"/>
      <w:r w:rsidRPr="004B5F68">
        <w:t>mesh</w:t>
      </w:r>
      <w:proofErr w:type="spellEnd"/>
      <w:r w:rsidRPr="004B5F68">
        <w:t xml:space="preserve"> banner (dle možnosti </w:t>
      </w:r>
      <w:r w:rsidR="007C41E4" w:rsidRPr="004B5F68">
        <w:t>O</w:t>
      </w:r>
      <w:r w:rsidRPr="004B5F68">
        <w:t>bjednatel preferuje uchycení na lešení) ve</w:t>
      </w:r>
      <w:r w:rsidR="00B07C24" w:rsidRPr="004B5F68">
        <w:t> </w:t>
      </w:r>
      <w:r w:rsidRPr="004B5F68">
        <w:t xml:space="preserve">velikosti šíře </w:t>
      </w:r>
      <w:r w:rsidR="00CA7462" w:rsidRPr="004B5F68">
        <w:t>3</w:t>
      </w:r>
      <w:r w:rsidRPr="004B5F68">
        <w:t xml:space="preserve"> m </w:t>
      </w:r>
      <w:r w:rsidR="00031C01" w:rsidRPr="004B5F68">
        <w:t>×</w:t>
      </w:r>
      <w:r w:rsidRPr="004B5F68">
        <w:t xml:space="preserve"> výška </w:t>
      </w:r>
      <w:r w:rsidR="004B5F68" w:rsidRPr="004B5F68">
        <w:t>5</w:t>
      </w:r>
      <w:r w:rsidRPr="004B5F68">
        <w:t xml:space="preserve"> m v počtu 1 ks</w:t>
      </w:r>
      <w:r w:rsidR="001D0458" w:rsidRPr="004B5F68">
        <w:t>;</w:t>
      </w:r>
    </w:p>
    <w:p w14:paraId="11C7CA44" w14:textId="77777777" w:rsidR="0033159C" w:rsidRPr="004B5F68" w:rsidRDefault="0033159C" w:rsidP="00CD0246">
      <w:pPr>
        <w:pStyle w:val="Odrka1-1"/>
      </w:pPr>
      <w:r w:rsidRPr="004B5F68">
        <w:t xml:space="preserve">informační bannery ve velikosti šíře až 3 m </w:t>
      </w:r>
      <w:r w:rsidR="00031C01" w:rsidRPr="004B5F68">
        <w:t>× </w:t>
      </w:r>
      <w:r w:rsidRPr="004B5F68">
        <w:t xml:space="preserve">výška až 2 m s oky po 50 cm, v počtu </w:t>
      </w:r>
      <w:r w:rsidR="004B5F68" w:rsidRPr="004B5F68">
        <w:t>30</w:t>
      </w:r>
      <w:r w:rsidRPr="004B5F68">
        <w:t xml:space="preserve"> ks, dle možnosti umístění</w:t>
      </w:r>
      <w:r w:rsidR="001D0458" w:rsidRPr="004B5F68">
        <w:t>;</w:t>
      </w:r>
    </w:p>
    <w:p w14:paraId="38A74F05" w14:textId="77777777" w:rsidR="0033159C" w:rsidRDefault="0033159C" w:rsidP="00CD0246">
      <w:pPr>
        <w:pStyle w:val="Odrka1-1"/>
      </w:pPr>
      <w:r w:rsidRPr="004B5F68">
        <w:t xml:space="preserve">informační plachty, přebaly a </w:t>
      </w:r>
      <w:proofErr w:type="spellStart"/>
      <w:r w:rsidRPr="004B5F68">
        <w:t>Dibond</w:t>
      </w:r>
      <w:proofErr w:type="spellEnd"/>
      <w:r w:rsidRPr="004B5F68">
        <w:t xml:space="preserve"> desky na oplocení ve velikosti šíře až</w:t>
      </w:r>
      <w:r w:rsidR="00692F19" w:rsidRPr="004B5F68">
        <w:t> </w:t>
      </w:r>
      <w:r w:rsidRPr="004B5F68">
        <w:t xml:space="preserve">3 m </w:t>
      </w:r>
      <w:r w:rsidR="00031C01" w:rsidRPr="004B5F68">
        <w:t>× </w:t>
      </w:r>
      <w:r w:rsidRPr="004B5F68">
        <w:t xml:space="preserve">výška až 3 m v počtu </w:t>
      </w:r>
      <w:r w:rsidR="004B5F68" w:rsidRPr="004B5F68">
        <w:t>2</w:t>
      </w:r>
      <w:r w:rsidR="00CA7462" w:rsidRPr="004B5F68">
        <w:t>0</w:t>
      </w:r>
      <w:r w:rsidRPr="004B5F68">
        <w:t xml:space="preserve"> ks, dle možnosti umístění</w:t>
      </w:r>
      <w:r w:rsidR="001D0458" w:rsidRPr="004B5F68">
        <w:t>.</w:t>
      </w:r>
    </w:p>
    <w:p w14:paraId="058F5520" w14:textId="259EB26E" w:rsidR="004B5F68" w:rsidRDefault="004B5F68" w:rsidP="004B5F68">
      <w:pPr>
        <w:pStyle w:val="Odrka1-1"/>
      </w:pPr>
      <w:r>
        <w:t>Typ oplocení stavby: Městské plné oplocení s žárově pozinkovaným rámem s</w:t>
      </w:r>
      <w:r w:rsidR="00201309">
        <w:t> </w:t>
      </w:r>
      <w:r>
        <w:t xml:space="preserve">profilovanou výplní z tvarovaného pozinkovaného plechu. Vzpěry upevněné zemní kotvou nebo pomocí trojúhelníkové vzpěry s protizávažím. Přebaly na oplocení – Bannery s grafikou a vizuály dle </w:t>
      </w:r>
      <w:proofErr w:type="spellStart"/>
      <w:r>
        <w:t>logomanuálu</w:t>
      </w:r>
      <w:proofErr w:type="spellEnd"/>
      <w:r>
        <w:t xml:space="preserve">. Rozměr pole: 2,2 </w:t>
      </w:r>
      <w:r w:rsidR="00201309" w:rsidRPr="004B5F68">
        <w:t>×</w:t>
      </w:r>
      <w:r>
        <w:t xml:space="preserve"> 2,0 m</w:t>
      </w:r>
    </w:p>
    <w:p w14:paraId="66C16C16" w14:textId="77777777" w:rsidR="004B5F68" w:rsidRPr="004B5F68" w:rsidRDefault="004B5F68" w:rsidP="004B5F68">
      <w:pPr>
        <w:pStyle w:val="Odrka1-1"/>
      </w:pPr>
      <w:r w:rsidRPr="004B5F68">
        <w:t>Informační leták k uzavírkám silnic a výluk (ve spolupráci s městem Praha) v počtu 1000 ks;</w:t>
      </w:r>
    </w:p>
    <w:p w14:paraId="255C826D" w14:textId="58D4B015" w:rsidR="004B5F68" w:rsidRPr="004B5F68" w:rsidRDefault="004B5F68" w:rsidP="004B5F68">
      <w:pPr>
        <w:pStyle w:val="Odrka1-1"/>
      </w:pPr>
      <w:r w:rsidRPr="004B5F68">
        <w:t>Informační článek do regionálního periodika (např. deník) a do radničních novin v</w:t>
      </w:r>
      <w:r w:rsidR="00201309">
        <w:t> </w:t>
      </w:r>
      <w:r w:rsidRPr="004B5F68">
        <w:t>počtu 4 ks s informacemi o budoucím průběhu stavby s vizualizacemi;</w:t>
      </w:r>
    </w:p>
    <w:p w14:paraId="690461CB" w14:textId="77777777" w:rsidR="004B5F68" w:rsidRPr="004B5F68" w:rsidRDefault="004B5F68" w:rsidP="00201309">
      <w:pPr>
        <w:pStyle w:val="Odrka1-1"/>
      </w:pPr>
      <w:r w:rsidRPr="00201309">
        <w:t>Všechny</w:t>
      </w:r>
      <w:r>
        <w:t xml:space="preserve"> stavební buňky na zařízení staveniště budou nést pouze logo SŽ.</w:t>
      </w:r>
    </w:p>
    <w:p w14:paraId="68288C8C" w14:textId="77777777" w:rsidR="0033159C" w:rsidRPr="00E47C2E" w:rsidRDefault="0033159C" w:rsidP="00CD0246">
      <w:pPr>
        <w:pStyle w:val="Text2-1"/>
      </w:pPr>
      <w:r w:rsidRPr="00E47C2E">
        <w:t xml:space="preserve">Informační materiály budou instalovány ihned po předání staveniště a po celou dobu realizace stavby budou </w:t>
      </w:r>
      <w:r w:rsidR="001D0458" w:rsidRPr="00E47C2E">
        <w:t>Z</w:t>
      </w:r>
      <w:r w:rsidRPr="00E47C2E">
        <w:t>hotovitelem udržovány v bezvadném stavu. V</w:t>
      </w:r>
      <w:r w:rsidR="007107DA" w:rsidRPr="00E47C2E">
        <w:t> </w:t>
      </w:r>
      <w:r w:rsidRPr="00E47C2E">
        <w:t>případě jejich poškození, nebo výrazné</w:t>
      </w:r>
      <w:r w:rsidR="004B5F68">
        <w:t>ho</w:t>
      </w:r>
      <w:r w:rsidRPr="00E47C2E">
        <w:t xml:space="preserve"> znečistění, budou nahrazeny novými identickými materiály. </w:t>
      </w:r>
    </w:p>
    <w:p w14:paraId="76A4D4F6" w14:textId="77777777" w:rsidR="004B5F68" w:rsidRDefault="004B5F68" w:rsidP="004B5F68">
      <w:pPr>
        <w:pStyle w:val="Text2-1"/>
      </w:pPr>
      <w:r>
        <w:t>Umístění jakýchkoliv materiálů s logem Zhotovitele bude možné pouze po konzultaci a po odsouhlasení Objednatelem. V případě umístění loga Zhotovitele, bude ve stejném rozsahu umístěno logo Objednatele. Umístění a výrobu zajišťuje Zhotovitel.</w:t>
      </w:r>
    </w:p>
    <w:p w14:paraId="2C8AD61B" w14:textId="77777777" w:rsidR="00C97259" w:rsidRPr="004B5F68" w:rsidRDefault="00C97259" w:rsidP="00CD0246">
      <w:pPr>
        <w:pStyle w:val="Text2-1"/>
      </w:pPr>
      <w:bookmarkStart w:id="60" w:name="_Ref35517545"/>
      <w:r w:rsidRPr="004B5F68">
        <w:t xml:space="preserve">Zhotovitel zajistí 1x za </w:t>
      </w:r>
      <w:r w:rsidR="004B5F68" w:rsidRPr="004B5F68">
        <w:t>3</w:t>
      </w:r>
      <w:r w:rsidRPr="004B5F68">
        <w:t xml:space="preserve"> měsíce pořízení videodokumentace stavby prostřednictvím dronu </w:t>
      </w:r>
      <w:r w:rsidR="004B5F68" w:rsidRPr="004B5F68">
        <w:t xml:space="preserve">a časosběrných kamer </w:t>
      </w:r>
      <w:r w:rsidRPr="004B5F68">
        <w:t xml:space="preserve">(je možné doplnit záběry dronu pomocí jiného záznamového zařízení), která bude následnou, odbornou postprodukcí zpracována do dvou propagačních videí. První verze v délce 2 </w:t>
      </w:r>
      <w:r w:rsidR="0066001C" w:rsidRPr="004B5F68">
        <w:t>až</w:t>
      </w:r>
      <w:r w:rsidRPr="004B5F68">
        <w:t xml:space="preserve"> 5 minut pro kanál na </w:t>
      </w:r>
      <w:proofErr w:type="spellStart"/>
      <w:r w:rsidRPr="004B5F68">
        <w:t>Youtube</w:t>
      </w:r>
      <w:proofErr w:type="spellEnd"/>
      <w:r w:rsidRPr="004B5F68">
        <w:t xml:space="preserve"> a druhá verze pro sociální sítě, zkrácená verze do 60 sekund. Tato videa budou opatřena logem S</w:t>
      </w:r>
      <w:r w:rsidR="001E4F17" w:rsidRPr="004B5F68">
        <w:t>Ž</w:t>
      </w:r>
      <w:r w:rsidRPr="004B5F68">
        <w:t xml:space="preserve">, případně doplněn mluveným komentářem, dle dohody s Objednatelem. Video bude pořízeno a odevzdáno v rozlišení </w:t>
      </w:r>
      <w:proofErr w:type="gramStart"/>
      <w:r w:rsidRPr="004B5F68">
        <w:t>4K</w:t>
      </w:r>
      <w:proofErr w:type="gramEnd"/>
      <w:r w:rsidRPr="004B5F68">
        <w:t xml:space="preserve"> a také ve FULL HD. Objednatel požaduje natočení stávajícího stavu, natáčení v</w:t>
      </w:r>
      <w:r w:rsidR="00E219D0" w:rsidRPr="004B5F68">
        <w:t> </w:t>
      </w:r>
      <w:r w:rsidRPr="004B5F68">
        <w:t>průběhu realizace a po jejím dokončení. Do 15 pracovních dnů od ukončení každé dílčí části natáčení Zhotovitel předá zpracovanou videodokumentaci Objednateli. Objednatel si vyhrazuje právo schválení finální podoby předmětného propagačního videa. Výsledný produkt je majetkem Objednatele.</w:t>
      </w:r>
      <w:bookmarkEnd w:id="60"/>
    </w:p>
    <w:p w14:paraId="6544A3A5" w14:textId="77777777" w:rsidR="00C97259" w:rsidRPr="004B5F68" w:rsidRDefault="00C97259" w:rsidP="00CD0246">
      <w:pPr>
        <w:pStyle w:val="Text2-1"/>
      </w:pPr>
      <w:bookmarkStart w:id="61" w:name="_Ref189746423"/>
      <w:r w:rsidRPr="004B5F68">
        <w:t xml:space="preserve">Pro potřeby Ředitelského kontrolního dne Zhotovitel zajistí prostřednictvím dronu krátké video cca 2 </w:t>
      </w:r>
      <w:r w:rsidR="0066001C" w:rsidRPr="004B5F68">
        <w:t>až</w:t>
      </w:r>
      <w:r w:rsidRPr="004B5F68">
        <w:t xml:space="preserve"> 5 minut dokumentující aktuální průběh realizačních prací a připraví krátkou grafickou prezentaci do vzoru předaného Objednatelem. Zhotovitel je povinen si veškerá povolení k výrobě i k umístění informačních materiálů zajistit s dotčenými orgány, včetně povolení k natáčení dronem</w:t>
      </w:r>
      <w:r w:rsidR="0066001C" w:rsidRPr="004B5F68">
        <w:t>,</w:t>
      </w:r>
      <w:r w:rsidRPr="004B5F68">
        <w:t xml:space="preserve"> a to v rámci SŽ, případně Úřadu pro civilní letectví (dále jen „ÚCL“).</w:t>
      </w:r>
      <w:bookmarkEnd w:id="61"/>
    </w:p>
    <w:p w14:paraId="1546E8FB" w14:textId="77777777" w:rsidR="00C97259" w:rsidRPr="004B5F68" w:rsidRDefault="00C97259" w:rsidP="00CD0246">
      <w:pPr>
        <w:pStyle w:val="Text2-1"/>
        <w:rPr>
          <w:rFonts w:ascii="Arial" w:hAnsi="Arial"/>
          <w:color w:val="222222"/>
          <w:szCs w:val="24"/>
        </w:rPr>
      </w:pPr>
      <w:bookmarkStart w:id="62" w:name="_Ref189746427"/>
      <w:r w:rsidRPr="004B5F68">
        <w:t xml:space="preserve">Zhotovitel stavby je povinen v dostatečném časovém předstihu žádat SŽ o potřebné souhlasy (viz dále) nutné pro provádění videodokumentace formou leteckých prací na </w:t>
      </w:r>
      <w:r w:rsidRPr="004B5F68">
        <w:lastRenderedPageBreak/>
        <w:t>konkrétní stavbě a konkrétním pozemku. Pokud pozemek není v majetku SŽ, je nutné zažádat majitele, či správce daného pozemku, aby následně mohl získat povolení od ÚCL, je-li to nezbytné pro pořízení video dokumentace.</w:t>
      </w:r>
      <w:bookmarkEnd w:id="62"/>
    </w:p>
    <w:p w14:paraId="5C649835" w14:textId="5C56C5F0" w:rsidR="00C97259" w:rsidRDefault="00C97259" w:rsidP="00CD0246">
      <w:pPr>
        <w:pStyle w:val="Text2-1"/>
      </w:pPr>
      <w:r w:rsidRPr="004B5F68">
        <w:t>Žadatel, nebo Zhotovitel stavby jakožto cizí právní subjekt, který má povinnost provádět letecké práce na základě </w:t>
      </w:r>
      <w:r w:rsidR="007360CD" w:rsidRPr="004B5F68">
        <w:t xml:space="preserve">fotodokumentace nebo </w:t>
      </w:r>
      <w:r w:rsidRPr="004B5F68">
        <w:t xml:space="preserve">videodokumentace, která je definována v odstavci </w:t>
      </w:r>
      <w:r w:rsidRPr="004B5F68">
        <w:fldChar w:fldCharType="begin"/>
      </w:r>
      <w:r w:rsidRPr="004B5F68">
        <w:instrText xml:space="preserve"> REF _Ref35517545 \r \h  \* MERGEFORMAT </w:instrText>
      </w:r>
      <w:r w:rsidRPr="004B5F68">
        <w:fldChar w:fldCharType="separate"/>
      </w:r>
      <w:r w:rsidR="00D159B0">
        <w:t>4.11.6</w:t>
      </w:r>
      <w:r w:rsidRPr="004B5F68">
        <w:fldChar w:fldCharType="end"/>
      </w:r>
      <w:r w:rsidR="007360CD" w:rsidRPr="004B5F68">
        <w:t>,</w:t>
      </w:r>
      <w:r w:rsidRPr="004B5F68">
        <w:t xml:space="preserve"> </w:t>
      </w:r>
      <w:r w:rsidR="007360CD" w:rsidRPr="004B5F68">
        <w:fldChar w:fldCharType="begin"/>
      </w:r>
      <w:r w:rsidR="007360CD" w:rsidRPr="004B5F68">
        <w:instrText xml:space="preserve"> REF _Ref189746423 \r \h </w:instrText>
      </w:r>
      <w:r w:rsidR="004B5F68">
        <w:instrText xml:space="preserve"> \* MERGEFORMAT </w:instrText>
      </w:r>
      <w:r w:rsidR="007360CD" w:rsidRPr="004B5F68">
        <w:fldChar w:fldCharType="separate"/>
      </w:r>
      <w:r w:rsidR="00D159B0">
        <w:t>4.11.7</w:t>
      </w:r>
      <w:r w:rsidR="007360CD" w:rsidRPr="004B5F68">
        <w:fldChar w:fldCharType="end"/>
      </w:r>
      <w:r w:rsidR="007360CD" w:rsidRPr="004B5F68">
        <w:t xml:space="preserve"> a </w:t>
      </w:r>
      <w:r w:rsidR="007360CD" w:rsidRPr="004B5F68">
        <w:fldChar w:fldCharType="begin"/>
      </w:r>
      <w:r w:rsidR="007360CD" w:rsidRPr="004B5F68">
        <w:instrText xml:space="preserve"> REF _Ref189746427 \r \h </w:instrText>
      </w:r>
      <w:r w:rsidR="004B5F68">
        <w:instrText xml:space="preserve"> \* MERGEFORMAT </w:instrText>
      </w:r>
      <w:r w:rsidR="007360CD" w:rsidRPr="004B5F68">
        <w:fldChar w:fldCharType="separate"/>
      </w:r>
      <w:r w:rsidR="00D159B0">
        <w:t>4.11.8</w:t>
      </w:r>
      <w:r w:rsidR="007360CD" w:rsidRPr="004B5F68">
        <w:fldChar w:fldCharType="end"/>
      </w:r>
      <w:r w:rsidR="007360CD" w:rsidRPr="004B5F68">
        <w:t xml:space="preserve"> </w:t>
      </w:r>
      <w:r w:rsidR="007D62B3" w:rsidRPr="004B5F68">
        <w:t>,</w:t>
      </w:r>
      <w:r w:rsidR="00C60C14" w:rsidRPr="004B5F68">
        <w:t xml:space="preserve"> </w:t>
      </w:r>
      <w:r w:rsidRPr="004B5F68">
        <w:t>a tudíž bude vstupovat do prostor SŽ a ochranného pásma dráhy, které nejsou přístupné veřejnosti s doprovodem zaměstnance znalého místních poměrů, požádá písemně (volnou formou), o souhlas příslušnou organizační jednotku SŽ. Videodokumentaci musí provádět osoba či společnost k tomu způsobilá, která je evidovaná u ÚCL a má povolení provádět letecké práce. Dále je společnost či osoba povinná jednat v souladu s „Předpisem L 2 - Pravidla létání, Doplněk X – Bezpilotní systémy“, v případě létání v zakázaných, omezených a</w:t>
      </w:r>
      <w:r w:rsidR="00EB28CB" w:rsidRPr="004B5F68">
        <w:t> </w:t>
      </w:r>
      <w:r w:rsidRPr="004B5F68">
        <w:t>v dalších jinak zatížených letových prostorech a zajistit si potřebná povolení pro let z důvodu videodokumentaci u</w:t>
      </w:r>
      <w:r w:rsidR="00E219D0" w:rsidRPr="004B5F68">
        <w:t> </w:t>
      </w:r>
      <w:r w:rsidRPr="004B5F68">
        <w:t>Úřadu civilního letectví.</w:t>
      </w:r>
    </w:p>
    <w:p w14:paraId="1A301DD8" w14:textId="77777777" w:rsidR="008157CF" w:rsidRPr="008157CF" w:rsidRDefault="008157CF" w:rsidP="008157CF">
      <w:pPr>
        <w:pStyle w:val="Text2-1"/>
      </w:pPr>
      <w:r w:rsidRPr="008157CF">
        <w:t>Novinářské dny a odborné exkurze stavby v počtu 1x, budou realizovány na základě požadavku SŽ. Součástí novinářských dnů a odborných exkurzí je zajištění prezentace stavby, informační letáky stavby (ILS) v počtu 100 ks včetně jejich výroby-aktualizace dat a tisku, dále menší občerstvení pro 50 osob</w:t>
      </w:r>
      <w:r>
        <w:t>.</w:t>
      </w:r>
    </w:p>
    <w:p w14:paraId="21BBE375" w14:textId="77777777" w:rsidR="0069470F" w:rsidRDefault="0069470F" w:rsidP="009B00B4">
      <w:pPr>
        <w:pStyle w:val="NADPIS2-1"/>
      </w:pPr>
      <w:bookmarkStart w:id="63" w:name="_Toc7077140"/>
      <w:bookmarkStart w:id="64" w:name="_Toc214969788"/>
      <w:r w:rsidRPr="00EC2E51">
        <w:t>ORGANIZACE</w:t>
      </w:r>
      <w:r>
        <w:t xml:space="preserve"> VÝSTAVBY</w:t>
      </w:r>
      <w:bookmarkEnd w:id="63"/>
      <w:bookmarkEnd w:id="64"/>
    </w:p>
    <w:p w14:paraId="06FFBFD4" w14:textId="77777777" w:rsidR="00D278D3" w:rsidRPr="00D76CD5" w:rsidRDefault="0069470F" w:rsidP="0069470F">
      <w:pPr>
        <w:pStyle w:val="Text2-1"/>
      </w:pPr>
      <w:r w:rsidRPr="00D76CD5">
        <w:t>Rozhodující milníky doporučeného časového harmonogramu</w:t>
      </w:r>
      <w:r w:rsidR="00D278D3" w:rsidRPr="00D76CD5">
        <w:t xml:space="preserve">: </w:t>
      </w:r>
    </w:p>
    <w:p w14:paraId="1C6ECCBC" w14:textId="77777777" w:rsidR="00D278D3" w:rsidRPr="00241C0F" w:rsidRDefault="0069470F" w:rsidP="00B5235F">
      <w:pPr>
        <w:pStyle w:val="Odrka1-1"/>
      </w:pPr>
      <w:r w:rsidRPr="00D76CD5">
        <w:t xml:space="preserve">Při zpracování </w:t>
      </w:r>
      <w:r w:rsidR="00C737B8" w:rsidRPr="00D76CD5">
        <w:t xml:space="preserve">počátečního </w:t>
      </w:r>
      <w:r w:rsidRPr="00D76CD5">
        <w:t>harmonogramu je nutné vycházet z jednotlivých stavebních postupů uvedených v ZOV a</w:t>
      </w:r>
      <w:r w:rsidR="00B0322F" w:rsidRPr="00D76CD5">
        <w:t> </w:t>
      </w:r>
      <w:r w:rsidRPr="00D76CD5">
        <w:t xml:space="preserve">dodržet množství a délku </w:t>
      </w:r>
      <w:r w:rsidR="00153C07" w:rsidRPr="00D76CD5">
        <w:t>předpokládaných</w:t>
      </w:r>
      <w:r w:rsidR="00D76CD5" w:rsidRPr="00D76CD5">
        <w:t xml:space="preserve"> </w:t>
      </w:r>
      <w:r w:rsidR="00D76CD5" w:rsidRPr="00241C0F">
        <w:t>etap realizace</w:t>
      </w:r>
    </w:p>
    <w:p w14:paraId="61B0FBEC" w14:textId="480D996F" w:rsidR="006638D7" w:rsidRPr="00241C0F" w:rsidRDefault="006638D7" w:rsidP="006638D7">
      <w:pPr>
        <w:pStyle w:val="Odrka1-1"/>
      </w:pPr>
      <w:r w:rsidRPr="00241C0F">
        <w:t>Zhotovitel je povinen již v počátečním harmonogramu (dle Pod-čl. 8.3 [</w:t>
      </w:r>
      <w:r w:rsidRPr="00241C0F">
        <w:rPr>
          <w:i/>
        </w:rPr>
        <w:t>Harmonogram</w:t>
      </w:r>
      <w:r w:rsidRPr="00241C0F">
        <w:t>]) zohlednit koordinaci výstavby se stavbou:</w:t>
      </w:r>
      <w:r w:rsidR="00D76CD5" w:rsidRPr="00241C0F">
        <w:rPr>
          <w:b/>
          <w:bCs/>
        </w:rPr>
        <w:t xml:space="preserve"> Rekonstrukce výpravní budovy v </w:t>
      </w:r>
      <w:proofErr w:type="spellStart"/>
      <w:r w:rsidR="00D76CD5" w:rsidRPr="00241C0F">
        <w:rPr>
          <w:b/>
          <w:bCs/>
        </w:rPr>
        <w:t>žst</w:t>
      </w:r>
      <w:proofErr w:type="spellEnd"/>
      <w:r w:rsidR="00D76CD5" w:rsidRPr="00241C0F">
        <w:rPr>
          <w:b/>
          <w:bCs/>
        </w:rPr>
        <w:t xml:space="preserve">. Praha </w:t>
      </w:r>
      <w:proofErr w:type="spellStart"/>
      <w:r w:rsidR="00D76CD5" w:rsidRPr="00241C0F">
        <w:rPr>
          <w:b/>
          <w:bCs/>
        </w:rPr>
        <w:t>hl.n</w:t>
      </w:r>
      <w:proofErr w:type="spellEnd"/>
      <w:r w:rsidR="00D76CD5" w:rsidRPr="00241C0F">
        <w:rPr>
          <w:b/>
          <w:bCs/>
        </w:rPr>
        <w:t xml:space="preserve">., 2. etapa investor SŽ – </w:t>
      </w:r>
      <w:r w:rsidR="00D76CD5" w:rsidRPr="00241C0F">
        <w:t xml:space="preserve">bližší specifikace viz </w:t>
      </w:r>
      <w:r w:rsidR="00201309" w:rsidRPr="00241C0F">
        <w:t>odst</w:t>
      </w:r>
      <w:r w:rsidR="00D76CD5" w:rsidRPr="00241C0F">
        <w:t>.</w:t>
      </w:r>
      <w:r w:rsidR="00201309" w:rsidRPr="00241C0F">
        <w:t xml:space="preserve"> </w:t>
      </w:r>
      <w:r w:rsidR="00201309" w:rsidRPr="00241C0F">
        <w:fldChar w:fldCharType="begin"/>
      </w:r>
      <w:r w:rsidR="00201309" w:rsidRPr="00241C0F">
        <w:instrText xml:space="preserve"> REF _Ref214435700 \r \h </w:instrText>
      </w:r>
      <w:r w:rsidR="00241C0F">
        <w:instrText xml:space="preserve"> \* MERGEFORMAT </w:instrText>
      </w:r>
      <w:r w:rsidR="00201309" w:rsidRPr="00241C0F">
        <w:fldChar w:fldCharType="separate"/>
      </w:r>
      <w:r w:rsidR="00D159B0">
        <w:t>3.1.2</w:t>
      </w:r>
      <w:r w:rsidR="00201309" w:rsidRPr="00241C0F">
        <w:fldChar w:fldCharType="end"/>
      </w:r>
      <w:r w:rsidR="00201309" w:rsidRPr="00241C0F">
        <w:t>.</w:t>
      </w:r>
    </w:p>
    <w:p w14:paraId="57380DC8" w14:textId="1B8108F5" w:rsidR="00383E14" w:rsidRPr="00E3573B" w:rsidRDefault="00383E14" w:rsidP="00383E14">
      <w:pPr>
        <w:pStyle w:val="Text2-1"/>
      </w:pPr>
      <w:r w:rsidRPr="00E3573B">
        <w:t xml:space="preserve">Závazným pro Zhotovitele jsou následující Postupné závazné milníky (dle Pod-čl. 4.28): </w:t>
      </w:r>
    </w:p>
    <w:p w14:paraId="1C758607" w14:textId="77777777" w:rsidR="00383E14" w:rsidRPr="00E3573B" w:rsidRDefault="00383E14" w:rsidP="00383E14">
      <w:pPr>
        <w:pStyle w:val="TabulkaNadpis"/>
      </w:pPr>
      <w:r w:rsidRPr="00E3573B">
        <w:t>Postupné závazné milníky (Pod-čl. 4.28)</w:t>
      </w:r>
    </w:p>
    <w:tbl>
      <w:tblPr>
        <w:tblStyle w:val="Tabulka10"/>
        <w:tblW w:w="8080" w:type="dxa"/>
        <w:tblInd w:w="709" w:type="dxa"/>
        <w:tblLook w:val="04A0" w:firstRow="1" w:lastRow="0" w:firstColumn="1" w:lastColumn="0" w:noHBand="0" w:noVBand="1"/>
      </w:tblPr>
      <w:tblGrid>
        <w:gridCol w:w="1345"/>
        <w:gridCol w:w="4476"/>
        <w:gridCol w:w="2259"/>
      </w:tblGrid>
      <w:tr w:rsidR="00383E14" w:rsidRPr="00E3573B" w14:paraId="5AEDE072" w14:textId="77777777" w:rsidTr="00241C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63A3823F" w14:textId="77777777" w:rsidR="00383E14" w:rsidRPr="00E3573B" w:rsidRDefault="00383E14" w:rsidP="00EE409E">
            <w:pPr>
              <w:pStyle w:val="Tabulka-7"/>
              <w:keepNext/>
              <w:rPr>
                <w:b/>
              </w:rPr>
            </w:pPr>
            <w:r w:rsidRPr="00E3573B">
              <w:rPr>
                <w:b/>
              </w:rPr>
              <w:t>Milník</w:t>
            </w:r>
          </w:p>
        </w:tc>
        <w:tc>
          <w:tcPr>
            <w:tcW w:w="4476" w:type="dxa"/>
          </w:tcPr>
          <w:p w14:paraId="12C8A493" w14:textId="77777777" w:rsidR="00383E14" w:rsidRPr="00E3573B" w:rsidRDefault="00383E14" w:rsidP="00EE409E">
            <w:pPr>
              <w:pStyle w:val="Tabulka-7"/>
              <w:keepNext/>
              <w:cnfStyle w:val="100000000000" w:firstRow="1" w:lastRow="0" w:firstColumn="0" w:lastColumn="0" w:oddVBand="0" w:evenVBand="0" w:oddHBand="0" w:evenHBand="0" w:firstRowFirstColumn="0" w:firstRowLastColumn="0" w:lastRowFirstColumn="0" w:lastRowLastColumn="0"/>
              <w:rPr>
                <w:b/>
              </w:rPr>
            </w:pPr>
            <w:r w:rsidRPr="00E3573B">
              <w:rPr>
                <w:b/>
              </w:rPr>
              <w:t>Popis</w:t>
            </w:r>
          </w:p>
        </w:tc>
        <w:tc>
          <w:tcPr>
            <w:tcW w:w="2259" w:type="dxa"/>
          </w:tcPr>
          <w:p w14:paraId="365E4E48" w14:textId="77777777" w:rsidR="00383E14" w:rsidRPr="00E3573B" w:rsidRDefault="00383E14" w:rsidP="00EE409E">
            <w:pPr>
              <w:pStyle w:val="Tabulka-7"/>
              <w:keepNext/>
              <w:cnfStyle w:val="100000000000" w:firstRow="1" w:lastRow="0" w:firstColumn="0" w:lastColumn="0" w:oddVBand="0" w:evenVBand="0" w:oddHBand="0" w:evenHBand="0" w:firstRowFirstColumn="0" w:firstRowLastColumn="0" w:lastRowFirstColumn="0" w:lastRowLastColumn="0"/>
              <w:rPr>
                <w:b/>
              </w:rPr>
            </w:pPr>
            <w:r w:rsidRPr="00E3573B">
              <w:rPr>
                <w:b/>
              </w:rPr>
              <w:t>Termín milníku</w:t>
            </w:r>
          </w:p>
        </w:tc>
      </w:tr>
      <w:tr w:rsidR="00383E14" w:rsidRPr="006638D7" w14:paraId="6F54200D" w14:textId="77777777" w:rsidTr="00241C0F">
        <w:tc>
          <w:tcPr>
            <w:cnfStyle w:val="001000000000" w:firstRow="0" w:lastRow="0" w:firstColumn="1" w:lastColumn="0" w:oddVBand="0" w:evenVBand="0" w:oddHBand="0" w:evenHBand="0" w:firstRowFirstColumn="0" w:firstRowLastColumn="0" w:lastRowFirstColumn="0" w:lastRowLastColumn="0"/>
            <w:tcW w:w="1345" w:type="dxa"/>
            <w:vAlign w:val="top"/>
          </w:tcPr>
          <w:p w14:paraId="72C84968" w14:textId="77777777" w:rsidR="00383E14" w:rsidRPr="00E3573B" w:rsidRDefault="00383E14" w:rsidP="00EE409E">
            <w:pPr>
              <w:pStyle w:val="Tabulka-7"/>
            </w:pPr>
            <w:r w:rsidRPr="00E3573B">
              <w:t>Milník č. 1</w:t>
            </w:r>
          </w:p>
        </w:tc>
        <w:tc>
          <w:tcPr>
            <w:tcW w:w="4476" w:type="dxa"/>
            <w:vAlign w:val="top"/>
          </w:tcPr>
          <w:p w14:paraId="08B50C60" w14:textId="5737F965" w:rsidR="00383E14" w:rsidRPr="00E3573B" w:rsidRDefault="00383E14" w:rsidP="00EE409E">
            <w:pPr>
              <w:pStyle w:val="Tabulka-7"/>
              <w:cnfStyle w:val="000000000000" w:firstRow="0" w:lastRow="0" w:firstColumn="0" w:lastColumn="0" w:oddVBand="0" w:evenVBand="0" w:oddHBand="0" w:evenHBand="0" w:firstRowFirstColumn="0" w:firstRowLastColumn="0" w:lastRowFirstColumn="0" w:lastRowLastColumn="0"/>
            </w:pPr>
            <w:r w:rsidRPr="00E3573B">
              <w:t>Zahájení Předčasného užívání objekt</w:t>
            </w:r>
            <w:r w:rsidR="006D1A5C">
              <w:t>ů</w:t>
            </w:r>
            <w:r w:rsidR="00FB2B57" w:rsidRPr="00E3573B">
              <w:t>:</w:t>
            </w:r>
            <w:r w:rsidRPr="00E3573B">
              <w:t xml:space="preserve"> </w:t>
            </w:r>
            <w:r w:rsidR="00823DA1">
              <w:t xml:space="preserve">Objekty </w:t>
            </w:r>
            <w:r w:rsidRPr="00E3573B">
              <w:t xml:space="preserve">SO </w:t>
            </w:r>
            <w:r w:rsidR="00FB2B57" w:rsidRPr="00E3573B">
              <w:t>11</w:t>
            </w:r>
            <w:r w:rsidRPr="00E3573B">
              <w:t>-</w:t>
            </w:r>
            <w:r w:rsidR="00FB2B57" w:rsidRPr="00E3573B">
              <w:t>22-</w:t>
            </w:r>
            <w:proofErr w:type="gramStart"/>
            <w:r w:rsidR="00FB2B57" w:rsidRPr="00E3573B">
              <w:t>01</w:t>
            </w:r>
            <w:r w:rsidR="00823DA1">
              <w:t xml:space="preserve">, </w:t>
            </w:r>
            <w:r w:rsidR="00FB2B57" w:rsidRPr="00E3573B">
              <w:t xml:space="preserve"> SO</w:t>
            </w:r>
            <w:proofErr w:type="gramEnd"/>
            <w:r w:rsidR="00FB2B57" w:rsidRPr="00E3573B">
              <w:t xml:space="preserve"> 11-50-01, </w:t>
            </w:r>
            <w:r w:rsidR="00823DA1">
              <w:t xml:space="preserve">dále </w:t>
            </w:r>
            <w:r w:rsidR="00241C0F">
              <w:t xml:space="preserve">objekty </w:t>
            </w:r>
            <w:r w:rsidR="00FB2B57" w:rsidRPr="00E3573B">
              <w:t>SO 11-22</w:t>
            </w:r>
            <w:r w:rsidR="00823DA1">
              <w:t>-</w:t>
            </w:r>
            <w:r w:rsidR="00FB2B57" w:rsidRPr="00E3573B">
              <w:t>01.1 a SO 11-22</w:t>
            </w:r>
            <w:r w:rsidR="00823DA1">
              <w:t>-</w:t>
            </w:r>
            <w:r w:rsidR="00FB2B57" w:rsidRPr="00E3573B">
              <w:t xml:space="preserve">01.2 </w:t>
            </w:r>
            <w:r w:rsidR="00823DA1">
              <w:t xml:space="preserve">a SO 11-30-01 </w:t>
            </w:r>
            <w:r w:rsidR="00FB2B57" w:rsidRPr="00E3573B">
              <w:t xml:space="preserve">budou </w:t>
            </w:r>
            <w:r w:rsidR="00E3573B" w:rsidRPr="00E3573B">
              <w:t>dokončeny</w:t>
            </w:r>
            <w:r w:rsidR="00FB2B57" w:rsidRPr="00E3573B">
              <w:t xml:space="preserve"> v rozsahu </w:t>
            </w:r>
            <w:r w:rsidR="00241C0F">
              <w:t>pro zahájení P</w:t>
            </w:r>
            <w:r w:rsidR="00FB2B57" w:rsidRPr="00E3573B">
              <w:t>ředčasného užívání</w:t>
            </w:r>
          </w:p>
        </w:tc>
        <w:tc>
          <w:tcPr>
            <w:tcW w:w="2259" w:type="dxa"/>
            <w:vAlign w:val="top"/>
          </w:tcPr>
          <w:p w14:paraId="24A88070" w14:textId="77BB5930" w:rsidR="00383E14" w:rsidRPr="00241C0F" w:rsidRDefault="008F6FDF" w:rsidP="00EE409E">
            <w:pPr>
              <w:pStyle w:val="Tabulka-7"/>
              <w:cnfStyle w:val="000000000000" w:firstRow="0" w:lastRow="0" w:firstColumn="0" w:lastColumn="0" w:oddVBand="0" w:evenVBand="0" w:oddHBand="0" w:evenHBand="0" w:firstRowFirstColumn="0" w:firstRowLastColumn="0" w:lastRowFirstColumn="0" w:lastRowLastColumn="0"/>
              <w:rPr>
                <w:b/>
                <w:bCs/>
              </w:rPr>
            </w:pPr>
            <w:r>
              <w:rPr>
                <w:b/>
                <w:bCs/>
              </w:rPr>
              <w:t>Doba</w:t>
            </w:r>
            <w:r w:rsidR="00A75708" w:rsidRPr="00241C0F">
              <w:rPr>
                <w:b/>
                <w:bCs/>
              </w:rPr>
              <w:t xml:space="preserve"> omezení</w:t>
            </w:r>
            <w:r>
              <w:rPr>
                <w:b/>
                <w:bCs/>
              </w:rPr>
              <w:t xml:space="preserve"> provozu</w:t>
            </w:r>
            <w:r w:rsidR="00A75708" w:rsidRPr="00241C0F">
              <w:rPr>
                <w:b/>
                <w:bCs/>
              </w:rPr>
              <w:t xml:space="preserve"> magistrály v režimu 2+2 jízdní </w:t>
            </w:r>
            <w:r w:rsidR="00E3573B" w:rsidRPr="00241C0F">
              <w:rPr>
                <w:b/>
                <w:bCs/>
              </w:rPr>
              <w:t>pruhy,</w:t>
            </w:r>
            <w:r w:rsidR="00A75708" w:rsidRPr="00241C0F">
              <w:rPr>
                <w:b/>
                <w:bCs/>
              </w:rPr>
              <w:t xml:space="preserve"> jak je uvedeno v příloze č.</w:t>
            </w:r>
            <w:r w:rsidR="00241C0F" w:rsidRPr="00241C0F">
              <w:rPr>
                <w:b/>
                <w:bCs/>
              </w:rPr>
              <w:t xml:space="preserve"> </w:t>
            </w:r>
            <w:r w:rsidR="00A75708" w:rsidRPr="00241C0F">
              <w:rPr>
                <w:b/>
                <w:bCs/>
              </w:rPr>
              <w:t xml:space="preserve">12 nabídky </w:t>
            </w:r>
            <w:r w:rsidR="00FE5FEB">
              <w:rPr>
                <w:b/>
                <w:bCs/>
              </w:rPr>
              <w:t>Z</w:t>
            </w:r>
            <w:r w:rsidR="00A75708" w:rsidRPr="00241C0F">
              <w:rPr>
                <w:b/>
                <w:bCs/>
              </w:rPr>
              <w:t>hotovitel</w:t>
            </w:r>
            <w:r w:rsidR="00E3573B" w:rsidRPr="00241C0F">
              <w:rPr>
                <w:b/>
                <w:bCs/>
              </w:rPr>
              <w:t>e</w:t>
            </w:r>
          </w:p>
        </w:tc>
      </w:tr>
    </w:tbl>
    <w:p w14:paraId="603C4A1C" w14:textId="77777777" w:rsidR="00241C0F" w:rsidRDefault="00241C0F" w:rsidP="00241C0F">
      <w:pPr>
        <w:pStyle w:val="TextbezslBEZMEZER"/>
      </w:pPr>
    </w:p>
    <w:p w14:paraId="561F76DF" w14:textId="5B90E209" w:rsidR="008A34A7" w:rsidRPr="00EB45F8" w:rsidRDefault="008A34A7" w:rsidP="00FE0213">
      <w:pPr>
        <w:pStyle w:val="Text2-1"/>
      </w:pPr>
      <w:r w:rsidRPr="00EB45F8">
        <w:t>V harmonogramu postupu prací je nutno dle ZOV v Projektové dokumentaci respektovat zejména následující požadavky a termíny:</w:t>
      </w:r>
    </w:p>
    <w:p w14:paraId="10203416" w14:textId="77777777" w:rsidR="008A34A7" w:rsidRPr="00EB45F8" w:rsidRDefault="008A34A7" w:rsidP="008A34A7">
      <w:pPr>
        <w:numPr>
          <w:ilvl w:val="0"/>
          <w:numId w:val="4"/>
        </w:numPr>
        <w:spacing w:after="60" w:line="264" w:lineRule="auto"/>
        <w:jc w:val="both"/>
        <w:rPr>
          <w:sz w:val="18"/>
          <w:szCs w:val="18"/>
        </w:rPr>
      </w:pPr>
      <w:r w:rsidRPr="00EB45F8">
        <w:rPr>
          <w:sz w:val="18"/>
          <w:szCs w:val="18"/>
        </w:rPr>
        <w:t>termín zahájení a ukončení stavby</w:t>
      </w:r>
    </w:p>
    <w:p w14:paraId="3E7AF91F" w14:textId="77777777" w:rsidR="008A34A7" w:rsidRPr="00EB45F8" w:rsidRDefault="008A34A7" w:rsidP="008A34A7">
      <w:pPr>
        <w:numPr>
          <w:ilvl w:val="0"/>
          <w:numId w:val="4"/>
        </w:numPr>
        <w:spacing w:after="60" w:line="264" w:lineRule="auto"/>
        <w:jc w:val="both"/>
        <w:rPr>
          <w:sz w:val="18"/>
          <w:szCs w:val="18"/>
        </w:rPr>
      </w:pPr>
      <w:r w:rsidRPr="00EB45F8">
        <w:rPr>
          <w:sz w:val="18"/>
          <w:szCs w:val="18"/>
        </w:rPr>
        <w:t>možné termíny uvádění provozuschopných celků do provozu</w:t>
      </w:r>
    </w:p>
    <w:p w14:paraId="0EB3FEE5" w14:textId="77777777" w:rsidR="008A34A7" w:rsidRPr="00EB45F8" w:rsidRDefault="008A34A7" w:rsidP="008A34A7">
      <w:pPr>
        <w:numPr>
          <w:ilvl w:val="0"/>
          <w:numId w:val="4"/>
        </w:numPr>
        <w:spacing w:after="60" w:line="264" w:lineRule="auto"/>
        <w:jc w:val="both"/>
        <w:rPr>
          <w:sz w:val="18"/>
          <w:szCs w:val="18"/>
        </w:rPr>
      </w:pPr>
      <w:r w:rsidRPr="00EB45F8">
        <w:rPr>
          <w:sz w:val="18"/>
          <w:szCs w:val="18"/>
        </w:rPr>
        <w:t>uzavírky pozemních komunikací</w:t>
      </w:r>
    </w:p>
    <w:p w14:paraId="2A46487F" w14:textId="77777777" w:rsidR="008A34A7" w:rsidRPr="00EB45F8" w:rsidRDefault="008A34A7" w:rsidP="008A34A7">
      <w:pPr>
        <w:numPr>
          <w:ilvl w:val="0"/>
          <w:numId w:val="4"/>
        </w:numPr>
        <w:spacing w:after="60" w:line="264" w:lineRule="auto"/>
        <w:jc w:val="both"/>
        <w:rPr>
          <w:sz w:val="18"/>
          <w:szCs w:val="18"/>
        </w:rPr>
      </w:pPr>
      <w:r w:rsidRPr="00EB45F8">
        <w:rPr>
          <w:sz w:val="18"/>
          <w:szCs w:val="18"/>
        </w:rPr>
        <w:t>přechodové stavy, provozní zkoušky (kontrolní a zkušební plán)</w:t>
      </w:r>
    </w:p>
    <w:p w14:paraId="6557F78B" w14:textId="77777777" w:rsidR="008A34A7" w:rsidRPr="00EB45F8" w:rsidRDefault="008A34A7" w:rsidP="008A34A7">
      <w:pPr>
        <w:numPr>
          <w:ilvl w:val="0"/>
          <w:numId w:val="4"/>
        </w:numPr>
        <w:spacing w:after="60" w:line="264" w:lineRule="auto"/>
        <w:jc w:val="both"/>
        <w:rPr>
          <w:sz w:val="18"/>
          <w:szCs w:val="18"/>
        </w:rPr>
      </w:pPr>
      <w:r w:rsidRPr="00EB45F8">
        <w:rPr>
          <w:sz w:val="18"/>
          <w:szCs w:val="18"/>
        </w:rPr>
        <w:t>koordinace se souběžně probíhajícími stavbami</w:t>
      </w:r>
    </w:p>
    <w:p w14:paraId="7AC06D4E" w14:textId="77777777" w:rsidR="008A34A7" w:rsidRPr="00C22B78" w:rsidRDefault="008A34A7" w:rsidP="00FE0213">
      <w:pPr>
        <w:pStyle w:val="Text2-1"/>
      </w:pPr>
      <w:bookmarkStart w:id="65" w:name="_Hlk189832823"/>
      <w:r w:rsidRPr="00FE0213">
        <w:t>Závazným pro Zhotovitele jsou Sekce a termíny</w:t>
      </w:r>
      <w:r w:rsidR="00EB45F8">
        <w:t>,</w:t>
      </w:r>
      <w:r w:rsidRPr="00FE0213">
        <w:t xml:space="preserve"> které jsou uvedeny v následující tabulce:</w:t>
      </w:r>
      <w:r w:rsidRPr="00C22B78">
        <w:t xml:space="preserve"> </w:t>
      </w:r>
    </w:p>
    <w:p w14:paraId="432E330F" w14:textId="77777777" w:rsidR="008A34A7" w:rsidRPr="008A34A7" w:rsidRDefault="008A34A7" w:rsidP="008A34A7">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8A34A7">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8A34A7" w:rsidRPr="008A34A7" w14:paraId="41CDD133" w14:textId="77777777" w:rsidTr="00EB45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5E69ABAD" w14:textId="77777777" w:rsidR="008A34A7" w:rsidRPr="008A34A7" w:rsidRDefault="008A34A7" w:rsidP="008A34A7">
            <w:pPr>
              <w:spacing w:before="20" w:after="20" w:line="240" w:lineRule="auto"/>
              <w:rPr>
                <w:b/>
                <w:sz w:val="14"/>
                <w:szCs w:val="18"/>
              </w:rPr>
            </w:pPr>
            <w:r w:rsidRPr="008A34A7">
              <w:rPr>
                <w:b/>
                <w:sz w:val="14"/>
                <w:szCs w:val="18"/>
              </w:rPr>
              <w:t>Postup</w:t>
            </w:r>
          </w:p>
        </w:tc>
        <w:tc>
          <w:tcPr>
            <w:tcW w:w="3564" w:type="dxa"/>
          </w:tcPr>
          <w:p w14:paraId="16EBF4E6" w14:textId="77777777" w:rsidR="008A34A7" w:rsidRPr="008A34A7" w:rsidRDefault="008A34A7" w:rsidP="008A34A7">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Činnosti</w:t>
            </w:r>
          </w:p>
        </w:tc>
        <w:tc>
          <w:tcPr>
            <w:tcW w:w="892" w:type="dxa"/>
          </w:tcPr>
          <w:p w14:paraId="751EE85A" w14:textId="77777777" w:rsidR="008A34A7" w:rsidRPr="008A34A7" w:rsidRDefault="008A34A7" w:rsidP="008A34A7">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Typ výluky</w:t>
            </w:r>
          </w:p>
        </w:tc>
        <w:tc>
          <w:tcPr>
            <w:tcW w:w="2258" w:type="dxa"/>
          </w:tcPr>
          <w:p w14:paraId="3DC4CBDE" w14:textId="77777777" w:rsidR="008A34A7" w:rsidRPr="008A34A7" w:rsidRDefault="008A34A7" w:rsidP="008A34A7">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Doba pro dokončení</w:t>
            </w:r>
          </w:p>
        </w:tc>
      </w:tr>
      <w:tr w:rsidR="008A34A7" w:rsidRPr="008A34A7" w14:paraId="3189201F" w14:textId="77777777" w:rsidTr="00EB45F8">
        <w:tc>
          <w:tcPr>
            <w:cnfStyle w:val="001000000000" w:firstRow="0" w:lastRow="0" w:firstColumn="1" w:lastColumn="0" w:oddVBand="0" w:evenVBand="0" w:oddHBand="0" w:evenHBand="0" w:firstRowFirstColumn="0" w:firstRowLastColumn="0" w:lastRowFirstColumn="0" w:lastRowLastColumn="0"/>
            <w:tcW w:w="1337" w:type="dxa"/>
          </w:tcPr>
          <w:p w14:paraId="0FDF6B4B" w14:textId="77777777" w:rsidR="008A34A7" w:rsidRPr="008A34A7" w:rsidRDefault="008A34A7" w:rsidP="008A34A7">
            <w:pPr>
              <w:spacing w:before="20" w:after="20" w:line="240" w:lineRule="auto"/>
              <w:rPr>
                <w:sz w:val="14"/>
                <w:szCs w:val="18"/>
                <w:highlight w:val="green"/>
              </w:rPr>
            </w:pPr>
            <w:r w:rsidRPr="008A34A7">
              <w:rPr>
                <w:sz w:val="14"/>
                <w:szCs w:val="18"/>
              </w:rPr>
              <w:t xml:space="preserve">Sekce 1 stavební </w:t>
            </w:r>
          </w:p>
        </w:tc>
        <w:tc>
          <w:tcPr>
            <w:tcW w:w="3564" w:type="dxa"/>
          </w:tcPr>
          <w:p w14:paraId="415FD5CA" w14:textId="5303E8CF" w:rsidR="008A34A7" w:rsidRPr="008A34A7" w:rsidRDefault="008A34A7" w:rsidP="00201309">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sidRPr="008A34A7">
              <w:rPr>
                <w:sz w:val="14"/>
                <w:szCs w:val="18"/>
              </w:rPr>
              <w:t>Všechny objekty (SO/PS) kromě</w:t>
            </w:r>
            <w:r w:rsidR="00885D55">
              <w:rPr>
                <w:sz w:val="14"/>
                <w:szCs w:val="18"/>
              </w:rPr>
              <w:t xml:space="preserve"> objektu </w:t>
            </w:r>
            <w:r w:rsidR="00885D55" w:rsidRPr="008A34A7">
              <w:rPr>
                <w:sz w:val="14"/>
                <w:szCs w:val="18"/>
              </w:rPr>
              <w:t xml:space="preserve">SO 98-98 Všeobecný objekt </w:t>
            </w:r>
            <w:r w:rsidR="00885D55">
              <w:rPr>
                <w:sz w:val="14"/>
                <w:szCs w:val="18"/>
              </w:rPr>
              <w:t xml:space="preserve">a to </w:t>
            </w:r>
            <w:r w:rsidRPr="008A34A7">
              <w:rPr>
                <w:sz w:val="14"/>
                <w:szCs w:val="18"/>
              </w:rPr>
              <w:t>položek č.</w:t>
            </w:r>
            <w:r w:rsidRPr="008A34A7">
              <w:rPr>
                <w:sz w:val="14"/>
                <w:szCs w:val="18"/>
                <w:highlight w:val="green"/>
              </w:rPr>
              <w:t xml:space="preserve"> </w:t>
            </w:r>
            <w:r w:rsidR="00EB45F8" w:rsidRPr="00D22445">
              <w:rPr>
                <w:sz w:val="14"/>
                <w:szCs w:val="18"/>
              </w:rPr>
              <w:t>1,2,3,</w:t>
            </w:r>
            <w:r w:rsidR="00D22445" w:rsidRPr="00D22445">
              <w:rPr>
                <w:sz w:val="14"/>
                <w:szCs w:val="18"/>
              </w:rPr>
              <w:t>5</w:t>
            </w:r>
            <w:r w:rsidR="00EB45F8" w:rsidRPr="00D22445">
              <w:rPr>
                <w:sz w:val="14"/>
                <w:szCs w:val="18"/>
              </w:rPr>
              <w:t>,7</w:t>
            </w:r>
            <w:r w:rsidRPr="00EB45F8">
              <w:rPr>
                <w:sz w:val="14"/>
                <w:szCs w:val="18"/>
              </w:rPr>
              <w:t> </w:t>
            </w:r>
          </w:p>
        </w:tc>
        <w:tc>
          <w:tcPr>
            <w:tcW w:w="892" w:type="dxa"/>
          </w:tcPr>
          <w:p w14:paraId="1499743C" w14:textId="77777777" w:rsidR="008A34A7" w:rsidRPr="008A34A7" w:rsidRDefault="008A34A7" w:rsidP="008A34A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5E0CF112" w14:textId="39A2941C" w:rsidR="008A34A7" w:rsidRPr="008A34A7" w:rsidRDefault="00EB45F8" w:rsidP="008A34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sidRPr="00EB45F8">
              <w:rPr>
                <w:sz w:val="14"/>
                <w:szCs w:val="18"/>
              </w:rPr>
              <w:t>14</w:t>
            </w:r>
            <w:r w:rsidR="008A34A7" w:rsidRPr="00EB45F8">
              <w:rPr>
                <w:sz w:val="14"/>
                <w:szCs w:val="18"/>
              </w:rPr>
              <w:t xml:space="preserve"> měsíců </w:t>
            </w:r>
            <w:r w:rsidR="008A34A7" w:rsidRPr="008A34A7">
              <w:rPr>
                <w:sz w:val="14"/>
                <w:szCs w:val="18"/>
              </w:rPr>
              <w:t xml:space="preserve">od Data zahájení prací </w:t>
            </w:r>
            <w:r w:rsidR="008A34A7" w:rsidRPr="00EB45F8">
              <w:rPr>
                <w:sz w:val="14"/>
                <w:szCs w:val="18"/>
              </w:rPr>
              <w:t xml:space="preserve">(předpoklad zahájení </w:t>
            </w:r>
            <w:r w:rsidR="000E27DD">
              <w:rPr>
                <w:sz w:val="14"/>
                <w:szCs w:val="18"/>
              </w:rPr>
              <w:t>06</w:t>
            </w:r>
            <w:r w:rsidR="008A34A7" w:rsidRPr="00EB45F8">
              <w:rPr>
                <w:sz w:val="14"/>
                <w:szCs w:val="18"/>
              </w:rPr>
              <w:t>/202</w:t>
            </w:r>
            <w:r w:rsidRPr="00EB45F8">
              <w:rPr>
                <w:sz w:val="14"/>
                <w:szCs w:val="18"/>
              </w:rPr>
              <w:t>6</w:t>
            </w:r>
            <w:r w:rsidR="008A34A7" w:rsidRPr="00EB45F8">
              <w:rPr>
                <w:sz w:val="14"/>
                <w:szCs w:val="18"/>
              </w:rPr>
              <w:t>)</w:t>
            </w:r>
          </w:p>
        </w:tc>
      </w:tr>
      <w:tr w:rsidR="008A34A7" w:rsidRPr="008A34A7" w14:paraId="2B139F47" w14:textId="77777777" w:rsidTr="00EB45F8">
        <w:tc>
          <w:tcPr>
            <w:cnfStyle w:val="001000000000" w:firstRow="0" w:lastRow="0" w:firstColumn="1" w:lastColumn="0" w:oddVBand="0" w:evenVBand="0" w:oddHBand="0" w:evenHBand="0" w:firstRowFirstColumn="0" w:firstRowLastColumn="0" w:lastRowFirstColumn="0" w:lastRowLastColumn="0"/>
            <w:tcW w:w="1337" w:type="dxa"/>
          </w:tcPr>
          <w:p w14:paraId="74A22445" w14:textId="77777777" w:rsidR="008A34A7" w:rsidRPr="008A34A7" w:rsidRDefault="008A34A7" w:rsidP="008A34A7">
            <w:pPr>
              <w:spacing w:before="20" w:after="20" w:line="240" w:lineRule="auto"/>
              <w:rPr>
                <w:sz w:val="14"/>
                <w:szCs w:val="18"/>
                <w:highlight w:val="green"/>
              </w:rPr>
            </w:pPr>
            <w:r w:rsidRPr="00FE0213">
              <w:rPr>
                <w:sz w:val="14"/>
                <w:szCs w:val="18"/>
              </w:rPr>
              <w:lastRenderedPageBreak/>
              <w:t>Dokončení díla</w:t>
            </w:r>
          </w:p>
        </w:tc>
        <w:tc>
          <w:tcPr>
            <w:tcW w:w="3564" w:type="dxa"/>
          </w:tcPr>
          <w:p w14:paraId="0B565132" w14:textId="57C57BB6" w:rsidR="008A34A7" w:rsidRPr="008A34A7" w:rsidRDefault="00885D55" w:rsidP="008A34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Pr>
                <w:sz w:val="14"/>
                <w:szCs w:val="18"/>
              </w:rPr>
              <w:t xml:space="preserve">Objekt </w:t>
            </w:r>
            <w:r w:rsidR="008A34A7" w:rsidRPr="00EB45F8">
              <w:rPr>
                <w:sz w:val="14"/>
                <w:szCs w:val="18"/>
              </w:rPr>
              <w:t xml:space="preserve">SO 98-98, </w:t>
            </w:r>
            <w:r>
              <w:rPr>
                <w:sz w:val="14"/>
                <w:szCs w:val="18"/>
              </w:rPr>
              <w:t xml:space="preserve">včetně </w:t>
            </w:r>
            <w:r w:rsidR="008A34A7" w:rsidRPr="00D22445">
              <w:rPr>
                <w:sz w:val="14"/>
                <w:szCs w:val="18"/>
              </w:rPr>
              <w:t xml:space="preserve">položek </w:t>
            </w:r>
            <w:r w:rsidR="00D22445" w:rsidRPr="00D22445">
              <w:rPr>
                <w:sz w:val="14"/>
                <w:szCs w:val="18"/>
              </w:rPr>
              <w:t>1,2,3,5</w:t>
            </w:r>
            <w:r w:rsidR="00EB45F8" w:rsidRPr="00D22445">
              <w:rPr>
                <w:sz w:val="14"/>
                <w:szCs w:val="18"/>
              </w:rPr>
              <w:t>,7</w:t>
            </w:r>
            <w:r w:rsidR="008A34A7" w:rsidRPr="00EB45F8">
              <w:rPr>
                <w:sz w:val="14"/>
                <w:szCs w:val="18"/>
              </w:rPr>
              <w:t>, které b</w:t>
            </w:r>
            <w:r w:rsidR="00015242">
              <w:rPr>
                <w:sz w:val="14"/>
                <w:szCs w:val="18"/>
              </w:rPr>
              <w:t>yly</w:t>
            </w:r>
            <w:r w:rsidR="008A34A7" w:rsidRPr="00EB45F8">
              <w:rPr>
                <w:sz w:val="14"/>
                <w:szCs w:val="18"/>
              </w:rPr>
              <w:t xml:space="preserve"> provedeny v Sekci 1 stavební</w:t>
            </w:r>
          </w:p>
        </w:tc>
        <w:tc>
          <w:tcPr>
            <w:tcW w:w="892" w:type="dxa"/>
          </w:tcPr>
          <w:p w14:paraId="0975B4D2" w14:textId="77777777" w:rsidR="008A34A7" w:rsidRPr="008A34A7" w:rsidRDefault="008A34A7" w:rsidP="008A34A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03A6A4F9" w14:textId="77777777" w:rsidR="008A34A7" w:rsidRPr="008A34A7" w:rsidRDefault="00EB45F8" w:rsidP="008A34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sidRPr="00EB45F8">
              <w:rPr>
                <w:sz w:val="14"/>
                <w:szCs w:val="18"/>
              </w:rPr>
              <w:t>20</w:t>
            </w:r>
            <w:r w:rsidR="008A34A7" w:rsidRPr="00EB45F8">
              <w:rPr>
                <w:sz w:val="14"/>
                <w:szCs w:val="18"/>
              </w:rPr>
              <w:t xml:space="preserve"> měsíců od Data zahájení prací (viz </w:t>
            </w:r>
            <w:r w:rsidRPr="00EB45F8">
              <w:rPr>
                <w:sz w:val="14"/>
                <w:szCs w:val="18"/>
              </w:rPr>
              <w:t>smlouva) *</w:t>
            </w:r>
          </w:p>
        </w:tc>
      </w:tr>
    </w:tbl>
    <w:p w14:paraId="2AD230D3" w14:textId="77777777" w:rsidR="008A34A7" w:rsidRPr="008A34A7" w:rsidRDefault="008A34A7" w:rsidP="008A34A7">
      <w:pPr>
        <w:spacing w:after="120" w:line="264" w:lineRule="auto"/>
        <w:ind w:left="737"/>
        <w:jc w:val="both"/>
        <w:rPr>
          <w:sz w:val="18"/>
          <w:szCs w:val="18"/>
          <w:highlight w:val="green"/>
        </w:rPr>
      </w:pPr>
    </w:p>
    <w:p w14:paraId="5CA7D3CF" w14:textId="77777777" w:rsidR="008A34A7" w:rsidRPr="008A34A7" w:rsidRDefault="008A34A7" w:rsidP="008A34A7">
      <w:pPr>
        <w:spacing w:after="120" w:line="264" w:lineRule="auto"/>
        <w:ind w:left="737"/>
        <w:jc w:val="both"/>
        <w:rPr>
          <w:sz w:val="18"/>
          <w:szCs w:val="18"/>
        </w:rPr>
      </w:pPr>
      <w:r w:rsidRPr="00EB45F8">
        <w:rPr>
          <w:sz w:val="18"/>
          <w:szCs w:val="18"/>
        </w:rPr>
        <w:t>*) Datum ukončení stavby je závislé na termínu zahájení stavebních prací</w:t>
      </w:r>
    </w:p>
    <w:bookmarkEnd w:id="65"/>
    <w:p w14:paraId="2D759F24" w14:textId="77777777" w:rsidR="00D41CF7" w:rsidRDefault="00D41CF7" w:rsidP="00D41CF7">
      <w:pPr>
        <w:pStyle w:val="Text2-1"/>
      </w:pPr>
      <w:r>
        <w:t xml:space="preserve">V případě, kdy nedojde k předání Staveniště Zhotoviteli nejpozději do 14 dnů před </w:t>
      </w:r>
      <w:r w:rsidR="00AA7D12">
        <w:t>z</w:t>
      </w:r>
      <w:r w:rsidR="007A7C39">
        <w:t>a</w:t>
      </w:r>
      <w:r>
        <w:t>hájení</w:t>
      </w:r>
      <w:r w:rsidR="00AA7D12">
        <w:t>m</w:t>
      </w:r>
      <w:r>
        <w:t xml:space="preserve"> </w:t>
      </w:r>
      <w:r w:rsidR="007A7C39">
        <w:t>provádění prací</w:t>
      </w:r>
      <w:r w:rsidR="00AA7D12">
        <w:t xml:space="preserve"> </w:t>
      </w:r>
      <w:r w:rsidR="00CF332A">
        <w:t>(</w:t>
      </w:r>
      <w:r w:rsidR="00AA7D12">
        <w:t>zahájení</w:t>
      </w:r>
      <w:r w:rsidR="00CF332A">
        <w:t>m</w:t>
      </w:r>
      <w:r w:rsidR="00AA7D12">
        <w:t xml:space="preserve"> </w:t>
      </w:r>
      <w:r w:rsidR="00CF332A">
        <w:t xml:space="preserve">prací na </w:t>
      </w:r>
      <w:r w:rsidR="00AA7D12">
        <w:t>Sekc</w:t>
      </w:r>
      <w:r w:rsidR="00CF332A">
        <w:t>i</w:t>
      </w:r>
      <w:r w:rsidR="00AA7D12">
        <w:t xml:space="preserve"> 1 stavební</w:t>
      </w:r>
      <w:r w:rsidR="00CF332A">
        <w:t>)</w:t>
      </w:r>
      <w:r w:rsidR="00AA7D12">
        <w:t xml:space="preserve"> </w:t>
      </w:r>
      <w:r w:rsidR="00CF332A">
        <w:t>po</w:t>
      </w:r>
      <w:r>
        <w:t>dle předpokládaných termínů v</w:t>
      </w:r>
      <w:r w:rsidR="005F490F">
        <w:t> </w:t>
      </w:r>
      <w:r>
        <w:t>ZD, platí že:</w:t>
      </w:r>
    </w:p>
    <w:p w14:paraId="1466F3FC" w14:textId="77777777" w:rsidR="00D41CF7" w:rsidRDefault="00D41CF7" w:rsidP="007A7C39">
      <w:pPr>
        <w:pStyle w:val="Odrka1-1"/>
      </w:pPr>
      <w:r>
        <w:t xml:space="preserve">Objednatel pro provedení Díla, Sekcí nebo části Díla poskytne Zhotoviteli minimálně stejný rozsah (počet dnů) výluk, které jsou </w:t>
      </w:r>
      <w:r w:rsidR="00AA7D12">
        <w:t xml:space="preserve">uvedeny </w:t>
      </w:r>
      <w:r>
        <w:t xml:space="preserve">pro provedení Díla v ZOV ZD. </w:t>
      </w:r>
    </w:p>
    <w:p w14:paraId="4CAABE19" w14:textId="77777777" w:rsidR="00D41CF7" w:rsidRDefault="00D41CF7" w:rsidP="007A7C39">
      <w:pPr>
        <w:pStyle w:val="Odrka1-1"/>
      </w:pPr>
      <w:r>
        <w:t xml:space="preserve">Výluky budou Zhotoviteli poskytnuty v nových/jiných termínech umožňující zhotovení Díla. </w:t>
      </w:r>
    </w:p>
    <w:p w14:paraId="4D4B9DB9" w14:textId="77777777" w:rsidR="00D41CF7" w:rsidRDefault="00D41CF7" w:rsidP="007A7C39">
      <w:pPr>
        <w:pStyle w:val="Odrka1-1"/>
      </w:pPr>
      <w:r>
        <w:t>Doba pro dokončení Díla zůstává neměnná. Uvedené platí za předpokladu, že s ohledem na jin</w:t>
      </w:r>
      <w:r w:rsidR="007A7C39">
        <w:t>é D</w:t>
      </w:r>
      <w:r>
        <w:t>atum zahájení prací</w:t>
      </w:r>
      <w:r w:rsidR="007A7C39">
        <w:t xml:space="preserve">, není </w:t>
      </w:r>
      <w:r>
        <w:t xml:space="preserve">nutné využít další, v původní ZD nepředpokládané, technologické přestávky. V takovém případě se </w:t>
      </w:r>
      <w:r w:rsidR="007A7C39">
        <w:t>D</w:t>
      </w:r>
      <w:r>
        <w:t xml:space="preserve">oba pro dokončení Díla </w:t>
      </w:r>
      <w:r w:rsidR="007A7C39">
        <w:t xml:space="preserve">a </w:t>
      </w:r>
      <w:r>
        <w:t>Sekce</w:t>
      </w:r>
      <w:r w:rsidR="007A7C39">
        <w:t xml:space="preserve"> (podle okolností)</w:t>
      </w:r>
      <w:r>
        <w:t xml:space="preserve"> prodlužuje o dobu technologické přestávky.</w:t>
      </w:r>
    </w:p>
    <w:p w14:paraId="68EE9779" w14:textId="77777777" w:rsidR="0069470F" w:rsidRDefault="0069470F" w:rsidP="009B00B4">
      <w:pPr>
        <w:pStyle w:val="NADPIS2-1"/>
      </w:pPr>
      <w:bookmarkStart w:id="66" w:name="_Toc7077141"/>
      <w:bookmarkStart w:id="67" w:name="_Toc214969789"/>
      <w:r w:rsidRPr="00EC2E51">
        <w:t>SOUVISEJÍCÍ</w:t>
      </w:r>
      <w:r>
        <w:t xml:space="preserve"> DOKUMENTY A PŘEDPISY</w:t>
      </w:r>
      <w:bookmarkEnd w:id="66"/>
      <w:bookmarkEnd w:id="67"/>
    </w:p>
    <w:p w14:paraId="2435F1EC" w14:textId="77777777" w:rsidR="005C1550" w:rsidRPr="007D016E" w:rsidRDefault="005C1550" w:rsidP="005C1550">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448EB2F7" w14:textId="77777777" w:rsidR="00DB3089" w:rsidRDefault="00DB3089" w:rsidP="00DB3089">
      <w:pPr>
        <w:pStyle w:val="Text2-1"/>
      </w:pPr>
      <w:bookmarkStart w:id="68" w:name="_Hlk185428139"/>
      <w:bookmarkStart w:id="69" w:name="_Hlk183698377"/>
      <w:bookmarkStart w:id="70" w:name="_Hlk190248569"/>
      <w:bookmarkStart w:id="71" w:name="_Hlk196297292"/>
      <w:r>
        <w:t>Technické požadavky na výrobky, zařízení a technologie pro ŽDC (dle směrnic</w:t>
      </w:r>
      <w:r w:rsidR="00FF2EA4">
        <w:t>e</w:t>
      </w:r>
      <w:r>
        <w:t xml:space="preserve"> SŽ </w:t>
      </w:r>
      <w:r w:rsidR="00FF2EA4">
        <w:t xml:space="preserve">SM008) </w:t>
      </w:r>
      <w:r>
        <w:t>jsou uvedeny na webových stránkách:</w:t>
      </w:r>
    </w:p>
    <w:p w14:paraId="31748B78" w14:textId="77777777" w:rsidR="00BB39F2" w:rsidRPr="002D1D9E" w:rsidRDefault="00BB39F2" w:rsidP="00BB39F2">
      <w:pPr>
        <w:pStyle w:val="Textbezslovn"/>
        <w:rPr>
          <w:spacing w:val="-6"/>
        </w:rPr>
      </w:pPr>
      <w:r w:rsidRPr="002D1D9E">
        <w:rPr>
          <w:rStyle w:val="Tun"/>
          <w:spacing w:val="-6"/>
        </w:rPr>
        <w:t>www.spravazeleznic.cz v sekci „Dodavatelé/Odběratelé / Technické požadavky na</w:t>
      </w:r>
      <w:r w:rsidR="00FF2EA4">
        <w:rPr>
          <w:rStyle w:val="Tun"/>
          <w:spacing w:val="-6"/>
        </w:rPr>
        <w:t> </w:t>
      </w:r>
      <w:r w:rsidRPr="002D1D9E">
        <w:rPr>
          <w:rStyle w:val="Tun"/>
          <w:spacing w:val="-6"/>
        </w:rPr>
        <w:t>výrobky, zařízení a technologie pro ŽDC“</w:t>
      </w:r>
      <w:r w:rsidRPr="002D1D9E">
        <w:rPr>
          <w:spacing w:val="-6"/>
        </w:rPr>
        <w:t xml:space="preserve"> </w:t>
      </w:r>
      <w:r w:rsidR="00FF2EA4" w:rsidRPr="00FF2EA4">
        <w:rPr>
          <w:spacing w:val="-6"/>
        </w:rPr>
        <w:t>(https://www.spravazeleznic.cz/dodavatele-odberatele/technicke-pozadavky-na-vyrobky-zarizeni-a-technologie-pro-zdc).</w:t>
      </w:r>
    </w:p>
    <w:p w14:paraId="5F1736FC" w14:textId="77777777" w:rsidR="008F7B1D" w:rsidRDefault="008F7B1D" w:rsidP="008F7B1D">
      <w:pPr>
        <w:pStyle w:val="Text2-1"/>
        <w:numPr>
          <w:ilvl w:val="2"/>
          <w:numId w:val="10"/>
        </w:numPr>
      </w:pPr>
      <w:bookmarkStart w:id="72" w:name="_Hlk182924794"/>
      <w:bookmarkStart w:id="73" w:name="_Hlk189570196"/>
      <w:r w:rsidRPr="007D016E">
        <w:t>Objednatel umožňuje Zhotoviteli přístup ke</w:t>
      </w:r>
      <w:r>
        <w:t xml:space="preserve"> svým vnitřním dokumentům a předpisům, typové dokumentaci a typovým řešením na webových stránkách: </w:t>
      </w:r>
    </w:p>
    <w:p w14:paraId="18A54AD3" w14:textId="77777777" w:rsidR="008F7B1D" w:rsidRDefault="008F7B1D" w:rsidP="008F7B1D">
      <w:pPr>
        <w:pStyle w:val="Textbezslovn"/>
      </w:pPr>
      <w:bookmarkStart w:id="74" w:name="_Hlk182924783"/>
      <w:bookmarkStart w:id="75"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74"/>
    <w:p w14:paraId="18343C00" w14:textId="77777777" w:rsidR="008F7B1D" w:rsidRPr="007D016E" w:rsidRDefault="008F7B1D" w:rsidP="008F7B1D">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72"/>
    <w:p w14:paraId="26EE7A15" w14:textId="77777777" w:rsidR="008F7B1D" w:rsidRPr="00E85446" w:rsidRDefault="008F7B1D" w:rsidP="008F7B1D">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25CE464E" w14:textId="77777777" w:rsidR="008F7B1D" w:rsidRPr="00E85446" w:rsidRDefault="008F7B1D" w:rsidP="008F7B1D">
      <w:pPr>
        <w:pStyle w:val="Textbezslovn"/>
        <w:keepNext/>
        <w:spacing w:after="0"/>
        <w:rPr>
          <w:rStyle w:val="Tun"/>
        </w:rPr>
      </w:pPr>
      <w:r>
        <w:rPr>
          <w:rStyle w:val="Tun"/>
        </w:rPr>
        <w:t>Centrum techniky a diagnostiky</w:t>
      </w:r>
      <w:r w:rsidRPr="00E85446">
        <w:rPr>
          <w:rStyle w:val="Tun"/>
        </w:rPr>
        <w:t xml:space="preserve"> </w:t>
      </w:r>
    </w:p>
    <w:p w14:paraId="756BED88" w14:textId="77777777" w:rsidR="008F7B1D" w:rsidRDefault="008F7B1D" w:rsidP="008F7B1D">
      <w:pPr>
        <w:pStyle w:val="Textbezslovn"/>
        <w:spacing w:after="0"/>
        <w:rPr>
          <w:rStyle w:val="Tun"/>
        </w:rPr>
      </w:pPr>
      <w:r>
        <w:rPr>
          <w:rStyle w:val="Tun"/>
        </w:rPr>
        <w:t>Odbor servisních služeb</w:t>
      </w:r>
    </w:p>
    <w:p w14:paraId="48847A62" w14:textId="77777777" w:rsidR="008F7B1D" w:rsidRPr="007D016E" w:rsidRDefault="008F7B1D" w:rsidP="008F7B1D">
      <w:pPr>
        <w:pStyle w:val="Textbezslovn"/>
        <w:keepNext/>
        <w:spacing w:after="0"/>
      </w:pPr>
      <w:r>
        <w:t>Jeremenkova 103/23</w:t>
      </w:r>
    </w:p>
    <w:p w14:paraId="1D57E4BC" w14:textId="77777777" w:rsidR="008F7B1D" w:rsidRDefault="008F7B1D" w:rsidP="008F7B1D">
      <w:pPr>
        <w:pStyle w:val="Textbezslovn"/>
      </w:pPr>
      <w:r w:rsidRPr="007D016E">
        <w:t>77</w:t>
      </w:r>
      <w:r>
        <w:t>9 00</w:t>
      </w:r>
      <w:r w:rsidRPr="007D016E">
        <w:t xml:space="preserve"> </w:t>
      </w:r>
      <w:r w:rsidRPr="00BA22D4">
        <w:t>Olomouc</w:t>
      </w:r>
    </w:p>
    <w:p w14:paraId="4FEEBFB0" w14:textId="77777777" w:rsidR="003E38D5" w:rsidRDefault="003E38D5" w:rsidP="003E38D5">
      <w:pPr>
        <w:pStyle w:val="TextbezslBEZMEZER"/>
      </w:pPr>
      <w:bookmarkStart w:id="76" w:name="_Hlk191887253"/>
      <w:bookmarkStart w:id="77" w:name="_Toc7077142"/>
      <w:bookmarkEnd w:id="68"/>
      <w:bookmarkEnd w:id="69"/>
      <w:bookmarkEnd w:id="70"/>
      <w:bookmarkEnd w:id="73"/>
      <w:bookmarkEnd w:id="75"/>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153C900B" w14:textId="77777777" w:rsidR="003E38D5" w:rsidRDefault="003E38D5" w:rsidP="003E38D5">
      <w:pPr>
        <w:pStyle w:val="Textbezslovn"/>
      </w:pPr>
      <w:r>
        <w:t xml:space="preserve">Ceníky: </w:t>
      </w:r>
      <w:r w:rsidRPr="00D14922">
        <w:t>https</w:t>
      </w:r>
      <w:r w:rsidRPr="00E64846">
        <w:t>://typdok.tudc.cz/</w:t>
      </w:r>
    </w:p>
    <w:p w14:paraId="4F6EA5F3" w14:textId="77777777" w:rsidR="0069470F" w:rsidRDefault="0069470F" w:rsidP="009B00B4">
      <w:pPr>
        <w:pStyle w:val="NADPIS2-1"/>
      </w:pPr>
      <w:bookmarkStart w:id="78" w:name="_Toc214969790"/>
      <w:bookmarkEnd w:id="71"/>
      <w:bookmarkEnd w:id="76"/>
      <w:r>
        <w:t>PŘÍLOHY</w:t>
      </w:r>
      <w:bookmarkEnd w:id="77"/>
      <w:bookmarkEnd w:id="78"/>
    </w:p>
    <w:p w14:paraId="62E13EB5" w14:textId="77777777" w:rsidR="00D5789F" w:rsidRPr="000D20CF" w:rsidRDefault="000D20CF" w:rsidP="0038793E">
      <w:pPr>
        <w:pStyle w:val="Text2-1"/>
      </w:pPr>
      <w:bookmarkStart w:id="79" w:name="_Ref132122149"/>
      <w:bookmarkStart w:id="80" w:name="_Hlk185341309"/>
      <w:r>
        <w:t>V</w:t>
      </w:r>
      <w:r w:rsidR="0038793E" w:rsidRPr="000D20CF">
        <w:t xml:space="preserve">zorkování staveb Správy železnic, státní </w:t>
      </w:r>
      <w:bookmarkEnd w:id="79"/>
      <w:r w:rsidR="00D25DFD" w:rsidRPr="000D20CF">
        <w:t>organizace</w:t>
      </w:r>
    </w:p>
    <w:p w14:paraId="762F8103" w14:textId="77777777" w:rsidR="00FF6B1C" w:rsidRDefault="00FF6B1C" w:rsidP="00AF4E65">
      <w:pPr>
        <w:pStyle w:val="Text2-1"/>
      </w:pPr>
      <w:bookmarkStart w:id="81" w:name="_Ref179892892"/>
      <w:bookmarkStart w:id="82" w:name="_Hlk189743499"/>
      <w:bookmarkEnd w:id="80"/>
      <w:r w:rsidRPr="000D20CF">
        <w:t>Seznam smluv</w:t>
      </w:r>
      <w:bookmarkEnd w:id="81"/>
    </w:p>
    <w:p w14:paraId="17755970" w14:textId="77777777" w:rsidR="009E31C7" w:rsidRDefault="00D950B4" w:rsidP="00AF4E65">
      <w:pPr>
        <w:pStyle w:val="Text2-1"/>
      </w:pPr>
      <w:bookmarkStart w:id="83" w:name="_Ref214371128"/>
      <w:r>
        <w:t>Kolizní místa s vyznačením nutné koordinace</w:t>
      </w:r>
      <w:bookmarkEnd w:id="83"/>
    </w:p>
    <w:p w14:paraId="0BF4CF38" w14:textId="77777777" w:rsidR="009E31C7" w:rsidRPr="000D20CF" w:rsidRDefault="009E31C7" w:rsidP="00AF4E65">
      <w:pPr>
        <w:pStyle w:val="Text2-1"/>
      </w:pPr>
      <w:r w:rsidRPr="009E31C7">
        <w:t xml:space="preserve">seznam řešených obchodních jednotek, kde je větší potenciál možných stavebních úprav u stávajících a nových nájemců.  </w:t>
      </w:r>
      <w:bookmarkEnd w:id="82"/>
    </w:p>
    <w:sectPr w:rsidR="009E31C7" w:rsidRPr="000D20CF" w:rsidSect="009B66D8">
      <w:headerReference w:type="even" r:id="rId15"/>
      <w:headerReference w:type="default" r:id="rId16"/>
      <w:footerReference w:type="even" r:id="rId17"/>
      <w:footerReference w:type="default" r:id="rId18"/>
      <w:headerReference w:type="first" r:id="rId19"/>
      <w:footerReference w:type="first" r:id="rId20"/>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BC329" w14:textId="77777777" w:rsidR="00FE5390" w:rsidRDefault="00FE5390" w:rsidP="00962258">
      <w:pPr>
        <w:spacing w:after="0" w:line="240" w:lineRule="auto"/>
      </w:pPr>
      <w:r>
        <w:separator/>
      </w:r>
    </w:p>
  </w:endnote>
  <w:endnote w:type="continuationSeparator" w:id="0">
    <w:p w14:paraId="1B5BF95B" w14:textId="77777777" w:rsidR="00FE5390" w:rsidRDefault="00FE539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658CD175" w14:textId="77777777" w:rsidTr="00633336">
      <w:tc>
        <w:tcPr>
          <w:tcW w:w="907" w:type="dxa"/>
          <w:tcMar>
            <w:left w:w="0" w:type="dxa"/>
            <w:right w:w="0" w:type="dxa"/>
          </w:tcMar>
          <w:vAlign w:val="bottom"/>
        </w:tcPr>
        <w:p w14:paraId="28F0FF0A" w14:textId="141CDC58"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5F8E5317" w14:textId="3A5E9999" w:rsidR="00FF6B1C" w:rsidRDefault="00F145D8" w:rsidP="008664BF">
          <w:pPr>
            <w:pStyle w:val="Zpatvlevo"/>
          </w:pPr>
          <w:fldSimple w:instr=" STYLEREF  _Název_akce  \* MERGEFORMAT ">
            <w:r w:rsidR="000E27DD" w:rsidRPr="000E27DD">
              <w:rPr>
                <w:b/>
                <w:bCs/>
                <w:noProof/>
              </w:rPr>
              <w:t>„Komplexní rekonstrukce zastropení nové odbavovací haly ŽST Praha hl.</w:t>
            </w:r>
            <w:r w:rsidR="000E27DD">
              <w:rPr>
                <w:noProof/>
              </w:rPr>
              <w:t xml:space="preserve">n.“, 1. etapa – Úpravy komunikace Wilsonova –odvodnění, obnova vodotěsné izolace stropu NOH, nový přechod </w:t>
            </w:r>
            <w:r w:rsidR="000E27DD">
              <w:rPr>
                <w:noProof/>
              </w:rPr>
              <w:cr/>
            </w:r>
          </w:fldSimple>
          <w:r w:rsidR="00FF6B1C" w:rsidRPr="003462EB">
            <w:t>Technická specifikace</w:t>
          </w:r>
        </w:p>
        <w:p w14:paraId="721688D9" w14:textId="77777777" w:rsidR="00FF6B1C" w:rsidRPr="003462EB" w:rsidRDefault="00FF6B1C" w:rsidP="008664BF">
          <w:pPr>
            <w:pStyle w:val="Zpatvlevo"/>
          </w:pPr>
          <w:r>
            <w:t>Zvláštní</w:t>
          </w:r>
          <w:r w:rsidRPr="003462EB">
            <w:t xml:space="preserve"> technické </w:t>
          </w:r>
          <w:r w:rsidR="00DF7866" w:rsidRPr="003462EB">
            <w:t>podmínky</w:t>
          </w:r>
          <w:r w:rsidR="00DF7866">
            <w:t xml:space="preserve"> – Zhotovení</w:t>
          </w:r>
          <w:r w:rsidRPr="003462EB">
            <w:t xml:space="preserve"> stavby</w:t>
          </w:r>
        </w:p>
      </w:tc>
    </w:tr>
  </w:tbl>
  <w:p w14:paraId="664C739B"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35B19299" w14:textId="77777777" w:rsidTr="00633336">
      <w:tc>
        <w:tcPr>
          <w:tcW w:w="0" w:type="auto"/>
          <w:tcMar>
            <w:left w:w="0" w:type="dxa"/>
            <w:right w:w="0" w:type="dxa"/>
          </w:tcMar>
          <w:vAlign w:val="bottom"/>
        </w:tcPr>
        <w:p w14:paraId="35772A75" w14:textId="4F6D74B7" w:rsidR="00FF6B1C" w:rsidRDefault="00F145D8" w:rsidP="008664BF">
          <w:pPr>
            <w:pStyle w:val="Zpatvpravo"/>
          </w:pPr>
          <w:fldSimple w:instr=" STYLEREF  _Název_akce  \* MERGEFORMAT ">
            <w:r w:rsidR="000E27DD" w:rsidRPr="000E27DD">
              <w:rPr>
                <w:b/>
                <w:bCs/>
                <w:noProof/>
              </w:rPr>
              <w:t>„Komplexní rekonstrukce zastropení nové odbavovací haly ŽST Praha hl.</w:t>
            </w:r>
            <w:r w:rsidR="000E27DD">
              <w:rPr>
                <w:noProof/>
              </w:rPr>
              <w:t xml:space="preserve">n.“, 1. etapa – Úpravy komunikace Wilsonova –odvodnění, obnova vodotěsné izolace stropu NOH, nový přechod </w:t>
            </w:r>
            <w:r w:rsidR="000E27DD">
              <w:rPr>
                <w:noProof/>
              </w:rPr>
              <w:cr/>
            </w:r>
          </w:fldSimple>
          <w:r w:rsidR="00FF6B1C" w:rsidRPr="003462EB">
            <w:t>Technická specifikace</w:t>
          </w:r>
        </w:p>
        <w:p w14:paraId="37A4AC23" w14:textId="77777777" w:rsidR="00FF6B1C" w:rsidRPr="003462EB" w:rsidRDefault="00FF6B1C" w:rsidP="008664BF">
          <w:pPr>
            <w:pStyle w:val="Zpatvpravo"/>
            <w:rPr>
              <w:rStyle w:val="slostrnky"/>
              <w:b w:val="0"/>
              <w:color w:val="auto"/>
              <w:sz w:val="12"/>
            </w:rPr>
          </w:pP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436C8831"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7851C667"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017A0" w14:textId="77777777" w:rsidR="00FF6B1C" w:rsidRPr="00B8518B" w:rsidRDefault="00FF6B1C" w:rsidP="00460660">
    <w:pPr>
      <w:pStyle w:val="Zpat"/>
      <w:rPr>
        <w:sz w:val="2"/>
        <w:szCs w:val="2"/>
      </w:rPr>
    </w:pPr>
  </w:p>
  <w:p w14:paraId="51574704" w14:textId="77777777" w:rsidR="00FF6B1C" w:rsidRDefault="00FF6B1C" w:rsidP="00B31E19">
    <w:pPr>
      <w:pStyle w:val="Zpatvlevo"/>
      <w:rPr>
        <w:rFonts w:cs="Calibri"/>
        <w:szCs w:val="12"/>
      </w:rPr>
    </w:pPr>
  </w:p>
  <w:p w14:paraId="1C4C41E4"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DFDC2" w14:textId="77777777" w:rsidR="00FE5390" w:rsidRDefault="00FE5390" w:rsidP="00962258">
      <w:pPr>
        <w:spacing w:after="0" w:line="240" w:lineRule="auto"/>
      </w:pPr>
      <w:r>
        <w:separator/>
      </w:r>
    </w:p>
  </w:footnote>
  <w:footnote w:type="continuationSeparator" w:id="0">
    <w:p w14:paraId="2768C5F3" w14:textId="77777777" w:rsidR="00FE5390" w:rsidRDefault="00FE539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1591B" w14:textId="1ED02946" w:rsidR="00D0586F" w:rsidRDefault="00D0586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7A3CA" w14:textId="657D9BD5" w:rsidR="00D0586F" w:rsidRDefault="00D0586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792874D5" w14:textId="77777777" w:rsidTr="00B22106">
      <w:trPr>
        <w:trHeight w:hRule="exact" w:val="936"/>
      </w:trPr>
      <w:tc>
        <w:tcPr>
          <w:tcW w:w="1361" w:type="dxa"/>
          <w:tcMar>
            <w:left w:w="0" w:type="dxa"/>
            <w:right w:w="0" w:type="dxa"/>
          </w:tcMar>
        </w:tcPr>
        <w:p w14:paraId="3ED3E8D2" w14:textId="56390B91" w:rsidR="00FF6B1C" w:rsidRPr="00B8518B" w:rsidRDefault="00FF6B1C" w:rsidP="00FC6389">
          <w:pPr>
            <w:pStyle w:val="Zpat"/>
            <w:rPr>
              <w:rStyle w:val="slostrnky"/>
            </w:rPr>
          </w:pPr>
        </w:p>
      </w:tc>
      <w:tc>
        <w:tcPr>
          <w:tcW w:w="3458" w:type="dxa"/>
          <w:tcMar>
            <w:left w:w="0" w:type="dxa"/>
            <w:right w:w="0" w:type="dxa"/>
          </w:tcMar>
        </w:tcPr>
        <w:p w14:paraId="629784D9"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2017EDC9" wp14:editId="5109F83B">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69D05A63" w14:textId="77777777" w:rsidR="00FF6B1C" w:rsidRPr="00D6163D" w:rsidRDefault="00FF6B1C" w:rsidP="00FC6389">
          <w:pPr>
            <w:pStyle w:val="Druhdokumentu"/>
          </w:pPr>
        </w:p>
      </w:tc>
    </w:tr>
    <w:tr w:rsidR="00FF6B1C" w14:paraId="4DFBB99A" w14:textId="77777777" w:rsidTr="00B22106">
      <w:trPr>
        <w:trHeight w:hRule="exact" w:val="936"/>
      </w:trPr>
      <w:tc>
        <w:tcPr>
          <w:tcW w:w="1361" w:type="dxa"/>
          <w:tcMar>
            <w:left w:w="0" w:type="dxa"/>
            <w:right w:w="0" w:type="dxa"/>
          </w:tcMar>
        </w:tcPr>
        <w:p w14:paraId="20170CA9" w14:textId="77777777" w:rsidR="00FF6B1C" w:rsidRPr="00B8518B" w:rsidRDefault="00FF6B1C" w:rsidP="00FC6389">
          <w:pPr>
            <w:pStyle w:val="Zpat"/>
            <w:rPr>
              <w:rStyle w:val="slostrnky"/>
            </w:rPr>
          </w:pPr>
        </w:p>
      </w:tc>
      <w:tc>
        <w:tcPr>
          <w:tcW w:w="3458" w:type="dxa"/>
          <w:tcMar>
            <w:left w:w="0" w:type="dxa"/>
            <w:right w:w="0" w:type="dxa"/>
          </w:tcMar>
        </w:tcPr>
        <w:p w14:paraId="2F4D7DD9" w14:textId="77777777" w:rsidR="00FF6B1C" w:rsidRDefault="00FF6B1C" w:rsidP="00FC6389">
          <w:pPr>
            <w:pStyle w:val="Zpat"/>
          </w:pPr>
        </w:p>
      </w:tc>
      <w:tc>
        <w:tcPr>
          <w:tcW w:w="5756" w:type="dxa"/>
          <w:tcMar>
            <w:left w:w="0" w:type="dxa"/>
            <w:right w:w="0" w:type="dxa"/>
          </w:tcMar>
        </w:tcPr>
        <w:p w14:paraId="4AE1A820" w14:textId="77777777" w:rsidR="00FF6B1C" w:rsidRPr="00D6163D" w:rsidRDefault="00FF6B1C" w:rsidP="00FC6389">
          <w:pPr>
            <w:pStyle w:val="Druhdokumentu"/>
          </w:pPr>
        </w:p>
      </w:tc>
    </w:tr>
  </w:tbl>
  <w:p w14:paraId="4D0C2AF3" w14:textId="77777777" w:rsidR="00FF6B1C" w:rsidRPr="00D6163D" w:rsidRDefault="00FF6B1C" w:rsidP="00FC6389">
    <w:pPr>
      <w:pStyle w:val="Zhlav"/>
      <w:rPr>
        <w:sz w:val="8"/>
        <w:szCs w:val="8"/>
      </w:rPr>
    </w:pPr>
  </w:p>
  <w:p w14:paraId="66D89C98"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7"/>
  </w:num>
  <w:num w:numId="2" w16cid:durableId="623124622">
    <w:abstractNumId w:val="5"/>
  </w:num>
  <w:num w:numId="3" w16cid:durableId="1096442422">
    <w:abstractNumId w:val="3"/>
  </w:num>
  <w:num w:numId="4" w16cid:durableId="1415005564">
    <w:abstractNumId w:val="8"/>
  </w:num>
  <w:num w:numId="5" w16cid:durableId="1202860494">
    <w:abstractNumId w:val="10"/>
  </w:num>
  <w:num w:numId="6" w16cid:durableId="2090149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12"/>
  </w:num>
  <w:num w:numId="10" w16cid:durableId="1548571139">
    <w:abstractNumId w:val="4"/>
  </w:num>
  <w:num w:numId="11" w16cid:durableId="1715932270">
    <w:abstractNumId w:val="0"/>
  </w:num>
  <w:num w:numId="12" w16cid:durableId="1099333608">
    <w:abstractNumId w:val="6"/>
  </w:num>
  <w:num w:numId="13" w16cid:durableId="118574594">
    <w:abstractNumId w:val="8"/>
  </w:num>
  <w:num w:numId="14" w16cid:durableId="1685670293">
    <w:abstractNumId w:val="9"/>
  </w:num>
  <w:num w:numId="15" w16cid:durableId="686831597">
    <w:abstractNumId w:val="11"/>
  </w:num>
  <w:num w:numId="16" w16cid:durableId="562523393">
    <w:abstractNumId w:val="2"/>
  </w:num>
  <w:num w:numId="17" w16cid:durableId="2015834788">
    <w:abstractNumId w:val="4"/>
  </w:num>
  <w:num w:numId="18" w16cid:durableId="1568102817">
    <w:abstractNumId w:val="12"/>
  </w:num>
  <w:num w:numId="19" w16cid:durableId="4234593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253769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AB0"/>
    <w:rsid w:val="00000833"/>
    <w:rsid w:val="00000FB8"/>
    <w:rsid w:val="00001CA5"/>
    <w:rsid w:val="0000279A"/>
    <w:rsid w:val="00003A87"/>
    <w:rsid w:val="00007A7C"/>
    <w:rsid w:val="00012C9C"/>
    <w:rsid w:val="00012DB3"/>
    <w:rsid w:val="00012EC4"/>
    <w:rsid w:val="00013717"/>
    <w:rsid w:val="00013EC7"/>
    <w:rsid w:val="00014657"/>
    <w:rsid w:val="00015242"/>
    <w:rsid w:val="00016180"/>
    <w:rsid w:val="00016A7F"/>
    <w:rsid w:val="000170CE"/>
    <w:rsid w:val="00017F3C"/>
    <w:rsid w:val="00020B06"/>
    <w:rsid w:val="00021032"/>
    <w:rsid w:val="000215D5"/>
    <w:rsid w:val="0002330E"/>
    <w:rsid w:val="000245B8"/>
    <w:rsid w:val="00025388"/>
    <w:rsid w:val="00025D28"/>
    <w:rsid w:val="00031C01"/>
    <w:rsid w:val="00033305"/>
    <w:rsid w:val="00033B07"/>
    <w:rsid w:val="00041253"/>
    <w:rsid w:val="00041EC8"/>
    <w:rsid w:val="00047782"/>
    <w:rsid w:val="00052835"/>
    <w:rsid w:val="000529FC"/>
    <w:rsid w:val="00053BFC"/>
    <w:rsid w:val="00054047"/>
    <w:rsid w:val="00054FC6"/>
    <w:rsid w:val="00055D5E"/>
    <w:rsid w:val="00057FD6"/>
    <w:rsid w:val="00061442"/>
    <w:rsid w:val="0006465A"/>
    <w:rsid w:val="000646C4"/>
    <w:rsid w:val="00064A36"/>
    <w:rsid w:val="0006588D"/>
    <w:rsid w:val="0006620F"/>
    <w:rsid w:val="0006685A"/>
    <w:rsid w:val="00066B5D"/>
    <w:rsid w:val="00066EB2"/>
    <w:rsid w:val="00067820"/>
    <w:rsid w:val="00067A5E"/>
    <w:rsid w:val="000701E9"/>
    <w:rsid w:val="00070416"/>
    <w:rsid w:val="0007060D"/>
    <w:rsid w:val="000719BB"/>
    <w:rsid w:val="00072A65"/>
    <w:rsid w:val="00072C1E"/>
    <w:rsid w:val="000748C1"/>
    <w:rsid w:val="00075566"/>
    <w:rsid w:val="00076B14"/>
    <w:rsid w:val="00076E74"/>
    <w:rsid w:val="00076FFB"/>
    <w:rsid w:val="000843B0"/>
    <w:rsid w:val="0008461A"/>
    <w:rsid w:val="0008729B"/>
    <w:rsid w:val="00091390"/>
    <w:rsid w:val="00096739"/>
    <w:rsid w:val="00096E42"/>
    <w:rsid w:val="000977D2"/>
    <w:rsid w:val="00097F20"/>
    <w:rsid w:val="000A070C"/>
    <w:rsid w:val="000A25C2"/>
    <w:rsid w:val="000A2C02"/>
    <w:rsid w:val="000A6E75"/>
    <w:rsid w:val="000A7250"/>
    <w:rsid w:val="000A7CA8"/>
    <w:rsid w:val="000B13A3"/>
    <w:rsid w:val="000B1564"/>
    <w:rsid w:val="000B408F"/>
    <w:rsid w:val="000B4EB8"/>
    <w:rsid w:val="000B531F"/>
    <w:rsid w:val="000B54D2"/>
    <w:rsid w:val="000B602B"/>
    <w:rsid w:val="000B7705"/>
    <w:rsid w:val="000C0368"/>
    <w:rsid w:val="000C09FF"/>
    <w:rsid w:val="000C31DF"/>
    <w:rsid w:val="000C3898"/>
    <w:rsid w:val="000C41F2"/>
    <w:rsid w:val="000D180C"/>
    <w:rsid w:val="000D20CF"/>
    <w:rsid w:val="000D22C4"/>
    <w:rsid w:val="000D2789"/>
    <w:rsid w:val="000D27D1"/>
    <w:rsid w:val="000D2E34"/>
    <w:rsid w:val="000D4AE6"/>
    <w:rsid w:val="000D4E22"/>
    <w:rsid w:val="000D50E2"/>
    <w:rsid w:val="000D5909"/>
    <w:rsid w:val="000D639C"/>
    <w:rsid w:val="000D6A7C"/>
    <w:rsid w:val="000D7BD4"/>
    <w:rsid w:val="000E1594"/>
    <w:rsid w:val="000E1A7F"/>
    <w:rsid w:val="000E27DD"/>
    <w:rsid w:val="000E3B35"/>
    <w:rsid w:val="000E437B"/>
    <w:rsid w:val="000E7EA8"/>
    <w:rsid w:val="000F007C"/>
    <w:rsid w:val="000F0A10"/>
    <w:rsid w:val="000F15F1"/>
    <w:rsid w:val="000F1DC8"/>
    <w:rsid w:val="000F4B80"/>
    <w:rsid w:val="000F7A1F"/>
    <w:rsid w:val="00100F1D"/>
    <w:rsid w:val="001025C9"/>
    <w:rsid w:val="00102CFA"/>
    <w:rsid w:val="0010436E"/>
    <w:rsid w:val="00104401"/>
    <w:rsid w:val="00104BC7"/>
    <w:rsid w:val="0011108D"/>
    <w:rsid w:val="00112864"/>
    <w:rsid w:val="00114472"/>
    <w:rsid w:val="00114988"/>
    <w:rsid w:val="00114DE9"/>
    <w:rsid w:val="00115069"/>
    <w:rsid w:val="001150F2"/>
    <w:rsid w:val="00117D21"/>
    <w:rsid w:val="001321F0"/>
    <w:rsid w:val="00136398"/>
    <w:rsid w:val="001407F6"/>
    <w:rsid w:val="001451B6"/>
    <w:rsid w:val="001464E4"/>
    <w:rsid w:val="00146BCB"/>
    <w:rsid w:val="00147A54"/>
    <w:rsid w:val="001501FC"/>
    <w:rsid w:val="0015027B"/>
    <w:rsid w:val="0015261C"/>
    <w:rsid w:val="00153B6C"/>
    <w:rsid w:val="00153C07"/>
    <w:rsid w:val="001542D7"/>
    <w:rsid w:val="001548A2"/>
    <w:rsid w:val="00154ED6"/>
    <w:rsid w:val="00155252"/>
    <w:rsid w:val="0015613B"/>
    <w:rsid w:val="00157E7B"/>
    <w:rsid w:val="001615A9"/>
    <w:rsid w:val="00162AC2"/>
    <w:rsid w:val="001656A2"/>
    <w:rsid w:val="00167F9B"/>
    <w:rsid w:val="00170231"/>
    <w:rsid w:val="00170EC5"/>
    <w:rsid w:val="00172C93"/>
    <w:rsid w:val="00174176"/>
    <w:rsid w:val="001747C1"/>
    <w:rsid w:val="00176ACE"/>
    <w:rsid w:val="00177D6B"/>
    <w:rsid w:val="00181DFA"/>
    <w:rsid w:val="00183017"/>
    <w:rsid w:val="00183260"/>
    <w:rsid w:val="001843C2"/>
    <w:rsid w:val="00184FB6"/>
    <w:rsid w:val="00191C5D"/>
    <w:rsid w:val="00191F90"/>
    <w:rsid w:val="00192F9E"/>
    <w:rsid w:val="001932DA"/>
    <w:rsid w:val="00194439"/>
    <w:rsid w:val="00195246"/>
    <w:rsid w:val="001956DA"/>
    <w:rsid w:val="001975B6"/>
    <w:rsid w:val="0019782F"/>
    <w:rsid w:val="001A23B8"/>
    <w:rsid w:val="001A367A"/>
    <w:rsid w:val="001A3B3C"/>
    <w:rsid w:val="001A5719"/>
    <w:rsid w:val="001A7ACC"/>
    <w:rsid w:val="001B37BE"/>
    <w:rsid w:val="001B4180"/>
    <w:rsid w:val="001B4C7B"/>
    <w:rsid w:val="001B4E74"/>
    <w:rsid w:val="001B5317"/>
    <w:rsid w:val="001B547C"/>
    <w:rsid w:val="001B7668"/>
    <w:rsid w:val="001B78B2"/>
    <w:rsid w:val="001C008E"/>
    <w:rsid w:val="001C2972"/>
    <w:rsid w:val="001C2B0B"/>
    <w:rsid w:val="001C41D7"/>
    <w:rsid w:val="001C42C3"/>
    <w:rsid w:val="001C43E0"/>
    <w:rsid w:val="001C478C"/>
    <w:rsid w:val="001C645F"/>
    <w:rsid w:val="001C7F77"/>
    <w:rsid w:val="001D0458"/>
    <w:rsid w:val="001D1BBA"/>
    <w:rsid w:val="001D3D1E"/>
    <w:rsid w:val="001D43A6"/>
    <w:rsid w:val="001D585E"/>
    <w:rsid w:val="001D65BA"/>
    <w:rsid w:val="001D7DBE"/>
    <w:rsid w:val="001E042E"/>
    <w:rsid w:val="001E44F7"/>
    <w:rsid w:val="001E4F17"/>
    <w:rsid w:val="001E5F0C"/>
    <w:rsid w:val="001E678E"/>
    <w:rsid w:val="001E769F"/>
    <w:rsid w:val="001E7DEB"/>
    <w:rsid w:val="001F02CA"/>
    <w:rsid w:val="001F0692"/>
    <w:rsid w:val="001F0B9E"/>
    <w:rsid w:val="001F1FE3"/>
    <w:rsid w:val="001F30F4"/>
    <w:rsid w:val="001F3C5F"/>
    <w:rsid w:val="001F43BB"/>
    <w:rsid w:val="001F6135"/>
    <w:rsid w:val="001F62EB"/>
    <w:rsid w:val="001F6C86"/>
    <w:rsid w:val="001F7F5E"/>
    <w:rsid w:val="002007BA"/>
    <w:rsid w:val="00201309"/>
    <w:rsid w:val="002038C9"/>
    <w:rsid w:val="00206B0A"/>
    <w:rsid w:val="002071BB"/>
    <w:rsid w:val="00207DF5"/>
    <w:rsid w:val="0021038D"/>
    <w:rsid w:val="002105D0"/>
    <w:rsid w:val="00212F34"/>
    <w:rsid w:val="00216340"/>
    <w:rsid w:val="00223303"/>
    <w:rsid w:val="00223754"/>
    <w:rsid w:val="00223F63"/>
    <w:rsid w:val="00223FB1"/>
    <w:rsid w:val="0022569B"/>
    <w:rsid w:val="00226748"/>
    <w:rsid w:val="00231AAE"/>
    <w:rsid w:val="00232000"/>
    <w:rsid w:val="002356B4"/>
    <w:rsid w:val="00240B81"/>
    <w:rsid w:val="00241B10"/>
    <w:rsid w:val="00241C0F"/>
    <w:rsid w:val="0024363B"/>
    <w:rsid w:val="002476A6"/>
    <w:rsid w:val="00247D01"/>
    <w:rsid w:val="0025030F"/>
    <w:rsid w:val="0025250B"/>
    <w:rsid w:val="00252685"/>
    <w:rsid w:val="00254F16"/>
    <w:rsid w:val="002569A5"/>
    <w:rsid w:val="002578DF"/>
    <w:rsid w:val="002606E5"/>
    <w:rsid w:val="00260C58"/>
    <w:rsid w:val="00261100"/>
    <w:rsid w:val="00261A5B"/>
    <w:rsid w:val="00261EFB"/>
    <w:rsid w:val="0026240A"/>
    <w:rsid w:val="00262A01"/>
    <w:rsid w:val="00262E5B"/>
    <w:rsid w:val="00263444"/>
    <w:rsid w:val="00263FAD"/>
    <w:rsid w:val="00264E26"/>
    <w:rsid w:val="00264FF0"/>
    <w:rsid w:val="002658C2"/>
    <w:rsid w:val="0026737C"/>
    <w:rsid w:val="00271861"/>
    <w:rsid w:val="00271EBA"/>
    <w:rsid w:val="0027331A"/>
    <w:rsid w:val="00275D9A"/>
    <w:rsid w:val="002761CB"/>
    <w:rsid w:val="00276763"/>
    <w:rsid w:val="002769E4"/>
    <w:rsid w:val="00276AFE"/>
    <w:rsid w:val="002772A0"/>
    <w:rsid w:val="0027771A"/>
    <w:rsid w:val="0028301B"/>
    <w:rsid w:val="00285660"/>
    <w:rsid w:val="00285830"/>
    <w:rsid w:val="00287944"/>
    <w:rsid w:val="0029262C"/>
    <w:rsid w:val="00293F3D"/>
    <w:rsid w:val="00294AB0"/>
    <w:rsid w:val="00295FD7"/>
    <w:rsid w:val="002A19A4"/>
    <w:rsid w:val="002A2B87"/>
    <w:rsid w:val="002A355D"/>
    <w:rsid w:val="002A3B57"/>
    <w:rsid w:val="002A70E6"/>
    <w:rsid w:val="002B0498"/>
    <w:rsid w:val="002B2C45"/>
    <w:rsid w:val="002B2D23"/>
    <w:rsid w:val="002B343C"/>
    <w:rsid w:val="002B5CC4"/>
    <w:rsid w:val="002B67FA"/>
    <w:rsid w:val="002B6A1B"/>
    <w:rsid w:val="002B6B58"/>
    <w:rsid w:val="002B7AF5"/>
    <w:rsid w:val="002C14C2"/>
    <w:rsid w:val="002C31BF"/>
    <w:rsid w:val="002C640E"/>
    <w:rsid w:val="002C72FD"/>
    <w:rsid w:val="002D0011"/>
    <w:rsid w:val="002D1D9E"/>
    <w:rsid w:val="002D2102"/>
    <w:rsid w:val="002D2955"/>
    <w:rsid w:val="002D37DD"/>
    <w:rsid w:val="002D4C93"/>
    <w:rsid w:val="002D6ADE"/>
    <w:rsid w:val="002D75AA"/>
    <w:rsid w:val="002D7FD6"/>
    <w:rsid w:val="002E0CD7"/>
    <w:rsid w:val="002E0CFB"/>
    <w:rsid w:val="002E1D6B"/>
    <w:rsid w:val="002E2007"/>
    <w:rsid w:val="002E3B9A"/>
    <w:rsid w:val="002E4063"/>
    <w:rsid w:val="002E4119"/>
    <w:rsid w:val="002E4485"/>
    <w:rsid w:val="002E4D28"/>
    <w:rsid w:val="002E5C7B"/>
    <w:rsid w:val="002E5F28"/>
    <w:rsid w:val="002E772B"/>
    <w:rsid w:val="002F1873"/>
    <w:rsid w:val="002F2AE7"/>
    <w:rsid w:val="002F4333"/>
    <w:rsid w:val="002F4CA5"/>
    <w:rsid w:val="002F4E03"/>
    <w:rsid w:val="002F4ECC"/>
    <w:rsid w:val="002F7B1B"/>
    <w:rsid w:val="0030175D"/>
    <w:rsid w:val="0030267A"/>
    <w:rsid w:val="00302AFA"/>
    <w:rsid w:val="0030303F"/>
    <w:rsid w:val="00304DAF"/>
    <w:rsid w:val="00305966"/>
    <w:rsid w:val="00307207"/>
    <w:rsid w:val="00311F3F"/>
    <w:rsid w:val="003130A4"/>
    <w:rsid w:val="00313F1F"/>
    <w:rsid w:val="003154B6"/>
    <w:rsid w:val="003170D6"/>
    <w:rsid w:val="00317A7D"/>
    <w:rsid w:val="00317BC1"/>
    <w:rsid w:val="0032015C"/>
    <w:rsid w:val="003220D8"/>
    <w:rsid w:val="003229ED"/>
    <w:rsid w:val="00323625"/>
    <w:rsid w:val="00323AA2"/>
    <w:rsid w:val="00323E07"/>
    <w:rsid w:val="003244D3"/>
    <w:rsid w:val="003254A3"/>
    <w:rsid w:val="0032587C"/>
    <w:rsid w:val="00327D1D"/>
    <w:rsid w:val="00327EEF"/>
    <w:rsid w:val="0033063C"/>
    <w:rsid w:val="0033159C"/>
    <w:rsid w:val="0033239F"/>
    <w:rsid w:val="0033323D"/>
    <w:rsid w:val="00334632"/>
    <w:rsid w:val="00334918"/>
    <w:rsid w:val="00336B23"/>
    <w:rsid w:val="0033739D"/>
    <w:rsid w:val="0033744B"/>
    <w:rsid w:val="003403F5"/>
    <w:rsid w:val="00340999"/>
    <w:rsid w:val="00340E03"/>
    <w:rsid w:val="003418A3"/>
    <w:rsid w:val="00342435"/>
    <w:rsid w:val="0034274B"/>
    <w:rsid w:val="003427E3"/>
    <w:rsid w:val="00342AFC"/>
    <w:rsid w:val="00345A35"/>
    <w:rsid w:val="003462EB"/>
    <w:rsid w:val="00346BAE"/>
    <w:rsid w:val="0034719F"/>
    <w:rsid w:val="00350676"/>
    <w:rsid w:val="00350A35"/>
    <w:rsid w:val="0035325A"/>
    <w:rsid w:val="00353D2E"/>
    <w:rsid w:val="003551F0"/>
    <w:rsid w:val="00355704"/>
    <w:rsid w:val="00355722"/>
    <w:rsid w:val="003557EC"/>
    <w:rsid w:val="0035683E"/>
    <w:rsid w:val="003571D8"/>
    <w:rsid w:val="00357BC3"/>
    <w:rsid w:val="00357BC6"/>
    <w:rsid w:val="003602E8"/>
    <w:rsid w:val="003603C8"/>
    <w:rsid w:val="00361422"/>
    <w:rsid w:val="003624D7"/>
    <w:rsid w:val="00364D84"/>
    <w:rsid w:val="0037071E"/>
    <w:rsid w:val="003724BB"/>
    <w:rsid w:val="00373403"/>
    <w:rsid w:val="00373405"/>
    <w:rsid w:val="0037401B"/>
    <w:rsid w:val="003753D6"/>
    <w:rsid w:val="0037545D"/>
    <w:rsid w:val="00375F42"/>
    <w:rsid w:val="003761DE"/>
    <w:rsid w:val="003777F4"/>
    <w:rsid w:val="003778A0"/>
    <w:rsid w:val="003807BD"/>
    <w:rsid w:val="00380E27"/>
    <w:rsid w:val="00383E14"/>
    <w:rsid w:val="00384983"/>
    <w:rsid w:val="00386FF1"/>
    <w:rsid w:val="0038793E"/>
    <w:rsid w:val="00391A4A"/>
    <w:rsid w:val="00392071"/>
    <w:rsid w:val="00392EB6"/>
    <w:rsid w:val="003934C4"/>
    <w:rsid w:val="00393A53"/>
    <w:rsid w:val="00394444"/>
    <w:rsid w:val="003956C6"/>
    <w:rsid w:val="00395965"/>
    <w:rsid w:val="003A4AB0"/>
    <w:rsid w:val="003A4EDD"/>
    <w:rsid w:val="003A6718"/>
    <w:rsid w:val="003A6B19"/>
    <w:rsid w:val="003B083D"/>
    <w:rsid w:val="003B111D"/>
    <w:rsid w:val="003B203D"/>
    <w:rsid w:val="003B2A40"/>
    <w:rsid w:val="003B3764"/>
    <w:rsid w:val="003B3919"/>
    <w:rsid w:val="003B399A"/>
    <w:rsid w:val="003B3D1D"/>
    <w:rsid w:val="003B3FB3"/>
    <w:rsid w:val="003B4CD2"/>
    <w:rsid w:val="003B7D48"/>
    <w:rsid w:val="003C0030"/>
    <w:rsid w:val="003C1E71"/>
    <w:rsid w:val="003C33F2"/>
    <w:rsid w:val="003C3BB0"/>
    <w:rsid w:val="003C6679"/>
    <w:rsid w:val="003C7A4A"/>
    <w:rsid w:val="003D0D4C"/>
    <w:rsid w:val="003D25D9"/>
    <w:rsid w:val="003D2E43"/>
    <w:rsid w:val="003D71D4"/>
    <w:rsid w:val="003D756E"/>
    <w:rsid w:val="003D77DD"/>
    <w:rsid w:val="003E249B"/>
    <w:rsid w:val="003E38D5"/>
    <w:rsid w:val="003E3B76"/>
    <w:rsid w:val="003E420D"/>
    <w:rsid w:val="003E4C13"/>
    <w:rsid w:val="003E5438"/>
    <w:rsid w:val="003F39D1"/>
    <w:rsid w:val="003F4481"/>
    <w:rsid w:val="003F645F"/>
    <w:rsid w:val="00400628"/>
    <w:rsid w:val="00400767"/>
    <w:rsid w:val="0040221B"/>
    <w:rsid w:val="00403337"/>
    <w:rsid w:val="00404FCA"/>
    <w:rsid w:val="00405D50"/>
    <w:rsid w:val="00405E39"/>
    <w:rsid w:val="004078F3"/>
    <w:rsid w:val="00407971"/>
    <w:rsid w:val="00407DD2"/>
    <w:rsid w:val="00410349"/>
    <w:rsid w:val="00411A08"/>
    <w:rsid w:val="004131D0"/>
    <w:rsid w:val="00413AD5"/>
    <w:rsid w:val="00413E9C"/>
    <w:rsid w:val="00414BA4"/>
    <w:rsid w:val="00416293"/>
    <w:rsid w:val="004175B5"/>
    <w:rsid w:val="00417F94"/>
    <w:rsid w:val="0042084A"/>
    <w:rsid w:val="00421BD4"/>
    <w:rsid w:val="00421E0A"/>
    <w:rsid w:val="004220B7"/>
    <w:rsid w:val="0042284C"/>
    <w:rsid w:val="004228AF"/>
    <w:rsid w:val="00423768"/>
    <w:rsid w:val="00423C5F"/>
    <w:rsid w:val="00427794"/>
    <w:rsid w:val="00431EB8"/>
    <w:rsid w:val="00432887"/>
    <w:rsid w:val="00434BD5"/>
    <w:rsid w:val="0043795E"/>
    <w:rsid w:val="00442A87"/>
    <w:rsid w:val="00443C6D"/>
    <w:rsid w:val="004449EE"/>
    <w:rsid w:val="00446585"/>
    <w:rsid w:val="00450DD2"/>
    <w:rsid w:val="00450F07"/>
    <w:rsid w:val="0045228D"/>
    <w:rsid w:val="00453CD3"/>
    <w:rsid w:val="00453F92"/>
    <w:rsid w:val="00454CCA"/>
    <w:rsid w:val="00455960"/>
    <w:rsid w:val="00456231"/>
    <w:rsid w:val="00457662"/>
    <w:rsid w:val="004579C8"/>
    <w:rsid w:val="00460660"/>
    <w:rsid w:val="00461863"/>
    <w:rsid w:val="00463BD5"/>
    <w:rsid w:val="00464BA9"/>
    <w:rsid w:val="00466F2D"/>
    <w:rsid w:val="00467646"/>
    <w:rsid w:val="00467E69"/>
    <w:rsid w:val="00467F7D"/>
    <w:rsid w:val="00470204"/>
    <w:rsid w:val="0047667E"/>
    <w:rsid w:val="00476F2F"/>
    <w:rsid w:val="0047736E"/>
    <w:rsid w:val="00483846"/>
    <w:rsid w:val="00483969"/>
    <w:rsid w:val="00483E4B"/>
    <w:rsid w:val="0048428A"/>
    <w:rsid w:val="004857D5"/>
    <w:rsid w:val="00485B89"/>
    <w:rsid w:val="00486107"/>
    <w:rsid w:val="0048649B"/>
    <w:rsid w:val="00491827"/>
    <w:rsid w:val="00493AF5"/>
    <w:rsid w:val="00494D07"/>
    <w:rsid w:val="004950EE"/>
    <w:rsid w:val="004959D3"/>
    <w:rsid w:val="0049612C"/>
    <w:rsid w:val="00496D56"/>
    <w:rsid w:val="004A305A"/>
    <w:rsid w:val="004A33DE"/>
    <w:rsid w:val="004A4BEA"/>
    <w:rsid w:val="004A61A8"/>
    <w:rsid w:val="004B0176"/>
    <w:rsid w:val="004B1394"/>
    <w:rsid w:val="004B2AA1"/>
    <w:rsid w:val="004B33C5"/>
    <w:rsid w:val="004B5274"/>
    <w:rsid w:val="004B5F68"/>
    <w:rsid w:val="004C1216"/>
    <w:rsid w:val="004C148C"/>
    <w:rsid w:val="004C1E41"/>
    <w:rsid w:val="004C3856"/>
    <w:rsid w:val="004C3A20"/>
    <w:rsid w:val="004C4399"/>
    <w:rsid w:val="004C4F1A"/>
    <w:rsid w:val="004C787C"/>
    <w:rsid w:val="004C798F"/>
    <w:rsid w:val="004C7B49"/>
    <w:rsid w:val="004C7EAC"/>
    <w:rsid w:val="004D2997"/>
    <w:rsid w:val="004D6033"/>
    <w:rsid w:val="004D6756"/>
    <w:rsid w:val="004D7243"/>
    <w:rsid w:val="004D7474"/>
    <w:rsid w:val="004D7D8C"/>
    <w:rsid w:val="004E0A87"/>
    <w:rsid w:val="004E43C7"/>
    <w:rsid w:val="004E4870"/>
    <w:rsid w:val="004E5446"/>
    <w:rsid w:val="004E66F2"/>
    <w:rsid w:val="004E67EB"/>
    <w:rsid w:val="004E7346"/>
    <w:rsid w:val="004E7A1F"/>
    <w:rsid w:val="004E7A58"/>
    <w:rsid w:val="004F2B63"/>
    <w:rsid w:val="004F3B20"/>
    <w:rsid w:val="004F40F0"/>
    <w:rsid w:val="004F45AB"/>
    <w:rsid w:val="004F4B9B"/>
    <w:rsid w:val="004F5504"/>
    <w:rsid w:val="004F70CD"/>
    <w:rsid w:val="004F713C"/>
    <w:rsid w:val="00500124"/>
    <w:rsid w:val="00500E0F"/>
    <w:rsid w:val="00503E6C"/>
    <w:rsid w:val="00504134"/>
    <w:rsid w:val="00504B43"/>
    <w:rsid w:val="00505F6C"/>
    <w:rsid w:val="00506120"/>
    <w:rsid w:val="0050666E"/>
    <w:rsid w:val="00507D95"/>
    <w:rsid w:val="00511AB9"/>
    <w:rsid w:val="005120FB"/>
    <w:rsid w:val="00512A23"/>
    <w:rsid w:val="0051398A"/>
    <w:rsid w:val="00513DC3"/>
    <w:rsid w:val="00514702"/>
    <w:rsid w:val="005154B9"/>
    <w:rsid w:val="00516632"/>
    <w:rsid w:val="005176EE"/>
    <w:rsid w:val="00521652"/>
    <w:rsid w:val="00523BB5"/>
    <w:rsid w:val="00523EA7"/>
    <w:rsid w:val="00526117"/>
    <w:rsid w:val="00526284"/>
    <w:rsid w:val="0053014D"/>
    <w:rsid w:val="00531CB9"/>
    <w:rsid w:val="00533FCD"/>
    <w:rsid w:val="005348AF"/>
    <w:rsid w:val="005354B7"/>
    <w:rsid w:val="005359B7"/>
    <w:rsid w:val="00535ABB"/>
    <w:rsid w:val="00535F40"/>
    <w:rsid w:val="00536F59"/>
    <w:rsid w:val="00537E77"/>
    <w:rsid w:val="005403D3"/>
    <w:rsid w:val="005406EB"/>
    <w:rsid w:val="00541E3E"/>
    <w:rsid w:val="00545AD1"/>
    <w:rsid w:val="00552467"/>
    <w:rsid w:val="00552BA1"/>
    <w:rsid w:val="00553375"/>
    <w:rsid w:val="00553D21"/>
    <w:rsid w:val="00554C2B"/>
    <w:rsid w:val="00555697"/>
    <w:rsid w:val="00555884"/>
    <w:rsid w:val="005575B2"/>
    <w:rsid w:val="00563647"/>
    <w:rsid w:val="00563A31"/>
    <w:rsid w:val="00566880"/>
    <w:rsid w:val="00567709"/>
    <w:rsid w:val="005706D6"/>
    <w:rsid w:val="005708D0"/>
    <w:rsid w:val="005728C7"/>
    <w:rsid w:val="00572A42"/>
    <w:rsid w:val="005736B7"/>
    <w:rsid w:val="00573D8F"/>
    <w:rsid w:val="00575E5A"/>
    <w:rsid w:val="0057725D"/>
    <w:rsid w:val="00580245"/>
    <w:rsid w:val="0058031A"/>
    <w:rsid w:val="00583A0B"/>
    <w:rsid w:val="00585EC3"/>
    <w:rsid w:val="0058742A"/>
    <w:rsid w:val="00590BAF"/>
    <w:rsid w:val="005915DC"/>
    <w:rsid w:val="00593EFE"/>
    <w:rsid w:val="00594E09"/>
    <w:rsid w:val="005956C4"/>
    <w:rsid w:val="00596F3D"/>
    <w:rsid w:val="005A014E"/>
    <w:rsid w:val="005A106F"/>
    <w:rsid w:val="005A1F44"/>
    <w:rsid w:val="005A2A37"/>
    <w:rsid w:val="005A31F1"/>
    <w:rsid w:val="005A6F22"/>
    <w:rsid w:val="005A72C0"/>
    <w:rsid w:val="005B0B30"/>
    <w:rsid w:val="005B2504"/>
    <w:rsid w:val="005B3480"/>
    <w:rsid w:val="005B3D40"/>
    <w:rsid w:val="005B5708"/>
    <w:rsid w:val="005B5871"/>
    <w:rsid w:val="005B6CC2"/>
    <w:rsid w:val="005C0742"/>
    <w:rsid w:val="005C07AB"/>
    <w:rsid w:val="005C1550"/>
    <w:rsid w:val="005C2261"/>
    <w:rsid w:val="005C2E6D"/>
    <w:rsid w:val="005C4184"/>
    <w:rsid w:val="005C4523"/>
    <w:rsid w:val="005C64C8"/>
    <w:rsid w:val="005C6982"/>
    <w:rsid w:val="005C6ACF"/>
    <w:rsid w:val="005C7C4C"/>
    <w:rsid w:val="005C7DD7"/>
    <w:rsid w:val="005D04A3"/>
    <w:rsid w:val="005D3194"/>
    <w:rsid w:val="005D3C39"/>
    <w:rsid w:val="005D4170"/>
    <w:rsid w:val="005D64E5"/>
    <w:rsid w:val="005D7706"/>
    <w:rsid w:val="005D78E8"/>
    <w:rsid w:val="005D7A71"/>
    <w:rsid w:val="005E1297"/>
    <w:rsid w:val="005E2E0C"/>
    <w:rsid w:val="005E52CF"/>
    <w:rsid w:val="005F047C"/>
    <w:rsid w:val="005F490F"/>
    <w:rsid w:val="005F5CE8"/>
    <w:rsid w:val="005F699E"/>
    <w:rsid w:val="005F7209"/>
    <w:rsid w:val="00601A8C"/>
    <w:rsid w:val="00601E7D"/>
    <w:rsid w:val="00604398"/>
    <w:rsid w:val="006070D3"/>
    <w:rsid w:val="00607480"/>
    <w:rsid w:val="00607DD5"/>
    <w:rsid w:val="0061068E"/>
    <w:rsid w:val="006115D3"/>
    <w:rsid w:val="006121A7"/>
    <w:rsid w:val="00614052"/>
    <w:rsid w:val="00614E71"/>
    <w:rsid w:val="00616C7C"/>
    <w:rsid w:val="00616E9C"/>
    <w:rsid w:val="00617271"/>
    <w:rsid w:val="006208DF"/>
    <w:rsid w:val="0062119E"/>
    <w:rsid w:val="006233EF"/>
    <w:rsid w:val="006246F8"/>
    <w:rsid w:val="006251A2"/>
    <w:rsid w:val="006252FF"/>
    <w:rsid w:val="00625995"/>
    <w:rsid w:val="00627522"/>
    <w:rsid w:val="00631798"/>
    <w:rsid w:val="00632E79"/>
    <w:rsid w:val="00633336"/>
    <w:rsid w:val="006344E4"/>
    <w:rsid w:val="00635942"/>
    <w:rsid w:val="006363DF"/>
    <w:rsid w:val="006368DA"/>
    <w:rsid w:val="006402C6"/>
    <w:rsid w:val="00642596"/>
    <w:rsid w:val="0064260E"/>
    <w:rsid w:val="00643428"/>
    <w:rsid w:val="0064496A"/>
    <w:rsid w:val="006516B0"/>
    <w:rsid w:val="00652A9A"/>
    <w:rsid w:val="00654A2F"/>
    <w:rsid w:val="00654B80"/>
    <w:rsid w:val="00655976"/>
    <w:rsid w:val="0065610E"/>
    <w:rsid w:val="0066001C"/>
    <w:rsid w:val="00660AD3"/>
    <w:rsid w:val="00662411"/>
    <w:rsid w:val="00662AA4"/>
    <w:rsid w:val="00662E1B"/>
    <w:rsid w:val="006638D7"/>
    <w:rsid w:val="00664290"/>
    <w:rsid w:val="00664F36"/>
    <w:rsid w:val="00665DE6"/>
    <w:rsid w:val="0066648F"/>
    <w:rsid w:val="00666844"/>
    <w:rsid w:val="00667B97"/>
    <w:rsid w:val="00667FF1"/>
    <w:rsid w:val="00674EA0"/>
    <w:rsid w:val="006752F6"/>
    <w:rsid w:val="006755B3"/>
    <w:rsid w:val="006757E4"/>
    <w:rsid w:val="006758BA"/>
    <w:rsid w:val="00676F41"/>
    <w:rsid w:val="006776B6"/>
    <w:rsid w:val="00680194"/>
    <w:rsid w:val="0068063C"/>
    <w:rsid w:val="00680698"/>
    <w:rsid w:val="00680C9D"/>
    <w:rsid w:val="006812C4"/>
    <w:rsid w:val="006815B7"/>
    <w:rsid w:val="00682392"/>
    <w:rsid w:val="0069136C"/>
    <w:rsid w:val="00692F19"/>
    <w:rsid w:val="00693150"/>
    <w:rsid w:val="0069470F"/>
    <w:rsid w:val="0069473A"/>
    <w:rsid w:val="00695E55"/>
    <w:rsid w:val="006974F9"/>
    <w:rsid w:val="006A019B"/>
    <w:rsid w:val="006A1FA5"/>
    <w:rsid w:val="006A2496"/>
    <w:rsid w:val="006A24AF"/>
    <w:rsid w:val="006A28B5"/>
    <w:rsid w:val="006A2AB1"/>
    <w:rsid w:val="006A5570"/>
    <w:rsid w:val="006A5FC4"/>
    <w:rsid w:val="006A63A2"/>
    <w:rsid w:val="006A689C"/>
    <w:rsid w:val="006B2318"/>
    <w:rsid w:val="006B2DA9"/>
    <w:rsid w:val="006B3914"/>
    <w:rsid w:val="006B3D79"/>
    <w:rsid w:val="006B4579"/>
    <w:rsid w:val="006B4F85"/>
    <w:rsid w:val="006B5330"/>
    <w:rsid w:val="006B6FE4"/>
    <w:rsid w:val="006B7048"/>
    <w:rsid w:val="006B7C08"/>
    <w:rsid w:val="006C0D67"/>
    <w:rsid w:val="006C16E1"/>
    <w:rsid w:val="006C2343"/>
    <w:rsid w:val="006C31D3"/>
    <w:rsid w:val="006C442A"/>
    <w:rsid w:val="006C49CA"/>
    <w:rsid w:val="006C5DEF"/>
    <w:rsid w:val="006C62BF"/>
    <w:rsid w:val="006D01B1"/>
    <w:rsid w:val="006D1A5C"/>
    <w:rsid w:val="006D1B57"/>
    <w:rsid w:val="006D1EA3"/>
    <w:rsid w:val="006D3BC8"/>
    <w:rsid w:val="006E01DC"/>
    <w:rsid w:val="006E0578"/>
    <w:rsid w:val="006E314D"/>
    <w:rsid w:val="006E4FE1"/>
    <w:rsid w:val="006F0B76"/>
    <w:rsid w:val="006F2B34"/>
    <w:rsid w:val="006F4821"/>
    <w:rsid w:val="006F4A54"/>
    <w:rsid w:val="006F5C75"/>
    <w:rsid w:val="006F7E43"/>
    <w:rsid w:val="007016B2"/>
    <w:rsid w:val="00702F8E"/>
    <w:rsid w:val="007032A5"/>
    <w:rsid w:val="00706F1A"/>
    <w:rsid w:val="007074CC"/>
    <w:rsid w:val="00710723"/>
    <w:rsid w:val="007107DA"/>
    <w:rsid w:val="00712DBF"/>
    <w:rsid w:val="007135BE"/>
    <w:rsid w:val="007142D6"/>
    <w:rsid w:val="00714484"/>
    <w:rsid w:val="0071485E"/>
    <w:rsid w:val="00714C87"/>
    <w:rsid w:val="00717C2E"/>
    <w:rsid w:val="00720802"/>
    <w:rsid w:val="00721220"/>
    <w:rsid w:val="00723ED1"/>
    <w:rsid w:val="00733AD8"/>
    <w:rsid w:val="007349C2"/>
    <w:rsid w:val="007360CD"/>
    <w:rsid w:val="007368D5"/>
    <w:rsid w:val="00736BA0"/>
    <w:rsid w:val="007406C1"/>
    <w:rsid w:val="00740AF5"/>
    <w:rsid w:val="00743525"/>
    <w:rsid w:val="007438FE"/>
    <w:rsid w:val="007444EC"/>
    <w:rsid w:val="00745555"/>
    <w:rsid w:val="00745695"/>
    <w:rsid w:val="00745B7E"/>
    <w:rsid w:val="00745D42"/>
    <w:rsid w:val="00745F94"/>
    <w:rsid w:val="0075004C"/>
    <w:rsid w:val="007501AD"/>
    <w:rsid w:val="007502D3"/>
    <w:rsid w:val="00753C1F"/>
    <w:rsid w:val="007541A2"/>
    <w:rsid w:val="00754843"/>
    <w:rsid w:val="0075515A"/>
    <w:rsid w:val="00755818"/>
    <w:rsid w:val="007566A7"/>
    <w:rsid w:val="00756EE3"/>
    <w:rsid w:val="0076008E"/>
    <w:rsid w:val="007606AB"/>
    <w:rsid w:val="0076187E"/>
    <w:rsid w:val="0076286B"/>
    <w:rsid w:val="0076488C"/>
    <w:rsid w:val="00764DFA"/>
    <w:rsid w:val="007652CA"/>
    <w:rsid w:val="00766846"/>
    <w:rsid w:val="0076790E"/>
    <w:rsid w:val="00770601"/>
    <w:rsid w:val="007713F3"/>
    <w:rsid w:val="00772CE7"/>
    <w:rsid w:val="0077452B"/>
    <w:rsid w:val="00774B69"/>
    <w:rsid w:val="0077519C"/>
    <w:rsid w:val="0077642B"/>
    <w:rsid w:val="0077673A"/>
    <w:rsid w:val="0078032A"/>
    <w:rsid w:val="0078122C"/>
    <w:rsid w:val="00783BC9"/>
    <w:rsid w:val="007846E1"/>
    <w:rsid w:val="007847D6"/>
    <w:rsid w:val="00787272"/>
    <w:rsid w:val="00787DF1"/>
    <w:rsid w:val="00790B83"/>
    <w:rsid w:val="007917D9"/>
    <w:rsid w:val="00791CD0"/>
    <w:rsid w:val="0079278B"/>
    <w:rsid w:val="007935BB"/>
    <w:rsid w:val="00793F98"/>
    <w:rsid w:val="00794628"/>
    <w:rsid w:val="0079549F"/>
    <w:rsid w:val="007A202B"/>
    <w:rsid w:val="007A2B04"/>
    <w:rsid w:val="007A3193"/>
    <w:rsid w:val="007A39C9"/>
    <w:rsid w:val="007A3DA7"/>
    <w:rsid w:val="007A43E2"/>
    <w:rsid w:val="007A5172"/>
    <w:rsid w:val="007A67A0"/>
    <w:rsid w:val="007A6D95"/>
    <w:rsid w:val="007A76CF"/>
    <w:rsid w:val="007A7C39"/>
    <w:rsid w:val="007B1D0B"/>
    <w:rsid w:val="007B293D"/>
    <w:rsid w:val="007B2982"/>
    <w:rsid w:val="007B3565"/>
    <w:rsid w:val="007B4892"/>
    <w:rsid w:val="007B4CA6"/>
    <w:rsid w:val="007B570C"/>
    <w:rsid w:val="007B6016"/>
    <w:rsid w:val="007B6BCD"/>
    <w:rsid w:val="007B6D77"/>
    <w:rsid w:val="007C1210"/>
    <w:rsid w:val="007C41E4"/>
    <w:rsid w:val="007C4690"/>
    <w:rsid w:val="007C57B0"/>
    <w:rsid w:val="007D3FA6"/>
    <w:rsid w:val="007D54C4"/>
    <w:rsid w:val="007D5837"/>
    <w:rsid w:val="007D58F7"/>
    <w:rsid w:val="007D5A12"/>
    <w:rsid w:val="007D62B3"/>
    <w:rsid w:val="007D64DE"/>
    <w:rsid w:val="007D744C"/>
    <w:rsid w:val="007D7CA4"/>
    <w:rsid w:val="007E27B9"/>
    <w:rsid w:val="007E2DF6"/>
    <w:rsid w:val="007E36C3"/>
    <w:rsid w:val="007E417F"/>
    <w:rsid w:val="007E4A6E"/>
    <w:rsid w:val="007E52E0"/>
    <w:rsid w:val="007E5809"/>
    <w:rsid w:val="007F3B92"/>
    <w:rsid w:val="007F56A7"/>
    <w:rsid w:val="007F7498"/>
    <w:rsid w:val="007F7F81"/>
    <w:rsid w:val="00800483"/>
    <w:rsid w:val="008006E9"/>
    <w:rsid w:val="00800851"/>
    <w:rsid w:val="0080171C"/>
    <w:rsid w:val="008028FD"/>
    <w:rsid w:val="00802EE1"/>
    <w:rsid w:val="0080306F"/>
    <w:rsid w:val="00803548"/>
    <w:rsid w:val="00803BF3"/>
    <w:rsid w:val="00806DC8"/>
    <w:rsid w:val="00807112"/>
    <w:rsid w:val="00807DD0"/>
    <w:rsid w:val="00810E5C"/>
    <w:rsid w:val="0081156D"/>
    <w:rsid w:val="008157CF"/>
    <w:rsid w:val="00816930"/>
    <w:rsid w:val="00821565"/>
    <w:rsid w:val="00821D01"/>
    <w:rsid w:val="008227D6"/>
    <w:rsid w:val="00823DA1"/>
    <w:rsid w:val="00824381"/>
    <w:rsid w:val="00824442"/>
    <w:rsid w:val="008257B7"/>
    <w:rsid w:val="00826941"/>
    <w:rsid w:val="00826B7B"/>
    <w:rsid w:val="00827BE7"/>
    <w:rsid w:val="0083197D"/>
    <w:rsid w:val="00833080"/>
    <w:rsid w:val="008338DE"/>
    <w:rsid w:val="00834146"/>
    <w:rsid w:val="008346E6"/>
    <w:rsid w:val="008355C0"/>
    <w:rsid w:val="00840F91"/>
    <w:rsid w:val="00841B97"/>
    <w:rsid w:val="00846789"/>
    <w:rsid w:val="0085027A"/>
    <w:rsid w:val="008508DA"/>
    <w:rsid w:val="008512D9"/>
    <w:rsid w:val="0085428F"/>
    <w:rsid w:val="008542EE"/>
    <w:rsid w:val="008575E4"/>
    <w:rsid w:val="00860162"/>
    <w:rsid w:val="008633B5"/>
    <w:rsid w:val="008638C8"/>
    <w:rsid w:val="008664BF"/>
    <w:rsid w:val="00873637"/>
    <w:rsid w:val="00876E1E"/>
    <w:rsid w:val="00877C7B"/>
    <w:rsid w:val="00885D55"/>
    <w:rsid w:val="00885DA0"/>
    <w:rsid w:val="00886D1A"/>
    <w:rsid w:val="00887F36"/>
    <w:rsid w:val="00890925"/>
    <w:rsid w:val="00890A4F"/>
    <w:rsid w:val="008956C7"/>
    <w:rsid w:val="00895EEE"/>
    <w:rsid w:val="008978D2"/>
    <w:rsid w:val="008979BF"/>
    <w:rsid w:val="008A01EA"/>
    <w:rsid w:val="008A1FC1"/>
    <w:rsid w:val="008A22B9"/>
    <w:rsid w:val="008A34A7"/>
    <w:rsid w:val="008A3568"/>
    <w:rsid w:val="008A39FB"/>
    <w:rsid w:val="008A51A7"/>
    <w:rsid w:val="008A6A14"/>
    <w:rsid w:val="008B1BDF"/>
    <w:rsid w:val="008B3226"/>
    <w:rsid w:val="008B41BA"/>
    <w:rsid w:val="008B46B0"/>
    <w:rsid w:val="008B68A3"/>
    <w:rsid w:val="008B6CC0"/>
    <w:rsid w:val="008B7CB7"/>
    <w:rsid w:val="008C0FD4"/>
    <w:rsid w:val="008C24A8"/>
    <w:rsid w:val="008C2E89"/>
    <w:rsid w:val="008C50F3"/>
    <w:rsid w:val="008C51A4"/>
    <w:rsid w:val="008C58CF"/>
    <w:rsid w:val="008C66E2"/>
    <w:rsid w:val="008C7246"/>
    <w:rsid w:val="008C7BF5"/>
    <w:rsid w:val="008C7EFE"/>
    <w:rsid w:val="008D03B9"/>
    <w:rsid w:val="008D0A71"/>
    <w:rsid w:val="008D0D7F"/>
    <w:rsid w:val="008D1857"/>
    <w:rsid w:val="008D24B8"/>
    <w:rsid w:val="008D30C7"/>
    <w:rsid w:val="008D3B40"/>
    <w:rsid w:val="008D3C1E"/>
    <w:rsid w:val="008D504D"/>
    <w:rsid w:val="008D657F"/>
    <w:rsid w:val="008E1B4B"/>
    <w:rsid w:val="008E2176"/>
    <w:rsid w:val="008E39B7"/>
    <w:rsid w:val="008E4BAE"/>
    <w:rsid w:val="008E7C34"/>
    <w:rsid w:val="008F00A3"/>
    <w:rsid w:val="008F18D6"/>
    <w:rsid w:val="008F23B7"/>
    <w:rsid w:val="008F2C9B"/>
    <w:rsid w:val="008F5FAC"/>
    <w:rsid w:val="008F6FDF"/>
    <w:rsid w:val="008F71EF"/>
    <w:rsid w:val="008F797B"/>
    <w:rsid w:val="008F7B1D"/>
    <w:rsid w:val="009001EE"/>
    <w:rsid w:val="0090249A"/>
    <w:rsid w:val="00902EB6"/>
    <w:rsid w:val="00904780"/>
    <w:rsid w:val="00904B2B"/>
    <w:rsid w:val="0090635B"/>
    <w:rsid w:val="00911036"/>
    <w:rsid w:val="00911121"/>
    <w:rsid w:val="00911557"/>
    <w:rsid w:val="009127B4"/>
    <w:rsid w:val="009129BB"/>
    <w:rsid w:val="00913469"/>
    <w:rsid w:val="00914F81"/>
    <w:rsid w:val="009150D9"/>
    <w:rsid w:val="009158AD"/>
    <w:rsid w:val="0091739E"/>
    <w:rsid w:val="0092222D"/>
    <w:rsid w:val="00922385"/>
    <w:rsid w:val="009223DF"/>
    <w:rsid w:val="009226C1"/>
    <w:rsid w:val="00923406"/>
    <w:rsid w:val="009264D4"/>
    <w:rsid w:val="00926E1B"/>
    <w:rsid w:val="00930977"/>
    <w:rsid w:val="00931363"/>
    <w:rsid w:val="00931A8C"/>
    <w:rsid w:val="00931EAB"/>
    <w:rsid w:val="00932203"/>
    <w:rsid w:val="00932A41"/>
    <w:rsid w:val="009338AD"/>
    <w:rsid w:val="00936091"/>
    <w:rsid w:val="00936FFD"/>
    <w:rsid w:val="00940D8A"/>
    <w:rsid w:val="0094191B"/>
    <w:rsid w:val="00941F4D"/>
    <w:rsid w:val="0094432E"/>
    <w:rsid w:val="00944F64"/>
    <w:rsid w:val="0094574A"/>
    <w:rsid w:val="009479C1"/>
    <w:rsid w:val="00950343"/>
    <w:rsid w:val="00950944"/>
    <w:rsid w:val="0095198C"/>
    <w:rsid w:val="009522DC"/>
    <w:rsid w:val="009525B9"/>
    <w:rsid w:val="00952F32"/>
    <w:rsid w:val="0095557E"/>
    <w:rsid w:val="00955AC6"/>
    <w:rsid w:val="009562F2"/>
    <w:rsid w:val="0095779A"/>
    <w:rsid w:val="009578B7"/>
    <w:rsid w:val="00957CDE"/>
    <w:rsid w:val="00957F1F"/>
    <w:rsid w:val="00961488"/>
    <w:rsid w:val="00962258"/>
    <w:rsid w:val="009627E8"/>
    <w:rsid w:val="00962FAB"/>
    <w:rsid w:val="009668BD"/>
    <w:rsid w:val="009678B7"/>
    <w:rsid w:val="00972217"/>
    <w:rsid w:val="0097239D"/>
    <w:rsid w:val="0097251A"/>
    <w:rsid w:val="0097328D"/>
    <w:rsid w:val="009733E7"/>
    <w:rsid w:val="00976E6C"/>
    <w:rsid w:val="00977B23"/>
    <w:rsid w:val="009801AE"/>
    <w:rsid w:val="00980A15"/>
    <w:rsid w:val="009811CE"/>
    <w:rsid w:val="00982C56"/>
    <w:rsid w:val="009843DF"/>
    <w:rsid w:val="009907B4"/>
    <w:rsid w:val="00990C45"/>
    <w:rsid w:val="00990F0C"/>
    <w:rsid w:val="00992B90"/>
    <w:rsid w:val="00992D9C"/>
    <w:rsid w:val="00993CA2"/>
    <w:rsid w:val="00993EDE"/>
    <w:rsid w:val="0099462A"/>
    <w:rsid w:val="00994777"/>
    <w:rsid w:val="00994BD4"/>
    <w:rsid w:val="009962D0"/>
    <w:rsid w:val="009963F2"/>
    <w:rsid w:val="00996CB8"/>
    <w:rsid w:val="009975BA"/>
    <w:rsid w:val="009A2ECD"/>
    <w:rsid w:val="009A334A"/>
    <w:rsid w:val="009A3947"/>
    <w:rsid w:val="009A404E"/>
    <w:rsid w:val="009A4188"/>
    <w:rsid w:val="009A53F9"/>
    <w:rsid w:val="009A705E"/>
    <w:rsid w:val="009A7181"/>
    <w:rsid w:val="009B00B4"/>
    <w:rsid w:val="009B0DEB"/>
    <w:rsid w:val="009B15E9"/>
    <w:rsid w:val="009B19F7"/>
    <w:rsid w:val="009B1D3B"/>
    <w:rsid w:val="009B2894"/>
    <w:rsid w:val="009B2E97"/>
    <w:rsid w:val="009B5008"/>
    <w:rsid w:val="009B5146"/>
    <w:rsid w:val="009B5C81"/>
    <w:rsid w:val="009B5EE0"/>
    <w:rsid w:val="009B66D8"/>
    <w:rsid w:val="009C418E"/>
    <w:rsid w:val="009C442C"/>
    <w:rsid w:val="009C5748"/>
    <w:rsid w:val="009C5C2E"/>
    <w:rsid w:val="009C74B4"/>
    <w:rsid w:val="009C79EA"/>
    <w:rsid w:val="009D2FC5"/>
    <w:rsid w:val="009D5AA1"/>
    <w:rsid w:val="009D6234"/>
    <w:rsid w:val="009E0787"/>
    <w:rsid w:val="009E07F4"/>
    <w:rsid w:val="009E09BE"/>
    <w:rsid w:val="009E31C7"/>
    <w:rsid w:val="009E43AF"/>
    <w:rsid w:val="009E4F5D"/>
    <w:rsid w:val="009E728E"/>
    <w:rsid w:val="009F195E"/>
    <w:rsid w:val="009F25DD"/>
    <w:rsid w:val="009F26A5"/>
    <w:rsid w:val="009F2DF1"/>
    <w:rsid w:val="009F309B"/>
    <w:rsid w:val="009F392E"/>
    <w:rsid w:val="009F5129"/>
    <w:rsid w:val="009F53C5"/>
    <w:rsid w:val="009F7787"/>
    <w:rsid w:val="009F797C"/>
    <w:rsid w:val="00A001A4"/>
    <w:rsid w:val="00A0096E"/>
    <w:rsid w:val="00A00D79"/>
    <w:rsid w:val="00A02608"/>
    <w:rsid w:val="00A03222"/>
    <w:rsid w:val="00A03B05"/>
    <w:rsid w:val="00A03FC7"/>
    <w:rsid w:val="00A04D7F"/>
    <w:rsid w:val="00A04E6C"/>
    <w:rsid w:val="00A05CA8"/>
    <w:rsid w:val="00A06600"/>
    <w:rsid w:val="00A0740E"/>
    <w:rsid w:val="00A21838"/>
    <w:rsid w:val="00A231AA"/>
    <w:rsid w:val="00A24164"/>
    <w:rsid w:val="00A33AAA"/>
    <w:rsid w:val="00A353DE"/>
    <w:rsid w:val="00A360CB"/>
    <w:rsid w:val="00A4050F"/>
    <w:rsid w:val="00A40D91"/>
    <w:rsid w:val="00A41588"/>
    <w:rsid w:val="00A422D2"/>
    <w:rsid w:val="00A432C8"/>
    <w:rsid w:val="00A43A2B"/>
    <w:rsid w:val="00A469FE"/>
    <w:rsid w:val="00A50641"/>
    <w:rsid w:val="00A530BF"/>
    <w:rsid w:val="00A543E6"/>
    <w:rsid w:val="00A55A23"/>
    <w:rsid w:val="00A56105"/>
    <w:rsid w:val="00A57D4A"/>
    <w:rsid w:val="00A57F63"/>
    <w:rsid w:val="00A602EB"/>
    <w:rsid w:val="00A61356"/>
    <w:rsid w:val="00A6177B"/>
    <w:rsid w:val="00A62213"/>
    <w:rsid w:val="00A623CF"/>
    <w:rsid w:val="00A62E74"/>
    <w:rsid w:val="00A639F1"/>
    <w:rsid w:val="00A64019"/>
    <w:rsid w:val="00A648B8"/>
    <w:rsid w:val="00A66136"/>
    <w:rsid w:val="00A67103"/>
    <w:rsid w:val="00A6772F"/>
    <w:rsid w:val="00A71189"/>
    <w:rsid w:val="00A716FC"/>
    <w:rsid w:val="00A72786"/>
    <w:rsid w:val="00A731B2"/>
    <w:rsid w:val="00A7364A"/>
    <w:rsid w:val="00A74DCC"/>
    <w:rsid w:val="00A753ED"/>
    <w:rsid w:val="00A75708"/>
    <w:rsid w:val="00A7600A"/>
    <w:rsid w:val="00A76782"/>
    <w:rsid w:val="00A7709E"/>
    <w:rsid w:val="00A77512"/>
    <w:rsid w:val="00A812CA"/>
    <w:rsid w:val="00A8227E"/>
    <w:rsid w:val="00A83A87"/>
    <w:rsid w:val="00A8491D"/>
    <w:rsid w:val="00A84F2D"/>
    <w:rsid w:val="00A85ED9"/>
    <w:rsid w:val="00A86B1F"/>
    <w:rsid w:val="00A90D48"/>
    <w:rsid w:val="00A91DCD"/>
    <w:rsid w:val="00A92E30"/>
    <w:rsid w:val="00A9344C"/>
    <w:rsid w:val="00A93804"/>
    <w:rsid w:val="00A94C2F"/>
    <w:rsid w:val="00A95F01"/>
    <w:rsid w:val="00A9739E"/>
    <w:rsid w:val="00AA03F3"/>
    <w:rsid w:val="00AA05B7"/>
    <w:rsid w:val="00AA0627"/>
    <w:rsid w:val="00AA190E"/>
    <w:rsid w:val="00AA1F57"/>
    <w:rsid w:val="00AA42F2"/>
    <w:rsid w:val="00AA4CBB"/>
    <w:rsid w:val="00AA51A0"/>
    <w:rsid w:val="00AA55C5"/>
    <w:rsid w:val="00AA65FA"/>
    <w:rsid w:val="00AA7351"/>
    <w:rsid w:val="00AA7D12"/>
    <w:rsid w:val="00AB09A8"/>
    <w:rsid w:val="00AC01E9"/>
    <w:rsid w:val="00AC104C"/>
    <w:rsid w:val="00AC3C64"/>
    <w:rsid w:val="00AC3E83"/>
    <w:rsid w:val="00AC4C33"/>
    <w:rsid w:val="00AC5633"/>
    <w:rsid w:val="00AC59BD"/>
    <w:rsid w:val="00AC6682"/>
    <w:rsid w:val="00AC70A1"/>
    <w:rsid w:val="00AD056F"/>
    <w:rsid w:val="00AD0C7B"/>
    <w:rsid w:val="00AD2050"/>
    <w:rsid w:val="00AD36D3"/>
    <w:rsid w:val="00AD38D0"/>
    <w:rsid w:val="00AD3A6B"/>
    <w:rsid w:val="00AD4F86"/>
    <w:rsid w:val="00AD5F1A"/>
    <w:rsid w:val="00AD62BE"/>
    <w:rsid w:val="00AD62D4"/>
    <w:rsid w:val="00AD6731"/>
    <w:rsid w:val="00AD6806"/>
    <w:rsid w:val="00AD78A8"/>
    <w:rsid w:val="00AD7D7F"/>
    <w:rsid w:val="00AE252C"/>
    <w:rsid w:val="00AE3013"/>
    <w:rsid w:val="00AE536A"/>
    <w:rsid w:val="00AE631E"/>
    <w:rsid w:val="00AE677D"/>
    <w:rsid w:val="00AF0A65"/>
    <w:rsid w:val="00AF1601"/>
    <w:rsid w:val="00AF173D"/>
    <w:rsid w:val="00AF2E9E"/>
    <w:rsid w:val="00AF4E65"/>
    <w:rsid w:val="00AF55BE"/>
    <w:rsid w:val="00AF5943"/>
    <w:rsid w:val="00AF5ED8"/>
    <w:rsid w:val="00AF7BD8"/>
    <w:rsid w:val="00B00213"/>
    <w:rsid w:val="00B008D5"/>
    <w:rsid w:val="00B00CFD"/>
    <w:rsid w:val="00B02F73"/>
    <w:rsid w:val="00B0322F"/>
    <w:rsid w:val="00B03544"/>
    <w:rsid w:val="00B0461E"/>
    <w:rsid w:val="00B057EF"/>
    <w:rsid w:val="00B0619F"/>
    <w:rsid w:val="00B06857"/>
    <w:rsid w:val="00B06CCA"/>
    <w:rsid w:val="00B07C24"/>
    <w:rsid w:val="00B101FD"/>
    <w:rsid w:val="00B112ED"/>
    <w:rsid w:val="00B13A26"/>
    <w:rsid w:val="00B15A89"/>
    <w:rsid w:val="00B15CEB"/>
    <w:rsid w:val="00B15D0D"/>
    <w:rsid w:val="00B16FD9"/>
    <w:rsid w:val="00B17BBA"/>
    <w:rsid w:val="00B20758"/>
    <w:rsid w:val="00B21024"/>
    <w:rsid w:val="00B22106"/>
    <w:rsid w:val="00B24F7C"/>
    <w:rsid w:val="00B2663D"/>
    <w:rsid w:val="00B2775B"/>
    <w:rsid w:val="00B315E8"/>
    <w:rsid w:val="00B31D98"/>
    <w:rsid w:val="00B31E19"/>
    <w:rsid w:val="00B32694"/>
    <w:rsid w:val="00B33BFE"/>
    <w:rsid w:val="00B35822"/>
    <w:rsid w:val="00B4040C"/>
    <w:rsid w:val="00B40709"/>
    <w:rsid w:val="00B432AF"/>
    <w:rsid w:val="00B44B62"/>
    <w:rsid w:val="00B4585C"/>
    <w:rsid w:val="00B460B0"/>
    <w:rsid w:val="00B46F9C"/>
    <w:rsid w:val="00B50AB2"/>
    <w:rsid w:val="00B51F85"/>
    <w:rsid w:val="00B5235F"/>
    <w:rsid w:val="00B5408C"/>
    <w:rsid w:val="00B5431A"/>
    <w:rsid w:val="00B54A61"/>
    <w:rsid w:val="00B5585A"/>
    <w:rsid w:val="00B56EB2"/>
    <w:rsid w:val="00B57220"/>
    <w:rsid w:val="00B57A29"/>
    <w:rsid w:val="00B60C07"/>
    <w:rsid w:val="00B6392E"/>
    <w:rsid w:val="00B642C1"/>
    <w:rsid w:val="00B65379"/>
    <w:rsid w:val="00B657B4"/>
    <w:rsid w:val="00B67F55"/>
    <w:rsid w:val="00B71CDA"/>
    <w:rsid w:val="00B75356"/>
    <w:rsid w:val="00B75EE1"/>
    <w:rsid w:val="00B77481"/>
    <w:rsid w:val="00B801BF"/>
    <w:rsid w:val="00B8470D"/>
    <w:rsid w:val="00B8518B"/>
    <w:rsid w:val="00B85F20"/>
    <w:rsid w:val="00B8738A"/>
    <w:rsid w:val="00B90061"/>
    <w:rsid w:val="00B933B7"/>
    <w:rsid w:val="00B94037"/>
    <w:rsid w:val="00B9439C"/>
    <w:rsid w:val="00B94F87"/>
    <w:rsid w:val="00B979AA"/>
    <w:rsid w:val="00B97CC3"/>
    <w:rsid w:val="00B97CDE"/>
    <w:rsid w:val="00BA0DB6"/>
    <w:rsid w:val="00BA15F4"/>
    <w:rsid w:val="00BA45FA"/>
    <w:rsid w:val="00BA4859"/>
    <w:rsid w:val="00BB0DFE"/>
    <w:rsid w:val="00BB1DE7"/>
    <w:rsid w:val="00BB39F2"/>
    <w:rsid w:val="00BB5844"/>
    <w:rsid w:val="00BB6849"/>
    <w:rsid w:val="00BB7F0A"/>
    <w:rsid w:val="00BC06C4"/>
    <w:rsid w:val="00BC1F66"/>
    <w:rsid w:val="00BC2267"/>
    <w:rsid w:val="00BC3E49"/>
    <w:rsid w:val="00BC4AD5"/>
    <w:rsid w:val="00BC6F47"/>
    <w:rsid w:val="00BC79A0"/>
    <w:rsid w:val="00BD4129"/>
    <w:rsid w:val="00BD5BA4"/>
    <w:rsid w:val="00BD7164"/>
    <w:rsid w:val="00BD7358"/>
    <w:rsid w:val="00BD7E91"/>
    <w:rsid w:val="00BD7F0D"/>
    <w:rsid w:val="00BE06DC"/>
    <w:rsid w:val="00BE5A87"/>
    <w:rsid w:val="00BE61C9"/>
    <w:rsid w:val="00BE65A2"/>
    <w:rsid w:val="00BE6715"/>
    <w:rsid w:val="00BE7458"/>
    <w:rsid w:val="00BF0B97"/>
    <w:rsid w:val="00BF1693"/>
    <w:rsid w:val="00BF2642"/>
    <w:rsid w:val="00BF3390"/>
    <w:rsid w:val="00BF4094"/>
    <w:rsid w:val="00BF54FE"/>
    <w:rsid w:val="00BF6A81"/>
    <w:rsid w:val="00C016CF"/>
    <w:rsid w:val="00C01D2F"/>
    <w:rsid w:val="00C02C1F"/>
    <w:rsid w:val="00C02D0A"/>
    <w:rsid w:val="00C02D6E"/>
    <w:rsid w:val="00C02F23"/>
    <w:rsid w:val="00C03509"/>
    <w:rsid w:val="00C03A6E"/>
    <w:rsid w:val="00C04F88"/>
    <w:rsid w:val="00C05F5B"/>
    <w:rsid w:val="00C06F9A"/>
    <w:rsid w:val="00C10E77"/>
    <w:rsid w:val="00C12DB5"/>
    <w:rsid w:val="00C131FA"/>
    <w:rsid w:val="00C13860"/>
    <w:rsid w:val="00C14358"/>
    <w:rsid w:val="00C16236"/>
    <w:rsid w:val="00C16284"/>
    <w:rsid w:val="00C177BE"/>
    <w:rsid w:val="00C20AA2"/>
    <w:rsid w:val="00C22553"/>
    <w:rsid w:val="00C226C0"/>
    <w:rsid w:val="00C22B78"/>
    <w:rsid w:val="00C22EC2"/>
    <w:rsid w:val="00C24A6A"/>
    <w:rsid w:val="00C2641B"/>
    <w:rsid w:val="00C26BA3"/>
    <w:rsid w:val="00C30775"/>
    <w:rsid w:val="00C30CA8"/>
    <w:rsid w:val="00C34A69"/>
    <w:rsid w:val="00C374CB"/>
    <w:rsid w:val="00C374FE"/>
    <w:rsid w:val="00C40403"/>
    <w:rsid w:val="00C416D9"/>
    <w:rsid w:val="00C418F6"/>
    <w:rsid w:val="00C41CC2"/>
    <w:rsid w:val="00C41E64"/>
    <w:rsid w:val="00C42B60"/>
    <w:rsid w:val="00C42FE6"/>
    <w:rsid w:val="00C44F6A"/>
    <w:rsid w:val="00C4573E"/>
    <w:rsid w:val="00C458EA"/>
    <w:rsid w:val="00C46B8E"/>
    <w:rsid w:val="00C470C9"/>
    <w:rsid w:val="00C47357"/>
    <w:rsid w:val="00C50257"/>
    <w:rsid w:val="00C502F7"/>
    <w:rsid w:val="00C510CE"/>
    <w:rsid w:val="00C511D3"/>
    <w:rsid w:val="00C60C14"/>
    <w:rsid w:val="00C6198E"/>
    <w:rsid w:val="00C64211"/>
    <w:rsid w:val="00C644CF"/>
    <w:rsid w:val="00C653C9"/>
    <w:rsid w:val="00C65F26"/>
    <w:rsid w:val="00C66F66"/>
    <w:rsid w:val="00C708EA"/>
    <w:rsid w:val="00C70A79"/>
    <w:rsid w:val="00C70B81"/>
    <w:rsid w:val="00C71821"/>
    <w:rsid w:val="00C71A1B"/>
    <w:rsid w:val="00C737B8"/>
    <w:rsid w:val="00C74866"/>
    <w:rsid w:val="00C74D88"/>
    <w:rsid w:val="00C757F8"/>
    <w:rsid w:val="00C778A5"/>
    <w:rsid w:val="00C80BD6"/>
    <w:rsid w:val="00C87D6C"/>
    <w:rsid w:val="00C920E9"/>
    <w:rsid w:val="00C92521"/>
    <w:rsid w:val="00C94442"/>
    <w:rsid w:val="00C94624"/>
    <w:rsid w:val="00C94886"/>
    <w:rsid w:val="00C95162"/>
    <w:rsid w:val="00C95805"/>
    <w:rsid w:val="00C96809"/>
    <w:rsid w:val="00C97259"/>
    <w:rsid w:val="00C977D6"/>
    <w:rsid w:val="00C97EF7"/>
    <w:rsid w:val="00CA0709"/>
    <w:rsid w:val="00CA124A"/>
    <w:rsid w:val="00CA241B"/>
    <w:rsid w:val="00CA7462"/>
    <w:rsid w:val="00CA7948"/>
    <w:rsid w:val="00CB2422"/>
    <w:rsid w:val="00CB46BC"/>
    <w:rsid w:val="00CB4C14"/>
    <w:rsid w:val="00CB5B69"/>
    <w:rsid w:val="00CB5CE8"/>
    <w:rsid w:val="00CB6953"/>
    <w:rsid w:val="00CB6A37"/>
    <w:rsid w:val="00CB6BA5"/>
    <w:rsid w:val="00CB6EA9"/>
    <w:rsid w:val="00CB7684"/>
    <w:rsid w:val="00CC1064"/>
    <w:rsid w:val="00CC10E9"/>
    <w:rsid w:val="00CC220F"/>
    <w:rsid w:val="00CC303A"/>
    <w:rsid w:val="00CC3280"/>
    <w:rsid w:val="00CC37F6"/>
    <w:rsid w:val="00CC396D"/>
    <w:rsid w:val="00CC780C"/>
    <w:rsid w:val="00CC7C8F"/>
    <w:rsid w:val="00CD0246"/>
    <w:rsid w:val="00CD1D0B"/>
    <w:rsid w:val="00CD1E30"/>
    <w:rsid w:val="00CD1EF7"/>
    <w:rsid w:val="00CD1FC4"/>
    <w:rsid w:val="00CD3E34"/>
    <w:rsid w:val="00CD6311"/>
    <w:rsid w:val="00CD7C2F"/>
    <w:rsid w:val="00CE3362"/>
    <w:rsid w:val="00CE3B6B"/>
    <w:rsid w:val="00CE41B4"/>
    <w:rsid w:val="00CE48D5"/>
    <w:rsid w:val="00CE5958"/>
    <w:rsid w:val="00CE5BD6"/>
    <w:rsid w:val="00CE71BA"/>
    <w:rsid w:val="00CF0851"/>
    <w:rsid w:val="00CF18A7"/>
    <w:rsid w:val="00CF332A"/>
    <w:rsid w:val="00CF480F"/>
    <w:rsid w:val="00CF545E"/>
    <w:rsid w:val="00CF5F76"/>
    <w:rsid w:val="00CF6D1D"/>
    <w:rsid w:val="00CF6D69"/>
    <w:rsid w:val="00D00024"/>
    <w:rsid w:val="00D00A24"/>
    <w:rsid w:val="00D022D5"/>
    <w:rsid w:val="00D02E80"/>
    <w:rsid w:val="00D034A0"/>
    <w:rsid w:val="00D03FAD"/>
    <w:rsid w:val="00D0524A"/>
    <w:rsid w:val="00D0586F"/>
    <w:rsid w:val="00D0732C"/>
    <w:rsid w:val="00D1312B"/>
    <w:rsid w:val="00D14C4F"/>
    <w:rsid w:val="00D159B0"/>
    <w:rsid w:val="00D16CD6"/>
    <w:rsid w:val="00D21061"/>
    <w:rsid w:val="00D22445"/>
    <w:rsid w:val="00D232D6"/>
    <w:rsid w:val="00D23FE7"/>
    <w:rsid w:val="00D25788"/>
    <w:rsid w:val="00D25BE3"/>
    <w:rsid w:val="00D25DFD"/>
    <w:rsid w:val="00D26C97"/>
    <w:rsid w:val="00D278D3"/>
    <w:rsid w:val="00D311E3"/>
    <w:rsid w:val="00D322B7"/>
    <w:rsid w:val="00D325AB"/>
    <w:rsid w:val="00D35E29"/>
    <w:rsid w:val="00D36987"/>
    <w:rsid w:val="00D37A3E"/>
    <w:rsid w:val="00D37BD7"/>
    <w:rsid w:val="00D37E94"/>
    <w:rsid w:val="00D4108E"/>
    <w:rsid w:val="00D41CF7"/>
    <w:rsid w:val="00D4200D"/>
    <w:rsid w:val="00D438C2"/>
    <w:rsid w:val="00D447C8"/>
    <w:rsid w:val="00D47368"/>
    <w:rsid w:val="00D4738B"/>
    <w:rsid w:val="00D509CD"/>
    <w:rsid w:val="00D521D0"/>
    <w:rsid w:val="00D526C7"/>
    <w:rsid w:val="00D5384C"/>
    <w:rsid w:val="00D54118"/>
    <w:rsid w:val="00D5420D"/>
    <w:rsid w:val="00D54F73"/>
    <w:rsid w:val="00D5789F"/>
    <w:rsid w:val="00D6007C"/>
    <w:rsid w:val="00D6163D"/>
    <w:rsid w:val="00D635C2"/>
    <w:rsid w:val="00D65C00"/>
    <w:rsid w:val="00D66041"/>
    <w:rsid w:val="00D66AD1"/>
    <w:rsid w:val="00D673EF"/>
    <w:rsid w:val="00D70A28"/>
    <w:rsid w:val="00D72911"/>
    <w:rsid w:val="00D748E3"/>
    <w:rsid w:val="00D7575A"/>
    <w:rsid w:val="00D75FDC"/>
    <w:rsid w:val="00D76CD5"/>
    <w:rsid w:val="00D76D2E"/>
    <w:rsid w:val="00D82D03"/>
    <w:rsid w:val="00D831A3"/>
    <w:rsid w:val="00D83224"/>
    <w:rsid w:val="00D84231"/>
    <w:rsid w:val="00D85204"/>
    <w:rsid w:val="00D86249"/>
    <w:rsid w:val="00D862C2"/>
    <w:rsid w:val="00D879CB"/>
    <w:rsid w:val="00D90C8B"/>
    <w:rsid w:val="00D91220"/>
    <w:rsid w:val="00D91ADB"/>
    <w:rsid w:val="00D9291A"/>
    <w:rsid w:val="00D950B4"/>
    <w:rsid w:val="00D953EC"/>
    <w:rsid w:val="00D95859"/>
    <w:rsid w:val="00D97BE3"/>
    <w:rsid w:val="00DA0987"/>
    <w:rsid w:val="00DA27EA"/>
    <w:rsid w:val="00DA365D"/>
    <w:rsid w:val="00DA3711"/>
    <w:rsid w:val="00DA7798"/>
    <w:rsid w:val="00DB0195"/>
    <w:rsid w:val="00DB03D7"/>
    <w:rsid w:val="00DB1970"/>
    <w:rsid w:val="00DB3089"/>
    <w:rsid w:val="00DB4410"/>
    <w:rsid w:val="00DB6209"/>
    <w:rsid w:val="00DB6450"/>
    <w:rsid w:val="00DB7AB0"/>
    <w:rsid w:val="00DB7E50"/>
    <w:rsid w:val="00DC0891"/>
    <w:rsid w:val="00DC0E08"/>
    <w:rsid w:val="00DC1094"/>
    <w:rsid w:val="00DC117F"/>
    <w:rsid w:val="00DC476E"/>
    <w:rsid w:val="00DC4912"/>
    <w:rsid w:val="00DC4BBD"/>
    <w:rsid w:val="00DC6084"/>
    <w:rsid w:val="00DC62B0"/>
    <w:rsid w:val="00DC72E0"/>
    <w:rsid w:val="00DD1854"/>
    <w:rsid w:val="00DD3D86"/>
    <w:rsid w:val="00DD3FE1"/>
    <w:rsid w:val="00DD46F3"/>
    <w:rsid w:val="00DE0570"/>
    <w:rsid w:val="00DE1D4A"/>
    <w:rsid w:val="00DE38B1"/>
    <w:rsid w:val="00DE51A5"/>
    <w:rsid w:val="00DE56F2"/>
    <w:rsid w:val="00DE5EED"/>
    <w:rsid w:val="00DE6BFF"/>
    <w:rsid w:val="00DE765A"/>
    <w:rsid w:val="00DF0A36"/>
    <w:rsid w:val="00DF116D"/>
    <w:rsid w:val="00DF2CA7"/>
    <w:rsid w:val="00DF45FC"/>
    <w:rsid w:val="00DF4DDD"/>
    <w:rsid w:val="00DF74C9"/>
    <w:rsid w:val="00DF7866"/>
    <w:rsid w:val="00E0098F"/>
    <w:rsid w:val="00E014A7"/>
    <w:rsid w:val="00E01EC2"/>
    <w:rsid w:val="00E04044"/>
    <w:rsid w:val="00E041B9"/>
    <w:rsid w:val="00E04A7B"/>
    <w:rsid w:val="00E05F35"/>
    <w:rsid w:val="00E0778F"/>
    <w:rsid w:val="00E10ACE"/>
    <w:rsid w:val="00E140B7"/>
    <w:rsid w:val="00E156FA"/>
    <w:rsid w:val="00E1626B"/>
    <w:rsid w:val="00E16778"/>
    <w:rsid w:val="00E16FF7"/>
    <w:rsid w:val="00E1732F"/>
    <w:rsid w:val="00E219D0"/>
    <w:rsid w:val="00E22238"/>
    <w:rsid w:val="00E23F4D"/>
    <w:rsid w:val="00E24A4F"/>
    <w:rsid w:val="00E26D68"/>
    <w:rsid w:val="00E2760D"/>
    <w:rsid w:val="00E305D5"/>
    <w:rsid w:val="00E30812"/>
    <w:rsid w:val="00E30C11"/>
    <w:rsid w:val="00E30EB0"/>
    <w:rsid w:val="00E316EF"/>
    <w:rsid w:val="00E31CA7"/>
    <w:rsid w:val="00E3573B"/>
    <w:rsid w:val="00E3729F"/>
    <w:rsid w:val="00E37970"/>
    <w:rsid w:val="00E40FD4"/>
    <w:rsid w:val="00E4202E"/>
    <w:rsid w:val="00E423D4"/>
    <w:rsid w:val="00E42925"/>
    <w:rsid w:val="00E431E0"/>
    <w:rsid w:val="00E4327B"/>
    <w:rsid w:val="00E43422"/>
    <w:rsid w:val="00E44045"/>
    <w:rsid w:val="00E4648C"/>
    <w:rsid w:val="00E4748E"/>
    <w:rsid w:val="00E47C2E"/>
    <w:rsid w:val="00E47E8F"/>
    <w:rsid w:val="00E47F94"/>
    <w:rsid w:val="00E51B6B"/>
    <w:rsid w:val="00E55B47"/>
    <w:rsid w:val="00E56DF2"/>
    <w:rsid w:val="00E574EC"/>
    <w:rsid w:val="00E57B3A"/>
    <w:rsid w:val="00E601CD"/>
    <w:rsid w:val="00E60E80"/>
    <w:rsid w:val="00E61635"/>
    <w:rsid w:val="00E618C4"/>
    <w:rsid w:val="00E61EAE"/>
    <w:rsid w:val="00E631B7"/>
    <w:rsid w:val="00E6377B"/>
    <w:rsid w:val="00E63DD7"/>
    <w:rsid w:val="00E643BA"/>
    <w:rsid w:val="00E67481"/>
    <w:rsid w:val="00E67D21"/>
    <w:rsid w:val="00E70D0A"/>
    <w:rsid w:val="00E71107"/>
    <w:rsid w:val="00E711AF"/>
    <w:rsid w:val="00E71A09"/>
    <w:rsid w:val="00E71E70"/>
    <w:rsid w:val="00E7218A"/>
    <w:rsid w:val="00E74A2C"/>
    <w:rsid w:val="00E7753C"/>
    <w:rsid w:val="00E7791E"/>
    <w:rsid w:val="00E805E9"/>
    <w:rsid w:val="00E82011"/>
    <w:rsid w:val="00E82265"/>
    <w:rsid w:val="00E82963"/>
    <w:rsid w:val="00E83551"/>
    <w:rsid w:val="00E83C13"/>
    <w:rsid w:val="00E83CF4"/>
    <w:rsid w:val="00E84C3A"/>
    <w:rsid w:val="00E84CAE"/>
    <w:rsid w:val="00E85009"/>
    <w:rsid w:val="00E85CB5"/>
    <w:rsid w:val="00E878EE"/>
    <w:rsid w:val="00E901D4"/>
    <w:rsid w:val="00E90754"/>
    <w:rsid w:val="00E93CC4"/>
    <w:rsid w:val="00E95652"/>
    <w:rsid w:val="00E96BFB"/>
    <w:rsid w:val="00E97247"/>
    <w:rsid w:val="00E9767F"/>
    <w:rsid w:val="00EA0CA0"/>
    <w:rsid w:val="00EA0F6F"/>
    <w:rsid w:val="00EA4471"/>
    <w:rsid w:val="00EA4D11"/>
    <w:rsid w:val="00EA5615"/>
    <w:rsid w:val="00EA6EC7"/>
    <w:rsid w:val="00EA7E25"/>
    <w:rsid w:val="00EB0A09"/>
    <w:rsid w:val="00EB104F"/>
    <w:rsid w:val="00EB189F"/>
    <w:rsid w:val="00EB1F39"/>
    <w:rsid w:val="00EB288E"/>
    <w:rsid w:val="00EB28CB"/>
    <w:rsid w:val="00EB2F1F"/>
    <w:rsid w:val="00EB45F8"/>
    <w:rsid w:val="00EB46E5"/>
    <w:rsid w:val="00EB4D94"/>
    <w:rsid w:val="00EB59F7"/>
    <w:rsid w:val="00EB5C8E"/>
    <w:rsid w:val="00EB6474"/>
    <w:rsid w:val="00EB79BC"/>
    <w:rsid w:val="00EC0387"/>
    <w:rsid w:val="00EC25B5"/>
    <w:rsid w:val="00EC2AE9"/>
    <w:rsid w:val="00EC3807"/>
    <w:rsid w:val="00EC44C8"/>
    <w:rsid w:val="00EC57D1"/>
    <w:rsid w:val="00EC64A4"/>
    <w:rsid w:val="00EC6536"/>
    <w:rsid w:val="00ED0703"/>
    <w:rsid w:val="00ED0FAE"/>
    <w:rsid w:val="00ED14BD"/>
    <w:rsid w:val="00ED2399"/>
    <w:rsid w:val="00ED2B51"/>
    <w:rsid w:val="00ED38D7"/>
    <w:rsid w:val="00ED616D"/>
    <w:rsid w:val="00ED6FC2"/>
    <w:rsid w:val="00ED7929"/>
    <w:rsid w:val="00ED7B99"/>
    <w:rsid w:val="00ED7CE9"/>
    <w:rsid w:val="00ED7FC9"/>
    <w:rsid w:val="00EE053F"/>
    <w:rsid w:val="00EE2241"/>
    <w:rsid w:val="00EE386E"/>
    <w:rsid w:val="00EE5DCE"/>
    <w:rsid w:val="00EE5E5B"/>
    <w:rsid w:val="00EE72C2"/>
    <w:rsid w:val="00EF065F"/>
    <w:rsid w:val="00EF1373"/>
    <w:rsid w:val="00EF2889"/>
    <w:rsid w:val="00EF4A8C"/>
    <w:rsid w:val="00EF6231"/>
    <w:rsid w:val="00EF75C4"/>
    <w:rsid w:val="00F016C7"/>
    <w:rsid w:val="00F024BC"/>
    <w:rsid w:val="00F0640E"/>
    <w:rsid w:val="00F10C1E"/>
    <w:rsid w:val="00F12DEC"/>
    <w:rsid w:val="00F1364A"/>
    <w:rsid w:val="00F13CAB"/>
    <w:rsid w:val="00F13EEE"/>
    <w:rsid w:val="00F140D8"/>
    <w:rsid w:val="00F145D8"/>
    <w:rsid w:val="00F1715C"/>
    <w:rsid w:val="00F21055"/>
    <w:rsid w:val="00F21B94"/>
    <w:rsid w:val="00F23844"/>
    <w:rsid w:val="00F2541D"/>
    <w:rsid w:val="00F304C2"/>
    <w:rsid w:val="00F310F8"/>
    <w:rsid w:val="00F33C44"/>
    <w:rsid w:val="00F35939"/>
    <w:rsid w:val="00F35F1B"/>
    <w:rsid w:val="00F3710F"/>
    <w:rsid w:val="00F42E75"/>
    <w:rsid w:val="00F43DD4"/>
    <w:rsid w:val="00F45607"/>
    <w:rsid w:val="00F4561F"/>
    <w:rsid w:val="00F4722B"/>
    <w:rsid w:val="00F52990"/>
    <w:rsid w:val="00F54432"/>
    <w:rsid w:val="00F54DFD"/>
    <w:rsid w:val="00F55996"/>
    <w:rsid w:val="00F61BBC"/>
    <w:rsid w:val="00F6494B"/>
    <w:rsid w:val="00F659EB"/>
    <w:rsid w:val="00F66312"/>
    <w:rsid w:val="00F667EF"/>
    <w:rsid w:val="00F66C63"/>
    <w:rsid w:val="00F66ECD"/>
    <w:rsid w:val="00F66FBF"/>
    <w:rsid w:val="00F67D41"/>
    <w:rsid w:val="00F705D1"/>
    <w:rsid w:val="00F712F8"/>
    <w:rsid w:val="00F74550"/>
    <w:rsid w:val="00F74972"/>
    <w:rsid w:val="00F7567E"/>
    <w:rsid w:val="00F756B1"/>
    <w:rsid w:val="00F7587C"/>
    <w:rsid w:val="00F7742C"/>
    <w:rsid w:val="00F80FF1"/>
    <w:rsid w:val="00F834E4"/>
    <w:rsid w:val="00F83AE6"/>
    <w:rsid w:val="00F84891"/>
    <w:rsid w:val="00F85D0B"/>
    <w:rsid w:val="00F86BA6"/>
    <w:rsid w:val="00F86BAA"/>
    <w:rsid w:val="00F872C0"/>
    <w:rsid w:val="00F875E7"/>
    <w:rsid w:val="00F8788B"/>
    <w:rsid w:val="00F910BF"/>
    <w:rsid w:val="00F921B3"/>
    <w:rsid w:val="00F92B0F"/>
    <w:rsid w:val="00F92B8C"/>
    <w:rsid w:val="00F93A9F"/>
    <w:rsid w:val="00F93DB0"/>
    <w:rsid w:val="00F94F46"/>
    <w:rsid w:val="00F95FF4"/>
    <w:rsid w:val="00FA4966"/>
    <w:rsid w:val="00FA55F5"/>
    <w:rsid w:val="00FA6992"/>
    <w:rsid w:val="00FA777A"/>
    <w:rsid w:val="00FB2B57"/>
    <w:rsid w:val="00FB2BA1"/>
    <w:rsid w:val="00FB3125"/>
    <w:rsid w:val="00FB3714"/>
    <w:rsid w:val="00FB406D"/>
    <w:rsid w:val="00FB4D03"/>
    <w:rsid w:val="00FB4DE1"/>
    <w:rsid w:val="00FB56B3"/>
    <w:rsid w:val="00FB59B5"/>
    <w:rsid w:val="00FB5DE8"/>
    <w:rsid w:val="00FB6342"/>
    <w:rsid w:val="00FB6C29"/>
    <w:rsid w:val="00FB6CAD"/>
    <w:rsid w:val="00FC0B33"/>
    <w:rsid w:val="00FC17D4"/>
    <w:rsid w:val="00FC18BC"/>
    <w:rsid w:val="00FC2BD6"/>
    <w:rsid w:val="00FC6262"/>
    <w:rsid w:val="00FC6389"/>
    <w:rsid w:val="00FC7410"/>
    <w:rsid w:val="00FD2352"/>
    <w:rsid w:val="00FD49B9"/>
    <w:rsid w:val="00FD5C07"/>
    <w:rsid w:val="00FD767E"/>
    <w:rsid w:val="00FE0080"/>
    <w:rsid w:val="00FE0213"/>
    <w:rsid w:val="00FE0CC6"/>
    <w:rsid w:val="00FE34B5"/>
    <w:rsid w:val="00FE4161"/>
    <w:rsid w:val="00FE430A"/>
    <w:rsid w:val="00FE44DA"/>
    <w:rsid w:val="00FE5390"/>
    <w:rsid w:val="00FE5F22"/>
    <w:rsid w:val="00FE5FEB"/>
    <w:rsid w:val="00FE64F6"/>
    <w:rsid w:val="00FE6615"/>
    <w:rsid w:val="00FE6915"/>
    <w:rsid w:val="00FE6AEC"/>
    <w:rsid w:val="00FE73AA"/>
    <w:rsid w:val="00FF2534"/>
    <w:rsid w:val="00FF2868"/>
    <w:rsid w:val="00FF2C21"/>
    <w:rsid w:val="00FF2EA4"/>
    <w:rsid w:val="00FF2F19"/>
    <w:rsid w:val="00FF30DA"/>
    <w:rsid w:val="00FF43B5"/>
    <w:rsid w:val="00FF5AB5"/>
    <w:rsid w:val="00FF5E6F"/>
    <w:rsid w:val="00FF6B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A4252"/>
  <w15:docId w15:val="{6E5BE5AA-7EB3-4E04-84D0-82C9C9202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D7D7F"/>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 w:type="paragraph" w:customStyle="1" w:styleId="Nadpis2-10">
    <w:name w:val="_Nadpis_2-1"/>
    <w:next w:val="Normln"/>
    <w:qFormat/>
    <w:rsid w:val="00276763"/>
    <w:pPr>
      <w:keepNext/>
      <w:tabs>
        <w:tab w:val="num" w:pos="737"/>
      </w:tabs>
      <w:spacing w:before="280" w:after="120"/>
      <w:ind w:left="737" w:hanging="737"/>
      <w:outlineLvl w:val="0"/>
    </w:pPr>
    <w:rPr>
      <w:rFonts w:ascii="Verdana" w:hAnsi="Verdana"/>
      <w:b/>
      <w:cap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energetika/podminky-pripojen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pravazeleznic.cz/stavby-zakazky/podklady-pro-zhotovitele/digitalni-technicka-mapa-zeleznice-technicke-standardy/prechodne-obdobi-dtmz-technicke-specifika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soubory/"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yjadrovaciportal.cz"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3D0D1B3AE24BD7BDEF6EFABF5AD7A5"/>
        <w:category>
          <w:name w:val="Obecné"/>
          <w:gallery w:val="placeholder"/>
        </w:category>
        <w:types>
          <w:type w:val="bbPlcHdr"/>
        </w:types>
        <w:behaviors>
          <w:behavior w:val="content"/>
        </w:behaviors>
        <w:guid w:val="{5C400878-8E4A-4F0A-B00A-9C045A88AD52}"/>
      </w:docPartPr>
      <w:docPartBody>
        <w:p w:rsidR="00720221" w:rsidRDefault="00720221">
          <w:pPr>
            <w:pStyle w:val="733D0D1B3AE24BD7BDEF6EFABF5AD7A5"/>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221"/>
    <w:rsid w:val="00062AD6"/>
    <w:rsid w:val="00066EB2"/>
    <w:rsid w:val="001439A2"/>
    <w:rsid w:val="00183017"/>
    <w:rsid w:val="001A19C8"/>
    <w:rsid w:val="0026237F"/>
    <w:rsid w:val="00285830"/>
    <w:rsid w:val="00420F06"/>
    <w:rsid w:val="00537E77"/>
    <w:rsid w:val="00566880"/>
    <w:rsid w:val="0058058D"/>
    <w:rsid w:val="00641269"/>
    <w:rsid w:val="00720221"/>
    <w:rsid w:val="00721220"/>
    <w:rsid w:val="0076187E"/>
    <w:rsid w:val="008257B7"/>
    <w:rsid w:val="00923619"/>
    <w:rsid w:val="009418DD"/>
    <w:rsid w:val="00950343"/>
    <w:rsid w:val="00952F32"/>
    <w:rsid w:val="00955368"/>
    <w:rsid w:val="009B0DEB"/>
    <w:rsid w:val="009B4006"/>
    <w:rsid w:val="00AC4C33"/>
    <w:rsid w:val="00AD1BAE"/>
    <w:rsid w:val="00B06BF3"/>
    <w:rsid w:val="00B93A11"/>
    <w:rsid w:val="00BF0B97"/>
    <w:rsid w:val="00C97EF7"/>
    <w:rsid w:val="00D06678"/>
    <w:rsid w:val="00F10991"/>
    <w:rsid w:val="00F35F1B"/>
    <w:rsid w:val="00F905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720221"/>
    <w:rPr>
      <w:color w:val="808080"/>
    </w:rPr>
  </w:style>
  <w:style w:type="paragraph" w:customStyle="1" w:styleId="733D0D1B3AE24BD7BDEF6EFABF5AD7A5">
    <w:name w:val="733D0D1B3AE24BD7BDEF6EFABF5AD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5259</Words>
  <Characters>31929</Characters>
  <Application>Microsoft Office Word</Application>
  <DocSecurity>0</DocSecurity>
  <Lines>725</Lines>
  <Paragraphs>207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R-F_251024</vt:lpstr>
      <vt:lpstr/>
      <vt:lpstr>Titulek 1. úrovně </vt:lpstr>
      <vt:lpstr>    Titulek 2. úrovně</vt:lpstr>
      <vt:lpstr>        Titulek 3. úrovně</vt:lpstr>
    </vt:vector>
  </TitlesOfParts>
  <Manager>Fojta@szdc.cz</Manager>
  <Company>SŽ</Company>
  <LinksUpToDate>false</LinksUpToDate>
  <CharactersWithSpaces>36981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R-F_251024</dc:title>
  <dc:subject>ZTP_R-F_vzor</dc:subject>
  <dc:creator>Kazda Jaromír, Ing.</dc:creator>
  <cp:keywords/>
  <dc:description/>
  <cp:lastModifiedBy>Kazda Jaromír, Ing.</cp:lastModifiedBy>
  <cp:revision>2</cp:revision>
  <cp:lastPrinted>2024-02-20T07:37:00Z</cp:lastPrinted>
  <dcterms:created xsi:type="dcterms:W3CDTF">2026-02-06T11:11:00Z</dcterms:created>
  <dcterms:modified xsi:type="dcterms:W3CDTF">2026-02-06T11:11:00Z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ies>
</file>