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993" w:rsidRPr="004120DB" w:rsidRDefault="009D4993" w:rsidP="009D4993">
      <w:pPr>
        <w:pStyle w:val="Nzev"/>
        <w:spacing w:before="120"/>
        <w:ind w:left="0"/>
        <w:rPr>
          <w:rFonts w:ascii="Arial" w:hAnsi="Arial" w:cs="Arial"/>
          <w:b w:val="0"/>
          <w:sz w:val="36"/>
          <w:szCs w:val="36"/>
        </w:rPr>
      </w:pPr>
      <w:r w:rsidRPr="004120DB">
        <w:rPr>
          <w:rFonts w:ascii="Arial" w:hAnsi="Arial" w:cs="Arial"/>
          <w:b w:val="0"/>
          <w:sz w:val="36"/>
          <w:szCs w:val="36"/>
        </w:rPr>
        <w:t>SMLOUVA O DÍLO</w:t>
      </w:r>
    </w:p>
    <w:p w:rsidR="009D4993" w:rsidRPr="004120DB" w:rsidRDefault="009D4993" w:rsidP="009D4993">
      <w:pPr>
        <w:spacing w:before="120"/>
        <w:ind w:left="0"/>
        <w:jc w:val="center"/>
        <w:rPr>
          <w:rFonts w:ascii="Arial" w:hAnsi="Arial" w:cs="Arial"/>
          <w:b/>
        </w:rPr>
      </w:pPr>
      <w:r w:rsidRPr="004120DB">
        <w:rPr>
          <w:rFonts w:ascii="Arial" w:hAnsi="Arial" w:cs="Arial"/>
          <w:b/>
        </w:rPr>
        <w:t xml:space="preserve">uzavřená podle </w:t>
      </w:r>
      <w:proofErr w:type="spellStart"/>
      <w:r w:rsidRPr="004120DB">
        <w:rPr>
          <w:rFonts w:ascii="Arial" w:hAnsi="Arial" w:cs="Arial"/>
          <w:b/>
        </w:rPr>
        <w:t>ust</w:t>
      </w:r>
      <w:proofErr w:type="spellEnd"/>
      <w:r w:rsidRPr="004120DB">
        <w:rPr>
          <w:rFonts w:ascii="Arial" w:hAnsi="Arial" w:cs="Arial"/>
          <w:b/>
        </w:rPr>
        <w:t>. § 2586 a násl. zák. č. 89/2012 Sb., občanský zákoník,</w:t>
      </w:r>
      <w:r w:rsidRPr="004120DB">
        <w:rPr>
          <w:rFonts w:ascii="Arial" w:hAnsi="Arial" w:cs="Arial"/>
          <w:b/>
        </w:rPr>
        <w:br/>
        <w:t xml:space="preserve">ve znění pozdějších předpisů </w:t>
      </w:r>
      <w:r w:rsidRPr="004120DB">
        <w:rPr>
          <w:rFonts w:ascii="Arial" w:hAnsi="Arial" w:cs="Arial"/>
          <w:b/>
          <w:i/>
        </w:rPr>
        <w:t>(dále také jen „OZ“)</w:t>
      </w:r>
    </w:p>
    <w:p w:rsidR="009D4993" w:rsidRPr="004120DB" w:rsidRDefault="009D4993" w:rsidP="009D4993">
      <w:pPr>
        <w:spacing w:before="120"/>
        <w:ind w:left="0"/>
        <w:rPr>
          <w:rFonts w:ascii="Arial" w:hAnsi="Arial" w:cs="Arial"/>
          <w:b/>
        </w:rPr>
      </w:pPr>
      <w:r w:rsidRPr="004120DB">
        <w:rPr>
          <w:rFonts w:ascii="Arial" w:hAnsi="Arial" w:cs="Arial"/>
        </w:rPr>
        <w:t>č. smlouvy zhotovitele:</w:t>
      </w:r>
      <w:r w:rsidRPr="004120DB">
        <w:rPr>
          <w:rFonts w:ascii="Arial" w:hAnsi="Arial" w:cs="Arial"/>
        </w:rPr>
        <w:tab/>
      </w:r>
      <w:r w:rsidRPr="004120DB">
        <w:rPr>
          <w:rFonts w:ascii="Arial" w:hAnsi="Arial" w:cs="Arial"/>
        </w:rPr>
        <w:tab/>
      </w:r>
      <w:r w:rsidRPr="004120DB">
        <w:rPr>
          <w:rFonts w:ascii="Arial" w:hAnsi="Arial" w:cs="Arial"/>
          <w:b/>
        </w:rPr>
        <w:t>………….……….</w:t>
      </w:r>
    </w:p>
    <w:p w:rsidR="009D4993" w:rsidRPr="004120DB" w:rsidRDefault="009D4993" w:rsidP="009D4993">
      <w:pPr>
        <w:spacing w:after="120"/>
        <w:ind w:left="0"/>
        <w:rPr>
          <w:rFonts w:ascii="Arial" w:hAnsi="Arial" w:cs="Arial"/>
          <w:b/>
        </w:rPr>
      </w:pPr>
      <w:r w:rsidRPr="004120DB">
        <w:rPr>
          <w:rFonts w:ascii="Arial" w:hAnsi="Arial" w:cs="Arial"/>
        </w:rPr>
        <w:t>č. smlouvy objednatele (CES):</w:t>
      </w:r>
      <w:r w:rsidRPr="004120DB">
        <w:rPr>
          <w:rFonts w:ascii="Arial" w:hAnsi="Arial" w:cs="Arial"/>
        </w:rPr>
        <w:tab/>
      </w:r>
      <w:r w:rsidR="00EE0B22" w:rsidRPr="00EE0B22">
        <w:rPr>
          <w:rFonts w:ascii="Arial" w:hAnsi="Arial" w:cs="Arial"/>
          <w:b/>
        </w:rPr>
        <w:t>E639-S-347/2019</w:t>
      </w:r>
    </w:p>
    <w:p w:rsidR="009D4993" w:rsidRPr="004120DB" w:rsidRDefault="009D4993" w:rsidP="009D4993">
      <w:pPr>
        <w:ind w:left="0"/>
        <w:jc w:val="center"/>
        <w:rPr>
          <w:rFonts w:ascii="Arial" w:hAnsi="Arial" w:cs="Arial"/>
          <w:b/>
        </w:rPr>
      </w:pPr>
      <w:r w:rsidRPr="004120DB">
        <w:rPr>
          <w:rFonts w:ascii="Arial" w:hAnsi="Arial" w:cs="Arial"/>
          <w:b/>
        </w:rPr>
        <w:t>s názvem</w:t>
      </w:r>
    </w:p>
    <w:p w:rsidR="00465788" w:rsidRPr="004120DB" w:rsidRDefault="007F377B" w:rsidP="009D4993">
      <w:pPr>
        <w:spacing w:before="120" w:after="120"/>
        <w:ind w:left="0"/>
        <w:jc w:val="center"/>
        <w:rPr>
          <w:rFonts w:ascii="Arial" w:hAnsi="Arial" w:cs="Arial"/>
          <w:b/>
        </w:rPr>
      </w:pPr>
      <w:r w:rsidRPr="007F377B">
        <w:rPr>
          <w:rFonts w:ascii="Arial" w:hAnsi="Arial" w:cs="Arial"/>
          <w:b/>
          <w:sz w:val="24"/>
        </w:rPr>
        <w:t>„</w:t>
      </w:r>
      <w:r w:rsidR="00C76988">
        <w:rPr>
          <w:rFonts w:ascii="Arial" w:hAnsi="Arial" w:cs="Arial"/>
          <w:b/>
          <w:sz w:val="24"/>
        </w:rPr>
        <w:t>Oprava traťového úseku Kyjov-Vlkoš</w:t>
      </w:r>
      <w:r w:rsidRPr="007F377B">
        <w:rPr>
          <w:rFonts w:ascii="Arial" w:hAnsi="Arial" w:cs="Arial"/>
          <w:b/>
          <w:sz w:val="24"/>
        </w:rPr>
        <w:t>“</w:t>
      </w:r>
    </w:p>
    <w:p w:rsidR="009D4993" w:rsidRPr="004120DB" w:rsidRDefault="009D4993" w:rsidP="009D4993">
      <w:pPr>
        <w:pStyle w:val="Nadpis1"/>
        <w:jc w:val="left"/>
        <w:rPr>
          <w:rFonts w:ascii="Arial" w:hAnsi="Arial" w:cs="Arial"/>
        </w:rPr>
      </w:pPr>
      <w:r w:rsidRPr="004120DB">
        <w:rPr>
          <w:rFonts w:ascii="Arial" w:hAnsi="Arial" w:cs="Arial"/>
        </w:rPr>
        <w:t xml:space="preserve">Smluvní strany </w:t>
      </w:r>
    </w:p>
    <w:p w:rsidR="009D4993" w:rsidRPr="004120DB" w:rsidRDefault="009D4993" w:rsidP="009D4993">
      <w:pPr>
        <w:jc w:val="center"/>
        <w:outlineLvl w:val="0"/>
        <w:rPr>
          <w:rFonts w:ascii="Arial" w:hAnsi="Arial" w:cs="Arial"/>
          <w:b/>
        </w:rPr>
      </w:pPr>
    </w:p>
    <w:p w:rsidR="009D4993" w:rsidRPr="004120DB" w:rsidRDefault="009D4993" w:rsidP="009D4993">
      <w:pPr>
        <w:pStyle w:val="Odstavecseseznamem"/>
        <w:numPr>
          <w:ilvl w:val="1"/>
          <w:numId w:val="5"/>
        </w:numPr>
        <w:ind w:left="539" w:hanging="539"/>
        <w:rPr>
          <w:rFonts w:ascii="Arial" w:hAnsi="Arial" w:cs="Arial"/>
        </w:rPr>
      </w:pPr>
      <w:r w:rsidRPr="004120DB">
        <w:rPr>
          <w:rFonts w:ascii="Arial" w:hAnsi="Arial" w:cs="Arial"/>
          <w:b/>
          <w:u w:val="single"/>
        </w:rPr>
        <w:t>Objednatel:</w:t>
      </w:r>
      <w:r w:rsidRPr="004120DB">
        <w:rPr>
          <w:rFonts w:ascii="Arial" w:hAnsi="Arial" w:cs="Arial"/>
        </w:rPr>
        <w:br/>
      </w:r>
      <w:r w:rsidRPr="004120DB">
        <w:rPr>
          <w:rFonts w:ascii="Arial" w:hAnsi="Arial" w:cs="Arial"/>
          <w:b/>
        </w:rPr>
        <w:t>Správa železniční dopravní cesty, státní organizace</w:t>
      </w:r>
      <w:r w:rsidRPr="004120DB">
        <w:rPr>
          <w:rFonts w:ascii="Arial" w:hAnsi="Arial" w:cs="Arial"/>
        </w:rPr>
        <w:br/>
        <w:t>sídlo:</w:t>
      </w:r>
      <w:r w:rsidRPr="004120DB">
        <w:rPr>
          <w:rFonts w:ascii="Arial" w:hAnsi="Arial" w:cs="Arial"/>
        </w:rPr>
        <w:tab/>
      </w:r>
      <w:r w:rsidRPr="004120DB">
        <w:rPr>
          <w:rFonts w:ascii="Arial" w:hAnsi="Arial" w:cs="Arial"/>
        </w:rPr>
        <w:tab/>
        <w:t xml:space="preserve">  Praha 1- Nové Město, Dlážděná 1003/7, PSČ 110 00</w:t>
      </w:r>
      <w:r w:rsidRPr="004120DB">
        <w:rPr>
          <w:rFonts w:ascii="Arial" w:hAnsi="Arial" w:cs="Arial"/>
        </w:rPr>
        <w:br/>
        <w:t xml:space="preserve">IČO:    </w:t>
      </w:r>
      <w:r w:rsidRPr="004120DB">
        <w:rPr>
          <w:rFonts w:ascii="Arial" w:hAnsi="Arial" w:cs="Arial"/>
        </w:rPr>
        <w:tab/>
      </w:r>
      <w:r w:rsidRPr="004120DB">
        <w:rPr>
          <w:rFonts w:ascii="Arial" w:hAnsi="Arial" w:cs="Arial"/>
        </w:rPr>
        <w:tab/>
        <w:t xml:space="preserve">  70994234</w:t>
      </w:r>
      <w:r w:rsidRPr="004120DB">
        <w:rPr>
          <w:rFonts w:ascii="Arial" w:hAnsi="Arial" w:cs="Arial"/>
        </w:rPr>
        <w:br/>
        <w:t xml:space="preserve">DIČ: </w:t>
      </w:r>
      <w:r w:rsidRPr="004120DB">
        <w:rPr>
          <w:rFonts w:ascii="Arial" w:hAnsi="Arial" w:cs="Arial"/>
        </w:rPr>
        <w:tab/>
      </w:r>
      <w:r w:rsidRPr="004120DB">
        <w:rPr>
          <w:rFonts w:ascii="Arial" w:hAnsi="Arial" w:cs="Arial"/>
        </w:rPr>
        <w:tab/>
        <w:t xml:space="preserve">  CZ70994234</w:t>
      </w:r>
    </w:p>
    <w:p w:rsidR="009D4993" w:rsidRPr="004120DB" w:rsidRDefault="00C631B4" w:rsidP="009D4993">
      <w:pPr>
        <w:pStyle w:val="Odstavecseseznamem"/>
        <w:ind w:left="539"/>
        <w:rPr>
          <w:rFonts w:ascii="Arial" w:hAnsi="Arial" w:cs="Arial"/>
        </w:rPr>
      </w:pPr>
      <w:r w:rsidRPr="00C631B4">
        <w:rPr>
          <w:rFonts w:ascii="Arial" w:hAnsi="Arial" w:cs="Arial"/>
          <w:iCs/>
        </w:rPr>
        <w:t>zapsaná v obchodním rejstříku vedeném Městským soudem v Praze, oddíl A, vložka 48384</w:t>
      </w:r>
      <w:r w:rsidR="009D4993" w:rsidRPr="00C631B4">
        <w:rPr>
          <w:rFonts w:ascii="Arial" w:hAnsi="Arial" w:cs="Arial"/>
        </w:rPr>
        <w:br/>
      </w:r>
      <w:r w:rsidR="009D4993" w:rsidRPr="004120DB">
        <w:rPr>
          <w:rFonts w:ascii="Arial" w:hAnsi="Arial" w:cs="Arial"/>
        </w:rPr>
        <w:t>zastoupen:</w:t>
      </w:r>
      <w:r w:rsidR="009D4993" w:rsidRPr="004120DB">
        <w:rPr>
          <w:rFonts w:ascii="Arial" w:hAnsi="Arial" w:cs="Arial"/>
        </w:rPr>
        <w:tab/>
        <w:t xml:space="preserve">  </w:t>
      </w:r>
      <w:r w:rsidR="00524FD0" w:rsidRPr="00524FD0">
        <w:rPr>
          <w:rFonts w:ascii="Arial" w:hAnsi="Arial" w:cs="Arial"/>
        </w:rPr>
        <w:t xml:space="preserve">Ing. Lubomírem Křivánkem, </w:t>
      </w:r>
      <w:r w:rsidR="009D4993" w:rsidRPr="004120DB">
        <w:rPr>
          <w:rFonts w:ascii="Arial" w:hAnsi="Arial" w:cs="Arial"/>
        </w:rPr>
        <w:t>ředitelem Oblastního ředitelství Brno</w:t>
      </w:r>
    </w:p>
    <w:p w:rsidR="00F33F9D" w:rsidRDefault="00F33F9D" w:rsidP="00F33F9D">
      <w:pPr>
        <w:pStyle w:val="Odstavecseseznamem"/>
        <w:keepNext/>
        <w:keepLines/>
        <w:ind w:left="539"/>
        <w:rPr>
          <w:rFonts w:ascii="Arial" w:hAnsi="Arial" w:cs="Arial"/>
        </w:rPr>
      </w:pPr>
      <w:r w:rsidRPr="004120DB">
        <w:rPr>
          <w:rFonts w:ascii="Arial" w:hAnsi="Arial" w:cs="Arial"/>
        </w:rPr>
        <w:t xml:space="preserve">bankovní spojení: </w:t>
      </w:r>
      <w:r>
        <w:rPr>
          <w:rFonts w:ascii="Arial" w:hAnsi="Arial" w:cs="Arial"/>
        </w:rPr>
        <w:t xml:space="preserve"> Česká národní banka</w:t>
      </w:r>
    </w:p>
    <w:p w:rsidR="009D4993" w:rsidRDefault="00F33F9D" w:rsidP="00F33F9D">
      <w:pPr>
        <w:pStyle w:val="Odstavecseseznamem"/>
        <w:ind w:left="539"/>
        <w:rPr>
          <w:rFonts w:ascii="Arial" w:hAnsi="Arial" w:cs="Arial"/>
          <w:bCs/>
        </w:rPr>
      </w:pPr>
      <w:r w:rsidRPr="004120DB">
        <w:rPr>
          <w:rFonts w:ascii="Arial" w:hAnsi="Arial" w:cs="Arial"/>
        </w:rPr>
        <w:t xml:space="preserve">č. </w:t>
      </w:r>
      <w:r w:rsidRPr="00556B7C">
        <w:rPr>
          <w:rFonts w:ascii="Arial" w:hAnsi="Arial" w:cs="Arial"/>
        </w:rPr>
        <w:t xml:space="preserve">účtu: </w:t>
      </w:r>
      <w:r w:rsidRPr="00556B7C">
        <w:rPr>
          <w:rFonts w:ascii="Arial" w:hAnsi="Arial" w:cs="Arial"/>
        </w:rPr>
        <w:tab/>
      </w:r>
      <w:r>
        <w:rPr>
          <w:rFonts w:ascii="Arial" w:hAnsi="Arial" w:cs="Arial"/>
        </w:rPr>
        <w:tab/>
        <w:t xml:space="preserve">  </w:t>
      </w:r>
      <w:r w:rsidRPr="00556B7C">
        <w:rPr>
          <w:rFonts w:ascii="Arial" w:hAnsi="Arial" w:cs="Arial"/>
          <w:bCs/>
        </w:rPr>
        <w:t xml:space="preserve">3009 – </w:t>
      </w:r>
      <w:proofErr w:type="gramStart"/>
      <w:r w:rsidRPr="00556B7C">
        <w:rPr>
          <w:rFonts w:ascii="Arial" w:hAnsi="Arial" w:cs="Arial"/>
          <w:bCs/>
        </w:rPr>
        <w:t>14606011</w:t>
      </w:r>
      <w:r w:rsidRPr="00556B7C">
        <w:rPr>
          <w:rFonts w:ascii="Arial" w:hAnsi="Arial" w:cs="Arial"/>
          <w:bCs/>
          <w:sz w:val="12"/>
        </w:rPr>
        <w:t xml:space="preserve"> </w:t>
      </w:r>
      <w:r w:rsidRPr="00556B7C">
        <w:rPr>
          <w:rFonts w:ascii="Arial" w:hAnsi="Arial" w:cs="Arial"/>
          <w:bCs/>
        </w:rPr>
        <w:t>/</w:t>
      </w:r>
      <w:r w:rsidRPr="00556B7C">
        <w:rPr>
          <w:rFonts w:ascii="Arial" w:hAnsi="Arial" w:cs="Arial"/>
          <w:bCs/>
          <w:sz w:val="12"/>
        </w:rPr>
        <w:t xml:space="preserve">  </w:t>
      </w:r>
      <w:r w:rsidRPr="00556B7C">
        <w:rPr>
          <w:rFonts w:ascii="Arial" w:hAnsi="Arial" w:cs="Arial"/>
          <w:bCs/>
        </w:rPr>
        <w:t>0710</w:t>
      </w:r>
      <w:proofErr w:type="gramEnd"/>
    </w:p>
    <w:p w:rsidR="00F33F9D" w:rsidRPr="004120DB" w:rsidRDefault="00F33F9D" w:rsidP="00F33F9D">
      <w:pPr>
        <w:pStyle w:val="Odstavecseseznamem"/>
        <w:ind w:left="539"/>
        <w:rPr>
          <w:rFonts w:ascii="Arial" w:hAnsi="Arial" w:cs="Arial"/>
        </w:rPr>
      </w:pPr>
    </w:p>
    <w:p w:rsidR="009D4993" w:rsidRPr="004120DB" w:rsidRDefault="009D4993" w:rsidP="009D4993">
      <w:pPr>
        <w:pStyle w:val="Odstavecseseznamem"/>
        <w:ind w:left="539"/>
        <w:rPr>
          <w:rFonts w:ascii="Arial" w:hAnsi="Arial" w:cs="Arial"/>
        </w:rPr>
      </w:pPr>
      <w:r w:rsidRPr="004120DB">
        <w:rPr>
          <w:rFonts w:ascii="Arial" w:hAnsi="Arial" w:cs="Arial"/>
        </w:rPr>
        <w:t>Zastoupení ve věcech smluvních:</w:t>
      </w:r>
      <w:r w:rsidRPr="004120DB">
        <w:rPr>
          <w:rFonts w:ascii="Arial" w:hAnsi="Arial" w:cs="Arial"/>
        </w:rPr>
        <w:br/>
      </w:r>
      <w:r w:rsidR="00524FD0" w:rsidRPr="00524FD0">
        <w:rPr>
          <w:rFonts w:ascii="Arial" w:hAnsi="Arial" w:cs="Arial"/>
        </w:rPr>
        <w:t>Ing. Lubomír Křivánek</w:t>
      </w:r>
      <w:r w:rsidRPr="004120DB">
        <w:rPr>
          <w:rFonts w:ascii="Arial" w:hAnsi="Arial" w:cs="Arial"/>
        </w:rPr>
        <w:t>, ředitel Oblastního ředitelství Brno</w:t>
      </w:r>
      <w:r w:rsidRPr="004120DB">
        <w:rPr>
          <w:rFonts w:ascii="Arial" w:hAnsi="Arial" w:cs="Arial"/>
        </w:rPr>
        <w:br/>
      </w:r>
    </w:p>
    <w:p w:rsidR="009D4993" w:rsidRPr="004120DB" w:rsidRDefault="009D4993" w:rsidP="009D4993">
      <w:pPr>
        <w:pStyle w:val="Odstavecseseznamem"/>
        <w:spacing w:before="120"/>
        <w:ind w:left="539"/>
        <w:jc w:val="both"/>
        <w:rPr>
          <w:rFonts w:ascii="Arial" w:hAnsi="Arial" w:cs="Arial"/>
        </w:rPr>
      </w:pPr>
      <w:r w:rsidRPr="004120DB">
        <w:rPr>
          <w:rFonts w:ascii="Arial" w:hAnsi="Arial" w:cs="Arial"/>
        </w:rPr>
        <w:t>Zastoupení ve věcech technických:</w:t>
      </w:r>
    </w:p>
    <w:p w:rsidR="009D4993" w:rsidRPr="004120DB" w:rsidRDefault="00143E0A" w:rsidP="009D4993">
      <w:pPr>
        <w:pStyle w:val="Odstavecseseznamem"/>
        <w:spacing w:after="120"/>
        <w:ind w:left="539"/>
        <w:contextualSpacing w:val="0"/>
        <w:jc w:val="both"/>
        <w:rPr>
          <w:rFonts w:ascii="Arial" w:hAnsi="Arial" w:cs="Arial"/>
        </w:rPr>
      </w:pPr>
      <w:r w:rsidRPr="00143E0A">
        <w:rPr>
          <w:rFonts w:ascii="Arial" w:hAnsi="Arial" w:cs="Arial"/>
        </w:rPr>
        <w:t>Ing. Heřman Kazdera, OŘ Brno, ST Břeclav, mobil: +420 724 232 345, e-mail: Kazdera@szdc.cz</w:t>
      </w:r>
    </w:p>
    <w:p w:rsidR="009D4993" w:rsidRPr="004120DB" w:rsidRDefault="009D4993" w:rsidP="009D4993">
      <w:pPr>
        <w:pStyle w:val="Odstavecseseznamem"/>
        <w:spacing w:before="120"/>
        <w:ind w:left="539"/>
        <w:jc w:val="both"/>
        <w:rPr>
          <w:rFonts w:ascii="Arial" w:hAnsi="Arial" w:cs="Arial"/>
          <w:i/>
          <w:u w:val="single"/>
        </w:rPr>
      </w:pPr>
      <w:r w:rsidRPr="004120DB">
        <w:rPr>
          <w:rFonts w:ascii="Arial" w:hAnsi="Arial" w:cs="Arial"/>
          <w:i/>
          <w:u w:val="single"/>
        </w:rPr>
        <w:t>Adresa pro zasílání smluvní korespondence a daňových dokladů (faktur):</w:t>
      </w:r>
    </w:p>
    <w:p w:rsidR="009D4993" w:rsidRPr="004120DB" w:rsidRDefault="009D4993" w:rsidP="009D4993">
      <w:pPr>
        <w:pStyle w:val="Odstavecseseznamem"/>
        <w:ind w:left="539"/>
        <w:jc w:val="both"/>
        <w:rPr>
          <w:rFonts w:ascii="Arial" w:hAnsi="Arial" w:cs="Arial"/>
        </w:rPr>
      </w:pPr>
      <w:r w:rsidRPr="004120DB">
        <w:rPr>
          <w:rFonts w:ascii="Arial" w:hAnsi="Arial" w:cs="Arial"/>
        </w:rPr>
        <w:t xml:space="preserve">Správa železniční dopravní cesty, státní organizace, Oblastní ředitelství Brno, Kounicova 688/26, </w:t>
      </w:r>
      <w:r w:rsidR="00804098" w:rsidRPr="004120DB">
        <w:rPr>
          <w:rFonts w:ascii="Arial" w:hAnsi="Arial" w:cs="Arial"/>
        </w:rPr>
        <w:t>Brno</w:t>
      </w:r>
      <w:r w:rsidR="00804098">
        <w:rPr>
          <w:rFonts w:ascii="Arial" w:hAnsi="Arial" w:cs="Arial"/>
        </w:rPr>
        <w:t>,</w:t>
      </w:r>
      <w:r w:rsidR="00804098" w:rsidRPr="004120DB">
        <w:rPr>
          <w:rFonts w:ascii="Arial" w:hAnsi="Arial" w:cs="Arial"/>
        </w:rPr>
        <w:t xml:space="preserve"> </w:t>
      </w:r>
      <w:r w:rsidR="00804098">
        <w:rPr>
          <w:rFonts w:ascii="Arial" w:hAnsi="Arial" w:cs="Arial"/>
        </w:rPr>
        <w:t xml:space="preserve">PSČ </w:t>
      </w:r>
      <w:r w:rsidRPr="004120DB">
        <w:rPr>
          <w:rFonts w:ascii="Arial" w:hAnsi="Arial" w:cs="Arial"/>
        </w:rPr>
        <w:t xml:space="preserve">611 43 </w:t>
      </w:r>
    </w:p>
    <w:p w:rsidR="009D4993" w:rsidRPr="004120DB" w:rsidRDefault="009D4993" w:rsidP="009D4993">
      <w:pPr>
        <w:pStyle w:val="Odstavecseseznamem"/>
        <w:spacing w:before="120"/>
        <w:ind w:left="539"/>
        <w:contextualSpacing w:val="0"/>
        <w:jc w:val="both"/>
        <w:rPr>
          <w:rFonts w:ascii="Arial" w:hAnsi="Arial" w:cs="Arial"/>
          <w:i/>
        </w:rPr>
      </w:pPr>
      <w:r w:rsidRPr="004120DB">
        <w:rPr>
          <w:rFonts w:ascii="Arial" w:hAnsi="Arial" w:cs="Arial"/>
          <w:i/>
          <w:u w:val="single"/>
        </w:rPr>
        <w:t>Na daňových dokladech (fakturách) musí být uveden název firmy objednatele s jeho sídlem</w:t>
      </w:r>
      <w:r w:rsidRPr="004120DB">
        <w:rPr>
          <w:rFonts w:ascii="Arial" w:hAnsi="Arial" w:cs="Arial"/>
          <w:i/>
        </w:rPr>
        <w:t>:</w:t>
      </w:r>
    </w:p>
    <w:p w:rsidR="009D4993" w:rsidRPr="004120DB" w:rsidRDefault="009D4993" w:rsidP="009D4993">
      <w:pPr>
        <w:pStyle w:val="Odstavecseseznamem"/>
        <w:ind w:left="539"/>
        <w:contextualSpacing w:val="0"/>
        <w:jc w:val="both"/>
        <w:rPr>
          <w:rFonts w:ascii="Arial" w:hAnsi="Arial" w:cs="Arial"/>
        </w:rPr>
      </w:pPr>
      <w:r w:rsidRPr="004120DB">
        <w:rPr>
          <w:rFonts w:ascii="Arial" w:hAnsi="Arial" w:cs="Arial"/>
        </w:rPr>
        <w:t>Správa železniční dopravní cesty, státní organizace, Praha 1 – Nové Město, Dlážděná 1003/7, PSČ 110 00</w:t>
      </w:r>
    </w:p>
    <w:p w:rsidR="009D4993" w:rsidRPr="004120DB" w:rsidRDefault="009D4993" w:rsidP="009D4993">
      <w:pPr>
        <w:pStyle w:val="Odstavecseseznamem"/>
        <w:ind w:left="539"/>
        <w:rPr>
          <w:rFonts w:ascii="Arial" w:hAnsi="Arial" w:cs="Arial"/>
        </w:rPr>
      </w:pPr>
    </w:p>
    <w:p w:rsidR="009D4993" w:rsidRDefault="009D4993" w:rsidP="009D4993">
      <w:pPr>
        <w:pStyle w:val="Odstavecseseznamem"/>
        <w:ind w:left="539"/>
        <w:rPr>
          <w:rFonts w:ascii="Arial" w:hAnsi="Arial" w:cs="Arial"/>
        </w:rPr>
      </w:pPr>
      <w:r w:rsidRPr="004120DB">
        <w:rPr>
          <w:rFonts w:ascii="Arial" w:hAnsi="Arial" w:cs="Arial"/>
        </w:rPr>
        <w:t xml:space="preserve">na straně jedné </w:t>
      </w:r>
      <w:r w:rsidRPr="00804098">
        <w:rPr>
          <w:rFonts w:ascii="Arial" w:hAnsi="Arial" w:cs="Arial"/>
          <w:b/>
          <w:i/>
        </w:rPr>
        <w:t>(</w:t>
      </w:r>
      <w:proofErr w:type="gramStart"/>
      <w:r w:rsidRPr="00804098">
        <w:rPr>
          <w:rFonts w:ascii="Arial" w:hAnsi="Arial" w:cs="Arial"/>
          <w:b/>
          <w:i/>
        </w:rPr>
        <w:t>dále</w:t>
      </w:r>
      <w:r w:rsidRPr="004120DB">
        <w:rPr>
          <w:rFonts w:ascii="Arial" w:hAnsi="Arial" w:cs="Arial"/>
          <w:b/>
          <w:i/>
        </w:rPr>
        <w:t xml:space="preserve">  jen</w:t>
      </w:r>
      <w:proofErr w:type="gramEnd"/>
      <w:r w:rsidRPr="004120DB">
        <w:rPr>
          <w:rFonts w:ascii="Arial" w:hAnsi="Arial" w:cs="Arial"/>
          <w:b/>
          <w:i/>
        </w:rPr>
        <w:t xml:space="preserve"> „objednatel“)</w:t>
      </w:r>
    </w:p>
    <w:p w:rsidR="009307FE" w:rsidRPr="004120DB" w:rsidRDefault="009307FE" w:rsidP="009D4993">
      <w:pPr>
        <w:pStyle w:val="Odstavecseseznamem"/>
        <w:ind w:left="539"/>
        <w:rPr>
          <w:rFonts w:ascii="Arial" w:hAnsi="Arial" w:cs="Arial"/>
        </w:rPr>
      </w:pPr>
    </w:p>
    <w:p w:rsidR="009D4993" w:rsidRPr="004120DB" w:rsidRDefault="009D4993" w:rsidP="009D4993">
      <w:pPr>
        <w:pStyle w:val="Odstavecseseznamem"/>
        <w:numPr>
          <w:ilvl w:val="1"/>
          <w:numId w:val="5"/>
        </w:numPr>
        <w:ind w:left="540" w:hanging="540"/>
        <w:rPr>
          <w:rFonts w:ascii="Arial" w:hAnsi="Arial" w:cs="Arial"/>
        </w:rPr>
      </w:pPr>
      <w:r w:rsidRPr="004120DB">
        <w:rPr>
          <w:rFonts w:ascii="Arial" w:hAnsi="Arial" w:cs="Arial"/>
          <w:b/>
          <w:u w:val="single"/>
        </w:rPr>
        <w:t>Zhotovitel:</w:t>
      </w:r>
      <w:r w:rsidRPr="004120DB">
        <w:rPr>
          <w:rFonts w:ascii="Arial" w:hAnsi="Arial" w:cs="Arial"/>
        </w:rPr>
        <w:br/>
      </w:r>
      <w:r w:rsidR="00C76988">
        <w:rPr>
          <w:rFonts w:ascii="Arial" w:hAnsi="Arial" w:cs="Arial"/>
          <w:b/>
        </w:rPr>
        <w:t>SEŽEV-</w:t>
      </w:r>
      <w:proofErr w:type="spellStart"/>
      <w:r w:rsidR="00C76988">
        <w:rPr>
          <w:rFonts w:ascii="Arial" w:hAnsi="Arial" w:cs="Arial"/>
          <w:b/>
        </w:rPr>
        <w:t>REKO,a.s</w:t>
      </w:r>
      <w:proofErr w:type="spellEnd"/>
      <w:r w:rsidR="00C76988">
        <w:rPr>
          <w:rFonts w:ascii="Arial" w:hAnsi="Arial" w:cs="Arial"/>
          <w:b/>
        </w:rPr>
        <w:t>.</w:t>
      </w:r>
      <w:r w:rsidRPr="004120DB">
        <w:rPr>
          <w:rFonts w:ascii="Arial" w:hAnsi="Arial" w:cs="Arial"/>
        </w:rPr>
        <w:br/>
        <w:t>sídlo:</w:t>
      </w:r>
      <w:r w:rsidRPr="004120DB">
        <w:rPr>
          <w:rFonts w:ascii="Arial" w:hAnsi="Arial" w:cs="Arial"/>
        </w:rPr>
        <w:tab/>
      </w:r>
      <w:r w:rsidRPr="004120DB">
        <w:rPr>
          <w:rFonts w:ascii="Arial" w:hAnsi="Arial" w:cs="Arial"/>
        </w:rPr>
        <w:tab/>
        <w:t xml:space="preserve">  </w:t>
      </w:r>
      <w:r w:rsidR="00C76988">
        <w:rPr>
          <w:rFonts w:ascii="Arial" w:hAnsi="Arial" w:cs="Arial"/>
        </w:rPr>
        <w:t>Jarní 898/50, 614</w:t>
      </w:r>
      <w:bookmarkStart w:id="0" w:name="_GoBack"/>
      <w:bookmarkEnd w:id="0"/>
      <w:r w:rsidR="00C76988">
        <w:rPr>
          <w:rFonts w:ascii="Arial" w:hAnsi="Arial" w:cs="Arial"/>
        </w:rPr>
        <w:t xml:space="preserve"> 00 Brno-Maloměřice</w:t>
      </w:r>
      <w:r w:rsidRPr="004120DB">
        <w:rPr>
          <w:rFonts w:ascii="Arial" w:hAnsi="Arial" w:cs="Arial"/>
        </w:rPr>
        <w:br/>
        <w:t xml:space="preserve">IČO: </w:t>
      </w:r>
      <w:r w:rsidRPr="004120DB">
        <w:rPr>
          <w:rFonts w:ascii="Arial" w:hAnsi="Arial" w:cs="Arial"/>
        </w:rPr>
        <w:tab/>
      </w:r>
      <w:r w:rsidRPr="004120DB">
        <w:rPr>
          <w:rFonts w:ascii="Arial" w:hAnsi="Arial" w:cs="Arial"/>
        </w:rPr>
        <w:tab/>
        <w:t xml:space="preserve">  </w:t>
      </w:r>
      <w:r w:rsidR="00C76988">
        <w:rPr>
          <w:rFonts w:ascii="Arial" w:hAnsi="Arial" w:cs="Arial"/>
        </w:rPr>
        <w:t>46904859</w:t>
      </w:r>
      <w:r w:rsidRPr="004120DB">
        <w:rPr>
          <w:rFonts w:ascii="Arial" w:hAnsi="Arial" w:cs="Arial"/>
        </w:rPr>
        <w:br/>
        <w:t>DIČ:</w:t>
      </w:r>
      <w:r w:rsidRPr="004120DB">
        <w:rPr>
          <w:rFonts w:ascii="Arial" w:hAnsi="Arial" w:cs="Arial"/>
        </w:rPr>
        <w:tab/>
      </w:r>
      <w:r w:rsidRPr="004120DB">
        <w:rPr>
          <w:rFonts w:ascii="Arial" w:hAnsi="Arial" w:cs="Arial"/>
        </w:rPr>
        <w:tab/>
        <w:t xml:space="preserve">  CZ</w:t>
      </w:r>
      <w:r w:rsidR="00C76988">
        <w:rPr>
          <w:rFonts w:ascii="Arial" w:hAnsi="Arial" w:cs="Arial"/>
        </w:rPr>
        <w:t>46904859</w:t>
      </w:r>
    </w:p>
    <w:p w:rsidR="009D4993" w:rsidRPr="004120DB" w:rsidRDefault="009D4993" w:rsidP="009D4993">
      <w:pPr>
        <w:ind w:left="540"/>
        <w:outlineLvl w:val="0"/>
        <w:rPr>
          <w:rFonts w:ascii="Arial" w:hAnsi="Arial" w:cs="Arial"/>
          <w:sz w:val="20"/>
        </w:rPr>
      </w:pPr>
      <w:r w:rsidRPr="004120DB">
        <w:rPr>
          <w:rFonts w:ascii="Arial" w:hAnsi="Arial" w:cs="Arial"/>
          <w:sz w:val="20"/>
        </w:rPr>
        <w:t xml:space="preserve">zapsán v obchodním rejstříku u </w:t>
      </w:r>
      <w:r w:rsidR="00C76988">
        <w:rPr>
          <w:rFonts w:ascii="Arial" w:hAnsi="Arial" w:cs="Arial"/>
          <w:sz w:val="20"/>
        </w:rPr>
        <w:t>Krajského</w:t>
      </w:r>
      <w:r w:rsidRPr="004120DB">
        <w:rPr>
          <w:rFonts w:ascii="Arial" w:hAnsi="Arial" w:cs="Arial"/>
          <w:sz w:val="20"/>
        </w:rPr>
        <w:t xml:space="preserve"> soudu v </w:t>
      </w:r>
      <w:r w:rsidR="00C76988">
        <w:rPr>
          <w:rFonts w:ascii="Arial" w:hAnsi="Arial" w:cs="Arial"/>
          <w:sz w:val="20"/>
        </w:rPr>
        <w:t>Brně</w:t>
      </w:r>
      <w:r w:rsidRPr="004120DB">
        <w:rPr>
          <w:rFonts w:ascii="Arial" w:hAnsi="Arial" w:cs="Arial"/>
          <w:sz w:val="20"/>
        </w:rPr>
        <w:t xml:space="preserve">, oddíl </w:t>
      </w:r>
      <w:r w:rsidR="00C76988">
        <w:rPr>
          <w:rFonts w:ascii="Arial" w:hAnsi="Arial" w:cs="Arial"/>
          <w:sz w:val="20"/>
        </w:rPr>
        <w:t>B</w:t>
      </w:r>
      <w:r w:rsidRPr="004120DB">
        <w:rPr>
          <w:rFonts w:ascii="Arial" w:hAnsi="Arial" w:cs="Arial"/>
          <w:sz w:val="20"/>
        </w:rPr>
        <w:t xml:space="preserve"> vložka </w:t>
      </w:r>
      <w:r w:rsidR="00C76988">
        <w:rPr>
          <w:rFonts w:ascii="Arial" w:hAnsi="Arial" w:cs="Arial"/>
          <w:sz w:val="20"/>
        </w:rPr>
        <w:t xml:space="preserve">4785 </w:t>
      </w:r>
      <w:r w:rsidRPr="004120DB">
        <w:rPr>
          <w:rFonts w:ascii="Arial" w:hAnsi="Arial" w:cs="Arial"/>
          <w:sz w:val="20"/>
        </w:rPr>
        <w:br/>
        <w:t xml:space="preserve">zastoupen:  </w:t>
      </w:r>
      <w:r w:rsidRPr="004120DB">
        <w:rPr>
          <w:rFonts w:ascii="Arial" w:hAnsi="Arial" w:cs="Arial"/>
          <w:sz w:val="20"/>
        </w:rPr>
        <w:tab/>
        <w:t xml:space="preserve">  </w:t>
      </w:r>
      <w:r w:rsidR="00C76988">
        <w:rPr>
          <w:rFonts w:ascii="Arial" w:hAnsi="Arial" w:cs="Arial"/>
          <w:sz w:val="20"/>
        </w:rPr>
        <w:t>Ing. Josefem Rezkem, předsedou představenstva</w:t>
      </w:r>
    </w:p>
    <w:p w:rsidR="009D4993" w:rsidRPr="004120DB" w:rsidRDefault="009D4993" w:rsidP="009D4993">
      <w:pPr>
        <w:ind w:left="539"/>
        <w:outlineLvl w:val="0"/>
        <w:rPr>
          <w:rFonts w:ascii="Arial" w:hAnsi="Arial" w:cs="Arial"/>
          <w:sz w:val="20"/>
        </w:rPr>
      </w:pPr>
      <w:r w:rsidRPr="004120DB">
        <w:rPr>
          <w:rFonts w:ascii="Arial" w:hAnsi="Arial" w:cs="Arial"/>
          <w:sz w:val="20"/>
        </w:rPr>
        <w:t xml:space="preserve">bankovní spojení:  </w:t>
      </w:r>
      <w:r w:rsidR="00C76988">
        <w:rPr>
          <w:rFonts w:ascii="Arial" w:hAnsi="Arial" w:cs="Arial"/>
          <w:sz w:val="20"/>
        </w:rPr>
        <w:t>ČSOB a.s., Brno</w:t>
      </w:r>
      <w:r w:rsidRPr="004120DB">
        <w:rPr>
          <w:rFonts w:ascii="Arial" w:hAnsi="Arial" w:cs="Arial"/>
          <w:sz w:val="20"/>
        </w:rPr>
        <w:t xml:space="preserve"> </w:t>
      </w:r>
      <w:r w:rsidRPr="004120DB">
        <w:rPr>
          <w:rFonts w:ascii="Arial" w:hAnsi="Arial" w:cs="Arial"/>
          <w:sz w:val="20"/>
        </w:rPr>
        <w:br/>
        <w:t xml:space="preserve">č. účtu: </w:t>
      </w:r>
      <w:r w:rsidRPr="004120DB">
        <w:rPr>
          <w:rFonts w:ascii="Arial" w:hAnsi="Arial" w:cs="Arial"/>
          <w:sz w:val="20"/>
        </w:rPr>
        <w:tab/>
      </w:r>
      <w:r w:rsidRPr="004120DB">
        <w:rPr>
          <w:rFonts w:ascii="Arial" w:hAnsi="Arial" w:cs="Arial"/>
          <w:sz w:val="20"/>
        </w:rPr>
        <w:tab/>
        <w:t xml:space="preserve">  </w:t>
      </w:r>
      <w:r w:rsidR="00C76988">
        <w:rPr>
          <w:rFonts w:ascii="Arial" w:hAnsi="Arial" w:cs="Arial"/>
          <w:sz w:val="20"/>
        </w:rPr>
        <w:t>17064043/0300</w:t>
      </w:r>
    </w:p>
    <w:p w:rsidR="009D4993" w:rsidRPr="004120DB" w:rsidRDefault="009D4993" w:rsidP="009D4993">
      <w:pPr>
        <w:spacing w:before="120"/>
        <w:ind w:left="539"/>
        <w:outlineLvl w:val="0"/>
        <w:rPr>
          <w:rFonts w:ascii="Arial" w:hAnsi="Arial" w:cs="Arial"/>
          <w:sz w:val="20"/>
        </w:rPr>
      </w:pPr>
      <w:r w:rsidRPr="004120DB">
        <w:rPr>
          <w:rFonts w:ascii="Arial" w:hAnsi="Arial" w:cs="Arial"/>
          <w:sz w:val="20"/>
        </w:rPr>
        <w:t xml:space="preserve">Zastoupení ve věcech </w:t>
      </w:r>
      <w:proofErr w:type="gramStart"/>
      <w:r w:rsidRPr="004120DB">
        <w:rPr>
          <w:rFonts w:ascii="Arial" w:hAnsi="Arial" w:cs="Arial"/>
          <w:sz w:val="20"/>
        </w:rPr>
        <w:t>technických :</w:t>
      </w:r>
      <w:proofErr w:type="gramEnd"/>
    </w:p>
    <w:p w:rsidR="009D4993" w:rsidRPr="004120DB" w:rsidRDefault="00C76988" w:rsidP="009D4993">
      <w:pPr>
        <w:ind w:left="540"/>
        <w:outlineLvl w:val="0"/>
        <w:rPr>
          <w:rFonts w:ascii="Arial" w:hAnsi="Arial" w:cs="Arial"/>
          <w:sz w:val="20"/>
        </w:rPr>
      </w:pPr>
      <w:r>
        <w:rPr>
          <w:rFonts w:ascii="Arial" w:hAnsi="Arial" w:cs="Arial"/>
          <w:sz w:val="20"/>
        </w:rPr>
        <w:t xml:space="preserve">Martin </w:t>
      </w:r>
      <w:proofErr w:type="spellStart"/>
      <w:r>
        <w:rPr>
          <w:rFonts w:ascii="Arial" w:hAnsi="Arial" w:cs="Arial"/>
          <w:sz w:val="20"/>
        </w:rPr>
        <w:t>Pliška</w:t>
      </w:r>
      <w:proofErr w:type="spellEnd"/>
      <w:r>
        <w:rPr>
          <w:rFonts w:ascii="Arial" w:hAnsi="Arial" w:cs="Arial"/>
          <w:sz w:val="20"/>
        </w:rPr>
        <w:t>, manažer dopravních staveb</w:t>
      </w:r>
    </w:p>
    <w:p w:rsidR="009D4993" w:rsidRPr="004120DB" w:rsidRDefault="009D4993" w:rsidP="009D4993">
      <w:pPr>
        <w:pStyle w:val="Odstavecseseznamem"/>
        <w:spacing w:before="120"/>
        <w:ind w:left="539"/>
        <w:jc w:val="both"/>
        <w:rPr>
          <w:rFonts w:ascii="Arial" w:hAnsi="Arial" w:cs="Arial"/>
        </w:rPr>
      </w:pPr>
      <w:r w:rsidRPr="004120DB">
        <w:rPr>
          <w:rFonts w:ascii="Arial" w:hAnsi="Arial" w:cs="Arial"/>
        </w:rPr>
        <w:t xml:space="preserve">Zastoupení ve věcech realizace (osoba se zvláštní způsobilostí – autorizovaná osoba): </w:t>
      </w:r>
    </w:p>
    <w:p w:rsidR="009D4993" w:rsidRPr="004120DB" w:rsidRDefault="00C76988" w:rsidP="009D4993">
      <w:pPr>
        <w:pStyle w:val="Odstavecseseznamem"/>
        <w:ind w:left="539"/>
        <w:jc w:val="both"/>
        <w:rPr>
          <w:rFonts w:ascii="Arial" w:hAnsi="Arial" w:cs="Arial"/>
        </w:rPr>
      </w:pPr>
      <w:r>
        <w:rPr>
          <w:rFonts w:ascii="Arial" w:hAnsi="Arial" w:cs="Arial"/>
        </w:rPr>
        <w:t>Michal Kos, stavbyvedoucí dopravní stavby</w:t>
      </w:r>
    </w:p>
    <w:p w:rsidR="009D4993" w:rsidRPr="004120DB" w:rsidRDefault="009D4993" w:rsidP="009D4993">
      <w:pPr>
        <w:pStyle w:val="Odstavecseseznamem"/>
        <w:spacing w:before="120"/>
        <w:ind w:left="539"/>
        <w:contextualSpacing w:val="0"/>
        <w:jc w:val="both"/>
        <w:rPr>
          <w:rFonts w:ascii="Arial" w:hAnsi="Arial" w:cs="Arial"/>
          <w:i/>
          <w:u w:val="single"/>
        </w:rPr>
      </w:pPr>
      <w:r w:rsidRPr="004120DB">
        <w:rPr>
          <w:rFonts w:ascii="Arial" w:hAnsi="Arial" w:cs="Arial"/>
          <w:i/>
          <w:u w:val="single"/>
        </w:rPr>
        <w:t>Adresa pro zasílání smluvní korespondence:</w:t>
      </w:r>
    </w:p>
    <w:p w:rsidR="009D4993" w:rsidRPr="004120DB" w:rsidRDefault="00C76988" w:rsidP="009D4993">
      <w:pPr>
        <w:pStyle w:val="Odstavecseseznamem"/>
        <w:ind w:left="539"/>
        <w:contextualSpacing w:val="0"/>
        <w:jc w:val="both"/>
        <w:rPr>
          <w:rFonts w:ascii="Arial" w:hAnsi="Arial" w:cs="Arial"/>
        </w:rPr>
      </w:pPr>
      <w:r>
        <w:rPr>
          <w:rFonts w:ascii="Arial" w:hAnsi="Arial" w:cs="Arial"/>
        </w:rPr>
        <w:t>SEŽEV-</w:t>
      </w:r>
      <w:proofErr w:type="spellStart"/>
      <w:r>
        <w:rPr>
          <w:rFonts w:ascii="Arial" w:hAnsi="Arial" w:cs="Arial"/>
        </w:rPr>
        <w:t>REKO,a.s</w:t>
      </w:r>
      <w:proofErr w:type="spellEnd"/>
      <w:r>
        <w:rPr>
          <w:rFonts w:ascii="Arial" w:hAnsi="Arial" w:cs="Arial"/>
        </w:rPr>
        <w:t>., Jarní 898/50, 614 00 Brno-Maloměřice</w:t>
      </w:r>
    </w:p>
    <w:p w:rsidR="009D4993" w:rsidRPr="004120DB" w:rsidRDefault="009D4993" w:rsidP="009D4993">
      <w:pPr>
        <w:pStyle w:val="Odstavecseseznamem"/>
        <w:ind w:left="0" w:firstLine="540"/>
        <w:rPr>
          <w:rFonts w:ascii="Arial" w:hAnsi="Arial" w:cs="Arial"/>
        </w:rPr>
      </w:pPr>
    </w:p>
    <w:p w:rsidR="009D4993" w:rsidRPr="00804098" w:rsidRDefault="009D4993" w:rsidP="009D4993">
      <w:pPr>
        <w:pStyle w:val="Odstavecseseznamem"/>
        <w:ind w:left="0" w:firstLine="540"/>
        <w:rPr>
          <w:rFonts w:ascii="Arial" w:hAnsi="Arial" w:cs="Arial"/>
          <w:b/>
          <w:i/>
        </w:rPr>
      </w:pPr>
      <w:r w:rsidRPr="004120DB">
        <w:rPr>
          <w:rFonts w:ascii="Arial" w:hAnsi="Arial" w:cs="Arial"/>
        </w:rPr>
        <w:t>na straně druhé</w:t>
      </w:r>
      <w:r w:rsidRPr="004120DB">
        <w:rPr>
          <w:rFonts w:ascii="Arial" w:hAnsi="Arial" w:cs="Arial"/>
          <w:i/>
        </w:rPr>
        <w:t xml:space="preserve"> </w:t>
      </w:r>
      <w:r w:rsidRPr="00804098">
        <w:rPr>
          <w:rFonts w:ascii="Arial" w:hAnsi="Arial" w:cs="Arial"/>
          <w:b/>
          <w:i/>
        </w:rPr>
        <w:t>(dále jen „zhotovitel“)</w:t>
      </w:r>
    </w:p>
    <w:p w:rsidR="009D4993" w:rsidRPr="004120DB" w:rsidRDefault="009D4993" w:rsidP="009D4993">
      <w:pPr>
        <w:pStyle w:val="Odstavecseseznamem"/>
        <w:spacing w:before="120"/>
        <w:ind w:left="357"/>
        <w:jc w:val="center"/>
        <w:rPr>
          <w:rFonts w:ascii="Arial" w:hAnsi="Arial" w:cs="Arial"/>
        </w:rPr>
      </w:pPr>
    </w:p>
    <w:p w:rsidR="009D4993" w:rsidRPr="004120DB" w:rsidRDefault="009D4993" w:rsidP="009D4993">
      <w:pPr>
        <w:pStyle w:val="Nadpis2"/>
        <w:numPr>
          <w:ilvl w:val="0"/>
          <w:numId w:val="0"/>
        </w:numPr>
        <w:ind w:left="567" w:hanging="567"/>
        <w:jc w:val="both"/>
        <w:rPr>
          <w:rFonts w:ascii="Arial" w:hAnsi="Arial" w:cs="Arial"/>
          <w:sz w:val="20"/>
        </w:rPr>
      </w:pPr>
      <w:proofErr w:type="gramStart"/>
      <w:r w:rsidRPr="004120DB">
        <w:rPr>
          <w:rFonts w:ascii="Arial" w:hAnsi="Arial" w:cs="Arial"/>
          <w:sz w:val="20"/>
        </w:rPr>
        <w:lastRenderedPageBreak/>
        <w:t xml:space="preserve">1.3   </w:t>
      </w:r>
      <w:r w:rsidR="00393E07">
        <w:rPr>
          <w:rFonts w:ascii="Arial" w:hAnsi="Arial" w:cs="Arial"/>
          <w:sz w:val="20"/>
        </w:rPr>
        <w:t xml:space="preserve"> </w:t>
      </w:r>
      <w:r w:rsidRPr="004120DB">
        <w:rPr>
          <w:rFonts w:ascii="Arial" w:hAnsi="Arial" w:cs="Arial"/>
          <w:sz w:val="20"/>
        </w:rPr>
        <w:t>Tato</w:t>
      </w:r>
      <w:proofErr w:type="gramEnd"/>
      <w:r w:rsidRPr="004120DB">
        <w:rPr>
          <w:rFonts w:ascii="Arial" w:hAnsi="Arial" w:cs="Arial"/>
          <w:sz w:val="20"/>
        </w:rPr>
        <w:t xml:space="preserve"> smlouva o dílo (dále jen „smlouva“) se řídí českým právem. Případné spory z této smlouvy budou projednávány před místně a věcně příslušným soudem ČR.</w:t>
      </w:r>
    </w:p>
    <w:p w:rsidR="009D4993" w:rsidRPr="004120DB" w:rsidRDefault="009D4993" w:rsidP="00C76988">
      <w:pPr>
        <w:pStyle w:val="Nadpis2"/>
        <w:numPr>
          <w:ilvl w:val="0"/>
          <w:numId w:val="0"/>
        </w:numPr>
        <w:jc w:val="both"/>
        <w:rPr>
          <w:rFonts w:ascii="Arial" w:hAnsi="Arial" w:cs="Arial"/>
          <w:sz w:val="20"/>
        </w:rPr>
      </w:pPr>
      <w:proofErr w:type="gramStart"/>
      <w:r w:rsidRPr="004120DB">
        <w:rPr>
          <w:rFonts w:ascii="Arial" w:hAnsi="Arial" w:cs="Arial"/>
          <w:sz w:val="20"/>
        </w:rPr>
        <w:t>1.4</w:t>
      </w:r>
      <w:r w:rsidR="00393E07">
        <w:rPr>
          <w:rFonts w:ascii="Arial" w:hAnsi="Arial" w:cs="Arial"/>
          <w:sz w:val="20"/>
        </w:rPr>
        <w:t xml:space="preserve"> </w:t>
      </w:r>
      <w:r w:rsidRPr="004120DB">
        <w:rPr>
          <w:rFonts w:ascii="Arial" w:hAnsi="Arial" w:cs="Arial"/>
          <w:sz w:val="20"/>
        </w:rPr>
        <w:t xml:space="preserve">    Investorem</w:t>
      </w:r>
      <w:proofErr w:type="gramEnd"/>
      <w:r w:rsidRPr="004120DB">
        <w:rPr>
          <w:rFonts w:ascii="Arial" w:hAnsi="Arial" w:cs="Arial"/>
          <w:sz w:val="20"/>
        </w:rPr>
        <w:t xml:space="preserve"> se v této smlouvě rozumí: Správa železniční dopravní cesty, státní organizace.</w:t>
      </w:r>
    </w:p>
    <w:p w:rsidR="009D4993" w:rsidRPr="004120DB" w:rsidRDefault="009D4993" w:rsidP="009D4993">
      <w:pPr>
        <w:pStyle w:val="Nadpis1"/>
        <w:jc w:val="left"/>
        <w:rPr>
          <w:rFonts w:ascii="Arial" w:hAnsi="Arial" w:cs="Arial"/>
          <w:sz w:val="20"/>
        </w:rPr>
      </w:pPr>
      <w:proofErr w:type="spellStart"/>
      <w:r w:rsidRPr="004120DB">
        <w:rPr>
          <w:rFonts w:ascii="Arial" w:hAnsi="Arial" w:cs="Arial"/>
        </w:rPr>
        <w:t>Výchozí</w:t>
      </w:r>
      <w:proofErr w:type="spellEnd"/>
      <w:r w:rsidRPr="004120DB">
        <w:rPr>
          <w:rFonts w:ascii="Arial" w:hAnsi="Arial" w:cs="Arial"/>
        </w:rPr>
        <w:t xml:space="preserve"> </w:t>
      </w:r>
      <w:proofErr w:type="spellStart"/>
      <w:r w:rsidRPr="004120DB">
        <w:rPr>
          <w:rFonts w:ascii="Arial" w:hAnsi="Arial" w:cs="Arial"/>
        </w:rPr>
        <w:t>podklady</w:t>
      </w:r>
      <w:proofErr w:type="spellEnd"/>
      <w:r w:rsidRPr="004120DB">
        <w:rPr>
          <w:rFonts w:ascii="Arial" w:hAnsi="Arial" w:cs="Arial"/>
        </w:rPr>
        <w:t xml:space="preserve"> a </w:t>
      </w:r>
      <w:proofErr w:type="spellStart"/>
      <w:r w:rsidRPr="004120DB">
        <w:rPr>
          <w:rFonts w:ascii="Arial" w:hAnsi="Arial" w:cs="Arial"/>
        </w:rPr>
        <w:t>údaje</w:t>
      </w:r>
      <w:proofErr w:type="spellEnd"/>
    </w:p>
    <w:p w:rsidR="009D4993" w:rsidRPr="004120DB" w:rsidRDefault="009D4993" w:rsidP="009D4993">
      <w:pPr>
        <w:pStyle w:val="Nadpis2"/>
        <w:tabs>
          <w:tab w:val="clear" w:pos="1080"/>
          <w:tab w:val="num" w:pos="540"/>
        </w:tabs>
        <w:jc w:val="both"/>
        <w:rPr>
          <w:rFonts w:ascii="Arial" w:hAnsi="Arial" w:cs="Arial"/>
          <w:sz w:val="20"/>
        </w:rPr>
      </w:pPr>
      <w:r w:rsidRPr="004120DB">
        <w:rPr>
          <w:rFonts w:ascii="Arial" w:hAnsi="Arial" w:cs="Arial"/>
          <w:sz w:val="20"/>
        </w:rPr>
        <w:t xml:space="preserve">Smlouva bude plněna v souladu se zněním následujících dokumentů: </w:t>
      </w:r>
    </w:p>
    <w:p w:rsidR="009D4993" w:rsidRPr="004120DB" w:rsidRDefault="009D4993" w:rsidP="009D4993">
      <w:pPr>
        <w:numPr>
          <w:ilvl w:val="0"/>
          <w:numId w:val="2"/>
        </w:numPr>
        <w:ind w:left="927" w:hanging="357"/>
        <w:jc w:val="both"/>
        <w:rPr>
          <w:rFonts w:ascii="Arial" w:hAnsi="Arial" w:cs="Arial"/>
          <w:sz w:val="20"/>
        </w:rPr>
      </w:pPr>
      <w:r w:rsidRPr="004120DB">
        <w:rPr>
          <w:rFonts w:ascii="Arial" w:hAnsi="Arial" w:cs="Arial"/>
          <w:sz w:val="20"/>
        </w:rPr>
        <w:t xml:space="preserve">Technické kvalitativní podmínky staveb státních drah,  v platném </w:t>
      </w:r>
      <w:proofErr w:type="gramStart"/>
      <w:r w:rsidRPr="004120DB">
        <w:rPr>
          <w:rFonts w:ascii="Arial" w:hAnsi="Arial" w:cs="Arial"/>
          <w:sz w:val="20"/>
        </w:rPr>
        <w:t>znění  (dále</w:t>
      </w:r>
      <w:proofErr w:type="gramEnd"/>
      <w:r w:rsidRPr="004120DB">
        <w:rPr>
          <w:rFonts w:ascii="Arial" w:hAnsi="Arial" w:cs="Arial"/>
          <w:sz w:val="20"/>
        </w:rPr>
        <w:t xml:space="preserve"> jen „TKP“);</w:t>
      </w:r>
    </w:p>
    <w:p w:rsidR="009D4993" w:rsidRPr="004120DB" w:rsidRDefault="009D4993" w:rsidP="009D4993">
      <w:pPr>
        <w:numPr>
          <w:ilvl w:val="0"/>
          <w:numId w:val="2"/>
        </w:numPr>
        <w:ind w:left="927" w:hanging="357"/>
        <w:jc w:val="both"/>
        <w:rPr>
          <w:rFonts w:ascii="Arial" w:hAnsi="Arial" w:cs="Arial"/>
          <w:sz w:val="20"/>
        </w:rPr>
      </w:pPr>
      <w:r w:rsidRPr="004120DB">
        <w:rPr>
          <w:rFonts w:ascii="Arial" w:hAnsi="Arial" w:cs="Arial"/>
          <w:sz w:val="20"/>
        </w:rPr>
        <w:t>Technické kvalitativní podmínky pozemních komunikací, v platném znění;</w:t>
      </w:r>
    </w:p>
    <w:p w:rsidR="009D4993" w:rsidRPr="004120DB" w:rsidRDefault="009D4993" w:rsidP="009D4993">
      <w:pPr>
        <w:numPr>
          <w:ilvl w:val="0"/>
          <w:numId w:val="2"/>
        </w:numPr>
        <w:ind w:left="927" w:hanging="357"/>
        <w:jc w:val="both"/>
        <w:rPr>
          <w:rFonts w:ascii="Arial" w:hAnsi="Arial" w:cs="Arial"/>
          <w:b/>
          <w:sz w:val="20"/>
        </w:rPr>
      </w:pPr>
      <w:r w:rsidRPr="004120DB">
        <w:rPr>
          <w:rFonts w:ascii="Arial" w:hAnsi="Arial" w:cs="Arial"/>
          <w:sz w:val="20"/>
        </w:rPr>
        <w:t>České technické normy a interní předpisy Správy železniční dopravní cesty, státní organizace a Českých drah, a.s. vyjmenované v příslušných kapitolách TKP a v Technických kvalitativních podmínkách pozemních komunikací;</w:t>
      </w:r>
    </w:p>
    <w:p w:rsidR="009D4993" w:rsidRPr="004120DB" w:rsidRDefault="009D4993" w:rsidP="009D4993">
      <w:pPr>
        <w:numPr>
          <w:ilvl w:val="0"/>
          <w:numId w:val="2"/>
        </w:numPr>
        <w:ind w:left="927" w:hanging="357"/>
        <w:jc w:val="both"/>
        <w:rPr>
          <w:rFonts w:ascii="Arial" w:hAnsi="Arial" w:cs="Arial"/>
          <w:b/>
          <w:sz w:val="20"/>
        </w:rPr>
      </w:pPr>
      <w:r w:rsidRPr="004120DB">
        <w:rPr>
          <w:rFonts w:ascii="Arial" w:hAnsi="Arial" w:cs="Arial"/>
          <w:sz w:val="20"/>
        </w:rPr>
        <w:t xml:space="preserve">Výzva k podání nabídky ze dne </w:t>
      </w:r>
      <w:r w:rsidR="00C76988">
        <w:rPr>
          <w:rFonts w:ascii="Arial" w:hAnsi="Arial" w:cs="Arial"/>
          <w:sz w:val="20"/>
        </w:rPr>
        <w:t>10.12.2018</w:t>
      </w:r>
      <w:r w:rsidRPr="004120DB">
        <w:rPr>
          <w:rFonts w:ascii="Arial" w:hAnsi="Arial" w:cs="Arial"/>
          <w:sz w:val="20"/>
        </w:rPr>
        <w:t xml:space="preserve">, </w:t>
      </w:r>
      <w:proofErr w:type="gramStart"/>
      <w:r w:rsidRPr="004120DB">
        <w:rPr>
          <w:rFonts w:ascii="Arial" w:hAnsi="Arial" w:cs="Arial"/>
          <w:sz w:val="20"/>
        </w:rPr>
        <w:t>č.j.</w:t>
      </w:r>
      <w:proofErr w:type="gramEnd"/>
      <w:r w:rsidRPr="004120DB">
        <w:rPr>
          <w:rFonts w:ascii="Arial" w:hAnsi="Arial" w:cs="Arial"/>
          <w:sz w:val="20"/>
        </w:rPr>
        <w:t xml:space="preserve"> </w:t>
      </w:r>
      <w:r w:rsidR="00C76988">
        <w:rPr>
          <w:rFonts w:ascii="Arial" w:hAnsi="Arial" w:cs="Arial"/>
          <w:sz w:val="20"/>
        </w:rPr>
        <w:t>27922/2018-SŽDC-OŘ BNO-NPI</w:t>
      </w:r>
      <w:r w:rsidRPr="004120DB">
        <w:rPr>
          <w:rFonts w:ascii="Arial" w:hAnsi="Arial" w:cs="Arial"/>
          <w:sz w:val="20"/>
        </w:rPr>
        <w:t xml:space="preserve"> </w:t>
      </w:r>
      <w:r w:rsidR="00275BDD">
        <w:rPr>
          <w:rFonts w:ascii="Arial" w:hAnsi="Arial" w:cs="Arial"/>
          <w:sz w:val="20"/>
        </w:rPr>
        <w:t>v</w:t>
      </w:r>
      <w:r w:rsidRPr="004120DB">
        <w:rPr>
          <w:rFonts w:ascii="Arial" w:hAnsi="Arial" w:cs="Arial"/>
          <w:sz w:val="20"/>
        </w:rPr>
        <w:t>četně</w:t>
      </w:r>
      <w:r w:rsidR="00275BDD">
        <w:rPr>
          <w:rFonts w:ascii="Arial" w:hAnsi="Arial" w:cs="Arial"/>
          <w:sz w:val="20"/>
        </w:rPr>
        <w:t xml:space="preserve"> příloh</w:t>
      </w:r>
      <w:r w:rsidR="00143E0A">
        <w:rPr>
          <w:rFonts w:ascii="Arial" w:hAnsi="Arial" w:cs="Arial"/>
          <w:sz w:val="20"/>
        </w:rPr>
        <w:t xml:space="preserve"> č.1, č.2, č.3, č.4, č.5, č.6, č.7, č.8, č.9, č.10;</w:t>
      </w:r>
    </w:p>
    <w:p w:rsidR="009D4993" w:rsidRPr="004120DB" w:rsidRDefault="009D4993" w:rsidP="00143E0A">
      <w:pPr>
        <w:numPr>
          <w:ilvl w:val="0"/>
          <w:numId w:val="2"/>
        </w:numPr>
        <w:jc w:val="both"/>
        <w:rPr>
          <w:rFonts w:ascii="Arial" w:hAnsi="Arial" w:cs="Arial"/>
          <w:sz w:val="20"/>
        </w:rPr>
      </w:pPr>
      <w:r w:rsidRPr="004120DB">
        <w:rPr>
          <w:rFonts w:ascii="Arial" w:hAnsi="Arial" w:cs="Arial"/>
          <w:sz w:val="20"/>
        </w:rPr>
        <w:t xml:space="preserve">Nabídka zhotovitele  ze dne </w:t>
      </w:r>
      <w:r w:rsidR="00143E0A">
        <w:rPr>
          <w:rFonts w:ascii="Arial" w:hAnsi="Arial" w:cs="Arial"/>
          <w:sz w:val="20"/>
        </w:rPr>
        <w:t>15.01.2019</w:t>
      </w:r>
      <w:r w:rsidRPr="004120DB">
        <w:rPr>
          <w:rFonts w:ascii="Arial" w:hAnsi="Arial" w:cs="Arial"/>
          <w:sz w:val="20"/>
        </w:rPr>
        <w:t xml:space="preserve"> která byla vybrána jako nejvhodnější a oznámena rozhodnutím zadavatele o výběru nejvhodnější nabídky dne </w:t>
      </w:r>
      <w:r w:rsidR="00217DC2">
        <w:rPr>
          <w:rFonts w:ascii="Arial" w:hAnsi="Arial" w:cs="Arial"/>
          <w:sz w:val="20"/>
        </w:rPr>
        <w:t>22</w:t>
      </w:r>
      <w:r w:rsidR="00143E0A">
        <w:rPr>
          <w:rFonts w:ascii="Arial" w:hAnsi="Arial" w:cs="Arial"/>
          <w:sz w:val="20"/>
        </w:rPr>
        <w:t xml:space="preserve">.01.2019, </w:t>
      </w:r>
      <w:proofErr w:type="gramStart"/>
      <w:r w:rsidRPr="004120DB">
        <w:rPr>
          <w:rFonts w:ascii="Arial" w:hAnsi="Arial" w:cs="Arial"/>
          <w:sz w:val="20"/>
        </w:rPr>
        <w:t>č.j.</w:t>
      </w:r>
      <w:proofErr w:type="gramEnd"/>
      <w:r w:rsidRPr="004120DB">
        <w:rPr>
          <w:rFonts w:ascii="Arial" w:hAnsi="Arial" w:cs="Arial"/>
          <w:sz w:val="20"/>
        </w:rPr>
        <w:t xml:space="preserve"> </w:t>
      </w:r>
      <w:r w:rsidR="00143E0A" w:rsidRPr="00143E0A">
        <w:rPr>
          <w:rFonts w:ascii="Arial" w:hAnsi="Arial" w:cs="Arial"/>
          <w:sz w:val="20"/>
        </w:rPr>
        <w:t xml:space="preserve">773/2019-SŽDC-OŘ BNO-NPI </w:t>
      </w:r>
      <w:r w:rsidRPr="004120DB">
        <w:rPr>
          <w:rFonts w:ascii="Arial" w:hAnsi="Arial" w:cs="Arial"/>
          <w:sz w:val="20"/>
        </w:rPr>
        <w:t>podepsaného ředitelem Oblastního ředitelství (dále jen OŘ) Brno,</w:t>
      </w:r>
    </w:p>
    <w:p w:rsidR="009D4993" w:rsidRPr="004120DB" w:rsidRDefault="009D4993" w:rsidP="009D4993">
      <w:pPr>
        <w:numPr>
          <w:ilvl w:val="0"/>
          <w:numId w:val="2"/>
        </w:numPr>
        <w:ind w:left="927" w:hanging="357"/>
        <w:jc w:val="both"/>
        <w:rPr>
          <w:rFonts w:ascii="Arial" w:hAnsi="Arial" w:cs="Arial"/>
          <w:sz w:val="20"/>
        </w:rPr>
      </w:pPr>
      <w:r w:rsidRPr="004120DB">
        <w:rPr>
          <w:rFonts w:ascii="Arial" w:hAnsi="Arial" w:cs="Arial"/>
          <w:sz w:val="20"/>
        </w:rPr>
        <w:t xml:space="preserve">Obchodní podmínky Oblastního ředitelství Brno. </w:t>
      </w:r>
    </w:p>
    <w:p w:rsidR="009D4993" w:rsidRPr="004120DB" w:rsidRDefault="009D4993" w:rsidP="009D4993">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Zhotovitel prohlašuje, že dokumenty uvedené v této smlouvě a jejích přílohách mu byly předány před podpisem této smlouvy nebo je má jinak k dispozici, že s jejich obsahem je seznámen, </w:t>
      </w:r>
      <w:r w:rsidRPr="004120DB">
        <w:rPr>
          <w:rFonts w:ascii="Arial" w:hAnsi="Arial" w:cs="Arial"/>
          <w:sz w:val="20"/>
        </w:rPr>
        <w:br/>
        <w:t>a že jejich obsah je pro něj závazný.</w:t>
      </w:r>
    </w:p>
    <w:p w:rsidR="009D4993" w:rsidRPr="004120DB" w:rsidRDefault="009D4993" w:rsidP="009D4993">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V případě, že zadávací dokumentace stanovuje technické kvalitativní podmínky odchylně </w:t>
      </w:r>
      <w:r w:rsidRPr="004120DB">
        <w:rPr>
          <w:rFonts w:ascii="Arial" w:hAnsi="Arial" w:cs="Arial"/>
          <w:sz w:val="20"/>
        </w:rPr>
        <w:br/>
        <w:t>od TKP, platí ustanovení zadávací dokumentace.</w:t>
      </w:r>
    </w:p>
    <w:p w:rsidR="00C44A48" w:rsidRPr="00C76988" w:rsidRDefault="009D4993" w:rsidP="00C76988">
      <w:pPr>
        <w:pStyle w:val="Nadpis2"/>
        <w:tabs>
          <w:tab w:val="clear" w:pos="1080"/>
          <w:tab w:val="num" w:pos="540"/>
        </w:tabs>
        <w:ind w:left="540" w:hanging="540"/>
        <w:jc w:val="both"/>
        <w:rPr>
          <w:rFonts w:ascii="Arial" w:hAnsi="Arial" w:cs="Arial"/>
          <w:sz w:val="20"/>
        </w:rPr>
      </w:pPr>
      <w:r w:rsidRPr="004120DB">
        <w:rPr>
          <w:rFonts w:ascii="Arial" w:hAnsi="Arial" w:cs="Arial"/>
          <w:sz w:val="20"/>
        </w:rPr>
        <w:t>Zhotovitel se zavazuje respektovat změny předpisů Správy železniční dopravní cesty, státní organizace a norem, které se týkají předmětné stavby a jejích součástí, i pokud k nim dojde během provádění stavby, a pokud budou objednatelem uplatněny. Tyto změny budou řešeny včetně cenového ohodnocení v dodatcích smlouvy, které se zhotovitel zavazuje uzavřít.</w:t>
      </w:r>
    </w:p>
    <w:p w:rsidR="009D4993" w:rsidRPr="004120DB" w:rsidRDefault="009D4993" w:rsidP="009D4993">
      <w:pPr>
        <w:pStyle w:val="Nadpis1"/>
        <w:jc w:val="left"/>
        <w:rPr>
          <w:rFonts w:ascii="Arial" w:hAnsi="Arial" w:cs="Arial"/>
        </w:rPr>
      </w:pPr>
      <w:proofErr w:type="spellStart"/>
      <w:r w:rsidRPr="004120DB">
        <w:rPr>
          <w:rFonts w:ascii="Arial" w:hAnsi="Arial" w:cs="Arial"/>
        </w:rPr>
        <w:t>Název</w:t>
      </w:r>
      <w:proofErr w:type="spellEnd"/>
      <w:r w:rsidRPr="004120DB">
        <w:rPr>
          <w:rFonts w:ascii="Arial" w:hAnsi="Arial" w:cs="Arial"/>
        </w:rPr>
        <w:t xml:space="preserve"> a </w:t>
      </w:r>
      <w:proofErr w:type="spellStart"/>
      <w:r w:rsidRPr="004120DB">
        <w:rPr>
          <w:rFonts w:ascii="Arial" w:hAnsi="Arial" w:cs="Arial"/>
        </w:rPr>
        <w:t>předmět</w:t>
      </w:r>
      <w:proofErr w:type="spellEnd"/>
      <w:r w:rsidRPr="004120DB">
        <w:rPr>
          <w:rFonts w:ascii="Arial" w:hAnsi="Arial" w:cs="Arial"/>
        </w:rPr>
        <w:t xml:space="preserve"> </w:t>
      </w:r>
      <w:proofErr w:type="spellStart"/>
      <w:r w:rsidRPr="004120DB">
        <w:rPr>
          <w:rFonts w:ascii="Arial" w:hAnsi="Arial" w:cs="Arial"/>
        </w:rPr>
        <w:t>díla</w:t>
      </w:r>
      <w:proofErr w:type="spellEnd"/>
    </w:p>
    <w:p w:rsidR="009D4993" w:rsidRPr="004120DB" w:rsidRDefault="009D4993" w:rsidP="007F377B">
      <w:pPr>
        <w:pStyle w:val="Nadpis2"/>
        <w:tabs>
          <w:tab w:val="clear" w:pos="1080"/>
          <w:tab w:val="num" w:pos="567"/>
        </w:tabs>
        <w:rPr>
          <w:rFonts w:ascii="Arial" w:hAnsi="Arial" w:cs="Arial"/>
          <w:sz w:val="20"/>
        </w:rPr>
      </w:pPr>
      <w:r w:rsidRPr="004120DB">
        <w:rPr>
          <w:rFonts w:ascii="Arial" w:hAnsi="Arial" w:cs="Arial"/>
          <w:sz w:val="20"/>
        </w:rPr>
        <w:t xml:space="preserve">Název díla:  </w:t>
      </w:r>
      <w:r w:rsidR="007F377B" w:rsidRPr="007F377B">
        <w:rPr>
          <w:rFonts w:ascii="Arial" w:hAnsi="Arial" w:cs="Arial"/>
          <w:b/>
          <w:sz w:val="20"/>
        </w:rPr>
        <w:t>„</w:t>
      </w:r>
      <w:r w:rsidR="00C76988">
        <w:rPr>
          <w:rFonts w:ascii="Arial" w:hAnsi="Arial" w:cs="Arial"/>
          <w:b/>
          <w:sz w:val="20"/>
        </w:rPr>
        <w:t>Oprava traťového úseku Kyjov-Vlkoš</w:t>
      </w:r>
      <w:r w:rsidR="007F377B" w:rsidRPr="007F377B">
        <w:rPr>
          <w:rFonts w:ascii="Arial" w:hAnsi="Arial" w:cs="Arial"/>
          <w:b/>
          <w:sz w:val="20"/>
        </w:rPr>
        <w:t>“</w:t>
      </w:r>
      <w:r w:rsidR="00F17E74">
        <w:rPr>
          <w:rFonts w:ascii="Arial" w:hAnsi="Arial" w:cs="Arial"/>
          <w:b/>
          <w:sz w:val="20"/>
        </w:rPr>
        <w:t>.</w:t>
      </w:r>
    </w:p>
    <w:p w:rsidR="009D4993" w:rsidRPr="004120DB" w:rsidRDefault="009D4993" w:rsidP="009D4993">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Předmětem díla je ve smyslu </w:t>
      </w:r>
      <w:proofErr w:type="spellStart"/>
      <w:r w:rsidRPr="004120DB">
        <w:rPr>
          <w:rFonts w:ascii="Arial" w:hAnsi="Arial" w:cs="Arial"/>
          <w:sz w:val="20"/>
        </w:rPr>
        <w:t>ust</w:t>
      </w:r>
      <w:proofErr w:type="spellEnd"/>
      <w:r w:rsidRPr="004120DB">
        <w:rPr>
          <w:rFonts w:ascii="Arial" w:hAnsi="Arial" w:cs="Arial"/>
          <w:sz w:val="20"/>
        </w:rPr>
        <w:t xml:space="preserve">. § 2587 OZ </w:t>
      </w:r>
      <w:r w:rsidR="00143E0A">
        <w:rPr>
          <w:rFonts w:ascii="Arial" w:hAnsi="Arial" w:cs="Arial"/>
          <w:sz w:val="20"/>
        </w:rPr>
        <w:t xml:space="preserve">realizace díla </w:t>
      </w:r>
      <w:r w:rsidR="00143E0A" w:rsidRPr="007F377B">
        <w:rPr>
          <w:rFonts w:ascii="Arial" w:hAnsi="Arial" w:cs="Arial"/>
          <w:b/>
          <w:sz w:val="20"/>
        </w:rPr>
        <w:t>„</w:t>
      </w:r>
      <w:r w:rsidR="00143E0A">
        <w:rPr>
          <w:rFonts w:ascii="Arial" w:hAnsi="Arial" w:cs="Arial"/>
          <w:b/>
          <w:sz w:val="20"/>
        </w:rPr>
        <w:t>Oprava traťového úseku Kyjov-Vlkoš</w:t>
      </w:r>
      <w:r w:rsidR="00143E0A" w:rsidRPr="007F377B">
        <w:rPr>
          <w:rFonts w:ascii="Arial" w:hAnsi="Arial" w:cs="Arial"/>
          <w:b/>
          <w:sz w:val="20"/>
        </w:rPr>
        <w:t>“</w:t>
      </w:r>
      <w:r w:rsidRPr="004120DB">
        <w:rPr>
          <w:rFonts w:ascii="Arial" w:hAnsi="Arial" w:cs="Arial"/>
          <w:sz w:val="20"/>
        </w:rPr>
        <w:t xml:space="preserve"> v rozsahu dle zadávací dokumentace  v obvodu dráhy na pozemcích Správy železniční dopravní cesty, státní organizace a Českých drah, a.s. v rozsahu dále specifikovaném v oceněných výkazech výměr - příloha </w:t>
      </w:r>
      <w:proofErr w:type="gramStart"/>
      <w:r w:rsidRPr="004120DB">
        <w:rPr>
          <w:rFonts w:ascii="Arial" w:hAnsi="Arial" w:cs="Arial"/>
          <w:sz w:val="20"/>
        </w:rPr>
        <w:t>č.1, která</w:t>
      </w:r>
      <w:proofErr w:type="gramEnd"/>
      <w:r w:rsidRPr="004120DB">
        <w:rPr>
          <w:rFonts w:ascii="Arial" w:hAnsi="Arial" w:cs="Arial"/>
          <w:sz w:val="20"/>
        </w:rPr>
        <w:t xml:space="preserve"> tvoří nedílnou součást této smlouvy.  Zhotovitel se zavazuje provést výše uvedené dílo na svůj náklad a nebezpečí, s odbornou péčí, řádně a ve sjednané době a objednatel se zavazuje za podmínek v této smlouvě dokončené dílo převzít a zaplatit sjednanou cenu díla.</w:t>
      </w:r>
    </w:p>
    <w:p w:rsidR="009D4993" w:rsidRPr="00C76988" w:rsidRDefault="009D4993" w:rsidP="00C76988">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Místem provedení díla </w:t>
      </w:r>
      <w:proofErr w:type="gramStart"/>
      <w:r w:rsidRPr="004120DB">
        <w:rPr>
          <w:rFonts w:ascii="Arial" w:hAnsi="Arial" w:cs="Arial"/>
          <w:sz w:val="20"/>
        </w:rPr>
        <w:t>viz.</w:t>
      </w:r>
      <w:proofErr w:type="gramEnd"/>
      <w:r w:rsidRPr="004120DB">
        <w:rPr>
          <w:rFonts w:ascii="Arial" w:hAnsi="Arial" w:cs="Arial"/>
          <w:sz w:val="20"/>
        </w:rPr>
        <w:t xml:space="preserve"> §§ 2088, 2599 </w:t>
      </w:r>
      <w:proofErr w:type="gramStart"/>
      <w:r w:rsidRPr="004120DB">
        <w:rPr>
          <w:rFonts w:ascii="Arial" w:hAnsi="Arial" w:cs="Arial"/>
          <w:sz w:val="20"/>
        </w:rPr>
        <w:t>OZ  je</w:t>
      </w:r>
      <w:proofErr w:type="gramEnd"/>
      <w:r w:rsidRPr="004120DB">
        <w:rPr>
          <w:rFonts w:ascii="Arial" w:hAnsi="Arial" w:cs="Arial"/>
          <w:sz w:val="20"/>
        </w:rPr>
        <w:t xml:space="preserve"> obvod dráhy na pozemcích Správy železniční dopravní cesty, státní organizace a Českých drah, a.s.</w:t>
      </w:r>
    </w:p>
    <w:p w:rsidR="009D4993" w:rsidRPr="004120DB" w:rsidRDefault="009D4993" w:rsidP="009D4993">
      <w:pPr>
        <w:pStyle w:val="Nadpis1"/>
        <w:jc w:val="left"/>
        <w:rPr>
          <w:rFonts w:ascii="Arial" w:hAnsi="Arial" w:cs="Arial"/>
        </w:rPr>
      </w:pPr>
      <w:r w:rsidRPr="004120DB">
        <w:rPr>
          <w:rFonts w:ascii="Arial" w:hAnsi="Arial" w:cs="Arial"/>
        </w:rPr>
        <w:t>Termín plnění</w:t>
      </w:r>
    </w:p>
    <w:p w:rsidR="009D4993" w:rsidRPr="004120DB" w:rsidRDefault="009D4993" w:rsidP="009D4993">
      <w:pPr>
        <w:pStyle w:val="Nadpis2"/>
        <w:tabs>
          <w:tab w:val="num" w:pos="540"/>
        </w:tabs>
        <w:ind w:left="630" w:hanging="630"/>
        <w:jc w:val="both"/>
        <w:rPr>
          <w:rFonts w:ascii="Arial" w:hAnsi="Arial" w:cs="Arial"/>
          <w:sz w:val="20"/>
        </w:rPr>
      </w:pPr>
      <w:r w:rsidRPr="004120DB">
        <w:rPr>
          <w:rFonts w:ascii="Arial" w:hAnsi="Arial" w:cs="Arial"/>
          <w:sz w:val="20"/>
        </w:rPr>
        <w:t xml:space="preserve"> Zhotovitel se zavazuje provést dílo podle této smlouvy řádným dokončením a předáním objednateli v termínech:</w:t>
      </w:r>
    </w:p>
    <w:p w:rsidR="009D4993" w:rsidRPr="004120DB" w:rsidRDefault="009D4993" w:rsidP="009D4993">
      <w:pPr>
        <w:pStyle w:val="Nadpis3"/>
        <w:spacing w:before="0" w:after="0"/>
        <w:rPr>
          <w:rFonts w:ascii="Arial" w:hAnsi="Arial" w:cs="Arial"/>
          <w:sz w:val="20"/>
        </w:rPr>
      </w:pPr>
      <w:r w:rsidRPr="004120DB">
        <w:rPr>
          <w:rFonts w:ascii="Arial" w:hAnsi="Arial" w:cs="Arial"/>
          <w:sz w:val="20"/>
        </w:rPr>
        <w:t xml:space="preserve">zahájení </w:t>
      </w:r>
      <w:r w:rsidR="00DE5308" w:rsidRPr="004120DB">
        <w:rPr>
          <w:rFonts w:ascii="Arial" w:hAnsi="Arial" w:cs="Arial"/>
          <w:sz w:val="20"/>
        </w:rPr>
        <w:t xml:space="preserve">prací: </w:t>
      </w:r>
      <w:r w:rsidR="00DE5308">
        <w:rPr>
          <w:rFonts w:ascii="Arial" w:hAnsi="Arial" w:cs="Arial"/>
          <w:sz w:val="20"/>
        </w:rPr>
        <w:tab/>
        <w:t xml:space="preserve">          </w:t>
      </w:r>
      <w:r w:rsidR="00DE5308" w:rsidRPr="004120DB">
        <w:rPr>
          <w:rFonts w:ascii="Arial" w:hAnsi="Arial" w:cs="Arial"/>
          <w:sz w:val="20"/>
        </w:rPr>
        <w:t>po</w:t>
      </w:r>
      <w:r w:rsidR="00C76988">
        <w:rPr>
          <w:rFonts w:ascii="Arial" w:hAnsi="Arial" w:cs="Arial"/>
          <w:sz w:val="20"/>
        </w:rPr>
        <w:t xml:space="preserve"> podpisu smlouvy</w:t>
      </w:r>
    </w:p>
    <w:p w:rsidR="009D4993" w:rsidRPr="00C76988" w:rsidRDefault="009D4993" w:rsidP="00C76988">
      <w:pPr>
        <w:pStyle w:val="Nadpis3"/>
        <w:spacing w:before="0" w:after="0"/>
        <w:rPr>
          <w:rFonts w:ascii="Arial" w:hAnsi="Arial" w:cs="Arial"/>
          <w:sz w:val="20"/>
        </w:rPr>
      </w:pPr>
      <w:r w:rsidRPr="004120DB">
        <w:rPr>
          <w:rFonts w:ascii="Arial" w:hAnsi="Arial" w:cs="Arial"/>
          <w:sz w:val="20"/>
        </w:rPr>
        <w:t xml:space="preserve">dokončení prací:         </w:t>
      </w:r>
      <w:r w:rsidR="00DE5308">
        <w:rPr>
          <w:rFonts w:ascii="Arial" w:hAnsi="Arial" w:cs="Arial"/>
          <w:sz w:val="20"/>
        </w:rPr>
        <w:t>31. 12. 2019</w:t>
      </w:r>
    </w:p>
    <w:p w:rsidR="009D4993" w:rsidRPr="004120DB" w:rsidRDefault="009D4993" w:rsidP="002F1B30">
      <w:pPr>
        <w:pStyle w:val="Nadpis1"/>
        <w:jc w:val="left"/>
        <w:rPr>
          <w:rFonts w:ascii="Arial" w:hAnsi="Arial" w:cs="Arial"/>
        </w:rPr>
      </w:pPr>
      <w:proofErr w:type="spellStart"/>
      <w:r w:rsidRPr="004120DB">
        <w:rPr>
          <w:rFonts w:ascii="Arial" w:hAnsi="Arial" w:cs="Arial"/>
        </w:rPr>
        <w:t>Cena</w:t>
      </w:r>
      <w:proofErr w:type="spellEnd"/>
      <w:r w:rsidRPr="004120DB">
        <w:rPr>
          <w:rFonts w:ascii="Arial" w:hAnsi="Arial" w:cs="Arial"/>
        </w:rPr>
        <w:t xml:space="preserve"> </w:t>
      </w:r>
      <w:proofErr w:type="spellStart"/>
      <w:r w:rsidRPr="004120DB">
        <w:rPr>
          <w:rFonts w:ascii="Arial" w:hAnsi="Arial" w:cs="Arial"/>
        </w:rPr>
        <w:t>díla</w:t>
      </w:r>
      <w:proofErr w:type="spellEnd"/>
    </w:p>
    <w:p w:rsidR="009D4993" w:rsidRPr="004120DB" w:rsidRDefault="009D4993" w:rsidP="009D4993">
      <w:pPr>
        <w:pStyle w:val="Nadpis2"/>
        <w:tabs>
          <w:tab w:val="num" w:pos="540"/>
        </w:tabs>
        <w:ind w:left="540" w:hanging="540"/>
        <w:rPr>
          <w:rFonts w:ascii="Arial" w:hAnsi="Arial" w:cs="Arial"/>
          <w:sz w:val="20"/>
        </w:rPr>
      </w:pPr>
      <w:r w:rsidRPr="004120DB">
        <w:rPr>
          <w:rFonts w:ascii="Arial" w:hAnsi="Arial" w:cs="Arial"/>
          <w:sz w:val="20"/>
        </w:rPr>
        <w:t>Cena celého díla je stanovena ja</w:t>
      </w:r>
      <w:r w:rsidR="00DE5308">
        <w:rPr>
          <w:rFonts w:ascii="Arial" w:hAnsi="Arial" w:cs="Arial"/>
          <w:sz w:val="20"/>
        </w:rPr>
        <w:t xml:space="preserve">ko nejvýše přípustná s výjimkou </w:t>
      </w:r>
      <w:r w:rsidRPr="004120DB">
        <w:rPr>
          <w:rFonts w:ascii="Arial" w:hAnsi="Arial" w:cs="Arial"/>
          <w:sz w:val="20"/>
        </w:rPr>
        <w:t>změn dodatečně vyžádaných objednatelem a potvrzených zhotovitelem.</w:t>
      </w:r>
    </w:p>
    <w:p w:rsidR="009D4993" w:rsidRPr="004120DB" w:rsidRDefault="009D4993" w:rsidP="009D4993">
      <w:pPr>
        <w:rPr>
          <w:rFonts w:ascii="Arial" w:hAnsi="Arial" w:cs="Arial"/>
          <w:sz w:val="20"/>
        </w:rPr>
      </w:pPr>
    </w:p>
    <w:p w:rsidR="009D4993" w:rsidRPr="004120DB" w:rsidRDefault="009D4993" w:rsidP="009D4993">
      <w:pPr>
        <w:tabs>
          <w:tab w:val="center" w:pos="4819"/>
          <w:tab w:val="right" w:pos="7230"/>
        </w:tabs>
        <w:ind w:right="-1"/>
        <w:rPr>
          <w:rFonts w:ascii="Arial" w:hAnsi="Arial" w:cs="Arial"/>
          <w:sz w:val="20"/>
        </w:rPr>
      </w:pPr>
      <w:r w:rsidRPr="004120DB">
        <w:rPr>
          <w:rFonts w:ascii="Arial" w:hAnsi="Arial" w:cs="Arial"/>
          <w:b/>
          <w:sz w:val="20"/>
        </w:rPr>
        <w:t>Cena celkem bez DPH:</w:t>
      </w:r>
      <w:r w:rsidRPr="004120DB">
        <w:rPr>
          <w:rFonts w:ascii="Arial" w:hAnsi="Arial" w:cs="Arial"/>
          <w:sz w:val="20"/>
        </w:rPr>
        <w:t xml:space="preserve">         </w:t>
      </w:r>
      <w:r w:rsidR="00DE5308" w:rsidRPr="00DE5308">
        <w:rPr>
          <w:rFonts w:ascii="Arial" w:hAnsi="Arial" w:cs="Arial"/>
          <w:sz w:val="20"/>
        </w:rPr>
        <w:t>16 622 331,18</w:t>
      </w:r>
      <w:r w:rsidR="00DE5308">
        <w:rPr>
          <w:rFonts w:ascii="Arial" w:hAnsi="Arial" w:cs="Arial"/>
          <w:sz w:val="20"/>
        </w:rPr>
        <w:t xml:space="preserve"> </w:t>
      </w:r>
      <w:r w:rsidRPr="004120DB">
        <w:rPr>
          <w:rFonts w:ascii="Arial" w:hAnsi="Arial" w:cs="Arial"/>
          <w:sz w:val="20"/>
        </w:rPr>
        <w:t xml:space="preserve">Kč </w:t>
      </w:r>
    </w:p>
    <w:p w:rsidR="009D4993" w:rsidRPr="004120DB" w:rsidRDefault="009D4993" w:rsidP="009D4993">
      <w:pPr>
        <w:tabs>
          <w:tab w:val="center" w:pos="4819"/>
          <w:tab w:val="right" w:pos="9355"/>
        </w:tabs>
        <w:ind w:right="-996"/>
        <w:rPr>
          <w:rFonts w:ascii="Arial" w:hAnsi="Arial" w:cs="Arial"/>
          <w:sz w:val="20"/>
        </w:rPr>
      </w:pPr>
      <w:r w:rsidRPr="004120DB">
        <w:rPr>
          <w:rFonts w:ascii="Arial" w:hAnsi="Arial" w:cs="Arial"/>
          <w:sz w:val="20"/>
        </w:rPr>
        <w:t xml:space="preserve">(slovy bez DPH: </w:t>
      </w:r>
      <w:r w:rsidR="00DE5308" w:rsidRPr="00DE5308">
        <w:rPr>
          <w:rFonts w:ascii="Arial" w:hAnsi="Arial" w:cs="Arial"/>
          <w:sz w:val="20"/>
        </w:rPr>
        <w:t>šestnáct milionů šest set dvacet dva tisíc tři sta třicet jedna korun českých osmnáct haléřů</w:t>
      </w:r>
      <w:r w:rsidRPr="004120DB">
        <w:rPr>
          <w:rFonts w:ascii="Arial" w:hAnsi="Arial" w:cs="Arial"/>
          <w:sz w:val="20"/>
        </w:rPr>
        <w:t xml:space="preserve">) </w:t>
      </w:r>
    </w:p>
    <w:p w:rsidR="009D4993" w:rsidRPr="00C76988" w:rsidRDefault="009D4993" w:rsidP="00C76988">
      <w:pPr>
        <w:pStyle w:val="Nadpis2"/>
        <w:keepLines/>
        <w:widowControl w:val="0"/>
        <w:tabs>
          <w:tab w:val="num" w:pos="540"/>
          <w:tab w:val="num" w:pos="567"/>
        </w:tabs>
        <w:ind w:left="540" w:hanging="540"/>
        <w:jc w:val="both"/>
        <w:rPr>
          <w:rFonts w:ascii="Arial" w:hAnsi="Arial" w:cs="Arial"/>
          <w:sz w:val="20"/>
        </w:rPr>
      </w:pPr>
      <w:r w:rsidRPr="004120DB">
        <w:rPr>
          <w:rFonts w:ascii="Arial" w:hAnsi="Arial" w:cs="Arial"/>
          <w:sz w:val="20"/>
        </w:rPr>
        <w:lastRenderedPageBreak/>
        <w:t xml:space="preserve">Uvedené ceny nezahrnují DPH, tato bude účtována sazbou dle platných předpisů. K výše uvedené ceně díla bez DPH bude připočtena DPH ve výši stanovené zákonem č. 235/2004 Sb., ve znění pozdějších předpisů (dále též jen „zákon o DPH“). V případě, že dle </w:t>
      </w:r>
      <w:proofErr w:type="spellStart"/>
      <w:r w:rsidRPr="004120DB">
        <w:rPr>
          <w:rFonts w:ascii="Arial" w:hAnsi="Arial" w:cs="Arial"/>
          <w:sz w:val="20"/>
        </w:rPr>
        <w:t>ust</w:t>
      </w:r>
      <w:proofErr w:type="spellEnd"/>
      <w:r w:rsidRPr="004120DB">
        <w:rPr>
          <w:rFonts w:ascii="Arial" w:hAnsi="Arial" w:cs="Arial"/>
          <w:sz w:val="20"/>
        </w:rPr>
        <w:t>. § 92e zákona o DPH bude dílo dle této smlouvy představovat poskytnutí stavebních prací, které podle sdělení Českého statistického úřadu o zavedení Klasifikace produkce (CZ-CPA) uveřejněného ve Sbírce zákonů odpovídají číselnému kódu klasifikace produkce CZ-CPA 41 až 43 platnému od 1. ledna 2008, použije plátce režim přenesení daňové povinnosti a smluvní strany jsou povinny postupovat a plnit povinnosti v rámci režimu přenesené daňové povinnosti v souladu s </w:t>
      </w:r>
      <w:proofErr w:type="spellStart"/>
      <w:r w:rsidRPr="004120DB">
        <w:rPr>
          <w:rFonts w:ascii="Arial" w:hAnsi="Arial" w:cs="Arial"/>
          <w:sz w:val="20"/>
        </w:rPr>
        <w:t>ust</w:t>
      </w:r>
      <w:proofErr w:type="spellEnd"/>
      <w:r w:rsidRPr="004120DB">
        <w:rPr>
          <w:rFonts w:ascii="Arial" w:hAnsi="Arial" w:cs="Arial"/>
          <w:sz w:val="20"/>
        </w:rPr>
        <w:t>. § 92a zákona o DPH.</w:t>
      </w:r>
    </w:p>
    <w:p w:rsidR="009D4993" w:rsidRPr="004120DB" w:rsidRDefault="009D4993" w:rsidP="00561E4D">
      <w:pPr>
        <w:pStyle w:val="Nadpis1"/>
        <w:widowControl w:val="0"/>
        <w:jc w:val="left"/>
        <w:rPr>
          <w:rFonts w:ascii="Arial" w:hAnsi="Arial" w:cs="Arial"/>
        </w:rPr>
      </w:pPr>
      <w:proofErr w:type="spellStart"/>
      <w:r w:rsidRPr="004120DB">
        <w:rPr>
          <w:rFonts w:ascii="Arial" w:hAnsi="Arial" w:cs="Arial"/>
        </w:rPr>
        <w:t>Povinnosti</w:t>
      </w:r>
      <w:proofErr w:type="spellEnd"/>
      <w:r w:rsidRPr="004120DB">
        <w:rPr>
          <w:rFonts w:ascii="Arial" w:hAnsi="Arial" w:cs="Arial"/>
        </w:rPr>
        <w:t xml:space="preserve"> smluvních stran</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Zhotovitel je povinen provést dílo dle smlouvy na svůj náklad a na své nebezpečí ve sjednané době. Nevyplývá-li ze smlouvy nebo z povahy díla něco jiného, je zhotovitel oprávněn provést dílo před sjednanou dobou.</w:t>
      </w:r>
    </w:p>
    <w:p w:rsidR="00F16FD7" w:rsidRPr="00F575CB" w:rsidRDefault="00F16FD7" w:rsidP="00561E4D">
      <w:pPr>
        <w:pStyle w:val="Nadpis2"/>
        <w:keepLines/>
        <w:widowControl w:val="0"/>
        <w:tabs>
          <w:tab w:val="left" w:pos="540"/>
        </w:tabs>
        <w:ind w:left="540" w:hanging="540"/>
        <w:jc w:val="both"/>
        <w:rPr>
          <w:rFonts w:ascii="Arial" w:hAnsi="Arial" w:cs="Arial"/>
          <w:sz w:val="20"/>
        </w:rPr>
      </w:pPr>
      <w:r w:rsidRPr="00F575CB">
        <w:rPr>
          <w:rFonts w:ascii="Arial" w:hAnsi="Arial" w:cs="Arial"/>
          <w:sz w:val="20"/>
        </w:rPr>
        <w:t>Zhotovitel je povinen provést dílo sám, a to buď osobně, nebo prostřednictvím svých zaměstnanců. Zhotovitel je oprávněn provést dílo pod svým osobním vedením a k</w:t>
      </w:r>
      <w:r w:rsidR="00230183" w:rsidRPr="00F575CB">
        <w:rPr>
          <w:rFonts w:ascii="Arial" w:hAnsi="Arial" w:cs="Arial"/>
          <w:sz w:val="20"/>
        </w:rPr>
        <w:t> </w:t>
      </w:r>
      <w:r w:rsidRPr="00F575CB">
        <w:rPr>
          <w:rFonts w:ascii="Arial" w:hAnsi="Arial" w:cs="Arial"/>
          <w:sz w:val="20"/>
        </w:rPr>
        <w:t>tomu pověřit třetí osobu (pod</w:t>
      </w:r>
      <w:r w:rsidR="00230183" w:rsidRPr="00F575CB">
        <w:rPr>
          <w:rFonts w:ascii="Arial" w:hAnsi="Arial" w:cs="Arial"/>
          <w:sz w:val="20"/>
        </w:rPr>
        <w:t>do</w:t>
      </w:r>
      <w:r w:rsidRPr="00F575CB">
        <w:rPr>
          <w:rFonts w:ascii="Arial" w:hAnsi="Arial" w:cs="Arial"/>
          <w:sz w:val="20"/>
        </w:rPr>
        <w:t>davatele).</w:t>
      </w:r>
      <w:r w:rsidRPr="00F575CB" w:rsidDel="00EA67EF">
        <w:rPr>
          <w:rFonts w:ascii="Arial" w:hAnsi="Arial" w:cs="Arial"/>
          <w:sz w:val="20"/>
        </w:rPr>
        <w:t xml:space="preserve"> </w:t>
      </w:r>
      <w:r w:rsidRPr="00F575CB">
        <w:rPr>
          <w:rFonts w:ascii="Arial" w:hAnsi="Arial" w:cs="Arial"/>
          <w:sz w:val="20"/>
        </w:rPr>
        <w:t>Zhotovitel se zavazuje, že poddodavatelé, kterými prokazoval splnění kvalifikace v</w:t>
      </w:r>
      <w:r w:rsidR="00230183" w:rsidRPr="00F575CB">
        <w:rPr>
          <w:rFonts w:ascii="Arial" w:hAnsi="Arial" w:cs="Arial"/>
          <w:sz w:val="20"/>
        </w:rPr>
        <w:t> </w:t>
      </w:r>
      <w:r w:rsidRPr="00F575CB">
        <w:rPr>
          <w:rFonts w:ascii="Arial" w:hAnsi="Arial" w:cs="Arial"/>
          <w:sz w:val="20"/>
        </w:rPr>
        <w:t>zadávacím řízení, se budou podílet na provedení příslušné věcně vymezené části Díla v</w:t>
      </w:r>
      <w:r w:rsidR="00230183" w:rsidRPr="00F575CB">
        <w:rPr>
          <w:rFonts w:ascii="Arial" w:hAnsi="Arial" w:cs="Arial"/>
          <w:sz w:val="20"/>
        </w:rPr>
        <w:t> </w:t>
      </w:r>
      <w:r w:rsidRPr="00F575CB">
        <w:rPr>
          <w:rFonts w:ascii="Arial" w:hAnsi="Arial" w:cs="Arial"/>
          <w:sz w:val="20"/>
        </w:rPr>
        <w:t>rozsahu dle Nabídky Zhotovitele. Při provádění díla třetí osobou má zhotovitel odpovědnost, jako by dílo prováděl sám.</w:t>
      </w:r>
    </w:p>
    <w:p w:rsidR="00230183" w:rsidRPr="00F575CB" w:rsidRDefault="00230183" w:rsidP="00561E4D">
      <w:pPr>
        <w:pStyle w:val="Nadpis2"/>
        <w:keepLines/>
        <w:widowControl w:val="0"/>
        <w:tabs>
          <w:tab w:val="left" w:pos="540"/>
        </w:tabs>
        <w:ind w:left="540" w:hanging="540"/>
        <w:jc w:val="both"/>
        <w:rPr>
          <w:rFonts w:ascii="Arial" w:hAnsi="Arial" w:cs="Arial"/>
          <w:sz w:val="20"/>
        </w:rPr>
      </w:pPr>
      <w:r w:rsidRPr="00F575CB">
        <w:rPr>
          <w:rFonts w:ascii="Arial" w:hAnsi="Arial" w:cs="Arial"/>
          <w:sz w:val="20"/>
        </w:rPr>
        <w:t>Zhotovitel je oprávněn změnit poddodavatele pouze s předchozím písemným souhlasem Objednatele. Objednatel vydá písemný souhlas se změnou do 10 dnů od doručení žádosti Zhotovitele. Objednatel souhlas se změnou nevydá, pokud</w:t>
      </w:r>
    </w:p>
    <w:p w:rsidR="00230183" w:rsidRPr="00F575CB" w:rsidRDefault="00230183" w:rsidP="00F575CB">
      <w:pPr>
        <w:keepLines/>
        <w:widowControl w:val="0"/>
        <w:jc w:val="both"/>
        <w:rPr>
          <w:rFonts w:ascii="Arial" w:hAnsi="Arial" w:cs="Arial"/>
          <w:sz w:val="20"/>
        </w:rPr>
      </w:pPr>
      <w:proofErr w:type="gramStart"/>
      <w:r w:rsidRPr="00F575CB">
        <w:rPr>
          <w:rFonts w:ascii="Calibri" w:hAnsi="Calibri"/>
          <w:szCs w:val="22"/>
        </w:rPr>
        <w:t xml:space="preserve">-   </w:t>
      </w:r>
      <w:r w:rsidRPr="00F575CB">
        <w:rPr>
          <w:rFonts w:ascii="Arial" w:hAnsi="Arial" w:cs="Arial"/>
          <w:sz w:val="20"/>
        </w:rPr>
        <w:t>prostřednictvím</w:t>
      </w:r>
      <w:proofErr w:type="gramEnd"/>
      <w:r w:rsidRPr="00F575CB">
        <w:rPr>
          <w:rFonts w:ascii="Arial" w:hAnsi="Arial" w:cs="Arial"/>
          <w:sz w:val="20"/>
        </w:rPr>
        <w:t xml:space="preserve"> původního poddodavatele Zhotovitel v zadávacím řízení prokazoval kvalifikaci a nový poddodavatel nebude mít stejnou či vyšší kvalifikaci jako původní nahrazovaný poddodavatel nebo</w:t>
      </w:r>
    </w:p>
    <w:p w:rsidR="00230183" w:rsidRPr="00F575CB" w:rsidRDefault="00230183" w:rsidP="00F575CB">
      <w:pPr>
        <w:keepLines/>
        <w:widowControl w:val="0"/>
        <w:jc w:val="both"/>
        <w:rPr>
          <w:rFonts w:ascii="Arial" w:hAnsi="Arial" w:cs="Arial"/>
          <w:sz w:val="20"/>
        </w:rPr>
      </w:pPr>
      <w:proofErr w:type="gramStart"/>
      <w:r w:rsidRPr="00F575CB">
        <w:rPr>
          <w:rFonts w:ascii="Calibri" w:hAnsi="Calibri"/>
          <w:szCs w:val="22"/>
        </w:rPr>
        <w:t xml:space="preserve">-    </w:t>
      </w:r>
      <w:r w:rsidRPr="00F575CB">
        <w:rPr>
          <w:rFonts w:ascii="Arial" w:hAnsi="Arial" w:cs="Arial"/>
          <w:sz w:val="20"/>
        </w:rPr>
        <w:t>po</w:t>
      </w:r>
      <w:proofErr w:type="gramEnd"/>
      <w:r w:rsidRPr="00F575CB">
        <w:rPr>
          <w:rFonts w:ascii="Arial" w:hAnsi="Arial" w:cs="Arial"/>
          <w:sz w:val="20"/>
        </w:rPr>
        <w:t xml:space="preserve"> </w:t>
      </w:r>
      <w:r w:rsidR="00561E4D" w:rsidRPr="00F575CB">
        <w:rPr>
          <w:rFonts w:ascii="Arial" w:hAnsi="Arial" w:cs="Arial"/>
          <w:sz w:val="20"/>
        </w:rPr>
        <w:t xml:space="preserve"> </w:t>
      </w:r>
      <w:r w:rsidRPr="00F575CB">
        <w:rPr>
          <w:rFonts w:ascii="Arial" w:hAnsi="Arial" w:cs="Arial"/>
          <w:sz w:val="20"/>
        </w:rPr>
        <w:t xml:space="preserve">Objednateli nelze spravedlivě požadovat, aby s takovou změnou souhlasil. </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Zhotovitel je povinen dodržovat pokyny objednatele, pokud neodporují obsahu této smlouvy nebo právním předpisům a řádně a včas je plnit. Pokud zhotovitel nesplní pokyn objednatele v přiměřené době, je objednatel oprávněn zapsat pokyn do stavebního deníku. Pokud ani na tento písemný pokyn nebude zhotovitelem reagováno do pěti dnů od zapsání do stavebního deníku, je objednatel oprávněn učinit přiměřená opatření, vhodná k realizaci pokynu na účet zhotovitele.</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 xml:space="preserve">Zjistí-li zhotovitel nevhodnost věcí nebo pokynů předaných mu objednatelem, je povinen sdělit objednateli, v čem spočívá nevhodnost a navrhnout objednateli způsob řešení, blíže </w:t>
      </w:r>
      <w:proofErr w:type="gramStart"/>
      <w:r w:rsidRPr="004120DB">
        <w:rPr>
          <w:rFonts w:ascii="Arial" w:hAnsi="Arial" w:cs="Arial"/>
          <w:sz w:val="20"/>
        </w:rPr>
        <w:t>viz.</w:t>
      </w:r>
      <w:proofErr w:type="gramEnd"/>
      <w:r w:rsidRPr="004120DB">
        <w:rPr>
          <w:rFonts w:ascii="Arial" w:hAnsi="Arial" w:cs="Arial"/>
          <w:sz w:val="20"/>
        </w:rPr>
        <w:t xml:space="preserve"> § 2594 OZ.</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 xml:space="preserve">Zhotovitel je povinen vést ode dne zahájení provádění díla až do dne odstranění poslední vady díla stavební deník (typ pro SŽDC, který si zhotovitel zajistí u Správy železniční dopravní cesty, státní organizace, Technické ústředny dopravní cesty (dále jen TÚDC), nebo si na vlastní náklady zajistí jeho vytištění dle předlohy na webu TÚDC: http://typdok.tudc.cz/typdok/SD/7_SD_UdrzbaOPravy_Vzor.pdf), vše v souladu se zákonem č. 183/2006 Sb., </w:t>
      </w:r>
      <w:hyperlink r:id="rId8" w:anchor="local-content" w:tooltip="Seznam všech odstavců předpisu 183/2006 Sb. - o územním plánování a stavebním řádu (stavební zákon)" w:history="1">
        <w:r w:rsidRPr="004120DB">
          <w:rPr>
            <w:rFonts w:ascii="Arial" w:hAnsi="Arial" w:cs="Arial"/>
            <w:sz w:val="20"/>
          </w:rPr>
          <w:t>o územním plánování a stavebním řádu (stavební zákon)</w:t>
        </w:r>
      </w:hyperlink>
      <w:r w:rsidRPr="004120DB">
        <w:rPr>
          <w:rFonts w:ascii="Arial" w:hAnsi="Arial" w:cs="Arial"/>
          <w:sz w:val="20"/>
        </w:rPr>
        <w:t>, ve znění pozdějších předpisů a jeho prováděcích předpisů.  Zhotovitel je povinen uložit stavební deník na místě provádění díla tak, aby k němu měl přístup zástupce objednatele denně po celou pracovní dobu.</w:t>
      </w:r>
    </w:p>
    <w:p w:rsidR="009766B2" w:rsidRPr="00CD7152" w:rsidRDefault="00B72008"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 xml:space="preserve">Zhotovitel je povinen vést ve stavebním deníku denní záznamy, jejichž minimálním obsahem je zejména datum, jmenný seznam pracovníků zhotovitele a jeho subdodavatelů </w:t>
      </w:r>
      <w:r w:rsidRPr="00534D3B">
        <w:rPr>
          <w:rFonts w:ascii="Arial" w:hAnsi="Arial" w:cs="Arial"/>
          <w:sz w:val="20"/>
        </w:rPr>
        <w:t>zúčastněných na díle</w:t>
      </w:r>
      <w:r w:rsidRPr="003B208C">
        <w:rPr>
          <w:rFonts w:ascii="Arial" w:hAnsi="Arial" w:cs="Arial"/>
          <w:sz w:val="20"/>
        </w:rPr>
        <w:t>,</w:t>
      </w:r>
      <w:r w:rsidRPr="004120DB">
        <w:rPr>
          <w:rFonts w:ascii="Arial" w:hAnsi="Arial" w:cs="Arial"/>
          <w:sz w:val="20"/>
        </w:rPr>
        <w:t xml:space="preserve"> počasí, popis prováděných činností</w:t>
      </w:r>
      <w:r w:rsidRPr="003B208C">
        <w:rPr>
          <w:rFonts w:ascii="Arial" w:hAnsi="Arial" w:cs="Arial"/>
          <w:sz w:val="20"/>
        </w:rPr>
        <w:t>, pozastavení díla včetně důvodu pozastavení</w:t>
      </w:r>
      <w:r>
        <w:rPr>
          <w:rFonts w:ascii="Arial" w:hAnsi="Arial" w:cs="Arial"/>
          <w:sz w:val="20"/>
        </w:rPr>
        <w:t xml:space="preserve"> </w:t>
      </w:r>
      <w:r w:rsidRPr="003B208C">
        <w:rPr>
          <w:rFonts w:ascii="Arial" w:hAnsi="Arial" w:cs="Arial"/>
          <w:sz w:val="20"/>
        </w:rPr>
        <w:t>díla</w:t>
      </w:r>
      <w:r>
        <w:rPr>
          <w:rFonts w:ascii="Arial" w:hAnsi="Arial" w:cs="Arial"/>
          <w:sz w:val="20"/>
        </w:rPr>
        <w:t xml:space="preserve">, </w:t>
      </w:r>
      <w:r w:rsidRPr="004120DB">
        <w:rPr>
          <w:rFonts w:ascii="Arial" w:hAnsi="Arial" w:cs="Arial"/>
          <w:sz w:val="20"/>
        </w:rPr>
        <w:t>mimořádné události (pracovní úraz</w:t>
      </w:r>
      <w:r>
        <w:rPr>
          <w:rFonts w:ascii="Arial" w:hAnsi="Arial" w:cs="Arial"/>
          <w:sz w:val="20"/>
        </w:rPr>
        <w:t>y, kolize s jinými zhotoviteli,</w:t>
      </w:r>
      <w:r w:rsidRPr="004120DB">
        <w:rPr>
          <w:rFonts w:ascii="Arial" w:hAnsi="Arial" w:cs="Arial"/>
          <w:sz w:val="20"/>
        </w:rPr>
        <w:t xml:space="preserve"> oznámení zakrytí části díla, oznámení nutnosti víceprací, oznámení o odstranění nedostatků zjištěných objednatelem nebo třetí osobou,</w:t>
      </w:r>
      <w:r w:rsidRPr="005E3B06">
        <w:rPr>
          <w:rFonts w:ascii="Arial" w:hAnsi="Arial" w:cs="Arial"/>
          <w:sz w:val="20"/>
        </w:rPr>
        <w:t xml:space="preserve"> oznámení o výsledku vyšetření přítomnosti alkoholu nebo jiné návykové látky provedené u zaměstnance zhotovitele, nebo zaměstnance </w:t>
      </w:r>
      <w:r w:rsidRPr="004120DB">
        <w:rPr>
          <w:rFonts w:ascii="Arial" w:hAnsi="Arial" w:cs="Arial"/>
          <w:sz w:val="20"/>
        </w:rPr>
        <w:t>subdodavatel</w:t>
      </w:r>
      <w:r w:rsidRPr="005E3B06">
        <w:rPr>
          <w:rFonts w:ascii="Arial" w:hAnsi="Arial" w:cs="Arial"/>
          <w:sz w:val="20"/>
        </w:rPr>
        <w:t>e které bylo provedeno zhotovitelem na základě požadavku objednatele,</w:t>
      </w:r>
      <w:r w:rsidRPr="00CD7152">
        <w:rPr>
          <w:rFonts w:ascii="Arial" w:hAnsi="Arial" w:cs="Arial"/>
          <w:sz w:val="20"/>
        </w:rPr>
        <w:t xml:space="preserve"> oznámení termínu připravovaných zkoušek, </w:t>
      </w:r>
      <w:proofErr w:type="spellStart"/>
      <w:r w:rsidRPr="00CD7152">
        <w:rPr>
          <w:rFonts w:ascii="Arial" w:hAnsi="Arial" w:cs="Arial"/>
          <w:sz w:val="20"/>
        </w:rPr>
        <w:t>předpřejímky</w:t>
      </w:r>
      <w:proofErr w:type="spellEnd"/>
      <w:r w:rsidRPr="00CD7152">
        <w:rPr>
          <w:rFonts w:ascii="Arial" w:hAnsi="Arial" w:cs="Arial"/>
          <w:sz w:val="20"/>
        </w:rPr>
        <w:t xml:space="preserve"> a přejímky). Zhotovitel je povinen na výzvu objednatele předat mu originál každého zápisu do stavebního deníku.</w:t>
      </w:r>
    </w:p>
    <w:p w:rsidR="009D4993" w:rsidRPr="004120DB" w:rsidRDefault="009766B2" w:rsidP="00561E4D">
      <w:pPr>
        <w:pStyle w:val="Nadpis2"/>
        <w:keepLines/>
        <w:widowControl w:val="0"/>
        <w:tabs>
          <w:tab w:val="left" w:pos="540"/>
        </w:tabs>
        <w:ind w:left="540" w:hanging="540"/>
        <w:jc w:val="both"/>
        <w:rPr>
          <w:rFonts w:ascii="Arial" w:hAnsi="Arial" w:cs="Arial"/>
          <w:sz w:val="20"/>
        </w:rPr>
      </w:pPr>
      <w:r w:rsidRPr="005E3B06">
        <w:rPr>
          <w:rFonts w:ascii="Arial" w:hAnsi="Arial" w:cs="Arial"/>
          <w:sz w:val="20"/>
        </w:rPr>
        <w:lastRenderedPageBreak/>
        <w:t xml:space="preserve">Objednatel je oprávněn kontrolovat provádění veškerých prací, podepisovat denní záznamy, vyjadřovat se k jednotlivým zápisům, zapisovat zjištěné nedostatky v provádění díla s výzvou k jejich  odstranění a zapisovat požadavky objednatele ve věci provádění díla. Objednatel je oprávněn požadovat po zhotoviteli vyšetření přítomnosti alkoholu nebo jiné návykové látky u zaměstnanců zhotovitele nebo jeho </w:t>
      </w:r>
      <w:r w:rsidRPr="004120DB">
        <w:rPr>
          <w:rFonts w:ascii="Arial" w:hAnsi="Arial" w:cs="Arial"/>
          <w:sz w:val="20"/>
        </w:rPr>
        <w:t>subdodavatel</w:t>
      </w:r>
      <w:r w:rsidRPr="005E3B06">
        <w:rPr>
          <w:rFonts w:ascii="Arial" w:hAnsi="Arial" w:cs="Arial"/>
          <w:sz w:val="20"/>
        </w:rPr>
        <w:t xml:space="preserve">ů </w:t>
      </w:r>
      <w:proofErr w:type="gramStart"/>
      <w:r w:rsidRPr="005E3B06">
        <w:rPr>
          <w:rFonts w:ascii="Arial" w:hAnsi="Arial" w:cs="Arial"/>
          <w:sz w:val="20"/>
        </w:rPr>
        <w:t>pokud  se</w:t>
      </w:r>
      <w:proofErr w:type="gramEnd"/>
      <w:r w:rsidRPr="005E3B06">
        <w:rPr>
          <w:rFonts w:ascii="Arial" w:hAnsi="Arial" w:cs="Arial"/>
          <w:sz w:val="20"/>
        </w:rPr>
        <w:t xml:space="preserve"> bude objednatel důvodně domnívat, že zaměstnanci zhotovitele nebo jeho </w:t>
      </w:r>
      <w:r w:rsidRPr="004120DB">
        <w:rPr>
          <w:rFonts w:ascii="Arial" w:hAnsi="Arial" w:cs="Arial"/>
          <w:sz w:val="20"/>
        </w:rPr>
        <w:t>subdodavatel</w:t>
      </w:r>
      <w:r w:rsidRPr="005E3B06">
        <w:rPr>
          <w:rFonts w:ascii="Arial" w:hAnsi="Arial" w:cs="Arial"/>
          <w:sz w:val="20"/>
        </w:rPr>
        <w:t xml:space="preserve">ů </w:t>
      </w:r>
      <w:r w:rsidRPr="00F575CB">
        <w:rPr>
          <w:rFonts w:ascii="Arial" w:hAnsi="Arial" w:cs="Arial"/>
          <w:sz w:val="20"/>
        </w:rPr>
        <w:t>vykonávající činnosti</w:t>
      </w:r>
      <w:r w:rsidRPr="005E3B06">
        <w:rPr>
          <w:rFonts w:ascii="Arial" w:hAnsi="Arial" w:cs="Arial"/>
          <w:sz w:val="20"/>
        </w:rPr>
        <w:t xml:space="preserve"> pod vlivem alkoholu nebo jiných návykových látek nebo zjistí známky porušení povinnosti zákazu používání alkoholických nápojů nebo jiných návykových látek v místě provádění díla. Zhotovitel se zavazuje v tomto případě postupovat podle zákona č. 262/2006 Sb. - zákoník práce, v platném znění. V případě </w:t>
      </w:r>
      <w:proofErr w:type="gramStart"/>
      <w:r w:rsidRPr="005E3B06">
        <w:rPr>
          <w:rFonts w:ascii="Arial" w:hAnsi="Arial" w:cs="Arial"/>
          <w:sz w:val="20"/>
        </w:rPr>
        <w:t>odmítnutí  vyšetření</w:t>
      </w:r>
      <w:proofErr w:type="gramEnd"/>
      <w:r w:rsidRPr="005E3B06">
        <w:rPr>
          <w:rFonts w:ascii="Arial" w:hAnsi="Arial" w:cs="Arial"/>
          <w:sz w:val="20"/>
        </w:rPr>
        <w:t xml:space="preserve"> přítomnosti alkoholu nebo jiné návykové látky, ze strany zaměstnanců zhotovitele nebo jeho </w:t>
      </w:r>
      <w:r w:rsidRPr="004120DB">
        <w:rPr>
          <w:rFonts w:ascii="Arial" w:hAnsi="Arial" w:cs="Arial"/>
          <w:sz w:val="20"/>
        </w:rPr>
        <w:t>subdodavatel</w:t>
      </w:r>
      <w:r w:rsidRPr="005E3B06">
        <w:rPr>
          <w:rFonts w:ascii="Arial" w:hAnsi="Arial" w:cs="Arial"/>
          <w:sz w:val="20"/>
        </w:rPr>
        <w:t>ů je objednatel oprávněn pozastavit provádění díla, viz. čl.6.7. této smlouvy.</w:t>
      </w:r>
    </w:p>
    <w:p w:rsidR="004C0FAF" w:rsidRDefault="009D4993" w:rsidP="00561E4D">
      <w:pPr>
        <w:pStyle w:val="Nadpis2"/>
        <w:keepLines/>
        <w:widowControl w:val="0"/>
        <w:tabs>
          <w:tab w:val="left" w:pos="540"/>
        </w:tabs>
        <w:ind w:left="540" w:hanging="540"/>
        <w:jc w:val="both"/>
        <w:rPr>
          <w:rFonts w:ascii="Arial" w:hAnsi="Arial" w:cs="Arial"/>
          <w:sz w:val="20"/>
        </w:rPr>
      </w:pPr>
      <w:r w:rsidRPr="004C0FAF">
        <w:rPr>
          <w:rFonts w:ascii="Arial" w:hAnsi="Arial" w:cs="Arial"/>
          <w:sz w:val="20"/>
        </w:rPr>
        <w:t xml:space="preserve">Objednatel je oprávněn požadovat po zhotoviteli změnu rozsahu díla nebo jeho jednotlivé části. V případě, že objednatel uplatní požadavek na změnu rozsahu díla, je zhotovitel povinen do pěti dnů od obdržení písemného požadavku předložit objednateli položkový rozpis ceny dle požadované změny a navrhnout nový nebo upravený časový harmonogram provádění díla, který zahrne předpokládanou změnu plnění. V případě požadavku na plnění, které není v původní cenové nabídce zhotovitele obsaženo, se smluvní strany dohodly, že způsob stanovení takové ceny bude vždy dohodnut pro jednotlivé případy samostatně. V případě, že objednatel uplatní písemný požadavek na zúžení rozsahu díla, je zhotovitel povinen požadované plnění neprovádět a v případě, že takové plnění již zahájil, v jeho provádění nepokračovat. Ceny obsažené v původní cenové nabídce zhotovitele budou podkladem pro ocenění rozsahu díla, které nebude provedeno. </w:t>
      </w:r>
    </w:p>
    <w:p w:rsidR="009D4993" w:rsidRPr="004C0FAF" w:rsidRDefault="009D4993" w:rsidP="00561E4D">
      <w:pPr>
        <w:pStyle w:val="Nadpis2"/>
        <w:keepLines/>
        <w:widowControl w:val="0"/>
        <w:tabs>
          <w:tab w:val="left" w:pos="540"/>
        </w:tabs>
        <w:ind w:left="540" w:hanging="540"/>
        <w:jc w:val="both"/>
        <w:rPr>
          <w:rFonts w:ascii="Arial" w:hAnsi="Arial" w:cs="Arial"/>
          <w:sz w:val="20"/>
        </w:rPr>
      </w:pPr>
      <w:r w:rsidRPr="004C0FAF">
        <w:rPr>
          <w:rFonts w:ascii="Arial" w:hAnsi="Arial" w:cs="Arial"/>
          <w:sz w:val="20"/>
        </w:rPr>
        <w:t>Zhotovitel vyzve objednatele zápisem ve stavebním deníku ke kontrole všech plnění, která mají být zabudovaná, budou zakryty nebo se stanou nepřístupné, nejméně tři pracovní dny předem. Pokud se objednatel nedostaví a nevykoná kontrolu těchto plnění, je zhotovitel oprávněn v plnění pokračovat. Pokud bude objednatel dodatečně požadovat odkrytí těchto plnění, je zhotovitel povinen tento požadavek splnit na náklady objednatele.</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 xml:space="preserve">Zhotovitel je povinen zápisem ve stavebním deníku vyzvat objednatele nejméně tři pracovní dny předem k účasti na předepsaných nebo dohodnutých zkouškách, blíže </w:t>
      </w:r>
      <w:proofErr w:type="gramStart"/>
      <w:r w:rsidRPr="004120DB">
        <w:rPr>
          <w:rFonts w:ascii="Arial" w:hAnsi="Arial" w:cs="Arial"/>
          <w:sz w:val="20"/>
        </w:rPr>
        <w:t>viz.</w:t>
      </w:r>
      <w:proofErr w:type="gramEnd"/>
      <w:r w:rsidRPr="004120DB">
        <w:rPr>
          <w:rFonts w:ascii="Arial" w:hAnsi="Arial" w:cs="Arial"/>
          <w:sz w:val="20"/>
        </w:rPr>
        <w:t xml:space="preserve"> § 2607 OZ. Dílo se považuje </w:t>
      </w:r>
      <w:r w:rsidR="00182176">
        <w:rPr>
          <w:rFonts w:ascii="Arial" w:hAnsi="Arial" w:cs="Arial"/>
          <w:sz w:val="20"/>
        </w:rPr>
        <w:t xml:space="preserve">za </w:t>
      </w:r>
      <w:r w:rsidRPr="004120DB">
        <w:rPr>
          <w:rFonts w:ascii="Arial" w:hAnsi="Arial" w:cs="Arial"/>
          <w:sz w:val="20"/>
        </w:rPr>
        <w:t>dokončené úspěšným provedením dohodnutých zkoušek. Nevyzve-li zhotovitel objednatele k účasti na předepsaných nebo dohodnutých zkouškách, je zhotovitel povinen na písemnou žádost objednatele takové zkoušky opakovat a nést veškeré náklady s opakovanými zkouškami spojené.</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Zhotovitel je povinen při provádění díla dodržovat všechny obecně závazné právní předpisy, technické a oborové normy, pravomocná rozhodnutí orgánů státní správy a samosprávy, jakož i všechny smluvní dokumenty.</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Při práci ve výlukách a rovněž i při práci bez výluk odpovídá zhotovitel za to, že prováděné práce odpovídají platným předpisům Správy železniční dopravní cesty, státní organizace a Českých drah, a.s., a že neohrozí bezpečnost železničního provozu. Za škody vzniklé porušením těchto povinností odpovídá zhotovitel.</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Při práci bez výluk se vedoucí práce nebo osamělý zaměstnanec zhotovitele před začátkem prací ohlásí příslušnému dopravnímu zaměstnanci objednatele za účelem sjednání podmínek bezpečnosti práce v provozované dopravní cestě, v souladu s předpisem o bezpečnosti a ochraně zdraví při práci (předpis SŽDC Bp1), a sdělí mu další potřebné údaje, na jejichž základě je oprávněn činnost v provozované koleji (nevyloučené koleji) vykonávat. Dostaví-li se vedoucí práce nebo osamělý zaměstnanec zhotovitele k dopravnímu zaměstnanci objednatele sjednat podmínky bezpečné práce v provozované dopravní cestě osobně, je jeho povinností se prokázat i dokladem opravňujícím ke vstupu do provozované železniční dopravní cesty SŽDC.</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Zhotovitel</w:t>
      </w:r>
      <w:r w:rsidRPr="004120DB">
        <w:rPr>
          <w:rFonts w:ascii="Arial" w:hAnsi="Arial" w:cs="Arial"/>
          <w:spacing w:val="-3"/>
          <w:sz w:val="20"/>
        </w:rPr>
        <w:t xml:space="preserve"> je povinen dodržet </w:t>
      </w:r>
      <w:r w:rsidRPr="004120DB">
        <w:rPr>
          <w:rFonts w:ascii="Arial" w:hAnsi="Arial" w:cs="Arial"/>
          <w:sz w:val="20"/>
        </w:rPr>
        <w:t xml:space="preserve">soulad návrhu postupu prací s možnostmi objednatele v poskytování výluk. Zhotovitel se zároveň zavazuje zajistit realizaci prací tak, aby probíhaly minimálně 12 hodin </w:t>
      </w:r>
      <w:proofErr w:type="gramStart"/>
      <w:r w:rsidRPr="004120DB">
        <w:rPr>
          <w:rFonts w:ascii="Arial" w:hAnsi="Arial" w:cs="Arial"/>
          <w:sz w:val="20"/>
        </w:rPr>
        <w:t>denně  včetně</w:t>
      </w:r>
      <w:proofErr w:type="gramEnd"/>
      <w:r w:rsidRPr="004120DB">
        <w:rPr>
          <w:rFonts w:ascii="Arial" w:hAnsi="Arial" w:cs="Arial"/>
          <w:sz w:val="20"/>
        </w:rPr>
        <w:t xml:space="preserve"> sobot,  nedělí a státních svátků v případě nepřetržitých výluk trvajících více než 36 hodin.</w:t>
      </w:r>
    </w:p>
    <w:p w:rsidR="009D4993" w:rsidRPr="009307FE" w:rsidRDefault="009D4993" w:rsidP="00561E4D">
      <w:pPr>
        <w:pStyle w:val="Nadpis2"/>
        <w:keepLines/>
        <w:widowControl w:val="0"/>
        <w:tabs>
          <w:tab w:val="left" w:pos="540"/>
        </w:tabs>
        <w:ind w:left="540" w:hanging="540"/>
        <w:jc w:val="both"/>
        <w:rPr>
          <w:rFonts w:ascii="Arial" w:hAnsi="Arial" w:cs="Arial"/>
          <w:sz w:val="20"/>
        </w:rPr>
      </w:pPr>
      <w:r w:rsidRPr="009307FE">
        <w:rPr>
          <w:rFonts w:ascii="Arial" w:hAnsi="Arial" w:cs="Arial"/>
          <w:sz w:val="20"/>
        </w:rPr>
        <w:lastRenderedPageBreak/>
        <w:t xml:space="preserve">Zhotovitel je při provádění díla povinen dodržovat zejména obecně závazné právní předpisy v oblasti BOZP, PO, ochrany životního prostředí, nakládání s odpady a nakládání s nebezpečnými látkami. </w:t>
      </w:r>
      <w:r w:rsidR="00176BBA" w:rsidRPr="00176BBA">
        <w:rPr>
          <w:rFonts w:ascii="Arial" w:hAnsi="Arial" w:cs="Arial"/>
          <w:sz w:val="20"/>
        </w:rPr>
        <w:t>V případě, že zhotovitel</w:t>
      </w:r>
      <w:r w:rsidR="00737803">
        <w:rPr>
          <w:rFonts w:ascii="Arial" w:hAnsi="Arial" w:cs="Arial"/>
          <w:sz w:val="20"/>
        </w:rPr>
        <w:t xml:space="preserve"> </w:t>
      </w:r>
      <w:r w:rsidR="00176BBA" w:rsidRPr="00176BBA">
        <w:rPr>
          <w:rFonts w:ascii="Arial" w:hAnsi="Arial" w:cs="Arial"/>
          <w:sz w:val="20"/>
        </w:rPr>
        <w:t xml:space="preserve">(jeho zaměstnanci, </w:t>
      </w:r>
      <w:proofErr w:type="gramStart"/>
      <w:r w:rsidR="00176BBA" w:rsidRPr="00176BBA">
        <w:rPr>
          <w:rFonts w:ascii="Arial" w:hAnsi="Arial" w:cs="Arial"/>
          <w:sz w:val="20"/>
        </w:rPr>
        <w:t>subdodavatelé a</w:t>
      </w:r>
      <w:r w:rsidR="00737803">
        <w:rPr>
          <w:rFonts w:ascii="Arial" w:hAnsi="Arial" w:cs="Arial"/>
          <w:sz w:val="20"/>
        </w:rPr>
        <w:t xml:space="preserve"> </w:t>
      </w:r>
      <w:r w:rsidR="00176BBA" w:rsidRPr="00176BBA">
        <w:rPr>
          <w:rFonts w:ascii="Arial" w:hAnsi="Arial" w:cs="Arial"/>
          <w:sz w:val="20"/>
        </w:rPr>
        <w:t>pod.) předpisy</w:t>
      </w:r>
      <w:proofErr w:type="gramEnd"/>
      <w:r w:rsidR="00176BBA" w:rsidRPr="00176BBA">
        <w:rPr>
          <w:rFonts w:ascii="Arial" w:hAnsi="Arial" w:cs="Arial"/>
          <w:sz w:val="20"/>
        </w:rPr>
        <w:t xml:space="preserve"> BOZP poruší, zavazuje se zhotovitel uhradit veškeré škody, pokuty ev. další pohledávky sám nebo je uhradit objednateli, pokud budou po objednateli vymáhány a objednatel je bude nucen uhradit</w:t>
      </w:r>
      <w:r w:rsidR="00176BBA">
        <w:rPr>
          <w:rFonts w:ascii="Arial" w:hAnsi="Arial" w:cs="Arial"/>
          <w:sz w:val="20"/>
        </w:rPr>
        <w:t>.</w:t>
      </w:r>
    </w:p>
    <w:p w:rsidR="009D4993" w:rsidRPr="004E7508" w:rsidRDefault="009D4993" w:rsidP="00561E4D">
      <w:pPr>
        <w:pStyle w:val="Nadpis2"/>
        <w:keepLines/>
        <w:widowControl w:val="0"/>
        <w:tabs>
          <w:tab w:val="left" w:pos="540"/>
        </w:tabs>
        <w:ind w:left="540" w:hanging="540"/>
        <w:jc w:val="both"/>
        <w:rPr>
          <w:rFonts w:ascii="Arial" w:hAnsi="Arial" w:cs="Arial"/>
          <w:sz w:val="20"/>
        </w:rPr>
      </w:pPr>
      <w:r w:rsidRPr="004E7508">
        <w:rPr>
          <w:rFonts w:ascii="Arial" w:hAnsi="Arial" w:cs="Arial"/>
          <w:sz w:val="20"/>
        </w:rPr>
        <w:t xml:space="preserve">Před zahájením plnění objednatel předá zhotoviteli staveniště (též místo provádění díla) na základě písemného protokolu prosté všech právních a faktických vad nebo práv třetí osoby a seznámí ho se specifickými místními podmínkami. Při předání staveniště předá objednatel zhotoviteli rovněž povolení ke vstupu na dotčené pozemky a geodetické podklady nutné k provádění díla.  Zařízení staveniště se zavazuje vybudovat a zabezpečit vlastním nákladem zhotovitel, který nese rovněž i náklady na </w:t>
      </w:r>
      <w:r w:rsidR="00A455B2" w:rsidRPr="004E7508">
        <w:rPr>
          <w:rFonts w:ascii="Arial" w:hAnsi="Arial" w:cs="Arial"/>
          <w:sz w:val="20"/>
        </w:rPr>
        <w:t xml:space="preserve">pronájem pozemku, </w:t>
      </w:r>
      <w:r w:rsidRPr="004E7508">
        <w:rPr>
          <w:rFonts w:ascii="Arial" w:hAnsi="Arial" w:cs="Arial"/>
          <w:sz w:val="20"/>
        </w:rPr>
        <w:t>provoz, údržbu a úklid staveniště a na zamezení přístupu na staveniště cizím osobám, a to po celou dobu provádění prací. Ke dni dokončení díla zhotovitel staveniště vyklidí a předá je protokolárně objednateli.</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 xml:space="preserve">V případě svářečských prací musí zhotovitel postupovat dle předpisu SŽDC S 3/5 „Svářečské práce na součástech železničního svršku“ a také v souladu se Směrnicí SŽDC č. 56 o požární bezpečnosti při svařování ve státní organizaci Správa železniční dopravní cesty. Vedoucí zaměstnanec zhotovitele musí na základě této uzavřené smlouvy rozhodnout o rozsahu znalostí „Směrnice SŽDC č. 56 o požární bezpečnosti při svařování ve státní organizaci Správa železniční dopravní cesty“ pro osoby zhotovitele i subdodavatele, které se oprávněně mohou vyskytovat při provozovaných činnostech se zvýšeným požárním nebezpečím na pracovištích SŽDC, popř. jsou v pracovním poměru nebo obdobném pracovním vztahu k provozovatelům těchto činností v objektech a zařízeních železnice. Vedoucí zaměstnanec zhotovitele současně zabezpečí seznámení osob s příslušnými články této směrnice a dále zajistí, aby před zahájením svářečských prací vyhodnotila příslušná OZO PO, TPO případně </w:t>
      </w:r>
      <w:proofErr w:type="spellStart"/>
      <w:r w:rsidRPr="004120DB">
        <w:rPr>
          <w:rFonts w:ascii="Arial" w:hAnsi="Arial" w:cs="Arial"/>
          <w:sz w:val="20"/>
        </w:rPr>
        <w:t>preventista</w:t>
      </w:r>
      <w:proofErr w:type="spellEnd"/>
      <w:r w:rsidRPr="004120DB">
        <w:rPr>
          <w:rFonts w:ascii="Arial" w:hAnsi="Arial" w:cs="Arial"/>
          <w:sz w:val="20"/>
        </w:rPr>
        <w:t xml:space="preserve"> PO, nebo proškolený vedoucí zaměstnanec ve spolupráci se svářečem podmínky zajištění požárně bezpečnostních opatření, a to včetně způsobu předání a převzetí pracoviště k provedení prací, při jejich přerušení a po jejich ukončení. O vyhodnocení podmínek vykonávaných činností provede zaměstnanec zhotovitele písemný záznam (např. s využitím přílohy </w:t>
      </w:r>
      <w:proofErr w:type="gramStart"/>
      <w:r w:rsidRPr="004120DB">
        <w:rPr>
          <w:rFonts w:ascii="Arial" w:hAnsi="Arial" w:cs="Arial"/>
          <w:sz w:val="20"/>
        </w:rPr>
        <w:t>č.1 Směrnice</w:t>
      </w:r>
      <w:proofErr w:type="gramEnd"/>
      <w:r w:rsidRPr="004120DB">
        <w:rPr>
          <w:rFonts w:ascii="Arial" w:hAnsi="Arial" w:cs="Arial"/>
          <w:sz w:val="20"/>
        </w:rPr>
        <w:t xml:space="preserve"> SŽDC č. 56 nebo zápisem do deníku svářečských prací). Pro stanovení rozsahu požárně bezpečnostních opatření při svářečských pracích použije zhotovitel tiskopis příkazu ke svařování – (vzor příkazu ke svařování je uveden v příloze </w:t>
      </w:r>
      <w:proofErr w:type="gramStart"/>
      <w:r w:rsidRPr="004120DB">
        <w:rPr>
          <w:rFonts w:ascii="Arial" w:hAnsi="Arial" w:cs="Arial"/>
          <w:sz w:val="20"/>
        </w:rPr>
        <w:t>č.2 Směrnice</w:t>
      </w:r>
      <w:proofErr w:type="gramEnd"/>
      <w:r w:rsidRPr="004120DB">
        <w:rPr>
          <w:rFonts w:ascii="Arial" w:hAnsi="Arial" w:cs="Arial"/>
          <w:sz w:val="20"/>
        </w:rPr>
        <w:t xml:space="preserve"> SŽDC č. 56).</w:t>
      </w:r>
    </w:p>
    <w:p w:rsidR="009D4993" w:rsidRPr="009307FE" w:rsidRDefault="009D4993" w:rsidP="00561E4D">
      <w:pPr>
        <w:pStyle w:val="Nadpis2"/>
        <w:keepLines/>
        <w:widowControl w:val="0"/>
        <w:tabs>
          <w:tab w:val="left" w:pos="540"/>
        </w:tabs>
        <w:ind w:left="540" w:hanging="540"/>
        <w:jc w:val="both"/>
        <w:rPr>
          <w:rFonts w:ascii="Arial" w:hAnsi="Arial" w:cs="Arial"/>
          <w:sz w:val="20"/>
        </w:rPr>
      </w:pPr>
      <w:r w:rsidRPr="009307FE">
        <w:rPr>
          <w:rFonts w:ascii="Arial" w:hAnsi="Arial" w:cs="Arial"/>
          <w:sz w:val="20"/>
        </w:rPr>
        <w:t>V případě prací na bezstykové koleji musí zhotovitel postupovat dle předpisu SŽDC S 3/2 „Bezstyková kolej“ v platném znění.</w:t>
      </w:r>
    </w:p>
    <w:p w:rsidR="009307FE" w:rsidRPr="009307FE" w:rsidRDefault="009307FE" w:rsidP="00561E4D">
      <w:pPr>
        <w:pStyle w:val="Nadpis2"/>
        <w:keepLines/>
        <w:widowControl w:val="0"/>
        <w:tabs>
          <w:tab w:val="left" w:pos="540"/>
        </w:tabs>
        <w:ind w:left="540" w:hanging="540"/>
        <w:jc w:val="both"/>
        <w:rPr>
          <w:rFonts w:ascii="Arial" w:hAnsi="Arial" w:cs="Arial"/>
          <w:sz w:val="20"/>
        </w:rPr>
      </w:pPr>
      <w:r w:rsidRPr="009307FE">
        <w:rPr>
          <w:rFonts w:ascii="Arial" w:hAnsi="Arial" w:cs="Arial"/>
          <w:sz w:val="20"/>
        </w:rPr>
        <w:t>Nejpozději při předání ukončeného díla předá zhotovitel objednateli jako součást plnění doklady pořízené v průběhu realizace díla:</w:t>
      </w:r>
    </w:p>
    <w:p w:rsidR="009307FE" w:rsidRPr="009307FE" w:rsidRDefault="009307FE" w:rsidP="00561E4D">
      <w:pPr>
        <w:pStyle w:val="Nadpis2"/>
        <w:keepLines/>
        <w:widowControl w:val="0"/>
        <w:numPr>
          <w:ilvl w:val="1"/>
          <w:numId w:val="10"/>
        </w:numPr>
        <w:tabs>
          <w:tab w:val="left" w:pos="540"/>
        </w:tabs>
        <w:spacing w:before="0" w:after="0"/>
        <w:ind w:firstLine="567"/>
        <w:jc w:val="both"/>
        <w:rPr>
          <w:rFonts w:ascii="Arial" w:hAnsi="Arial" w:cs="Arial"/>
          <w:sz w:val="20"/>
        </w:rPr>
      </w:pPr>
      <w:r w:rsidRPr="009307FE">
        <w:rPr>
          <w:rFonts w:ascii="Arial" w:hAnsi="Arial" w:cs="Arial"/>
          <w:sz w:val="20"/>
        </w:rPr>
        <w:t>dokumentaci skutečného provedení</w:t>
      </w:r>
    </w:p>
    <w:p w:rsidR="009307FE" w:rsidRPr="009307FE" w:rsidRDefault="009307FE" w:rsidP="00561E4D">
      <w:pPr>
        <w:pStyle w:val="Nadpis2"/>
        <w:keepLines/>
        <w:widowControl w:val="0"/>
        <w:numPr>
          <w:ilvl w:val="1"/>
          <w:numId w:val="10"/>
        </w:numPr>
        <w:tabs>
          <w:tab w:val="left" w:pos="540"/>
        </w:tabs>
        <w:spacing w:before="100" w:beforeAutospacing="1" w:after="0"/>
        <w:ind w:firstLine="567"/>
        <w:jc w:val="both"/>
        <w:rPr>
          <w:rFonts w:ascii="Arial" w:hAnsi="Arial" w:cs="Arial"/>
          <w:sz w:val="20"/>
        </w:rPr>
      </w:pPr>
      <w:r w:rsidRPr="009307FE">
        <w:rPr>
          <w:rFonts w:ascii="Arial" w:hAnsi="Arial" w:cs="Arial"/>
          <w:sz w:val="20"/>
        </w:rPr>
        <w:t>geodetické zaměření</w:t>
      </w:r>
    </w:p>
    <w:p w:rsidR="009307FE" w:rsidRPr="009307FE" w:rsidRDefault="009307FE" w:rsidP="00561E4D">
      <w:pPr>
        <w:pStyle w:val="Nadpis2"/>
        <w:keepLines/>
        <w:widowControl w:val="0"/>
        <w:numPr>
          <w:ilvl w:val="1"/>
          <w:numId w:val="10"/>
        </w:numPr>
        <w:tabs>
          <w:tab w:val="left" w:pos="540"/>
        </w:tabs>
        <w:spacing w:before="100" w:beforeAutospacing="1" w:after="0"/>
        <w:ind w:firstLine="567"/>
        <w:jc w:val="both"/>
        <w:rPr>
          <w:rFonts w:ascii="Arial" w:hAnsi="Arial" w:cs="Arial"/>
          <w:sz w:val="20"/>
        </w:rPr>
      </w:pPr>
      <w:r w:rsidRPr="009307FE">
        <w:rPr>
          <w:rFonts w:ascii="Arial" w:hAnsi="Arial" w:cs="Arial"/>
          <w:sz w:val="20"/>
        </w:rPr>
        <w:t>doklady a protokoly o provedených zkouškách a revizích</w:t>
      </w:r>
    </w:p>
    <w:p w:rsidR="009307FE" w:rsidRPr="009307FE" w:rsidRDefault="009307FE" w:rsidP="00561E4D">
      <w:pPr>
        <w:pStyle w:val="Nadpis2"/>
        <w:keepLines/>
        <w:widowControl w:val="0"/>
        <w:numPr>
          <w:ilvl w:val="1"/>
          <w:numId w:val="10"/>
        </w:numPr>
        <w:tabs>
          <w:tab w:val="left" w:pos="540"/>
        </w:tabs>
        <w:spacing w:before="100" w:beforeAutospacing="1" w:after="0"/>
        <w:ind w:firstLine="567"/>
        <w:jc w:val="both"/>
        <w:rPr>
          <w:rFonts w:ascii="Arial" w:hAnsi="Arial" w:cs="Arial"/>
          <w:sz w:val="20"/>
        </w:rPr>
      </w:pPr>
      <w:r w:rsidRPr="009307FE">
        <w:rPr>
          <w:rFonts w:ascii="Arial" w:hAnsi="Arial" w:cs="Arial"/>
          <w:sz w:val="20"/>
        </w:rPr>
        <w:t>průkazy UTZ</w:t>
      </w:r>
    </w:p>
    <w:p w:rsidR="009307FE" w:rsidRPr="009307FE" w:rsidRDefault="009307FE" w:rsidP="00561E4D">
      <w:pPr>
        <w:pStyle w:val="Nadpis2"/>
        <w:keepLines/>
        <w:widowControl w:val="0"/>
        <w:numPr>
          <w:ilvl w:val="1"/>
          <w:numId w:val="10"/>
        </w:numPr>
        <w:tabs>
          <w:tab w:val="left" w:pos="540"/>
        </w:tabs>
        <w:spacing w:before="100" w:beforeAutospacing="1" w:after="0"/>
        <w:ind w:firstLine="567"/>
        <w:jc w:val="both"/>
        <w:rPr>
          <w:rFonts w:ascii="Arial" w:hAnsi="Arial" w:cs="Arial"/>
          <w:sz w:val="20"/>
        </w:rPr>
      </w:pPr>
      <w:r w:rsidRPr="009307FE">
        <w:rPr>
          <w:rFonts w:ascii="Arial" w:hAnsi="Arial" w:cs="Arial"/>
          <w:sz w:val="20"/>
        </w:rPr>
        <w:t>atesty od použitých materiálů</w:t>
      </w:r>
    </w:p>
    <w:p w:rsidR="009307FE" w:rsidRPr="009307FE" w:rsidRDefault="009307FE" w:rsidP="00561E4D">
      <w:pPr>
        <w:pStyle w:val="Nadpis2"/>
        <w:keepLines/>
        <w:widowControl w:val="0"/>
        <w:numPr>
          <w:ilvl w:val="1"/>
          <w:numId w:val="10"/>
        </w:numPr>
        <w:tabs>
          <w:tab w:val="left" w:pos="540"/>
        </w:tabs>
        <w:spacing w:before="100" w:beforeAutospacing="1" w:after="0"/>
        <w:ind w:firstLine="567"/>
        <w:jc w:val="both"/>
        <w:rPr>
          <w:rFonts w:ascii="Arial" w:hAnsi="Arial" w:cs="Arial"/>
          <w:sz w:val="20"/>
        </w:rPr>
      </w:pPr>
      <w:r w:rsidRPr="009307FE">
        <w:rPr>
          <w:rFonts w:ascii="Arial" w:hAnsi="Arial" w:cs="Arial"/>
          <w:sz w:val="20"/>
        </w:rPr>
        <w:t>originál stavebního deníku</w:t>
      </w:r>
    </w:p>
    <w:p w:rsidR="00197A13" w:rsidRPr="00C76988" w:rsidRDefault="009307FE" w:rsidP="00C76988">
      <w:pPr>
        <w:pStyle w:val="Nadpis2"/>
        <w:keepLines/>
        <w:widowControl w:val="0"/>
        <w:tabs>
          <w:tab w:val="left" w:pos="540"/>
        </w:tabs>
        <w:ind w:left="540" w:hanging="540"/>
        <w:jc w:val="both"/>
        <w:rPr>
          <w:rFonts w:ascii="Arial" w:hAnsi="Arial" w:cs="Arial"/>
          <w:sz w:val="20"/>
        </w:rPr>
      </w:pPr>
      <w:r w:rsidRPr="009307FE">
        <w:rPr>
          <w:rFonts w:ascii="Arial" w:hAnsi="Arial" w:cs="Arial"/>
          <w:sz w:val="20"/>
        </w:rPr>
        <w:t>Zhotovitel je původcem odpadů ze stavební činnosti spojené s realizací díla a v plné míře odpovídá za nakládání s těmito odpady, jejich třídění, evidenci a bezpečné zneškodnění, odstranění nebo uložení pomocí oprávněných osob. Povinnosti původce jsou podle zákona nepřenositelné na jiný subjekt. Zhotovitel je povinen nakládat s odpady v souladu s platnou legislativou a obecně závaznými předpisy, zejména pak dodržovat ustanovení zákona 185/2001 Sb., o odpadech, vyhlášky č. 383/2001 Sb. apod. V případě nebezpečných odpadů (např. azbest apod.) musí zhotovitel postupovat v souladu s právními předpisy, předepsanými technologickými postupy a dbát specifik vyplývajících z práce s těmito nebezpečnými látkami. Mimo jiné odpovídá zhotovitel za poučení zaměstnanců o práci s nebezpečnou látkou a za dodržení podmínek ochrany zdraví zaměstnanců při práci s těmito odpady. Zhotovitel má rovněž ohlašovací povinnost vůči orgánu ochrany veřejného zdraví.</w:t>
      </w:r>
    </w:p>
    <w:p w:rsidR="009D4993" w:rsidRPr="004120DB" w:rsidRDefault="009D4993" w:rsidP="00561E4D">
      <w:pPr>
        <w:pStyle w:val="Nadpis1"/>
        <w:widowControl w:val="0"/>
        <w:jc w:val="left"/>
        <w:rPr>
          <w:rFonts w:ascii="Arial" w:hAnsi="Arial" w:cs="Arial"/>
        </w:rPr>
      </w:pPr>
      <w:proofErr w:type="spellStart"/>
      <w:r w:rsidRPr="004120DB">
        <w:rPr>
          <w:rFonts w:ascii="Arial" w:hAnsi="Arial" w:cs="Arial"/>
        </w:rPr>
        <w:t>Záruka</w:t>
      </w:r>
      <w:proofErr w:type="spellEnd"/>
      <w:r w:rsidRPr="004120DB">
        <w:rPr>
          <w:rFonts w:ascii="Arial" w:hAnsi="Arial" w:cs="Arial"/>
        </w:rPr>
        <w:t xml:space="preserve"> za </w:t>
      </w:r>
      <w:proofErr w:type="spellStart"/>
      <w:r w:rsidRPr="004120DB">
        <w:rPr>
          <w:rFonts w:ascii="Arial" w:hAnsi="Arial" w:cs="Arial"/>
        </w:rPr>
        <w:t>dílo</w:t>
      </w:r>
      <w:proofErr w:type="spellEnd"/>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 xml:space="preserve">Zhotovitel odpovídá za to, že dílo bude splňovat požadavky na jakost specifikovanou ve smlouvě, v projektové dokumentaci a bude provedeno, chráněno a označeno podle ČSN, ČSN EN, ČSN ISO, bude odpovídat technickým požadavkům na stavební výrobky ve smyslu zákona č. 22/1997 Sb., vyhlášky č. 163/2002 Sb. (obojí v platném znění) a dalším platným právním předpisům. </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lastRenderedPageBreak/>
        <w:t xml:space="preserve">Záruční doba za dílo dle této smlouvy činí </w:t>
      </w:r>
      <w:r w:rsidR="00C76988">
        <w:rPr>
          <w:rFonts w:ascii="Arial" w:hAnsi="Arial" w:cs="Arial"/>
          <w:sz w:val="20"/>
        </w:rPr>
        <w:t>24</w:t>
      </w:r>
      <w:r w:rsidRPr="004120DB">
        <w:rPr>
          <w:rFonts w:ascii="Arial" w:hAnsi="Arial" w:cs="Arial"/>
          <w:sz w:val="20"/>
        </w:rPr>
        <w:t xml:space="preserve"> měsíců. Záruční doba počíná běžet dnem, kdy provedené dílo dle této </w:t>
      </w:r>
      <w:r w:rsidRPr="00F575CB">
        <w:rPr>
          <w:rFonts w:ascii="Arial" w:hAnsi="Arial" w:cs="Arial"/>
          <w:sz w:val="20"/>
        </w:rPr>
        <w:t>smlouvy</w:t>
      </w:r>
      <w:r w:rsidR="0004360E" w:rsidRPr="00F575CB">
        <w:rPr>
          <w:rFonts w:ascii="Arial" w:hAnsi="Arial" w:cs="Arial"/>
          <w:sz w:val="20"/>
        </w:rPr>
        <w:t xml:space="preserve"> prokazatelně</w:t>
      </w:r>
      <w:r w:rsidRPr="00F575CB">
        <w:rPr>
          <w:rFonts w:ascii="Arial" w:hAnsi="Arial" w:cs="Arial"/>
          <w:sz w:val="20"/>
        </w:rPr>
        <w:t xml:space="preserve"> převezme</w:t>
      </w:r>
      <w:r w:rsidRPr="004120DB">
        <w:rPr>
          <w:rFonts w:ascii="Arial" w:hAnsi="Arial" w:cs="Arial"/>
          <w:sz w:val="20"/>
        </w:rPr>
        <w:t xml:space="preserve"> objednatel.</w:t>
      </w:r>
    </w:p>
    <w:p w:rsidR="009D4993" w:rsidRPr="004120DB" w:rsidRDefault="009D4993" w:rsidP="00561E4D">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Zhotovitel je povinen do 10 dnů ode dne doručení písemné reklamace vady díla zahájit práce k odstranění reklamované vady, a vadu díla odstranit ve lhůtě dohodnuté s objednatelem. V případě zjištění vady díla ohrožující bezpečnost nebo provoz železniční dopravy nebo v případě havárie, je zhotovitel povinen zahájit odstraňování reklamované vady do 3 dnů ode dne doručení písemné reklamace.</w:t>
      </w:r>
    </w:p>
    <w:p w:rsidR="009D4993" w:rsidRPr="004120DB" w:rsidRDefault="009D4993" w:rsidP="00561E4D">
      <w:pPr>
        <w:keepLines/>
        <w:widowControl w:val="0"/>
        <w:jc w:val="both"/>
        <w:rPr>
          <w:rFonts w:ascii="Arial" w:hAnsi="Arial" w:cs="Arial"/>
          <w:sz w:val="20"/>
        </w:rPr>
      </w:pPr>
      <w:r w:rsidRPr="004120DB">
        <w:rPr>
          <w:rFonts w:ascii="Arial" w:hAnsi="Arial" w:cs="Arial"/>
          <w:sz w:val="20"/>
        </w:rPr>
        <w:t>Nezahájí-li zhotovitel odstranění vad v uvedených termínech, je objednatel oprávněn tyto vady odstranit, a to na náklady zhotovitele.</w:t>
      </w:r>
    </w:p>
    <w:p w:rsidR="00C44A48" w:rsidRPr="00C76988" w:rsidRDefault="009D4993" w:rsidP="00C76988">
      <w:pPr>
        <w:pStyle w:val="Nadpis2"/>
        <w:keepLines/>
        <w:widowControl w:val="0"/>
        <w:tabs>
          <w:tab w:val="left" w:pos="540"/>
        </w:tabs>
        <w:ind w:left="540" w:hanging="540"/>
        <w:jc w:val="both"/>
        <w:rPr>
          <w:rFonts w:ascii="Arial" w:hAnsi="Arial" w:cs="Arial"/>
          <w:sz w:val="20"/>
        </w:rPr>
      </w:pPr>
      <w:r w:rsidRPr="004120DB">
        <w:rPr>
          <w:rFonts w:ascii="Arial" w:hAnsi="Arial" w:cs="Arial"/>
          <w:sz w:val="20"/>
        </w:rPr>
        <w:t>Dojde-li k uplatnění reklamace v záruční době, prodlužuje se sjednaná záruka za jakost díla o dobu ode dne doručení písemného oznámení reklamované vady do předání odstraněné vady díla objednateli.</w:t>
      </w:r>
    </w:p>
    <w:p w:rsidR="009D4993" w:rsidRPr="004120DB" w:rsidRDefault="009D4993" w:rsidP="009D4993">
      <w:pPr>
        <w:pStyle w:val="Nadpis1"/>
        <w:jc w:val="left"/>
        <w:rPr>
          <w:rFonts w:ascii="Arial" w:hAnsi="Arial" w:cs="Arial"/>
        </w:rPr>
      </w:pPr>
      <w:r w:rsidRPr="004120DB">
        <w:rPr>
          <w:rFonts w:ascii="Arial" w:hAnsi="Arial" w:cs="Arial"/>
        </w:rPr>
        <w:t>Platební podmínky</w:t>
      </w:r>
    </w:p>
    <w:p w:rsidR="00467CDF" w:rsidRPr="00C90FF2" w:rsidRDefault="00467CDF" w:rsidP="00467CDF">
      <w:pPr>
        <w:pStyle w:val="Nadpis2"/>
        <w:tabs>
          <w:tab w:val="clear" w:pos="1080"/>
          <w:tab w:val="num" w:pos="540"/>
          <w:tab w:val="num" w:pos="7175"/>
        </w:tabs>
        <w:ind w:left="540" w:hanging="540"/>
        <w:jc w:val="both"/>
        <w:rPr>
          <w:rFonts w:ascii="Arial" w:hAnsi="Arial" w:cs="Arial"/>
          <w:sz w:val="20"/>
        </w:rPr>
      </w:pPr>
      <w:r w:rsidRPr="00C90FF2">
        <w:rPr>
          <w:rFonts w:ascii="Arial" w:hAnsi="Arial" w:cs="Arial"/>
          <w:sz w:val="20"/>
        </w:rPr>
        <w:t>Zaplacení smluvní ceny provede objednatel úhradou daňového dokladu /faktury/ nebo dílčích daňových dokladů /faktur/ podle dále uvedených podmínek a v souladu s </w:t>
      </w:r>
      <w:proofErr w:type="spellStart"/>
      <w:r w:rsidRPr="00C90FF2">
        <w:rPr>
          <w:rFonts w:ascii="Arial" w:hAnsi="Arial" w:cs="Arial"/>
          <w:sz w:val="20"/>
        </w:rPr>
        <w:t>ust</w:t>
      </w:r>
      <w:proofErr w:type="spellEnd"/>
      <w:r w:rsidRPr="00C90FF2">
        <w:rPr>
          <w:rFonts w:ascii="Arial" w:hAnsi="Arial" w:cs="Arial"/>
          <w:sz w:val="20"/>
        </w:rPr>
        <w:t>. § 21 zákona č. 235/2004 Sb., o dani z přidané hodnoty, v platném znění.</w:t>
      </w:r>
    </w:p>
    <w:p w:rsidR="00467CDF" w:rsidRPr="00C90FF2" w:rsidRDefault="00467CDF" w:rsidP="00467CDF">
      <w:pPr>
        <w:pStyle w:val="Nadpis2"/>
        <w:tabs>
          <w:tab w:val="clear" w:pos="1080"/>
          <w:tab w:val="num" w:pos="540"/>
          <w:tab w:val="num" w:pos="7175"/>
        </w:tabs>
        <w:ind w:left="540" w:hanging="540"/>
        <w:jc w:val="both"/>
        <w:rPr>
          <w:rFonts w:ascii="Arial" w:hAnsi="Arial" w:cs="Arial"/>
          <w:sz w:val="20"/>
        </w:rPr>
      </w:pPr>
      <w:r w:rsidRPr="00C90FF2">
        <w:rPr>
          <w:rFonts w:ascii="Arial" w:hAnsi="Arial" w:cs="Arial"/>
          <w:sz w:val="20"/>
        </w:rPr>
        <w:t xml:space="preserve">Dílčí zdanitelné plnění bude vymezeno objemem prací, potvrzeným ve zjišťovacím protokolu, jehož součástí bude soupis provedených prací rozčleněný podle akcí. Soupis provedených prací bude zahrnovat dobu do </w:t>
      </w:r>
      <w:r w:rsidRPr="00C90FF2">
        <w:rPr>
          <w:rFonts w:ascii="Arial" w:hAnsi="Arial" w:cs="Arial"/>
          <w:sz w:val="20"/>
          <w:u w:val="single"/>
        </w:rPr>
        <w:t>posledního pracovního dne běžného měsíce</w:t>
      </w:r>
      <w:r w:rsidRPr="00C90FF2">
        <w:rPr>
          <w:rFonts w:ascii="Arial" w:hAnsi="Arial" w:cs="Arial"/>
          <w:sz w:val="20"/>
        </w:rPr>
        <w:t xml:space="preserve">, kdy se uskuteční dílčí zdanitelné plnění, s výjimkou měsíce prosince, kdy se dílčí zdanitelné plnění uskuteční </w:t>
      </w:r>
      <w:proofErr w:type="gramStart"/>
      <w:r>
        <w:rPr>
          <w:rFonts w:ascii="Arial" w:hAnsi="Arial" w:cs="Arial"/>
          <w:sz w:val="20"/>
        </w:rPr>
        <w:t>nejpozději 5</w:t>
      </w:r>
      <w:r w:rsidRPr="00C90FF2">
        <w:rPr>
          <w:rFonts w:ascii="Arial" w:hAnsi="Arial" w:cs="Arial"/>
          <w:sz w:val="20"/>
        </w:rPr>
        <w:t>.den</w:t>
      </w:r>
      <w:proofErr w:type="gramEnd"/>
      <w:r w:rsidRPr="00C90FF2">
        <w:rPr>
          <w:rFonts w:ascii="Arial" w:hAnsi="Arial" w:cs="Arial"/>
          <w:sz w:val="20"/>
        </w:rPr>
        <w:t xml:space="preserve"> měsíce prosince.  Nedotčena zůstávají i ostatní  závazná ustanovení zákona o dani z přidané hodnoty č. 235/2004 Sb. v platném znění, včetně způsobu vzniku zdanitelného </w:t>
      </w:r>
      <w:proofErr w:type="gramStart"/>
      <w:r w:rsidRPr="00C90FF2">
        <w:rPr>
          <w:rFonts w:ascii="Arial" w:hAnsi="Arial" w:cs="Arial"/>
          <w:sz w:val="20"/>
        </w:rPr>
        <w:t>plnění..</w:t>
      </w:r>
      <w:proofErr w:type="gramEnd"/>
    </w:p>
    <w:p w:rsidR="00467CDF" w:rsidRPr="004120DB" w:rsidRDefault="00467CDF" w:rsidP="00467CDF">
      <w:pPr>
        <w:pStyle w:val="Nadpis2"/>
        <w:tabs>
          <w:tab w:val="clear" w:pos="1080"/>
          <w:tab w:val="num" w:pos="540"/>
          <w:tab w:val="num" w:pos="7175"/>
        </w:tabs>
        <w:ind w:left="540" w:hanging="540"/>
        <w:jc w:val="both"/>
        <w:rPr>
          <w:rFonts w:ascii="Arial" w:hAnsi="Arial" w:cs="Arial"/>
          <w:sz w:val="20"/>
        </w:rPr>
      </w:pPr>
      <w:proofErr w:type="gramStart"/>
      <w:r w:rsidRPr="004120DB">
        <w:rPr>
          <w:rFonts w:ascii="Arial" w:hAnsi="Arial" w:cs="Arial"/>
          <w:sz w:val="20"/>
        </w:rPr>
        <w:t>Všechny  daňové</w:t>
      </w:r>
      <w:proofErr w:type="gramEnd"/>
      <w:r w:rsidRPr="004120DB">
        <w:rPr>
          <w:rFonts w:ascii="Arial" w:hAnsi="Arial" w:cs="Arial"/>
          <w:sz w:val="20"/>
        </w:rPr>
        <w:t xml:space="preserve"> doklady /faktury/ musí obsahovat údaje běžné pro tento druh dokladů (podle  zák. č. 235/2004 Sb., o dani z přidané hodnoty, v platném znění, náležitosti účetního dokladu podle zákona  č. 563/1991 Sb., o účetnictví, v platném znění a </w:t>
      </w:r>
      <w:proofErr w:type="spellStart"/>
      <w:r w:rsidRPr="004120DB">
        <w:rPr>
          <w:rFonts w:ascii="Arial" w:hAnsi="Arial" w:cs="Arial"/>
          <w:sz w:val="20"/>
        </w:rPr>
        <w:t>ust</w:t>
      </w:r>
      <w:proofErr w:type="spellEnd"/>
      <w:r w:rsidRPr="004120DB">
        <w:rPr>
          <w:rFonts w:ascii="Arial" w:hAnsi="Arial" w:cs="Arial"/>
          <w:sz w:val="20"/>
        </w:rPr>
        <w:t xml:space="preserve">. § 435 OZ). V případě, že daňový doklad /faktura/ nebude mít všechny náležitosti uvedené v této smlouvě, je oprávněn objednatel daňový doklad vrátit zhotoviteli a nevzniká prodlení s placením. Zhotovitel je povinen v takovém případě vystavit nový daňový doklad /fakturu/ a doručit ji objednateli.  </w:t>
      </w:r>
    </w:p>
    <w:p w:rsidR="00467CDF" w:rsidRPr="004120DB" w:rsidRDefault="00467CDF" w:rsidP="00467CDF">
      <w:pPr>
        <w:spacing w:before="60" w:after="60"/>
        <w:rPr>
          <w:rFonts w:ascii="Arial" w:hAnsi="Arial" w:cs="Arial"/>
          <w:sz w:val="20"/>
        </w:rPr>
      </w:pPr>
      <w:r w:rsidRPr="004120DB">
        <w:rPr>
          <w:rFonts w:ascii="Arial" w:hAnsi="Arial" w:cs="Arial"/>
          <w:sz w:val="20"/>
          <w:u w:val="single"/>
        </w:rPr>
        <w:t>Faktury s náležitostmi daňového dokladu budou vystavovány na objednatele</w:t>
      </w:r>
      <w:r w:rsidRPr="004120DB">
        <w:rPr>
          <w:rFonts w:ascii="Arial" w:hAnsi="Arial" w:cs="Arial"/>
          <w:sz w:val="20"/>
        </w:rPr>
        <w:t>:</w:t>
      </w:r>
    </w:p>
    <w:p w:rsidR="00467CDF" w:rsidRPr="004120DB" w:rsidRDefault="00467CDF" w:rsidP="00467CDF">
      <w:pPr>
        <w:rPr>
          <w:rFonts w:ascii="Arial" w:hAnsi="Arial" w:cs="Arial"/>
          <w:b/>
          <w:sz w:val="20"/>
        </w:rPr>
      </w:pPr>
      <w:r w:rsidRPr="004120DB">
        <w:rPr>
          <w:rFonts w:ascii="Arial" w:hAnsi="Arial" w:cs="Arial"/>
          <w:b/>
          <w:sz w:val="20"/>
        </w:rPr>
        <w:t>Správa železniční dopravní cesty, státní organizace</w:t>
      </w:r>
    </w:p>
    <w:p w:rsidR="00467CDF" w:rsidRPr="004120DB" w:rsidRDefault="00467CDF" w:rsidP="00467CDF">
      <w:pPr>
        <w:rPr>
          <w:rFonts w:ascii="Arial" w:hAnsi="Arial" w:cs="Arial"/>
          <w:b/>
          <w:sz w:val="20"/>
        </w:rPr>
      </w:pPr>
      <w:r w:rsidRPr="004120DB">
        <w:rPr>
          <w:rFonts w:ascii="Arial" w:hAnsi="Arial" w:cs="Arial"/>
          <w:b/>
          <w:sz w:val="20"/>
        </w:rPr>
        <w:t>Praha 1 – Nové Město, Dlážděná 1003/7, PSČ 110 00</w:t>
      </w:r>
    </w:p>
    <w:p w:rsidR="00467CDF" w:rsidRPr="004120DB" w:rsidRDefault="00467CDF" w:rsidP="00467CDF">
      <w:pPr>
        <w:jc w:val="both"/>
        <w:rPr>
          <w:rFonts w:ascii="Arial" w:hAnsi="Arial" w:cs="Arial"/>
          <w:sz w:val="20"/>
        </w:rPr>
      </w:pPr>
      <w:r w:rsidRPr="004120DB">
        <w:rPr>
          <w:rFonts w:ascii="Arial" w:hAnsi="Arial" w:cs="Arial"/>
          <w:sz w:val="20"/>
        </w:rPr>
        <w:t>IČO: 70994234</w:t>
      </w:r>
    </w:p>
    <w:p w:rsidR="00467CDF" w:rsidRPr="004120DB" w:rsidRDefault="00467CDF" w:rsidP="00467CDF">
      <w:pPr>
        <w:jc w:val="both"/>
        <w:rPr>
          <w:rFonts w:ascii="Arial" w:hAnsi="Arial" w:cs="Arial"/>
          <w:sz w:val="20"/>
        </w:rPr>
      </w:pPr>
      <w:r w:rsidRPr="004120DB">
        <w:rPr>
          <w:rFonts w:ascii="Arial" w:hAnsi="Arial" w:cs="Arial"/>
          <w:sz w:val="20"/>
        </w:rPr>
        <w:t>DIČ: CZ70994234</w:t>
      </w:r>
    </w:p>
    <w:p w:rsidR="00467CDF" w:rsidRPr="004120DB" w:rsidRDefault="00467CDF" w:rsidP="00467CDF">
      <w:pPr>
        <w:spacing w:after="60"/>
        <w:jc w:val="both"/>
        <w:rPr>
          <w:rFonts w:ascii="Arial" w:hAnsi="Arial" w:cs="Arial"/>
          <w:sz w:val="20"/>
        </w:rPr>
      </w:pPr>
      <w:r w:rsidRPr="004120DB">
        <w:rPr>
          <w:rFonts w:ascii="Arial" w:hAnsi="Arial" w:cs="Arial"/>
          <w:sz w:val="20"/>
        </w:rPr>
        <w:t>Obchodní rejstřík u Městského soudu v Praze, oddíl A, vložka 48384</w:t>
      </w:r>
    </w:p>
    <w:p w:rsidR="00467CDF" w:rsidRPr="004120DB" w:rsidRDefault="00467CDF" w:rsidP="00467CDF">
      <w:pPr>
        <w:spacing w:after="120"/>
        <w:jc w:val="both"/>
        <w:rPr>
          <w:rFonts w:ascii="Arial" w:hAnsi="Arial" w:cs="Arial"/>
          <w:sz w:val="20"/>
        </w:rPr>
      </w:pPr>
      <w:r w:rsidRPr="004120DB">
        <w:rPr>
          <w:rFonts w:ascii="Arial" w:hAnsi="Arial" w:cs="Arial"/>
          <w:sz w:val="20"/>
        </w:rPr>
        <w:t>Na daňovém dokladu musí být uveden úplný název stavby v souladu s uzavřenou smlouvou o dílo.</w:t>
      </w:r>
    </w:p>
    <w:p w:rsidR="00467CDF" w:rsidRPr="004120DB" w:rsidRDefault="00467CDF" w:rsidP="00467CDF">
      <w:pPr>
        <w:spacing w:before="60" w:after="60"/>
        <w:rPr>
          <w:rFonts w:ascii="Arial" w:hAnsi="Arial" w:cs="Arial"/>
          <w:sz w:val="20"/>
        </w:rPr>
      </w:pPr>
      <w:r w:rsidRPr="004120DB">
        <w:rPr>
          <w:rFonts w:ascii="Arial" w:hAnsi="Arial" w:cs="Arial"/>
          <w:sz w:val="20"/>
          <w:u w:val="single"/>
        </w:rPr>
        <w:t>a zasílány na korespondenční adresu</w:t>
      </w:r>
      <w:r w:rsidRPr="004120DB">
        <w:rPr>
          <w:rFonts w:ascii="Arial" w:hAnsi="Arial" w:cs="Arial"/>
          <w:sz w:val="20"/>
        </w:rPr>
        <w:t>:</w:t>
      </w:r>
    </w:p>
    <w:p w:rsidR="00467CDF" w:rsidRPr="004120DB" w:rsidRDefault="00467CDF" w:rsidP="00467CDF">
      <w:pPr>
        <w:spacing w:before="60"/>
        <w:rPr>
          <w:rFonts w:ascii="Arial" w:hAnsi="Arial" w:cs="Arial"/>
          <w:b/>
          <w:sz w:val="20"/>
        </w:rPr>
      </w:pPr>
      <w:r w:rsidRPr="004120DB">
        <w:rPr>
          <w:rFonts w:ascii="Arial" w:hAnsi="Arial" w:cs="Arial"/>
          <w:b/>
          <w:sz w:val="20"/>
        </w:rPr>
        <w:t xml:space="preserve">Správa železniční dopravní cesty, státní organizace, Oblastní ředitelství Brno, </w:t>
      </w:r>
    </w:p>
    <w:p w:rsidR="00467CDF" w:rsidRPr="004120DB" w:rsidRDefault="00467CDF" w:rsidP="00467CDF">
      <w:pPr>
        <w:spacing w:after="60"/>
        <w:rPr>
          <w:rFonts w:ascii="Arial" w:hAnsi="Arial" w:cs="Arial"/>
          <w:sz w:val="20"/>
        </w:rPr>
      </w:pPr>
      <w:r w:rsidRPr="004120DB">
        <w:rPr>
          <w:rFonts w:ascii="Arial" w:hAnsi="Arial" w:cs="Arial"/>
          <w:b/>
          <w:sz w:val="20"/>
        </w:rPr>
        <w:t xml:space="preserve">Brno, Kounicova 26, PSČ 611 43 </w:t>
      </w:r>
    </w:p>
    <w:p w:rsidR="00467CDF" w:rsidRPr="00C90FF2" w:rsidRDefault="00467CDF" w:rsidP="00467CDF">
      <w:pPr>
        <w:pStyle w:val="Nadpis2"/>
        <w:tabs>
          <w:tab w:val="clear" w:pos="1080"/>
          <w:tab w:val="num" w:pos="540"/>
        </w:tabs>
        <w:ind w:left="540" w:hanging="540"/>
        <w:jc w:val="both"/>
        <w:rPr>
          <w:rFonts w:ascii="Arial" w:hAnsi="Arial" w:cs="Arial"/>
          <w:sz w:val="20"/>
        </w:rPr>
      </w:pPr>
      <w:r w:rsidRPr="00C90FF2">
        <w:rPr>
          <w:rFonts w:ascii="Arial" w:hAnsi="Arial" w:cs="Arial"/>
          <w:sz w:val="20"/>
        </w:rPr>
        <w:t>Splatnost daňového dokladu /faktury/ nebo její části bez DPH za provedené práce je 30 dnů po doručení faktury objednateli na výše uvedenou korespondenční adresu. Den úhrady je vždy dnem odepsání předmětné částky z účtu objednatele.</w:t>
      </w:r>
    </w:p>
    <w:p w:rsidR="00467CDF" w:rsidRPr="004120DB" w:rsidRDefault="00467CDF" w:rsidP="00467CDF">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Bude-li předávané dílo vykazovat vady, které nebrání užívání a zhotovitel tyto vady neodstraní, bude konečná faktura krácena o 5% ze smluvní ceny díla. Tato částka bude pozastavena do doby odstranění vad. Pokud nebudou vady do dohodnutého termínu odstraněny, nebude pozastavená částka zhotoviteli uhrazena. Objednatel má právo pozastávku započítat se splatnou smluvní pokutou uloženou zhotoviteli dle této smlouvy.</w:t>
      </w:r>
    </w:p>
    <w:p w:rsidR="00467CDF" w:rsidRPr="004120DB" w:rsidRDefault="00467CDF" w:rsidP="00467CDF">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Smluvní strany se dohodly, že stane-li se zhotovitel nespolehlivým plátcem DPH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rsidR="00467CDF" w:rsidRPr="004120DB" w:rsidRDefault="00467CDF" w:rsidP="00467CDF">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 xml:space="preserve">Pokud na díle jsou při předání a převzetí drobné vady nebránící provozu, je nutné termíny pro jejich odstranění uvést do zápisu o předání a převzetí díla a určit termín odstranění zhotovitelem. </w:t>
      </w:r>
    </w:p>
    <w:p w:rsidR="00467CDF" w:rsidRPr="004120DB" w:rsidRDefault="00467CDF" w:rsidP="00467CDF">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lastRenderedPageBreak/>
        <w:t>Vícepráce budou fakturovány zásadně samostatně po jejich dokončení a odsouhlasení objednatelem, a to na základě schváleného změnového listu stavby a smluvního dodatku k této smlouvě.</w:t>
      </w:r>
    </w:p>
    <w:p w:rsidR="00467CDF" w:rsidRPr="004120DB" w:rsidRDefault="00467CDF" w:rsidP="00467CDF">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V případě prodlení objednatele s úhradou platby nebude zhotovitel po dobu minimálně 14 dnů po splatnosti faktury uplatňovat vůči objednateli úrok z prodlení.</w:t>
      </w:r>
    </w:p>
    <w:p w:rsidR="009D4993" w:rsidRPr="00C76988" w:rsidRDefault="00467CDF" w:rsidP="00C76988">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 xml:space="preserve">Zhotovitel se zavazuje nepostoupit své pohledávky a závazky plynoucí z této smlouvy třetím osobám bez předchozího písemného souhlasu druhé smluvní strany, blíže viz § 1881, </w:t>
      </w:r>
      <w:proofErr w:type="gramStart"/>
      <w:r w:rsidRPr="004120DB">
        <w:rPr>
          <w:rFonts w:ascii="Arial" w:hAnsi="Arial" w:cs="Arial"/>
          <w:sz w:val="20"/>
        </w:rPr>
        <w:t>odst.1 OZ</w:t>
      </w:r>
      <w:proofErr w:type="gramEnd"/>
      <w:r w:rsidRPr="004120DB">
        <w:rPr>
          <w:rFonts w:ascii="Arial" w:hAnsi="Arial" w:cs="Arial"/>
          <w:sz w:val="20"/>
        </w:rPr>
        <w:t>. V případě, že zhotovitel poruší toto smluvní ujednání, je objednatel oprávněn účtovat smluvní pokutu ve výši 20% z hodnoty postoupené pohledávky, minimálně však ve výši 5000,-Kč (slovy pět tisíc korun českých).</w:t>
      </w:r>
    </w:p>
    <w:p w:rsidR="009D4993" w:rsidRPr="004120DB" w:rsidRDefault="009D4993" w:rsidP="009D4993">
      <w:pPr>
        <w:pStyle w:val="Nadpis1"/>
        <w:jc w:val="left"/>
        <w:rPr>
          <w:rFonts w:ascii="Arial" w:hAnsi="Arial" w:cs="Arial"/>
        </w:rPr>
      </w:pPr>
      <w:r w:rsidRPr="004120DB">
        <w:rPr>
          <w:rFonts w:ascii="Arial" w:hAnsi="Arial" w:cs="Arial"/>
        </w:rPr>
        <w:t xml:space="preserve">Smluvní </w:t>
      </w:r>
      <w:proofErr w:type="spellStart"/>
      <w:r w:rsidRPr="004120DB">
        <w:rPr>
          <w:rFonts w:ascii="Arial" w:hAnsi="Arial" w:cs="Arial"/>
        </w:rPr>
        <w:t>pokuty</w:t>
      </w:r>
      <w:proofErr w:type="spellEnd"/>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Za prodlení s vyklizením staveniště po termínu stanoveném v ustanovení 4.1.2 této smlouvy o dílo, uhradí zhotovitel smluvní pokutu ve výši 20 000,-Kč (slovy: dvacet tisíc korun českých) za každý den prodlení, až do dne vyklizení staveniště, pokud nesplnění této smluvní povinnosti nebude způsobeno objednatelem nebo vlivem překážky nastalé v průběhu realizace díla nezávisle na vůli zhotovitele, kterou nemůže tento předvídat, odvrátit nebo překonat. </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V případě prodlení zhotovitele s předáním řádně provedeného díla nebo jeho části v termínech a za podmínek stanovených touto smlouvou o dílo a jejími přílohami je objednatel oprávněn po zhotoviteli požadovat zaplacení smluvní pokuty ve výši 0,5% z ceny </w:t>
      </w:r>
      <w:proofErr w:type="gramStart"/>
      <w:r w:rsidRPr="004120DB">
        <w:rPr>
          <w:rFonts w:ascii="Arial" w:hAnsi="Arial" w:cs="Arial"/>
          <w:sz w:val="20"/>
        </w:rPr>
        <w:t>díla , minimálně</w:t>
      </w:r>
      <w:proofErr w:type="gramEnd"/>
      <w:r w:rsidRPr="004120DB">
        <w:rPr>
          <w:rFonts w:ascii="Arial" w:hAnsi="Arial" w:cs="Arial"/>
          <w:sz w:val="20"/>
        </w:rPr>
        <w:t xml:space="preserve"> však ve výši 500,- Kč (slovy: pět set korun českých), za každý započatý den prodlení.</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V případě, že zhotovitel bude v prodlení s řádným odstraněním vady díla, je zhotovitel povinen zaplatit objednateli smluvní pokutu ve výši 0,5% z ceny díla, za každou vadu a den prodlení.</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Ve všech případech platí, že úhradou smluvní pokuty není dotčeno právo na náhradu škody způsobené porušením povinnosti zhotovitele.</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Povinnost, jejíž splnění bylo zajištěno smluvní pokutou, je zhotovitel povinen splnit i po zaplacení smluvní pokuty.</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Zhotovitel uhradí objednateli smluvní pokutu ve výši 1000,- Kč (slovy jeden tisíc korun českých) za každý případ, kdy z důvodu na straně zhotovitele:</w:t>
      </w:r>
    </w:p>
    <w:p w:rsidR="009546D2" w:rsidRPr="004120DB" w:rsidRDefault="009546D2" w:rsidP="009546D2">
      <w:pPr>
        <w:pStyle w:val="Nadpis2"/>
        <w:numPr>
          <w:ilvl w:val="0"/>
          <w:numId w:val="0"/>
        </w:numPr>
        <w:spacing w:before="0"/>
        <w:ind w:left="851" w:hanging="284"/>
        <w:jc w:val="both"/>
        <w:rPr>
          <w:rFonts w:ascii="Arial" w:hAnsi="Arial" w:cs="Arial"/>
          <w:sz w:val="20"/>
        </w:rPr>
      </w:pPr>
      <w:proofErr w:type="gramStart"/>
      <w:r w:rsidRPr="004120DB">
        <w:rPr>
          <w:rFonts w:ascii="Arial" w:hAnsi="Arial" w:cs="Arial"/>
          <w:sz w:val="20"/>
        </w:rPr>
        <w:t>a)  koná</w:t>
      </w:r>
      <w:proofErr w:type="gramEnd"/>
      <w:r w:rsidRPr="004120DB">
        <w:rPr>
          <w:rFonts w:ascii="Arial" w:hAnsi="Arial" w:cs="Arial"/>
          <w:sz w:val="20"/>
        </w:rPr>
        <w:t xml:space="preserve"> výluku, která nebyla projednána s dopravcem v souladu s čl. 3 Smlouvy o provozování drážní dopravy na železniční dopravní cestě celostátní dráhy a regionálních drah ve vlastnictví České republiky, uzavřené mezi Správou železniční dopravní cesty, státní organizací a společností České dráhy, a.s. dne 30. 06. 2009 - číslo smlouvy 001/09 a v souladu s čl.7a. Přílohy </w:t>
      </w:r>
      <w:proofErr w:type="gramStart"/>
      <w:r w:rsidRPr="004120DB">
        <w:rPr>
          <w:rFonts w:ascii="Arial" w:hAnsi="Arial" w:cs="Arial"/>
          <w:sz w:val="20"/>
        </w:rPr>
        <w:t>č.10</w:t>
      </w:r>
      <w:proofErr w:type="gramEnd"/>
      <w:r w:rsidRPr="004120DB">
        <w:rPr>
          <w:rFonts w:ascii="Arial" w:hAnsi="Arial" w:cs="Arial"/>
          <w:sz w:val="20"/>
        </w:rPr>
        <w:t xml:space="preserve"> Dodatku č.3 ke smlouvě číslo 168/10, uzavřené mezi Správou železniční dopravní cesty, státní organizací a akciovou společností ČD </w:t>
      </w:r>
      <w:proofErr w:type="spellStart"/>
      <w:r w:rsidRPr="004120DB">
        <w:rPr>
          <w:rFonts w:ascii="Arial" w:hAnsi="Arial" w:cs="Arial"/>
          <w:sz w:val="20"/>
        </w:rPr>
        <w:t>Cargo</w:t>
      </w:r>
      <w:proofErr w:type="spellEnd"/>
      <w:r w:rsidRPr="004120DB">
        <w:rPr>
          <w:rFonts w:ascii="Arial" w:hAnsi="Arial" w:cs="Arial"/>
          <w:sz w:val="20"/>
        </w:rPr>
        <w:t>, a.s. dne 4. 1. 2011, nebo</w:t>
      </w:r>
    </w:p>
    <w:p w:rsidR="009546D2" w:rsidRPr="004120DB" w:rsidRDefault="009546D2" w:rsidP="009546D2">
      <w:pPr>
        <w:pStyle w:val="Nadpis2"/>
        <w:numPr>
          <w:ilvl w:val="0"/>
          <w:numId w:val="0"/>
        </w:numPr>
        <w:spacing w:before="0"/>
        <w:ind w:left="851" w:hanging="284"/>
        <w:jc w:val="both"/>
        <w:rPr>
          <w:rFonts w:ascii="Arial" w:hAnsi="Arial" w:cs="Arial"/>
          <w:sz w:val="20"/>
        </w:rPr>
      </w:pPr>
      <w:proofErr w:type="gramStart"/>
      <w:r w:rsidRPr="004120DB">
        <w:rPr>
          <w:rFonts w:ascii="Arial" w:hAnsi="Arial" w:cs="Arial"/>
          <w:sz w:val="20"/>
        </w:rPr>
        <w:t>b)  odřekne</w:t>
      </w:r>
      <w:proofErr w:type="gramEnd"/>
      <w:r w:rsidRPr="004120DB">
        <w:rPr>
          <w:rFonts w:ascii="Arial" w:hAnsi="Arial" w:cs="Arial"/>
          <w:sz w:val="20"/>
        </w:rPr>
        <w:t xml:space="preserve"> předem projednanou výluku nebo</w:t>
      </w:r>
    </w:p>
    <w:p w:rsidR="009546D2" w:rsidRPr="004120DB" w:rsidRDefault="009546D2" w:rsidP="009546D2">
      <w:pPr>
        <w:pStyle w:val="Nadpis2"/>
        <w:numPr>
          <w:ilvl w:val="0"/>
          <w:numId w:val="0"/>
        </w:numPr>
        <w:spacing w:before="0"/>
        <w:ind w:left="567"/>
        <w:jc w:val="both"/>
        <w:rPr>
          <w:rFonts w:ascii="Arial" w:hAnsi="Arial" w:cs="Arial"/>
          <w:sz w:val="20"/>
        </w:rPr>
      </w:pPr>
      <w:proofErr w:type="gramStart"/>
      <w:r w:rsidRPr="004120DB">
        <w:rPr>
          <w:rFonts w:ascii="Arial" w:hAnsi="Arial" w:cs="Arial"/>
          <w:sz w:val="20"/>
        </w:rPr>
        <w:t>c)  změní</w:t>
      </w:r>
      <w:proofErr w:type="gramEnd"/>
      <w:r w:rsidRPr="004120DB">
        <w:rPr>
          <w:rFonts w:ascii="Arial" w:hAnsi="Arial" w:cs="Arial"/>
          <w:sz w:val="20"/>
        </w:rPr>
        <w:t xml:space="preserve"> termín předem projednané výluky.</w:t>
      </w:r>
    </w:p>
    <w:p w:rsidR="009546D2" w:rsidRPr="004120DB" w:rsidRDefault="009546D2" w:rsidP="009546D2">
      <w:pPr>
        <w:pStyle w:val="Nadpis2"/>
        <w:numPr>
          <w:ilvl w:val="0"/>
          <w:numId w:val="0"/>
        </w:numPr>
        <w:spacing w:before="0"/>
        <w:ind w:firstLine="567"/>
        <w:jc w:val="both"/>
        <w:rPr>
          <w:rFonts w:ascii="Arial" w:hAnsi="Arial" w:cs="Arial"/>
          <w:sz w:val="20"/>
        </w:rPr>
      </w:pPr>
      <w:r w:rsidRPr="004120DB">
        <w:rPr>
          <w:rFonts w:ascii="Arial" w:hAnsi="Arial" w:cs="Arial"/>
          <w:sz w:val="20"/>
        </w:rPr>
        <w:t>Všechny výše uvedené případy musí mít vliv na jízdu vlaku dopravce.</w:t>
      </w:r>
    </w:p>
    <w:p w:rsidR="009546D2" w:rsidRPr="00D97820" w:rsidRDefault="009546D2" w:rsidP="009546D2">
      <w:pPr>
        <w:pStyle w:val="Nadpis2"/>
        <w:tabs>
          <w:tab w:val="clear" w:pos="1080"/>
          <w:tab w:val="num" w:pos="540"/>
        </w:tabs>
        <w:ind w:left="540" w:hanging="540"/>
        <w:jc w:val="both"/>
        <w:rPr>
          <w:rFonts w:ascii="Arial" w:hAnsi="Arial" w:cs="Arial"/>
          <w:sz w:val="20"/>
        </w:rPr>
      </w:pPr>
      <w:r w:rsidRPr="00D97820">
        <w:rPr>
          <w:rFonts w:ascii="Arial" w:hAnsi="Arial" w:cs="Arial"/>
          <w:sz w:val="20"/>
        </w:rPr>
        <w:t>Pokud bude z důvodu na straně zhotovitele ukončena výluka nebo samostatná etapa výluky v termínech, překračujících časový rozsah výluky, zavazuje se zhotovitel uhradit objednateli níže uvedenou smluvní pokutu podle překročení doby trvání výluky:</w:t>
      </w:r>
    </w:p>
    <w:p w:rsidR="009546D2" w:rsidRPr="00D97820" w:rsidRDefault="009546D2" w:rsidP="009546D2">
      <w:pPr>
        <w:pStyle w:val="Nadpis2"/>
        <w:numPr>
          <w:ilvl w:val="0"/>
          <w:numId w:val="0"/>
        </w:numPr>
        <w:spacing w:before="0" w:after="0"/>
        <w:ind w:left="567"/>
        <w:jc w:val="both"/>
        <w:rPr>
          <w:rFonts w:ascii="Arial" w:hAnsi="Arial" w:cs="Arial"/>
          <w:sz w:val="20"/>
        </w:rPr>
      </w:pPr>
      <w:proofErr w:type="gramStart"/>
      <w:r w:rsidRPr="00D97820">
        <w:rPr>
          <w:rFonts w:ascii="Arial" w:hAnsi="Arial" w:cs="Arial"/>
          <w:sz w:val="20"/>
        </w:rPr>
        <w:t>a)  do</w:t>
      </w:r>
      <w:proofErr w:type="gramEnd"/>
      <w:r w:rsidRPr="00D97820">
        <w:rPr>
          <w:rFonts w:ascii="Arial" w:hAnsi="Arial" w:cs="Arial"/>
          <w:sz w:val="20"/>
        </w:rPr>
        <w:t xml:space="preserve"> 60 min.:  500,- Kč (slovy: pět set korun českých) za každých započatých 10 min. zpoždění;</w:t>
      </w:r>
    </w:p>
    <w:p w:rsidR="009546D2" w:rsidRPr="00D97820" w:rsidRDefault="009546D2" w:rsidP="009546D2">
      <w:pPr>
        <w:pStyle w:val="Nadpis2"/>
        <w:numPr>
          <w:ilvl w:val="0"/>
          <w:numId w:val="0"/>
        </w:numPr>
        <w:spacing w:before="0" w:after="0"/>
        <w:ind w:left="851" w:hanging="284"/>
        <w:jc w:val="both"/>
        <w:rPr>
          <w:rFonts w:ascii="Arial" w:hAnsi="Arial" w:cs="Arial"/>
          <w:sz w:val="20"/>
        </w:rPr>
      </w:pPr>
      <w:r w:rsidRPr="00D97820">
        <w:rPr>
          <w:rFonts w:ascii="Arial" w:hAnsi="Arial" w:cs="Arial"/>
          <w:sz w:val="20"/>
        </w:rPr>
        <w:t>b) od 61 do 120 min.: 400,- Kč (slovy: čtyři sta korun českých) za každých započatých 10 min. zpoždění společně se smluvní pokutou stanovenou v odst. 9.7 písm. a);</w:t>
      </w:r>
    </w:p>
    <w:p w:rsidR="009546D2" w:rsidRPr="00D97820" w:rsidRDefault="009546D2" w:rsidP="009546D2">
      <w:pPr>
        <w:pStyle w:val="Nadpis2"/>
        <w:numPr>
          <w:ilvl w:val="0"/>
          <w:numId w:val="0"/>
        </w:numPr>
        <w:spacing w:before="0" w:after="0"/>
        <w:ind w:left="851" w:hanging="284"/>
        <w:jc w:val="both"/>
        <w:rPr>
          <w:rFonts w:ascii="Arial" w:hAnsi="Arial" w:cs="Arial"/>
          <w:sz w:val="20"/>
        </w:rPr>
      </w:pPr>
      <w:r w:rsidRPr="00D97820">
        <w:rPr>
          <w:rFonts w:ascii="Arial" w:hAnsi="Arial" w:cs="Arial"/>
          <w:sz w:val="20"/>
        </w:rPr>
        <w:t>c)</w:t>
      </w:r>
      <w:r w:rsidRPr="00D97820">
        <w:rPr>
          <w:rFonts w:ascii="Arial" w:hAnsi="Arial" w:cs="Arial"/>
          <w:sz w:val="20"/>
        </w:rPr>
        <w:tab/>
        <w:t>od 121 min. – 4 hodiny 1500,- Kč (slovy: jeden tisíc pět set korun českých) za každou započatou hodinu společně se smluvní pokutou stanovenou v odst. 9.7 písm. a) a písm. b);</w:t>
      </w:r>
    </w:p>
    <w:p w:rsidR="009546D2" w:rsidRPr="00D97820" w:rsidRDefault="009546D2" w:rsidP="009546D2">
      <w:pPr>
        <w:pStyle w:val="Nadpis2"/>
        <w:numPr>
          <w:ilvl w:val="0"/>
          <w:numId w:val="0"/>
        </w:numPr>
        <w:spacing w:before="0" w:after="0"/>
        <w:ind w:left="851" w:hanging="284"/>
        <w:jc w:val="both"/>
        <w:rPr>
          <w:rFonts w:ascii="Arial" w:hAnsi="Arial" w:cs="Arial"/>
          <w:sz w:val="20"/>
        </w:rPr>
      </w:pPr>
      <w:proofErr w:type="gramStart"/>
      <w:r w:rsidRPr="00D97820">
        <w:rPr>
          <w:rFonts w:ascii="Arial" w:hAnsi="Arial" w:cs="Arial"/>
          <w:sz w:val="20"/>
        </w:rPr>
        <w:t>d)  od</w:t>
      </w:r>
      <w:proofErr w:type="gramEnd"/>
      <w:r w:rsidRPr="00D97820">
        <w:rPr>
          <w:rFonts w:ascii="Arial" w:hAnsi="Arial" w:cs="Arial"/>
          <w:sz w:val="20"/>
        </w:rPr>
        <w:t xml:space="preserve"> 4 – 12 hod.: 1000,- Kč (slovy: jeden tisíc korun českých) za každou započatou hodinu společně se smluvní pokutou stanovenou v odst. 9.7 písm. a), písm. b) a písm. c);</w:t>
      </w:r>
    </w:p>
    <w:p w:rsidR="009546D2" w:rsidRPr="00D97820" w:rsidRDefault="009546D2" w:rsidP="009546D2">
      <w:pPr>
        <w:pStyle w:val="Nadpis2"/>
        <w:numPr>
          <w:ilvl w:val="0"/>
          <w:numId w:val="0"/>
        </w:numPr>
        <w:spacing w:before="0" w:after="0"/>
        <w:ind w:left="851" w:hanging="284"/>
        <w:jc w:val="both"/>
        <w:rPr>
          <w:rFonts w:ascii="Arial" w:hAnsi="Arial" w:cs="Arial"/>
          <w:sz w:val="20"/>
        </w:rPr>
      </w:pPr>
      <w:proofErr w:type="gramStart"/>
      <w:r w:rsidRPr="00D97820">
        <w:rPr>
          <w:rFonts w:ascii="Arial" w:hAnsi="Arial" w:cs="Arial"/>
          <w:sz w:val="20"/>
        </w:rPr>
        <w:t>e)  při</w:t>
      </w:r>
      <w:proofErr w:type="gramEnd"/>
      <w:r w:rsidRPr="00D97820">
        <w:rPr>
          <w:rFonts w:ascii="Arial" w:hAnsi="Arial" w:cs="Arial"/>
          <w:sz w:val="20"/>
        </w:rPr>
        <w:t xml:space="preserve"> delším prodloužení než 12 hod.: 500,- Kč (slovy pět set korun českých) za každou započatou    </w:t>
      </w:r>
    </w:p>
    <w:p w:rsidR="009546D2" w:rsidRPr="00D97820" w:rsidRDefault="009546D2" w:rsidP="009546D2">
      <w:pPr>
        <w:pStyle w:val="Nadpis2"/>
        <w:numPr>
          <w:ilvl w:val="0"/>
          <w:numId w:val="0"/>
        </w:numPr>
        <w:spacing w:before="0" w:after="0"/>
        <w:ind w:left="851" w:hanging="284"/>
        <w:jc w:val="both"/>
        <w:rPr>
          <w:rFonts w:ascii="Arial" w:hAnsi="Arial" w:cs="Arial"/>
          <w:sz w:val="20"/>
        </w:rPr>
      </w:pPr>
      <w:r w:rsidRPr="00D97820">
        <w:rPr>
          <w:rFonts w:ascii="Arial" w:hAnsi="Arial" w:cs="Arial"/>
          <w:sz w:val="20"/>
        </w:rPr>
        <w:t xml:space="preserve">     hodinu společně se smluvní pokutou stanovenou v odst. 9.7 písm. a), písm. b), písm. c) a písm. d).</w:t>
      </w:r>
    </w:p>
    <w:p w:rsidR="009546D2" w:rsidRPr="00D97820" w:rsidRDefault="009546D2" w:rsidP="009546D2">
      <w:pPr>
        <w:jc w:val="both"/>
        <w:rPr>
          <w:rFonts w:ascii="Arial" w:hAnsi="Arial" w:cs="Arial"/>
          <w:sz w:val="20"/>
        </w:rPr>
      </w:pPr>
      <w:r w:rsidRPr="00D97820">
        <w:rPr>
          <w:rFonts w:ascii="Arial" w:hAnsi="Arial" w:cs="Arial"/>
          <w:sz w:val="20"/>
        </w:rPr>
        <w:t>Pokud budou z výše uvedených důvodů vůči objednateli uplatněny penalizace více dopravci na základě uzavřených smluv, zavazuje se zhotovitel uhradit smluvní pokuty objednateli v dokladované výši.</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lastRenderedPageBreak/>
        <w:t>V případě, že byl objednatel o překročení doby trvání výluky informován zhotovitelem nejméně dvě hodiny před plánovaným ukončením výluky, výše uvedené smluvní pokuty se násobí koeficientem 0,6.</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V případě, že byl objednatel o překročení doby trvání výluky informován zhotovitelem nejméně šest hodin před plánovaným ukončením výluky, výše uvedené smluvní pokuty se násobí koeficientem 0,3.</w:t>
      </w:r>
    </w:p>
    <w:p w:rsidR="009546D2" w:rsidRPr="004120DB" w:rsidRDefault="009546D2" w:rsidP="009546D2">
      <w:pPr>
        <w:pStyle w:val="Nadpis2"/>
        <w:tabs>
          <w:tab w:val="clear" w:pos="1080"/>
          <w:tab w:val="num" w:pos="540"/>
        </w:tabs>
        <w:ind w:left="540" w:hanging="540"/>
        <w:jc w:val="both"/>
        <w:rPr>
          <w:rFonts w:ascii="Arial" w:hAnsi="Arial" w:cs="Arial"/>
          <w:sz w:val="20"/>
        </w:rPr>
      </w:pPr>
      <w:r w:rsidRPr="004120DB">
        <w:rPr>
          <w:rFonts w:ascii="Arial" w:hAnsi="Arial" w:cs="Arial"/>
          <w:sz w:val="20"/>
        </w:rPr>
        <w:t>Zpoplatnění nepodléhá:</w:t>
      </w:r>
    </w:p>
    <w:p w:rsidR="009546D2" w:rsidRPr="004120DB" w:rsidRDefault="009546D2" w:rsidP="009546D2">
      <w:pPr>
        <w:pStyle w:val="Nadpis2"/>
        <w:numPr>
          <w:ilvl w:val="0"/>
          <w:numId w:val="0"/>
        </w:numPr>
        <w:spacing w:before="0" w:after="0"/>
        <w:ind w:firstLine="567"/>
        <w:jc w:val="both"/>
        <w:rPr>
          <w:rFonts w:ascii="Arial" w:hAnsi="Arial" w:cs="Arial"/>
          <w:sz w:val="20"/>
        </w:rPr>
      </w:pPr>
      <w:r w:rsidRPr="004120DB">
        <w:rPr>
          <w:rFonts w:ascii="Arial" w:hAnsi="Arial" w:cs="Arial"/>
          <w:sz w:val="20"/>
        </w:rPr>
        <w:t>- prvních 10 min. překročení doby trvání výluky,</w:t>
      </w:r>
    </w:p>
    <w:p w:rsidR="009546D2" w:rsidRPr="004120DB" w:rsidRDefault="009546D2" w:rsidP="009546D2">
      <w:pPr>
        <w:pStyle w:val="Nadpis2"/>
        <w:numPr>
          <w:ilvl w:val="0"/>
          <w:numId w:val="0"/>
        </w:numPr>
        <w:spacing w:before="0" w:after="0"/>
        <w:ind w:firstLine="567"/>
        <w:jc w:val="both"/>
        <w:rPr>
          <w:rFonts w:ascii="Arial" w:hAnsi="Arial" w:cs="Arial"/>
          <w:sz w:val="20"/>
        </w:rPr>
      </w:pPr>
      <w:r w:rsidRPr="004120DB">
        <w:rPr>
          <w:rFonts w:ascii="Arial" w:hAnsi="Arial" w:cs="Arial"/>
          <w:sz w:val="20"/>
        </w:rPr>
        <w:t>- prodloužení výluky, nemající vliv na jízdu vlaků dopravce.</w:t>
      </w:r>
    </w:p>
    <w:p w:rsidR="009D4993" w:rsidRPr="00C76988" w:rsidRDefault="009546D2" w:rsidP="00C76988">
      <w:pPr>
        <w:pStyle w:val="Nadpis2"/>
        <w:tabs>
          <w:tab w:val="clear" w:pos="1080"/>
          <w:tab w:val="num" w:pos="540"/>
        </w:tabs>
        <w:ind w:left="540" w:hanging="540"/>
        <w:jc w:val="both"/>
        <w:rPr>
          <w:rFonts w:ascii="Arial" w:hAnsi="Arial" w:cs="Arial"/>
          <w:sz w:val="20"/>
        </w:rPr>
      </w:pPr>
      <w:r w:rsidRPr="004120DB">
        <w:rPr>
          <w:rFonts w:ascii="Arial" w:hAnsi="Arial" w:cs="Arial"/>
          <w:sz w:val="20"/>
        </w:rPr>
        <w:t>V případě, že zhotovitel odřekne výluku zařazenou do schváleného týdenního plánu výluk, je objednatel oprávněn po zhotoviteli požadovat zaplacení smluvní pokuty ve výši 10.000,- Kč za každou takto odřeknutou výluku a uhradit objednateli všechny prokazatelně vynaložené náklady spojené s odvoláním výluky.</w:t>
      </w:r>
    </w:p>
    <w:p w:rsidR="009D4993" w:rsidRPr="004120DB" w:rsidRDefault="009D4993" w:rsidP="009D4993">
      <w:pPr>
        <w:pStyle w:val="Nadpis1"/>
        <w:jc w:val="left"/>
        <w:rPr>
          <w:rFonts w:ascii="Arial" w:hAnsi="Arial" w:cs="Arial"/>
        </w:rPr>
      </w:pPr>
      <w:proofErr w:type="spellStart"/>
      <w:r w:rsidRPr="004120DB">
        <w:rPr>
          <w:rFonts w:ascii="Arial" w:hAnsi="Arial" w:cs="Arial"/>
        </w:rPr>
        <w:t>Oprávnění</w:t>
      </w:r>
      <w:proofErr w:type="spellEnd"/>
      <w:r w:rsidRPr="004120DB">
        <w:rPr>
          <w:rFonts w:ascii="Arial" w:hAnsi="Arial" w:cs="Arial"/>
        </w:rPr>
        <w:t xml:space="preserve"> </w:t>
      </w:r>
      <w:proofErr w:type="spellStart"/>
      <w:r w:rsidRPr="004120DB">
        <w:rPr>
          <w:rFonts w:ascii="Arial" w:hAnsi="Arial" w:cs="Arial"/>
        </w:rPr>
        <w:t>zástupce</w:t>
      </w:r>
      <w:proofErr w:type="spellEnd"/>
      <w:r w:rsidRPr="004120DB">
        <w:rPr>
          <w:rFonts w:ascii="Arial" w:hAnsi="Arial" w:cs="Arial"/>
        </w:rPr>
        <w:t xml:space="preserve"> objednatele</w:t>
      </w:r>
    </w:p>
    <w:p w:rsidR="009D4993" w:rsidRPr="004120DB" w:rsidRDefault="009D4993" w:rsidP="009D4993">
      <w:pPr>
        <w:pStyle w:val="Nadpis2"/>
        <w:tabs>
          <w:tab w:val="clear" w:pos="1080"/>
          <w:tab w:val="num" w:pos="567"/>
        </w:tabs>
        <w:ind w:left="567" w:hanging="567"/>
        <w:jc w:val="both"/>
        <w:rPr>
          <w:rFonts w:ascii="Arial" w:hAnsi="Arial" w:cs="Arial"/>
          <w:sz w:val="20"/>
        </w:rPr>
      </w:pPr>
      <w:r w:rsidRPr="004120DB">
        <w:rPr>
          <w:rFonts w:ascii="Arial" w:hAnsi="Arial" w:cs="Arial"/>
          <w:sz w:val="20"/>
        </w:rPr>
        <w:t xml:space="preserve">Se zhotovitelem je oprávněn jednat </w:t>
      </w:r>
      <w:r w:rsidR="00217DC2">
        <w:rPr>
          <w:rFonts w:ascii="Arial" w:hAnsi="Arial" w:cs="Arial"/>
          <w:sz w:val="20"/>
        </w:rPr>
        <w:t xml:space="preserve">Horák Jiří, Ing. Kazdera Heřman, Ing. Bělastová Dagmar </w:t>
      </w:r>
      <w:r w:rsidRPr="004120DB">
        <w:rPr>
          <w:rFonts w:ascii="Arial" w:hAnsi="Arial" w:cs="Arial"/>
          <w:sz w:val="20"/>
        </w:rPr>
        <w:t xml:space="preserve"> - zaměstnanci OŘ Brno (dále jen zástupce objednatele). </w:t>
      </w:r>
    </w:p>
    <w:p w:rsidR="009D4993" w:rsidRPr="004120DB" w:rsidRDefault="009D4993" w:rsidP="009D4993">
      <w:pPr>
        <w:pStyle w:val="Nadpis2"/>
        <w:tabs>
          <w:tab w:val="clear" w:pos="1080"/>
          <w:tab w:val="num" w:pos="567"/>
        </w:tabs>
        <w:ind w:left="540" w:hanging="540"/>
        <w:jc w:val="both"/>
        <w:rPr>
          <w:rFonts w:ascii="Arial" w:hAnsi="Arial" w:cs="Arial"/>
          <w:sz w:val="20"/>
        </w:rPr>
      </w:pPr>
      <w:r w:rsidRPr="004120DB">
        <w:rPr>
          <w:rFonts w:ascii="Arial" w:hAnsi="Arial" w:cs="Arial"/>
          <w:sz w:val="20"/>
        </w:rPr>
        <w:t>Zástupce objednatele provádí zejména tyto úkony a má tato oprávnění:</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prověřuje a přejímá provedené práce s právem odsouhlasení soupisu provedených prací a podpisu zjišťovacího protokolu,</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je oprávněn vstupovat na staveniště k provádění úkolů stavebního dozoru,</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 xml:space="preserve">zastupuje objednatele vůči zhotoviteli, investoru a orgánům státní správy, </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při realizaci díla přejímá veškeré práce, zejména ty, které nebudou přístupné v době dokončení díla, včetně jejich zápisů o kontrole do stavebního deníku,</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provádí zápisy a kontrolu zápisů ve stavebním deníku,</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provádí kontrolu kvality prací a dodržování technologických postupů při realizaci díla,</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 xml:space="preserve">v případě, zjištění hrubého porušení technologické kázně, nebo </w:t>
      </w:r>
      <w:proofErr w:type="gramStart"/>
      <w:r w:rsidRPr="004120DB">
        <w:rPr>
          <w:rFonts w:ascii="Arial" w:hAnsi="Arial" w:cs="Arial"/>
          <w:sz w:val="20"/>
        </w:rPr>
        <w:t>činnosti kterou</w:t>
      </w:r>
      <w:proofErr w:type="gramEnd"/>
      <w:r w:rsidRPr="004120DB">
        <w:rPr>
          <w:rFonts w:ascii="Arial" w:hAnsi="Arial" w:cs="Arial"/>
          <w:sz w:val="20"/>
        </w:rPr>
        <w:t xml:space="preserve"> může být ohrožena bezpečnost práce či železniční dopravy, je oprávněn přerušit práce,</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rozhoduje o svolání kontrolních dnů na stavbě, účastní se všech přejímek a předávek od zhotovitele a přebírá od zhotovitele všechny doklady o předepsaných a provedených zkouškách a měřeních a další dokumentaci k provedenému dílu,</w:t>
      </w:r>
    </w:p>
    <w:p w:rsidR="009D4993" w:rsidRPr="004120DB" w:rsidRDefault="009D4993" w:rsidP="009D4993">
      <w:pPr>
        <w:numPr>
          <w:ilvl w:val="0"/>
          <w:numId w:val="4"/>
        </w:numPr>
        <w:ind w:left="927"/>
        <w:jc w:val="both"/>
        <w:rPr>
          <w:rFonts w:ascii="Arial" w:hAnsi="Arial" w:cs="Arial"/>
          <w:sz w:val="20"/>
        </w:rPr>
      </w:pPr>
      <w:r w:rsidRPr="004120DB">
        <w:rPr>
          <w:rFonts w:ascii="Arial" w:hAnsi="Arial" w:cs="Arial"/>
          <w:sz w:val="20"/>
        </w:rPr>
        <w:t xml:space="preserve">zajišťuje vypracování protokolů o předání a převzetí díla, </w:t>
      </w:r>
    </w:p>
    <w:p w:rsidR="00C44A48" w:rsidRPr="00C76988" w:rsidRDefault="009D4993" w:rsidP="00C76988">
      <w:pPr>
        <w:numPr>
          <w:ilvl w:val="0"/>
          <w:numId w:val="4"/>
        </w:numPr>
        <w:ind w:left="927"/>
        <w:jc w:val="both"/>
        <w:rPr>
          <w:rFonts w:ascii="Arial" w:hAnsi="Arial" w:cs="Arial"/>
          <w:b/>
          <w:sz w:val="20"/>
          <w:u w:val="single"/>
        </w:rPr>
      </w:pPr>
      <w:r w:rsidRPr="004120DB">
        <w:rPr>
          <w:rFonts w:ascii="Arial" w:hAnsi="Arial" w:cs="Arial"/>
          <w:sz w:val="20"/>
        </w:rPr>
        <w:t xml:space="preserve">kontroluje termíny a přebírá odstranění závad a nedodělků dle protokolu o předání a převzetí díla.   </w:t>
      </w:r>
    </w:p>
    <w:p w:rsidR="009D4993" w:rsidRPr="004120DB" w:rsidRDefault="009D4993" w:rsidP="009D4993">
      <w:pPr>
        <w:pStyle w:val="Nadpis1"/>
        <w:jc w:val="left"/>
        <w:rPr>
          <w:rFonts w:ascii="Arial" w:hAnsi="Arial" w:cs="Arial"/>
        </w:rPr>
      </w:pPr>
      <w:proofErr w:type="spellStart"/>
      <w:r w:rsidRPr="004120DB">
        <w:rPr>
          <w:rFonts w:ascii="Arial" w:hAnsi="Arial" w:cs="Arial"/>
        </w:rPr>
        <w:t>Předání</w:t>
      </w:r>
      <w:proofErr w:type="spellEnd"/>
      <w:r w:rsidRPr="004120DB">
        <w:rPr>
          <w:rFonts w:ascii="Arial" w:hAnsi="Arial" w:cs="Arial"/>
        </w:rPr>
        <w:t xml:space="preserve"> a převzetí </w:t>
      </w:r>
      <w:proofErr w:type="spellStart"/>
      <w:r w:rsidRPr="004120DB">
        <w:rPr>
          <w:rFonts w:ascii="Arial" w:hAnsi="Arial" w:cs="Arial"/>
        </w:rPr>
        <w:t>díla</w:t>
      </w:r>
      <w:proofErr w:type="spellEnd"/>
    </w:p>
    <w:p w:rsidR="009D4993" w:rsidRPr="004120DB" w:rsidRDefault="009D4993" w:rsidP="009D4993">
      <w:pPr>
        <w:pStyle w:val="Nadpis2"/>
        <w:tabs>
          <w:tab w:val="clear" w:pos="1080"/>
          <w:tab w:val="num" w:pos="540"/>
        </w:tabs>
        <w:ind w:left="540" w:hanging="540"/>
        <w:jc w:val="both"/>
        <w:rPr>
          <w:rFonts w:ascii="Arial" w:hAnsi="Arial" w:cs="Arial"/>
          <w:sz w:val="20"/>
        </w:rPr>
      </w:pPr>
      <w:r w:rsidRPr="004120DB">
        <w:rPr>
          <w:rFonts w:ascii="Arial" w:hAnsi="Arial" w:cs="Arial"/>
          <w:sz w:val="20"/>
        </w:rPr>
        <w:t>Zhotovitel splní svoji povinnost provést dílo jeho včasným a řádným dokončením a protokolárním předáním objednateli. Předání a převzetí díla bude probíhat postupně po částech, kterými se rozumí dokončené jednotlivé stavební objekty a provozní soubory ve stanovených termínech.</w:t>
      </w:r>
    </w:p>
    <w:p w:rsidR="009D4993" w:rsidRPr="004120DB" w:rsidRDefault="009D4993" w:rsidP="009D4993">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Zhotovitel nejméně 7 dnů předem písemně oznámí zástupci objednatele, že dílo nebo jeho část je připravena k předání a převzetí včetně termínu, kdy se předání a </w:t>
      </w:r>
      <w:proofErr w:type="gramStart"/>
      <w:r w:rsidRPr="004120DB">
        <w:rPr>
          <w:rFonts w:ascii="Arial" w:hAnsi="Arial" w:cs="Arial"/>
          <w:sz w:val="20"/>
        </w:rPr>
        <w:t>převzetí  uskuteční</w:t>
      </w:r>
      <w:proofErr w:type="gramEnd"/>
      <w:r w:rsidRPr="004120DB">
        <w:rPr>
          <w:rFonts w:ascii="Arial" w:hAnsi="Arial" w:cs="Arial"/>
          <w:sz w:val="20"/>
        </w:rPr>
        <w:t xml:space="preserve">. Před předáním díla nebo jeho části je zhotovitel povinen uspořádat stroje, zařízení, a zbylý </w:t>
      </w:r>
      <w:proofErr w:type="gramStart"/>
      <w:r w:rsidRPr="004120DB">
        <w:rPr>
          <w:rFonts w:ascii="Arial" w:hAnsi="Arial" w:cs="Arial"/>
          <w:sz w:val="20"/>
        </w:rPr>
        <w:t>materiál  na</w:t>
      </w:r>
      <w:proofErr w:type="gramEnd"/>
      <w:r w:rsidRPr="004120DB">
        <w:rPr>
          <w:rFonts w:ascii="Arial" w:hAnsi="Arial" w:cs="Arial"/>
          <w:sz w:val="20"/>
        </w:rPr>
        <w:t xml:space="preserve"> staveništi tak, aby bylo možno dílo nebo jeho část řádně převzít. </w:t>
      </w:r>
    </w:p>
    <w:p w:rsidR="009D4993" w:rsidRPr="004120DB" w:rsidRDefault="009D4993" w:rsidP="009D4993">
      <w:pPr>
        <w:pStyle w:val="Nadpis2"/>
        <w:tabs>
          <w:tab w:val="clear" w:pos="1080"/>
          <w:tab w:val="num" w:pos="540"/>
        </w:tabs>
        <w:ind w:left="540" w:hanging="540"/>
        <w:jc w:val="both"/>
        <w:rPr>
          <w:rFonts w:ascii="Arial" w:hAnsi="Arial" w:cs="Arial"/>
          <w:sz w:val="20"/>
        </w:rPr>
      </w:pPr>
      <w:r w:rsidRPr="004120DB">
        <w:rPr>
          <w:rFonts w:ascii="Arial" w:hAnsi="Arial" w:cs="Arial"/>
          <w:sz w:val="20"/>
        </w:rPr>
        <w:t>Zástupce objednatele se zavazuje přizvat k přejímacímu řízení odpovědné zástupce ostatních útvarů tak, aby bylo dílo možno řádně převzít. Zhotovitel se zavazuje k přejímacímu řízení přizvat příslušné správní úřady, jejichž účast je stanovena obecně závaznými předpisy a stavebním povolením.</w:t>
      </w:r>
    </w:p>
    <w:p w:rsidR="009D4993" w:rsidRPr="004120DB" w:rsidRDefault="009D4993" w:rsidP="009D4993">
      <w:pPr>
        <w:pStyle w:val="Nadpis2"/>
        <w:tabs>
          <w:tab w:val="clear" w:pos="1080"/>
          <w:tab w:val="num" w:pos="540"/>
        </w:tabs>
        <w:ind w:left="540" w:hanging="540"/>
        <w:jc w:val="both"/>
        <w:rPr>
          <w:rFonts w:ascii="Arial" w:hAnsi="Arial" w:cs="Arial"/>
          <w:sz w:val="20"/>
        </w:rPr>
      </w:pPr>
      <w:r w:rsidRPr="004120DB">
        <w:rPr>
          <w:rFonts w:ascii="Arial" w:hAnsi="Arial" w:cs="Arial"/>
          <w:sz w:val="20"/>
        </w:rPr>
        <w:t>Objednatel je oprávněn převzít dílo od zhotovitele i v případě, že dílo nebo jeho část bude mít vady, které podle výsledků všech požadovaných zkoušek samy o sobě ani ve spojení s jinými nebrání uvedení do zkušebního provozu nebo prozatímnímu užívání stavby.</w:t>
      </w:r>
    </w:p>
    <w:p w:rsidR="00AF63E4" w:rsidRDefault="009D4993" w:rsidP="00C76988">
      <w:pPr>
        <w:pStyle w:val="Nadpis2"/>
        <w:tabs>
          <w:tab w:val="clear" w:pos="1080"/>
          <w:tab w:val="num" w:pos="540"/>
        </w:tabs>
        <w:ind w:left="540" w:hanging="540"/>
        <w:jc w:val="both"/>
        <w:rPr>
          <w:rFonts w:ascii="Arial" w:hAnsi="Arial" w:cs="Arial"/>
          <w:sz w:val="20"/>
        </w:rPr>
      </w:pPr>
      <w:r w:rsidRPr="004120DB">
        <w:rPr>
          <w:rFonts w:ascii="Arial" w:hAnsi="Arial" w:cs="Arial"/>
          <w:sz w:val="20"/>
        </w:rPr>
        <w:t xml:space="preserve">Jestliže zhotovitel oznámí, že dílo nebo jeho část je řádně připraveno k předání a převzetí a v průběhu přejímacího řízení, se zjistí vážné nedostatky bránící převzetí díla objednatelem, bude </w:t>
      </w:r>
      <w:proofErr w:type="gramStart"/>
      <w:r w:rsidRPr="004120DB">
        <w:rPr>
          <w:rFonts w:ascii="Arial" w:hAnsi="Arial" w:cs="Arial"/>
          <w:sz w:val="20"/>
        </w:rPr>
        <w:t>přejímací  řízení</w:t>
      </w:r>
      <w:proofErr w:type="gramEnd"/>
      <w:r w:rsidRPr="004120DB">
        <w:rPr>
          <w:rFonts w:ascii="Arial" w:hAnsi="Arial" w:cs="Arial"/>
          <w:sz w:val="20"/>
        </w:rPr>
        <w:t xml:space="preserve"> přerušeno do doby jejich odstranění. Zhotovitel se zavazuje uhradit objednateli veškeré náklady tím vzniklé.</w:t>
      </w:r>
    </w:p>
    <w:p w:rsidR="00C76988" w:rsidRDefault="00C76988" w:rsidP="00C76988"/>
    <w:p w:rsidR="00C76988" w:rsidRPr="00C76988" w:rsidRDefault="00C76988" w:rsidP="00C76988"/>
    <w:p w:rsidR="009D4993" w:rsidRPr="004120DB" w:rsidRDefault="009D4993" w:rsidP="009D4993">
      <w:pPr>
        <w:pStyle w:val="Nadpis1"/>
        <w:jc w:val="left"/>
        <w:rPr>
          <w:rFonts w:ascii="Arial" w:hAnsi="Arial" w:cs="Arial"/>
          <w:lang w:val="cs-CZ"/>
        </w:rPr>
      </w:pPr>
      <w:r w:rsidRPr="004120DB">
        <w:rPr>
          <w:rFonts w:ascii="Arial" w:hAnsi="Arial" w:cs="Arial"/>
          <w:lang w:val="cs-CZ"/>
        </w:rPr>
        <w:lastRenderedPageBreak/>
        <w:t>Závěrečná ustanovení</w:t>
      </w:r>
    </w:p>
    <w:p w:rsidR="009D4993" w:rsidRPr="004120DB" w:rsidRDefault="009D4993" w:rsidP="009D4993">
      <w:pPr>
        <w:pStyle w:val="Nadpis2"/>
        <w:tabs>
          <w:tab w:val="left" w:pos="540"/>
        </w:tabs>
        <w:ind w:left="540" w:hanging="540"/>
        <w:jc w:val="both"/>
        <w:rPr>
          <w:rFonts w:ascii="Arial" w:hAnsi="Arial" w:cs="Arial"/>
          <w:sz w:val="20"/>
        </w:rPr>
      </w:pPr>
      <w:r w:rsidRPr="004120DB">
        <w:rPr>
          <w:rFonts w:ascii="Arial" w:hAnsi="Arial" w:cs="Arial"/>
          <w:sz w:val="20"/>
        </w:rPr>
        <w:t xml:space="preserve">Tato smlouva nabývá platnosti dnem podpisu poslední smluvní stranou. Smlouva je projevem dobrovolného souhlasu s celým jejím obsahem včetně příloh. </w:t>
      </w:r>
    </w:p>
    <w:p w:rsidR="009D4993" w:rsidRPr="004120DB" w:rsidRDefault="009D4993" w:rsidP="009D4993">
      <w:pPr>
        <w:pStyle w:val="Nadpis2"/>
        <w:tabs>
          <w:tab w:val="left" w:pos="540"/>
        </w:tabs>
        <w:ind w:left="540" w:hanging="540"/>
        <w:jc w:val="both"/>
        <w:rPr>
          <w:rFonts w:ascii="Arial" w:hAnsi="Arial" w:cs="Arial"/>
          <w:sz w:val="20"/>
        </w:rPr>
      </w:pPr>
      <w:r w:rsidRPr="004120DB">
        <w:rPr>
          <w:rFonts w:ascii="Arial" w:hAnsi="Arial" w:cs="Arial"/>
          <w:sz w:val="20"/>
        </w:rPr>
        <w:t xml:space="preserve">Měnit nebo doplňovat text této smlouvy nebo příloh této smlouvy, které jsou její nedílnou součástí, je možné jen formou průběžně očíslovaných písemných dodatků, řádně potvrzených a podepsaných oprávněnými zástupci obou smluvních stran. Jiné písemnosti obsahující projevy smluvních stran </w:t>
      </w:r>
      <w:r w:rsidRPr="004120DB">
        <w:rPr>
          <w:rFonts w:ascii="Arial" w:hAnsi="Arial" w:cs="Arial"/>
          <w:sz w:val="20"/>
        </w:rPr>
        <w:br/>
        <w:t>či osob oprávněných je zastupovat, jako jsou zejména zápisy, protokoly, stavební deník, nejsou změnami ani doplňky této smlouvy. Smluvní strany si výslovně ujednávají, že tuto smlouvu není možné dodatečně měnit ústní formou.</w:t>
      </w:r>
    </w:p>
    <w:p w:rsidR="009D4993" w:rsidRPr="004120DB" w:rsidRDefault="009D4993" w:rsidP="009D4993">
      <w:pPr>
        <w:pStyle w:val="Nadpis2"/>
        <w:tabs>
          <w:tab w:val="left" w:pos="540"/>
        </w:tabs>
        <w:ind w:left="540" w:hanging="540"/>
        <w:jc w:val="both"/>
        <w:rPr>
          <w:rFonts w:ascii="Arial" w:hAnsi="Arial" w:cs="Arial"/>
          <w:sz w:val="20"/>
        </w:rPr>
      </w:pPr>
      <w:r w:rsidRPr="004120DB">
        <w:rPr>
          <w:rFonts w:ascii="Arial" w:hAnsi="Arial" w:cs="Arial"/>
          <w:sz w:val="20"/>
        </w:rPr>
        <w:t xml:space="preserve">V případě požadavku zhotovitele na změnu identifikačních údajů, včetně bankovního spojení, uvedených v záhlaví smlouvy, je zhotovitel povinen kontaktovat objednatele (osobu pověřenou k zastoupení ve věcech technických), který mu v souladu s vnitřním předpisem objednatele poskytne vzor žádosti, kterou je nutné doručit objednateli prostřednictvím datové schránky </w:t>
      </w:r>
      <w:r w:rsidRPr="004120DB">
        <w:rPr>
          <w:rFonts w:ascii="Arial" w:hAnsi="Arial" w:cs="Arial"/>
          <w:sz w:val="20"/>
        </w:rPr>
        <w:br/>
        <w:t>(u právnické osoby) nebo poštou/osobně s úředně ověřeným podpisem osoby oprávněné jednat za zhotovitele (v případě fyzických osob, které nemají povinně zřízenou datovou schránku).</w:t>
      </w:r>
    </w:p>
    <w:p w:rsidR="009D4993" w:rsidRPr="004120DB" w:rsidRDefault="009D4993" w:rsidP="009D4993">
      <w:pPr>
        <w:pStyle w:val="Nadpis2"/>
        <w:tabs>
          <w:tab w:val="left" w:pos="540"/>
        </w:tabs>
        <w:ind w:left="540" w:hanging="540"/>
        <w:jc w:val="both"/>
        <w:rPr>
          <w:rFonts w:ascii="Arial" w:hAnsi="Arial" w:cs="Arial"/>
          <w:sz w:val="20"/>
        </w:rPr>
      </w:pPr>
      <w:r w:rsidRPr="004120DB">
        <w:rPr>
          <w:rFonts w:ascii="Arial" w:hAnsi="Arial" w:cs="Arial"/>
          <w:sz w:val="20"/>
        </w:rPr>
        <w:t>Smluvní strany prohlašují podmínky sjednané touto smlouvou za zavedenou obchodní zvyklost mezi smluvními stranami.</w:t>
      </w:r>
    </w:p>
    <w:p w:rsidR="009D4993" w:rsidRPr="004120DB" w:rsidRDefault="009D4993" w:rsidP="009D4993">
      <w:pPr>
        <w:pStyle w:val="Nadpis2"/>
        <w:tabs>
          <w:tab w:val="left" w:pos="540"/>
        </w:tabs>
        <w:ind w:left="540" w:hanging="540"/>
        <w:jc w:val="both"/>
        <w:rPr>
          <w:rFonts w:ascii="Arial" w:hAnsi="Arial" w:cs="Arial"/>
          <w:sz w:val="20"/>
        </w:rPr>
      </w:pPr>
      <w:r w:rsidRPr="004120DB">
        <w:rPr>
          <w:rFonts w:ascii="Arial" w:hAnsi="Arial" w:cs="Arial"/>
          <w:sz w:val="20"/>
        </w:rPr>
        <w:t xml:space="preserve">Obě strany se zavazují, že veškeré případné spory, do nichž se při plnění této smlouvy dostanou, budou řešeny v prvé řadě dohodou. Zástupci smluvních stran se sejdou na základě písemné výzvy v dohodnutém termínu a místě nejpozději do </w:t>
      </w:r>
      <w:proofErr w:type="gramStart"/>
      <w:r w:rsidRPr="004120DB">
        <w:rPr>
          <w:rFonts w:ascii="Arial" w:hAnsi="Arial" w:cs="Arial"/>
          <w:sz w:val="20"/>
        </w:rPr>
        <w:t>10-ti</w:t>
      </w:r>
      <w:proofErr w:type="gramEnd"/>
      <w:r w:rsidRPr="004120DB">
        <w:rPr>
          <w:rFonts w:ascii="Arial" w:hAnsi="Arial" w:cs="Arial"/>
          <w:sz w:val="20"/>
        </w:rPr>
        <w:t xml:space="preserve"> dnů ode dne doručení výzvy.</w:t>
      </w:r>
    </w:p>
    <w:p w:rsidR="009D4993" w:rsidRPr="004120DB" w:rsidRDefault="009D4993" w:rsidP="009D4993">
      <w:pPr>
        <w:pStyle w:val="Nadpis2"/>
        <w:tabs>
          <w:tab w:val="left" w:pos="540"/>
        </w:tabs>
        <w:ind w:left="540" w:hanging="540"/>
        <w:jc w:val="both"/>
        <w:rPr>
          <w:rFonts w:ascii="Arial" w:hAnsi="Arial" w:cs="Arial"/>
          <w:sz w:val="20"/>
        </w:rPr>
      </w:pPr>
      <w:r w:rsidRPr="004120DB">
        <w:rPr>
          <w:rFonts w:ascii="Arial" w:hAnsi="Arial" w:cs="Arial"/>
          <w:sz w:val="20"/>
        </w:rPr>
        <w:t>Pokud není v této smlouvě uvedeno jinak, platí pro právní vztahy z ní vyplývající příslušná ustanovení obecně závazných právních předpisů, zejména pak ustanovení zákona č. 89/2012 Sb. OZ, v platném znění.</w:t>
      </w:r>
    </w:p>
    <w:p w:rsidR="009D4993" w:rsidRPr="004120DB" w:rsidRDefault="009D4993" w:rsidP="009D4993">
      <w:pPr>
        <w:pStyle w:val="Nadpis2"/>
        <w:tabs>
          <w:tab w:val="left" w:pos="540"/>
        </w:tabs>
        <w:ind w:left="540" w:hanging="540"/>
        <w:jc w:val="both"/>
        <w:rPr>
          <w:rFonts w:ascii="Arial" w:hAnsi="Arial" w:cs="Arial"/>
          <w:sz w:val="20"/>
        </w:rPr>
      </w:pPr>
      <w:r w:rsidRPr="004120DB">
        <w:rPr>
          <w:rFonts w:ascii="Arial" w:hAnsi="Arial" w:cs="Arial"/>
          <w:sz w:val="20"/>
        </w:rPr>
        <w:t xml:space="preserve">Tato smlouva je vyhotovena v 4 (čtyřech) stejnopisech s příslušnými přílohami, které jsou její nedílnou součástí. Každé vyhotovení má platnost originálu. Po podpisu obou smluvních stran objednatel obdrží 2 vyhotovení smlouvy a zhotovitel 2 vyhotovení smlouvy. </w:t>
      </w:r>
    </w:p>
    <w:p w:rsidR="009D4993" w:rsidRDefault="009D4993" w:rsidP="009D4993">
      <w:pPr>
        <w:pStyle w:val="Nadpis2"/>
        <w:tabs>
          <w:tab w:val="clear" w:pos="1080"/>
        </w:tabs>
        <w:ind w:left="567" w:hanging="567"/>
        <w:jc w:val="both"/>
        <w:rPr>
          <w:rFonts w:ascii="Arial" w:hAnsi="Arial" w:cs="Arial"/>
          <w:sz w:val="20"/>
        </w:rPr>
      </w:pPr>
      <w:r w:rsidRPr="004120DB">
        <w:rPr>
          <w:rFonts w:ascii="Arial" w:hAnsi="Arial" w:cs="Arial"/>
          <w:sz w:val="20"/>
        </w:rPr>
        <w:t xml:space="preserve">Zhotovitel souhlasí s uveřejněním textu </w:t>
      </w:r>
      <w:r w:rsidR="00FD04BC">
        <w:rPr>
          <w:rFonts w:ascii="Arial" w:hAnsi="Arial" w:cs="Arial"/>
          <w:sz w:val="20"/>
        </w:rPr>
        <w:t xml:space="preserve">této </w:t>
      </w:r>
      <w:r w:rsidRPr="004120DB">
        <w:rPr>
          <w:rFonts w:ascii="Arial" w:hAnsi="Arial" w:cs="Arial"/>
          <w:sz w:val="20"/>
        </w:rPr>
        <w:t>smlouvy na webových stránkách objednatele.</w:t>
      </w:r>
    </w:p>
    <w:p w:rsidR="001A5690" w:rsidRDefault="001A5690" w:rsidP="00C76988">
      <w:pPr>
        <w:ind w:left="0"/>
      </w:pPr>
    </w:p>
    <w:p w:rsidR="009D4993" w:rsidRPr="004120DB" w:rsidRDefault="009D4993" w:rsidP="009D4993">
      <w:pPr>
        <w:pStyle w:val="Nadpis2"/>
        <w:tabs>
          <w:tab w:val="clear" w:pos="1080"/>
        </w:tabs>
        <w:ind w:left="567" w:hanging="567"/>
        <w:rPr>
          <w:rFonts w:ascii="Arial" w:hAnsi="Arial" w:cs="Arial"/>
          <w:sz w:val="20"/>
        </w:rPr>
      </w:pPr>
      <w:r w:rsidRPr="004120DB">
        <w:rPr>
          <w:rFonts w:ascii="Arial" w:hAnsi="Arial" w:cs="Arial"/>
          <w:sz w:val="20"/>
        </w:rPr>
        <w:t xml:space="preserve">Nedílnou součástí této smlouvy jsou přílohy: </w:t>
      </w:r>
    </w:p>
    <w:p w:rsidR="009D4993" w:rsidRPr="004120DB" w:rsidRDefault="009D4993" w:rsidP="009D4993">
      <w:pPr>
        <w:pStyle w:val="Zkladntextodsazen"/>
        <w:tabs>
          <w:tab w:val="left" w:pos="540"/>
        </w:tabs>
        <w:ind w:left="450" w:hanging="450"/>
        <w:rPr>
          <w:rFonts w:ascii="Arial" w:hAnsi="Arial" w:cs="Arial"/>
          <w:sz w:val="20"/>
        </w:rPr>
      </w:pPr>
    </w:p>
    <w:p w:rsidR="009D4993" w:rsidRPr="004120DB" w:rsidRDefault="009D4993" w:rsidP="00C76988">
      <w:pPr>
        <w:pStyle w:val="Zkladntextodsazen"/>
        <w:tabs>
          <w:tab w:val="left" w:pos="1710"/>
        </w:tabs>
        <w:ind w:left="1620" w:hanging="1080"/>
        <w:rPr>
          <w:rFonts w:ascii="Arial" w:hAnsi="Arial" w:cs="Arial"/>
          <w:sz w:val="20"/>
        </w:rPr>
      </w:pPr>
      <w:r w:rsidRPr="004120DB">
        <w:rPr>
          <w:rFonts w:ascii="Arial" w:hAnsi="Arial" w:cs="Arial"/>
          <w:sz w:val="20"/>
        </w:rPr>
        <w:t xml:space="preserve">Příloha </w:t>
      </w:r>
      <w:proofErr w:type="gramStart"/>
      <w:r w:rsidRPr="004120DB">
        <w:rPr>
          <w:rFonts w:ascii="Arial" w:hAnsi="Arial" w:cs="Arial"/>
          <w:sz w:val="20"/>
        </w:rPr>
        <w:t>č.1:</w:t>
      </w:r>
      <w:proofErr w:type="gramEnd"/>
      <w:r w:rsidRPr="004120DB">
        <w:rPr>
          <w:rFonts w:ascii="Arial" w:hAnsi="Arial" w:cs="Arial"/>
          <w:sz w:val="20"/>
        </w:rPr>
        <w:t xml:space="preserve">  Položkový rozpočet – výkazy výměr </w:t>
      </w:r>
    </w:p>
    <w:p w:rsidR="009D4993" w:rsidRPr="004120DB" w:rsidRDefault="009D4993" w:rsidP="009D4993">
      <w:pPr>
        <w:ind w:left="0"/>
        <w:jc w:val="center"/>
        <w:rPr>
          <w:rFonts w:ascii="Arial" w:hAnsi="Arial" w:cs="Arial"/>
          <w:sz w:val="20"/>
        </w:rPr>
      </w:pPr>
    </w:p>
    <w:tbl>
      <w:tblPr>
        <w:tblW w:w="0" w:type="auto"/>
        <w:tblLook w:val="04A0" w:firstRow="1" w:lastRow="0" w:firstColumn="1" w:lastColumn="0" w:noHBand="0" w:noVBand="1"/>
      </w:tblPr>
      <w:tblGrid>
        <w:gridCol w:w="5211"/>
        <w:gridCol w:w="4606"/>
      </w:tblGrid>
      <w:tr w:rsidR="004120DB" w:rsidRPr="004120DB" w:rsidTr="00AF63E4">
        <w:tc>
          <w:tcPr>
            <w:tcW w:w="5211" w:type="dxa"/>
            <w:shd w:val="clear" w:color="auto" w:fill="auto"/>
          </w:tcPr>
          <w:p w:rsidR="009D4993" w:rsidRPr="004120DB" w:rsidRDefault="009D4993" w:rsidP="00217DC2">
            <w:pPr>
              <w:pStyle w:val="Odstavecseseznamem"/>
              <w:ind w:left="0"/>
              <w:jc w:val="both"/>
              <w:rPr>
                <w:rFonts w:ascii="Arial" w:hAnsi="Arial" w:cs="Arial"/>
              </w:rPr>
            </w:pPr>
            <w:r w:rsidRPr="004120DB">
              <w:rPr>
                <w:rFonts w:ascii="Arial" w:hAnsi="Arial" w:cs="Arial"/>
              </w:rPr>
              <w:t xml:space="preserve">V Brně dne </w:t>
            </w:r>
            <w:r w:rsidR="00217DC2">
              <w:rPr>
                <w:rFonts w:ascii="Arial" w:hAnsi="Arial" w:cs="Arial"/>
              </w:rPr>
              <w:t>06. 02. 2019</w:t>
            </w:r>
          </w:p>
        </w:tc>
        <w:tc>
          <w:tcPr>
            <w:tcW w:w="4606" w:type="dxa"/>
            <w:shd w:val="clear" w:color="auto" w:fill="auto"/>
          </w:tcPr>
          <w:p w:rsidR="009D4993" w:rsidRPr="004120DB" w:rsidRDefault="009D4993" w:rsidP="00217DC2">
            <w:pPr>
              <w:pStyle w:val="Odstavecseseznamem"/>
              <w:ind w:left="0"/>
              <w:jc w:val="both"/>
              <w:rPr>
                <w:rFonts w:ascii="Arial" w:hAnsi="Arial" w:cs="Arial"/>
              </w:rPr>
            </w:pPr>
            <w:r w:rsidRPr="004120DB">
              <w:rPr>
                <w:rFonts w:ascii="Arial" w:hAnsi="Arial" w:cs="Arial"/>
              </w:rPr>
              <w:t xml:space="preserve">V </w:t>
            </w:r>
            <w:r w:rsidR="00C76988">
              <w:rPr>
                <w:rFonts w:ascii="Arial" w:hAnsi="Arial" w:cs="Arial"/>
              </w:rPr>
              <w:t>Brně</w:t>
            </w:r>
            <w:r w:rsidRPr="004120DB">
              <w:rPr>
                <w:rFonts w:ascii="Arial" w:hAnsi="Arial" w:cs="Arial"/>
              </w:rPr>
              <w:t xml:space="preserve"> dne </w:t>
            </w:r>
            <w:r w:rsidR="00217DC2">
              <w:rPr>
                <w:rFonts w:ascii="Arial" w:hAnsi="Arial" w:cs="Arial"/>
              </w:rPr>
              <w:t>01. 02. 2019</w:t>
            </w: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p>
        </w:tc>
        <w:tc>
          <w:tcPr>
            <w:tcW w:w="4606" w:type="dxa"/>
            <w:shd w:val="clear" w:color="auto" w:fill="auto"/>
          </w:tcPr>
          <w:p w:rsidR="009D4993" w:rsidRDefault="009D4993" w:rsidP="00DD1D01">
            <w:pPr>
              <w:pStyle w:val="Odstavecseseznamem"/>
              <w:ind w:left="0"/>
              <w:jc w:val="both"/>
              <w:rPr>
                <w:rFonts w:ascii="Arial" w:hAnsi="Arial" w:cs="Arial"/>
              </w:rPr>
            </w:pPr>
          </w:p>
          <w:p w:rsidR="00332E2F" w:rsidRPr="004120DB" w:rsidRDefault="00332E2F" w:rsidP="00DD1D01">
            <w:pPr>
              <w:pStyle w:val="Odstavecseseznamem"/>
              <w:ind w:left="0"/>
              <w:jc w:val="both"/>
              <w:rPr>
                <w:rFonts w:ascii="Arial" w:hAnsi="Arial" w:cs="Arial"/>
              </w:rPr>
            </w:pPr>
          </w:p>
        </w:tc>
      </w:tr>
      <w:tr w:rsidR="004120DB" w:rsidRPr="004120DB" w:rsidTr="00AF63E4">
        <w:tc>
          <w:tcPr>
            <w:tcW w:w="5211" w:type="dxa"/>
            <w:shd w:val="clear" w:color="auto" w:fill="auto"/>
          </w:tcPr>
          <w:p w:rsidR="00332E2F" w:rsidRDefault="00332E2F" w:rsidP="00DD1D01">
            <w:pPr>
              <w:pStyle w:val="Odstavecseseznamem"/>
              <w:ind w:left="0"/>
              <w:jc w:val="both"/>
              <w:rPr>
                <w:rFonts w:ascii="Arial" w:hAnsi="Arial" w:cs="Arial"/>
              </w:rPr>
            </w:pPr>
          </w:p>
          <w:p w:rsidR="00332E2F" w:rsidRDefault="00332E2F" w:rsidP="00DD1D01">
            <w:pPr>
              <w:pStyle w:val="Odstavecseseznamem"/>
              <w:ind w:left="0"/>
              <w:jc w:val="both"/>
              <w:rPr>
                <w:rFonts w:ascii="Arial" w:hAnsi="Arial" w:cs="Arial"/>
              </w:rPr>
            </w:pPr>
          </w:p>
          <w:p w:rsidR="009D4993" w:rsidRPr="004120DB" w:rsidRDefault="009D4993" w:rsidP="00DD1D01">
            <w:pPr>
              <w:pStyle w:val="Odstavecseseznamem"/>
              <w:ind w:left="0"/>
              <w:jc w:val="both"/>
              <w:rPr>
                <w:rFonts w:ascii="Arial" w:hAnsi="Arial" w:cs="Arial"/>
              </w:rPr>
            </w:pPr>
            <w:r w:rsidRPr="004120DB">
              <w:rPr>
                <w:rFonts w:ascii="Arial" w:hAnsi="Arial" w:cs="Arial"/>
              </w:rPr>
              <w:t>Za objednatele:</w:t>
            </w:r>
          </w:p>
        </w:tc>
        <w:tc>
          <w:tcPr>
            <w:tcW w:w="4606" w:type="dxa"/>
            <w:shd w:val="clear" w:color="auto" w:fill="auto"/>
          </w:tcPr>
          <w:p w:rsidR="00332E2F" w:rsidRDefault="00332E2F" w:rsidP="00DD1D01">
            <w:pPr>
              <w:pStyle w:val="Odstavecseseznamem"/>
              <w:ind w:left="0"/>
              <w:jc w:val="both"/>
              <w:rPr>
                <w:rFonts w:ascii="Arial" w:hAnsi="Arial" w:cs="Arial"/>
              </w:rPr>
            </w:pPr>
          </w:p>
          <w:p w:rsidR="00332E2F" w:rsidRDefault="00332E2F" w:rsidP="00DD1D01">
            <w:pPr>
              <w:pStyle w:val="Odstavecseseznamem"/>
              <w:ind w:left="0"/>
              <w:jc w:val="both"/>
              <w:rPr>
                <w:rFonts w:ascii="Arial" w:hAnsi="Arial" w:cs="Arial"/>
              </w:rPr>
            </w:pPr>
          </w:p>
          <w:p w:rsidR="009D4993" w:rsidRPr="004120DB" w:rsidRDefault="009D4993" w:rsidP="00DD1D01">
            <w:pPr>
              <w:pStyle w:val="Odstavecseseznamem"/>
              <w:ind w:left="0"/>
              <w:jc w:val="both"/>
              <w:rPr>
                <w:rFonts w:ascii="Arial" w:hAnsi="Arial" w:cs="Arial"/>
              </w:rPr>
            </w:pPr>
            <w:r w:rsidRPr="004120DB">
              <w:rPr>
                <w:rFonts w:ascii="Arial" w:hAnsi="Arial" w:cs="Arial"/>
              </w:rPr>
              <w:t>Za zhotovitele:</w:t>
            </w: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p>
        </w:tc>
        <w:tc>
          <w:tcPr>
            <w:tcW w:w="4606" w:type="dxa"/>
            <w:shd w:val="clear" w:color="auto" w:fill="auto"/>
          </w:tcPr>
          <w:p w:rsidR="009D4993" w:rsidRPr="004120DB" w:rsidRDefault="009D4993" w:rsidP="00DD1D01">
            <w:pPr>
              <w:pStyle w:val="Odstavecseseznamem"/>
              <w:ind w:left="0"/>
              <w:jc w:val="both"/>
              <w:rPr>
                <w:rFonts w:ascii="Arial" w:hAnsi="Arial" w:cs="Arial"/>
              </w:rPr>
            </w:pPr>
          </w:p>
        </w:tc>
      </w:tr>
      <w:tr w:rsidR="004120DB" w:rsidRPr="004120DB" w:rsidTr="00AF63E4">
        <w:tc>
          <w:tcPr>
            <w:tcW w:w="5211" w:type="dxa"/>
            <w:shd w:val="clear" w:color="auto" w:fill="auto"/>
          </w:tcPr>
          <w:p w:rsidR="009D4993" w:rsidRPr="004120DB" w:rsidRDefault="00332E2F" w:rsidP="00332E2F">
            <w:pPr>
              <w:pStyle w:val="Odstavecseseznamem"/>
              <w:ind w:left="0"/>
              <w:rPr>
                <w:rFonts w:ascii="Arial" w:hAnsi="Arial" w:cs="Arial"/>
              </w:rPr>
            </w:pPr>
            <w:r>
              <w:rPr>
                <w:rFonts w:ascii="Arial" w:hAnsi="Arial" w:cs="Arial"/>
              </w:rPr>
              <w:t>Správa</w:t>
            </w:r>
            <w:r w:rsidR="009D4993" w:rsidRPr="004120DB">
              <w:rPr>
                <w:rFonts w:ascii="Arial" w:hAnsi="Arial" w:cs="Arial"/>
              </w:rPr>
              <w:t xml:space="preserve"> železniční dopravní cesty, státní organizac</w:t>
            </w:r>
            <w:r>
              <w:rPr>
                <w:rFonts w:ascii="Arial" w:hAnsi="Arial" w:cs="Arial"/>
              </w:rPr>
              <w:t>e</w:t>
            </w:r>
          </w:p>
        </w:tc>
        <w:tc>
          <w:tcPr>
            <w:tcW w:w="4606" w:type="dxa"/>
            <w:shd w:val="clear" w:color="auto" w:fill="auto"/>
          </w:tcPr>
          <w:p w:rsidR="009D4993" w:rsidRPr="004120DB" w:rsidRDefault="00C76988" w:rsidP="00DD1D01">
            <w:pPr>
              <w:pStyle w:val="Odstavecseseznamem"/>
              <w:ind w:left="0"/>
              <w:jc w:val="both"/>
              <w:rPr>
                <w:rFonts w:ascii="Arial" w:hAnsi="Arial" w:cs="Arial"/>
              </w:rPr>
            </w:pPr>
            <w:r>
              <w:rPr>
                <w:rFonts w:ascii="Arial" w:hAnsi="Arial" w:cs="Arial"/>
              </w:rPr>
              <w:t>SEŽEV-</w:t>
            </w:r>
            <w:proofErr w:type="spellStart"/>
            <w:r>
              <w:rPr>
                <w:rFonts w:ascii="Arial" w:hAnsi="Arial" w:cs="Arial"/>
              </w:rPr>
              <w:t>REKO,a.s</w:t>
            </w:r>
            <w:proofErr w:type="spellEnd"/>
            <w:r>
              <w:rPr>
                <w:rFonts w:ascii="Arial" w:hAnsi="Arial" w:cs="Arial"/>
              </w:rPr>
              <w:t>.</w:t>
            </w: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p>
        </w:tc>
        <w:tc>
          <w:tcPr>
            <w:tcW w:w="4606" w:type="dxa"/>
            <w:shd w:val="clear" w:color="auto" w:fill="auto"/>
          </w:tcPr>
          <w:p w:rsidR="009D4993" w:rsidRPr="004120DB" w:rsidRDefault="009D4993" w:rsidP="00DD1D01">
            <w:pPr>
              <w:pStyle w:val="Odstavecseseznamem"/>
              <w:ind w:left="0"/>
              <w:jc w:val="both"/>
              <w:rPr>
                <w:rFonts w:ascii="Arial" w:hAnsi="Arial" w:cs="Arial"/>
              </w:rPr>
            </w:pP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p>
        </w:tc>
        <w:tc>
          <w:tcPr>
            <w:tcW w:w="4606" w:type="dxa"/>
            <w:shd w:val="clear" w:color="auto" w:fill="auto"/>
          </w:tcPr>
          <w:p w:rsidR="009D4993" w:rsidRPr="004120DB" w:rsidRDefault="009D4993" w:rsidP="00DD1D01">
            <w:pPr>
              <w:pStyle w:val="Odstavecseseznamem"/>
              <w:ind w:left="0"/>
              <w:jc w:val="both"/>
              <w:rPr>
                <w:rFonts w:ascii="Arial" w:hAnsi="Arial" w:cs="Arial"/>
              </w:rPr>
            </w:pP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p>
        </w:tc>
        <w:tc>
          <w:tcPr>
            <w:tcW w:w="4606" w:type="dxa"/>
            <w:shd w:val="clear" w:color="auto" w:fill="auto"/>
          </w:tcPr>
          <w:p w:rsidR="009D4993" w:rsidRPr="004120DB" w:rsidRDefault="009D4993" w:rsidP="00DD1D01">
            <w:pPr>
              <w:pStyle w:val="Odstavecseseznamem"/>
              <w:ind w:left="0"/>
              <w:jc w:val="both"/>
              <w:rPr>
                <w:rFonts w:ascii="Arial" w:hAnsi="Arial" w:cs="Arial"/>
              </w:rPr>
            </w:pPr>
          </w:p>
        </w:tc>
      </w:tr>
      <w:tr w:rsidR="004120DB" w:rsidRPr="004120DB" w:rsidTr="00AF63E4">
        <w:tc>
          <w:tcPr>
            <w:tcW w:w="5211" w:type="dxa"/>
            <w:shd w:val="clear" w:color="auto" w:fill="auto"/>
          </w:tcPr>
          <w:p w:rsidR="009D4993" w:rsidRDefault="009D4993" w:rsidP="00DD1D01">
            <w:pPr>
              <w:pStyle w:val="Odstavecseseznamem"/>
              <w:ind w:left="0"/>
              <w:jc w:val="both"/>
              <w:rPr>
                <w:rFonts w:ascii="Arial" w:hAnsi="Arial" w:cs="Arial"/>
              </w:rPr>
            </w:pPr>
          </w:p>
          <w:p w:rsidR="00332E2F" w:rsidRPr="004120DB" w:rsidRDefault="00332E2F" w:rsidP="00DD1D01">
            <w:pPr>
              <w:pStyle w:val="Odstavecseseznamem"/>
              <w:ind w:left="0"/>
              <w:jc w:val="both"/>
              <w:rPr>
                <w:rFonts w:ascii="Arial" w:hAnsi="Arial" w:cs="Arial"/>
              </w:rPr>
            </w:pPr>
          </w:p>
        </w:tc>
        <w:tc>
          <w:tcPr>
            <w:tcW w:w="4606" w:type="dxa"/>
            <w:shd w:val="clear" w:color="auto" w:fill="auto"/>
          </w:tcPr>
          <w:p w:rsidR="009D4993" w:rsidRPr="004120DB" w:rsidRDefault="009D4993" w:rsidP="00DD1D01">
            <w:pPr>
              <w:pStyle w:val="Odstavecseseznamem"/>
              <w:ind w:left="0"/>
              <w:jc w:val="both"/>
              <w:rPr>
                <w:rFonts w:ascii="Arial" w:hAnsi="Arial" w:cs="Arial"/>
              </w:rPr>
            </w:pP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p>
        </w:tc>
        <w:tc>
          <w:tcPr>
            <w:tcW w:w="4606" w:type="dxa"/>
            <w:shd w:val="clear" w:color="auto" w:fill="auto"/>
          </w:tcPr>
          <w:p w:rsidR="009D4993" w:rsidRPr="004120DB" w:rsidRDefault="009D4993" w:rsidP="00DD1D01">
            <w:pPr>
              <w:pStyle w:val="Odstavecseseznamem"/>
              <w:ind w:left="0"/>
              <w:jc w:val="both"/>
              <w:rPr>
                <w:rFonts w:ascii="Arial" w:hAnsi="Arial" w:cs="Arial"/>
              </w:rPr>
            </w:pP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r w:rsidRPr="004120DB">
              <w:rPr>
                <w:rFonts w:ascii="Arial" w:hAnsi="Arial" w:cs="Arial"/>
              </w:rPr>
              <w:t>................................................................</w:t>
            </w:r>
          </w:p>
        </w:tc>
        <w:tc>
          <w:tcPr>
            <w:tcW w:w="4606" w:type="dxa"/>
            <w:shd w:val="clear" w:color="auto" w:fill="auto"/>
          </w:tcPr>
          <w:p w:rsidR="009D4993" w:rsidRPr="004120DB" w:rsidRDefault="009D4993" w:rsidP="00DD1D01">
            <w:pPr>
              <w:pStyle w:val="Odstavecseseznamem"/>
              <w:ind w:left="0"/>
              <w:jc w:val="both"/>
              <w:rPr>
                <w:rFonts w:ascii="Arial" w:hAnsi="Arial" w:cs="Arial"/>
              </w:rPr>
            </w:pPr>
            <w:r w:rsidRPr="004120DB">
              <w:rPr>
                <w:rFonts w:ascii="Arial" w:hAnsi="Arial" w:cs="Arial"/>
              </w:rPr>
              <w:t>..............................................................</w:t>
            </w:r>
          </w:p>
        </w:tc>
      </w:tr>
      <w:tr w:rsidR="004120DB" w:rsidRPr="004120DB" w:rsidTr="00AF63E4">
        <w:tc>
          <w:tcPr>
            <w:tcW w:w="5211" w:type="dxa"/>
            <w:shd w:val="clear" w:color="auto" w:fill="auto"/>
          </w:tcPr>
          <w:p w:rsidR="009D4993" w:rsidRPr="004120DB" w:rsidRDefault="00524FD0" w:rsidP="00DD1D01">
            <w:pPr>
              <w:pStyle w:val="Odstavecseseznamem"/>
              <w:ind w:left="0"/>
              <w:jc w:val="both"/>
              <w:rPr>
                <w:rFonts w:ascii="Arial" w:hAnsi="Arial" w:cs="Arial"/>
              </w:rPr>
            </w:pPr>
            <w:r w:rsidRPr="00524FD0">
              <w:rPr>
                <w:rFonts w:ascii="Arial" w:hAnsi="Arial" w:cs="Arial"/>
              </w:rPr>
              <w:t>Ing. Lubomír Křivánek</w:t>
            </w:r>
          </w:p>
        </w:tc>
        <w:tc>
          <w:tcPr>
            <w:tcW w:w="4606" w:type="dxa"/>
            <w:shd w:val="clear" w:color="auto" w:fill="auto"/>
          </w:tcPr>
          <w:p w:rsidR="009D4993" w:rsidRPr="004120DB" w:rsidRDefault="00C76988" w:rsidP="00DD1D01">
            <w:pPr>
              <w:pStyle w:val="Odstavecseseznamem"/>
              <w:ind w:left="0"/>
              <w:jc w:val="both"/>
              <w:rPr>
                <w:rFonts w:ascii="Arial" w:hAnsi="Arial" w:cs="Arial"/>
              </w:rPr>
            </w:pPr>
            <w:r>
              <w:rPr>
                <w:rFonts w:ascii="Arial" w:hAnsi="Arial" w:cs="Arial"/>
              </w:rPr>
              <w:t>Ing. Josef Rezek</w:t>
            </w:r>
          </w:p>
        </w:tc>
      </w:tr>
      <w:tr w:rsidR="004120DB" w:rsidRPr="004120DB" w:rsidTr="00AF63E4">
        <w:tc>
          <w:tcPr>
            <w:tcW w:w="5211" w:type="dxa"/>
            <w:shd w:val="clear" w:color="auto" w:fill="auto"/>
          </w:tcPr>
          <w:p w:rsidR="009D4993" w:rsidRPr="004120DB" w:rsidRDefault="009D4993" w:rsidP="00DD1D01">
            <w:pPr>
              <w:pStyle w:val="Odstavecseseznamem"/>
              <w:ind w:left="0"/>
              <w:jc w:val="both"/>
              <w:rPr>
                <w:rFonts w:ascii="Arial" w:hAnsi="Arial" w:cs="Arial"/>
              </w:rPr>
            </w:pPr>
            <w:r w:rsidRPr="004120DB">
              <w:rPr>
                <w:rFonts w:ascii="Arial" w:hAnsi="Arial" w:cs="Arial"/>
              </w:rPr>
              <w:t>ředitel Oblastního ředitelství Brno</w:t>
            </w:r>
          </w:p>
        </w:tc>
        <w:tc>
          <w:tcPr>
            <w:tcW w:w="4606" w:type="dxa"/>
            <w:shd w:val="clear" w:color="auto" w:fill="auto"/>
          </w:tcPr>
          <w:p w:rsidR="009D4993" w:rsidRPr="004120DB" w:rsidRDefault="00C76988" w:rsidP="00DD1D01">
            <w:pPr>
              <w:pStyle w:val="Odstavecseseznamem"/>
              <w:ind w:left="0"/>
              <w:jc w:val="both"/>
              <w:rPr>
                <w:rFonts w:ascii="Arial" w:hAnsi="Arial" w:cs="Arial"/>
              </w:rPr>
            </w:pPr>
            <w:r>
              <w:rPr>
                <w:rFonts w:ascii="Arial" w:hAnsi="Arial" w:cs="Arial"/>
              </w:rPr>
              <w:t>předseda představenstva</w:t>
            </w:r>
          </w:p>
        </w:tc>
      </w:tr>
    </w:tbl>
    <w:p w:rsidR="009D386D" w:rsidRPr="004120DB" w:rsidRDefault="009D386D" w:rsidP="00AF63E4"/>
    <w:sectPr w:rsidR="009D386D" w:rsidRPr="004120DB" w:rsidSect="0054644B">
      <w:footerReference w:type="default" r:id="rId9"/>
      <w:pgSz w:w="11906" w:h="16838"/>
      <w:pgMar w:top="734" w:right="926" w:bottom="1225" w:left="1260" w:header="708" w:footer="1129" w:gutter="0"/>
      <w:cols w:space="708"/>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538" w:rsidRDefault="00C32538">
      <w:r>
        <w:separator/>
      </w:r>
    </w:p>
  </w:endnote>
  <w:endnote w:type="continuationSeparator" w:id="0">
    <w:p w:rsidR="00C32538" w:rsidRDefault="00C32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69E" w:rsidRDefault="004120DB">
    <w:pPr>
      <w:pStyle w:val="Zpat"/>
      <w:jc w:val="center"/>
    </w:pPr>
    <w:r>
      <w:t xml:space="preserve">Strana </w:t>
    </w:r>
    <w:r>
      <w:rPr>
        <w:rStyle w:val="slostrnky"/>
      </w:rPr>
      <w:fldChar w:fldCharType="begin"/>
    </w:r>
    <w:r>
      <w:rPr>
        <w:rStyle w:val="slostrnky"/>
      </w:rPr>
      <w:instrText xml:space="preserve"> PAGE </w:instrText>
    </w:r>
    <w:r>
      <w:rPr>
        <w:rStyle w:val="slostrnky"/>
      </w:rPr>
      <w:fldChar w:fldCharType="separate"/>
    </w:r>
    <w:r w:rsidR="001258F2">
      <w:rPr>
        <w:rStyle w:val="slostrnky"/>
        <w:noProof/>
      </w:rPr>
      <w:t>2</w:t>
    </w:r>
    <w:r>
      <w:rPr>
        <w:rStyle w:val="slostrnky"/>
      </w:rPr>
      <w:fldChar w:fldCharType="end"/>
    </w:r>
    <w:r>
      <w:t xml:space="preserve"> (celkem </w:t>
    </w:r>
    <w:r>
      <w:rPr>
        <w:rStyle w:val="slostrnky"/>
      </w:rPr>
      <w:fldChar w:fldCharType="begin"/>
    </w:r>
    <w:r>
      <w:rPr>
        <w:rStyle w:val="slostrnky"/>
      </w:rPr>
      <w:instrText xml:space="preserve"> NUMPAGES </w:instrText>
    </w:r>
    <w:r>
      <w:rPr>
        <w:rStyle w:val="slostrnky"/>
      </w:rPr>
      <w:fldChar w:fldCharType="separate"/>
    </w:r>
    <w:r w:rsidR="001258F2">
      <w:rPr>
        <w:rStyle w:val="slostrnky"/>
        <w:noProof/>
      </w:rPr>
      <w:t>9</w:t>
    </w:r>
    <w:r>
      <w:rPr>
        <w:rStyle w:val="slostrnky"/>
      </w:rP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538" w:rsidRDefault="00C32538">
      <w:r>
        <w:separator/>
      </w:r>
    </w:p>
  </w:footnote>
  <w:footnote w:type="continuationSeparator" w:id="0">
    <w:p w:rsidR="00C32538" w:rsidRDefault="00C325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F3B19"/>
    <w:multiLevelType w:val="singleLevel"/>
    <w:tmpl w:val="E2C4043A"/>
    <w:lvl w:ilvl="0">
      <w:start w:val="4"/>
      <w:numFmt w:val="bullet"/>
      <w:lvlText w:val="–"/>
      <w:lvlJc w:val="left"/>
      <w:pPr>
        <w:tabs>
          <w:tab w:val="num" w:pos="540"/>
        </w:tabs>
        <w:ind w:left="540" w:hanging="360"/>
      </w:pPr>
      <w:rPr>
        <w:rFonts w:hint="default"/>
        <w:b/>
      </w:rPr>
    </w:lvl>
  </w:abstractNum>
  <w:abstractNum w:abstractNumId="1">
    <w:nsid w:val="18785A1B"/>
    <w:multiLevelType w:val="multilevel"/>
    <w:tmpl w:val="1026FE5A"/>
    <w:lvl w:ilvl="0">
      <w:start w:val="1"/>
      <w:numFmt w:val="decimal"/>
      <w:suff w:val="space"/>
      <w:lvlText w:val="Čl. %1."/>
      <w:lvlJc w:val="center"/>
      <w:pPr>
        <w:ind w:left="3891" w:hanging="205"/>
      </w:pPr>
      <w:rPr>
        <w:rFonts w:ascii="Arial" w:hAnsi="Arial" w:cs="Arial" w:hint="default"/>
        <w:b/>
        <w:i w:val="0"/>
        <w:sz w:val="22"/>
        <w:u w:val="single"/>
      </w:rPr>
    </w:lvl>
    <w:lvl w:ilvl="1">
      <w:start w:val="4"/>
      <w:numFmt w:val="bullet"/>
      <w:lvlText w:val="–"/>
      <w:lvlJc w:val="left"/>
      <w:pPr>
        <w:tabs>
          <w:tab w:val="num" w:pos="1080"/>
        </w:tabs>
        <w:ind w:left="0" w:firstLine="0"/>
      </w:pPr>
      <w:rPr>
        <w:rFonts w:hint="default"/>
        <w:b/>
        <w:sz w:val="20"/>
        <w:szCs w:val="20"/>
        <w:effect w:val="none"/>
      </w:rPr>
    </w:lvl>
    <w:lvl w:ilvl="2">
      <w:start w:val="1"/>
      <w:numFmt w:val="decimal"/>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27912995"/>
    <w:multiLevelType w:val="multilevel"/>
    <w:tmpl w:val="7B584B98"/>
    <w:lvl w:ilvl="0">
      <w:start w:val="1"/>
      <w:numFmt w:val="decimal"/>
      <w:pStyle w:val="Nadpis1"/>
      <w:suff w:val="space"/>
      <w:lvlText w:val="Čl. %1."/>
      <w:lvlJc w:val="center"/>
      <w:pPr>
        <w:ind w:left="3891" w:hanging="205"/>
      </w:pPr>
      <w:rPr>
        <w:rFonts w:ascii="Arial" w:hAnsi="Arial" w:cs="Arial" w:hint="default"/>
        <w:b/>
        <w:i w:val="0"/>
        <w:sz w:val="22"/>
        <w:u w:val="single"/>
      </w:rPr>
    </w:lvl>
    <w:lvl w:ilvl="1">
      <w:start w:val="1"/>
      <w:numFmt w:val="ordinal"/>
      <w:pStyle w:val="Nadpis2"/>
      <w:isLgl/>
      <w:lvlText w:val="%1.%2"/>
      <w:lvlJc w:val="left"/>
      <w:pPr>
        <w:tabs>
          <w:tab w:val="num" w:pos="7034"/>
        </w:tabs>
        <w:ind w:left="5954" w:firstLine="0"/>
      </w:pPr>
      <w:rPr>
        <w:sz w:val="20"/>
        <w:szCs w:val="20"/>
        <w:effect w:val="none"/>
      </w:rPr>
    </w:lvl>
    <w:lvl w:ilvl="2">
      <w:start w:val="1"/>
      <w:numFmt w:val="decimal"/>
      <w:pStyle w:val="Nadpis3"/>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3">
    <w:nsid w:val="3747576B"/>
    <w:multiLevelType w:val="multilevel"/>
    <w:tmpl w:val="F40E6B7A"/>
    <w:lvl w:ilvl="0">
      <w:start w:val="1"/>
      <w:numFmt w:val="decimal"/>
      <w:suff w:val="space"/>
      <w:lvlText w:val="Čl. %1."/>
      <w:lvlJc w:val="center"/>
      <w:pPr>
        <w:ind w:left="3891" w:hanging="205"/>
      </w:pPr>
      <w:rPr>
        <w:rFonts w:ascii="Arial" w:hAnsi="Arial" w:cs="Arial" w:hint="default"/>
        <w:b/>
        <w:i w:val="0"/>
        <w:sz w:val="22"/>
        <w:u w:val="single"/>
      </w:rPr>
    </w:lvl>
    <w:lvl w:ilvl="1">
      <w:start w:val="1"/>
      <w:numFmt w:val="bullet"/>
      <w:lvlText w:val=""/>
      <w:lvlJc w:val="left"/>
      <w:pPr>
        <w:tabs>
          <w:tab w:val="num" w:pos="1080"/>
        </w:tabs>
        <w:ind w:left="0" w:firstLine="0"/>
      </w:pPr>
      <w:rPr>
        <w:rFonts w:ascii="Symbol" w:hAnsi="Symbol" w:hint="default"/>
        <w:sz w:val="20"/>
        <w:szCs w:val="20"/>
        <w:effect w:val="none"/>
      </w:rPr>
    </w:lvl>
    <w:lvl w:ilvl="2">
      <w:start w:val="1"/>
      <w:numFmt w:val="decimal"/>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3DC31C33"/>
    <w:multiLevelType w:val="singleLevel"/>
    <w:tmpl w:val="D09C66FA"/>
    <w:lvl w:ilvl="0">
      <w:start w:val="2"/>
      <w:numFmt w:val="bullet"/>
      <w:lvlText w:val="-"/>
      <w:lvlJc w:val="left"/>
      <w:pPr>
        <w:tabs>
          <w:tab w:val="num" w:pos="930"/>
        </w:tabs>
        <w:ind w:left="930" w:hanging="360"/>
      </w:pPr>
      <w:rPr>
        <w:rFonts w:hint="default"/>
      </w:rPr>
    </w:lvl>
  </w:abstractNum>
  <w:abstractNum w:abstractNumId="5">
    <w:nsid w:val="54CF3F3A"/>
    <w:multiLevelType w:val="singleLevel"/>
    <w:tmpl w:val="CE2C0D48"/>
    <w:lvl w:ilvl="0">
      <w:start w:val="2"/>
      <w:numFmt w:val="bullet"/>
      <w:lvlText w:val="-"/>
      <w:lvlJc w:val="left"/>
      <w:pPr>
        <w:tabs>
          <w:tab w:val="num" w:pos="1211"/>
        </w:tabs>
        <w:ind w:left="1211" w:hanging="360"/>
      </w:pPr>
      <w:rPr>
        <w:rFonts w:hint="default"/>
      </w:rPr>
    </w:lvl>
  </w:abstractNum>
  <w:abstractNum w:abstractNumId="6">
    <w:nsid w:val="5920622B"/>
    <w:multiLevelType w:val="hybridMultilevel"/>
    <w:tmpl w:val="B726BB1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C7A7075"/>
    <w:multiLevelType w:val="singleLevel"/>
    <w:tmpl w:val="D09C66FA"/>
    <w:lvl w:ilvl="0">
      <w:start w:val="2"/>
      <w:numFmt w:val="bullet"/>
      <w:lvlText w:val="-"/>
      <w:lvlJc w:val="left"/>
      <w:pPr>
        <w:tabs>
          <w:tab w:val="num" w:pos="930"/>
        </w:tabs>
        <w:ind w:left="930" w:hanging="360"/>
      </w:pPr>
      <w:rPr>
        <w:rFonts w:hint="default"/>
      </w:rPr>
    </w:lvl>
  </w:abstractNum>
  <w:abstractNum w:abstractNumId="8">
    <w:nsid w:val="636E4FA4"/>
    <w:multiLevelType w:val="multilevel"/>
    <w:tmpl w:val="0BB6AD20"/>
    <w:lvl w:ilvl="0">
      <w:start w:val="1"/>
      <w:numFmt w:val="none"/>
      <w:lvlText w:val="2.1."/>
      <w:lvlJc w:val="left"/>
      <w:pPr>
        <w:ind w:left="360" w:hanging="360"/>
      </w:pPr>
      <w:rPr>
        <w:rFonts w:hint="default"/>
      </w:rPr>
    </w:lvl>
    <w:lvl w:ilvl="1">
      <w:start w:val="1"/>
      <w:numFmt w:val="decimal"/>
      <w:lvlText w:val="%11.%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1135"/>
        </w:tabs>
        <w:ind w:left="1531"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num w:numId="1">
    <w:abstractNumId w:val="2"/>
  </w:num>
  <w:num w:numId="2">
    <w:abstractNumId w:val="7"/>
  </w:num>
  <w:num w:numId="3">
    <w:abstractNumId w:val="0"/>
  </w:num>
  <w:num w:numId="4">
    <w:abstractNumId w:val="4"/>
  </w:num>
  <w:num w:numId="5">
    <w:abstractNumId w:val="8"/>
  </w:num>
  <w:num w:numId="6">
    <w:abstractNumId w:val="2"/>
  </w:num>
  <w:num w:numId="7">
    <w:abstractNumId w:val="5"/>
  </w:num>
  <w:num w:numId="8">
    <w:abstractNumId w:val="2"/>
  </w:num>
  <w:num w:numId="9">
    <w:abstractNumId w:val="3"/>
  </w:num>
  <w:num w:numId="10">
    <w:abstractNumId w:val="1"/>
  </w:num>
  <w:num w:numId="11">
    <w:abstractNumId w:val="2"/>
  </w:num>
  <w:num w:numId="12">
    <w:abstractNumId w:val="9"/>
  </w:num>
  <w:num w:numId="13">
    <w:abstractNumId w:val="6"/>
  </w:num>
  <w:num w:numId="14">
    <w:abstractNumId w:val="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993"/>
    <w:rsid w:val="00034DBD"/>
    <w:rsid w:val="0004360E"/>
    <w:rsid w:val="00067DBB"/>
    <w:rsid w:val="000A6085"/>
    <w:rsid w:val="000C678C"/>
    <w:rsid w:val="000D79B3"/>
    <w:rsid w:val="001258F2"/>
    <w:rsid w:val="00143E0A"/>
    <w:rsid w:val="00176BBA"/>
    <w:rsid w:val="00182176"/>
    <w:rsid w:val="00197A13"/>
    <w:rsid w:val="001A5690"/>
    <w:rsid w:val="001B2662"/>
    <w:rsid w:val="00217DC2"/>
    <w:rsid w:val="00230183"/>
    <w:rsid w:val="00275BDD"/>
    <w:rsid w:val="0029544F"/>
    <w:rsid w:val="002D597E"/>
    <w:rsid w:val="002E3F39"/>
    <w:rsid w:val="002F1B30"/>
    <w:rsid w:val="00310FE2"/>
    <w:rsid w:val="00332E2F"/>
    <w:rsid w:val="00393E07"/>
    <w:rsid w:val="004120DB"/>
    <w:rsid w:val="00465788"/>
    <w:rsid w:val="00467CDF"/>
    <w:rsid w:val="004C0FAF"/>
    <w:rsid w:val="004D42FA"/>
    <w:rsid w:val="004E7508"/>
    <w:rsid w:val="00500B75"/>
    <w:rsid w:val="00524FD0"/>
    <w:rsid w:val="00561E4D"/>
    <w:rsid w:val="0056458A"/>
    <w:rsid w:val="005B472B"/>
    <w:rsid w:val="005C418F"/>
    <w:rsid w:val="005C5ABD"/>
    <w:rsid w:val="00605543"/>
    <w:rsid w:val="00610135"/>
    <w:rsid w:val="00631C31"/>
    <w:rsid w:val="006829B0"/>
    <w:rsid w:val="00694FEA"/>
    <w:rsid w:val="006A15E9"/>
    <w:rsid w:val="006E375E"/>
    <w:rsid w:val="00737803"/>
    <w:rsid w:val="007F377B"/>
    <w:rsid w:val="007F467B"/>
    <w:rsid w:val="00801DA1"/>
    <w:rsid w:val="00804098"/>
    <w:rsid w:val="00826AA1"/>
    <w:rsid w:val="00837D74"/>
    <w:rsid w:val="0086072E"/>
    <w:rsid w:val="0086127A"/>
    <w:rsid w:val="008E0C97"/>
    <w:rsid w:val="009307FE"/>
    <w:rsid w:val="009546D2"/>
    <w:rsid w:val="009766B2"/>
    <w:rsid w:val="00980437"/>
    <w:rsid w:val="009D386D"/>
    <w:rsid w:val="009D4993"/>
    <w:rsid w:val="00A31845"/>
    <w:rsid w:val="00A455B2"/>
    <w:rsid w:val="00AC3841"/>
    <w:rsid w:val="00AF63E4"/>
    <w:rsid w:val="00B17821"/>
    <w:rsid w:val="00B72008"/>
    <w:rsid w:val="00C32538"/>
    <w:rsid w:val="00C44A48"/>
    <w:rsid w:val="00C631B4"/>
    <w:rsid w:val="00C76988"/>
    <w:rsid w:val="00D14F49"/>
    <w:rsid w:val="00D37403"/>
    <w:rsid w:val="00D869B4"/>
    <w:rsid w:val="00DA412B"/>
    <w:rsid w:val="00DC2F0C"/>
    <w:rsid w:val="00DC7DB3"/>
    <w:rsid w:val="00DE5308"/>
    <w:rsid w:val="00ED011B"/>
    <w:rsid w:val="00EE0B22"/>
    <w:rsid w:val="00F16FD7"/>
    <w:rsid w:val="00F17E74"/>
    <w:rsid w:val="00F33F9D"/>
    <w:rsid w:val="00F40FD2"/>
    <w:rsid w:val="00F575CB"/>
    <w:rsid w:val="00F67BF9"/>
    <w:rsid w:val="00F8508D"/>
    <w:rsid w:val="00FD04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4993"/>
    <w:pPr>
      <w:keepNext/>
      <w:spacing w:after="0" w:line="240" w:lineRule="auto"/>
      <w:ind w:left="567"/>
    </w:pPr>
    <w:rPr>
      <w:rFonts w:ascii="Times New Roman" w:eastAsia="Times New Roman" w:hAnsi="Times New Roman" w:cs="Times New Roman"/>
      <w:szCs w:val="20"/>
      <w:lang w:eastAsia="cs-CZ"/>
    </w:rPr>
  </w:style>
  <w:style w:type="paragraph" w:styleId="Nadpis1">
    <w:name w:val="heading 1"/>
    <w:basedOn w:val="Normln"/>
    <w:next w:val="Normln"/>
    <w:link w:val="Nadpis1Char"/>
    <w:qFormat/>
    <w:rsid w:val="009D4993"/>
    <w:pPr>
      <w:keepLines/>
      <w:numPr>
        <w:numId w:val="1"/>
      </w:numPr>
      <w:spacing w:before="120" w:after="120"/>
      <w:jc w:val="center"/>
      <w:outlineLvl w:val="0"/>
    </w:pPr>
    <w:rPr>
      <w:b/>
      <w:kern w:val="28"/>
      <w:u w:val="single"/>
      <w:lang w:val="en-US"/>
    </w:rPr>
  </w:style>
  <w:style w:type="paragraph" w:styleId="Nadpis2">
    <w:name w:val="heading 2"/>
    <w:basedOn w:val="Normln"/>
    <w:next w:val="Normln"/>
    <w:link w:val="Nadpis2Char"/>
    <w:qFormat/>
    <w:rsid w:val="009D4993"/>
    <w:pPr>
      <w:numPr>
        <w:ilvl w:val="1"/>
        <w:numId w:val="1"/>
      </w:numPr>
      <w:tabs>
        <w:tab w:val="clear" w:pos="7034"/>
        <w:tab w:val="num" w:pos="1080"/>
      </w:tabs>
      <w:spacing w:before="240" w:after="60"/>
      <w:ind w:left="0"/>
      <w:outlineLvl w:val="1"/>
    </w:pPr>
  </w:style>
  <w:style w:type="paragraph" w:styleId="Nadpis3">
    <w:name w:val="heading 3"/>
    <w:basedOn w:val="Normln"/>
    <w:next w:val="Normln"/>
    <w:link w:val="Nadpis3Char"/>
    <w:qFormat/>
    <w:rsid w:val="009D4993"/>
    <w:pPr>
      <w:numPr>
        <w:ilvl w:val="2"/>
        <w:numId w:val="1"/>
      </w:numPr>
      <w:spacing w:before="240" w:after="60"/>
      <w:outlineLvl w:val="2"/>
    </w:pPr>
  </w:style>
  <w:style w:type="paragraph" w:styleId="Nadpis5">
    <w:name w:val="heading 5"/>
    <w:basedOn w:val="Normln"/>
    <w:next w:val="Normln"/>
    <w:link w:val="Nadpis5Char"/>
    <w:qFormat/>
    <w:rsid w:val="009D4993"/>
    <w:pPr>
      <w:numPr>
        <w:ilvl w:val="4"/>
        <w:numId w:val="1"/>
      </w:numPr>
      <w:spacing w:before="240" w:after="60"/>
      <w:outlineLvl w:val="4"/>
    </w:pPr>
  </w:style>
  <w:style w:type="paragraph" w:styleId="Nadpis6">
    <w:name w:val="heading 6"/>
    <w:basedOn w:val="Normln"/>
    <w:next w:val="Normln"/>
    <w:link w:val="Nadpis6Char"/>
    <w:qFormat/>
    <w:rsid w:val="009D4993"/>
    <w:pPr>
      <w:numPr>
        <w:ilvl w:val="5"/>
        <w:numId w:val="1"/>
      </w:numPr>
      <w:spacing w:before="240" w:after="60"/>
      <w:outlineLvl w:val="5"/>
    </w:pPr>
    <w:rPr>
      <w:i/>
    </w:rPr>
  </w:style>
  <w:style w:type="paragraph" w:styleId="Nadpis7">
    <w:name w:val="heading 7"/>
    <w:basedOn w:val="Normln"/>
    <w:next w:val="Normln"/>
    <w:link w:val="Nadpis7Char"/>
    <w:qFormat/>
    <w:rsid w:val="009D4993"/>
    <w:pPr>
      <w:numPr>
        <w:ilvl w:val="6"/>
        <w:numId w:val="1"/>
      </w:numPr>
      <w:spacing w:before="240" w:after="60"/>
      <w:outlineLvl w:val="6"/>
    </w:pPr>
  </w:style>
  <w:style w:type="paragraph" w:styleId="Nadpis8">
    <w:name w:val="heading 8"/>
    <w:basedOn w:val="Normln"/>
    <w:next w:val="Normln"/>
    <w:link w:val="Nadpis8Char"/>
    <w:qFormat/>
    <w:rsid w:val="009D4993"/>
    <w:pPr>
      <w:numPr>
        <w:ilvl w:val="7"/>
        <w:numId w:val="1"/>
      </w:numPr>
      <w:spacing w:before="240" w:after="60"/>
      <w:outlineLvl w:val="7"/>
    </w:pPr>
    <w:rPr>
      <w:i/>
    </w:rPr>
  </w:style>
  <w:style w:type="paragraph" w:styleId="Nadpis9">
    <w:name w:val="heading 9"/>
    <w:basedOn w:val="Normln"/>
    <w:next w:val="Normln"/>
    <w:link w:val="Nadpis9Char"/>
    <w:qFormat/>
    <w:rsid w:val="009D4993"/>
    <w:pPr>
      <w:numPr>
        <w:ilvl w:val="8"/>
        <w:numId w:val="1"/>
      </w:num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D4993"/>
    <w:rPr>
      <w:rFonts w:ascii="Times New Roman" w:eastAsia="Times New Roman" w:hAnsi="Times New Roman" w:cs="Times New Roman"/>
      <w:b/>
      <w:kern w:val="28"/>
      <w:szCs w:val="20"/>
      <w:u w:val="single"/>
      <w:lang w:val="en-US" w:eastAsia="cs-CZ"/>
    </w:rPr>
  </w:style>
  <w:style w:type="character" w:customStyle="1" w:styleId="Nadpis2Char">
    <w:name w:val="Nadpis 2 Char"/>
    <w:basedOn w:val="Standardnpsmoodstavce"/>
    <w:link w:val="Nadpis2"/>
    <w:rsid w:val="009D4993"/>
    <w:rPr>
      <w:rFonts w:ascii="Times New Roman" w:eastAsia="Times New Roman" w:hAnsi="Times New Roman" w:cs="Times New Roman"/>
      <w:szCs w:val="20"/>
      <w:lang w:eastAsia="cs-CZ"/>
    </w:rPr>
  </w:style>
  <w:style w:type="character" w:customStyle="1" w:styleId="Nadpis3Char">
    <w:name w:val="Nadpis 3 Char"/>
    <w:basedOn w:val="Standardnpsmoodstavce"/>
    <w:link w:val="Nadpis3"/>
    <w:rsid w:val="009D4993"/>
    <w:rPr>
      <w:rFonts w:ascii="Times New Roman" w:eastAsia="Times New Roman" w:hAnsi="Times New Roman" w:cs="Times New Roman"/>
      <w:szCs w:val="20"/>
      <w:lang w:eastAsia="cs-CZ"/>
    </w:rPr>
  </w:style>
  <w:style w:type="character" w:customStyle="1" w:styleId="Nadpis5Char">
    <w:name w:val="Nadpis 5 Char"/>
    <w:basedOn w:val="Standardnpsmoodstavce"/>
    <w:link w:val="Nadpis5"/>
    <w:rsid w:val="009D4993"/>
    <w:rPr>
      <w:rFonts w:ascii="Times New Roman" w:eastAsia="Times New Roman" w:hAnsi="Times New Roman" w:cs="Times New Roman"/>
      <w:szCs w:val="20"/>
      <w:lang w:eastAsia="cs-CZ"/>
    </w:rPr>
  </w:style>
  <w:style w:type="character" w:customStyle="1" w:styleId="Nadpis6Char">
    <w:name w:val="Nadpis 6 Char"/>
    <w:basedOn w:val="Standardnpsmoodstavce"/>
    <w:link w:val="Nadpis6"/>
    <w:rsid w:val="009D4993"/>
    <w:rPr>
      <w:rFonts w:ascii="Times New Roman" w:eastAsia="Times New Roman" w:hAnsi="Times New Roman" w:cs="Times New Roman"/>
      <w:i/>
      <w:szCs w:val="20"/>
      <w:lang w:eastAsia="cs-CZ"/>
    </w:rPr>
  </w:style>
  <w:style w:type="character" w:customStyle="1" w:styleId="Nadpis7Char">
    <w:name w:val="Nadpis 7 Char"/>
    <w:basedOn w:val="Standardnpsmoodstavce"/>
    <w:link w:val="Nadpis7"/>
    <w:rsid w:val="009D4993"/>
    <w:rPr>
      <w:rFonts w:ascii="Times New Roman" w:eastAsia="Times New Roman" w:hAnsi="Times New Roman" w:cs="Times New Roman"/>
      <w:szCs w:val="20"/>
      <w:lang w:eastAsia="cs-CZ"/>
    </w:rPr>
  </w:style>
  <w:style w:type="character" w:customStyle="1" w:styleId="Nadpis8Char">
    <w:name w:val="Nadpis 8 Char"/>
    <w:basedOn w:val="Standardnpsmoodstavce"/>
    <w:link w:val="Nadpis8"/>
    <w:rsid w:val="009D4993"/>
    <w:rPr>
      <w:rFonts w:ascii="Times New Roman" w:eastAsia="Times New Roman" w:hAnsi="Times New Roman" w:cs="Times New Roman"/>
      <w:i/>
      <w:szCs w:val="20"/>
      <w:lang w:eastAsia="cs-CZ"/>
    </w:rPr>
  </w:style>
  <w:style w:type="character" w:customStyle="1" w:styleId="Nadpis9Char">
    <w:name w:val="Nadpis 9 Char"/>
    <w:basedOn w:val="Standardnpsmoodstavce"/>
    <w:link w:val="Nadpis9"/>
    <w:rsid w:val="009D4993"/>
    <w:rPr>
      <w:rFonts w:ascii="Times New Roman" w:eastAsia="Times New Roman" w:hAnsi="Times New Roman" w:cs="Times New Roman"/>
      <w:b/>
      <w:i/>
      <w:sz w:val="18"/>
      <w:szCs w:val="20"/>
      <w:lang w:eastAsia="cs-CZ"/>
    </w:rPr>
  </w:style>
  <w:style w:type="character" w:styleId="slostrnky">
    <w:name w:val="page number"/>
    <w:basedOn w:val="Standardnpsmoodstavce"/>
    <w:rsid w:val="009D4993"/>
  </w:style>
  <w:style w:type="paragraph" w:styleId="Nzev">
    <w:name w:val="Title"/>
    <w:basedOn w:val="Normln"/>
    <w:link w:val="NzevChar"/>
    <w:qFormat/>
    <w:rsid w:val="009D4993"/>
    <w:pPr>
      <w:spacing w:before="240" w:after="60"/>
      <w:jc w:val="center"/>
      <w:outlineLvl w:val="0"/>
    </w:pPr>
    <w:rPr>
      <w:b/>
      <w:kern w:val="28"/>
      <w:sz w:val="32"/>
    </w:rPr>
  </w:style>
  <w:style w:type="character" w:customStyle="1" w:styleId="NzevChar">
    <w:name w:val="Název Char"/>
    <w:basedOn w:val="Standardnpsmoodstavce"/>
    <w:link w:val="Nzev"/>
    <w:rsid w:val="009D4993"/>
    <w:rPr>
      <w:rFonts w:ascii="Times New Roman" w:eastAsia="Times New Roman" w:hAnsi="Times New Roman" w:cs="Times New Roman"/>
      <w:b/>
      <w:kern w:val="28"/>
      <w:sz w:val="32"/>
      <w:szCs w:val="20"/>
      <w:lang w:eastAsia="cs-CZ"/>
    </w:rPr>
  </w:style>
  <w:style w:type="paragraph" w:styleId="Zpat">
    <w:name w:val="footer"/>
    <w:basedOn w:val="Normln"/>
    <w:link w:val="ZpatChar"/>
    <w:rsid w:val="009D4993"/>
    <w:pPr>
      <w:tabs>
        <w:tab w:val="center" w:pos="4536"/>
        <w:tab w:val="right" w:pos="9072"/>
      </w:tabs>
    </w:pPr>
  </w:style>
  <w:style w:type="character" w:customStyle="1" w:styleId="ZpatChar">
    <w:name w:val="Zápatí Char"/>
    <w:basedOn w:val="Standardnpsmoodstavce"/>
    <w:link w:val="Zpat"/>
    <w:rsid w:val="009D4993"/>
    <w:rPr>
      <w:rFonts w:ascii="Times New Roman" w:eastAsia="Times New Roman" w:hAnsi="Times New Roman" w:cs="Times New Roman"/>
      <w:szCs w:val="20"/>
      <w:lang w:eastAsia="cs-CZ"/>
    </w:rPr>
  </w:style>
  <w:style w:type="paragraph" w:styleId="Zkladntextodsazen">
    <w:name w:val="Body Text Indent"/>
    <w:basedOn w:val="Normln"/>
    <w:link w:val="ZkladntextodsazenChar"/>
    <w:rsid w:val="009D4993"/>
  </w:style>
  <w:style w:type="character" w:customStyle="1" w:styleId="ZkladntextodsazenChar">
    <w:name w:val="Základní text odsazený Char"/>
    <w:basedOn w:val="Standardnpsmoodstavce"/>
    <w:link w:val="Zkladntextodsazen"/>
    <w:rsid w:val="009D4993"/>
    <w:rPr>
      <w:rFonts w:ascii="Times New Roman" w:eastAsia="Times New Roman" w:hAnsi="Times New Roman" w:cs="Times New Roman"/>
      <w:szCs w:val="20"/>
      <w:lang w:eastAsia="cs-CZ"/>
    </w:rPr>
  </w:style>
  <w:style w:type="paragraph" w:styleId="Textkomente">
    <w:name w:val="annotation text"/>
    <w:basedOn w:val="Normln"/>
    <w:link w:val="TextkomenteChar"/>
    <w:semiHidden/>
    <w:rsid w:val="009D4993"/>
  </w:style>
  <w:style w:type="character" w:customStyle="1" w:styleId="TextkomenteChar">
    <w:name w:val="Text komentáře Char"/>
    <w:basedOn w:val="Standardnpsmoodstavce"/>
    <w:link w:val="Textkomente"/>
    <w:semiHidden/>
    <w:rsid w:val="009D4993"/>
    <w:rPr>
      <w:rFonts w:ascii="Times New Roman" w:eastAsia="Times New Roman" w:hAnsi="Times New Roman" w:cs="Times New Roman"/>
      <w:szCs w:val="20"/>
      <w:lang w:eastAsia="cs-CZ"/>
    </w:rPr>
  </w:style>
  <w:style w:type="character" w:styleId="Odkaznakoment">
    <w:name w:val="annotation reference"/>
    <w:semiHidden/>
    <w:rsid w:val="009D4993"/>
    <w:rPr>
      <w:sz w:val="16"/>
    </w:rPr>
  </w:style>
  <w:style w:type="paragraph" w:styleId="Odstavecseseznamem">
    <w:name w:val="List Paragraph"/>
    <w:basedOn w:val="Normln"/>
    <w:uiPriority w:val="34"/>
    <w:qFormat/>
    <w:rsid w:val="009D4993"/>
    <w:pPr>
      <w:keepNext w:val="0"/>
      <w:widowControl w:val="0"/>
      <w:overflowPunct w:val="0"/>
      <w:autoSpaceDE w:val="0"/>
      <w:autoSpaceDN w:val="0"/>
      <w:adjustRightInd w:val="0"/>
      <w:ind w:left="720"/>
      <w:contextualSpacing/>
      <w:textAlignment w:val="baseline"/>
    </w:pPr>
    <w:rPr>
      <w:sz w:val="20"/>
    </w:rPr>
  </w:style>
  <w:style w:type="paragraph" w:styleId="Textbubliny">
    <w:name w:val="Balloon Text"/>
    <w:basedOn w:val="Normln"/>
    <w:link w:val="TextbublinyChar"/>
    <w:uiPriority w:val="99"/>
    <w:semiHidden/>
    <w:unhideWhenUsed/>
    <w:rsid w:val="009D4993"/>
    <w:rPr>
      <w:rFonts w:ascii="Tahoma" w:hAnsi="Tahoma" w:cs="Tahoma"/>
      <w:sz w:val="16"/>
      <w:szCs w:val="16"/>
    </w:rPr>
  </w:style>
  <w:style w:type="character" w:customStyle="1" w:styleId="TextbublinyChar">
    <w:name w:val="Text bubliny Char"/>
    <w:basedOn w:val="Standardnpsmoodstavce"/>
    <w:link w:val="Textbubliny"/>
    <w:uiPriority w:val="99"/>
    <w:semiHidden/>
    <w:rsid w:val="009D4993"/>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4993"/>
    <w:pPr>
      <w:keepNext/>
      <w:spacing w:after="0" w:line="240" w:lineRule="auto"/>
      <w:ind w:left="567"/>
    </w:pPr>
    <w:rPr>
      <w:rFonts w:ascii="Times New Roman" w:eastAsia="Times New Roman" w:hAnsi="Times New Roman" w:cs="Times New Roman"/>
      <w:szCs w:val="20"/>
      <w:lang w:eastAsia="cs-CZ"/>
    </w:rPr>
  </w:style>
  <w:style w:type="paragraph" w:styleId="Nadpis1">
    <w:name w:val="heading 1"/>
    <w:basedOn w:val="Normln"/>
    <w:next w:val="Normln"/>
    <w:link w:val="Nadpis1Char"/>
    <w:qFormat/>
    <w:rsid w:val="009D4993"/>
    <w:pPr>
      <w:keepLines/>
      <w:numPr>
        <w:numId w:val="1"/>
      </w:numPr>
      <w:spacing w:before="120" w:after="120"/>
      <w:jc w:val="center"/>
      <w:outlineLvl w:val="0"/>
    </w:pPr>
    <w:rPr>
      <w:b/>
      <w:kern w:val="28"/>
      <w:u w:val="single"/>
      <w:lang w:val="en-US"/>
    </w:rPr>
  </w:style>
  <w:style w:type="paragraph" w:styleId="Nadpis2">
    <w:name w:val="heading 2"/>
    <w:basedOn w:val="Normln"/>
    <w:next w:val="Normln"/>
    <w:link w:val="Nadpis2Char"/>
    <w:qFormat/>
    <w:rsid w:val="009D4993"/>
    <w:pPr>
      <w:numPr>
        <w:ilvl w:val="1"/>
        <w:numId w:val="1"/>
      </w:numPr>
      <w:tabs>
        <w:tab w:val="clear" w:pos="7034"/>
        <w:tab w:val="num" w:pos="1080"/>
      </w:tabs>
      <w:spacing w:before="240" w:after="60"/>
      <w:ind w:left="0"/>
      <w:outlineLvl w:val="1"/>
    </w:pPr>
  </w:style>
  <w:style w:type="paragraph" w:styleId="Nadpis3">
    <w:name w:val="heading 3"/>
    <w:basedOn w:val="Normln"/>
    <w:next w:val="Normln"/>
    <w:link w:val="Nadpis3Char"/>
    <w:qFormat/>
    <w:rsid w:val="009D4993"/>
    <w:pPr>
      <w:numPr>
        <w:ilvl w:val="2"/>
        <w:numId w:val="1"/>
      </w:numPr>
      <w:spacing w:before="240" w:after="60"/>
      <w:outlineLvl w:val="2"/>
    </w:pPr>
  </w:style>
  <w:style w:type="paragraph" w:styleId="Nadpis5">
    <w:name w:val="heading 5"/>
    <w:basedOn w:val="Normln"/>
    <w:next w:val="Normln"/>
    <w:link w:val="Nadpis5Char"/>
    <w:qFormat/>
    <w:rsid w:val="009D4993"/>
    <w:pPr>
      <w:numPr>
        <w:ilvl w:val="4"/>
        <w:numId w:val="1"/>
      </w:numPr>
      <w:spacing w:before="240" w:after="60"/>
      <w:outlineLvl w:val="4"/>
    </w:pPr>
  </w:style>
  <w:style w:type="paragraph" w:styleId="Nadpis6">
    <w:name w:val="heading 6"/>
    <w:basedOn w:val="Normln"/>
    <w:next w:val="Normln"/>
    <w:link w:val="Nadpis6Char"/>
    <w:qFormat/>
    <w:rsid w:val="009D4993"/>
    <w:pPr>
      <w:numPr>
        <w:ilvl w:val="5"/>
        <w:numId w:val="1"/>
      </w:numPr>
      <w:spacing w:before="240" w:after="60"/>
      <w:outlineLvl w:val="5"/>
    </w:pPr>
    <w:rPr>
      <w:i/>
    </w:rPr>
  </w:style>
  <w:style w:type="paragraph" w:styleId="Nadpis7">
    <w:name w:val="heading 7"/>
    <w:basedOn w:val="Normln"/>
    <w:next w:val="Normln"/>
    <w:link w:val="Nadpis7Char"/>
    <w:qFormat/>
    <w:rsid w:val="009D4993"/>
    <w:pPr>
      <w:numPr>
        <w:ilvl w:val="6"/>
        <w:numId w:val="1"/>
      </w:numPr>
      <w:spacing w:before="240" w:after="60"/>
      <w:outlineLvl w:val="6"/>
    </w:pPr>
  </w:style>
  <w:style w:type="paragraph" w:styleId="Nadpis8">
    <w:name w:val="heading 8"/>
    <w:basedOn w:val="Normln"/>
    <w:next w:val="Normln"/>
    <w:link w:val="Nadpis8Char"/>
    <w:qFormat/>
    <w:rsid w:val="009D4993"/>
    <w:pPr>
      <w:numPr>
        <w:ilvl w:val="7"/>
        <w:numId w:val="1"/>
      </w:numPr>
      <w:spacing w:before="240" w:after="60"/>
      <w:outlineLvl w:val="7"/>
    </w:pPr>
    <w:rPr>
      <w:i/>
    </w:rPr>
  </w:style>
  <w:style w:type="paragraph" w:styleId="Nadpis9">
    <w:name w:val="heading 9"/>
    <w:basedOn w:val="Normln"/>
    <w:next w:val="Normln"/>
    <w:link w:val="Nadpis9Char"/>
    <w:qFormat/>
    <w:rsid w:val="009D4993"/>
    <w:pPr>
      <w:numPr>
        <w:ilvl w:val="8"/>
        <w:numId w:val="1"/>
      </w:num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D4993"/>
    <w:rPr>
      <w:rFonts w:ascii="Times New Roman" w:eastAsia="Times New Roman" w:hAnsi="Times New Roman" w:cs="Times New Roman"/>
      <w:b/>
      <w:kern w:val="28"/>
      <w:szCs w:val="20"/>
      <w:u w:val="single"/>
      <w:lang w:val="en-US" w:eastAsia="cs-CZ"/>
    </w:rPr>
  </w:style>
  <w:style w:type="character" w:customStyle="1" w:styleId="Nadpis2Char">
    <w:name w:val="Nadpis 2 Char"/>
    <w:basedOn w:val="Standardnpsmoodstavce"/>
    <w:link w:val="Nadpis2"/>
    <w:rsid w:val="009D4993"/>
    <w:rPr>
      <w:rFonts w:ascii="Times New Roman" w:eastAsia="Times New Roman" w:hAnsi="Times New Roman" w:cs="Times New Roman"/>
      <w:szCs w:val="20"/>
      <w:lang w:eastAsia="cs-CZ"/>
    </w:rPr>
  </w:style>
  <w:style w:type="character" w:customStyle="1" w:styleId="Nadpis3Char">
    <w:name w:val="Nadpis 3 Char"/>
    <w:basedOn w:val="Standardnpsmoodstavce"/>
    <w:link w:val="Nadpis3"/>
    <w:rsid w:val="009D4993"/>
    <w:rPr>
      <w:rFonts w:ascii="Times New Roman" w:eastAsia="Times New Roman" w:hAnsi="Times New Roman" w:cs="Times New Roman"/>
      <w:szCs w:val="20"/>
      <w:lang w:eastAsia="cs-CZ"/>
    </w:rPr>
  </w:style>
  <w:style w:type="character" w:customStyle="1" w:styleId="Nadpis5Char">
    <w:name w:val="Nadpis 5 Char"/>
    <w:basedOn w:val="Standardnpsmoodstavce"/>
    <w:link w:val="Nadpis5"/>
    <w:rsid w:val="009D4993"/>
    <w:rPr>
      <w:rFonts w:ascii="Times New Roman" w:eastAsia="Times New Roman" w:hAnsi="Times New Roman" w:cs="Times New Roman"/>
      <w:szCs w:val="20"/>
      <w:lang w:eastAsia="cs-CZ"/>
    </w:rPr>
  </w:style>
  <w:style w:type="character" w:customStyle="1" w:styleId="Nadpis6Char">
    <w:name w:val="Nadpis 6 Char"/>
    <w:basedOn w:val="Standardnpsmoodstavce"/>
    <w:link w:val="Nadpis6"/>
    <w:rsid w:val="009D4993"/>
    <w:rPr>
      <w:rFonts w:ascii="Times New Roman" w:eastAsia="Times New Roman" w:hAnsi="Times New Roman" w:cs="Times New Roman"/>
      <w:i/>
      <w:szCs w:val="20"/>
      <w:lang w:eastAsia="cs-CZ"/>
    </w:rPr>
  </w:style>
  <w:style w:type="character" w:customStyle="1" w:styleId="Nadpis7Char">
    <w:name w:val="Nadpis 7 Char"/>
    <w:basedOn w:val="Standardnpsmoodstavce"/>
    <w:link w:val="Nadpis7"/>
    <w:rsid w:val="009D4993"/>
    <w:rPr>
      <w:rFonts w:ascii="Times New Roman" w:eastAsia="Times New Roman" w:hAnsi="Times New Roman" w:cs="Times New Roman"/>
      <w:szCs w:val="20"/>
      <w:lang w:eastAsia="cs-CZ"/>
    </w:rPr>
  </w:style>
  <w:style w:type="character" w:customStyle="1" w:styleId="Nadpis8Char">
    <w:name w:val="Nadpis 8 Char"/>
    <w:basedOn w:val="Standardnpsmoodstavce"/>
    <w:link w:val="Nadpis8"/>
    <w:rsid w:val="009D4993"/>
    <w:rPr>
      <w:rFonts w:ascii="Times New Roman" w:eastAsia="Times New Roman" w:hAnsi="Times New Roman" w:cs="Times New Roman"/>
      <w:i/>
      <w:szCs w:val="20"/>
      <w:lang w:eastAsia="cs-CZ"/>
    </w:rPr>
  </w:style>
  <w:style w:type="character" w:customStyle="1" w:styleId="Nadpis9Char">
    <w:name w:val="Nadpis 9 Char"/>
    <w:basedOn w:val="Standardnpsmoodstavce"/>
    <w:link w:val="Nadpis9"/>
    <w:rsid w:val="009D4993"/>
    <w:rPr>
      <w:rFonts w:ascii="Times New Roman" w:eastAsia="Times New Roman" w:hAnsi="Times New Roman" w:cs="Times New Roman"/>
      <w:b/>
      <w:i/>
      <w:sz w:val="18"/>
      <w:szCs w:val="20"/>
      <w:lang w:eastAsia="cs-CZ"/>
    </w:rPr>
  </w:style>
  <w:style w:type="character" w:styleId="slostrnky">
    <w:name w:val="page number"/>
    <w:basedOn w:val="Standardnpsmoodstavce"/>
    <w:rsid w:val="009D4993"/>
  </w:style>
  <w:style w:type="paragraph" w:styleId="Nzev">
    <w:name w:val="Title"/>
    <w:basedOn w:val="Normln"/>
    <w:link w:val="NzevChar"/>
    <w:qFormat/>
    <w:rsid w:val="009D4993"/>
    <w:pPr>
      <w:spacing w:before="240" w:after="60"/>
      <w:jc w:val="center"/>
      <w:outlineLvl w:val="0"/>
    </w:pPr>
    <w:rPr>
      <w:b/>
      <w:kern w:val="28"/>
      <w:sz w:val="32"/>
    </w:rPr>
  </w:style>
  <w:style w:type="character" w:customStyle="1" w:styleId="NzevChar">
    <w:name w:val="Název Char"/>
    <w:basedOn w:val="Standardnpsmoodstavce"/>
    <w:link w:val="Nzev"/>
    <w:rsid w:val="009D4993"/>
    <w:rPr>
      <w:rFonts w:ascii="Times New Roman" w:eastAsia="Times New Roman" w:hAnsi="Times New Roman" w:cs="Times New Roman"/>
      <w:b/>
      <w:kern w:val="28"/>
      <w:sz w:val="32"/>
      <w:szCs w:val="20"/>
      <w:lang w:eastAsia="cs-CZ"/>
    </w:rPr>
  </w:style>
  <w:style w:type="paragraph" w:styleId="Zpat">
    <w:name w:val="footer"/>
    <w:basedOn w:val="Normln"/>
    <w:link w:val="ZpatChar"/>
    <w:rsid w:val="009D4993"/>
    <w:pPr>
      <w:tabs>
        <w:tab w:val="center" w:pos="4536"/>
        <w:tab w:val="right" w:pos="9072"/>
      </w:tabs>
    </w:pPr>
  </w:style>
  <w:style w:type="character" w:customStyle="1" w:styleId="ZpatChar">
    <w:name w:val="Zápatí Char"/>
    <w:basedOn w:val="Standardnpsmoodstavce"/>
    <w:link w:val="Zpat"/>
    <w:rsid w:val="009D4993"/>
    <w:rPr>
      <w:rFonts w:ascii="Times New Roman" w:eastAsia="Times New Roman" w:hAnsi="Times New Roman" w:cs="Times New Roman"/>
      <w:szCs w:val="20"/>
      <w:lang w:eastAsia="cs-CZ"/>
    </w:rPr>
  </w:style>
  <w:style w:type="paragraph" w:styleId="Zkladntextodsazen">
    <w:name w:val="Body Text Indent"/>
    <w:basedOn w:val="Normln"/>
    <w:link w:val="ZkladntextodsazenChar"/>
    <w:rsid w:val="009D4993"/>
  </w:style>
  <w:style w:type="character" w:customStyle="1" w:styleId="ZkladntextodsazenChar">
    <w:name w:val="Základní text odsazený Char"/>
    <w:basedOn w:val="Standardnpsmoodstavce"/>
    <w:link w:val="Zkladntextodsazen"/>
    <w:rsid w:val="009D4993"/>
    <w:rPr>
      <w:rFonts w:ascii="Times New Roman" w:eastAsia="Times New Roman" w:hAnsi="Times New Roman" w:cs="Times New Roman"/>
      <w:szCs w:val="20"/>
      <w:lang w:eastAsia="cs-CZ"/>
    </w:rPr>
  </w:style>
  <w:style w:type="paragraph" w:styleId="Textkomente">
    <w:name w:val="annotation text"/>
    <w:basedOn w:val="Normln"/>
    <w:link w:val="TextkomenteChar"/>
    <w:semiHidden/>
    <w:rsid w:val="009D4993"/>
  </w:style>
  <w:style w:type="character" w:customStyle="1" w:styleId="TextkomenteChar">
    <w:name w:val="Text komentáře Char"/>
    <w:basedOn w:val="Standardnpsmoodstavce"/>
    <w:link w:val="Textkomente"/>
    <w:semiHidden/>
    <w:rsid w:val="009D4993"/>
    <w:rPr>
      <w:rFonts w:ascii="Times New Roman" w:eastAsia="Times New Roman" w:hAnsi="Times New Roman" w:cs="Times New Roman"/>
      <w:szCs w:val="20"/>
      <w:lang w:eastAsia="cs-CZ"/>
    </w:rPr>
  </w:style>
  <w:style w:type="character" w:styleId="Odkaznakoment">
    <w:name w:val="annotation reference"/>
    <w:semiHidden/>
    <w:rsid w:val="009D4993"/>
    <w:rPr>
      <w:sz w:val="16"/>
    </w:rPr>
  </w:style>
  <w:style w:type="paragraph" w:styleId="Odstavecseseznamem">
    <w:name w:val="List Paragraph"/>
    <w:basedOn w:val="Normln"/>
    <w:uiPriority w:val="34"/>
    <w:qFormat/>
    <w:rsid w:val="009D4993"/>
    <w:pPr>
      <w:keepNext w:val="0"/>
      <w:widowControl w:val="0"/>
      <w:overflowPunct w:val="0"/>
      <w:autoSpaceDE w:val="0"/>
      <w:autoSpaceDN w:val="0"/>
      <w:adjustRightInd w:val="0"/>
      <w:ind w:left="720"/>
      <w:contextualSpacing/>
      <w:textAlignment w:val="baseline"/>
    </w:pPr>
    <w:rPr>
      <w:sz w:val="20"/>
    </w:rPr>
  </w:style>
  <w:style w:type="paragraph" w:styleId="Textbubliny">
    <w:name w:val="Balloon Text"/>
    <w:basedOn w:val="Normln"/>
    <w:link w:val="TextbublinyChar"/>
    <w:uiPriority w:val="99"/>
    <w:semiHidden/>
    <w:unhideWhenUsed/>
    <w:rsid w:val="009D4993"/>
    <w:rPr>
      <w:rFonts w:ascii="Tahoma" w:hAnsi="Tahoma" w:cs="Tahoma"/>
      <w:sz w:val="16"/>
      <w:szCs w:val="16"/>
    </w:rPr>
  </w:style>
  <w:style w:type="character" w:customStyle="1" w:styleId="TextbublinyChar">
    <w:name w:val="Text bubliny Char"/>
    <w:basedOn w:val="Standardnpsmoodstavce"/>
    <w:link w:val="Textbubliny"/>
    <w:uiPriority w:val="99"/>
    <w:semiHidden/>
    <w:rsid w:val="009D4993"/>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02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gov.cz/app/zakony/zakonPar.jsp?page=0&amp;idBiblio=62549&amp;nr=183~2F2006&amp;rpp=15"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4775</Words>
  <Characters>28179</Characters>
  <Application>Microsoft Office Word</Application>
  <DocSecurity>0</DocSecurity>
  <Lines>234</Lines>
  <Paragraphs>65</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Foltýn Valentin, JUDr.,Ph.D.</dc:creator>
  <cp:lastModifiedBy>Zelníčková Bibiána</cp:lastModifiedBy>
  <cp:revision>4</cp:revision>
  <cp:lastPrinted>2019-01-11T12:03:00Z</cp:lastPrinted>
  <dcterms:created xsi:type="dcterms:W3CDTF">2019-01-29T11:48:00Z</dcterms:created>
  <dcterms:modified xsi:type="dcterms:W3CDTF">2019-01-30T06:39:00Z</dcterms:modified>
</cp:coreProperties>
</file>