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E01" w:rsidRDefault="00565E01" w:rsidP="001A088D">
      <w:pPr>
        <w:tabs>
          <w:tab w:val="left" w:pos="851"/>
        </w:tabs>
        <w:spacing w:before="120" w:after="120"/>
        <w:jc w:val="center"/>
        <w:rPr>
          <w:rFonts w:ascii="Arial" w:hAnsi="Arial" w:cs="Arial"/>
          <w:b/>
          <w:bCs/>
          <w:color w:val="000000"/>
        </w:rPr>
      </w:pPr>
      <w:bookmarkStart w:id="0" w:name="_Toc202924884"/>
      <w:bookmarkStart w:id="1" w:name="_Toc202925344"/>
      <w:bookmarkStart w:id="2" w:name="_Toc202856335"/>
      <w:bookmarkStart w:id="3" w:name="_GoBack"/>
      <w:bookmarkEnd w:id="3"/>
    </w:p>
    <w:p w:rsidR="00565E01" w:rsidRDefault="00565E01" w:rsidP="001A088D">
      <w:pPr>
        <w:tabs>
          <w:tab w:val="left" w:pos="851"/>
        </w:tabs>
        <w:spacing w:before="120" w:after="120"/>
        <w:jc w:val="center"/>
        <w:rPr>
          <w:rFonts w:ascii="Arial" w:hAnsi="Arial" w:cs="Arial"/>
          <w:b/>
          <w:bCs/>
          <w:color w:val="000000"/>
        </w:rPr>
      </w:pPr>
    </w:p>
    <w:p w:rsidR="00565E01" w:rsidRPr="0075768D" w:rsidRDefault="00565E01" w:rsidP="001A088D">
      <w:pPr>
        <w:tabs>
          <w:tab w:val="left" w:pos="851"/>
        </w:tabs>
        <w:spacing w:before="120" w:after="120"/>
        <w:jc w:val="center"/>
        <w:rPr>
          <w:rFonts w:ascii="Arial" w:hAnsi="Arial" w:cs="Arial"/>
          <w:b/>
          <w:bCs/>
          <w:color w:val="000000"/>
        </w:rPr>
      </w:pPr>
    </w:p>
    <w:p w:rsidR="00565E01" w:rsidRPr="0075768D" w:rsidRDefault="00565E01" w:rsidP="001A088D">
      <w:pPr>
        <w:tabs>
          <w:tab w:val="left" w:pos="851"/>
        </w:tabs>
        <w:spacing w:before="120" w:after="120"/>
        <w:jc w:val="center"/>
        <w:rPr>
          <w:rFonts w:ascii="Arial" w:hAnsi="Arial" w:cs="Arial"/>
          <w:b/>
          <w:bCs/>
          <w:color w:val="000000"/>
        </w:rPr>
      </w:pPr>
    </w:p>
    <w:p w:rsidR="00565E01" w:rsidRPr="0075768D" w:rsidRDefault="00565E01" w:rsidP="001A088D">
      <w:pPr>
        <w:tabs>
          <w:tab w:val="left" w:pos="851"/>
        </w:tabs>
        <w:spacing w:before="120" w:after="120"/>
        <w:jc w:val="center"/>
        <w:rPr>
          <w:rFonts w:ascii="Arial" w:hAnsi="Arial" w:cs="Arial"/>
          <w:b/>
          <w:bCs/>
          <w:color w:val="000000"/>
        </w:rPr>
      </w:pPr>
    </w:p>
    <w:p w:rsidR="00565E01" w:rsidRPr="0075768D" w:rsidRDefault="00565E01" w:rsidP="001A088D">
      <w:pPr>
        <w:tabs>
          <w:tab w:val="left" w:pos="851"/>
        </w:tabs>
        <w:spacing w:before="120" w:after="120"/>
        <w:jc w:val="center"/>
        <w:rPr>
          <w:rFonts w:ascii="Arial" w:hAnsi="Arial" w:cs="Arial"/>
          <w:b/>
          <w:bCs/>
          <w:color w:val="000000"/>
        </w:rPr>
      </w:pPr>
    </w:p>
    <w:p w:rsidR="00565E01" w:rsidRPr="0075768D" w:rsidRDefault="00565E01" w:rsidP="001A088D">
      <w:pPr>
        <w:tabs>
          <w:tab w:val="left" w:pos="851"/>
        </w:tabs>
        <w:spacing w:before="120" w:after="120"/>
        <w:jc w:val="center"/>
        <w:rPr>
          <w:rFonts w:ascii="Arial" w:hAnsi="Arial" w:cs="Arial"/>
          <w:b/>
          <w:bCs/>
          <w:color w:val="000000"/>
        </w:rPr>
      </w:pPr>
    </w:p>
    <w:p w:rsidR="00EC4FE8" w:rsidRPr="0075768D" w:rsidRDefault="00EC4FE8" w:rsidP="001B7F19">
      <w:pPr>
        <w:pStyle w:val="Nzev"/>
        <w:rPr>
          <w:rFonts w:ascii="Arial" w:hAnsi="Arial" w:cs="Arial"/>
          <w:b w:val="0"/>
          <w:sz w:val="40"/>
        </w:rPr>
      </w:pPr>
    </w:p>
    <w:p w:rsidR="00565E01" w:rsidRPr="0075768D" w:rsidRDefault="00787AB5" w:rsidP="001B7F19">
      <w:pPr>
        <w:pStyle w:val="Nzev"/>
        <w:rPr>
          <w:rFonts w:ascii="Arial" w:hAnsi="Arial" w:cs="Arial"/>
          <w:b w:val="0"/>
          <w:sz w:val="40"/>
        </w:rPr>
      </w:pPr>
      <w:r w:rsidRPr="0075768D">
        <w:rPr>
          <w:rFonts w:ascii="Arial" w:hAnsi="Arial" w:cs="Arial"/>
          <w:b w:val="0"/>
          <w:sz w:val="40"/>
        </w:rPr>
        <w:t>Technické podmínky</w:t>
      </w:r>
    </w:p>
    <w:p w:rsidR="002B2EC3" w:rsidRDefault="00835D07" w:rsidP="002B2EC3">
      <w:pPr>
        <w:pStyle w:val="Nzev"/>
        <w:rPr>
          <w:rFonts w:ascii="Arial" w:hAnsi="Arial" w:cs="Arial"/>
          <w:b w:val="0"/>
          <w:sz w:val="40"/>
        </w:rPr>
      </w:pPr>
      <w:r w:rsidRPr="00835D07">
        <w:rPr>
          <w:rFonts w:ascii="Arial" w:hAnsi="Arial" w:cs="Arial"/>
          <w:b w:val="0"/>
          <w:sz w:val="40"/>
        </w:rPr>
        <w:t xml:space="preserve">Udržovací práce na nástupištích a </w:t>
      </w:r>
      <w:r w:rsidR="00821802">
        <w:rPr>
          <w:rFonts w:ascii="Arial" w:hAnsi="Arial" w:cs="Arial"/>
          <w:b w:val="0"/>
          <w:sz w:val="40"/>
        </w:rPr>
        <w:t>nemovitostech</w:t>
      </w:r>
      <w:r w:rsidRPr="00835D07">
        <w:rPr>
          <w:rFonts w:ascii="Arial" w:hAnsi="Arial" w:cs="Arial"/>
          <w:b w:val="0"/>
          <w:sz w:val="40"/>
        </w:rPr>
        <w:t xml:space="preserve"> v obvodu SŽDC, s</w:t>
      </w:r>
      <w:r w:rsidR="00BF6CC6">
        <w:rPr>
          <w:rFonts w:ascii="Arial" w:hAnsi="Arial" w:cs="Arial"/>
          <w:b w:val="0"/>
          <w:sz w:val="40"/>
        </w:rPr>
        <w:t xml:space="preserve">tátní </w:t>
      </w:r>
      <w:r w:rsidRPr="00835D07">
        <w:rPr>
          <w:rFonts w:ascii="Arial" w:hAnsi="Arial" w:cs="Arial"/>
          <w:b w:val="0"/>
          <w:sz w:val="40"/>
        </w:rPr>
        <w:t>o</w:t>
      </w:r>
      <w:r w:rsidR="00BF6CC6">
        <w:rPr>
          <w:rFonts w:ascii="Arial" w:hAnsi="Arial" w:cs="Arial"/>
          <w:b w:val="0"/>
          <w:sz w:val="40"/>
        </w:rPr>
        <w:t>rganizace</w:t>
      </w:r>
      <w:r w:rsidRPr="00835D07">
        <w:rPr>
          <w:rFonts w:ascii="Arial" w:hAnsi="Arial" w:cs="Arial"/>
          <w:b w:val="0"/>
          <w:sz w:val="40"/>
        </w:rPr>
        <w:t xml:space="preserve">, </w:t>
      </w:r>
    </w:p>
    <w:p w:rsidR="007B0AAD" w:rsidRPr="002B2EC3" w:rsidRDefault="00835D07" w:rsidP="002B2EC3">
      <w:pPr>
        <w:pStyle w:val="Nzev"/>
        <w:rPr>
          <w:rFonts w:ascii="Arial" w:hAnsi="Arial" w:cs="Arial"/>
          <w:b w:val="0"/>
          <w:sz w:val="40"/>
        </w:rPr>
      </w:pPr>
      <w:r w:rsidRPr="00835D07">
        <w:rPr>
          <w:rFonts w:ascii="Arial" w:hAnsi="Arial" w:cs="Arial"/>
          <w:b w:val="0"/>
          <w:sz w:val="40"/>
        </w:rPr>
        <w:t xml:space="preserve">OŘ </w:t>
      </w:r>
      <w:r w:rsidR="002B2EC3">
        <w:rPr>
          <w:rFonts w:ascii="Arial" w:hAnsi="Arial" w:cs="Arial"/>
          <w:b w:val="0"/>
          <w:sz w:val="40"/>
        </w:rPr>
        <w:t>Hradec Králové</w:t>
      </w:r>
    </w:p>
    <w:p w:rsidR="007B0AAD" w:rsidRPr="0075768D" w:rsidRDefault="00EF29DB" w:rsidP="001B7F19">
      <w:pPr>
        <w:pStyle w:val="Nzev"/>
        <w:rPr>
          <w:rFonts w:ascii="Arial" w:hAnsi="Arial" w:cs="Arial"/>
          <w:b w:val="0"/>
          <w:sz w:val="40"/>
        </w:rPr>
      </w:pPr>
      <w:r>
        <w:rPr>
          <w:rFonts w:ascii="Arial" w:hAnsi="Arial" w:cs="Arial"/>
          <w:b w:val="0"/>
          <w:sz w:val="40"/>
        </w:rPr>
        <w:t>Textová část</w:t>
      </w:r>
    </w:p>
    <w:p w:rsidR="00565E01" w:rsidRPr="0075768D" w:rsidRDefault="00565E01" w:rsidP="001B7F19">
      <w:pPr>
        <w:pStyle w:val="Nzev"/>
        <w:rPr>
          <w:rFonts w:ascii="Arial" w:hAnsi="Arial" w:cs="Arial"/>
          <w:b w:val="0"/>
          <w:sz w:val="40"/>
        </w:rPr>
      </w:pPr>
    </w:p>
    <w:p w:rsidR="00565E01" w:rsidRPr="0075768D" w:rsidRDefault="00565E01" w:rsidP="001B7F19">
      <w:pPr>
        <w:pStyle w:val="Nzev"/>
        <w:rPr>
          <w:rFonts w:ascii="Arial" w:hAnsi="Arial" w:cs="Arial"/>
          <w:b w:val="0"/>
          <w:sz w:val="40"/>
        </w:rPr>
      </w:pPr>
    </w:p>
    <w:p w:rsidR="00565E01" w:rsidRPr="0075768D" w:rsidRDefault="00565E01" w:rsidP="001B7F19">
      <w:pPr>
        <w:pStyle w:val="Nzev"/>
        <w:rPr>
          <w:rFonts w:ascii="Arial" w:hAnsi="Arial" w:cs="Arial"/>
          <w:b w:val="0"/>
          <w:sz w:val="40"/>
        </w:rPr>
      </w:pPr>
    </w:p>
    <w:p w:rsidR="00565E01" w:rsidRPr="0075768D" w:rsidRDefault="00565E01" w:rsidP="001B7F19">
      <w:pPr>
        <w:pStyle w:val="Nzev"/>
        <w:rPr>
          <w:rFonts w:ascii="Arial" w:hAnsi="Arial" w:cs="Arial"/>
          <w:b w:val="0"/>
          <w:sz w:val="40"/>
        </w:rPr>
      </w:pPr>
    </w:p>
    <w:p w:rsidR="00565E01" w:rsidRPr="0075768D" w:rsidRDefault="00565E01" w:rsidP="001B7F19">
      <w:pPr>
        <w:pStyle w:val="Nzev"/>
        <w:rPr>
          <w:rFonts w:ascii="Arial" w:hAnsi="Arial" w:cs="Arial"/>
          <w:b w:val="0"/>
          <w:sz w:val="40"/>
        </w:rPr>
      </w:pPr>
    </w:p>
    <w:p w:rsidR="00565E01" w:rsidRPr="0075768D" w:rsidRDefault="00565E01" w:rsidP="001B7F19">
      <w:pPr>
        <w:pStyle w:val="Nzev"/>
        <w:rPr>
          <w:rFonts w:ascii="Arial" w:hAnsi="Arial" w:cs="Arial"/>
          <w:b w:val="0"/>
          <w:sz w:val="40"/>
        </w:rPr>
      </w:pPr>
    </w:p>
    <w:p w:rsidR="00565E01" w:rsidRPr="0075768D" w:rsidRDefault="00565E01" w:rsidP="001B7F19">
      <w:pPr>
        <w:pStyle w:val="Nzev"/>
        <w:rPr>
          <w:rFonts w:ascii="Arial" w:hAnsi="Arial" w:cs="Arial"/>
          <w:b w:val="0"/>
          <w:sz w:val="40"/>
        </w:rPr>
      </w:pPr>
    </w:p>
    <w:p w:rsidR="00565E01" w:rsidRPr="0075768D" w:rsidRDefault="00565E01" w:rsidP="001B7F19">
      <w:pPr>
        <w:pStyle w:val="Nzev"/>
        <w:rPr>
          <w:rFonts w:ascii="Arial" w:hAnsi="Arial" w:cs="Arial"/>
          <w:b w:val="0"/>
          <w:sz w:val="40"/>
        </w:rPr>
      </w:pPr>
    </w:p>
    <w:p w:rsidR="00565E01" w:rsidRPr="0075768D" w:rsidRDefault="00565E01" w:rsidP="001B7F19">
      <w:pPr>
        <w:pStyle w:val="Nzev"/>
        <w:rPr>
          <w:rFonts w:ascii="Arial" w:hAnsi="Arial" w:cs="Arial"/>
          <w:b w:val="0"/>
          <w:sz w:val="40"/>
        </w:rPr>
      </w:pPr>
    </w:p>
    <w:p w:rsidR="00565E01" w:rsidRPr="0075768D" w:rsidRDefault="00565E01" w:rsidP="001B7F19">
      <w:pPr>
        <w:pStyle w:val="Nzev"/>
        <w:rPr>
          <w:rFonts w:ascii="Arial" w:hAnsi="Arial" w:cs="Arial"/>
          <w:b w:val="0"/>
          <w:sz w:val="40"/>
        </w:rPr>
      </w:pPr>
    </w:p>
    <w:p w:rsidR="00565E01" w:rsidRPr="0075768D" w:rsidRDefault="00565E01" w:rsidP="001B7F19">
      <w:pPr>
        <w:pStyle w:val="Nzev"/>
        <w:rPr>
          <w:rFonts w:ascii="Arial" w:hAnsi="Arial" w:cs="Arial"/>
          <w:b w:val="0"/>
          <w:sz w:val="40"/>
        </w:rPr>
      </w:pPr>
    </w:p>
    <w:p w:rsidR="00565E01" w:rsidRPr="0075768D" w:rsidRDefault="00565E01" w:rsidP="001B7F19">
      <w:pPr>
        <w:pStyle w:val="Nzev"/>
        <w:rPr>
          <w:rFonts w:ascii="Arial" w:hAnsi="Arial" w:cs="Arial"/>
          <w:b w:val="0"/>
          <w:sz w:val="40"/>
        </w:rPr>
      </w:pPr>
    </w:p>
    <w:p w:rsidR="00565E01" w:rsidRPr="0075768D" w:rsidRDefault="00565E01" w:rsidP="001B7F19">
      <w:pPr>
        <w:pStyle w:val="Nzev"/>
        <w:rPr>
          <w:rFonts w:ascii="Arial" w:hAnsi="Arial" w:cs="Arial"/>
          <w:b w:val="0"/>
          <w:sz w:val="40"/>
        </w:rPr>
      </w:pPr>
    </w:p>
    <w:p w:rsidR="00565E01" w:rsidRPr="0075768D" w:rsidRDefault="00565E01" w:rsidP="001B7F19">
      <w:pPr>
        <w:pStyle w:val="Nzev"/>
        <w:rPr>
          <w:rFonts w:ascii="Arial" w:hAnsi="Arial" w:cs="Arial"/>
          <w:b w:val="0"/>
          <w:sz w:val="40"/>
        </w:rPr>
      </w:pPr>
    </w:p>
    <w:p w:rsidR="00565E01" w:rsidRPr="0075768D" w:rsidRDefault="00565E01" w:rsidP="001B7F19">
      <w:pPr>
        <w:pStyle w:val="Nzev"/>
        <w:rPr>
          <w:rFonts w:ascii="Arial" w:hAnsi="Arial" w:cs="Arial"/>
          <w:b w:val="0"/>
          <w:sz w:val="40"/>
        </w:rPr>
      </w:pPr>
    </w:p>
    <w:p w:rsidR="00565E01" w:rsidRPr="0075768D" w:rsidRDefault="00565E01" w:rsidP="001B7F19">
      <w:pPr>
        <w:pStyle w:val="Nzev"/>
        <w:rPr>
          <w:rFonts w:ascii="Arial" w:hAnsi="Arial" w:cs="Arial"/>
          <w:b w:val="0"/>
          <w:sz w:val="40"/>
        </w:rPr>
      </w:pPr>
    </w:p>
    <w:p w:rsidR="00565E01" w:rsidRPr="0075768D" w:rsidRDefault="00565E01" w:rsidP="001B7F19">
      <w:pPr>
        <w:pStyle w:val="Nzev"/>
        <w:rPr>
          <w:rFonts w:ascii="Arial" w:hAnsi="Arial" w:cs="Arial"/>
          <w:b w:val="0"/>
          <w:sz w:val="40"/>
        </w:rPr>
      </w:pPr>
    </w:p>
    <w:p w:rsidR="00565E01" w:rsidRPr="0075768D" w:rsidRDefault="00565E01" w:rsidP="001B7F19">
      <w:pPr>
        <w:pStyle w:val="Nzev"/>
        <w:rPr>
          <w:rFonts w:ascii="Arial" w:hAnsi="Arial" w:cs="Arial"/>
          <w:b w:val="0"/>
          <w:sz w:val="40"/>
        </w:rPr>
      </w:pPr>
    </w:p>
    <w:p w:rsidR="00565E01" w:rsidRPr="0075768D" w:rsidRDefault="00565E01" w:rsidP="001B7F19">
      <w:pPr>
        <w:pStyle w:val="Nzev"/>
        <w:rPr>
          <w:rFonts w:ascii="Arial" w:hAnsi="Arial" w:cs="Arial"/>
          <w:b w:val="0"/>
          <w:sz w:val="40"/>
        </w:rPr>
      </w:pPr>
    </w:p>
    <w:p w:rsidR="00565E01" w:rsidRPr="0075768D" w:rsidRDefault="00565E01" w:rsidP="001B7F19">
      <w:pPr>
        <w:pStyle w:val="Nzev"/>
        <w:rPr>
          <w:rFonts w:ascii="Arial" w:hAnsi="Arial" w:cs="Arial"/>
          <w:b w:val="0"/>
          <w:sz w:val="40"/>
        </w:rPr>
      </w:pPr>
    </w:p>
    <w:p w:rsidR="00565E01" w:rsidRPr="0075768D" w:rsidRDefault="00565E01" w:rsidP="001B7F19">
      <w:pPr>
        <w:pStyle w:val="Nzev"/>
        <w:rPr>
          <w:rFonts w:ascii="Arial" w:hAnsi="Arial" w:cs="Arial"/>
          <w:b w:val="0"/>
          <w:sz w:val="40"/>
        </w:rPr>
      </w:pPr>
    </w:p>
    <w:p w:rsidR="00565E01" w:rsidRPr="0075768D" w:rsidRDefault="00565E01" w:rsidP="00FF7987">
      <w:pPr>
        <w:pStyle w:val="Nzev"/>
        <w:rPr>
          <w:rFonts w:ascii="Arial" w:hAnsi="Arial" w:cs="Arial"/>
        </w:rPr>
      </w:pPr>
    </w:p>
    <w:p w:rsidR="00565E01" w:rsidRPr="0075768D" w:rsidRDefault="00565E01" w:rsidP="001A088D">
      <w:pPr>
        <w:pStyle w:val="Nadpis2"/>
        <w:rPr>
          <w:rFonts w:ascii="Arial" w:hAnsi="Arial" w:cs="Arial"/>
        </w:rPr>
      </w:pPr>
    </w:p>
    <w:p w:rsidR="00565E01" w:rsidRPr="0075768D" w:rsidRDefault="00565E01" w:rsidP="00FC74CC">
      <w:pPr>
        <w:rPr>
          <w:rFonts w:ascii="Arial" w:hAnsi="Arial" w:cs="Arial"/>
        </w:rPr>
      </w:pPr>
    </w:p>
    <w:p w:rsidR="00565E01" w:rsidRPr="0075768D" w:rsidRDefault="00565E01" w:rsidP="00FC74CC">
      <w:pPr>
        <w:rPr>
          <w:rFonts w:ascii="Arial" w:hAnsi="Arial" w:cs="Arial"/>
        </w:rPr>
      </w:pPr>
    </w:p>
    <w:p w:rsidR="00565E01" w:rsidRPr="0075768D" w:rsidRDefault="00565E01" w:rsidP="00FC74CC">
      <w:pPr>
        <w:rPr>
          <w:rFonts w:ascii="Arial" w:hAnsi="Arial" w:cs="Arial"/>
        </w:rPr>
      </w:pPr>
    </w:p>
    <w:bookmarkStart w:id="4" w:name="_Toc202924885"/>
    <w:bookmarkStart w:id="5" w:name="_Toc202925345"/>
    <w:bookmarkStart w:id="6" w:name="_Toc202925432"/>
    <w:bookmarkEnd w:id="0"/>
    <w:bookmarkEnd w:id="1"/>
    <w:p w:rsidR="00580850" w:rsidRPr="00167629" w:rsidRDefault="00D53424" w:rsidP="00580850">
      <w:pPr>
        <w:pStyle w:val="Obsah1"/>
        <w:rPr>
          <w:rFonts w:eastAsiaTheme="minorEastAsia"/>
          <w:sz w:val="22"/>
          <w:szCs w:val="22"/>
        </w:rPr>
      </w:pPr>
      <w:r w:rsidRPr="00167629">
        <w:rPr>
          <w:b/>
          <w:bCs/>
        </w:rPr>
        <w:fldChar w:fldCharType="begin"/>
      </w:r>
      <w:r w:rsidR="00565E01" w:rsidRPr="00167629">
        <w:rPr>
          <w:b/>
          <w:bCs/>
        </w:rPr>
        <w:instrText xml:space="preserve"> TOC \o "1-3" \n \h \z \u </w:instrText>
      </w:r>
      <w:r w:rsidRPr="00167629">
        <w:rPr>
          <w:b/>
          <w:bCs/>
        </w:rPr>
        <w:fldChar w:fldCharType="separate"/>
      </w:r>
      <w:hyperlink w:anchor="_Toc437349287" w:history="1">
        <w:r w:rsidR="00580850" w:rsidRPr="00167629">
          <w:rPr>
            <w:rStyle w:val="Hypertextovodkaz"/>
            <w:rFonts w:cs="Arial"/>
            <w:color w:val="auto"/>
          </w:rPr>
          <w:t>ČÁST A</w:t>
        </w:r>
        <w:r w:rsidR="00580850" w:rsidRPr="00167629">
          <w:rPr>
            <w:rFonts w:eastAsiaTheme="minorEastAsia"/>
            <w:sz w:val="22"/>
            <w:szCs w:val="22"/>
          </w:rPr>
          <w:tab/>
        </w:r>
        <w:r w:rsidR="00580850" w:rsidRPr="00167629">
          <w:rPr>
            <w:rStyle w:val="Hypertextovodkaz"/>
            <w:rFonts w:cs="Arial"/>
            <w:color w:val="auto"/>
          </w:rPr>
          <w:t>NEMOVITOSTI a  kategorizace</w:t>
        </w:r>
      </w:hyperlink>
    </w:p>
    <w:p w:rsidR="00580850" w:rsidRPr="00167629" w:rsidRDefault="006F6409" w:rsidP="00580850">
      <w:pPr>
        <w:pStyle w:val="Obsah1"/>
        <w:rPr>
          <w:rFonts w:eastAsiaTheme="minorEastAsia"/>
          <w:sz w:val="22"/>
          <w:szCs w:val="22"/>
        </w:rPr>
      </w:pPr>
      <w:hyperlink w:anchor="_Toc437349288" w:history="1">
        <w:r w:rsidR="00580850" w:rsidRPr="00167629">
          <w:rPr>
            <w:rStyle w:val="Hypertextovodkaz"/>
            <w:rFonts w:cs="Arial"/>
            <w:color w:val="auto"/>
          </w:rPr>
          <w:t>ČÁST B</w:t>
        </w:r>
        <w:r w:rsidR="00580850" w:rsidRPr="00167629">
          <w:rPr>
            <w:rFonts w:eastAsiaTheme="minorEastAsia"/>
            <w:sz w:val="22"/>
            <w:szCs w:val="22"/>
          </w:rPr>
          <w:tab/>
        </w:r>
        <w:r w:rsidR="00580850" w:rsidRPr="00167629">
          <w:rPr>
            <w:rStyle w:val="Hypertextovodkaz"/>
            <w:rFonts w:cs="Arial"/>
            <w:color w:val="auto"/>
          </w:rPr>
          <w:t>REAKČNÍ DOBA DLE KATEGORIÍ A PASPORT ČINNOSTÍ</w:t>
        </w:r>
      </w:hyperlink>
    </w:p>
    <w:p w:rsidR="00580850" w:rsidRPr="00167629" w:rsidRDefault="006F6409" w:rsidP="00580850">
      <w:pPr>
        <w:pStyle w:val="Obsah1"/>
        <w:rPr>
          <w:rStyle w:val="Hypertextovodkaz"/>
          <w:rFonts w:cs="Arial"/>
          <w:color w:val="auto"/>
          <w:u w:val="none"/>
        </w:rPr>
      </w:pPr>
      <w:hyperlink w:anchor="_Toc437349289" w:history="1">
        <w:r w:rsidR="00580850" w:rsidRPr="00167629">
          <w:rPr>
            <w:rStyle w:val="Hypertextovodkaz"/>
            <w:rFonts w:cs="Arial"/>
            <w:color w:val="auto"/>
          </w:rPr>
          <w:t>ČÁST C</w:t>
        </w:r>
        <w:r w:rsidR="00580850" w:rsidRPr="00167629">
          <w:rPr>
            <w:rFonts w:eastAsiaTheme="minorEastAsia"/>
            <w:sz w:val="22"/>
            <w:szCs w:val="22"/>
          </w:rPr>
          <w:tab/>
        </w:r>
        <w:r w:rsidR="00580850" w:rsidRPr="00167629">
          <w:rPr>
            <w:rStyle w:val="Hypertextovodkaz"/>
            <w:rFonts w:cs="Arial"/>
            <w:color w:val="auto"/>
            <w:u w:val="none"/>
          </w:rPr>
          <w:t>specifikace</w:t>
        </w:r>
        <w:r w:rsidR="00580850" w:rsidRPr="00167629">
          <w:rPr>
            <w:rStyle w:val="Hypertextovodkaz"/>
            <w:rFonts w:cs="Arial"/>
            <w:color w:val="auto"/>
          </w:rPr>
          <w:t xml:space="preserve"> objemu prací</w:t>
        </w:r>
      </w:hyperlink>
      <w:r w:rsidR="00580850" w:rsidRPr="00167629">
        <w:rPr>
          <w:rStyle w:val="Hypertextovodkaz"/>
          <w:rFonts w:cs="Arial"/>
          <w:color w:val="auto"/>
          <w:u w:val="none"/>
        </w:rPr>
        <w:t xml:space="preserve"> a jejich nacenění</w:t>
      </w:r>
    </w:p>
    <w:p w:rsidR="00580850" w:rsidRPr="00167629" w:rsidRDefault="006F6409" w:rsidP="00580850">
      <w:pPr>
        <w:pStyle w:val="Obsah1"/>
        <w:rPr>
          <w:rFonts w:eastAsiaTheme="minorEastAsia"/>
          <w:sz w:val="22"/>
          <w:szCs w:val="22"/>
        </w:rPr>
      </w:pPr>
      <w:hyperlink w:anchor="_Toc437349290" w:history="1">
        <w:r w:rsidR="00580850" w:rsidRPr="00167629">
          <w:rPr>
            <w:rStyle w:val="Hypertextovodkaz"/>
            <w:rFonts w:cs="Arial"/>
            <w:color w:val="auto"/>
          </w:rPr>
          <w:t>ČÁST D</w:t>
        </w:r>
        <w:r w:rsidR="00580850" w:rsidRPr="00167629">
          <w:rPr>
            <w:rFonts w:eastAsiaTheme="minorEastAsia"/>
            <w:sz w:val="22"/>
            <w:szCs w:val="22"/>
          </w:rPr>
          <w:tab/>
        </w:r>
        <w:r w:rsidR="00580850" w:rsidRPr="00167629">
          <w:rPr>
            <w:rStyle w:val="Hypertextovodkaz"/>
            <w:rFonts w:cs="Arial"/>
            <w:color w:val="auto"/>
          </w:rPr>
          <w:t>standard úklidových prací dle časových skupin</w:t>
        </w:r>
      </w:hyperlink>
    </w:p>
    <w:p w:rsidR="00580850" w:rsidRPr="00167629" w:rsidRDefault="006F6409" w:rsidP="00580850">
      <w:pPr>
        <w:pStyle w:val="Obsah1"/>
        <w:rPr>
          <w:rFonts w:eastAsiaTheme="minorEastAsia"/>
          <w:sz w:val="22"/>
          <w:szCs w:val="22"/>
        </w:rPr>
      </w:pPr>
      <w:hyperlink w:anchor="_Toc437349291" w:history="1">
        <w:r w:rsidR="00580850" w:rsidRPr="00167629">
          <w:rPr>
            <w:rStyle w:val="Hypertextovodkaz"/>
            <w:rFonts w:cs="Arial"/>
            <w:color w:val="auto"/>
          </w:rPr>
          <w:t>ČÁST E</w:t>
        </w:r>
        <w:r w:rsidR="00580850" w:rsidRPr="00167629">
          <w:rPr>
            <w:rFonts w:eastAsiaTheme="minorEastAsia"/>
            <w:sz w:val="22"/>
            <w:szCs w:val="22"/>
          </w:rPr>
          <w:tab/>
        </w:r>
        <w:r w:rsidR="00580850" w:rsidRPr="00167629">
          <w:rPr>
            <w:rStyle w:val="Hypertextovodkaz"/>
            <w:rFonts w:cs="Arial"/>
            <w:color w:val="auto"/>
          </w:rPr>
          <w:t>SPECIFIKACE POŽADAVKŮ NA DODÁVKU HYGIENICKÉHO MATERIÁLU A JINÉHO SPOTŘEBNÍHO MATERIÁLU</w:t>
        </w:r>
      </w:hyperlink>
    </w:p>
    <w:p w:rsidR="00580850" w:rsidRPr="00167629" w:rsidRDefault="006F6409" w:rsidP="00580850">
      <w:pPr>
        <w:pStyle w:val="Obsah1"/>
        <w:rPr>
          <w:rFonts w:eastAsiaTheme="minorEastAsia"/>
          <w:sz w:val="22"/>
          <w:szCs w:val="22"/>
        </w:rPr>
      </w:pPr>
      <w:hyperlink w:anchor="_Toc437349292" w:history="1">
        <w:r w:rsidR="00580850" w:rsidRPr="00167629">
          <w:rPr>
            <w:rStyle w:val="Hypertextovodkaz"/>
            <w:rFonts w:cs="Arial"/>
            <w:color w:val="auto"/>
          </w:rPr>
          <w:t>ČÁST F</w:t>
        </w:r>
        <w:r w:rsidR="00580850" w:rsidRPr="00167629">
          <w:rPr>
            <w:rFonts w:eastAsiaTheme="minorEastAsia"/>
            <w:sz w:val="22"/>
            <w:szCs w:val="22"/>
          </w:rPr>
          <w:tab/>
        </w:r>
        <w:r w:rsidR="00580850" w:rsidRPr="00167629">
          <w:rPr>
            <w:rStyle w:val="Hypertextovodkaz"/>
            <w:rFonts w:cs="Arial"/>
            <w:color w:val="auto"/>
          </w:rPr>
          <w:t>POŽADAVKY NA ZAJIŠTĚNÍ KVALITY</w:t>
        </w:r>
      </w:hyperlink>
    </w:p>
    <w:p w:rsidR="00580850" w:rsidRPr="00167629" w:rsidRDefault="006F6409" w:rsidP="00580850">
      <w:pPr>
        <w:pStyle w:val="Obsah1"/>
        <w:rPr>
          <w:rStyle w:val="Hypertextovodkaz"/>
          <w:rFonts w:cs="Arial"/>
          <w:color w:val="auto"/>
        </w:rPr>
      </w:pPr>
      <w:hyperlink w:anchor="_Toc437349293" w:history="1">
        <w:r w:rsidR="00580850" w:rsidRPr="00167629">
          <w:rPr>
            <w:rStyle w:val="Hypertextovodkaz"/>
            <w:rFonts w:cs="Arial"/>
            <w:color w:val="auto"/>
          </w:rPr>
          <w:t>ČÁST G</w:t>
        </w:r>
        <w:r w:rsidR="00580850" w:rsidRPr="00167629">
          <w:rPr>
            <w:rFonts w:eastAsiaTheme="minorEastAsia"/>
            <w:sz w:val="22"/>
            <w:szCs w:val="22"/>
          </w:rPr>
          <w:tab/>
        </w:r>
        <w:r w:rsidR="00580850" w:rsidRPr="00167629">
          <w:rPr>
            <w:rStyle w:val="Hypertextovodkaz"/>
            <w:rFonts w:cs="Arial"/>
            <w:color w:val="auto"/>
          </w:rPr>
          <w:t>Časové režimy , pohotovostnÍ režim</w:t>
        </w:r>
      </w:hyperlink>
    </w:p>
    <w:p w:rsidR="00580850" w:rsidRPr="00167629" w:rsidRDefault="00580850" w:rsidP="00580850">
      <w:pPr>
        <w:pStyle w:val="Obsah1"/>
        <w:rPr>
          <w:rStyle w:val="Hypertextovodkaz"/>
          <w:rFonts w:cs="Arial"/>
          <w:caps w:val="0"/>
          <w:color w:val="auto"/>
          <w:u w:val="none"/>
        </w:rPr>
      </w:pPr>
      <w:r w:rsidRPr="00167629">
        <w:rPr>
          <w:rStyle w:val="Hypertextovodkaz"/>
          <w:rFonts w:cs="Arial"/>
          <w:caps w:val="0"/>
          <w:color w:val="auto"/>
          <w:u w:val="none"/>
        </w:rPr>
        <w:t xml:space="preserve">ČÁST H </w:t>
      </w:r>
      <w:r w:rsidRPr="00167629">
        <w:rPr>
          <w:rStyle w:val="Hypertextovodkaz"/>
          <w:rFonts w:cs="Arial"/>
          <w:caps w:val="0"/>
          <w:color w:val="auto"/>
          <w:u w:val="none"/>
        </w:rPr>
        <w:tab/>
        <w:t>NORMATIV MĚSÍČNÍ SPOTŘEBY MATERIÁLU (MINIMÁLNÍ VARIANTA)</w:t>
      </w:r>
    </w:p>
    <w:p w:rsidR="00580850" w:rsidRPr="00167629" w:rsidRDefault="00580850" w:rsidP="00580850">
      <w:pPr>
        <w:pStyle w:val="Section"/>
        <w:widowControl/>
        <w:tabs>
          <w:tab w:val="left" w:pos="1276"/>
        </w:tabs>
        <w:spacing w:line="240" w:lineRule="auto"/>
        <w:jc w:val="left"/>
        <w:outlineLvl w:val="0"/>
        <w:rPr>
          <w:b w:val="0"/>
          <w:caps/>
          <w:sz w:val="20"/>
          <w:szCs w:val="20"/>
        </w:rPr>
      </w:pPr>
      <w:r w:rsidRPr="00167629">
        <w:rPr>
          <w:b w:val="0"/>
          <w:caps/>
          <w:sz w:val="20"/>
          <w:szCs w:val="20"/>
        </w:rPr>
        <w:t>ČÁST CH</w:t>
      </w:r>
      <w:r w:rsidRPr="00167629">
        <w:rPr>
          <w:b w:val="0"/>
          <w:caps/>
          <w:sz w:val="20"/>
          <w:szCs w:val="20"/>
        </w:rPr>
        <w:tab/>
        <w:t xml:space="preserve">       PŘEDÁNÍ PROSTOR A PLOCH</w:t>
      </w:r>
    </w:p>
    <w:p w:rsidR="000C56CE" w:rsidRPr="00167629" w:rsidRDefault="000C56CE" w:rsidP="00580850">
      <w:pPr>
        <w:pStyle w:val="Obsah1"/>
        <w:rPr>
          <w:rFonts w:eastAsiaTheme="minorEastAsia"/>
        </w:rPr>
      </w:pPr>
    </w:p>
    <w:p w:rsidR="00E53BE2" w:rsidRPr="00167629" w:rsidRDefault="00E53BE2" w:rsidP="000F2E4F">
      <w:pPr>
        <w:pStyle w:val="Obsah1"/>
        <w:rPr>
          <w:rFonts w:eastAsiaTheme="minorEastAsia"/>
        </w:rPr>
      </w:pPr>
    </w:p>
    <w:p w:rsidR="00565E01" w:rsidRPr="00167629" w:rsidRDefault="00D53424" w:rsidP="000F2E4F">
      <w:pPr>
        <w:pStyle w:val="Obsah1"/>
        <w:rPr>
          <w:rStyle w:val="Hypertextovodkaz"/>
          <w:rFonts w:cs="Arial"/>
          <w:color w:val="auto"/>
          <w:u w:val="none"/>
        </w:rPr>
      </w:pPr>
      <w:r w:rsidRPr="00167629">
        <w:fldChar w:fldCharType="end"/>
      </w:r>
    </w:p>
    <w:p w:rsidR="00AA4694" w:rsidRPr="00167629" w:rsidRDefault="00AA4694">
      <w:pPr>
        <w:rPr>
          <w:rFonts w:ascii="Arial" w:hAnsi="Arial" w:cs="Arial"/>
        </w:rPr>
      </w:pPr>
      <w:r w:rsidRPr="00167629">
        <w:rPr>
          <w:rFonts w:ascii="Arial" w:hAnsi="Arial" w:cs="Arial"/>
        </w:rPr>
        <w:br w:type="page"/>
      </w:r>
    </w:p>
    <w:p w:rsidR="00565E01" w:rsidRPr="00746E62" w:rsidRDefault="00CE1DE4" w:rsidP="007856D2">
      <w:pPr>
        <w:pStyle w:val="Section"/>
        <w:widowControl/>
        <w:numPr>
          <w:ilvl w:val="0"/>
          <w:numId w:val="1"/>
        </w:numPr>
        <w:tabs>
          <w:tab w:val="num" w:pos="567"/>
          <w:tab w:val="left" w:pos="1276"/>
        </w:tabs>
        <w:spacing w:after="120" w:line="240" w:lineRule="auto"/>
        <w:ind w:left="1276" w:hanging="1276"/>
        <w:jc w:val="both"/>
        <w:outlineLvl w:val="0"/>
        <w:rPr>
          <w:caps/>
          <w:sz w:val="24"/>
          <w:szCs w:val="24"/>
        </w:rPr>
      </w:pPr>
      <w:bookmarkStart w:id="7" w:name="_Toc205022602"/>
      <w:bookmarkStart w:id="8" w:name="_Toc215015901"/>
      <w:bookmarkStart w:id="9" w:name="_Toc437349287"/>
      <w:bookmarkStart w:id="10" w:name="_Toc247599666"/>
      <w:bookmarkStart w:id="11" w:name="_Toc204507095"/>
      <w:bookmarkStart w:id="12" w:name="_Toc204509811"/>
      <w:bookmarkStart w:id="13" w:name="_Toc204587783"/>
      <w:bookmarkStart w:id="14" w:name="_Toc204588112"/>
      <w:bookmarkStart w:id="15" w:name="_Toc204588191"/>
      <w:bookmarkStart w:id="16" w:name="_Toc204588577"/>
      <w:bookmarkStart w:id="17" w:name="_Toc204507099"/>
      <w:bookmarkStart w:id="18" w:name="_Toc204509812"/>
      <w:bookmarkStart w:id="19" w:name="_Toc204587787"/>
      <w:bookmarkStart w:id="20" w:name="_Toc204588116"/>
      <w:bookmarkStart w:id="21" w:name="_Toc204588195"/>
      <w:bookmarkStart w:id="22" w:name="_Toc204588581"/>
      <w:bookmarkStart w:id="23" w:name="_Toc204676375"/>
      <w:bookmarkEnd w:id="2"/>
      <w:bookmarkEnd w:id="4"/>
      <w:bookmarkEnd w:id="5"/>
      <w:bookmarkEnd w:id="6"/>
      <w:r w:rsidRPr="00746E62">
        <w:rPr>
          <w:caps/>
          <w:sz w:val="24"/>
          <w:szCs w:val="24"/>
        </w:rPr>
        <w:lastRenderedPageBreak/>
        <w:t>NEMOVITOSTI</w:t>
      </w:r>
      <w:bookmarkEnd w:id="7"/>
      <w:r w:rsidRPr="00746E62">
        <w:rPr>
          <w:caps/>
          <w:sz w:val="24"/>
          <w:szCs w:val="24"/>
        </w:rPr>
        <w:t xml:space="preserve"> a </w:t>
      </w:r>
      <w:bookmarkEnd w:id="8"/>
      <w:r w:rsidRPr="00746E62">
        <w:rPr>
          <w:caps/>
          <w:sz w:val="24"/>
          <w:szCs w:val="24"/>
        </w:rPr>
        <w:t>kategorizace</w:t>
      </w:r>
      <w:bookmarkEnd w:id="9"/>
      <w:r w:rsidRPr="00746E62">
        <w:rPr>
          <w:caps/>
          <w:sz w:val="24"/>
          <w:szCs w:val="24"/>
        </w:rPr>
        <w:t xml:space="preserve"> 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</w:p>
    <w:p w:rsidR="00565E01" w:rsidRPr="00746E62" w:rsidRDefault="00CE1DE4" w:rsidP="00DC20B2">
      <w:pPr>
        <w:spacing w:before="120" w:after="120"/>
        <w:ind w:left="357"/>
        <w:jc w:val="both"/>
        <w:rPr>
          <w:rFonts w:ascii="Arial" w:hAnsi="Arial" w:cs="Arial"/>
          <w:b/>
          <w:bCs/>
        </w:rPr>
      </w:pPr>
      <w:r w:rsidRPr="00746E62">
        <w:rPr>
          <w:rFonts w:ascii="Arial" w:hAnsi="Arial" w:cs="Arial"/>
          <w:b/>
          <w:bCs/>
        </w:rPr>
        <w:t>A1  Seznam nemovitostí pro veřejnou zakázku</w:t>
      </w:r>
    </w:p>
    <w:p w:rsidR="00A67353" w:rsidRPr="00746E62" w:rsidRDefault="00CE1DE4" w:rsidP="00A67353">
      <w:pPr>
        <w:jc w:val="both"/>
        <w:rPr>
          <w:rFonts w:ascii="Arial" w:hAnsi="Arial" w:cs="Arial"/>
        </w:rPr>
      </w:pPr>
      <w:r w:rsidRPr="00746E62">
        <w:rPr>
          <w:rFonts w:ascii="Arial" w:hAnsi="Arial" w:cs="Arial"/>
        </w:rPr>
        <w:t xml:space="preserve">Seznam nemovitostí je </w:t>
      </w:r>
      <w:r w:rsidR="00731112" w:rsidRPr="00746E62">
        <w:rPr>
          <w:rFonts w:ascii="Arial" w:hAnsi="Arial" w:cs="Arial"/>
        </w:rPr>
        <w:t>v</w:t>
      </w:r>
      <w:r w:rsidRPr="00746E62">
        <w:rPr>
          <w:rFonts w:ascii="Arial" w:hAnsi="Arial" w:cs="Arial"/>
        </w:rPr>
        <w:t> </w:t>
      </w:r>
      <w:r w:rsidR="00236379" w:rsidRPr="00746E62">
        <w:rPr>
          <w:rFonts w:ascii="Arial" w:hAnsi="Arial" w:cs="Arial"/>
        </w:rPr>
        <w:t xml:space="preserve">příloze </w:t>
      </w:r>
      <w:r w:rsidR="00774B25" w:rsidRPr="00746E62">
        <w:rPr>
          <w:rFonts w:ascii="Arial" w:hAnsi="Arial" w:cs="Arial"/>
        </w:rPr>
        <w:t xml:space="preserve">č. </w:t>
      </w:r>
      <w:r w:rsidR="00236379" w:rsidRPr="00746E62">
        <w:rPr>
          <w:rFonts w:ascii="Arial" w:hAnsi="Arial" w:cs="Arial"/>
        </w:rPr>
        <w:t>2</w:t>
      </w:r>
      <w:r w:rsidRPr="00746E62">
        <w:rPr>
          <w:rFonts w:ascii="Arial" w:hAnsi="Arial" w:cs="Arial"/>
        </w:rPr>
        <w:t xml:space="preserve">, </w:t>
      </w:r>
      <w:r w:rsidR="00011046" w:rsidRPr="00746E62">
        <w:rPr>
          <w:rFonts w:ascii="Arial" w:hAnsi="Arial" w:cs="Arial"/>
        </w:rPr>
        <w:t xml:space="preserve">Technické podmínky – tabulková část, list </w:t>
      </w:r>
      <w:r w:rsidRPr="00746E62">
        <w:rPr>
          <w:rFonts w:ascii="Arial" w:hAnsi="Arial" w:cs="Arial"/>
        </w:rPr>
        <w:t xml:space="preserve"> A - „</w:t>
      </w:r>
      <w:r w:rsidR="00A67353" w:rsidRPr="00746E62">
        <w:rPr>
          <w:rFonts w:ascii="Arial" w:hAnsi="Arial" w:cs="Arial"/>
        </w:rPr>
        <w:t>Seznam nemovitostí</w:t>
      </w:r>
      <w:r w:rsidR="00011046" w:rsidRPr="00746E62">
        <w:rPr>
          <w:rFonts w:ascii="Arial" w:hAnsi="Arial" w:cs="Arial"/>
        </w:rPr>
        <w:t xml:space="preserve"> OŘ HK</w:t>
      </w:r>
      <w:r w:rsidR="00A67353" w:rsidRPr="00746E62">
        <w:rPr>
          <w:rFonts w:ascii="Arial" w:hAnsi="Arial" w:cs="Arial"/>
        </w:rPr>
        <w:t xml:space="preserve">  - Typ </w:t>
      </w:r>
      <w:r w:rsidR="00011046" w:rsidRPr="00746E62">
        <w:rPr>
          <w:rFonts w:ascii="Arial" w:hAnsi="Arial" w:cs="Arial"/>
        </w:rPr>
        <w:t xml:space="preserve">objektů </w:t>
      </w:r>
      <w:r w:rsidR="0017687B" w:rsidRPr="00746E62">
        <w:rPr>
          <w:rFonts w:ascii="Arial" w:hAnsi="Arial" w:cs="Arial"/>
        </w:rPr>
        <w:t xml:space="preserve">A, </w:t>
      </w:r>
      <w:r w:rsidR="00011046" w:rsidRPr="00746E62">
        <w:rPr>
          <w:rFonts w:ascii="Arial" w:hAnsi="Arial" w:cs="Arial"/>
        </w:rPr>
        <w:t>B, C, D, E</w:t>
      </w:r>
    </w:p>
    <w:p w:rsidR="00565E01" w:rsidRPr="00746E62" w:rsidRDefault="00CE1DE4" w:rsidP="007856D2">
      <w:pPr>
        <w:spacing w:after="120"/>
        <w:jc w:val="both"/>
        <w:rPr>
          <w:rFonts w:ascii="Arial" w:hAnsi="Arial" w:cs="Arial"/>
        </w:rPr>
      </w:pPr>
      <w:r w:rsidRPr="00746E62">
        <w:rPr>
          <w:rFonts w:ascii="Arial" w:hAnsi="Arial" w:cs="Arial"/>
        </w:rPr>
        <w:t xml:space="preserve"> těchto Technických podmínek (TP). </w:t>
      </w:r>
    </w:p>
    <w:p w:rsidR="00565E01" w:rsidRPr="00746E62" w:rsidRDefault="00CE1DE4" w:rsidP="007856D2">
      <w:pPr>
        <w:spacing w:after="120"/>
        <w:ind w:left="357"/>
        <w:jc w:val="both"/>
        <w:rPr>
          <w:rFonts w:ascii="Arial" w:hAnsi="Arial" w:cs="Arial"/>
          <w:b/>
          <w:bCs/>
        </w:rPr>
      </w:pPr>
      <w:r w:rsidRPr="00746E62">
        <w:rPr>
          <w:rFonts w:ascii="Arial" w:hAnsi="Arial" w:cs="Arial"/>
          <w:b/>
          <w:bCs/>
        </w:rPr>
        <w:t xml:space="preserve">A2  Kategorizace </w:t>
      </w:r>
      <w:r w:rsidR="00504A2F" w:rsidRPr="00746E62">
        <w:rPr>
          <w:rFonts w:ascii="Arial" w:hAnsi="Arial" w:cs="Arial"/>
          <w:b/>
          <w:bCs/>
        </w:rPr>
        <w:t xml:space="preserve">objektů </w:t>
      </w:r>
      <w:r w:rsidRPr="00746E62">
        <w:rPr>
          <w:rFonts w:ascii="Arial" w:hAnsi="Arial" w:cs="Arial"/>
          <w:b/>
          <w:bCs/>
        </w:rPr>
        <w:t xml:space="preserve">a požadavků pro zadání </w:t>
      </w:r>
      <w:r w:rsidR="00B542A4" w:rsidRPr="00746E62">
        <w:rPr>
          <w:rFonts w:ascii="Arial" w:hAnsi="Arial" w:cs="Arial"/>
          <w:b/>
          <w:bCs/>
        </w:rPr>
        <w:t>úklidu</w:t>
      </w:r>
    </w:p>
    <w:p w:rsidR="00565E01" w:rsidRPr="00746E62" w:rsidRDefault="00CE1DE4" w:rsidP="00742B78">
      <w:pPr>
        <w:jc w:val="both"/>
        <w:rPr>
          <w:rFonts w:ascii="Arial" w:hAnsi="Arial" w:cs="Arial"/>
        </w:rPr>
      </w:pPr>
      <w:r w:rsidRPr="00746E62">
        <w:rPr>
          <w:rFonts w:ascii="Arial" w:hAnsi="Arial" w:cs="Arial"/>
        </w:rPr>
        <w:t xml:space="preserve">Pro </w:t>
      </w:r>
      <w:r w:rsidR="00504A2F" w:rsidRPr="00746E62">
        <w:rPr>
          <w:rFonts w:ascii="Arial" w:hAnsi="Arial" w:cs="Arial"/>
        </w:rPr>
        <w:t xml:space="preserve">reakční doby </w:t>
      </w:r>
      <w:r w:rsidR="00981FAE" w:rsidRPr="00746E62">
        <w:rPr>
          <w:rFonts w:ascii="Arial" w:hAnsi="Arial" w:cs="Arial"/>
        </w:rPr>
        <w:t>úklid</w:t>
      </w:r>
      <w:r w:rsidR="00AF278B" w:rsidRPr="00746E62">
        <w:rPr>
          <w:rFonts w:ascii="Arial" w:hAnsi="Arial" w:cs="Arial"/>
        </w:rPr>
        <w:t>ů</w:t>
      </w:r>
      <w:r w:rsidRPr="00746E62">
        <w:rPr>
          <w:rFonts w:ascii="Arial" w:hAnsi="Arial" w:cs="Arial"/>
        </w:rPr>
        <w:t xml:space="preserve"> jsou </w:t>
      </w:r>
      <w:r w:rsidR="00504A2F" w:rsidRPr="00746E62">
        <w:rPr>
          <w:rFonts w:ascii="Arial" w:hAnsi="Arial" w:cs="Arial"/>
        </w:rPr>
        <w:t>objekty</w:t>
      </w:r>
      <w:r w:rsidRPr="00746E62">
        <w:rPr>
          <w:rFonts w:ascii="Arial" w:hAnsi="Arial" w:cs="Arial"/>
        </w:rPr>
        <w:t xml:space="preserve"> rozděleny do následujících kategorií: </w:t>
      </w:r>
    </w:p>
    <w:tbl>
      <w:tblPr>
        <w:tblW w:w="9513" w:type="dxa"/>
        <w:tblInd w:w="93" w:type="dxa"/>
        <w:tblLook w:val="0000" w:firstRow="0" w:lastRow="0" w:firstColumn="0" w:lastColumn="0" w:noHBand="0" w:noVBand="0"/>
      </w:tblPr>
      <w:tblGrid>
        <w:gridCol w:w="1575"/>
        <w:gridCol w:w="7938"/>
      </w:tblGrid>
      <w:tr w:rsidR="00746E62" w:rsidRPr="00746E62" w:rsidTr="00062ADB">
        <w:trPr>
          <w:trHeight w:val="696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9EE"/>
            <w:noWrap/>
            <w:vAlign w:val="center"/>
          </w:tcPr>
          <w:p w:rsidR="00565E01" w:rsidRPr="00746E62" w:rsidRDefault="00CE1DE4" w:rsidP="006A33A5">
            <w:pPr>
              <w:rPr>
                <w:rFonts w:ascii="Arial" w:hAnsi="Arial" w:cs="Arial"/>
                <w:b/>
                <w:bCs/>
              </w:rPr>
            </w:pPr>
            <w:r w:rsidRPr="00746E62">
              <w:rPr>
                <w:rFonts w:ascii="Arial" w:hAnsi="Arial" w:cs="Arial"/>
                <w:b/>
                <w:bCs/>
              </w:rPr>
              <w:t>Kategorie objektu</w:t>
            </w: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9EE"/>
            <w:noWrap/>
            <w:vAlign w:val="center"/>
          </w:tcPr>
          <w:p w:rsidR="00565E01" w:rsidRPr="00746E62" w:rsidRDefault="00565E01" w:rsidP="006A33A5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:rsidR="00565E01" w:rsidRPr="0075768D" w:rsidRDefault="00565E01" w:rsidP="004B2B74">
      <w:pPr>
        <w:tabs>
          <w:tab w:val="left" w:pos="287"/>
        </w:tabs>
        <w:jc w:val="center"/>
        <w:rPr>
          <w:rFonts w:ascii="Arial" w:hAnsi="Arial" w:cs="Arial"/>
          <w:b/>
          <w:bCs/>
        </w:rPr>
        <w:sectPr w:rsidR="00565E01" w:rsidRPr="0075768D" w:rsidSect="007856D2">
          <w:headerReference w:type="default" r:id="rId10"/>
          <w:footerReference w:type="default" r:id="rId11"/>
          <w:pgSz w:w="11906" w:h="16838" w:code="9"/>
          <w:pgMar w:top="1418" w:right="1134" w:bottom="993" w:left="1418" w:header="709" w:footer="314" w:gutter="0"/>
          <w:cols w:space="708"/>
        </w:sectPr>
      </w:pPr>
    </w:p>
    <w:tbl>
      <w:tblPr>
        <w:tblW w:w="9513" w:type="dxa"/>
        <w:tblInd w:w="93" w:type="dxa"/>
        <w:tblLook w:val="0000" w:firstRow="0" w:lastRow="0" w:firstColumn="0" w:lastColumn="0" w:noHBand="0" w:noVBand="0"/>
      </w:tblPr>
      <w:tblGrid>
        <w:gridCol w:w="1575"/>
        <w:gridCol w:w="7938"/>
      </w:tblGrid>
      <w:tr w:rsidR="00562A75" w:rsidRPr="0075768D">
        <w:trPr>
          <w:trHeight w:val="658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2A75" w:rsidRPr="00CE1DE4" w:rsidDel="00011046" w:rsidRDefault="00562A75" w:rsidP="00011046">
            <w:pPr>
              <w:tabs>
                <w:tab w:val="left" w:pos="287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A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A75" w:rsidRPr="009C4EBC" w:rsidDel="0053119F" w:rsidRDefault="00562A75" w:rsidP="009C4EB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Vybrané administrativní budovy</w:t>
            </w:r>
          </w:p>
        </w:tc>
      </w:tr>
      <w:tr w:rsidR="00565E01" w:rsidRPr="0075768D">
        <w:trPr>
          <w:trHeight w:val="658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E01" w:rsidRPr="0075768D" w:rsidRDefault="00011046" w:rsidP="00011046">
            <w:pPr>
              <w:tabs>
                <w:tab w:val="left" w:pos="287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B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4EBC" w:rsidRPr="009C4EBC" w:rsidRDefault="009C4EBC" w:rsidP="009C4EBC">
            <w:pPr>
              <w:rPr>
                <w:rFonts w:ascii="Arial" w:hAnsi="Arial" w:cs="Arial"/>
              </w:rPr>
            </w:pPr>
          </w:p>
          <w:p w:rsidR="009C4EBC" w:rsidRPr="009C4EBC" w:rsidRDefault="00AF278B" w:rsidP="009C4EB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Ž</w:t>
            </w:r>
            <w:r w:rsidRPr="009C4EBC">
              <w:rPr>
                <w:rFonts w:ascii="Arial" w:hAnsi="Arial" w:cs="Arial"/>
              </w:rPr>
              <w:t xml:space="preserve">elezniční </w:t>
            </w:r>
            <w:r w:rsidR="009C4EBC" w:rsidRPr="009C4EBC">
              <w:rPr>
                <w:rFonts w:ascii="Arial" w:hAnsi="Arial" w:cs="Arial"/>
              </w:rPr>
              <w:t>stanice s objekty značné důležitosti</w:t>
            </w:r>
            <w:r w:rsidR="0053119F">
              <w:rPr>
                <w:rFonts w:ascii="Arial" w:hAnsi="Arial" w:cs="Arial"/>
              </w:rPr>
              <w:t xml:space="preserve"> + vybrané administrativní budovy SŽDC</w:t>
            </w:r>
          </w:p>
          <w:p w:rsidR="00565E01" w:rsidRPr="00F30874" w:rsidRDefault="00565E01" w:rsidP="009C4EBC">
            <w:pPr>
              <w:rPr>
                <w:rFonts w:ascii="Arial" w:hAnsi="Arial" w:cs="Arial"/>
              </w:rPr>
            </w:pPr>
          </w:p>
        </w:tc>
      </w:tr>
      <w:tr w:rsidR="00565E01" w:rsidRPr="0075768D">
        <w:trPr>
          <w:trHeight w:val="613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E01" w:rsidRPr="0075768D" w:rsidRDefault="0053119F" w:rsidP="004B2B74">
            <w:pPr>
              <w:tabs>
                <w:tab w:val="left" w:pos="287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E01" w:rsidRPr="0041433D" w:rsidRDefault="00AF278B" w:rsidP="00D156C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Ž</w:t>
            </w:r>
            <w:r w:rsidRPr="009C4EBC">
              <w:rPr>
                <w:rFonts w:ascii="Arial" w:hAnsi="Arial" w:cs="Arial"/>
              </w:rPr>
              <w:t xml:space="preserve">elezniční </w:t>
            </w:r>
            <w:r w:rsidR="009C4EBC" w:rsidRPr="009C4EBC">
              <w:rPr>
                <w:rFonts w:ascii="Arial" w:hAnsi="Arial" w:cs="Arial"/>
              </w:rPr>
              <w:t xml:space="preserve">stanice </w:t>
            </w:r>
            <w:r w:rsidR="0053119F">
              <w:rPr>
                <w:rFonts w:ascii="Arial" w:hAnsi="Arial" w:cs="Arial"/>
              </w:rPr>
              <w:t>s velkým počtem cestujících</w:t>
            </w:r>
          </w:p>
        </w:tc>
      </w:tr>
      <w:tr w:rsidR="00011046" w:rsidRPr="00F30874" w:rsidTr="00011046">
        <w:trPr>
          <w:trHeight w:val="613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046" w:rsidRPr="0075768D" w:rsidRDefault="0053119F" w:rsidP="00011046">
            <w:pPr>
              <w:tabs>
                <w:tab w:val="left" w:pos="287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1046" w:rsidRPr="00F30874" w:rsidRDefault="00AF278B" w:rsidP="00D156C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Ž</w:t>
            </w:r>
            <w:r w:rsidR="0053119F" w:rsidRPr="009C4EBC">
              <w:rPr>
                <w:rFonts w:ascii="Arial" w:hAnsi="Arial" w:cs="Arial"/>
              </w:rPr>
              <w:t xml:space="preserve">elezniční stanice </w:t>
            </w:r>
            <w:r w:rsidR="0053119F">
              <w:rPr>
                <w:rFonts w:ascii="Arial" w:hAnsi="Arial" w:cs="Arial"/>
              </w:rPr>
              <w:t>s malým počtem cestujících</w:t>
            </w:r>
          </w:p>
        </w:tc>
      </w:tr>
      <w:tr w:rsidR="00011046" w:rsidRPr="0041433D" w:rsidTr="00011046">
        <w:trPr>
          <w:trHeight w:val="613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046" w:rsidRPr="0075768D" w:rsidRDefault="0053119F" w:rsidP="00011046">
            <w:pPr>
              <w:tabs>
                <w:tab w:val="left" w:pos="287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1046" w:rsidRPr="0041433D" w:rsidRDefault="00AF278B" w:rsidP="000110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="0053119F" w:rsidRPr="0053119F">
              <w:rPr>
                <w:rFonts w:ascii="Arial" w:hAnsi="Arial" w:cs="Arial"/>
              </w:rPr>
              <w:t>alé železniční stanice a zastávky s velmi malým počtem cestujících</w:t>
            </w:r>
            <w:r>
              <w:rPr>
                <w:rFonts w:ascii="Arial" w:hAnsi="Arial" w:cs="Arial"/>
              </w:rPr>
              <w:t xml:space="preserve"> </w:t>
            </w:r>
            <w:r w:rsidR="0053119F" w:rsidRPr="0053119F">
              <w:rPr>
                <w:rFonts w:ascii="Arial" w:hAnsi="Arial" w:cs="Arial"/>
              </w:rPr>
              <w:t>+</w:t>
            </w:r>
            <w:r>
              <w:rPr>
                <w:rFonts w:ascii="Arial" w:hAnsi="Arial" w:cs="Arial"/>
              </w:rPr>
              <w:t xml:space="preserve"> </w:t>
            </w:r>
            <w:r w:rsidR="0053119F" w:rsidRPr="0053119F">
              <w:rPr>
                <w:rFonts w:ascii="Arial" w:hAnsi="Arial" w:cs="Arial"/>
              </w:rPr>
              <w:t xml:space="preserve">provozní budovy </w:t>
            </w:r>
            <w:r w:rsidR="0053119F">
              <w:rPr>
                <w:rFonts w:ascii="Arial" w:hAnsi="Arial" w:cs="Arial"/>
              </w:rPr>
              <w:t>SŽDC</w:t>
            </w:r>
          </w:p>
        </w:tc>
      </w:tr>
    </w:tbl>
    <w:p w:rsidR="00011046" w:rsidRDefault="00011046" w:rsidP="000E5A00">
      <w:pPr>
        <w:jc w:val="both"/>
        <w:rPr>
          <w:rFonts w:ascii="Arial" w:hAnsi="Arial" w:cs="Arial"/>
          <w:sz w:val="12"/>
          <w:szCs w:val="12"/>
        </w:rPr>
      </w:pPr>
    </w:p>
    <w:p w:rsidR="00011046" w:rsidRPr="007856D2" w:rsidRDefault="00011046" w:rsidP="000E5A00">
      <w:pPr>
        <w:jc w:val="both"/>
        <w:rPr>
          <w:rFonts w:ascii="Arial" w:hAnsi="Arial" w:cs="Arial"/>
          <w:sz w:val="12"/>
          <w:szCs w:val="12"/>
        </w:rPr>
      </w:pPr>
    </w:p>
    <w:tbl>
      <w:tblPr>
        <w:tblW w:w="9513" w:type="dxa"/>
        <w:tblInd w:w="93" w:type="dxa"/>
        <w:tblLook w:val="0000" w:firstRow="0" w:lastRow="0" w:firstColumn="0" w:lastColumn="0" w:noHBand="0" w:noVBand="0"/>
      </w:tblPr>
      <w:tblGrid>
        <w:gridCol w:w="1575"/>
        <w:gridCol w:w="7938"/>
      </w:tblGrid>
      <w:tr w:rsidR="00565E01" w:rsidRPr="0075768D" w:rsidTr="00062ADB">
        <w:trPr>
          <w:trHeight w:val="776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9EE"/>
            <w:noWrap/>
            <w:vAlign w:val="center"/>
          </w:tcPr>
          <w:p w:rsidR="00565E01" w:rsidRPr="0075768D" w:rsidRDefault="00CE1DE4" w:rsidP="006A33A5">
            <w:pPr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</w:rPr>
              <w:t>Kategorie požadavku</w:t>
            </w: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9EE"/>
            <w:noWrap/>
            <w:vAlign w:val="center"/>
          </w:tcPr>
          <w:p w:rsidR="00565E01" w:rsidRPr="0075768D" w:rsidRDefault="00565E01" w:rsidP="006A33A5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:rsidR="00565E01" w:rsidRPr="0075768D" w:rsidRDefault="00565E01" w:rsidP="004B2B74">
      <w:pPr>
        <w:tabs>
          <w:tab w:val="left" w:pos="287"/>
        </w:tabs>
        <w:jc w:val="center"/>
        <w:rPr>
          <w:rFonts w:ascii="Arial" w:hAnsi="Arial" w:cs="Arial"/>
          <w:b/>
          <w:bCs/>
        </w:rPr>
        <w:sectPr w:rsidR="00565E01" w:rsidRPr="0075768D" w:rsidSect="007856D2">
          <w:type w:val="continuous"/>
          <w:pgSz w:w="11906" w:h="16838" w:code="9"/>
          <w:pgMar w:top="1418" w:right="1134" w:bottom="1134" w:left="1418" w:header="709" w:footer="314" w:gutter="0"/>
          <w:cols w:space="708"/>
        </w:sectPr>
      </w:pPr>
    </w:p>
    <w:tbl>
      <w:tblPr>
        <w:tblW w:w="9513" w:type="dxa"/>
        <w:tblInd w:w="93" w:type="dxa"/>
        <w:tblLook w:val="0000" w:firstRow="0" w:lastRow="0" w:firstColumn="0" w:lastColumn="0" w:noHBand="0" w:noVBand="0"/>
      </w:tblPr>
      <w:tblGrid>
        <w:gridCol w:w="1575"/>
        <w:gridCol w:w="7938"/>
      </w:tblGrid>
      <w:tr w:rsidR="00FC737B" w:rsidRPr="0075768D" w:rsidTr="00FC737B">
        <w:trPr>
          <w:trHeight w:val="772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737B" w:rsidRPr="00167629" w:rsidRDefault="00FC737B" w:rsidP="00FC737B">
            <w:pPr>
              <w:jc w:val="center"/>
              <w:rPr>
                <w:rFonts w:ascii="Arial" w:hAnsi="Arial" w:cs="Arial"/>
                <w:b/>
                <w:bCs/>
              </w:rPr>
            </w:pPr>
            <w:r w:rsidRPr="00167629">
              <w:rPr>
                <w:rFonts w:ascii="Arial" w:hAnsi="Arial" w:cs="Arial"/>
                <w:b/>
                <w:bCs/>
              </w:rPr>
              <w:lastRenderedPageBreak/>
              <w:t>Běžný úklid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37B" w:rsidRPr="00167629" w:rsidRDefault="00EC130B" w:rsidP="009A47BC">
            <w:pPr>
              <w:rPr>
                <w:rFonts w:ascii="Arial" w:hAnsi="Arial" w:cs="Arial"/>
              </w:rPr>
            </w:pPr>
            <w:r w:rsidRPr="00167629">
              <w:rPr>
                <w:rFonts w:ascii="Arial" w:hAnsi="Arial" w:cs="Arial"/>
              </w:rPr>
              <w:t xml:space="preserve">Rozumí se práce vykonávané </w:t>
            </w:r>
            <w:r w:rsidR="00FC737B" w:rsidRPr="00167629">
              <w:rPr>
                <w:rFonts w:ascii="Arial" w:hAnsi="Arial" w:cs="Arial"/>
              </w:rPr>
              <w:t>dle plánu úklidu.  (Jednotlivé požadavky jsou definovány</w:t>
            </w:r>
            <w:r w:rsidR="00FC737B" w:rsidRPr="00167629">
              <w:rPr>
                <w:rFonts w:ascii="Arial" w:hAnsi="Arial" w:cs="Arial"/>
                <w:strike/>
              </w:rPr>
              <w:t xml:space="preserve"> </w:t>
            </w:r>
            <w:r w:rsidR="00390C79" w:rsidRPr="00167629">
              <w:rPr>
                <w:rFonts w:ascii="Arial" w:hAnsi="Arial" w:cs="Arial"/>
              </w:rPr>
              <w:t xml:space="preserve">a standardizovány </w:t>
            </w:r>
            <w:r w:rsidR="00FC737B" w:rsidRPr="00167629">
              <w:rPr>
                <w:rFonts w:ascii="Arial" w:hAnsi="Arial" w:cs="Arial"/>
              </w:rPr>
              <w:t>v</w:t>
            </w:r>
            <w:r w:rsidR="00D245BD" w:rsidRPr="00167629">
              <w:rPr>
                <w:rFonts w:ascii="Arial" w:hAnsi="Arial" w:cs="Arial"/>
              </w:rPr>
              <w:t> části „C</w:t>
            </w:r>
            <w:r w:rsidR="00390C79" w:rsidRPr="00167629">
              <w:rPr>
                <w:rFonts w:ascii="Arial" w:hAnsi="Arial" w:cs="Arial"/>
              </w:rPr>
              <w:t>“ i „D</w:t>
            </w:r>
            <w:r w:rsidR="00D245BD" w:rsidRPr="00167629">
              <w:rPr>
                <w:rFonts w:ascii="Arial" w:hAnsi="Arial" w:cs="Arial"/>
              </w:rPr>
              <w:t xml:space="preserve">“ této přílohy </w:t>
            </w:r>
            <w:r w:rsidR="009A47BC" w:rsidRPr="00167629">
              <w:rPr>
                <w:rFonts w:ascii="Arial" w:hAnsi="Arial" w:cs="Arial"/>
              </w:rPr>
              <w:t>a v</w:t>
            </w:r>
            <w:r w:rsidR="00FC737B" w:rsidRPr="00167629">
              <w:rPr>
                <w:rFonts w:ascii="Arial" w:hAnsi="Arial" w:cs="Arial"/>
              </w:rPr>
              <w:t xml:space="preserve"> příloze </w:t>
            </w:r>
            <w:r w:rsidR="00610CC7" w:rsidRPr="00167629">
              <w:rPr>
                <w:rFonts w:ascii="Arial" w:hAnsi="Arial" w:cs="Arial"/>
              </w:rPr>
              <w:t xml:space="preserve">č. </w:t>
            </w:r>
            <w:r w:rsidR="009A47BC" w:rsidRPr="00167629">
              <w:rPr>
                <w:rFonts w:ascii="Arial" w:hAnsi="Arial" w:cs="Arial"/>
              </w:rPr>
              <w:t xml:space="preserve">2 – Technické podmínky –tabulková </w:t>
            </w:r>
            <w:r w:rsidR="00FC737B" w:rsidRPr="00167629">
              <w:rPr>
                <w:rFonts w:ascii="Arial" w:hAnsi="Arial" w:cs="Arial"/>
              </w:rPr>
              <w:t>část</w:t>
            </w:r>
            <w:r w:rsidR="009A47BC" w:rsidRPr="00167629">
              <w:rPr>
                <w:rFonts w:ascii="Arial" w:hAnsi="Arial" w:cs="Arial"/>
              </w:rPr>
              <w:t xml:space="preserve">, </w:t>
            </w:r>
            <w:proofErr w:type="gramStart"/>
            <w:r w:rsidR="009A47BC" w:rsidRPr="00167629">
              <w:rPr>
                <w:rFonts w:ascii="Arial" w:hAnsi="Arial" w:cs="Arial"/>
              </w:rPr>
              <w:t>list „A“</w:t>
            </w:r>
            <w:r w:rsidR="00D245BD" w:rsidRPr="00167629">
              <w:rPr>
                <w:rFonts w:ascii="Arial" w:hAnsi="Arial" w:cs="Arial"/>
              </w:rPr>
              <w:t xml:space="preserve">  </w:t>
            </w:r>
            <w:r w:rsidR="0017687B" w:rsidRPr="00167629">
              <w:rPr>
                <w:rFonts w:ascii="Arial" w:hAnsi="Arial" w:cs="Arial"/>
              </w:rPr>
              <w:t xml:space="preserve">a </w:t>
            </w:r>
            <w:r w:rsidR="00FC737B" w:rsidRPr="00167629">
              <w:rPr>
                <w:rFonts w:ascii="Arial" w:hAnsi="Arial" w:cs="Arial"/>
              </w:rPr>
              <w:t>budou</w:t>
            </w:r>
            <w:proofErr w:type="gramEnd"/>
            <w:r w:rsidR="00FC737B" w:rsidRPr="00167629">
              <w:rPr>
                <w:rFonts w:ascii="Arial" w:hAnsi="Arial" w:cs="Arial"/>
              </w:rPr>
              <w:t xml:space="preserve"> definovány v </w:t>
            </w:r>
            <w:r w:rsidR="006A7920" w:rsidRPr="00167629">
              <w:rPr>
                <w:rFonts w:ascii="Arial" w:hAnsi="Arial" w:cs="Arial"/>
              </w:rPr>
              <w:t>zákresech</w:t>
            </w:r>
            <w:r w:rsidR="00FC737B" w:rsidRPr="00167629">
              <w:rPr>
                <w:rFonts w:ascii="Arial" w:hAnsi="Arial" w:cs="Arial"/>
              </w:rPr>
              <w:t xml:space="preserve"> </w:t>
            </w:r>
            <w:r w:rsidR="006A7920" w:rsidRPr="00167629">
              <w:rPr>
                <w:rFonts w:ascii="Arial" w:hAnsi="Arial" w:cs="Arial"/>
              </w:rPr>
              <w:t xml:space="preserve">rozsahů </w:t>
            </w:r>
            <w:r w:rsidR="00FC737B" w:rsidRPr="00167629">
              <w:rPr>
                <w:rFonts w:ascii="Arial" w:hAnsi="Arial" w:cs="Arial"/>
              </w:rPr>
              <w:t>úklidů k</w:t>
            </w:r>
            <w:r w:rsidR="0017687B" w:rsidRPr="00167629">
              <w:rPr>
                <w:rFonts w:ascii="Arial" w:hAnsi="Arial" w:cs="Arial"/>
              </w:rPr>
              <w:t> </w:t>
            </w:r>
            <w:r w:rsidR="00FC737B" w:rsidRPr="00167629">
              <w:rPr>
                <w:rFonts w:ascii="Arial" w:hAnsi="Arial" w:cs="Arial"/>
              </w:rPr>
              <w:t>jednotlivým</w:t>
            </w:r>
            <w:r w:rsidR="00D156C5" w:rsidRPr="00167629">
              <w:rPr>
                <w:rFonts w:ascii="Arial" w:hAnsi="Arial" w:cs="Arial"/>
              </w:rPr>
              <w:t xml:space="preserve"> administrativním</w:t>
            </w:r>
            <w:r w:rsidR="0017687B" w:rsidRPr="00167629">
              <w:rPr>
                <w:rFonts w:ascii="Arial" w:hAnsi="Arial" w:cs="Arial"/>
              </w:rPr>
              <w:t xml:space="preserve"> budovám,</w:t>
            </w:r>
            <w:r w:rsidR="00FC737B" w:rsidRPr="00167629">
              <w:rPr>
                <w:rFonts w:ascii="Arial" w:hAnsi="Arial" w:cs="Arial"/>
              </w:rPr>
              <w:t xml:space="preserve"> </w:t>
            </w:r>
            <w:r w:rsidR="0053403A" w:rsidRPr="00167629">
              <w:rPr>
                <w:rFonts w:ascii="Arial" w:hAnsi="Arial" w:cs="Arial"/>
              </w:rPr>
              <w:t>stanicím a zastávkám</w:t>
            </w:r>
            <w:r w:rsidR="009A47BC" w:rsidRPr="00167629">
              <w:rPr>
                <w:rFonts w:ascii="Arial" w:hAnsi="Arial" w:cs="Arial"/>
              </w:rPr>
              <w:t>, které budou součástí předávacího protokolu</w:t>
            </w:r>
            <w:r w:rsidR="00FC737B" w:rsidRPr="00167629">
              <w:rPr>
                <w:rFonts w:ascii="Arial" w:hAnsi="Arial" w:cs="Arial"/>
              </w:rPr>
              <w:t>).</w:t>
            </w:r>
            <w:r w:rsidR="0017687B" w:rsidRPr="00167629">
              <w:rPr>
                <w:rFonts w:ascii="Arial" w:hAnsi="Arial" w:cs="Arial"/>
              </w:rPr>
              <w:t xml:space="preserve"> </w:t>
            </w:r>
          </w:p>
        </w:tc>
      </w:tr>
      <w:tr w:rsidR="00232E4A" w:rsidRPr="0075768D" w:rsidTr="00C925DD">
        <w:trPr>
          <w:trHeight w:val="553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2E4A" w:rsidRPr="00167629" w:rsidRDefault="00232E4A" w:rsidP="00232E4A">
            <w:pPr>
              <w:jc w:val="center"/>
              <w:rPr>
                <w:rFonts w:ascii="Arial" w:hAnsi="Arial" w:cs="Arial"/>
                <w:b/>
                <w:bCs/>
              </w:rPr>
            </w:pPr>
            <w:r w:rsidRPr="00167629">
              <w:rPr>
                <w:rFonts w:ascii="Arial" w:hAnsi="Arial" w:cs="Arial"/>
                <w:b/>
                <w:bCs/>
              </w:rPr>
              <w:t>Letní údržba</w:t>
            </w: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E4A" w:rsidRPr="00167629" w:rsidRDefault="00232E4A" w:rsidP="00232E4A">
            <w:pPr>
              <w:rPr>
                <w:rFonts w:ascii="Arial" w:hAnsi="Arial" w:cs="Arial"/>
              </w:rPr>
            </w:pPr>
            <w:r w:rsidRPr="00167629">
              <w:rPr>
                <w:rFonts w:ascii="Arial" w:hAnsi="Arial" w:cs="Arial"/>
              </w:rPr>
              <w:t xml:space="preserve">Rozumí se </w:t>
            </w:r>
            <w:r w:rsidR="00580850" w:rsidRPr="00167629">
              <w:rPr>
                <w:rFonts w:ascii="Arial" w:hAnsi="Arial" w:cs="Arial"/>
              </w:rPr>
              <w:t>sekání</w:t>
            </w:r>
            <w:r w:rsidRPr="00167629">
              <w:rPr>
                <w:rFonts w:ascii="Arial" w:hAnsi="Arial" w:cs="Arial"/>
              </w:rPr>
              <w:t xml:space="preserve"> zelených ploch včetně náletových dřevin</w:t>
            </w:r>
            <w:r w:rsidR="003F0E63" w:rsidRPr="00167629">
              <w:rPr>
                <w:rFonts w:ascii="Arial" w:hAnsi="Arial" w:cs="Arial"/>
              </w:rPr>
              <w:t>,</w:t>
            </w:r>
            <w:r w:rsidRPr="00167629">
              <w:rPr>
                <w:rFonts w:ascii="Arial" w:hAnsi="Arial" w:cs="Arial"/>
              </w:rPr>
              <w:t xml:space="preserve"> sběr</w:t>
            </w:r>
            <w:r w:rsidR="003F0E63" w:rsidRPr="00167629">
              <w:rPr>
                <w:rFonts w:ascii="Arial" w:hAnsi="Arial" w:cs="Arial"/>
              </w:rPr>
              <w:t xml:space="preserve"> a</w:t>
            </w:r>
            <w:r w:rsidRPr="00167629">
              <w:rPr>
                <w:rFonts w:ascii="Arial" w:hAnsi="Arial" w:cs="Arial"/>
              </w:rPr>
              <w:t xml:space="preserve"> odvoz vegetace s následnou likvidací (skládkováním).</w:t>
            </w:r>
          </w:p>
          <w:p w:rsidR="00232E4A" w:rsidRPr="00167629" w:rsidRDefault="00232E4A" w:rsidP="003F0E63">
            <w:pPr>
              <w:rPr>
                <w:rFonts w:ascii="Arial" w:hAnsi="Arial" w:cs="Arial"/>
              </w:rPr>
            </w:pPr>
            <w:r w:rsidRPr="00167629">
              <w:rPr>
                <w:rFonts w:ascii="Arial" w:hAnsi="Arial" w:cs="Arial"/>
              </w:rPr>
              <w:t>Jednotlivé požadavky na zajištění služby jsou definovány v části „D“, této přílohy.</w:t>
            </w:r>
          </w:p>
        </w:tc>
      </w:tr>
      <w:tr w:rsidR="00232E4A" w:rsidRPr="0075768D" w:rsidTr="00C925DD">
        <w:trPr>
          <w:trHeight w:val="553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2E4A" w:rsidRPr="00167629" w:rsidRDefault="00232E4A" w:rsidP="00232E4A">
            <w:pPr>
              <w:jc w:val="center"/>
              <w:rPr>
                <w:rFonts w:ascii="Arial" w:hAnsi="Arial" w:cs="Arial"/>
                <w:b/>
                <w:bCs/>
              </w:rPr>
            </w:pPr>
            <w:r w:rsidRPr="00167629">
              <w:rPr>
                <w:rFonts w:ascii="Arial" w:hAnsi="Arial" w:cs="Arial"/>
                <w:b/>
                <w:bCs/>
              </w:rPr>
              <w:t>Zimní údržba</w:t>
            </w: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E4A" w:rsidRPr="00167629" w:rsidRDefault="00232E4A" w:rsidP="00C228F8">
            <w:pPr>
              <w:spacing w:after="120"/>
              <w:rPr>
                <w:rFonts w:ascii="Arial" w:hAnsi="Arial" w:cs="Arial"/>
              </w:rPr>
            </w:pPr>
            <w:r w:rsidRPr="00167629">
              <w:rPr>
                <w:rFonts w:ascii="Arial" w:hAnsi="Arial" w:cs="Arial"/>
              </w:rPr>
              <w:t>Rozumí se práce vykonávané v zimním období při napadnutí sněhu</w:t>
            </w:r>
            <w:r w:rsidR="00C228F8" w:rsidRPr="00167629">
              <w:rPr>
                <w:rFonts w:ascii="Arial" w:hAnsi="Arial" w:cs="Arial"/>
              </w:rPr>
              <w:t>, při</w:t>
            </w:r>
            <w:r w:rsidRPr="00167629">
              <w:rPr>
                <w:rFonts w:ascii="Arial" w:hAnsi="Arial" w:cs="Arial"/>
              </w:rPr>
              <w:t xml:space="preserve"> vzniku námrazy. Služba je závislá na počasí. (Jednotlivé požadavky na zajištění služby jsou definovány v části „D“ a „G“, této přílohy.</w:t>
            </w:r>
            <w:r w:rsidR="00C228F8" w:rsidRPr="00167629">
              <w:rPr>
                <w:rFonts w:ascii="Arial" w:hAnsi="Arial" w:cs="Arial"/>
              </w:rPr>
              <w:t>)</w:t>
            </w:r>
          </w:p>
        </w:tc>
      </w:tr>
      <w:tr w:rsidR="00232E4A" w:rsidRPr="0075768D" w:rsidTr="00C925DD">
        <w:trPr>
          <w:trHeight w:val="553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2E4A" w:rsidRPr="00167629" w:rsidRDefault="00232E4A" w:rsidP="00232E4A">
            <w:pPr>
              <w:jc w:val="center"/>
              <w:rPr>
                <w:rFonts w:ascii="Arial" w:hAnsi="Arial" w:cs="Arial"/>
                <w:b/>
                <w:bCs/>
              </w:rPr>
            </w:pPr>
            <w:r w:rsidRPr="00167629">
              <w:rPr>
                <w:rFonts w:ascii="Arial" w:hAnsi="Arial" w:cs="Arial"/>
                <w:b/>
                <w:bCs/>
              </w:rPr>
              <w:t>Mimořádný úklid</w:t>
            </w: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E4A" w:rsidRPr="00167629" w:rsidRDefault="00232E4A" w:rsidP="00232E4A">
            <w:pPr>
              <w:rPr>
                <w:rFonts w:ascii="Arial" w:hAnsi="Arial" w:cs="Arial"/>
              </w:rPr>
            </w:pPr>
            <w:r w:rsidRPr="00167629">
              <w:rPr>
                <w:rFonts w:ascii="Arial" w:hAnsi="Arial" w:cs="Arial"/>
              </w:rPr>
              <w:t xml:space="preserve">Úklid, který není obsažen v pravidelné činnosti dle plánu úklidu (např.: úklid po malířských pracích, umytí oken a prosklených ploch ve výškách a nad volnou hloubkou, zajištění úklidu po dobu mimořádných akcí, apod.) Specifikace a předpokládaný objem požadovaných prací je v příloze č. 2 -Technické podmínky – tabulková část, list „C“. </w:t>
            </w:r>
          </w:p>
          <w:p w:rsidR="00232E4A" w:rsidRPr="00167629" w:rsidRDefault="00232E4A" w:rsidP="00167629">
            <w:pPr>
              <w:spacing w:after="120"/>
              <w:rPr>
                <w:rFonts w:ascii="Arial" w:hAnsi="Arial" w:cs="Arial"/>
              </w:rPr>
            </w:pPr>
            <w:r w:rsidRPr="00167629">
              <w:rPr>
                <w:rFonts w:ascii="Arial" w:hAnsi="Arial" w:cs="Arial"/>
              </w:rPr>
              <w:t>Mimořádný úklid je poptáván nad rámec plánů úklidů.</w:t>
            </w:r>
          </w:p>
        </w:tc>
      </w:tr>
      <w:tr w:rsidR="00565E01" w:rsidRPr="0075768D" w:rsidTr="00C925DD">
        <w:trPr>
          <w:trHeight w:val="553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425" w:rsidRPr="00167629" w:rsidRDefault="00CE1DE4">
            <w:pPr>
              <w:jc w:val="center"/>
              <w:rPr>
                <w:rFonts w:ascii="Arial" w:hAnsi="Arial" w:cs="Arial"/>
                <w:b/>
              </w:rPr>
            </w:pPr>
            <w:r w:rsidRPr="00167629">
              <w:rPr>
                <w:rFonts w:ascii="Arial" w:hAnsi="Arial" w:cs="Arial"/>
                <w:b/>
                <w:bCs/>
              </w:rPr>
              <w:t>Závada</w:t>
            </w: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4678" w:rsidRPr="00167629" w:rsidRDefault="005373DE" w:rsidP="00AB5EAD">
            <w:pPr>
              <w:rPr>
                <w:rFonts w:ascii="Arial" w:hAnsi="Arial" w:cs="Arial"/>
              </w:rPr>
            </w:pPr>
            <w:r w:rsidRPr="00167629">
              <w:rPr>
                <w:rFonts w:ascii="Arial" w:hAnsi="Arial" w:cs="Arial"/>
              </w:rPr>
              <w:t xml:space="preserve">Kontrolní činností zjištěný nedostatek v prováděné činnosti dle plánu úklidu, </w:t>
            </w:r>
            <w:r w:rsidR="0036092F" w:rsidRPr="00167629">
              <w:rPr>
                <w:rFonts w:ascii="Arial" w:hAnsi="Arial" w:cs="Arial"/>
              </w:rPr>
              <w:t xml:space="preserve">i </w:t>
            </w:r>
            <w:r w:rsidRPr="00167629">
              <w:rPr>
                <w:rFonts w:ascii="Arial" w:hAnsi="Arial" w:cs="Arial"/>
              </w:rPr>
              <w:t xml:space="preserve">požadavku, kdy není </w:t>
            </w:r>
            <w:r w:rsidR="00B542A4" w:rsidRPr="00167629">
              <w:rPr>
                <w:rFonts w:ascii="Arial" w:hAnsi="Arial" w:cs="Arial"/>
              </w:rPr>
              <w:t xml:space="preserve">například </w:t>
            </w:r>
            <w:r w:rsidR="00390C79" w:rsidRPr="00167629">
              <w:rPr>
                <w:rFonts w:ascii="Arial" w:hAnsi="Arial" w:cs="Arial"/>
              </w:rPr>
              <w:t xml:space="preserve">dodržen standard, četnost, či </w:t>
            </w:r>
            <w:r w:rsidRPr="00167629">
              <w:rPr>
                <w:rFonts w:ascii="Arial" w:hAnsi="Arial" w:cs="Arial"/>
              </w:rPr>
              <w:t>reakční doba</w:t>
            </w:r>
            <w:r w:rsidR="00390C79" w:rsidRPr="00167629">
              <w:rPr>
                <w:rFonts w:ascii="Arial" w:hAnsi="Arial" w:cs="Arial"/>
              </w:rPr>
              <w:t xml:space="preserve"> </w:t>
            </w:r>
            <w:r w:rsidR="009A47BC" w:rsidRPr="00167629">
              <w:rPr>
                <w:rFonts w:ascii="Arial" w:hAnsi="Arial" w:cs="Arial"/>
              </w:rPr>
              <w:t xml:space="preserve">(viz </w:t>
            </w:r>
            <w:r w:rsidR="0036092F" w:rsidRPr="00167629">
              <w:rPr>
                <w:rFonts w:ascii="Arial" w:hAnsi="Arial" w:cs="Arial"/>
              </w:rPr>
              <w:t>příloha č. 2</w:t>
            </w:r>
            <w:r w:rsidRPr="00167629">
              <w:rPr>
                <w:rFonts w:ascii="Arial" w:hAnsi="Arial" w:cs="Arial"/>
              </w:rPr>
              <w:t xml:space="preserve"> </w:t>
            </w:r>
            <w:r w:rsidR="0036092F" w:rsidRPr="00167629">
              <w:rPr>
                <w:rFonts w:ascii="Arial" w:hAnsi="Arial" w:cs="Arial"/>
              </w:rPr>
              <w:t>– Technické podmínky –</w:t>
            </w:r>
            <w:r w:rsidR="00AB5EAD" w:rsidRPr="00167629">
              <w:rPr>
                <w:rFonts w:ascii="Arial" w:hAnsi="Arial" w:cs="Arial"/>
              </w:rPr>
              <w:t xml:space="preserve"> </w:t>
            </w:r>
            <w:r w:rsidR="0036092F" w:rsidRPr="00167629">
              <w:rPr>
                <w:rFonts w:ascii="Arial" w:hAnsi="Arial" w:cs="Arial"/>
              </w:rPr>
              <w:t>tabulková část, list „B“)</w:t>
            </w:r>
            <w:r w:rsidRPr="00167629">
              <w:rPr>
                <w:rFonts w:ascii="Arial" w:hAnsi="Arial" w:cs="Arial"/>
              </w:rPr>
              <w:t>.</w:t>
            </w:r>
            <w:r w:rsidR="0036092F" w:rsidRPr="00167629">
              <w:rPr>
                <w:rFonts w:ascii="Arial" w:hAnsi="Arial" w:cs="Arial"/>
              </w:rPr>
              <w:t xml:space="preserve"> </w:t>
            </w:r>
            <w:r w:rsidR="00610834" w:rsidRPr="00167629">
              <w:rPr>
                <w:rFonts w:ascii="Arial" w:hAnsi="Arial" w:cs="Arial"/>
              </w:rPr>
              <w:t>Jednotlivé požad</w:t>
            </w:r>
            <w:r w:rsidR="0036092F" w:rsidRPr="00167629">
              <w:rPr>
                <w:rFonts w:ascii="Arial" w:hAnsi="Arial" w:cs="Arial"/>
              </w:rPr>
              <w:t>avky na zajištění služby úklidů, zimní i letní</w:t>
            </w:r>
            <w:r w:rsidR="00610834" w:rsidRPr="00167629">
              <w:rPr>
                <w:rFonts w:ascii="Arial" w:hAnsi="Arial" w:cs="Arial"/>
              </w:rPr>
              <w:t xml:space="preserve"> </w:t>
            </w:r>
            <w:r w:rsidR="00EC130B" w:rsidRPr="00167629">
              <w:rPr>
                <w:rFonts w:ascii="Arial" w:hAnsi="Arial" w:cs="Arial"/>
              </w:rPr>
              <w:t>údržby</w:t>
            </w:r>
            <w:r w:rsidR="00610834" w:rsidRPr="00167629">
              <w:rPr>
                <w:rFonts w:ascii="Arial" w:hAnsi="Arial" w:cs="Arial"/>
              </w:rPr>
              <w:t xml:space="preserve"> jsou definovány</w:t>
            </w:r>
            <w:r w:rsidR="00AB5EAD" w:rsidRPr="00167629">
              <w:rPr>
                <w:rFonts w:ascii="Arial" w:hAnsi="Arial" w:cs="Arial"/>
              </w:rPr>
              <w:t xml:space="preserve"> a standardizovány v části „C“ i „D“ této přílohy</w:t>
            </w:r>
            <w:r w:rsidR="00A10B3C" w:rsidRPr="00167629">
              <w:rPr>
                <w:rFonts w:ascii="Arial" w:hAnsi="Arial" w:cs="Arial"/>
              </w:rPr>
              <w:t>.</w:t>
            </w:r>
          </w:p>
        </w:tc>
      </w:tr>
    </w:tbl>
    <w:p w:rsidR="00390F71" w:rsidRDefault="00390F71" w:rsidP="00296A2C">
      <w:pPr>
        <w:spacing w:before="120"/>
        <w:jc w:val="both"/>
        <w:rPr>
          <w:rFonts w:ascii="Arial" w:hAnsi="Arial" w:cs="Arial"/>
          <w:b/>
        </w:rPr>
      </w:pPr>
    </w:p>
    <w:p w:rsidR="00062ADB" w:rsidRDefault="005C79DC" w:rsidP="00296A2C">
      <w:pPr>
        <w:spacing w:before="120"/>
        <w:jc w:val="both"/>
        <w:rPr>
          <w:rFonts w:ascii="Arial" w:hAnsi="Arial" w:cs="Arial"/>
          <w:b/>
        </w:rPr>
      </w:pPr>
      <w:r w:rsidRPr="009E1C0A">
        <w:rPr>
          <w:rFonts w:ascii="Arial" w:hAnsi="Arial" w:cs="Arial"/>
          <w:b/>
        </w:rPr>
        <w:t>REAKČNÍ DOBY POŽADAVKŮ JSOU DEFINOVÁNY V</w:t>
      </w:r>
      <w:r w:rsidR="00FC737B" w:rsidRPr="009E1C0A">
        <w:rPr>
          <w:rFonts w:ascii="Arial" w:hAnsi="Arial" w:cs="Arial"/>
          <w:b/>
        </w:rPr>
        <w:t xml:space="preserve"> PŘÍLOZE </w:t>
      </w:r>
      <w:r w:rsidR="009F75CF" w:rsidRPr="009E1C0A">
        <w:rPr>
          <w:rFonts w:ascii="Arial" w:hAnsi="Arial" w:cs="Arial"/>
          <w:b/>
        </w:rPr>
        <w:t xml:space="preserve">č. </w:t>
      </w:r>
      <w:r w:rsidR="00FC737B" w:rsidRPr="009E1C0A">
        <w:rPr>
          <w:rFonts w:ascii="Arial" w:hAnsi="Arial" w:cs="Arial"/>
          <w:b/>
        </w:rPr>
        <w:t>2</w:t>
      </w:r>
      <w:r w:rsidR="00434CEC">
        <w:rPr>
          <w:rFonts w:ascii="Arial" w:hAnsi="Arial" w:cs="Arial"/>
          <w:b/>
        </w:rPr>
        <w:t xml:space="preserve"> Technické podmínky – tabulková část, list B</w:t>
      </w:r>
    </w:p>
    <w:p w:rsidR="00062ADB" w:rsidRDefault="00062ADB">
      <w:pPr>
        <w:rPr>
          <w:rFonts w:ascii="Arial" w:hAnsi="Arial" w:cs="Arial"/>
          <w:b/>
        </w:rPr>
      </w:pPr>
    </w:p>
    <w:p w:rsidR="00167629" w:rsidRDefault="00167629">
      <w:pPr>
        <w:rPr>
          <w:rFonts w:ascii="Arial" w:hAnsi="Arial" w:cs="Arial"/>
          <w:b/>
        </w:rPr>
      </w:pPr>
    </w:p>
    <w:p w:rsidR="00565E01" w:rsidRPr="00167629" w:rsidRDefault="005C79DC" w:rsidP="00A600BA">
      <w:pPr>
        <w:pStyle w:val="Section"/>
        <w:widowControl/>
        <w:numPr>
          <w:ilvl w:val="0"/>
          <w:numId w:val="1"/>
        </w:numPr>
        <w:tabs>
          <w:tab w:val="num" w:pos="0"/>
          <w:tab w:val="left" w:pos="1276"/>
        </w:tabs>
        <w:spacing w:line="240" w:lineRule="auto"/>
        <w:ind w:left="0" w:firstLine="0"/>
        <w:jc w:val="both"/>
        <w:outlineLvl w:val="0"/>
        <w:rPr>
          <w:caps/>
          <w:sz w:val="24"/>
          <w:szCs w:val="24"/>
        </w:rPr>
      </w:pPr>
      <w:bookmarkStart w:id="24" w:name="_Toc437349288"/>
      <w:r w:rsidRPr="00167629">
        <w:rPr>
          <w:sz w:val="24"/>
          <w:szCs w:val="24"/>
        </w:rPr>
        <w:lastRenderedPageBreak/>
        <w:t>REAKČNÍ DOBA DLE KATEGORIÍ A PASPORT ČINNOSTÍ</w:t>
      </w:r>
      <w:bookmarkEnd w:id="24"/>
      <w:r w:rsidRPr="00167629">
        <w:rPr>
          <w:sz w:val="24"/>
          <w:szCs w:val="24"/>
        </w:rPr>
        <w:t xml:space="preserve"> </w:t>
      </w:r>
    </w:p>
    <w:p w:rsidR="00D61831" w:rsidRPr="00167629" w:rsidRDefault="00D61831" w:rsidP="00D61831">
      <w:pPr>
        <w:pStyle w:val="Zkladntextodsazen1"/>
        <w:tabs>
          <w:tab w:val="left" w:pos="-180"/>
        </w:tabs>
        <w:spacing w:before="120"/>
        <w:ind w:left="0"/>
        <w:jc w:val="both"/>
        <w:rPr>
          <w:rFonts w:ascii="Arial" w:hAnsi="Arial" w:cs="Arial"/>
          <w:sz w:val="22"/>
          <w:szCs w:val="22"/>
        </w:rPr>
      </w:pPr>
      <w:r w:rsidRPr="00167629">
        <w:rPr>
          <w:rFonts w:ascii="Arial" w:hAnsi="Arial" w:cs="Arial"/>
          <w:sz w:val="22"/>
          <w:szCs w:val="22"/>
        </w:rPr>
        <w:t xml:space="preserve">Reakční doba je doba nástupu na místo vzniku </w:t>
      </w:r>
      <w:r w:rsidR="00853E56" w:rsidRPr="00167629">
        <w:rPr>
          <w:rFonts w:ascii="Arial" w:hAnsi="Arial" w:cs="Arial"/>
          <w:sz w:val="22"/>
          <w:szCs w:val="22"/>
        </w:rPr>
        <w:t xml:space="preserve">požadavku a zahájení prací </w:t>
      </w:r>
      <w:r w:rsidR="00543E26" w:rsidRPr="00167629">
        <w:rPr>
          <w:rFonts w:ascii="Arial" w:hAnsi="Arial" w:cs="Arial"/>
          <w:sz w:val="22"/>
          <w:szCs w:val="22"/>
        </w:rPr>
        <w:t>o</w:t>
      </w:r>
      <w:r w:rsidR="00853E56" w:rsidRPr="00167629">
        <w:rPr>
          <w:rFonts w:ascii="Arial" w:hAnsi="Arial" w:cs="Arial"/>
          <w:sz w:val="22"/>
          <w:szCs w:val="22"/>
        </w:rPr>
        <w:t>d</w:t>
      </w:r>
      <w:r w:rsidR="00543E26" w:rsidRPr="00167629">
        <w:rPr>
          <w:rFonts w:ascii="Arial" w:hAnsi="Arial" w:cs="Arial"/>
          <w:sz w:val="22"/>
          <w:szCs w:val="22"/>
        </w:rPr>
        <w:t xml:space="preserve"> na</w:t>
      </w:r>
      <w:r w:rsidRPr="00167629">
        <w:rPr>
          <w:rFonts w:ascii="Arial" w:hAnsi="Arial" w:cs="Arial"/>
          <w:sz w:val="22"/>
          <w:szCs w:val="22"/>
        </w:rPr>
        <w:t>hláše</w:t>
      </w:r>
      <w:r w:rsidR="002B4783" w:rsidRPr="00167629">
        <w:rPr>
          <w:rFonts w:ascii="Arial" w:hAnsi="Arial" w:cs="Arial"/>
          <w:sz w:val="22"/>
          <w:szCs w:val="22"/>
        </w:rPr>
        <w:t xml:space="preserve">ní objednavatele na dispečink. </w:t>
      </w:r>
      <w:proofErr w:type="gramStart"/>
      <w:r w:rsidR="002B4783" w:rsidRPr="00167629">
        <w:rPr>
          <w:rFonts w:ascii="Arial" w:hAnsi="Arial" w:cs="Arial"/>
          <w:sz w:val="22"/>
          <w:szCs w:val="22"/>
        </w:rPr>
        <w:t>t</w:t>
      </w:r>
      <w:r w:rsidRPr="00167629">
        <w:rPr>
          <w:rFonts w:ascii="Arial" w:hAnsi="Arial" w:cs="Arial"/>
          <w:sz w:val="22"/>
          <w:szCs w:val="22"/>
        </w:rPr>
        <w:t>j.</w:t>
      </w:r>
      <w:proofErr w:type="gramEnd"/>
      <w:r w:rsidRPr="00167629">
        <w:rPr>
          <w:rFonts w:ascii="Arial" w:hAnsi="Arial" w:cs="Arial"/>
          <w:sz w:val="22"/>
          <w:szCs w:val="22"/>
        </w:rPr>
        <w:t xml:space="preserve"> doba do kdy nejpozději dodavatel zahájí páce tak, ab</w:t>
      </w:r>
      <w:r w:rsidR="005E35EE" w:rsidRPr="00167629">
        <w:rPr>
          <w:rFonts w:ascii="Arial" w:hAnsi="Arial" w:cs="Arial"/>
          <w:sz w:val="22"/>
          <w:szCs w:val="22"/>
        </w:rPr>
        <w:t>y to nebylo považováno za vadu a nedodělek</w:t>
      </w:r>
      <w:r w:rsidRPr="00167629">
        <w:rPr>
          <w:rFonts w:ascii="Arial" w:hAnsi="Arial" w:cs="Arial"/>
          <w:sz w:val="22"/>
          <w:szCs w:val="22"/>
        </w:rPr>
        <w:t xml:space="preserve"> – nedodržení reakční doby.</w:t>
      </w:r>
    </w:p>
    <w:p w:rsidR="009A054B" w:rsidRPr="00167629" w:rsidRDefault="00504A2F" w:rsidP="00AF278B">
      <w:pPr>
        <w:pStyle w:val="Zkladntextodsazen1"/>
        <w:tabs>
          <w:tab w:val="left" w:pos="-180"/>
        </w:tabs>
        <w:spacing w:before="120"/>
        <w:ind w:left="708"/>
        <w:jc w:val="both"/>
        <w:rPr>
          <w:rFonts w:ascii="Arial" w:hAnsi="Arial" w:cs="Arial"/>
          <w:sz w:val="22"/>
          <w:szCs w:val="22"/>
        </w:rPr>
      </w:pPr>
      <w:r w:rsidRPr="00167629">
        <w:rPr>
          <w:rFonts w:ascii="Arial" w:hAnsi="Arial" w:cs="Arial"/>
          <w:sz w:val="22"/>
          <w:szCs w:val="22"/>
        </w:rPr>
        <w:t xml:space="preserve">B </w:t>
      </w:r>
      <w:r w:rsidR="00CE1DE4" w:rsidRPr="00167629">
        <w:rPr>
          <w:rFonts w:ascii="Arial" w:hAnsi="Arial" w:cs="Arial"/>
          <w:sz w:val="22"/>
          <w:szCs w:val="22"/>
        </w:rPr>
        <w:t xml:space="preserve">1 – </w:t>
      </w:r>
      <w:r w:rsidR="00434CEC" w:rsidRPr="00167629">
        <w:rPr>
          <w:rFonts w:ascii="Arial" w:hAnsi="Arial" w:cs="Arial"/>
          <w:sz w:val="22"/>
          <w:szCs w:val="22"/>
        </w:rPr>
        <w:t>Běžný úklid</w:t>
      </w:r>
      <w:r w:rsidR="00CE1DE4" w:rsidRPr="00167629">
        <w:rPr>
          <w:rFonts w:ascii="Arial" w:hAnsi="Arial" w:cs="Arial"/>
          <w:sz w:val="22"/>
          <w:szCs w:val="22"/>
        </w:rPr>
        <w:t xml:space="preserve">  </w:t>
      </w:r>
    </w:p>
    <w:p w:rsidR="00AF278B" w:rsidRPr="00167629" w:rsidRDefault="009A054B" w:rsidP="009404DF">
      <w:pPr>
        <w:pStyle w:val="Zkladntextodsazen1"/>
        <w:tabs>
          <w:tab w:val="left" w:pos="-180"/>
        </w:tabs>
        <w:spacing w:before="120"/>
        <w:ind w:left="708"/>
        <w:jc w:val="both"/>
        <w:rPr>
          <w:rFonts w:ascii="Arial" w:hAnsi="Arial" w:cs="Arial"/>
          <w:sz w:val="22"/>
          <w:szCs w:val="22"/>
        </w:rPr>
      </w:pPr>
      <w:r w:rsidRPr="00167629">
        <w:rPr>
          <w:rFonts w:ascii="Arial" w:hAnsi="Arial" w:cs="Arial"/>
          <w:sz w:val="22"/>
          <w:szCs w:val="22"/>
        </w:rPr>
        <w:t>B 2 – Letní údržba</w:t>
      </w:r>
    </w:p>
    <w:p w:rsidR="009A054B" w:rsidRPr="00167629" w:rsidRDefault="00BF2C28" w:rsidP="00AF278B">
      <w:pPr>
        <w:pStyle w:val="Zkladntextodsazen1"/>
        <w:tabs>
          <w:tab w:val="left" w:pos="-180"/>
        </w:tabs>
        <w:spacing w:before="120"/>
        <w:ind w:left="708"/>
        <w:jc w:val="both"/>
        <w:rPr>
          <w:rFonts w:ascii="Arial" w:hAnsi="Arial" w:cs="Arial"/>
          <w:sz w:val="22"/>
          <w:szCs w:val="22"/>
        </w:rPr>
      </w:pPr>
      <w:r w:rsidRPr="00167629">
        <w:rPr>
          <w:rFonts w:ascii="Arial" w:hAnsi="Arial" w:cs="Arial"/>
          <w:sz w:val="22"/>
          <w:szCs w:val="22"/>
        </w:rPr>
        <w:t xml:space="preserve">B </w:t>
      </w:r>
      <w:r w:rsidR="00AF278B" w:rsidRPr="00167629">
        <w:rPr>
          <w:rFonts w:ascii="Arial" w:hAnsi="Arial" w:cs="Arial"/>
          <w:sz w:val="22"/>
          <w:szCs w:val="22"/>
        </w:rPr>
        <w:t>3</w:t>
      </w:r>
      <w:r w:rsidRPr="00167629">
        <w:rPr>
          <w:rFonts w:ascii="Arial" w:hAnsi="Arial" w:cs="Arial"/>
          <w:sz w:val="22"/>
          <w:szCs w:val="22"/>
        </w:rPr>
        <w:t xml:space="preserve"> – </w:t>
      </w:r>
      <w:r w:rsidR="00434CEC" w:rsidRPr="00167629">
        <w:rPr>
          <w:rFonts w:ascii="Arial" w:hAnsi="Arial" w:cs="Arial"/>
          <w:sz w:val="22"/>
          <w:szCs w:val="22"/>
        </w:rPr>
        <w:t>Zimní údržba</w:t>
      </w:r>
    </w:p>
    <w:p w:rsidR="00434CEC" w:rsidRPr="00167629" w:rsidRDefault="009A054B" w:rsidP="009404DF">
      <w:pPr>
        <w:pStyle w:val="Zkladntextodsazen1"/>
        <w:tabs>
          <w:tab w:val="left" w:pos="-180"/>
        </w:tabs>
        <w:spacing w:before="120"/>
        <w:ind w:left="708"/>
        <w:jc w:val="both"/>
        <w:rPr>
          <w:rFonts w:ascii="Arial" w:hAnsi="Arial" w:cs="Arial"/>
          <w:sz w:val="22"/>
          <w:szCs w:val="22"/>
        </w:rPr>
      </w:pPr>
      <w:proofErr w:type="gramStart"/>
      <w:r w:rsidRPr="00167629">
        <w:rPr>
          <w:rFonts w:ascii="Arial" w:hAnsi="Arial" w:cs="Arial"/>
          <w:sz w:val="22"/>
          <w:szCs w:val="22"/>
        </w:rPr>
        <w:t>B 4</w:t>
      </w:r>
      <w:r w:rsidR="00434CEC" w:rsidRPr="00167629">
        <w:rPr>
          <w:rFonts w:ascii="Arial" w:hAnsi="Arial" w:cs="Arial"/>
          <w:sz w:val="22"/>
          <w:szCs w:val="22"/>
        </w:rPr>
        <w:t xml:space="preserve"> – </w:t>
      </w:r>
      <w:r w:rsidR="00BE220B" w:rsidRPr="00167629">
        <w:rPr>
          <w:rFonts w:ascii="Arial" w:hAnsi="Arial" w:cs="Arial"/>
          <w:sz w:val="22"/>
          <w:szCs w:val="22"/>
        </w:rPr>
        <w:t xml:space="preserve"> </w:t>
      </w:r>
      <w:r w:rsidR="00434CEC" w:rsidRPr="00167629">
        <w:rPr>
          <w:rFonts w:ascii="Arial" w:hAnsi="Arial" w:cs="Arial"/>
          <w:sz w:val="22"/>
          <w:szCs w:val="22"/>
        </w:rPr>
        <w:t>Mimořádný</w:t>
      </w:r>
      <w:proofErr w:type="gramEnd"/>
      <w:r w:rsidR="00434CEC" w:rsidRPr="00167629">
        <w:rPr>
          <w:rFonts w:ascii="Arial" w:hAnsi="Arial" w:cs="Arial"/>
          <w:sz w:val="22"/>
          <w:szCs w:val="22"/>
        </w:rPr>
        <w:t xml:space="preserve"> úklid</w:t>
      </w:r>
    </w:p>
    <w:p w:rsidR="009A054B" w:rsidRPr="00167629" w:rsidRDefault="009A054B" w:rsidP="009404DF">
      <w:pPr>
        <w:pStyle w:val="Zkladntextodsazen1"/>
        <w:tabs>
          <w:tab w:val="left" w:pos="-180"/>
        </w:tabs>
        <w:spacing w:before="120"/>
        <w:ind w:left="708"/>
        <w:jc w:val="both"/>
        <w:rPr>
          <w:rFonts w:ascii="Arial" w:hAnsi="Arial" w:cs="Arial"/>
          <w:sz w:val="22"/>
          <w:szCs w:val="22"/>
        </w:rPr>
      </w:pPr>
      <w:proofErr w:type="gramStart"/>
      <w:r w:rsidRPr="00167629">
        <w:rPr>
          <w:rFonts w:ascii="Arial" w:hAnsi="Arial" w:cs="Arial"/>
          <w:sz w:val="22"/>
          <w:szCs w:val="22"/>
        </w:rPr>
        <w:t xml:space="preserve">B 5 </w:t>
      </w:r>
      <w:r w:rsidR="00AF278B" w:rsidRPr="00167629">
        <w:rPr>
          <w:rFonts w:ascii="Arial" w:hAnsi="Arial" w:cs="Arial"/>
          <w:sz w:val="22"/>
          <w:szCs w:val="22"/>
        </w:rPr>
        <w:t xml:space="preserve">– </w:t>
      </w:r>
      <w:r w:rsidR="00BE220B" w:rsidRPr="00167629">
        <w:rPr>
          <w:rFonts w:ascii="Arial" w:hAnsi="Arial" w:cs="Arial"/>
          <w:sz w:val="22"/>
          <w:szCs w:val="22"/>
        </w:rPr>
        <w:t xml:space="preserve"> </w:t>
      </w:r>
      <w:r w:rsidR="00390F71" w:rsidRPr="00167629">
        <w:rPr>
          <w:rFonts w:ascii="Arial" w:hAnsi="Arial" w:cs="Arial"/>
          <w:sz w:val="22"/>
          <w:szCs w:val="22"/>
        </w:rPr>
        <w:t>Vady</w:t>
      </w:r>
      <w:proofErr w:type="gramEnd"/>
      <w:r w:rsidR="00390F71" w:rsidRPr="00167629">
        <w:rPr>
          <w:rFonts w:ascii="Arial" w:hAnsi="Arial" w:cs="Arial"/>
          <w:sz w:val="22"/>
          <w:szCs w:val="22"/>
        </w:rPr>
        <w:t xml:space="preserve"> a nedodělky</w:t>
      </w:r>
    </w:p>
    <w:p w:rsidR="00EC130B" w:rsidRPr="0075768D" w:rsidRDefault="00EC130B" w:rsidP="009404DF">
      <w:pPr>
        <w:pStyle w:val="Zkladntextodsazen1"/>
        <w:tabs>
          <w:tab w:val="left" w:pos="-180"/>
        </w:tabs>
        <w:spacing w:before="120"/>
        <w:ind w:left="708"/>
        <w:jc w:val="both"/>
        <w:rPr>
          <w:rFonts w:ascii="Arial" w:hAnsi="Arial" w:cs="Arial"/>
          <w:color w:val="000000"/>
          <w:sz w:val="22"/>
          <w:szCs w:val="22"/>
        </w:rPr>
      </w:pPr>
    </w:p>
    <w:p w:rsidR="00565E01" w:rsidRPr="0075768D" w:rsidRDefault="00C969CA" w:rsidP="009404DF">
      <w:pPr>
        <w:pStyle w:val="Zkladntextodsazen1"/>
        <w:tabs>
          <w:tab w:val="left" w:pos="-180"/>
        </w:tabs>
        <w:spacing w:before="120"/>
        <w:ind w:left="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Služby úklid</w:t>
      </w:r>
      <w:r w:rsidR="00434CEC">
        <w:rPr>
          <w:rFonts w:ascii="Arial" w:hAnsi="Arial" w:cs="Arial"/>
          <w:sz w:val="22"/>
          <w:szCs w:val="22"/>
        </w:rPr>
        <w:t>ů,</w:t>
      </w:r>
      <w:r>
        <w:rPr>
          <w:rFonts w:ascii="Arial" w:hAnsi="Arial" w:cs="Arial"/>
          <w:sz w:val="22"/>
          <w:szCs w:val="22"/>
        </w:rPr>
        <w:t xml:space="preserve"> zimní </w:t>
      </w:r>
      <w:r w:rsidR="00434CEC">
        <w:rPr>
          <w:rFonts w:ascii="Arial" w:hAnsi="Arial" w:cs="Arial"/>
          <w:sz w:val="22"/>
          <w:szCs w:val="22"/>
        </w:rPr>
        <w:t xml:space="preserve">a letní </w:t>
      </w:r>
      <w:r>
        <w:rPr>
          <w:rFonts w:ascii="Arial" w:hAnsi="Arial" w:cs="Arial"/>
          <w:sz w:val="22"/>
          <w:szCs w:val="22"/>
        </w:rPr>
        <w:t>údržby</w:t>
      </w:r>
      <w:r w:rsidR="00CE1DE4" w:rsidRPr="00CE1DE4">
        <w:rPr>
          <w:rFonts w:ascii="Arial" w:hAnsi="Arial" w:cs="Arial"/>
          <w:sz w:val="22"/>
          <w:szCs w:val="22"/>
        </w:rPr>
        <w:t xml:space="preserve"> budou oceněny jednotkovou cenou.</w:t>
      </w:r>
    </w:p>
    <w:p w:rsidR="00D11425" w:rsidRPr="0075768D" w:rsidRDefault="00504A2F">
      <w:pPr>
        <w:spacing w:before="60" w:after="120"/>
        <w:rPr>
          <w:rFonts w:ascii="Arial" w:hAnsi="Arial" w:cs="Arial"/>
          <w:b/>
          <w:bCs/>
          <w:caps/>
          <w:color w:val="000000"/>
        </w:rPr>
      </w:pPr>
      <w:r>
        <w:rPr>
          <w:rFonts w:ascii="Arial" w:hAnsi="Arial" w:cs="Arial"/>
          <w:b/>
          <w:bCs/>
        </w:rPr>
        <w:t>B</w:t>
      </w:r>
      <w:r w:rsidRPr="00CE1DE4">
        <w:rPr>
          <w:rFonts w:ascii="Arial" w:hAnsi="Arial" w:cs="Arial"/>
          <w:b/>
          <w:bCs/>
        </w:rPr>
        <w:t xml:space="preserve"> </w:t>
      </w:r>
      <w:r w:rsidR="00CE1DE4" w:rsidRPr="00CE1DE4">
        <w:rPr>
          <w:rFonts w:ascii="Arial" w:hAnsi="Arial" w:cs="Arial"/>
          <w:b/>
          <w:bCs/>
        </w:rPr>
        <w:t>1</w:t>
      </w:r>
      <w:r w:rsidR="00CE1DE4" w:rsidRPr="00CE1DE4">
        <w:rPr>
          <w:rFonts w:ascii="Arial" w:hAnsi="Arial" w:cs="Arial"/>
          <w:b/>
        </w:rPr>
        <w:t xml:space="preserve"> – </w:t>
      </w:r>
      <w:r w:rsidR="00AF278B">
        <w:rPr>
          <w:rFonts w:ascii="Arial" w:hAnsi="Arial" w:cs="Arial"/>
          <w:b/>
        </w:rPr>
        <w:t xml:space="preserve">BĚŽNÝ </w:t>
      </w:r>
      <w:r w:rsidR="009228FA">
        <w:rPr>
          <w:rFonts w:ascii="Arial" w:hAnsi="Arial" w:cs="Arial"/>
          <w:b/>
          <w:bCs/>
          <w:caps/>
          <w:color w:val="000000"/>
        </w:rPr>
        <w:t>ÚKLID</w:t>
      </w:r>
      <w:r w:rsidR="00CE1DE4" w:rsidRPr="00CE1DE4">
        <w:rPr>
          <w:rFonts w:ascii="Arial" w:hAnsi="Arial" w:cs="Arial"/>
          <w:b/>
          <w:bCs/>
          <w:caps/>
          <w:color w:val="000000"/>
        </w:rPr>
        <w:t xml:space="preserve">  </w:t>
      </w:r>
    </w:p>
    <w:p w:rsidR="00565E01" w:rsidRPr="0075768D" w:rsidRDefault="00CE1DE4" w:rsidP="009404DF">
      <w:pPr>
        <w:jc w:val="both"/>
        <w:rPr>
          <w:rFonts w:ascii="Arial" w:hAnsi="Arial" w:cs="Arial"/>
          <w:sz w:val="22"/>
          <w:szCs w:val="22"/>
          <w:u w:val="single"/>
        </w:rPr>
      </w:pPr>
      <w:r w:rsidRPr="00CE1DE4">
        <w:rPr>
          <w:rFonts w:ascii="Arial" w:hAnsi="Arial" w:cs="Arial"/>
          <w:sz w:val="22"/>
          <w:szCs w:val="22"/>
          <w:u w:val="single"/>
        </w:rPr>
        <w:t>ÚČEL STANDARDU</w:t>
      </w:r>
    </w:p>
    <w:p w:rsidR="00565E01" w:rsidRPr="00746E62" w:rsidRDefault="00CE1DE4" w:rsidP="004B64AB">
      <w:pPr>
        <w:spacing w:after="60"/>
        <w:jc w:val="both"/>
        <w:rPr>
          <w:rFonts w:ascii="Arial" w:hAnsi="Arial" w:cs="Arial"/>
          <w:sz w:val="22"/>
          <w:szCs w:val="22"/>
        </w:rPr>
      </w:pPr>
      <w:r w:rsidRPr="00CE1DE4">
        <w:rPr>
          <w:rFonts w:ascii="Arial" w:hAnsi="Arial" w:cs="Arial"/>
          <w:sz w:val="22"/>
          <w:szCs w:val="22"/>
        </w:rPr>
        <w:t xml:space="preserve">Účelem dokumentu je definovat požadavky na kvalitu a zajištění </w:t>
      </w:r>
      <w:r w:rsidR="009228FA">
        <w:rPr>
          <w:rFonts w:ascii="Arial" w:hAnsi="Arial" w:cs="Arial"/>
          <w:sz w:val="22"/>
          <w:szCs w:val="22"/>
        </w:rPr>
        <w:t xml:space="preserve">úklidu </w:t>
      </w:r>
      <w:r w:rsidR="009A054B">
        <w:rPr>
          <w:rFonts w:ascii="Arial" w:hAnsi="Arial" w:cs="Arial"/>
          <w:sz w:val="22"/>
          <w:szCs w:val="22"/>
        </w:rPr>
        <w:t xml:space="preserve">určených veřejně i </w:t>
      </w:r>
      <w:r w:rsidR="009A054B" w:rsidRPr="00746E62">
        <w:rPr>
          <w:rFonts w:ascii="Arial" w:hAnsi="Arial" w:cs="Arial"/>
          <w:sz w:val="22"/>
          <w:szCs w:val="22"/>
        </w:rPr>
        <w:t>neveřejně přístupných ploch a</w:t>
      </w:r>
      <w:r w:rsidR="00D07B62" w:rsidRPr="00746E62">
        <w:rPr>
          <w:rFonts w:ascii="Arial" w:hAnsi="Arial" w:cs="Arial"/>
          <w:sz w:val="22"/>
          <w:szCs w:val="22"/>
        </w:rPr>
        <w:t xml:space="preserve"> neveřejných </w:t>
      </w:r>
      <w:r w:rsidR="00D227A6" w:rsidRPr="00746E62">
        <w:rPr>
          <w:rFonts w:ascii="Arial" w:hAnsi="Arial" w:cs="Arial"/>
          <w:sz w:val="22"/>
          <w:szCs w:val="22"/>
        </w:rPr>
        <w:t>vnitřních prostor</w:t>
      </w:r>
      <w:r w:rsidR="00AF278B" w:rsidRPr="00746E62">
        <w:rPr>
          <w:rFonts w:ascii="Arial" w:hAnsi="Arial" w:cs="Arial"/>
          <w:sz w:val="22"/>
          <w:szCs w:val="22"/>
        </w:rPr>
        <w:t>.</w:t>
      </w:r>
      <w:r w:rsidR="00D227A6" w:rsidRPr="00746E62">
        <w:rPr>
          <w:rFonts w:ascii="Arial" w:hAnsi="Arial" w:cs="Arial"/>
          <w:sz w:val="22"/>
          <w:szCs w:val="22"/>
        </w:rPr>
        <w:t xml:space="preserve">  </w:t>
      </w:r>
    </w:p>
    <w:p w:rsidR="00D76E68" w:rsidRPr="00746E62" w:rsidRDefault="00D76E68" w:rsidP="004B64AB">
      <w:pPr>
        <w:spacing w:after="60"/>
        <w:jc w:val="both"/>
        <w:rPr>
          <w:rFonts w:ascii="Arial" w:hAnsi="Arial" w:cs="Arial"/>
          <w:sz w:val="22"/>
          <w:szCs w:val="22"/>
        </w:rPr>
      </w:pPr>
      <w:r w:rsidRPr="00746E62">
        <w:rPr>
          <w:rFonts w:ascii="Arial" w:hAnsi="Arial" w:cs="Arial"/>
          <w:sz w:val="22"/>
          <w:szCs w:val="22"/>
        </w:rPr>
        <w:t>Standard úklidu je definován v části D5 těchto Technických podmínek.</w:t>
      </w:r>
    </w:p>
    <w:p w:rsidR="00565E01" w:rsidRPr="00746E62" w:rsidRDefault="00CE1DE4" w:rsidP="004B64AB">
      <w:pPr>
        <w:spacing w:before="120" w:after="240"/>
        <w:jc w:val="both"/>
        <w:rPr>
          <w:rFonts w:ascii="Arial" w:hAnsi="Arial" w:cs="Arial"/>
          <w:sz w:val="22"/>
          <w:szCs w:val="22"/>
        </w:rPr>
      </w:pPr>
      <w:r w:rsidRPr="00746E62">
        <w:rPr>
          <w:rFonts w:ascii="Arial" w:hAnsi="Arial" w:cs="Arial"/>
          <w:sz w:val="22"/>
          <w:szCs w:val="22"/>
        </w:rPr>
        <w:t>Jednot</w:t>
      </w:r>
      <w:r w:rsidR="009F40FF" w:rsidRPr="00746E62">
        <w:rPr>
          <w:rFonts w:ascii="Arial" w:hAnsi="Arial" w:cs="Arial"/>
          <w:sz w:val="22"/>
          <w:szCs w:val="22"/>
        </w:rPr>
        <w:t xml:space="preserve">livé požadavky jsou definovány a standardizovány v části „C“ i „D“ této přílohy a v příloze č. 2 – Technické podmínky –tabulková část, </w:t>
      </w:r>
      <w:proofErr w:type="gramStart"/>
      <w:r w:rsidR="009F40FF" w:rsidRPr="00746E62">
        <w:rPr>
          <w:rFonts w:ascii="Arial" w:hAnsi="Arial" w:cs="Arial"/>
          <w:sz w:val="22"/>
          <w:szCs w:val="22"/>
        </w:rPr>
        <w:t>list „A“  a budou</w:t>
      </w:r>
      <w:proofErr w:type="gramEnd"/>
      <w:r w:rsidR="009F40FF" w:rsidRPr="00746E62">
        <w:rPr>
          <w:rFonts w:ascii="Arial" w:hAnsi="Arial" w:cs="Arial"/>
          <w:sz w:val="22"/>
          <w:szCs w:val="22"/>
        </w:rPr>
        <w:t xml:space="preserve"> definovány v zákresech rozsahů úklidů k jednotlivým admin</w:t>
      </w:r>
      <w:r w:rsidR="00167629">
        <w:rPr>
          <w:rFonts w:ascii="Arial" w:hAnsi="Arial" w:cs="Arial"/>
          <w:sz w:val="22"/>
          <w:szCs w:val="22"/>
        </w:rPr>
        <w:t>istrativním</w:t>
      </w:r>
      <w:r w:rsidR="009F40FF" w:rsidRPr="00746E62">
        <w:rPr>
          <w:rFonts w:ascii="Arial" w:hAnsi="Arial" w:cs="Arial"/>
          <w:sz w:val="22"/>
          <w:szCs w:val="22"/>
        </w:rPr>
        <w:t xml:space="preserve"> budovám, stanicím a zastávkám, které budou součástí předávacího protokolu.</w:t>
      </w:r>
    </w:p>
    <w:p w:rsidR="00565E01" w:rsidRPr="00746E62" w:rsidRDefault="00504A2F" w:rsidP="009404DF">
      <w:pPr>
        <w:pStyle w:val="Zkladntextodsazen1"/>
        <w:tabs>
          <w:tab w:val="left" w:pos="-180"/>
        </w:tabs>
        <w:spacing w:before="120"/>
        <w:ind w:left="0"/>
        <w:jc w:val="both"/>
        <w:rPr>
          <w:rFonts w:ascii="Arial" w:hAnsi="Arial" w:cs="Arial"/>
          <w:b/>
          <w:bCs/>
          <w:caps/>
        </w:rPr>
      </w:pPr>
      <w:proofErr w:type="gramStart"/>
      <w:r w:rsidRPr="00746E62">
        <w:rPr>
          <w:rFonts w:ascii="Arial" w:hAnsi="Arial" w:cs="Arial"/>
          <w:b/>
          <w:bCs/>
          <w:caps/>
        </w:rPr>
        <w:t xml:space="preserve">B </w:t>
      </w:r>
      <w:r w:rsidR="00CE1DE4" w:rsidRPr="00746E62">
        <w:rPr>
          <w:rFonts w:ascii="Arial" w:hAnsi="Arial" w:cs="Arial"/>
          <w:b/>
          <w:bCs/>
          <w:caps/>
        </w:rPr>
        <w:t xml:space="preserve">2 – </w:t>
      </w:r>
      <w:r w:rsidR="0089562D" w:rsidRPr="00746E62">
        <w:rPr>
          <w:rFonts w:ascii="Arial" w:hAnsi="Arial" w:cs="Arial"/>
          <w:b/>
          <w:bCs/>
          <w:caps/>
        </w:rPr>
        <w:t xml:space="preserve"> Letní</w:t>
      </w:r>
      <w:proofErr w:type="gramEnd"/>
      <w:r w:rsidR="0089562D" w:rsidRPr="00746E62">
        <w:rPr>
          <w:rFonts w:ascii="Arial" w:hAnsi="Arial" w:cs="Arial"/>
          <w:b/>
          <w:bCs/>
          <w:caps/>
        </w:rPr>
        <w:t xml:space="preserve"> údržba</w:t>
      </w:r>
    </w:p>
    <w:p w:rsidR="00565E01" w:rsidRPr="00746E62" w:rsidRDefault="00CE1DE4" w:rsidP="009404DF">
      <w:pPr>
        <w:jc w:val="both"/>
        <w:rPr>
          <w:rFonts w:ascii="Arial" w:hAnsi="Arial" w:cs="Arial"/>
          <w:sz w:val="22"/>
          <w:szCs w:val="22"/>
          <w:u w:val="single"/>
        </w:rPr>
      </w:pPr>
      <w:r w:rsidRPr="00746E62">
        <w:rPr>
          <w:rFonts w:ascii="Arial" w:hAnsi="Arial" w:cs="Arial"/>
          <w:sz w:val="22"/>
          <w:szCs w:val="22"/>
          <w:u w:val="single"/>
        </w:rPr>
        <w:t>ÚČEL STANDARDU</w:t>
      </w:r>
    </w:p>
    <w:p w:rsidR="00D76E68" w:rsidRPr="00746E62" w:rsidRDefault="00CE1DE4" w:rsidP="0089562D">
      <w:pPr>
        <w:spacing w:after="6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746E62">
        <w:rPr>
          <w:rFonts w:ascii="Arial" w:hAnsi="Arial" w:cs="Arial"/>
          <w:sz w:val="22"/>
          <w:szCs w:val="22"/>
        </w:rPr>
        <w:t xml:space="preserve">Účelem dokumentu je definovat požadavky na kvalitu </w:t>
      </w:r>
      <w:r w:rsidR="00296A2C" w:rsidRPr="00746E62">
        <w:rPr>
          <w:rFonts w:ascii="Arial" w:hAnsi="Arial" w:cs="Arial"/>
          <w:sz w:val="22"/>
          <w:szCs w:val="22"/>
        </w:rPr>
        <w:t xml:space="preserve">letní </w:t>
      </w:r>
      <w:r w:rsidR="009228FA" w:rsidRPr="00746E62">
        <w:rPr>
          <w:rFonts w:ascii="Arial" w:hAnsi="Arial" w:cs="Arial"/>
          <w:sz w:val="22"/>
          <w:szCs w:val="22"/>
        </w:rPr>
        <w:t>úd</w:t>
      </w:r>
      <w:r w:rsidR="00C17823" w:rsidRPr="00746E62">
        <w:rPr>
          <w:rFonts w:ascii="Arial" w:hAnsi="Arial" w:cs="Arial"/>
          <w:sz w:val="22"/>
          <w:szCs w:val="22"/>
        </w:rPr>
        <w:t>ržby</w:t>
      </w:r>
      <w:r w:rsidRPr="00746E62">
        <w:rPr>
          <w:rFonts w:ascii="Arial" w:hAnsi="Arial" w:cs="Arial"/>
          <w:sz w:val="22"/>
          <w:szCs w:val="22"/>
        </w:rPr>
        <w:t xml:space="preserve"> venkovních ploch</w:t>
      </w:r>
      <w:r w:rsidR="00296A2C" w:rsidRPr="00746E62">
        <w:rPr>
          <w:rFonts w:ascii="Arial" w:hAnsi="Arial" w:cs="Arial"/>
          <w:sz w:val="22"/>
          <w:szCs w:val="22"/>
        </w:rPr>
        <w:t>.</w:t>
      </w:r>
      <w:r w:rsidRPr="00746E62">
        <w:rPr>
          <w:rFonts w:ascii="Arial" w:hAnsi="Arial" w:cs="Arial"/>
          <w:sz w:val="22"/>
          <w:szCs w:val="22"/>
        </w:rPr>
        <w:t xml:space="preserve"> </w:t>
      </w:r>
    </w:p>
    <w:p w:rsidR="00D76E68" w:rsidRPr="00D76E68" w:rsidRDefault="00D76E68" w:rsidP="00D76E68">
      <w:pPr>
        <w:spacing w:after="60"/>
        <w:jc w:val="both"/>
        <w:rPr>
          <w:rFonts w:ascii="Arial" w:hAnsi="Arial" w:cs="Arial"/>
          <w:sz w:val="22"/>
          <w:szCs w:val="22"/>
        </w:rPr>
      </w:pPr>
      <w:r w:rsidRPr="00746E62">
        <w:rPr>
          <w:rFonts w:ascii="Arial" w:hAnsi="Arial" w:cs="Arial"/>
          <w:sz w:val="22"/>
          <w:szCs w:val="22"/>
        </w:rPr>
        <w:t xml:space="preserve">Předmětem činností je sečení travnatých ploch včetně vyhrabání, úklidu, odvozu a likvidace posečené trávy a v těchto plochách se nacházejícího odpadu a </w:t>
      </w:r>
      <w:r w:rsidRPr="00D76E68">
        <w:rPr>
          <w:rFonts w:ascii="Arial" w:hAnsi="Arial" w:cs="Arial"/>
          <w:sz w:val="22"/>
          <w:szCs w:val="22"/>
        </w:rPr>
        <w:t xml:space="preserve">náletových dřevin v období: </w:t>
      </w:r>
      <w:r w:rsidR="003474B6">
        <w:rPr>
          <w:rFonts w:ascii="Arial" w:hAnsi="Arial" w:cs="Arial"/>
          <w:sz w:val="22"/>
          <w:szCs w:val="22"/>
        </w:rPr>
        <w:t>květen</w:t>
      </w:r>
      <w:r w:rsidRPr="00D76E68">
        <w:rPr>
          <w:rFonts w:ascii="Arial" w:hAnsi="Arial" w:cs="Arial"/>
          <w:sz w:val="22"/>
          <w:szCs w:val="22"/>
        </w:rPr>
        <w:t xml:space="preserve"> – </w:t>
      </w:r>
      <w:r w:rsidR="00F17BB5">
        <w:rPr>
          <w:rFonts w:ascii="Arial" w:hAnsi="Arial" w:cs="Arial"/>
          <w:sz w:val="22"/>
          <w:szCs w:val="22"/>
        </w:rPr>
        <w:t>listopad</w:t>
      </w:r>
      <w:r w:rsidRPr="00D76E68">
        <w:rPr>
          <w:rFonts w:ascii="Arial" w:hAnsi="Arial" w:cs="Arial"/>
          <w:sz w:val="22"/>
          <w:szCs w:val="22"/>
        </w:rPr>
        <w:t xml:space="preserve">. </w:t>
      </w:r>
    </w:p>
    <w:p w:rsidR="00D76E68" w:rsidRPr="00D76E68" w:rsidRDefault="00D76E68" w:rsidP="00D76E68">
      <w:pPr>
        <w:spacing w:after="60"/>
        <w:jc w:val="both"/>
        <w:rPr>
          <w:rFonts w:ascii="Arial" w:hAnsi="Arial" w:cs="Arial"/>
          <w:sz w:val="22"/>
          <w:szCs w:val="22"/>
        </w:rPr>
      </w:pPr>
      <w:r w:rsidRPr="00D76E68">
        <w:rPr>
          <w:rFonts w:ascii="Arial" w:hAnsi="Arial" w:cs="Arial"/>
          <w:sz w:val="22"/>
          <w:szCs w:val="22"/>
        </w:rPr>
        <w:t xml:space="preserve">Vyhrabání listí a rostlinného spadu (např. větvičky, šišky, jehličí apod.) z travnatých ploch včetně úklidu, odvozu a likvidace shrabaného listí a v těchto plochách se nacházejícího odpadu. </w:t>
      </w:r>
    </w:p>
    <w:p w:rsidR="00AF278B" w:rsidRDefault="00460866" w:rsidP="00D76E68">
      <w:pPr>
        <w:spacing w:after="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Pokyn </w:t>
      </w:r>
      <w:r w:rsidR="00D76E68" w:rsidRPr="00D76E68">
        <w:rPr>
          <w:rFonts w:ascii="Arial" w:hAnsi="Arial" w:cs="Arial"/>
          <w:sz w:val="22"/>
          <w:szCs w:val="22"/>
        </w:rPr>
        <w:t xml:space="preserve">pro zahájení plnění služby vydá zástupce </w:t>
      </w:r>
      <w:r w:rsidR="00D76E68">
        <w:rPr>
          <w:rFonts w:ascii="Arial" w:hAnsi="Arial" w:cs="Arial"/>
          <w:sz w:val="22"/>
          <w:szCs w:val="22"/>
        </w:rPr>
        <w:t>objednatele</w:t>
      </w:r>
      <w:r w:rsidR="0089562D">
        <w:rPr>
          <w:rFonts w:ascii="Arial" w:hAnsi="Arial" w:cs="Arial"/>
          <w:sz w:val="22"/>
          <w:szCs w:val="22"/>
        </w:rPr>
        <w:t xml:space="preserve">. </w:t>
      </w:r>
      <w:r w:rsidR="00D76E68" w:rsidRPr="00D76E68">
        <w:rPr>
          <w:rFonts w:ascii="Arial" w:hAnsi="Arial" w:cs="Arial"/>
          <w:sz w:val="22"/>
          <w:szCs w:val="22"/>
        </w:rPr>
        <w:t xml:space="preserve"> </w:t>
      </w:r>
    </w:p>
    <w:p w:rsidR="00D76E68" w:rsidRPr="00D76E68" w:rsidRDefault="00D76E68" w:rsidP="00D76E68">
      <w:pPr>
        <w:spacing w:after="60"/>
        <w:jc w:val="both"/>
        <w:rPr>
          <w:rFonts w:ascii="Arial" w:hAnsi="Arial" w:cs="Arial"/>
          <w:sz w:val="22"/>
          <w:szCs w:val="22"/>
        </w:rPr>
      </w:pPr>
      <w:r w:rsidRPr="00D76E68">
        <w:rPr>
          <w:rFonts w:ascii="Arial" w:hAnsi="Arial" w:cs="Arial"/>
          <w:sz w:val="22"/>
          <w:szCs w:val="22"/>
        </w:rPr>
        <w:t>Údržba zeleně především spočívá v:</w:t>
      </w:r>
    </w:p>
    <w:p w:rsidR="00D76E68" w:rsidRPr="00E64CA9" w:rsidRDefault="00D76E68" w:rsidP="00E64CA9">
      <w:pPr>
        <w:pStyle w:val="Odstavecseseznamem"/>
        <w:numPr>
          <w:ilvl w:val="0"/>
          <w:numId w:val="11"/>
        </w:numPr>
        <w:spacing w:after="60"/>
        <w:jc w:val="both"/>
        <w:rPr>
          <w:rFonts w:ascii="Arial" w:hAnsi="Arial" w:cs="Arial"/>
          <w:sz w:val="22"/>
          <w:szCs w:val="22"/>
        </w:rPr>
      </w:pPr>
      <w:r w:rsidRPr="00E64CA9">
        <w:rPr>
          <w:rFonts w:ascii="Arial" w:hAnsi="Arial" w:cs="Arial"/>
          <w:sz w:val="22"/>
          <w:szCs w:val="22"/>
        </w:rPr>
        <w:t>Sečení travnatých ploch v rovině a do sklonu 1:5</w:t>
      </w:r>
    </w:p>
    <w:p w:rsidR="00D76E68" w:rsidRPr="00D76E68" w:rsidRDefault="00D76E68" w:rsidP="00D76E68">
      <w:pPr>
        <w:spacing w:after="60"/>
        <w:jc w:val="both"/>
        <w:rPr>
          <w:rFonts w:ascii="Arial" w:hAnsi="Arial" w:cs="Arial"/>
          <w:sz w:val="22"/>
          <w:szCs w:val="22"/>
        </w:rPr>
      </w:pPr>
      <w:r w:rsidRPr="00D76E68">
        <w:rPr>
          <w:rFonts w:ascii="Arial" w:hAnsi="Arial" w:cs="Arial"/>
          <w:sz w:val="22"/>
          <w:szCs w:val="22"/>
        </w:rPr>
        <w:t xml:space="preserve">Posekání travnatých ploch na výšku max. 5 cm včetně vyhrabání, úklidu, odvozu  </w:t>
      </w:r>
      <w:r w:rsidRPr="00D76E68">
        <w:rPr>
          <w:rFonts w:ascii="Arial" w:hAnsi="Arial" w:cs="Arial"/>
          <w:sz w:val="22"/>
          <w:szCs w:val="22"/>
        </w:rPr>
        <w:br/>
        <w:t>posečené trávy, v těchto plochách se nacházejícího odpadu a spadlých větví, odstranění náletových dřevin. Dodavatel je povinen vzniklý odpad zlikvidovat dle platné legislativy.</w:t>
      </w:r>
    </w:p>
    <w:p w:rsidR="00D76E68" w:rsidRPr="00D76E68" w:rsidRDefault="00D76E68" w:rsidP="00D76E68">
      <w:pPr>
        <w:spacing w:after="60"/>
        <w:jc w:val="both"/>
        <w:rPr>
          <w:rFonts w:ascii="Arial" w:hAnsi="Arial" w:cs="Arial"/>
          <w:sz w:val="22"/>
          <w:szCs w:val="22"/>
        </w:rPr>
      </w:pPr>
    </w:p>
    <w:p w:rsidR="00D76E68" w:rsidRPr="0067020D" w:rsidRDefault="00D76E68" w:rsidP="0067020D">
      <w:pPr>
        <w:pStyle w:val="Odstavecseseznamem"/>
        <w:numPr>
          <w:ilvl w:val="0"/>
          <w:numId w:val="11"/>
        </w:numPr>
        <w:spacing w:after="60"/>
        <w:jc w:val="both"/>
        <w:rPr>
          <w:rFonts w:ascii="Arial" w:hAnsi="Arial" w:cs="Arial"/>
          <w:sz w:val="22"/>
          <w:szCs w:val="22"/>
        </w:rPr>
      </w:pPr>
      <w:r w:rsidRPr="00E64CA9">
        <w:rPr>
          <w:rFonts w:ascii="Arial" w:hAnsi="Arial" w:cs="Arial"/>
          <w:sz w:val="22"/>
          <w:szCs w:val="22"/>
        </w:rPr>
        <w:t>Sečení travnatých ploch ve svahu, s</w:t>
      </w:r>
      <w:r w:rsidR="00E64CA9">
        <w:rPr>
          <w:rFonts w:ascii="Arial" w:hAnsi="Arial" w:cs="Arial"/>
          <w:sz w:val="22"/>
          <w:szCs w:val="22"/>
        </w:rPr>
        <w:t xml:space="preserve">klon nad 1:5 </w:t>
      </w:r>
      <w:r w:rsidRPr="0067020D">
        <w:rPr>
          <w:rFonts w:ascii="Arial" w:hAnsi="Arial" w:cs="Arial"/>
          <w:sz w:val="22"/>
          <w:szCs w:val="22"/>
        </w:rPr>
        <w:t xml:space="preserve"> </w:t>
      </w:r>
    </w:p>
    <w:p w:rsidR="00D76E68" w:rsidRPr="00D76E68" w:rsidRDefault="00D76E68" w:rsidP="00D76E68">
      <w:pPr>
        <w:spacing w:after="60"/>
        <w:jc w:val="both"/>
        <w:rPr>
          <w:rFonts w:ascii="Arial" w:hAnsi="Arial" w:cs="Arial"/>
          <w:sz w:val="22"/>
          <w:szCs w:val="22"/>
        </w:rPr>
      </w:pPr>
      <w:r w:rsidRPr="00D76E68">
        <w:rPr>
          <w:rFonts w:ascii="Arial" w:hAnsi="Arial" w:cs="Arial"/>
          <w:sz w:val="22"/>
          <w:szCs w:val="22"/>
        </w:rPr>
        <w:t xml:space="preserve">Posekání travnatých ploch na výšku max. 5 cm včetně vyhrabání, úklidu, odvozu </w:t>
      </w:r>
      <w:r w:rsidRPr="00D76E68">
        <w:rPr>
          <w:rFonts w:ascii="Arial" w:hAnsi="Arial" w:cs="Arial"/>
          <w:sz w:val="22"/>
          <w:szCs w:val="22"/>
        </w:rPr>
        <w:br/>
        <w:t>posečené trávy do 48 hodin, v těchto plochách se nacházejícího odpadu a spadlých větví, odstranění náletových dřevin v těchto plochách. Dodavatel je povinen vzniklý odpad zlikvidovat dle platné legislativy.</w:t>
      </w:r>
    </w:p>
    <w:p w:rsidR="00D76E68" w:rsidRPr="00D76E68" w:rsidRDefault="00D76E68" w:rsidP="00D76E68">
      <w:pPr>
        <w:spacing w:after="60"/>
        <w:jc w:val="both"/>
        <w:rPr>
          <w:rFonts w:ascii="Arial" w:hAnsi="Arial" w:cs="Arial"/>
          <w:sz w:val="22"/>
          <w:szCs w:val="22"/>
        </w:rPr>
      </w:pPr>
    </w:p>
    <w:p w:rsidR="00D76E68" w:rsidRPr="00E64CA9" w:rsidRDefault="00D76E68" w:rsidP="00E64CA9">
      <w:pPr>
        <w:pStyle w:val="Odstavecseseznamem"/>
        <w:numPr>
          <w:ilvl w:val="0"/>
          <w:numId w:val="11"/>
        </w:numPr>
        <w:spacing w:after="60"/>
        <w:jc w:val="both"/>
        <w:rPr>
          <w:rFonts w:ascii="Arial" w:hAnsi="Arial" w:cs="Arial"/>
          <w:sz w:val="22"/>
          <w:szCs w:val="22"/>
        </w:rPr>
      </w:pPr>
      <w:r w:rsidRPr="00E64CA9">
        <w:rPr>
          <w:rFonts w:ascii="Arial" w:hAnsi="Arial" w:cs="Arial"/>
          <w:sz w:val="22"/>
          <w:szCs w:val="22"/>
        </w:rPr>
        <w:t>Hrabání listí z travnatých ploch:</w:t>
      </w:r>
    </w:p>
    <w:p w:rsidR="00D76E68" w:rsidRPr="00D76E68" w:rsidRDefault="00D76E68" w:rsidP="00D76E68">
      <w:pPr>
        <w:spacing w:after="60"/>
        <w:jc w:val="both"/>
        <w:rPr>
          <w:rFonts w:ascii="Arial" w:hAnsi="Arial" w:cs="Arial"/>
          <w:sz w:val="22"/>
          <w:szCs w:val="22"/>
        </w:rPr>
      </w:pPr>
      <w:r w:rsidRPr="00D76E68">
        <w:rPr>
          <w:rFonts w:ascii="Arial" w:hAnsi="Arial" w:cs="Arial"/>
          <w:sz w:val="22"/>
          <w:szCs w:val="22"/>
        </w:rPr>
        <w:t>Vyhrabání listí z travnatých ploch včetně odvozu shrabaného listí a likvidace dle platné legislativy a v termínu dle potřeb a zadání</w:t>
      </w:r>
      <w:r w:rsidR="003C5BEF">
        <w:rPr>
          <w:rFonts w:ascii="Arial" w:hAnsi="Arial" w:cs="Arial"/>
          <w:sz w:val="22"/>
          <w:szCs w:val="22"/>
        </w:rPr>
        <w:t xml:space="preserve"> (říjen – listopad).</w:t>
      </w:r>
    </w:p>
    <w:p w:rsidR="003C5BEF" w:rsidRDefault="003C5BEF" w:rsidP="003C5BEF">
      <w:pPr>
        <w:pStyle w:val="Odstavecseseznamem"/>
        <w:spacing w:after="60"/>
        <w:ind w:left="720"/>
        <w:jc w:val="both"/>
        <w:rPr>
          <w:rFonts w:ascii="Arial" w:hAnsi="Arial" w:cs="Arial"/>
          <w:sz w:val="22"/>
          <w:szCs w:val="22"/>
        </w:rPr>
      </w:pPr>
    </w:p>
    <w:p w:rsidR="00D76E68" w:rsidRPr="00E64CA9" w:rsidRDefault="00D76E68" w:rsidP="00E64CA9">
      <w:pPr>
        <w:pStyle w:val="Odstavecseseznamem"/>
        <w:numPr>
          <w:ilvl w:val="0"/>
          <w:numId w:val="11"/>
        </w:numPr>
        <w:spacing w:after="60"/>
        <w:jc w:val="both"/>
        <w:rPr>
          <w:rFonts w:ascii="Arial" w:hAnsi="Arial" w:cs="Arial"/>
          <w:sz w:val="22"/>
          <w:szCs w:val="22"/>
        </w:rPr>
      </w:pPr>
      <w:r w:rsidRPr="00E64CA9">
        <w:rPr>
          <w:rFonts w:ascii="Arial" w:hAnsi="Arial" w:cs="Arial"/>
          <w:sz w:val="22"/>
          <w:szCs w:val="22"/>
        </w:rPr>
        <w:lastRenderedPageBreak/>
        <w:t>Odstranění náletových dřevin:</w:t>
      </w:r>
    </w:p>
    <w:p w:rsidR="00D76E68" w:rsidRPr="00E64CA9" w:rsidRDefault="00D76E68" w:rsidP="00E64CA9">
      <w:pPr>
        <w:spacing w:after="60"/>
        <w:jc w:val="both"/>
        <w:rPr>
          <w:rFonts w:ascii="Arial" w:hAnsi="Arial" w:cs="Arial"/>
          <w:sz w:val="22"/>
          <w:szCs w:val="22"/>
        </w:rPr>
      </w:pPr>
      <w:r w:rsidRPr="00E64CA9">
        <w:rPr>
          <w:rFonts w:ascii="Arial" w:hAnsi="Arial" w:cs="Arial"/>
          <w:sz w:val="22"/>
          <w:szCs w:val="22"/>
        </w:rPr>
        <w:t>Za náletové dřeviny se považují ty dřeviny, které lze odstranit křovinořezem.</w:t>
      </w:r>
    </w:p>
    <w:p w:rsidR="003474B6" w:rsidRPr="003474B6" w:rsidRDefault="003474B6" w:rsidP="003474B6">
      <w:pPr>
        <w:spacing w:before="120" w:after="60"/>
        <w:jc w:val="both"/>
        <w:rPr>
          <w:rFonts w:ascii="Arial" w:hAnsi="Arial" w:cs="Arial"/>
          <w:sz w:val="22"/>
          <w:szCs w:val="22"/>
        </w:rPr>
      </w:pPr>
      <w:r w:rsidRPr="003474B6">
        <w:rPr>
          <w:rFonts w:ascii="Arial" w:hAnsi="Arial" w:cs="Arial"/>
          <w:sz w:val="22"/>
          <w:szCs w:val="22"/>
        </w:rPr>
        <w:t>Četnost prací se odvíjí od povětrnostních a klimatických podmínek.</w:t>
      </w:r>
    </w:p>
    <w:p w:rsidR="003474B6" w:rsidRDefault="003474B6" w:rsidP="0085591E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3474B6">
        <w:rPr>
          <w:rFonts w:ascii="Arial" w:hAnsi="Arial" w:cs="Arial"/>
          <w:sz w:val="22"/>
          <w:szCs w:val="22"/>
        </w:rPr>
        <w:t>Veškeré činnosti, mechanismy, nářadí a ostatní náklady na zajištění potřeb při mimořádných událostech musí být zahrnuty v jednotkové ceně za m</w:t>
      </w:r>
      <w:r w:rsidRPr="003F6B2C">
        <w:rPr>
          <w:rFonts w:ascii="Arial" w:hAnsi="Arial" w:cs="Arial"/>
          <w:sz w:val="22"/>
          <w:szCs w:val="22"/>
          <w:vertAlign w:val="superscript"/>
        </w:rPr>
        <w:t>2</w:t>
      </w:r>
      <w:r w:rsidRPr="003474B6">
        <w:rPr>
          <w:rFonts w:ascii="Arial" w:hAnsi="Arial" w:cs="Arial"/>
          <w:sz w:val="22"/>
          <w:szCs w:val="22"/>
        </w:rPr>
        <w:t>/Kč.</w:t>
      </w:r>
    </w:p>
    <w:p w:rsidR="0085591E" w:rsidRPr="003474B6" w:rsidRDefault="0085591E" w:rsidP="0085591E">
      <w:pPr>
        <w:spacing w:after="60"/>
        <w:jc w:val="both"/>
        <w:rPr>
          <w:rFonts w:ascii="Arial" w:hAnsi="Arial" w:cs="Arial"/>
          <w:sz w:val="22"/>
          <w:szCs w:val="22"/>
        </w:rPr>
      </w:pPr>
      <w:r w:rsidRPr="009C1F50">
        <w:rPr>
          <w:rFonts w:ascii="Arial" w:hAnsi="Arial" w:cs="Arial"/>
          <w:b/>
          <w:sz w:val="22"/>
          <w:szCs w:val="22"/>
        </w:rPr>
        <w:t>Údržba trvalých porostů a květin není předmětem poptávky</w:t>
      </w:r>
    </w:p>
    <w:p w:rsidR="003474B6" w:rsidRPr="003474B6" w:rsidRDefault="003474B6" w:rsidP="003474B6">
      <w:pPr>
        <w:spacing w:before="120" w:after="60"/>
        <w:jc w:val="both"/>
        <w:rPr>
          <w:rFonts w:ascii="Arial" w:hAnsi="Arial" w:cs="Arial"/>
          <w:b/>
          <w:sz w:val="22"/>
          <w:szCs w:val="22"/>
        </w:rPr>
      </w:pPr>
      <w:r w:rsidRPr="003474B6">
        <w:rPr>
          <w:rFonts w:ascii="Arial" w:hAnsi="Arial" w:cs="Arial"/>
          <w:b/>
          <w:sz w:val="22"/>
          <w:szCs w:val="22"/>
        </w:rPr>
        <w:t>Stanovení četnosti</w:t>
      </w:r>
    </w:p>
    <w:p w:rsidR="003474B6" w:rsidRPr="003474B6" w:rsidRDefault="003474B6" w:rsidP="003474B6">
      <w:pPr>
        <w:spacing w:after="60"/>
        <w:jc w:val="both"/>
        <w:rPr>
          <w:rFonts w:ascii="Arial" w:hAnsi="Arial" w:cs="Arial"/>
          <w:sz w:val="22"/>
          <w:szCs w:val="22"/>
        </w:rPr>
      </w:pPr>
      <w:r w:rsidRPr="003474B6">
        <w:rPr>
          <w:rFonts w:ascii="Arial" w:hAnsi="Arial" w:cs="Arial"/>
          <w:sz w:val="22"/>
          <w:szCs w:val="22"/>
        </w:rPr>
        <w:t>V případě venkovní údržby jsou stanoveny maximální četnosti s přihlédnutím na potřebu zohlednit také intenzitu provozu a pohybu osob, společenské důležitosti a reprezentativnosti prostor. Vychází se zpravidla ze zkušenosti z předchozích let. Vnější úklid je ponechán podle stavu a potřeb uživatele. Údržba zeleně má stanovenu četnost dle kategorií.</w:t>
      </w:r>
    </w:p>
    <w:p w:rsidR="003474B6" w:rsidRPr="003474B6" w:rsidRDefault="003474B6" w:rsidP="003474B6">
      <w:pPr>
        <w:spacing w:before="100" w:after="100"/>
        <w:jc w:val="both"/>
        <w:rPr>
          <w:rFonts w:ascii="Arial" w:hAnsi="Arial" w:cs="Arial"/>
          <w:sz w:val="22"/>
          <w:szCs w:val="22"/>
        </w:rPr>
      </w:pPr>
      <w:r w:rsidRPr="003474B6">
        <w:rPr>
          <w:rFonts w:ascii="Arial" w:hAnsi="Arial" w:cs="Arial"/>
          <w:sz w:val="22"/>
          <w:szCs w:val="22"/>
        </w:rPr>
        <w:t>Maximální četnost údržby zeleně je stanovena dle kategorií a priorit:</w:t>
      </w:r>
    </w:p>
    <w:p w:rsidR="0089562D" w:rsidRDefault="003474B6" w:rsidP="000E42C2">
      <w:pPr>
        <w:tabs>
          <w:tab w:val="left" w:pos="1418"/>
          <w:tab w:val="left" w:pos="1843"/>
        </w:tabs>
        <w:spacing w:after="60"/>
        <w:jc w:val="both"/>
        <w:rPr>
          <w:rFonts w:ascii="Arial" w:hAnsi="Arial" w:cs="Arial"/>
          <w:sz w:val="22"/>
          <w:szCs w:val="22"/>
        </w:rPr>
      </w:pPr>
      <w:r w:rsidRPr="00A93929">
        <w:rPr>
          <w:rFonts w:ascii="Arial" w:hAnsi="Arial" w:cs="Arial"/>
          <w:sz w:val="22"/>
          <w:szCs w:val="22"/>
        </w:rPr>
        <w:t xml:space="preserve">Kategorie </w:t>
      </w:r>
      <w:r w:rsidR="00880AAC" w:rsidRPr="00A93929">
        <w:rPr>
          <w:rFonts w:ascii="Arial" w:hAnsi="Arial" w:cs="Arial"/>
          <w:sz w:val="22"/>
          <w:szCs w:val="22"/>
        </w:rPr>
        <w:t xml:space="preserve"> B</w:t>
      </w:r>
      <w:r w:rsidR="0089562D">
        <w:rPr>
          <w:rFonts w:ascii="Arial" w:hAnsi="Arial" w:cs="Arial"/>
          <w:sz w:val="22"/>
          <w:szCs w:val="22"/>
        </w:rPr>
        <w:t xml:space="preserve"> - E</w:t>
      </w:r>
      <w:r w:rsidRPr="00A93929">
        <w:rPr>
          <w:rFonts w:ascii="Arial" w:hAnsi="Arial" w:cs="Arial"/>
          <w:sz w:val="22"/>
          <w:szCs w:val="22"/>
        </w:rPr>
        <w:t xml:space="preserve"> – </w:t>
      </w:r>
      <w:r w:rsidR="000E42C2" w:rsidRPr="00A93929">
        <w:rPr>
          <w:rFonts w:ascii="Arial" w:hAnsi="Arial" w:cs="Arial"/>
          <w:sz w:val="22"/>
          <w:szCs w:val="22"/>
        </w:rPr>
        <w:tab/>
      </w:r>
      <w:r w:rsidR="00151834">
        <w:rPr>
          <w:rFonts w:ascii="Arial" w:hAnsi="Arial" w:cs="Arial"/>
          <w:sz w:val="22"/>
          <w:szCs w:val="22"/>
        </w:rPr>
        <w:t>4</w:t>
      </w:r>
      <w:r w:rsidRPr="00A93929">
        <w:rPr>
          <w:rFonts w:ascii="Arial" w:hAnsi="Arial" w:cs="Arial"/>
          <w:sz w:val="22"/>
          <w:szCs w:val="22"/>
        </w:rPr>
        <w:t>x ročně</w:t>
      </w:r>
      <w:r w:rsidR="00460866" w:rsidRPr="00A93929">
        <w:rPr>
          <w:rFonts w:ascii="Arial" w:hAnsi="Arial" w:cs="Arial"/>
          <w:sz w:val="22"/>
          <w:szCs w:val="22"/>
        </w:rPr>
        <w:t xml:space="preserve"> </w:t>
      </w:r>
    </w:p>
    <w:p w:rsidR="00D042F2" w:rsidRDefault="00D042F2" w:rsidP="0089562D">
      <w:pPr>
        <w:pStyle w:val="Zkladntextodsazen1"/>
        <w:tabs>
          <w:tab w:val="left" w:pos="-180"/>
        </w:tabs>
        <w:spacing w:before="120"/>
        <w:ind w:left="0"/>
        <w:jc w:val="both"/>
        <w:rPr>
          <w:rFonts w:ascii="Arial" w:hAnsi="Arial" w:cs="Arial"/>
          <w:b/>
          <w:bCs/>
          <w:caps/>
          <w:color w:val="000000"/>
        </w:rPr>
      </w:pPr>
    </w:p>
    <w:p w:rsidR="0089562D" w:rsidRPr="00515021" w:rsidRDefault="0089562D" w:rsidP="0089562D">
      <w:pPr>
        <w:pStyle w:val="Zkladntextodsazen1"/>
        <w:tabs>
          <w:tab w:val="left" w:pos="-180"/>
        </w:tabs>
        <w:spacing w:before="120"/>
        <w:ind w:left="0"/>
        <w:jc w:val="both"/>
        <w:rPr>
          <w:rFonts w:ascii="Arial" w:hAnsi="Arial" w:cs="Arial"/>
          <w:b/>
          <w:bCs/>
          <w:caps/>
          <w:color w:val="000000"/>
        </w:rPr>
      </w:pPr>
      <w:proofErr w:type="gramStart"/>
      <w:r>
        <w:rPr>
          <w:rFonts w:ascii="Arial" w:hAnsi="Arial" w:cs="Arial"/>
          <w:b/>
          <w:bCs/>
          <w:caps/>
          <w:color w:val="000000"/>
        </w:rPr>
        <w:t>B</w:t>
      </w:r>
      <w:r w:rsidRPr="00CE1DE4">
        <w:rPr>
          <w:rFonts w:ascii="Arial" w:hAnsi="Arial" w:cs="Arial"/>
          <w:b/>
          <w:bCs/>
          <w:caps/>
          <w:color w:val="000000"/>
        </w:rPr>
        <w:t xml:space="preserve"> </w:t>
      </w:r>
      <w:r>
        <w:rPr>
          <w:rFonts w:ascii="Arial" w:hAnsi="Arial" w:cs="Arial"/>
          <w:b/>
          <w:bCs/>
          <w:caps/>
          <w:color w:val="000000"/>
        </w:rPr>
        <w:t>3</w:t>
      </w:r>
      <w:r w:rsidRPr="00CE1DE4">
        <w:rPr>
          <w:rFonts w:ascii="Arial" w:hAnsi="Arial" w:cs="Arial"/>
          <w:b/>
          <w:bCs/>
          <w:caps/>
          <w:color w:val="000000"/>
        </w:rPr>
        <w:t xml:space="preserve"> – </w:t>
      </w:r>
      <w:r>
        <w:rPr>
          <w:rFonts w:ascii="Arial" w:hAnsi="Arial" w:cs="Arial"/>
          <w:b/>
          <w:bCs/>
          <w:caps/>
          <w:color w:val="000000"/>
        </w:rPr>
        <w:t xml:space="preserve"> ZIMNÍ</w:t>
      </w:r>
      <w:proofErr w:type="gramEnd"/>
      <w:r>
        <w:rPr>
          <w:rFonts w:ascii="Arial" w:hAnsi="Arial" w:cs="Arial"/>
          <w:b/>
          <w:bCs/>
          <w:caps/>
          <w:color w:val="000000"/>
        </w:rPr>
        <w:t xml:space="preserve"> údržba</w:t>
      </w:r>
    </w:p>
    <w:p w:rsidR="002C4F0A" w:rsidRDefault="00DF20E8" w:rsidP="004B64AB">
      <w:pPr>
        <w:spacing w:before="120" w:after="240"/>
        <w:jc w:val="both"/>
        <w:rPr>
          <w:rFonts w:ascii="Arial" w:hAnsi="Arial" w:cs="Arial"/>
          <w:sz w:val="22"/>
          <w:szCs w:val="22"/>
        </w:rPr>
      </w:pPr>
      <w:r w:rsidRPr="00D76E68">
        <w:rPr>
          <w:rFonts w:ascii="Arial" w:hAnsi="Arial" w:cs="Arial"/>
          <w:sz w:val="22"/>
          <w:szCs w:val="22"/>
        </w:rPr>
        <w:t>Předmětem činností je</w:t>
      </w:r>
      <w:r w:rsidR="00BD7C0F">
        <w:rPr>
          <w:rFonts w:ascii="Arial" w:hAnsi="Arial" w:cs="Arial"/>
          <w:sz w:val="22"/>
          <w:szCs w:val="22"/>
        </w:rPr>
        <w:t xml:space="preserve"> zajištění strojního a ručního o</w:t>
      </w:r>
      <w:r w:rsidR="00EA1321">
        <w:rPr>
          <w:rFonts w:ascii="Arial" w:hAnsi="Arial" w:cs="Arial"/>
          <w:sz w:val="22"/>
          <w:szCs w:val="22"/>
        </w:rPr>
        <w:t>dklízení sněhu a námrazy</w:t>
      </w:r>
      <w:r w:rsidR="00BD7C0F">
        <w:rPr>
          <w:rFonts w:ascii="Arial" w:hAnsi="Arial" w:cs="Arial"/>
          <w:sz w:val="22"/>
          <w:szCs w:val="22"/>
        </w:rPr>
        <w:t xml:space="preserve"> a to včetn</w:t>
      </w:r>
      <w:r w:rsidR="006C1EB9">
        <w:rPr>
          <w:rFonts w:ascii="Arial" w:hAnsi="Arial" w:cs="Arial"/>
          <w:sz w:val="22"/>
          <w:szCs w:val="22"/>
        </w:rPr>
        <w:t>ě posypového materiálu, kontroly</w:t>
      </w:r>
      <w:r w:rsidR="00BD7C0F">
        <w:rPr>
          <w:rFonts w:ascii="Arial" w:hAnsi="Arial" w:cs="Arial"/>
          <w:sz w:val="22"/>
          <w:szCs w:val="22"/>
        </w:rPr>
        <w:t xml:space="preserve"> výskytu rampouchů, sněhových převisů</w:t>
      </w:r>
      <w:r w:rsidR="00D042F2">
        <w:rPr>
          <w:rFonts w:ascii="Arial" w:hAnsi="Arial" w:cs="Arial"/>
          <w:sz w:val="22"/>
          <w:szCs w:val="22"/>
        </w:rPr>
        <w:t xml:space="preserve">. </w:t>
      </w:r>
      <w:r w:rsidR="002C4F0A" w:rsidRPr="002C4F0A">
        <w:rPr>
          <w:rFonts w:ascii="Arial" w:hAnsi="Arial" w:cs="Arial"/>
          <w:sz w:val="22"/>
          <w:szCs w:val="22"/>
        </w:rPr>
        <w:t xml:space="preserve">Bližší specifikace vychází z „plánu zimní údržby“ na dané období. Tento plán bude v případě potřeby 1x ročně aktualizován a schvalován dle požadavků zástupce </w:t>
      </w:r>
      <w:r w:rsidR="00B82778">
        <w:rPr>
          <w:rFonts w:ascii="Arial" w:hAnsi="Arial" w:cs="Arial"/>
          <w:sz w:val="22"/>
          <w:szCs w:val="22"/>
        </w:rPr>
        <w:t>Objednatele</w:t>
      </w:r>
      <w:r w:rsidR="002C4F0A">
        <w:rPr>
          <w:rFonts w:ascii="Arial" w:hAnsi="Arial" w:cs="Arial"/>
          <w:sz w:val="22"/>
          <w:szCs w:val="22"/>
        </w:rPr>
        <w:t>.</w:t>
      </w:r>
    </w:p>
    <w:p w:rsidR="00EA1321" w:rsidRDefault="002C4F0A" w:rsidP="004B64AB">
      <w:pPr>
        <w:spacing w:before="120"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Zimní období je</w:t>
      </w:r>
      <w:r w:rsidR="00BD7C0F">
        <w:rPr>
          <w:rFonts w:ascii="Arial" w:hAnsi="Arial" w:cs="Arial"/>
          <w:sz w:val="22"/>
          <w:szCs w:val="22"/>
        </w:rPr>
        <w:t xml:space="preserve"> listopad až </w:t>
      </w:r>
      <w:r w:rsidR="003C5BEF">
        <w:rPr>
          <w:rFonts w:ascii="Arial" w:hAnsi="Arial" w:cs="Arial"/>
          <w:sz w:val="22"/>
          <w:szCs w:val="22"/>
        </w:rPr>
        <w:t>březen</w:t>
      </w:r>
      <w:r w:rsidR="00EA1321">
        <w:rPr>
          <w:rFonts w:ascii="Arial" w:hAnsi="Arial" w:cs="Arial"/>
          <w:sz w:val="22"/>
          <w:szCs w:val="22"/>
        </w:rPr>
        <w:t>.</w:t>
      </w:r>
    </w:p>
    <w:p w:rsidR="00065E23" w:rsidRDefault="00065E23" w:rsidP="00065E23">
      <w:pPr>
        <w:spacing w:before="120"/>
        <w:jc w:val="both"/>
        <w:rPr>
          <w:rFonts w:ascii="Arial" w:hAnsi="Arial" w:cs="Arial"/>
          <w:b/>
        </w:rPr>
      </w:pPr>
      <w:r w:rsidRPr="009E1C0A">
        <w:rPr>
          <w:rFonts w:ascii="Arial" w:hAnsi="Arial" w:cs="Arial"/>
          <w:b/>
        </w:rPr>
        <w:t>REAKČNÍ DOBY POŽADAVKŮ JSOU DEFINOVÁNY V PŘÍLOZE č. 2</w:t>
      </w:r>
      <w:r>
        <w:rPr>
          <w:rFonts w:ascii="Arial" w:hAnsi="Arial" w:cs="Arial"/>
          <w:b/>
        </w:rPr>
        <w:t xml:space="preserve"> Technické podmínky – tabulková část, list B</w:t>
      </w:r>
    </w:p>
    <w:p w:rsidR="00D042F2" w:rsidRDefault="00D042F2" w:rsidP="004B64AB">
      <w:pPr>
        <w:spacing w:before="120" w:after="240"/>
        <w:jc w:val="both"/>
      </w:pPr>
      <w:r w:rsidRPr="00D042F2">
        <w:rPr>
          <w:rFonts w:ascii="Arial" w:hAnsi="Arial" w:cs="Arial"/>
          <w:sz w:val="22"/>
          <w:szCs w:val="22"/>
        </w:rPr>
        <w:t>J</w:t>
      </w:r>
      <w:r w:rsidR="00065E23" w:rsidRPr="00D042F2">
        <w:rPr>
          <w:rFonts w:ascii="Arial" w:hAnsi="Arial" w:cs="Arial"/>
          <w:sz w:val="22"/>
          <w:szCs w:val="22"/>
        </w:rPr>
        <w:t>e to doba nástupu na místo vzniku požadavku a zahájení prací od nahlášení objednavatele kontaktní osobě dodavatele. Tj. doba do kdy nejpozději dodavatel zahájí práce, aby to nebylo považováno za závadu – nedodržení reakční doby. Pokud objednatel navrhne jiný termín (pozdější) a písemně výslovně uvede v požadavku - pak nedodržení reakční doby není závadou. Dodržení reakční doby u zimní údržby je podmíněno vyhlášením zimní pohotovosti minimálně 12 hodin před výzvou k zahájení prací</w:t>
      </w:r>
      <w:r w:rsidRPr="00D042F2">
        <w:rPr>
          <w:rFonts w:ascii="Arial" w:hAnsi="Arial" w:cs="Arial"/>
          <w:sz w:val="22"/>
          <w:szCs w:val="22"/>
        </w:rPr>
        <w:t>.</w:t>
      </w:r>
      <w:r>
        <w:t xml:space="preserve"> </w:t>
      </w:r>
    </w:p>
    <w:p w:rsidR="0049373B" w:rsidRPr="002C4F0A" w:rsidRDefault="0049373B" w:rsidP="004B64AB">
      <w:pPr>
        <w:spacing w:before="120"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Pokyn </w:t>
      </w:r>
      <w:r w:rsidRPr="00D76E68">
        <w:rPr>
          <w:rFonts w:ascii="Arial" w:hAnsi="Arial" w:cs="Arial"/>
          <w:sz w:val="22"/>
          <w:szCs w:val="22"/>
        </w:rPr>
        <w:t xml:space="preserve">pro zahájení plnění služby vydá zástupce </w:t>
      </w:r>
      <w:r>
        <w:rPr>
          <w:rFonts w:ascii="Arial" w:hAnsi="Arial" w:cs="Arial"/>
          <w:sz w:val="22"/>
          <w:szCs w:val="22"/>
        </w:rPr>
        <w:t>objednatele</w:t>
      </w:r>
      <w:r w:rsidRPr="00D76E68">
        <w:rPr>
          <w:rFonts w:ascii="Arial" w:hAnsi="Arial" w:cs="Arial"/>
          <w:sz w:val="22"/>
          <w:szCs w:val="22"/>
        </w:rPr>
        <w:t xml:space="preserve"> ve spolupráci a se souhlasem odpovědné osoby </w:t>
      </w:r>
      <w:r>
        <w:rPr>
          <w:rFonts w:ascii="Arial" w:hAnsi="Arial" w:cs="Arial"/>
          <w:sz w:val="22"/>
          <w:szCs w:val="22"/>
        </w:rPr>
        <w:t>objednatele</w:t>
      </w:r>
      <w:r w:rsidRPr="00D76E6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(na podnět zhotovitele objednateli na základě zjištění stavu z běžné údržby)</w:t>
      </w:r>
      <w:r w:rsidRPr="00D76E68">
        <w:rPr>
          <w:rFonts w:ascii="Arial" w:hAnsi="Arial" w:cs="Arial"/>
          <w:sz w:val="22"/>
          <w:szCs w:val="22"/>
        </w:rPr>
        <w:t>.</w:t>
      </w:r>
    </w:p>
    <w:p w:rsidR="00BD7C0F" w:rsidRDefault="00BD7C0F" w:rsidP="00BD7C0F">
      <w:pPr>
        <w:jc w:val="both"/>
      </w:pPr>
      <w:r w:rsidRPr="00BD7C0F">
        <w:rPr>
          <w:rFonts w:ascii="Arial" w:hAnsi="Arial" w:cs="Arial"/>
          <w:sz w:val="22"/>
          <w:szCs w:val="22"/>
        </w:rPr>
        <w:t>Pro zimní údržbu venkovních prostor v</w:t>
      </w:r>
      <w:r>
        <w:rPr>
          <w:rFonts w:ascii="Arial" w:hAnsi="Arial" w:cs="Arial"/>
          <w:sz w:val="22"/>
          <w:szCs w:val="22"/>
        </w:rPr>
        <w:t> oblast</w:t>
      </w:r>
      <w:r w:rsidR="003C5BEF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 xml:space="preserve"> OŘ</w:t>
      </w:r>
      <w:r w:rsidR="003C5BEF">
        <w:rPr>
          <w:rFonts w:ascii="Arial" w:hAnsi="Arial" w:cs="Arial"/>
          <w:sz w:val="22"/>
          <w:szCs w:val="22"/>
        </w:rPr>
        <w:t xml:space="preserve"> </w:t>
      </w:r>
      <w:r w:rsidR="00E76B02">
        <w:rPr>
          <w:rFonts w:ascii="Arial" w:hAnsi="Arial" w:cs="Arial"/>
          <w:sz w:val="22"/>
          <w:szCs w:val="22"/>
        </w:rPr>
        <w:t>Hradec Králové</w:t>
      </w:r>
      <w:r w:rsidR="00E76B02" w:rsidRPr="00BD7C0F">
        <w:rPr>
          <w:rFonts w:ascii="Arial" w:hAnsi="Arial" w:cs="Arial"/>
          <w:sz w:val="22"/>
          <w:szCs w:val="22"/>
        </w:rPr>
        <w:t xml:space="preserve"> </w:t>
      </w:r>
      <w:r w:rsidRPr="00BD7C0F">
        <w:rPr>
          <w:rFonts w:ascii="Arial" w:hAnsi="Arial" w:cs="Arial"/>
          <w:sz w:val="22"/>
          <w:szCs w:val="22"/>
        </w:rPr>
        <w:t>lze definovat tyto prostory</w:t>
      </w:r>
      <w:r w:rsidRPr="00F5291A">
        <w:t>:</w:t>
      </w:r>
    </w:p>
    <w:p w:rsidR="00BD7C0F" w:rsidRDefault="00BD7C0F" w:rsidP="00BD7C0F">
      <w:pPr>
        <w:pStyle w:val="Odstavecseseznamem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BD7C0F">
        <w:rPr>
          <w:rFonts w:ascii="Arial" w:hAnsi="Arial" w:cs="Arial"/>
          <w:sz w:val="22"/>
          <w:szCs w:val="22"/>
        </w:rPr>
        <w:t>Nástupiště</w:t>
      </w:r>
    </w:p>
    <w:p w:rsidR="00BD7C0F" w:rsidRDefault="00BD7C0F" w:rsidP="00BD7C0F">
      <w:pPr>
        <w:pStyle w:val="Odstavecseseznamem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Přístupové cesty</w:t>
      </w:r>
      <w:r w:rsidR="00065E23">
        <w:rPr>
          <w:rFonts w:ascii="Arial" w:hAnsi="Arial" w:cs="Arial"/>
          <w:sz w:val="22"/>
          <w:szCs w:val="22"/>
        </w:rPr>
        <w:t xml:space="preserve"> i účelové komunikace</w:t>
      </w:r>
      <w:r>
        <w:rPr>
          <w:rFonts w:ascii="Arial" w:hAnsi="Arial" w:cs="Arial"/>
          <w:sz w:val="22"/>
          <w:szCs w:val="22"/>
        </w:rPr>
        <w:t xml:space="preserve"> (zpevněné, nezpevněné)</w:t>
      </w:r>
    </w:p>
    <w:p w:rsidR="00BD7C0F" w:rsidRDefault="00BD7C0F" w:rsidP="00BD7C0F">
      <w:pPr>
        <w:pStyle w:val="Odstavecseseznamem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Zpevněné plochy pod přístřeškem</w:t>
      </w:r>
    </w:p>
    <w:p w:rsidR="00BD7C0F" w:rsidRDefault="00BD7C0F" w:rsidP="00BD7C0F">
      <w:pPr>
        <w:pStyle w:val="Odstavecseseznamem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Parkoviště</w:t>
      </w:r>
    </w:p>
    <w:p w:rsidR="00BD7C0F" w:rsidRDefault="00BD7C0F" w:rsidP="00BD7C0F">
      <w:pPr>
        <w:pStyle w:val="Odstavecseseznamem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Komunikace v okolí </w:t>
      </w:r>
      <w:r w:rsidR="003C5BEF">
        <w:rPr>
          <w:rFonts w:ascii="Arial" w:hAnsi="Arial" w:cs="Arial"/>
          <w:sz w:val="22"/>
          <w:szCs w:val="22"/>
        </w:rPr>
        <w:t>železničních stanic a zastávek</w:t>
      </w:r>
    </w:p>
    <w:p w:rsidR="00BD7C0F" w:rsidRDefault="00BD7C0F" w:rsidP="00BD7C0F">
      <w:pPr>
        <w:pStyle w:val="Odstavecseseznamem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Schodiště a vstupy do budov</w:t>
      </w:r>
    </w:p>
    <w:p w:rsidR="0085591E" w:rsidRDefault="0085591E" w:rsidP="00BD7C0F">
      <w:pPr>
        <w:pStyle w:val="Odstavecseseznamem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Nástupištní hrany u zastřešených nástupišť v šíři 0,8m.</w:t>
      </w:r>
    </w:p>
    <w:p w:rsidR="00BD7C0F" w:rsidRPr="00BD7C0F" w:rsidRDefault="00BD7C0F" w:rsidP="00BD7C0F">
      <w:pPr>
        <w:spacing w:before="120" w:after="240"/>
        <w:jc w:val="both"/>
        <w:rPr>
          <w:rFonts w:ascii="Arial" w:hAnsi="Arial" w:cs="Arial"/>
          <w:sz w:val="22"/>
          <w:szCs w:val="22"/>
        </w:rPr>
      </w:pPr>
      <w:r w:rsidRPr="008E78DF">
        <w:rPr>
          <w:rFonts w:ascii="Arial" w:hAnsi="Arial" w:cs="Arial"/>
          <w:b/>
          <w:sz w:val="22"/>
          <w:szCs w:val="22"/>
        </w:rPr>
        <w:t>Rozsah zimní údržby venkovních prostor</w:t>
      </w:r>
      <w:r w:rsidRPr="00BD7C0F">
        <w:rPr>
          <w:rFonts w:ascii="Arial" w:hAnsi="Arial" w:cs="Arial"/>
          <w:sz w:val="22"/>
          <w:szCs w:val="22"/>
        </w:rPr>
        <w:t>, je stanoven v „</w:t>
      </w:r>
      <w:r w:rsidRPr="00BE220B">
        <w:rPr>
          <w:rFonts w:ascii="Arial" w:hAnsi="Arial" w:cs="Arial"/>
          <w:sz w:val="22"/>
          <w:szCs w:val="22"/>
        </w:rPr>
        <w:t>plánu zimní údržby venkovních prostor“ na každý jednotlivý rok před začátkem zimní sezony, nejpozději do 3</w:t>
      </w:r>
      <w:r w:rsidR="003C5BEF" w:rsidRPr="00BE220B">
        <w:rPr>
          <w:rFonts w:ascii="Arial" w:hAnsi="Arial" w:cs="Arial"/>
          <w:sz w:val="22"/>
          <w:szCs w:val="22"/>
        </w:rPr>
        <w:t>0</w:t>
      </w:r>
      <w:r w:rsidRPr="00BE220B">
        <w:rPr>
          <w:rFonts w:ascii="Arial" w:hAnsi="Arial" w:cs="Arial"/>
          <w:sz w:val="22"/>
          <w:szCs w:val="22"/>
        </w:rPr>
        <w:t>. září</w:t>
      </w:r>
      <w:r w:rsidRPr="00BD7C0F">
        <w:rPr>
          <w:rFonts w:ascii="Arial" w:hAnsi="Arial" w:cs="Arial"/>
          <w:sz w:val="22"/>
          <w:szCs w:val="22"/>
        </w:rPr>
        <w:t xml:space="preserve"> daného roku na následující zimní období. Rozsah zimní údržby musí obsahovat přehledovou mapu </w:t>
      </w:r>
      <w:r w:rsidR="003C5BEF">
        <w:rPr>
          <w:rFonts w:ascii="Arial" w:hAnsi="Arial" w:cs="Arial"/>
          <w:sz w:val="22"/>
          <w:szCs w:val="22"/>
        </w:rPr>
        <w:t>železniční stanice nebo zastávky</w:t>
      </w:r>
      <w:r w:rsidRPr="00BD7C0F">
        <w:rPr>
          <w:rFonts w:ascii="Arial" w:hAnsi="Arial" w:cs="Arial"/>
          <w:sz w:val="22"/>
          <w:szCs w:val="22"/>
        </w:rPr>
        <w:t xml:space="preserve"> s vyznačením jednotlivých úklidových ploch dle katego</w:t>
      </w:r>
      <w:r w:rsidR="008E78DF">
        <w:rPr>
          <w:rFonts w:ascii="Arial" w:hAnsi="Arial" w:cs="Arial"/>
          <w:sz w:val="22"/>
          <w:szCs w:val="22"/>
        </w:rPr>
        <w:t>rie úklidu a dojezdových časů (dle reakčních dob a kategorií objektu).</w:t>
      </w:r>
    </w:p>
    <w:p w:rsidR="00167629" w:rsidRDefault="00167629" w:rsidP="00BD7C0F">
      <w:pPr>
        <w:spacing w:before="120" w:after="240"/>
        <w:jc w:val="both"/>
        <w:rPr>
          <w:rFonts w:ascii="Arial" w:hAnsi="Arial" w:cs="Arial"/>
          <w:sz w:val="22"/>
          <w:szCs w:val="22"/>
        </w:rPr>
      </w:pPr>
    </w:p>
    <w:p w:rsidR="00BD7C0F" w:rsidRPr="00BD7C0F" w:rsidRDefault="00BD7C0F" w:rsidP="00BD7C0F">
      <w:pPr>
        <w:spacing w:before="120" w:after="240"/>
        <w:jc w:val="both"/>
        <w:rPr>
          <w:rFonts w:ascii="Arial" w:hAnsi="Arial" w:cs="Arial"/>
          <w:sz w:val="22"/>
          <w:szCs w:val="22"/>
        </w:rPr>
      </w:pPr>
      <w:r w:rsidRPr="00BD7C0F">
        <w:rPr>
          <w:rFonts w:ascii="Arial" w:hAnsi="Arial" w:cs="Arial"/>
          <w:sz w:val="22"/>
          <w:szCs w:val="22"/>
        </w:rPr>
        <w:lastRenderedPageBreak/>
        <w:t>Zimní údržba je složena z následujících činností (budou dodavatelem zajištěny průběžně):</w:t>
      </w:r>
    </w:p>
    <w:p w:rsidR="00BD7C0F" w:rsidRDefault="00BD7C0F" w:rsidP="008E78DF">
      <w:pPr>
        <w:pStyle w:val="Odstavecseseznamem"/>
        <w:numPr>
          <w:ilvl w:val="0"/>
          <w:numId w:val="16"/>
        </w:numPr>
        <w:spacing w:before="120" w:after="240"/>
        <w:jc w:val="both"/>
        <w:rPr>
          <w:rFonts w:ascii="Arial" w:hAnsi="Arial" w:cs="Arial"/>
          <w:sz w:val="22"/>
          <w:szCs w:val="22"/>
        </w:rPr>
      </w:pPr>
      <w:r w:rsidRPr="008E78DF">
        <w:rPr>
          <w:rFonts w:ascii="Arial" w:hAnsi="Arial" w:cs="Arial"/>
          <w:sz w:val="22"/>
          <w:szCs w:val="22"/>
        </w:rPr>
        <w:t>Ruční čištění – ruční odhrnování sněhu, odmetání sněhu, odstraňování zmrazků, posyp místních komunikací a veškeré ruční práce potřebné k zajištění zimní údržby dle plánu zimní údržby. Veškeré činnosti, mechanismy, nářadí potřebné k provedení ručního čištění a vysypaný posypový materiál budou zajištěny dodavatelem.</w:t>
      </w:r>
    </w:p>
    <w:p w:rsidR="00D042F2" w:rsidRDefault="002C4F0A" w:rsidP="008E78DF">
      <w:pPr>
        <w:pStyle w:val="Odstavecseseznamem"/>
        <w:numPr>
          <w:ilvl w:val="0"/>
          <w:numId w:val="16"/>
        </w:numPr>
        <w:spacing w:before="120" w:after="240"/>
        <w:jc w:val="both"/>
        <w:rPr>
          <w:rFonts w:ascii="Arial" w:hAnsi="Arial" w:cs="Arial"/>
          <w:sz w:val="22"/>
          <w:szCs w:val="22"/>
        </w:rPr>
      </w:pPr>
      <w:r w:rsidRPr="00065E23">
        <w:rPr>
          <w:rFonts w:ascii="Arial" w:hAnsi="Arial" w:cs="Arial"/>
          <w:sz w:val="22"/>
          <w:szCs w:val="22"/>
        </w:rPr>
        <w:t>Strojní odhrnování sněhu</w:t>
      </w:r>
      <w:r w:rsidR="00065E23" w:rsidRPr="00065E2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65E23" w:rsidRPr="00065E23">
        <w:rPr>
          <w:rFonts w:ascii="Arial" w:hAnsi="Arial" w:cs="Arial"/>
          <w:sz w:val="22"/>
          <w:szCs w:val="22"/>
        </w:rPr>
        <w:t>pluhováním</w:t>
      </w:r>
      <w:proofErr w:type="spellEnd"/>
      <w:r w:rsidR="00065E23" w:rsidRPr="00065E23">
        <w:rPr>
          <w:rFonts w:ascii="Arial" w:hAnsi="Arial" w:cs="Arial"/>
          <w:sz w:val="22"/>
          <w:szCs w:val="22"/>
        </w:rPr>
        <w:t>.</w:t>
      </w:r>
    </w:p>
    <w:p w:rsidR="00BD7C0F" w:rsidRPr="00065E23" w:rsidRDefault="00BD7C0F" w:rsidP="008E78DF">
      <w:pPr>
        <w:pStyle w:val="Odstavecseseznamem"/>
        <w:numPr>
          <w:ilvl w:val="0"/>
          <w:numId w:val="16"/>
        </w:numPr>
        <w:spacing w:before="120" w:after="240"/>
        <w:jc w:val="both"/>
        <w:rPr>
          <w:rFonts w:ascii="Arial" w:hAnsi="Arial" w:cs="Arial"/>
          <w:sz w:val="22"/>
          <w:szCs w:val="22"/>
        </w:rPr>
      </w:pPr>
      <w:r w:rsidRPr="00065E23">
        <w:rPr>
          <w:rFonts w:ascii="Arial" w:hAnsi="Arial" w:cs="Arial"/>
          <w:sz w:val="22"/>
          <w:szCs w:val="22"/>
        </w:rPr>
        <w:t>Zimní údržba malou mechanizací – odhrnování sněhu pluhem, odmetání sněhu válcovým kartáčem, příp. posyp místních komunikací ručně vedenou frézou.</w:t>
      </w:r>
    </w:p>
    <w:p w:rsidR="00BD7C0F" w:rsidRPr="00BE220B" w:rsidRDefault="00BD7C0F" w:rsidP="008E78DF">
      <w:pPr>
        <w:pStyle w:val="Odstavecseseznamem"/>
        <w:numPr>
          <w:ilvl w:val="0"/>
          <w:numId w:val="16"/>
        </w:numPr>
        <w:spacing w:before="120" w:after="240"/>
        <w:jc w:val="both"/>
        <w:rPr>
          <w:rFonts w:ascii="Arial" w:hAnsi="Arial" w:cs="Arial"/>
          <w:sz w:val="22"/>
          <w:szCs w:val="22"/>
        </w:rPr>
      </w:pPr>
      <w:r w:rsidRPr="008E78DF">
        <w:rPr>
          <w:rFonts w:ascii="Arial" w:hAnsi="Arial" w:cs="Arial"/>
          <w:sz w:val="22"/>
          <w:szCs w:val="22"/>
        </w:rPr>
        <w:t>Posyp komunikací</w:t>
      </w:r>
      <w:r w:rsidR="00875E81">
        <w:rPr>
          <w:rFonts w:ascii="Arial" w:hAnsi="Arial" w:cs="Arial"/>
          <w:sz w:val="22"/>
          <w:szCs w:val="22"/>
        </w:rPr>
        <w:t xml:space="preserve"> a ploch</w:t>
      </w:r>
      <w:r w:rsidRPr="008E78DF">
        <w:rPr>
          <w:rFonts w:ascii="Arial" w:hAnsi="Arial" w:cs="Arial"/>
          <w:sz w:val="22"/>
          <w:szCs w:val="22"/>
        </w:rPr>
        <w:t xml:space="preserve"> – posyp komunikací</w:t>
      </w:r>
      <w:r w:rsidR="00875E81">
        <w:rPr>
          <w:rFonts w:ascii="Arial" w:hAnsi="Arial" w:cs="Arial"/>
          <w:sz w:val="22"/>
          <w:szCs w:val="22"/>
        </w:rPr>
        <w:t xml:space="preserve"> a ploch</w:t>
      </w:r>
      <w:r w:rsidRPr="008E78DF">
        <w:rPr>
          <w:rFonts w:ascii="Arial" w:hAnsi="Arial" w:cs="Arial"/>
          <w:sz w:val="22"/>
          <w:szCs w:val="22"/>
        </w:rPr>
        <w:t xml:space="preserve"> odpovídajícím inertním posypovým materiálem (např. písek nebo kamenná drť) bez </w:t>
      </w:r>
      <w:proofErr w:type="spellStart"/>
      <w:r w:rsidRPr="008E78DF">
        <w:rPr>
          <w:rFonts w:ascii="Arial" w:hAnsi="Arial" w:cs="Arial"/>
          <w:sz w:val="22"/>
          <w:szCs w:val="22"/>
        </w:rPr>
        <w:t>pluhování</w:t>
      </w:r>
      <w:proofErr w:type="spellEnd"/>
      <w:r w:rsidRPr="008E78DF">
        <w:rPr>
          <w:rFonts w:ascii="Arial" w:hAnsi="Arial" w:cs="Arial"/>
          <w:sz w:val="22"/>
          <w:szCs w:val="22"/>
        </w:rPr>
        <w:t>. Použitá frakce inertního materiálu nesmí být více než 8mm</w:t>
      </w:r>
      <w:r w:rsidRPr="00BE220B">
        <w:rPr>
          <w:rFonts w:ascii="Arial" w:hAnsi="Arial" w:cs="Arial"/>
          <w:sz w:val="22"/>
          <w:szCs w:val="22"/>
        </w:rPr>
        <w:t>.</w:t>
      </w:r>
      <w:r w:rsidR="00875E81" w:rsidRPr="00BE220B">
        <w:rPr>
          <w:rFonts w:ascii="Arial" w:hAnsi="Arial" w:cs="Arial"/>
          <w:sz w:val="22"/>
          <w:szCs w:val="22"/>
        </w:rPr>
        <w:t xml:space="preserve"> </w:t>
      </w:r>
      <w:r w:rsidR="00E224BE" w:rsidRPr="00BE220B">
        <w:rPr>
          <w:rFonts w:ascii="Arial" w:hAnsi="Arial" w:cs="Arial"/>
          <w:sz w:val="22"/>
          <w:szCs w:val="22"/>
        </w:rPr>
        <w:t xml:space="preserve">Posypovým materiálem se nesmí znečistit kolejiště. </w:t>
      </w:r>
      <w:r w:rsidR="00875E81" w:rsidRPr="00BE220B">
        <w:rPr>
          <w:rFonts w:ascii="Arial" w:hAnsi="Arial" w:cs="Arial"/>
          <w:sz w:val="22"/>
          <w:szCs w:val="22"/>
        </w:rPr>
        <w:t>Ruční posyp/strojní posyp.</w:t>
      </w:r>
    </w:p>
    <w:p w:rsidR="00BD7C0F" w:rsidRPr="008E78DF" w:rsidRDefault="00BD7C0F" w:rsidP="008E78DF">
      <w:pPr>
        <w:pStyle w:val="Odstavecseseznamem"/>
        <w:numPr>
          <w:ilvl w:val="0"/>
          <w:numId w:val="18"/>
        </w:numPr>
        <w:spacing w:before="120" w:after="240"/>
        <w:jc w:val="both"/>
        <w:rPr>
          <w:rFonts w:ascii="Arial" w:hAnsi="Arial" w:cs="Arial"/>
          <w:sz w:val="22"/>
          <w:szCs w:val="22"/>
        </w:rPr>
      </w:pPr>
      <w:r w:rsidRPr="00BE220B">
        <w:rPr>
          <w:rFonts w:ascii="Arial" w:hAnsi="Arial" w:cs="Arial"/>
          <w:sz w:val="22"/>
          <w:szCs w:val="22"/>
        </w:rPr>
        <w:t>Odvoz sněhu</w:t>
      </w:r>
      <w:r w:rsidR="00C45B43">
        <w:rPr>
          <w:rFonts w:ascii="Arial" w:hAnsi="Arial" w:cs="Arial"/>
          <w:sz w:val="22"/>
          <w:szCs w:val="22"/>
        </w:rPr>
        <w:t xml:space="preserve"> není předmětem poptávaných služeb. Zhotovitel zajistí hromadění sněhu na přilehlých plochách popřípadě i nástupištích tak, aby byl umožněn bezpečný průchod cestujících. Sníh </w:t>
      </w:r>
      <w:r w:rsidR="003237FA">
        <w:rPr>
          <w:rFonts w:ascii="Arial" w:hAnsi="Arial" w:cs="Arial"/>
          <w:sz w:val="22"/>
          <w:szCs w:val="22"/>
        </w:rPr>
        <w:t>nesmí být shrnován do kolejiště</w:t>
      </w:r>
      <w:r w:rsidRPr="008E78DF">
        <w:rPr>
          <w:rFonts w:ascii="Arial" w:hAnsi="Arial" w:cs="Arial"/>
          <w:sz w:val="22"/>
          <w:szCs w:val="22"/>
        </w:rPr>
        <w:t>.</w:t>
      </w:r>
    </w:p>
    <w:p w:rsidR="002C4F0A" w:rsidRPr="002C4F0A" w:rsidRDefault="002C4F0A" w:rsidP="002C4F0A">
      <w:pPr>
        <w:spacing w:before="120" w:after="240"/>
        <w:jc w:val="both"/>
        <w:rPr>
          <w:rFonts w:ascii="Arial" w:hAnsi="Arial" w:cs="Arial"/>
          <w:sz w:val="22"/>
          <w:szCs w:val="22"/>
        </w:rPr>
      </w:pPr>
      <w:r w:rsidRPr="002C4F0A">
        <w:rPr>
          <w:rFonts w:ascii="Arial" w:hAnsi="Arial" w:cs="Arial"/>
          <w:sz w:val="22"/>
          <w:szCs w:val="22"/>
        </w:rPr>
        <w:t>Veškeré činnosti, mechanismy nářadí a ostatní náklady na zajištění potřeb objednatele musí být zahrnuty v ceně pracovní činnosti za m</w:t>
      </w:r>
      <w:r w:rsidRPr="002C4F0A">
        <w:rPr>
          <w:rFonts w:ascii="Arial" w:hAnsi="Arial" w:cs="Arial"/>
          <w:sz w:val="22"/>
          <w:szCs w:val="22"/>
          <w:vertAlign w:val="superscript"/>
        </w:rPr>
        <w:t>2</w:t>
      </w:r>
      <w:r w:rsidRPr="002C4F0A">
        <w:rPr>
          <w:rFonts w:ascii="Arial" w:hAnsi="Arial" w:cs="Arial"/>
          <w:sz w:val="22"/>
          <w:szCs w:val="22"/>
        </w:rPr>
        <w:t>.</w:t>
      </w:r>
      <w:r w:rsidR="006C1EB9">
        <w:rPr>
          <w:rFonts w:ascii="Arial" w:hAnsi="Arial" w:cs="Arial"/>
          <w:sz w:val="22"/>
          <w:szCs w:val="22"/>
        </w:rPr>
        <w:t xml:space="preserve"> </w:t>
      </w:r>
      <w:r w:rsidR="006C1EB9" w:rsidRPr="006C1EB9">
        <w:rPr>
          <w:rFonts w:ascii="Arial" w:hAnsi="Arial" w:cs="Arial"/>
          <w:sz w:val="22"/>
          <w:szCs w:val="22"/>
        </w:rPr>
        <w:t>Jednotková cena u zimní údržby je vždy cena za m</w:t>
      </w:r>
      <w:r w:rsidR="006C1EB9" w:rsidRPr="006C1EB9">
        <w:rPr>
          <w:rFonts w:ascii="Arial" w:hAnsi="Arial" w:cs="Arial"/>
          <w:sz w:val="22"/>
          <w:szCs w:val="22"/>
          <w:vertAlign w:val="superscript"/>
        </w:rPr>
        <w:t>2</w:t>
      </w:r>
      <w:r w:rsidR="006C1EB9" w:rsidRPr="006C1EB9">
        <w:rPr>
          <w:rFonts w:ascii="Arial" w:hAnsi="Arial" w:cs="Arial"/>
          <w:sz w:val="22"/>
          <w:szCs w:val="22"/>
        </w:rPr>
        <w:t xml:space="preserve"> a kalendářní den. </w:t>
      </w:r>
      <w:r w:rsidR="006C1EB9">
        <w:rPr>
          <w:rFonts w:ascii="Arial" w:hAnsi="Arial" w:cs="Arial"/>
          <w:sz w:val="22"/>
          <w:szCs w:val="22"/>
        </w:rPr>
        <w:t xml:space="preserve">Předpokladem </w:t>
      </w:r>
      <w:r w:rsidR="006C1EB9" w:rsidRPr="006C1EB9">
        <w:rPr>
          <w:rFonts w:ascii="Arial" w:hAnsi="Arial" w:cs="Arial"/>
          <w:sz w:val="22"/>
          <w:szCs w:val="22"/>
        </w:rPr>
        <w:t xml:space="preserve">dle dlouhodobé statistiky ČHMÚ </w:t>
      </w:r>
      <w:r w:rsidR="006C1EB9">
        <w:rPr>
          <w:rFonts w:ascii="Arial" w:hAnsi="Arial" w:cs="Arial"/>
          <w:sz w:val="22"/>
          <w:szCs w:val="22"/>
        </w:rPr>
        <w:t xml:space="preserve">je </w:t>
      </w:r>
      <w:r w:rsidR="006C1EB9" w:rsidRPr="006C1EB9">
        <w:rPr>
          <w:rFonts w:ascii="Arial" w:hAnsi="Arial" w:cs="Arial"/>
          <w:sz w:val="22"/>
          <w:szCs w:val="22"/>
        </w:rPr>
        <w:t xml:space="preserve">za jedno zimní období </w:t>
      </w:r>
      <w:r w:rsidR="006C1EB9">
        <w:rPr>
          <w:rFonts w:ascii="Arial" w:hAnsi="Arial" w:cs="Arial"/>
          <w:sz w:val="22"/>
          <w:szCs w:val="22"/>
        </w:rPr>
        <w:t xml:space="preserve">32 </w:t>
      </w:r>
      <w:r w:rsidR="0049373B">
        <w:rPr>
          <w:rFonts w:ascii="Arial" w:hAnsi="Arial" w:cs="Arial"/>
          <w:sz w:val="22"/>
          <w:szCs w:val="22"/>
        </w:rPr>
        <w:t>„</w:t>
      </w:r>
      <w:proofErr w:type="spellStart"/>
      <w:r w:rsidR="006C1EB9">
        <w:rPr>
          <w:rFonts w:ascii="Arial" w:hAnsi="Arial" w:cs="Arial"/>
          <w:sz w:val="22"/>
          <w:szCs w:val="22"/>
        </w:rPr>
        <w:t>sněhodnů</w:t>
      </w:r>
      <w:proofErr w:type="spellEnd"/>
      <w:r w:rsidR="0049373B">
        <w:rPr>
          <w:rFonts w:ascii="Arial" w:hAnsi="Arial" w:cs="Arial"/>
          <w:sz w:val="22"/>
          <w:szCs w:val="22"/>
        </w:rPr>
        <w:t>“</w:t>
      </w:r>
      <w:r w:rsidR="006C1EB9" w:rsidRPr="006C1EB9">
        <w:rPr>
          <w:rFonts w:ascii="Arial" w:hAnsi="Arial" w:cs="Arial"/>
          <w:sz w:val="22"/>
          <w:szCs w:val="22"/>
        </w:rPr>
        <w:t>.</w:t>
      </w:r>
      <w:r w:rsidR="00A235F5">
        <w:rPr>
          <w:rFonts w:ascii="Arial" w:hAnsi="Arial" w:cs="Arial"/>
          <w:sz w:val="22"/>
          <w:szCs w:val="22"/>
        </w:rPr>
        <w:t xml:space="preserve"> Při vyhlášení </w:t>
      </w:r>
      <w:r w:rsidR="0049373B">
        <w:rPr>
          <w:rFonts w:ascii="Arial" w:hAnsi="Arial" w:cs="Arial"/>
          <w:sz w:val="22"/>
          <w:szCs w:val="22"/>
        </w:rPr>
        <w:t>„</w:t>
      </w:r>
      <w:proofErr w:type="spellStart"/>
      <w:r w:rsidR="00A235F5">
        <w:rPr>
          <w:rFonts w:ascii="Arial" w:hAnsi="Arial" w:cs="Arial"/>
          <w:sz w:val="22"/>
          <w:szCs w:val="22"/>
        </w:rPr>
        <w:t>sněhodnu</w:t>
      </w:r>
      <w:proofErr w:type="spellEnd"/>
      <w:r w:rsidR="0049373B">
        <w:rPr>
          <w:rFonts w:ascii="Arial" w:hAnsi="Arial" w:cs="Arial"/>
          <w:sz w:val="22"/>
          <w:szCs w:val="22"/>
        </w:rPr>
        <w:t>“</w:t>
      </w:r>
      <w:r w:rsidR="00A235F5">
        <w:rPr>
          <w:rFonts w:ascii="Arial" w:hAnsi="Arial" w:cs="Arial"/>
          <w:sz w:val="22"/>
          <w:szCs w:val="22"/>
        </w:rPr>
        <w:t xml:space="preserve"> ve stanovené nemovitosti je nutno během celého</w:t>
      </w:r>
      <w:r w:rsidR="0049373B">
        <w:rPr>
          <w:rFonts w:ascii="Arial" w:hAnsi="Arial" w:cs="Arial"/>
          <w:sz w:val="22"/>
          <w:szCs w:val="22"/>
        </w:rPr>
        <w:t xml:space="preserve"> dne udržovat určené prostory bez snížené schůdnosti povrchu a čistotě</w:t>
      </w:r>
      <w:r w:rsidR="00A235F5">
        <w:rPr>
          <w:rFonts w:ascii="Arial" w:hAnsi="Arial" w:cs="Arial"/>
          <w:sz w:val="22"/>
          <w:szCs w:val="22"/>
        </w:rPr>
        <w:t xml:space="preserve">. </w:t>
      </w:r>
    </w:p>
    <w:p w:rsidR="002C4F0A" w:rsidRPr="00746E62" w:rsidRDefault="002C4F0A" w:rsidP="002C4F0A">
      <w:pPr>
        <w:spacing w:before="120" w:after="240"/>
        <w:jc w:val="both"/>
        <w:rPr>
          <w:rFonts w:ascii="Arial" w:hAnsi="Arial" w:cs="Arial"/>
          <w:sz w:val="22"/>
          <w:szCs w:val="22"/>
        </w:rPr>
      </w:pPr>
      <w:r w:rsidRPr="002C4F0A">
        <w:rPr>
          <w:rFonts w:ascii="Arial" w:hAnsi="Arial" w:cs="Arial"/>
          <w:sz w:val="22"/>
          <w:szCs w:val="22"/>
        </w:rPr>
        <w:t xml:space="preserve">Služba je závislá </w:t>
      </w:r>
      <w:r w:rsidRPr="00746E62">
        <w:rPr>
          <w:rFonts w:ascii="Arial" w:hAnsi="Arial" w:cs="Arial"/>
          <w:sz w:val="22"/>
          <w:szCs w:val="22"/>
        </w:rPr>
        <w:t>na počasí - report pracovního výkazu bude jen za skutečně provedené výkony</w:t>
      </w:r>
      <w:r w:rsidR="00EA1321" w:rsidRPr="00746E62">
        <w:rPr>
          <w:rFonts w:ascii="Arial" w:hAnsi="Arial" w:cs="Arial"/>
          <w:sz w:val="22"/>
          <w:szCs w:val="22"/>
        </w:rPr>
        <w:t>.</w:t>
      </w:r>
      <w:r w:rsidRPr="00746E62">
        <w:rPr>
          <w:rFonts w:ascii="Arial" w:hAnsi="Arial" w:cs="Arial"/>
          <w:sz w:val="22"/>
          <w:szCs w:val="22"/>
        </w:rPr>
        <w:t xml:space="preserve"> </w:t>
      </w:r>
    </w:p>
    <w:p w:rsidR="00BF2C28" w:rsidRPr="00167629" w:rsidRDefault="00BF2C28" w:rsidP="004B64AB">
      <w:pPr>
        <w:spacing w:before="120" w:after="240"/>
        <w:jc w:val="both"/>
        <w:rPr>
          <w:rFonts w:ascii="Arial" w:hAnsi="Arial" w:cs="Arial"/>
          <w:b/>
          <w:sz w:val="22"/>
          <w:szCs w:val="22"/>
        </w:rPr>
      </w:pPr>
      <w:proofErr w:type="gramStart"/>
      <w:r w:rsidRPr="00167629">
        <w:rPr>
          <w:rFonts w:ascii="Arial" w:hAnsi="Arial" w:cs="Arial"/>
          <w:b/>
          <w:sz w:val="22"/>
          <w:szCs w:val="22"/>
        </w:rPr>
        <w:t xml:space="preserve">B </w:t>
      </w:r>
      <w:r w:rsidR="00C45B43" w:rsidRPr="00167629">
        <w:rPr>
          <w:rFonts w:ascii="Arial" w:hAnsi="Arial" w:cs="Arial"/>
          <w:b/>
          <w:sz w:val="22"/>
          <w:szCs w:val="22"/>
        </w:rPr>
        <w:t>4</w:t>
      </w:r>
      <w:r w:rsidRPr="00167629">
        <w:rPr>
          <w:rFonts w:ascii="Arial" w:hAnsi="Arial" w:cs="Arial"/>
          <w:b/>
          <w:sz w:val="22"/>
          <w:szCs w:val="22"/>
        </w:rPr>
        <w:t xml:space="preserve"> – </w:t>
      </w:r>
      <w:r w:rsidR="00C45B43" w:rsidRPr="00167629">
        <w:rPr>
          <w:rFonts w:ascii="Arial" w:hAnsi="Arial" w:cs="Arial"/>
          <w:b/>
          <w:sz w:val="22"/>
          <w:szCs w:val="22"/>
        </w:rPr>
        <w:t xml:space="preserve"> MIMOŘÁDNÝ</w:t>
      </w:r>
      <w:proofErr w:type="gramEnd"/>
      <w:r w:rsidR="00C45B43" w:rsidRPr="00167629">
        <w:rPr>
          <w:rFonts w:ascii="Arial" w:hAnsi="Arial" w:cs="Arial"/>
          <w:b/>
          <w:sz w:val="22"/>
          <w:szCs w:val="22"/>
        </w:rPr>
        <w:t xml:space="preserve"> ÚKLID</w:t>
      </w:r>
    </w:p>
    <w:p w:rsidR="00BF2C28" w:rsidRPr="00167629" w:rsidRDefault="00044E45" w:rsidP="00BF2C28">
      <w:pPr>
        <w:spacing w:before="120" w:after="240"/>
        <w:jc w:val="both"/>
        <w:rPr>
          <w:rFonts w:ascii="Arial" w:hAnsi="Arial" w:cs="Arial"/>
          <w:sz w:val="22"/>
          <w:szCs w:val="22"/>
        </w:rPr>
      </w:pPr>
      <w:r w:rsidRPr="00167629">
        <w:rPr>
          <w:rFonts w:ascii="Arial" w:hAnsi="Arial" w:cs="Arial"/>
          <w:sz w:val="22"/>
          <w:szCs w:val="22"/>
        </w:rPr>
        <w:t xml:space="preserve">Jednotlivé požadavky </w:t>
      </w:r>
      <w:r w:rsidR="00BF2C28" w:rsidRPr="00167629">
        <w:rPr>
          <w:rFonts w:ascii="Arial" w:hAnsi="Arial" w:cs="Arial"/>
          <w:sz w:val="22"/>
          <w:szCs w:val="22"/>
        </w:rPr>
        <w:t>jsou definovány v</w:t>
      </w:r>
      <w:r w:rsidR="009F40FF" w:rsidRPr="00167629">
        <w:rPr>
          <w:rFonts w:ascii="Arial" w:hAnsi="Arial" w:cs="Arial"/>
          <w:sz w:val="22"/>
          <w:szCs w:val="22"/>
        </w:rPr>
        <w:t> příloze č</w:t>
      </w:r>
      <w:r w:rsidR="009F40FF" w:rsidRPr="00167629">
        <w:rPr>
          <w:rFonts w:ascii="Arial" w:hAnsi="Arial" w:cs="Arial"/>
        </w:rPr>
        <w:t>. 2 -</w:t>
      </w:r>
      <w:r w:rsidR="009F40FF" w:rsidRPr="00167629">
        <w:rPr>
          <w:rFonts w:ascii="Arial" w:hAnsi="Arial" w:cs="Arial"/>
          <w:sz w:val="22"/>
          <w:szCs w:val="22"/>
        </w:rPr>
        <w:t xml:space="preserve">Technické podmínky – tabulková </w:t>
      </w:r>
      <w:proofErr w:type="gramStart"/>
      <w:r w:rsidR="009F40FF" w:rsidRPr="00167629">
        <w:rPr>
          <w:rFonts w:ascii="Arial" w:hAnsi="Arial" w:cs="Arial"/>
          <w:sz w:val="22"/>
          <w:szCs w:val="22"/>
        </w:rPr>
        <w:t xml:space="preserve">část, </w:t>
      </w:r>
      <w:r w:rsidR="00167629">
        <w:rPr>
          <w:rFonts w:ascii="Arial" w:hAnsi="Arial" w:cs="Arial"/>
          <w:sz w:val="22"/>
          <w:szCs w:val="22"/>
        </w:rPr>
        <w:t xml:space="preserve">     list</w:t>
      </w:r>
      <w:proofErr w:type="gramEnd"/>
      <w:r w:rsidR="00167629">
        <w:rPr>
          <w:rFonts w:ascii="Arial" w:hAnsi="Arial" w:cs="Arial"/>
          <w:sz w:val="22"/>
          <w:szCs w:val="22"/>
        </w:rPr>
        <w:t xml:space="preserve"> „C“</w:t>
      </w:r>
      <w:r w:rsidR="00BF2C28" w:rsidRPr="00167629">
        <w:rPr>
          <w:rFonts w:ascii="Arial" w:hAnsi="Arial" w:cs="Arial"/>
          <w:sz w:val="22"/>
          <w:szCs w:val="22"/>
        </w:rPr>
        <w:t xml:space="preserve"> – Zajištění mimořádného úklidu a budou objednávány na základě skutečných potřeb </w:t>
      </w:r>
      <w:r w:rsidR="00C45B43" w:rsidRPr="00167629">
        <w:rPr>
          <w:rFonts w:ascii="Arial" w:hAnsi="Arial" w:cs="Arial"/>
          <w:sz w:val="22"/>
          <w:szCs w:val="22"/>
        </w:rPr>
        <w:t>o</w:t>
      </w:r>
      <w:r w:rsidR="00BF2C28" w:rsidRPr="00167629">
        <w:rPr>
          <w:rFonts w:ascii="Arial" w:hAnsi="Arial" w:cs="Arial"/>
          <w:sz w:val="22"/>
          <w:szCs w:val="22"/>
        </w:rPr>
        <w:t>bjednatele.</w:t>
      </w:r>
    </w:p>
    <w:p w:rsidR="00BF2C28" w:rsidRPr="00167629" w:rsidRDefault="00BF2C28" w:rsidP="00BF2C28">
      <w:pPr>
        <w:pStyle w:val="Zkladntextodsazen1"/>
        <w:tabs>
          <w:tab w:val="left" w:pos="-180"/>
        </w:tabs>
        <w:spacing w:before="120"/>
        <w:ind w:left="0"/>
        <w:jc w:val="both"/>
        <w:rPr>
          <w:rFonts w:ascii="Arial" w:hAnsi="Arial" w:cs="Arial"/>
          <w:sz w:val="22"/>
          <w:szCs w:val="22"/>
        </w:rPr>
      </w:pPr>
      <w:r w:rsidRPr="00167629">
        <w:rPr>
          <w:rFonts w:ascii="Arial" w:hAnsi="Arial" w:cs="Arial"/>
          <w:sz w:val="22"/>
          <w:szCs w:val="22"/>
        </w:rPr>
        <w:t>Služby mimořádného úklidu budou oceněny jednotkovou cenou.</w:t>
      </w:r>
    </w:p>
    <w:p w:rsidR="00BF2C28" w:rsidRPr="00167629" w:rsidRDefault="00BF2C28" w:rsidP="004B64AB">
      <w:pPr>
        <w:spacing w:before="120" w:after="240"/>
        <w:jc w:val="both"/>
        <w:rPr>
          <w:rFonts w:ascii="Arial" w:hAnsi="Arial" w:cs="Arial"/>
          <w:b/>
          <w:sz w:val="22"/>
          <w:szCs w:val="22"/>
        </w:rPr>
      </w:pPr>
    </w:p>
    <w:p w:rsidR="00044E45" w:rsidRPr="00167629" w:rsidRDefault="00504A2F" w:rsidP="00C71C18">
      <w:pPr>
        <w:pStyle w:val="Zkladntextodsazen1"/>
        <w:tabs>
          <w:tab w:val="left" w:pos="-180"/>
        </w:tabs>
        <w:spacing w:before="120"/>
        <w:ind w:left="0"/>
        <w:jc w:val="both"/>
        <w:rPr>
          <w:rFonts w:ascii="Arial" w:hAnsi="Arial" w:cs="Arial"/>
          <w:b/>
          <w:bCs/>
          <w:caps/>
          <w:sz w:val="22"/>
          <w:szCs w:val="22"/>
        </w:rPr>
      </w:pPr>
      <w:r w:rsidRPr="00167629">
        <w:rPr>
          <w:rFonts w:ascii="Arial" w:hAnsi="Arial" w:cs="Arial"/>
          <w:b/>
          <w:bCs/>
          <w:caps/>
          <w:sz w:val="22"/>
          <w:szCs w:val="22"/>
        </w:rPr>
        <w:t xml:space="preserve">B </w:t>
      </w:r>
      <w:r w:rsidR="00390F71" w:rsidRPr="00167629">
        <w:rPr>
          <w:rFonts w:ascii="Arial" w:hAnsi="Arial" w:cs="Arial"/>
          <w:b/>
          <w:bCs/>
          <w:caps/>
          <w:sz w:val="22"/>
          <w:szCs w:val="22"/>
        </w:rPr>
        <w:t>5 – Vady a NEDOĎĚLKY</w:t>
      </w:r>
    </w:p>
    <w:p w:rsidR="00390F71" w:rsidRPr="00167629" w:rsidRDefault="00390F71" w:rsidP="00C71C18">
      <w:pPr>
        <w:pStyle w:val="Zkladntextodsazen1"/>
        <w:tabs>
          <w:tab w:val="left" w:pos="-180"/>
        </w:tabs>
        <w:spacing w:before="120"/>
        <w:ind w:left="0"/>
        <w:jc w:val="both"/>
        <w:rPr>
          <w:rFonts w:ascii="Arial" w:hAnsi="Arial" w:cs="Arial"/>
          <w:bCs/>
          <w:caps/>
          <w:sz w:val="22"/>
          <w:szCs w:val="22"/>
        </w:rPr>
      </w:pPr>
      <w:r w:rsidRPr="00167629">
        <w:rPr>
          <w:rFonts w:ascii="Arial" w:hAnsi="Arial" w:cs="Arial"/>
          <w:sz w:val="22"/>
          <w:szCs w:val="22"/>
        </w:rPr>
        <w:t>Kontrolní činností zjištěné nedostatky v prováděné činnosti dle plánu úklidu, požadavku, kdy není dodržena reakční doba pohotovosti, standard úklidu nebo obojí.</w:t>
      </w:r>
    </w:p>
    <w:p w:rsidR="00C45B43" w:rsidRDefault="00C45B43" w:rsidP="00C71C18">
      <w:pPr>
        <w:pStyle w:val="Zkladntextodsazen1"/>
        <w:tabs>
          <w:tab w:val="left" w:pos="-180"/>
        </w:tabs>
        <w:spacing w:before="120"/>
        <w:ind w:left="0"/>
        <w:jc w:val="both"/>
        <w:rPr>
          <w:rFonts w:ascii="Arial" w:hAnsi="Arial" w:cs="Arial"/>
          <w:b/>
          <w:bCs/>
          <w:caps/>
          <w:color w:val="000000"/>
        </w:rPr>
      </w:pPr>
    </w:p>
    <w:p w:rsidR="00C36076" w:rsidRPr="00EC130B" w:rsidRDefault="00C36076" w:rsidP="00044E45">
      <w:pPr>
        <w:pStyle w:val="Zkladntextodsazen1"/>
        <w:tabs>
          <w:tab w:val="left" w:pos="-180"/>
        </w:tabs>
        <w:spacing w:before="120"/>
        <w:ind w:left="0"/>
        <w:jc w:val="both"/>
        <w:rPr>
          <w:rFonts w:ascii="Arial" w:hAnsi="Arial" w:cs="Arial"/>
          <w:b/>
          <w:sz w:val="22"/>
          <w:szCs w:val="22"/>
        </w:rPr>
      </w:pPr>
    </w:p>
    <w:p w:rsidR="00610834" w:rsidRDefault="00610834" w:rsidP="000E5A00">
      <w:pPr>
        <w:jc w:val="both"/>
        <w:rPr>
          <w:rFonts w:ascii="Arial" w:hAnsi="Arial" w:cs="Arial"/>
          <w:sz w:val="22"/>
        </w:rPr>
      </w:pPr>
    </w:p>
    <w:p w:rsidR="00C45B43" w:rsidRDefault="00C45B43" w:rsidP="000E5A00">
      <w:pPr>
        <w:jc w:val="both"/>
        <w:rPr>
          <w:rFonts w:ascii="Arial" w:hAnsi="Arial" w:cs="Arial"/>
          <w:sz w:val="22"/>
        </w:rPr>
      </w:pPr>
    </w:p>
    <w:p w:rsidR="00C45B43" w:rsidRPr="0075768D" w:rsidRDefault="00C45B43" w:rsidP="000E5A00">
      <w:pPr>
        <w:jc w:val="both"/>
        <w:rPr>
          <w:rFonts w:ascii="Arial" w:hAnsi="Arial" w:cs="Arial"/>
          <w:sz w:val="22"/>
        </w:rPr>
        <w:sectPr w:rsidR="00C45B43" w:rsidRPr="0075768D" w:rsidSect="007856D2">
          <w:type w:val="continuous"/>
          <w:pgSz w:w="11906" w:h="16838" w:code="9"/>
          <w:pgMar w:top="1418" w:right="1134" w:bottom="1134" w:left="1418" w:header="709" w:footer="314" w:gutter="0"/>
          <w:cols w:space="708"/>
        </w:sectPr>
      </w:pPr>
    </w:p>
    <w:p w:rsidR="003F6B2C" w:rsidRPr="0075768D" w:rsidRDefault="003F6B2C" w:rsidP="003F6B2C">
      <w:pPr>
        <w:pStyle w:val="Section"/>
        <w:widowControl/>
        <w:numPr>
          <w:ilvl w:val="0"/>
          <w:numId w:val="1"/>
        </w:numPr>
        <w:tabs>
          <w:tab w:val="num" w:pos="567"/>
          <w:tab w:val="left" w:pos="1276"/>
        </w:tabs>
        <w:spacing w:line="240" w:lineRule="auto"/>
        <w:ind w:left="1276" w:hanging="1276"/>
        <w:jc w:val="both"/>
        <w:outlineLvl w:val="0"/>
        <w:rPr>
          <w:caps/>
          <w:color w:val="000000"/>
          <w:sz w:val="24"/>
          <w:szCs w:val="24"/>
        </w:rPr>
      </w:pPr>
      <w:bookmarkStart w:id="25" w:name="_Toc437349289"/>
      <w:r w:rsidRPr="00CE1DE4">
        <w:rPr>
          <w:caps/>
          <w:color w:val="000000"/>
          <w:sz w:val="24"/>
          <w:szCs w:val="24"/>
        </w:rPr>
        <w:lastRenderedPageBreak/>
        <w:t xml:space="preserve">specifikace </w:t>
      </w:r>
      <w:r>
        <w:rPr>
          <w:caps/>
          <w:color w:val="000000"/>
          <w:sz w:val="24"/>
          <w:szCs w:val="24"/>
        </w:rPr>
        <w:t> </w:t>
      </w:r>
      <w:bookmarkEnd w:id="25"/>
      <w:r>
        <w:rPr>
          <w:caps/>
          <w:color w:val="000000"/>
          <w:sz w:val="24"/>
          <w:szCs w:val="24"/>
        </w:rPr>
        <w:t>prací a jejich nacenění</w:t>
      </w:r>
      <w:r w:rsidRPr="00CE1DE4">
        <w:rPr>
          <w:caps/>
          <w:color w:val="000000"/>
          <w:sz w:val="24"/>
          <w:szCs w:val="24"/>
        </w:rPr>
        <w:t xml:space="preserve"> </w:t>
      </w:r>
    </w:p>
    <w:p w:rsidR="00565E01" w:rsidRPr="0075768D" w:rsidRDefault="00565E01" w:rsidP="00EE1E45">
      <w:pPr>
        <w:jc w:val="both"/>
        <w:rPr>
          <w:rFonts w:ascii="Arial" w:hAnsi="Arial" w:cs="Arial"/>
        </w:rPr>
      </w:pPr>
    </w:p>
    <w:p w:rsidR="00565E01" w:rsidRPr="0075768D" w:rsidRDefault="00CE1DE4" w:rsidP="00977897">
      <w:pPr>
        <w:jc w:val="both"/>
        <w:rPr>
          <w:rFonts w:ascii="Arial" w:hAnsi="Arial" w:cs="Arial"/>
          <w:sz w:val="22"/>
          <w:szCs w:val="22"/>
          <w:u w:val="single"/>
        </w:rPr>
      </w:pPr>
      <w:r w:rsidRPr="00CE1DE4">
        <w:rPr>
          <w:rFonts w:ascii="Arial" w:hAnsi="Arial" w:cs="Arial"/>
          <w:sz w:val="22"/>
          <w:szCs w:val="22"/>
          <w:u w:val="single"/>
        </w:rPr>
        <w:t>ÚČEL STANDARDU</w:t>
      </w:r>
    </w:p>
    <w:p w:rsidR="00565E01" w:rsidRPr="0075768D" w:rsidRDefault="00565E01" w:rsidP="00977897">
      <w:pPr>
        <w:jc w:val="both"/>
        <w:rPr>
          <w:rFonts w:ascii="Arial" w:hAnsi="Arial" w:cs="Arial"/>
          <w:sz w:val="22"/>
          <w:szCs w:val="22"/>
        </w:rPr>
      </w:pPr>
    </w:p>
    <w:p w:rsidR="00B77283" w:rsidRPr="00746E62" w:rsidRDefault="00CE1DE4" w:rsidP="0085591E">
      <w:pPr>
        <w:spacing w:after="100"/>
        <w:jc w:val="both"/>
        <w:rPr>
          <w:rFonts w:ascii="Arial" w:hAnsi="Arial" w:cs="Arial"/>
          <w:sz w:val="22"/>
          <w:szCs w:val="22"/>
        </w:rPr>
      </w:pPr>
      <w:r w:rsidRPr="00746E62">
        <w:rPr>
          <w:rFonts w:ascii="Arial" w:hAnsi="Arial" w:cs="Arial"/>
          <w:sz w:val="22"/>
          <w:szCs w:val="22"/>
        </w:rPr>
        <w:t>Účelem dokumentu je definovat požadavky na kvalitu úklidu jednotlivých pros</w:t>
      </w:r>
      <w:r w:rsidR="00B77283" w:rsidRPr="00746E62">
        <w:rPr>
          <w:rFonts w:ascii="Arial" w:hAnsi="Arial" w:cs="Arial"/>
          <w:sz w:val="22"/>
          <w:szCs w:val="22"/>
        </w:rPr>
        <w:t xml:space="preserve">tor zajišťovaného </w:t>
      </w:r>
      <w:proofErr w:type="spellStart"/>
      <w:r w:rsidR="00B77283" w:rsidRPr="00746E62">
        <w:rPr>
          <w:rFonts w:ascii="Arial" w:hAnsi="Arial" w:cs="Arial"/>
          <w:sz w:val="22"/>
          <w:szCs w:val="22"/>
        </w:rPr>
        <w:t>dodavatelsky</w:t>
      </w:r>
      <w:proofErr w:type="spellEnd"/>
      <w:r w:rsidR="00167629">
        <w:rPr>
          <w:rFonts w:ascii="Arial" w:hAnsi="Arial" w:cs="Arial"/>
          <w:sz w:val="22"/>
          <w:szCs w:val="22"/>
        </w:rPr>
        <w:t>.</w:t>
      </w:r>
      <w:r w:rsidR="00B77283" w:rsidRPr="00746E62">
        <w:rPr>
          <w:rFonts w:ascii="Arial" w:hAnsi="Arial" w:cs="Arial"/>
          <w:sz w:val="22"/>
          <w:szCs w:val="22"/>
        </w:rPr>
        <w:t xml:space="preserve"> </w:t>
      </w:r>
    </w:p>
    <w:p w:rsidR="00565E01" w:rsidRPr="00746E62" w:rsidRDefault="00B77283" w:rsidP="00977897">
      <w:pPr>
        <w:jc w:val="both"/>
        <w:rPr>
          <w:rFonts w:ascii="Arial" w:hAnsi="Arial" w:cs="Arial"/>
          <w:b/>
          <w:sz w:val="22"/>
          <w:szCs w:val="22"/>
        </w:rPr>
      </w:pPr>
      <w:r w:rsidRPr="00746E62">
        <w:rPr>
          <w:rFonts w:ascii="Arial" w:hAnsi="Arial" w:cs="Arial"/>
          <w:b/>
          <w:sz w:val="22"/>
          <w:szCs w:val="22"/>
        </w:rPr>
        <w:t xml:space="preserve">příloha </w:t>
      </w:r>
      <w:r w:rsidR="009F75CF" w:rsidRPr="00746E62">
        <w:rPr>
          <w:rFonts w:ascii="Arial" w:hAnsi="Arial" w:cs="Arial"/>
          <w:b/>
          <w:sz w:val="22"/>
          <w:szCs w:val="22"/>
        </w:rPr>
        <w:t xml:space="preserve">č. </w:t>
      </w:r>
      <w:r w:rsidRPr="00746E62">
        <w:rPr>
          <w:rFonts w:ascii="Arial" w:hAnsi="Arial" w:cs="Arial"/>
          <w:b/>
          <w:sz w:val="22"/>
          <w:szCs w:val="22"/>
        </w:rPr>
        <w:t>2</w:t>
      </w:r>
      <w:r w:rsidR="00CE1DE4" w:rsidRPr="00746E62">
        <w:rPr>
          <w:rFonts w:ascii="Arial" w:hAnsi="Arial" w:cs="Arial"/>
          <w:b/>
          <w:sz w:val="22"/>
          <w:szCs w:val="22"/>
        </w:rPr>
        <w:t xml:space="preserve">, </w:t>
      </w:r>
      <w:r w:rsidR="00044E45" w:rsidRPr="00746E62">
        <w:rPr>
          <w:rFonts w:ascii="Arial" w:hAnsi="Arial" w:cs="Arial"/>
          <w:b/>
          <w:sz w:val="22"/>
          <w:szCs w:val="22"/>
        </w:rPr>
        <w:t xml:space="preserve">Technické podmínky – </w:t>
      </w:r>
      <w:r w:rsidR="00D042F2" w:rsidRPr="00746E62">
        <w:rPr>
          <w:rFonts w:ascii="Arial" w:hAnsi="Arial" w:cs="Arial"/>
          <w:b/>
          <w:sz w:val="22"/>
          <w:szCs w:val="22"/>
        </w:rPr>
        <w:t>tabulková</w:t>
      </w:r>
      <w:r w:rsidR="00044E45" w:rsidRPr="00746E62">
        <w:rPr>
          <w:rFonts w:ascii="Arial" w:hAnsi="Arial" w:cs="Arial"/>
          <w:b/>
          <w:sz w:val="22"/>
          <w:szCs w:val="22"/>
        </w:rPr>
        <w:t xml:space="preserve"> část, list</w:t>
      </w:r>
      <w:r w:rsidR="00CE1DE4" w:rsidRPr="00746E62">
        <w:rPr>
          <w:rFonts w:ascii="Arial" w:hAnsi="Arial" w:cs="Arial"/>
          <w:b/>
          <w:sz w:val="22"/>
          <w:szCs w:val="22"/>
        </w:rPr>
        <w:t xml:space="preserve"> </w:t>
      </w:r>
      <w:r w:rsidR="009F75CF" w:rsidRPr="00746E62">
        <w:rPr>
          <w:rFonts w:ascii="Arial" w:hAnsi="Arial" w:cs="Arial"/>
          <w:b/>
          <w:sz w:val="22"/>
          <w:szCs w:val="22"/>
        </w:rPr>
        <w:t>„</w:t>
      </w:r>
      <w:r w:rsidR="009F40FF" w:rsidRPr="00746E62">
        <w:rPr>
          <w:rFonts w:ascii="Arial" w:hAnsi="Arial" w:cs="Arial"/>
          <w:b/>
          <w:sz w:val="22"/>
          <w:szCs w:val="22"/>
        </w:rPr>
        <w:t>C</w:t>
      </w:r>
      <w:r w:rsidR="009F75CF" w:rsidRPr="00746E62">
        <w:rPr>
          <w:rFonts w:ascii="Arial" w:hAnsi="Arial" w:cs="Arial"/>
          <w:b/>
          <w:sz w:val="22"/>
          <w:szCs w:val="22"/>
        </w:rPr>
        <w:t>“</w:t>
      </w:r>
      <w:r w:rsidR="00CF39F8" w:rsidRPr="00746E62">
        <w:rPr>
          <w:rFonts w:ascii="Arial" w:hAnsi="Arial" w:cs="Arial"/>
          <w:b/>
          <w:sz w:val="22"/>
          <w:szCs w:val="22"/>
        </w:rPr>
        <w:t xml:space="preserve"> </w:t>
      </w:r>
      <w:r w:rsidR="00CE1DE4" w:rsidRPr="00746E62">
        <w:rPr>
          <w:rFonts w:ascii="Arial" w:hAnsi="Arial" w:cs="Arial"/>
          <w:b/>
          <w:sz w:val="22"/>
          <w:szCs w:val="22"/>
        </w:rPr>
        <w:t xml:space="preserve">– Sazby </w:t>
      </w:r>
      <w:r w:rsidR="00CF39F8" w:rsidRPr="00746E62">
        <w:rPr>
          <w:rFonts w:ascii="Arial" w:hAnsi="Arial" w:cs="Arial"/>
          <w:b/>
          <w:sz w:val="22"/>
          <w:szCs w:val="22"/>
        </w:rPr>
        <w:t>a jednotkové ceny</w:t>
      </w:r>
      <w:r w:rsidRPr="00746E62">
        <w:rPr>
          <w:rFonts w:ascii="Arial" w:hAnsi="Arial" w:cs="Arial"/>
          <w:b/>
          <w:sz w:val="22"/>
          <w:szCs w:val="22"/>
        </w:rPr>
        <w:t>:</w:t>
      </w:r>
    </w:p>
    <w:p w:rsidR="00565E01" w:rsidRPr="00167629" w:rsidRDefault="00565E01" w:rsidP="00977897">
      <w:pPr>
        <w:jc w:val="both"/>
        <w:rPr>
          <w:rFonts w:ascii="Arial" w:hAnsi="Arial" w:cs="Arial"/>
          <w:sz w:val="22"/>
          <w:szCs w:val="22"/>
        </w:rPr>
      </w:pPr>
    </w:p>
    <w:p w:rsidR="00CF39F8" w:rsidRPr="00167629" w:rsidRDefault="00CF39F8" w:rsidP="00977897">
      <w:pPr>
        <w:jc w:val="both"/>
        <w:rPr>
          <w:rFonts w:ascii="Arial" w:hAnsi="Arial" w:cs="Arial"/>
          <w:sz w:val="22"/>
          <w:szCs w:val="22"/>
        </w:rPr>
      </w:pPr>
      <w:r w:rsidRPr="00167629">
        <w:rPr>
          <w:rFonts w:ascii="Arial" w:hAnsi="Arial" w:cs="Arial"/>
          <w:sz w:val="22"/>
          <w:szCs w:val="22"/>
        </w:rPr>
        <w:t>Úklid:</w:t>
      </w:r>
    </w:p>
    <w:p w:rsidR="00981FAE" w:rsidRPr="00167629" w:rsidRDefault="00981FAE" w:rsidP="006676FA">
      <w:pPr>
        <w:tabs>
          <w:tab w:val="left" w:pos="3544"/>
        </w:tabs>
        <w:jc w:val="both"/>
        <w:rPr>
          <w:rFonts w:ascii="Arial" w:hAnsi="Arial" w:cs="Arial"/>
        </w:rPr>
      </w:pPr>
    </w:p>
    <w:p w:rsidR="00565E01" w:rsidRPr="00167629" w:rsidRDefault="00CE1DE4" w:rsidP="006676FA">
      <w:pPr>
        <w:tabs>
          <w:tab w:val="left" w:pos="3544"/>
        </w:tabs>
        <w:jc w:val="both"/>
        <w:rPr>
          <w:rFonts w:ascii="Arial" w:hAnsi="Arial" w:cs="Arial"/>
        </w:rPr>
      </w:pPr>
      <w:r w:rsidRPr="00167629">
        <w:rPr>
          <w:rFonts w:ascii="Arial" w:hAnsi="Arial" w:cs="Arial"/>
        </w:rPr>
        <w:t xml:space="preserve">Sloupec </w:t>
      </w:r>
      <w:r w:rsidR="006676FA" w:rsidRPr="00167629">
        <w:rPr>
          <w:rFonts w:ascii="Arial" w:hAnsi="Arial" w:cs="Arial"/>
        </w:rPr>
        <w:t>Typ prostor</w:t>
      </w:r>
      <w:r w:rsidR="009F40FF" w:rsidRPr="00167629">
        <w:rPr>
          <w:rFonts w:ascii="Arial" w:hAnsi="Arial" w:cs="Arial"/>
        </w:rPr>
        <w:t xml:space="preserve"> a ploch</w:t>
      </w:r>
      <w:r w:rsidR="006676FA" w:rsidRPr="00167629">
        <w:rPr>
          <w:rFonts w:ascii="Arial" w:hAnsi="Arial" w:cs="Arial"/>
        </w:rPr>
        <w:t xml:space="preserve"> </w:t>
      </w:r>
      <w:r w:rsidRPr="00167629">
        <w:rPr>
          <w:rFonts w:ascii="Arial" w:hAnsi="Arial" w:cs="Arial"/>
        </w:rPr>
        <w:t xml:space="preserve"> - </w:t>
      </w:r>
      <w:r w:rsidRPr="00167629">
        <w:rPr>
          <w:rFonts w:ascii="Arial" w:hAnsi="Arial" w:cs="Arial"/>
        </w:rPr>
        <w:tab/>
        <w:t xml:space="preserve">dle části D </w:t>
      </w:r>
      <w:r w:rsidRPr="00167629">
        <w:rPr>
          <w:rFonts w:ascii="Arial" w:hAnsi="Arial" w:cs="Arial"/>
          <w:strike/>
        </w:rPr>
        <w:t xml:space="preserve">oddíl </w:t>
      </w:r>
      <w:r w:rsidR="006676FA" w:rsidRPr="00167629">
        <w:rPr>
          <w:rFonts w:ascii="Arial" w:hAnsi="Arial" w:cs="Arial"/>
          <w:strike/>
        </w:rPr>
        <w:t>4</w:t>
      </w:r>
      <w:r w:rsidRPr="00167629">
        <w:rPr>
          <w:rFonts w:ascii="Arial" w:hAnsi="Arial" w:cs="Arial"/>
        </w:rPr>
        <w:t xml:space="preserve"> </w:t>
      </w:r>
      <w:proofErr w:type="gramStart"/>
      <w:r w:rsidRPr="00167629">
        <w:rPr>
          <w:rFonts w:ascii="Arial" w:hAnsi="Arial" w:cs="Arial"/>
        </w:rPr>
        <w:t>této</w:t>
      </w:r>
      <w:proofErr w:type="gramEnd"/>
      <w:r w:rsidRPr="00167629">
        <w:rPr>
          <w:rFonts w:ascii="Arial" w:hAnsi="Arial" w:cs="Arial"/>
        </w:rPr>
        <w:t xml:space="preserve"> </w:t>
      </w:r>
      <w:r w:rsidR="006676FA" w:rsidRPr="00167629">
        <w:rPr>
          <w:rFonts w:ascii="Arial" w:hAnsi="Arial" w:cs="Arial"/>
        </w:rPr>
        <w:t>přílohy (typizace  prostor</w:t>
      </w:r>
      <w:r w:rsidR="00432CEA" w:rsidRPr="00167629">
        <w:rPr>
          <w:rFonts w:ascii="Arial" w:hAnsi="Arial" w:cs="Arial"/>
        </w:rPr>
        <w:t xml:space="preserve"> a ploch</w:t>
      </w:r>
      <w:r w:rsidR="006676FA" w:rsidRPr="00167629">
        <w:rPr>
          <w:rFonts w:ascii="Arial" w:hAnsi="Arial" w:cs="Arial"/>
        </w:rPr>
        <w:t>)</w:t>
      </w:r>
      <w:r w:rsidR="00CF39F8" w:rsidRPr="00167629">
        <w:rPr>
          <w:rFonts w:ascii="Arial" w:hAnsi="Arial" w:cs="Arial"/>
        </w:rPr>
        <w:t xml:space="preserve"> </w:t>
      </w:r>
    </w:p>
    <w:p w:rsidR="00432CEA" w:rsidRPr="00167629" w:rsidRDefault="00432CEA" w:rsidP="006676FA">
      <w:pPr>
        <w:tabs>
          <w:tab w:val="left" w:pos="3544"/>
        </w:tabs>
        <w:jc w:val="both"/>
        <w:rPr>
          <w:rFonts w:ascii="Arial" w:hAnsi="Arial" w:cs="Arial"/>
        </w:rPr>
      </w:pPr>
    </w:p>
    <w:p w:rsidR="00432CEA" w:rsidRPr="00167629" w:rsidRDefault="00432CEA" w:rsidP="006676FA">
      <w:pPr>
        <w:tabs>
          <w:tab w:val="left" w:pos="3544"/>
        </w:tabs>
        <w:jc w:val="both"/>
        <w:rPr>
          <w:rFonts w:ascii="Arial" w:hAnsi="Arial" w:cs="Arial"/>
        </w:rPr>
      </w:pPr>
      <w:r w:rsidRPr="00167629">
        <w:rPr>
          <w:rFonts w:ascii="Arial" w:hAnsi="Arial" w:cs="Arial"/>
        </w:rPr>
        <w:t xml:space="preserve">Sloupec Jednotka -                             měrná jednotka (Kč/m2, </w:t>
      </w:r>
      <w:r w:rsidRPr="00167629">
        <w:rPr>
          <w:rFonts w:ascii="Arial" w:hAnsi="Arial" w:cs="Arial"/>
          <w:strike/>
        </w:rPr>
        <w:t>Kč/hod</w:t>
      </w:r>
      <w:r w:rsidRPr="00167629">
        <w:rPr>
          <w:rFonts w:ascii="Arial" w:hAnsi="Arial" w:cs="Arial"/>
        </w:rPr>
        <w:t>)</w:t>
      </w:r>
    </w:p>
    <w:p w:rsidR="006676FA" w:rsidRPr="00167629" w:rsidRDefault="006676FA" w:rsidP="006676FA">
      <w:pPr>
        <w:tabs>
          <w:tab w:val="left" w:pos="3544"/>
        </w:tabs>
        <w:jc w:val="both"/>
        <w:rPr>
          <w:rFonts w:ascii="Arial" w:hAnsi="Arial" w:cs="Arial"/>
        </w:rPr>
      </w:pPr>
    </w:p>
    <w:p w:rsidR="00565E01" w:rsidRPr="00167629" w:rsidRDefault="00CE1DE4" w:rsidP="006676FA">
      <w:pPr>
        <w:tabs>
          <w:tab w:val="left" w:pos="3544"/>
        </w:tabs>
        <w:jc w:val="both"/>
        <w:rPr>
          <w:rFonts w:ascii="Arial" w:hAnsi="Arial" w:cs="Arial"/>
        </w:rPr>
      </w:pPr>
      <w:r w:rsidRPr="00167629">
        <w:rPr>
          <w:rFonts w:ascii="Arial" w:hAnsi="Arial" w:cs="Arial"/>
        </w:rPr>
        <w:t xml:space="preserve">Sloupec </w:t>
      </w:r>
      <w:r w:rsidR="006676FA" w:rsidRPr="00167629">
        <w:rPr>
          <w:rFonts w:ascii="Arial" w:hAnsi="Arial" w:cs="Arial"/>
        </w:rPr>
        <w:t>předpokládaný objem v m</w:t>
      </w:r>
      <w:r w:rsidR="006676FA" w:rsidRPr="00167629">
        <w:rPr>
          <w:rFonts w:ascii="Arial" w:hAnsi="Arial" w:cs="Arial"/>
          <w:vertAlign w:val="superscript"/>
        </w:rPr>
        <w:t>2</w:t>
      </w:r>
      <w:r w:rsidR="00432CEA" w:rsidRPr="00167629">
        <w:rPr>
          <w:rFonts w:ascii="Arial" w:hAnsi="Arial" w:cs="Arial"/>
        </w:rPr>
        <w:t>/rok</w:t>
      </w:r>
      <w:r w:rsidR="00AA2C06" w:rsidRPr="00167629">
        <w:rPr>
          <w:rFonts w:ascii="Arial" w:hAnsi="Arial" w:cs="Arial"/>
          <w:vertAlign w:val="superscript"/>
        </w:rPr>
        <w:t xml:space="preserve"> </w:t>
      </w:r>
      <w:r w:rsidRPr="00167629">
        <w:rPr>
          <w:rFonts w:ascii="Arial" w:hAnsi="Arial" w:cs="Arial"/>
        </w:rPr>
        <w:t>-</w:t>
      </w:r>
      <w:r w:rsidR="006676FA" w:rsidRPr="00167629">
        <w:rPr>
          <w:rFonts w:ascii="Arial" w:hAnsi="Arial" w:cs="Arial"/>
        </w:rPr>
        <w:t xml:space="preserve"> </w:t>
      </w:r>
      <w:r w:rsidRPr="00167629">
        <w:rPr>
          <w:rFonts w:ascii="Arial" w:hAnsi="Arial" w:cs="Arial"/>
        </w:rPr>
        <w:t>plocha m² v příslušné kombinaci</w:t>
      </w:r>
    </w:p>
    <w:p w:rsidR="00565E01" w:rsidRPr="00167629" w:rsidRDefault="00565E01" w:rsidP="006676FA">
      <w:pPr>
        <w:tabs>
          <w:tab w:val="left" w:pos="3544"/>
        </w:tabs>
        <w:jc w:val="both"/>
        <w:rPr>
          <w:rFonts w:ascii="Arial" w:hAnsi="Arial" w:cs="Arial"/>
        </w:rPr>
      </w:pPr>
    </w:p>
    <w:p w:rsidR="00565E01" w:rsidRPr="00167629" w:rsidRDefault="00CE1DE4" w:rsidP="006676FA">
      <w:pPr>
        <w:tabs>
          <w:tab w:val="left" w:pos="3544"/>
        </w:tabs>
        <w:jc w:val="both"/>
        <w:rPr>
          <w:rFonts w:ascii="Arial" w:hAnsi="Arial" w:cs="Arial"/>
        </w:rPr>
      </w:pPr>
      <w:r w:rsidRPr="00167629">
        <w:rPr>
          <w:rFonts w:ascii="Arial" w:hAnsi="Arial" w:cs="Arial"/>
        </w:rPr>
        <w:t xml:space="preserve">Sloupec </w:t>
      </w:r>
      <w:r w:rsidR="00AA2C06" w:rsidRPr="00167629">
        <w:rPr>
          <w:rFonts w:ascii="Arial" w:hAnsi="Arial" w:cs="Arial"/>
        </w:rPr>
        <w:t xml:space="preserve">nabídková cena </w:t>
      </w:r>
      <w:r w:rsidRPr="00167629">
        <w:rPr>
          <w:rFonts w:ascii="Arial" w:hAnsi="Arial" w:cs="Arial"/>
        </w:rPr>
        <w:t>-</w:t>
      </w:r>
      <w:r w:rsidR="006676FA" w:rsidRPr="00167629">
        <w:rPr>
          <w:rFonts w:ascii="Arial" w:hAnsi="Arial" w:cs="Arial"/>
        </w:rPr>
        <w:t xml:space="preserve"> </w:t>
      </w:r>
      <w:r w:rsidR="00AA2C06" w:rsidRPr="00167629">
        <w:rPr>
          <w:rFonts w:ascii="Arial" w:hAnsi="Arial" w:cs="Arial"/>
        </w:rPr>
        <w:tab/>
      </w:r>
      <w:r w:rsidRPr="00167629">
        <w:rPr>
          <w:rFonts w:ascii="Arial" w:hAnsi="Arial" w:cs="Arial"/>
        </w:rPr>
        <w:t>připraven pro nabídko</w:t>
      </w:r>
      <w:r w:rsidR="006676FA" w:rsidRPr="00167629">
        <w:rPr>
          <w:rFonts w:ascii="Arial" w:hAnsi="Arial" w:cs="Arial"/>
        </w:rPr>
        <w:t>vou jednotkovou cenu Kč/m²</w:t>
      </w:r>
      <w:r w:rsidR="00432CEA" w:rsidRPr="00167629">
        <w:rPr>
          <w:rFonts w:ascii="Arial" w:hAnsi="Arial" w:cs="Arial"/>
          <w:strike/>
        </w:rPr>
        <w:t>Kč/hod</w:t>
      </w:r>
    </w:p>
    <w:p w:rsidR="00565E01" w:rsidRPr="00167629" w:rsidRDefault="00565E01" w:rsidP="006676FA">
      <w:pPr>
        <w:tabs>
          <w:tab w:val="left" w:pos="3544"/>
        </w:tabs>
        <w:jc w:val="both"/>
        <w:rPr>
          <w:rFonts w:ascii="Arial" w:hAnsi="Arial" w:cs="Arial"/>
        </w:rPr>
      </w:pPr>
    </w:p>
    <w:p w:rsidR="00565E01" w:rsidRPr="00167629" w:rsidRDefault="00CE1DE4" w:rsidP="00912A75">
      <w:pPr>
        <w:tabs>
          <w:tab w:val="left" w:pos="3544"/>
        </w:tabs>
        <w:spacing w:after="100"/>
        <w:ind w:left="3544" w:hanging="3544"/>
        <w:jc w:val="both"/>
        <w:rPr>
          <w:rFonts w:ascii="Arial" w:hAnsi="Arial" w:cs="Arial"/>
        </w:rPr>
      </w:pPr>
      <w:r w:rsidRPr="00167629">
        <w:rPr>
          <w:rFonts w:ascii="Arial" w:hAnsi="Arial" w:cs="Arial"/>
        </w:rPr>
        <w:t xml:space="preserve">Sloupec </w:t>
      </w:r>
      <w:r w:rsidR="006676FA" w:rsidRPr="00167629">
        <w:rPr>
          <w:rFonts w:ascii="Arial" w:hAnsi="Arial" w:cs="Arial"/>
        </w:rPr>
        <w:t xml:space="preserve">celková cena za </w:t>
      </w:r>
      <w:r w:rsidR="00880AAC" w:rsidRPr="00167629">
        <w:rPr>
          <w:rFonts w:ascii="Arial" w:hAnsi="Arial" w:cs="Arial"/>
        </w:rPr>
        <w:t>rok</w:t>
      </w:r>
      <w:r w:rsidRPr="00167629">
        <w:rPr>
          <w:rFonts w:ascii="Arial" w:hAnsi="Arial" w:cs="Arial"/>
        </w:rPr>
        <w:t xml:space="preserve"> </w:t>
      </w:r>
      <w:r w:rsidR="00AA2C06" w:rsidRPr="00167629">
        <w:rPr>
          <w:rFonts w:ascii="Arial" w:hAnsi="Arial" w:cs="Arial"/>
        </w:rPr>
        <w:t xml:space="preserve"> </w:t>
      </w:r>
      <w:r w:rsidRPr="00167629">
        <w:rPr>
          <w:rFonts w:ascii="Arial" w:hAnsi="Arial" w:cs="Arial"/>
        </w:rPr>
        <w:t xml:space="preserve">-  </w:t>
      </w:r>
      <w:r w:rsidR="00AA2C06" w:rsidRPr="00167629">
        <w:rPr>
          <w:rFonts w:ascii="Arial" w:hAnsi="Arial" w:cs="Arial"/>
        </w:rPr>
        <w:tab/>
      </w:r>
      <w:r w:rsidRPr="00167629">
        <w:rPr>
          <w:rFonts w:ascii="Arial" w:hAnsi="Arial" w:cs="Arial"/>
        </w:rPr>
        <w:t xml:space="preserve">připraven pro nabídkovou cenu za </w:t>
      </w:r>
      <w:r w:rsidR="00880AAC" w:rsidRPr="00167629">
        <w:rPr>
          <w:rFonts w:ascii="Arial" w:hAnsi="Arial" w:cs="Arial"/>
        </w:rPr>
        <w:t>rok</w:t>
      </w:r>
    </w:p>
    <w:p w:rsidR="003356EB" w:rsidRPr="00167629" w:rsidRDefault="003356EB" w:rsidP="00912A75">
      <w:pPr>
        <w:tabs>
          <w:tab w:val="left" w:pos="3544"/>
        </w:tabs>
        <w:spacing w:after="100"/>
        <w:ind w:left="3544" w:hanging="3544"/>
        <w:jc w:val="both"/>
        <w:rPr>
          <w:rFonts w:ascii="Arial" w:hAnsi="Arial" w:cs="Arial"/>
        </w:rPr>
      </w:pPr>
    </w:p>
    <w:p w:rsidR="003356EB" w:rsidRPr="00167629" w:rsidRDefault="003356EB" w:rsidP="003356EB">
      <w:pPr>
        <w:jc w:val="both"/>
        <w:rPr>
          <w:rFonts w:ascii="Arial" w:hAnsi="Arial" w:cs="Arial"/>
          <w:sz w:val="22"/>
          <w:szCs w:val="22"/>
        </w:rPr>
      </w:pPr>
      <w:r w:rsidRPr="00167629">
        <w:rPr>
          <w:rFonts w:ascii="Arial" w:hAnsi="Arial" w:cs="Arial"/>
          <w:sz w:val="22"/>
          <w:szCs w:val="22"/>
        </w:rPr>
        <w:t>Zimní údržba</w:t>
      </w:r>
    </w:p>
    <w:p w:rsidR="0031302E" w:rsidRPr="00167629" w:rsidRDefault="0031302E" w:rsidP="003356EB">
      <w:pPr>
        <w:jc w:val="both"/>
        <w:rPr>
          <w:rFonts w:ascii="Arial" w:hAnsi="Arial" w:cs="Arial"/>
          <w:sz w:val="22"/>
          <w:szCs w:val="22"/>
        </w:rPr>
      </w:pPr>
    </w:p>
    <w:p w:rsidR="003356EB" w:rsidRPr="00167629" w:rsidRDefault="003356EB" w:rsidP="003356EB">
      <w:pPr>
        <w:jc w:val="both"/>
        <w:rPr>
          <w:rFonts w:ascii="Arial" w:hAnsi="Arial" w:cs="Arial"/>
        </w:rPr>
      </w:pPr>
      <w:r w:rsidRPr="00167629">
        <w:rPr>
          <w:rFonts w:ascii="Arial" w:hAnsi="Arial" w:cs="Arial"/>
        </w:rPr>
        <w:t xml:space="preserve">Sloupec Typ prostor a ploch  - </w:t>
      </w:r>
      <w:r w:rsidRPr="00167629">
        <w:rPr>
          <w:rFonts w:ascii="Arial" w:hAnsi="Arial" w:cs="Arial"/>
        </w:rPr>
        <w:tab/>
      </w:r>
      <w:r w:rsidR="00D156C5" w:rsidRPr="00167629">
        <w:rPr>
          <w:rFonts w:ascii="Arial" w:hAnsi="Arial" w:cs="Arial"/>
        </w:rPr>
        <w:tab/>
      </w:r>
      <w:r w:rsidRPr="00167629">
        <w:rPr>
          <w:rFonts w:ascii="Arial" w:hAnsi="Arial" w:cs="Arial"/>
        </w:rPr>
        <w:t>dle části D této přílohy (typizace prostor a ploch)</w:t>
      </w:r>
    </w:p>
    <w:p w:rsidR="0031302E" w:rsidRPr="00167629" w:rsidRDefault="0031302E" w:rsidP="003356EB">
      <w:pPr>
        <w:jc w:val="both"/>
        <w:rPr>
          <w:rFonts w:ascii="Arial" w:hAnsi="Arial" w:cs="Arial"/>
          <w:sz w:val="22"/>
          <w:szCs w:val="22"/>
        </w:rPr>
      </w:pPr>
    </w:p>
    <w:p w:rsidR="003356EB" w:rsidRPr="00167629" w:rsidRDefault="003356EB" w:rsidP="003356EB">
      <w:pPr>
        <w:tabs>
          <w:tab w:val="left" w:pos="3544"/>
        </w:tabs>
        <w:jc w:val="both"/>
        <w:rPr>
          <w:rFonts w:ascii="Arial" w:hAnsi="Arial" w:cs="Arial"/>
        </w:rPr>
      </w:pPr>
      <w:r w:rsidRPr="00167629">
        <w:rPr>
          <w:rFonts w:ascii="Arial" w:hAnsi="Arial" w:cs="Arial"/>
        </w:rPr>
        <w:t xml:space="preserve">Sloupec Jednotka -                          </w:t>
      </w:r>
      <w:r w:rsidR="0031302E" w:rsidRPr="00167629">
        <w:rPr>
          <w:rFonts w:ascii="Arial" w:hAnsi="Arial" w:cs="Arial"/>
        </w:rPr>
        <w:t xml:space="preserve">  </w:t>
      </w:r>
      <w:r w:rsidR="00D156C5" w:rsidRPr="00167629">
        <w:rPr>
          <w:rFonts w:ascii="Arial" w:hAnsi="Arial" w:cs="Arial"/>
        </w:rPr>
        <w:tab/>
      </w:r>
      <w:r w:rsidR="0031302E" w:rsidRPr="00167629">
        <w:rPr>
          <w:rFonts w:ascii="Arial" w:hAnsi="Arial" w:cs="Arial"/>
        </w:rPr>
        <w:t>měrná jednotka Kč/m2</w:t>
      </w:r>
    </w:p>
    <w:p w:rsidR="003356EB" w:rsidRPr="00167629" w:rsidRDefault="003356EB" w:rsidP="003356EB">
      <w:pPr>
        <w:tabs>
          <w:tab w:val="left" w:pos="3544"/>
        </w:tabs>
        <w:jc w:val="both"/>
        <w:rPr>
          <w:rFonts w:ascii="Arial" w:hAnsi="Arial" w:cs="Arial"/>
        </w:rPr>
      </w:pPr>
    </w:p>
    <w:p w:rsidR="003356EB" w:rsidRPr="00167629" w:rsidRDefault="003356EB" w:rsidP="003356EB">
      <w:pPr>
        <w:tabs>
          <w:tab w:val="left" w:pos="3544"/>
        </w:tabs>
        <w:jc w:val="both"/>
        <w:rPr>
          <w:rFonts w:ascii="Arial" w:hAnsi="Arial" w:cs="Arial"/>
        </w:rPr>
      </w:pPr>
      <w:r w:rsidRPr="00167629">
        <w:rPr>
          <w:rFonts w:ascii="Arial" w:hAnsi="Arial" w:cs="Arial"/>
        </w:rPr>
        <w:t>Sloupec předpokládaný objem v m</w:t>
      </w:r>
      <w:r w:rsidRPr="00167629">
        <w:rPr>
          <w:rFonts w:ascii="Arial" w:hAnsi="Arial" w:cs="Arial"/>
          <w:vertAlign w:val="superscript"/>
        </w:rPr>
        <w:t>2</w:t>
      </w:r>
      <w:r w:rsidRPr="00167629">
        <w:rPr>
          <w:rFonts w:ascii="Arial" w:hAnsi="Arial" w:cs="Arial"/>
        </w:rPr>
        <w:t>/rok</w:t>
      </w:r>
      <w:r w:rsidRPr="00167629">
        <w:rPr>
          <w:rFonts w:ascii="Arial" w:hAnsi="Arial" w:cs="Arial"/>
          <w:vertAlign w:val="superscript"/>
        </w:rPr>
        <w:t xml:space="preserve"> </w:t>
      </w:r>
      <w:r w:rsidRPr="00167629">
        <w:rPr>
          <w:rFonts w:ascii="Arial" w:hAnsi="Arial" w:cs="Arial"/>
        </w:rPr>
        <w:t>- plocha m² v příslušné kombinaci</w:t>
      </w:r>
    </w:p>
    <w:p w:rsidR="003356EB" w:rsidRPr="00167629" w:rsidRDefault="003356EB" w:rsidP="003356EB">
      <w:pPr>
        <w:tabs>
          <w:tab w:val="left" w:pos="3544"/>
        </w:tabs>
        <w:jc w:val="both"/>
        <w:rPr>
          <w:rFonts w:ascii="Arial" w:hAnsi="Arial" w:cs="Arial"/>
        </w:rPr>
      </w:pPr>
    </w:p>
    <w:p w:rsidR="003356EB" w:rsidRPr="00167629" w:rsidRDefault="003356EB" w:rsidP="003356EB">
      <w:pPr>
        <w:tabs>
          <w:tab w:val="left" w:pos="3544"/>
        </w:tabs>
        <w:jc w:val="both"/>
        <w:rPr>
          <w:rFonts w:ascii="Arial" w:hAnsi="Arial" w:cs="Arial"/>
        </w:rPr>
      </w:pPr>
      <w:r w:rsidRPr="00167629">
        <w:rPr>
          <w:rFonts w:ascii="Arial" w:hAnsi="Arial" w:cs="Arial"/>
        </w:rPr>
        <w:t xml:space="preserve">Sloupec nabídková cena - </w:t>
      </w:r>
      <w:r w:rsidRPr="00167629">
        <w:rPr>
          <w:rFonts w:ascii="Arial" w:hAnsi="Arial" w:cs="Arial"/>
        </w:rPr>
        <w:tab/>
        <w:t>připraven pro nabídkovo</w:t>
      </w:r>
      <w:r w:rsidR="0031302E" w:rsidRPr="00167629">
        <w:rPr>
          <w:rFonts w:ascii="Arial" w:hAnsi="Arial" w:cs="Arial"/>
        </w:rPr>
        <w:t>u jednotkovou cenu Kč/m²</w:t>
      </w:r>
    </w:p>
    <w:p w:rsidR="003356EB" w:rsidRPr="00167629" w:rsidRDefault="003356EB" w:rsidP="003356EB">
      <w:pPr>
        <w:tabs>
          <w:tab w:val="left" w:pos="3544"/>
        </w:tabs>
        <w:jc w:val="both"/>
        <w:rPr>
          <w:rFonts w:ascii="Arial" w:hAnsi="Arial" w:cs="Arial"/>
        </w:rPr>
      </w:pPr>
    </w:p>
    <w:p w:rsidR="003356EB" w:rsidRPr="00167629" w:rsidRDefault="003356EB" w:rsidP="003356EB">
      <w:pPr>
        <w:tabs>
          <w:tab w:val="left" w:pos="3544"/>
        </w:tabs>
        <w:spacing w:after="100"/>
        <w:ind w:left="3544" w:hanging="3544"/>
        <w:jc w:val="both"/>
        <w:rPr>
          <w:rFonts w:ascii="Arial" w:hAnsi="Arial" w:cs="Arial"/>
        </w:rPr>
      </w:pPr>
      <w:r w:rsidRPr="00167629">
        <w:rPr>
          <w:rFonts w:ascii="Arial" w:hAnsi="Arial" w:cs="Arial"/>
        </w:rPr>
        <w:t xml:space="preserve">Sloupec celková cena za rok  -  </w:t>
      </w:r>
      <w:r w:rsidRPr="00167629">
        <w:rPr>
          <w:rFonts w:ascii="Arial" w:hAnsi="Arial" w:cs="Arial"/>
        </w:rPr>
        <w:tab/>
        <w:t>připraven pro nabídkovou cenu za rok</w:t>
      </w:r>
    </w:p>
    <w:p w:rsidR="00912A75" w:rsidRPr="00167629" w:rsidRDefault="00912A75" w:rsidP="00912A75">
      <w:pPr>
        <w:tabs>
          <w:tab w:val="left" w:pos="3544"/>
        </w:tabs>
        <w:ind w:left="3544" w:hanging="3544"/>
        <w:jc w:val="both"/>
        <w:rPr>
          <w:rFonts w:ascii="Arial" w:hAnsi="Arial" w:cs="Arial"/>
        </w:rPr>
      </w:pPr>
    </w:p>
    <w:p w:rsidR="0031302E" w:rsidRPr="00167629" w:rsidRDefault="0031302E" w:rsidP="00912A75">
      <w:pPr>
        <w:tabs>
          <w:tab w:val="left" w:pos="3544"/>
        </w:tabs>
        <w:ind w:left="3544" w:hanging="3544"/>
        <w:jc w:val="both"/>
        <w:rPr>
          <w:rFonts w:ascii="Arial" w:hAnsi="Arial" w:cs="Arial"/>
        </w:rPr>
      </w:pPr>
    </w:p>
    <w:p w:rsidR="0031302E" w:rsidRPr="00167629" w:rsidRDefault="0031302E" w:rsidP="0031302E">
      <w:pPr>
        <w:jc w:val="both"/>
        <w:rPr>
          <w:rFonts w:ascii="Arial" w:hAnsi="Arial" w:cs="Arial"/>
          <w:sz w:val="22"/>
          <w:szCs w:val="22"/>
        </w:rPr>
      </w:pPr>
      <w:r w:rsidRPr="00167629">
        <w:rPr>
          <w:rFonts w:ascii="Arial" w:hAnsi="Arial" w:cs="Arial"/>
          <w:sz w:val="22"/>
          <w:szCs w:val="22"/>
        </w:rPr>
        <w:t>Letní údržba</w:t>
      </w:r>
    </w:p>
    <w:p w:rsidR="0031302E" w:rsidRPr="00167629" w:rsidRDefault="0031302E" w:rsidP="0031302E">
      <w:pPr>
        <w:jc w:val="both"/>
        <w:rPr>
          <w:rFonts w:ascii="Arial" w:hAnsi="Arial" w:cs="Arial"/>
          <w:sz w:val="22"/>
          <w:szCs w:val="22"/>
        </w:rPr>
      </w:pPr>
    </w:p>
    <w:p w:rsidR="0031302E" w:rsidRPr="00167629" w:rsidRDefault="0031302E" w:rsidP="0031302E">
      <w:pPr>
        <w:jc w:val="both"/>
        <w:rPr>
          <w:rFonts w:ascii="Arial" w:hAnsi="Arial" w:cs="Arial"/>
        </w:rPr>
      </w:pPr>
      <w:r w:rsidRPr="00167629">
        <w:rPr>
          <w:rFonts w:ascii="Arial" w:hAnsi="Arial" w:cs="Arial"/>
        </w:rPr>
        <w:t xml:space="preserve">Sloupec Typ prostor a ploch  - </w:t>
      </w:r>
      <w:r w:rsidRPr="00167629">
        <w:rPr>
          <w:rFonts w:ascii="Arial" w:hAnsi="Arial" w:cs="Arial"/>
        </w:rPr>
        <w:tab/>
      </w:r>
      <w:r w:rsidR="00D156C5" w:rsidRPr="00167629">
        <w:rPr>
          <w:rFonts w:ascii="Arial" w:hAnsi="Arial" w:cs="Arial"/>
        </w:rPr>
        <w:tab/>
      </w:r>
      <w:r w:rsidRPr="00167629">
        <w:rPr>
          <w:rFonts w:ascii="Arial" w:hAnsi="Arial" w:cs="Arial"/>
        </w:rPr>
        <w:t>dle části D této přílohy (typizace prostor a ploch)</w:t>
      </w:r>
    </w:p>
    <w:p w:rsidR="0031302E" w:rsidRPr="00167629" w:rsidRDefault="0031302E" w:rsidP="0031302E">
      <w:pPr>
        <w:jc w:val="both"/>
        <w:rPr>
          <w:rFonts w:ascii="Arial" w:hAnsi="Arial" w:cs="Arial"/>
          <w:sz w:val="22"/>
          <w:szCs w:val="22"/>
        </w:rPr>
      </w:pPr>
    </w:p>
    <w:p w:rsidR="0031302E" w:rsidRPr="00167629" w:rsidRDefault="0031302E" w:rsidP="0031302E">
      <w:pPr>
        <w:tabs>
          <w:tab w:val="left" w:pos="3544"/>
        </w:tabs>
        <w:jc w:val="both"/>
        <w:rPr>
          <w:rFonts w:ascii="Arial" w:hAnsi="Arial" w:cs="Arial"/>
        </w:rPr>
      </w:pPr>
      <w:r w:rsidRPr="00167629">
        <w:rPr>
          <w:rFonts w:ascii="Arial" w:hAnsi="Arial" w:cs="Arial"/>
        </w:rPr>
        <w:t xml:space="preserve">Sloupec Jednotka -                             </w:t>
      </w:r>
      <w:r w:rsidR="00D156C5" w:rsidRPr="00167629">
        <w:rPr>
          <w:rFonts w:ascii="Arial" w:hAnsi="Arial" w:cs="Arial"/>
        </w:rPr>
        <w:tab/>
      </w:r>
      <w:r w:rsidRPr="00167629">
        <w:rPr>
          <w:rFonts w:ascii="Arial" w:hAnsi="Arial" w:cs="Arial"/>
        </w:rPr>
        <w:t>měrná jednotka Kč/m2 a Kč/hod (údržba porostů)</w:t>
      </w:r>
    </w:p>
    <w:p w:rsidR="0031302E" w:rsidRPr="00167629" w:rsidRDefault="0031302E" w:rsidP="0031302E">
      <w:pPr>
        <w:tabs>
          <w:tab w:val="left" w:pos="3544"/>
        </w:tabs>
        <w:jc w:val="both"/>
        <w:rPr>
          <w:rFonts w:ascii="Arial" w:hAnsi="Arial" w:cs="Arial"/>
        </w:rPr>
      </w:pPr>
    </w:p>
    <w:p w:rsidR="0031302E" w:rsidRPr="00167629" w:rsidRDefault="0031302E" w:rsidP="0031302E">
      <w:pPr>
        <w:tabs>
          <w:tab w:val="left" w:pos="3544"/>
        </w:tabs>
        <w:jc w:val="both"/>
        <w:rPr>
          <w:rFonts w:ascii="Arial" w:hAnsi="Arial" w:cs="Arial"/>
        </w:rPr>
      </w:pPr>
      <w:r w:rsidRPr="00167629">
        <w:rPr>
          <w:rFonts w:ascii="Arial" w:hAnsi="Arial" w:cs="Arial"/>
        </w:rPr>
        <w:t>Sloupec předpokládaný objem v m</w:t>
      </w:r>
      <w:r w:rsidRPr="00167629">
        <w:rPr>
          <w:rFonts w:ascii="Arial" w:hAnsi="Arial" w:cs="Arial"/>
          <w:vertAlign w:val="superscript"/>
        </w:rPr>
        <w:t>2</w:t>
      </w:r>
      <w:r w:rsidRPr="00167629">
        <w:rPr>
          <w:rFonts w:ascii="Arial" w:hAnsi="Arial" w:cs="Arial"/>
        </w:rPr>
        <w:t>/rok</w:t>
      </w:r>
      <w:r w:rsidRPr="00167629">
        <w:rPr>
          <w:rFonts w:ascii="Arial" w:hAnsi="Arial" w:cs="Arial"/>
          <w:vertAlign w:val="superscript"/>
        </w:rPr>
        <w:t xml:space="preserve"> </w:t>
      </w:r>
      <w:r w:rsidRPr="00167629">
        <w:rPr>
          <w:rFonts w:ascii="Arial" w:hAnsi="Arial" w:cs="Arial"/>
        </w:rPr>
        <w:t>- plocha m² v příslušné kombinaci</w:t>
      </w:r>
    </w:p>
    <w:p w:rsidR="0031302E" w:rsidRPr="00167629" w:rsidRDefault="0031302E" w:rsidP="0031302E">
      <w:pPr>
        <w:tabs>
          <w:tab w:val="left" w:pos="3544"/>
        </w:tabs>
        <w:jc w:val="both"/>
        <w:rPr>
          <w:rFonts w:ascii="Arial" w:hAnsi="Arial" w:cs="Arial"/>
        </w:rPr>
      </w:pPr>
    </w:p>
    <w:p w:rsidR="0031302E" w:rsidRPr="00167629" w:rsidRDefault="0031302E" w:rsidP="0031302E">
      <w:pPr>
        <w:tabs>
          <w:tab w:val="left" w:pos="3544"/>
        </w:tabs>
        <w:jc w:val="both"/>
        <w:rPr>
          <w:rFonts w:ascii="Arial" w:hAnsi="Arial" w:cs="Arial"/>
        </w:rPr>
      </w:pPr>
      <w:r w:rsidRPr="00167629">
        <w:rPr>
          <w:rFonts w:ascii="Arial" w:hAnsi="Arial" w:cs="Arial"/>
        </w:rPr>
        <w:t xml:space="preserve">Sloupec nabídková cena - </w:t>
      </w:r>
      <w:r w:rsidRPr="00167629">
        <w:rPr>
          <w:rFonts w:ascii="Arial" w:hAnsi="Arial" w:cs="Arial"/>
        </w:rPr>
        <w:tab/>
        <w:t xml:space="preserve">připraven pro nabídkovou jednotkovou cenu Kč/m² a Kč/hod            </w:t>
      </w:r>
    </w:p>
    <w:p w:rsidR="0031302E" w:rsidRPr="00167629" w:rsidRDefault="0031302E" w:rsidP="0031302E">
      <w:pPr>
        <w:tabs>
          <w:tab w:val="left" w:pos="3544"/>
        </w:tabs>
        <w:jc w:val="both"/>
        <w:rPr>
          <w:rFonts w:ascii="Arial" w:hAnsi="Arial" w:cs="Arial"/>
        </w:rPr>
      </w:pPr>
    </w:p>
    <w:p w:rsidR="0031302E" w:rsidRPr="00167629" w:rsidRDefault="0031302E" w:rsidP="0031302E">
      <w:pPr>
        <w:tabs>
          <w:tab w:val="left" w:pos="3544"/>
        </w:tabs>
        <w:spacing w:after="100"/>
        <w:ind w:left="3544" w:hanging="3544"/>
        <w:jc w:val="both"/>
        <w:rPr>
          <w:rFonts w:ascii="Arial" w:hAnsi="Arial" w:cs="Arial"/>
        </w:rPr>
      </w:pPr>
      <w:r w:rsidRPr="00167629">
        <w:rPr>
          <w:rFonts w:ascii="Arial" w:hAnsi="Arial" w:cs="Arial"/>
        </w:rPr>
        <w:t xml:space="preserve">Sloupec celková cena za rok  -  </w:t>
      </w:r>
      <w:r w:rsidRPr="00167629">
        <w:rPr>
          <w:rFonts w:ascii="Arial" w:hAnsi="Arial" w:cs="Arial"/>
        </w:rPr>
        <w:tab/>
        <w:t>připraven pro nabídkovou cenu za rok</w:t>
      </w:r>
    </w:p>
    <w:p w:rsidR="0031302E" w:rsidRPr="00167629" w:rsidRDefault="0031302E" w:rsidP="003F6B2C">
      <w:pPr>
        <w:tabs>
          <w:tab w:val="left" w:pos="3544"/>
        </w:tabs>
        <w:spacing w:before="240"/>
        <w:ind w:left="3544" w:hanging="3544"/>
        <w:jc w:val="both"/>
        <w:rPr>
          <w:rFonts w:ascii="Arial" w:hAnsi="Arial" w:cs="Arial"/>
          <w:sz w:val="22"/>
          <w:szCs w:val="22"/>
        </w:rPr>
      </w:pPr>
    </w:p>
    <w:p w:rsidR="003F6B2C" w:rsidRPr="00167629" w:rsidRDefault="003F6B2C" w:rsidP="003F6B2C">
      <w:pPr>
        <w:tabs>
          <w:tab w:val="left" w:pos="3544"/>
        </w:tabs>
        <w:spacing w:before="240"/>
        <w:ind w:left="3544" w:hanging="3544"/>
        <w:jc w:val="both"/>
        <w:rPr>
          <w:rFonts w:ascii="Arial" w:hAnsi="Arial" w:cs="Arial"/>
          <w:sz w:val="22"/>
          <w:szCs w:val="22"/>
        </w:rPr>
      </w:pPr>
      <w:r w:rsidRPr="00167629">
        <w:rPr>
          <w:rFonts w:ascii="Arial" w:hAnsi="Arial" w:cs="Arial"/>
          <w:sz w:val="22"/>
          <w:szCs w:val="22"/>
        </w:rPr>
        <w:t>Mimořádný úklid:</w:t>
      </w:r>
    </w:p>
    <w:p w:rsidR="00432CEA" w:rsidRDefault="00432CEA" w:rsidP="00432CEA">
      <w:pPr>
        <w:tabs>
          <w:tab w:val="left" w:pos="3544"/>
        </w:tabs>
        <w:spacing w:before="240"/>
        <w:ind w:left="3544" w:hanging="3544"/>
        <w:jc w:val="both"/>
        <w:rPr>
          <w:rFonts w:ascii="Arial" w:hAnsi="Arial" w:cs="Arial"/>
        </w:rPr>
      </w:pPr>
      <w:r w:rsidRPr="00746E62">
        <w:rPr>
          <w:rFonts w:ascii="Arial" w:hAnsi="Arial" w:cs="Arial"/>
        </w:rPr>
        <w:t xml:space="preserve">Sloupec Položka -                               předpokládaný druh mimořádného úklidu </w:t>
      </w:r>
    </w:p>
    <w:p w:rsidR="00D156C5" w:rsidRPr="00746E62" w:rsidRDefault="00D156C5" w:rsidP="00432CEA">
      <w:pPr>
        <w:tabs>
          <w:tab w:val="left" w:pos="3544"/>
        </w:tabs>
        <w:spacing w:before="240"/>
        <w:ind w:left="3544" w:hanging="3544"/>
        <w:contextualSpacing/>
        <w:jc w:val="both"/>
        <w:rPr>
          <w:rFonts w:ascii="Arial" w:hAnsi="Arial" w:cs="Arial"/>
        </w:rPr>
      </w:pPr>
    </w:p>
    <w:p w:rsidR="00432CEA" w:rsidRPr="00746E62" w:rsidRDefault="00432CEA" w:rsidP="00432CEA">
      <w:pPr>
        <w:tabs>
          <w:tab w:val="left" w:pos="3544"/>
        </w:tabs>
        <w:jc w:val="both"/>
        <w:rPr>
          <w:rFonts w:ascii="Arial" w:hAnsi="Arial" w:cs="Arial"/>
        </w:rPr>
      </w:pPr>
      <w:r w:rsidRPr="00746E62">
        <w:rPr>
          <w:rFonts w:ascii="Arial" w:hAnsi="Arial" w:cs="Arial"/>
        </w:rPr>
        <w:t>Sloupec Jednotka -                             měrná jednotka (Kč/hod, Kč/t)</w:t>
      </w:r>
    </w:p>
    <w:p w:rsidR="003F6B2C" w:rsidRPr="00746E62" w:rsidRDefault="003F6B2C" w:rsidP="003F6B2C">
      <w:pPr>
        <w:tabs>
          <w:tab w:val="left" w:pos="3544"/>
        </w:tabs>
        <w:ind w:left="3544" w:hanging="3544"/>
        <w:jc w:val="both"/>
        <w:rPr>
          <w:rFonts w:ascii="Arial" w:hAnsi="Arial" w:cs="Arial"/>
        </w:rPr>
      </w:pPr>
    </w:p>
    <w:p w:rsidR="003F6B2C" w:rsidRPr="00746E62" w:rsidRDefault="003F6B2C" w:rsidP="003F6B2C">
      <w:pPr>
        <w:tabs>
          <w:tab w:val="left" w:pos="3544"/>
        </w:tabs>
        <w:ind w:left="3544" w:hanging="3544"/>
        <w:jc w:val="both"/>
        <w:rPr>
          <w:rFonts w:ascii="Arial" w:hAnsi="Arial" w:cs="Arial"/>
        </w:rPr>
      </w:pPr>
      <w:r w:rsidRPr="00746E62">
        <w:rPr>
          <w:rFonts w:ascii="Arial" w:hAnsi="Arial" w:cs="Arial"/>
        </w:rPr>
        <w:lastRenderedPageBreak/>
        <w:t>Sloupec předpokládaný objem v </w:t>
      </w:r>
      <w:proofErr w:type="spellStart"/>
      <w:r w:rsidR="00EA1321" w:rsidRPr="00746E62">
        <w:rPr>
          <w:rFonts w:ascii="Arial" w:hAnsi="Arial" w:cs="Arial"/>
        </w:rPr>
        <w:t>mj</w:t>
      </w:r>
      <w:proofErr w:type="spellEnd"/>
      <w:r w:rsidRPr="00746E62">
        <w:rPr>
          <w:rFonts w:ascii="Arial" w:hAnsi="Arial" w:cs="Arial"/>
        </w:rPr>
        <w:t xml:space="preserve"> - </w:t>
      </w:r>
      <w:r w:rsidRPr="00746E62">
        <w:rPr>
          <w:rFonts w:ascii="Arial" w:hAnsi="Arial" w:cs="Arial"/>
        </w:rPr>
        <w:tab/>
        <w:t>předpokládaný objem požadovaných prací za rok</w:t>
      </w:r>
    </w:p>
    <w:p w:rsidR="003F6B2C" w:rsidRPr="00746E62" w:rsidRDefault="003F6B2C" w:rsidP="003F6B2C">
      <w:pPr>
        <w:tabs>
          <w:tab w:val="left" w:pos="3544"/>
        </w:tabs>
        <w:ind w:left="3544" w:hanging="3544"/>
        <w:jc w:val="both"/>
        <w:rPr>
          <w:rFonts w:ascii="Arial" w:hAnsi="Arial" w:cs="Arial"/>
        </w:rPr>
      </w:pPr>
    </w:p>
    <w:p w:rsidR="003F6B2C" w:rsidRPr="00746E62" w:rsidRDefault="003F6B2C" w:rsidP="003F6B2C">
      <w:pPr>
        <w:tabs>
          <w:tab w:val="left" w:pos="3544"/>
        </w:tabs>
        <w:ind w:left="3544" w:hanging="3544"/>
        <w:jc w:val="both"/>
        <w:rPr>
          <w:rFonts w:ascii="Arial" w:hAnsi="Arial" w:cs="Arial"/>
        </w:rPr>
      </w:pPr>
      <w:r w:rsidRPr="00746E62">
        <w:rPr>
          <w:rFonts w:ascii="Arial" w:hAnsi="Arial" w:cs="Arial"/>
        </w:rPr>
        <w:t xml:space="preserve">Sloupec Nabídková </w:t>
      </w:r>
      <w:proofErr w:type="spellStart"/>
      <w:r w:rsidRPr="00746E62">
        <w:rPr>
          <w:rFonts w:ascii="Arial" w:hAnsi="Arial" w:cs="Arial"/>
        </w:rPr>
        <w:t>jednotk</w:t>
      </w:r>
      <w:proofErr w:type="spellEnd"/>
      <w:r w:rsidRPr="00746E62">
        <w:rPr>
          <w:rFonts w:ascii="Arial" w:hAnsi="Arial" w:cs="Arial"/>
        </w:rPr>
        <w:t xml:space="preserve">. cena - </w:t>
      </w:r>
      <w:r w:rsidRPr="00746E62">
        <w:rPr>
          <w:rFonts w:ascii="Arial" w:hAnsi="Arial" w:cs="Arial"/>
        </w:rPr>
        <w:tab/>
        <w:t>připraven pro nabídkovou jednotkovou cenu Kč/</w:t>
      </w:r>
      <w:proofErr w:type="spellStart"/>
      <w:r w:rsidR="00EA1321" w:rsidRPr="00746E62">
        <w:rPr>
          <w:rFonts w:ascii="Arial" w:hAnsi="Arial" w:cs="Arial"/>
        </w:rPr>
        <w:t>mj</w:t>
      </w:r>
      <w:proofErr w:type="spellEnd"/>
    </w:p>
    <w:p w:rsidR="003F6B2C" w:rsidRPr="00746E62" w:rsidRDefault="003F6B2C" w:rsidP="003F6B2C">
      <w:pPr>
        <w:tabs>
          <w:tab w:val="left" w:pos="3544"/>
        </w:tabs>
        <w:ind w:left="3544" w:hanging="3544"/>
        <w:jc w:val="both"/>
        <w:rPr>
          <w:rFonts w:ascii="Arial" w:hAnsi="Arial" w:cs="Arial"/>
        </w:rPr>
      </w:pPr>
    </w:p>
    <w:p w:rsidR="003F6B2C" w:rsidRPr="00746E62" w:rsidRDefault="003F6B2C" w:rsidP="003F6B2C">
      <w:pPr>
        <w:tabs>
          <w:tab w:val="left" w:pos="3544"/>
        </w:tabs>
        <w:ind w:left="3544" w:hanging="3544"/>
        <w:jc w:val="both"/>
        <w:rPr>
          <w:rFonts w:ascii="Arial" w:hAnsi="Arial" w:cs="Arial"/>
        </w:rPr>
      </w:pPr>
      <w:r w:rsidRPr="00746E62">
        <w:rPr>
          <w:rFonts w:ascii="Arial" w:hAnsi="Arial" w:cs="Arial"/>
        </w:rPr>
        <w:t xml:space="preserve">Sloupec celková cena za rok - </w:t>
      </w:r>
      <w:r w:rsidRPr="00746E62">
        <w:rPr>
          <w:rFonts w:ascii="Arial" w:hAnsi="Arial" w:cs="Arial"/>
        </w:rPr>
        <w:tab/>
        <w:t xml:space="preserve">připraven pro nabídkovou cenu za rok </w:t>
      </w:r>
    </w:p>
    <w:p w:rsidR="003F6B2C" w:rsidRPr="00746E62" w:rsidRDefault="003F6B2C" w:rsidP="00AA2C06">
      <w:pPr>
        <w:tabs>
          <w:tab w:val="left" w:pos="3544"/>
        </w:tabs>
        <w:ind w:left="3544" w:hanging="3544"/>
        <w:jc w:val="both"/>
        <w:rPr>
          <w:rFonts w:ascii="Arial" w:hAnsi="Arial" w:cs="Arial"/>
        </w:rPr>
      </w:pPr>
    </w:p>
    <w:p w:rsidR="00B77283" w:rsidRPr="00746E62" w:rsidRDefault="00B77283" w:rsidP="006676FA">
      <w:pPr>
        <w:tabs>
          <w:tab w:val="left" w:pos="3544"/>
        </w:tabs>
        <w:ind w:left="3544" w:hanging="3544"/>
        <w:jc w:val="both"/>
        <w:rPr>
          <w:rFonts w:ascii="Arial" w:hAnsi="Arial" w:cs="Arial"/>
        </w:rPr>
      </w:pPr>
    </w:p>
    <w:p w:rsidR="00565E01" w:rsidRPr="00746E62" w:rsidRDefault="00CE1DE4" w:rsidP="006676FA">
      <w:pPr>
        <w:tabs>
          <w:tab w:val="left" w:pos="3544"/>
        </w:tabs>
        <w:ind w:left="3544" w:hanging="3544"/>
        <w:jc w:val="both"/>
        <w:rPr>
          <w:rFonts w:ascii="Arial" w:hAnsi="Arial" w:cs="Arial"/>
        </w:rPr>
      </w:pPr>
      <w:r w:rsidRPr="00746E62">
        <w:rPr>
          <w:rFonts w:ascii="Arial" w:hAnsi="Arial" w:cs="Arial"/>
        </w:rPr>
        <w:tab/>
      </w:r>
    </w:p>
    <w:p w:rsidR="00B77283" w:rsidRPr="00746E62" w:rsidRDefault="00B77283">
      <w:pPr>
        <w:rPr>
          <w:rFonts w:ascii="Arial" w:hAnsi="Arial" w:cs="Arial"/>
          <w:b/>
          <w:bCs/>
        </w:rPr>
      </w:pPr>
      <w:r w:rsidRPr="00746E62">
        <w:rPr>
          <w:rFonts w:ascii="Arial" w:hAnsi="Arial" w:cs="Arial"/>
          <w:b/>
          <w:bCs/>
        </w:rPr>
        <w:t xml:space="preserve">Příloha </w:t>
      </w:r>
      <w:r w:rsidR="00610CC7" w:rsidRPr="00746E62">
        <w:rPr>
          <w:rFonts w:ascii="Arial" w:hAnsi="Arial" w:cs="Arial"/>
          <w:b/>
          <w:bCs/>
        </w:rPr>
        <w:t xml:space="preserve">č. </w:t>
      </w:r>
      <w:r w:rsidRPr="00746E62">
        <w:rPr>
          <w:rFonts w:ascii="Arial" w:hAnsi="Arial" w:cs="Arial"/>
          <w:b/>
          <w:bCs/>
        </w:rPr>
        <w:t>2</w:t>
      </w:r>
      <w:r w:rsidR="002716A4" w:rsidRPr="00746E62">
        <w:rPr>
          <w:rFonts w:ascii="Arial" w:hAnsi="Arial" w:cs="Arial"/>
          <w:b/>
          <w:bCs/>
        </w:rPr>
        <w:t>,</w:t>
      </w:r>
      <w:r w:rsidRPr="00746E62">
        <w:rPr>
          <w:rFonts w:ascii="Arial" w:hAnsi="Arial" w:cs="Arial"/>
          <w:b/>
          <w:bCs/>
        </w:rPr>
        <w:t xml:space="preserve"> </w:t>
      </w:r>
      <w:r w:rsidR="00044E45" w:rsidRPr="00746E62">
        <w:rPr>
          <w:rFonts w:ascii="Arial" w:hAnsi="Arial" w:cs="Arial"/>
          <w:b/>
          <w:sz w:val="22"/>
          <w:szCs w:val="22"/>
        </w:rPr>
        <w:t xml:space="preserve">Technické podmínky – </w:t>
      </w:r>
      <w:r w:rsidR="00D042F2" w:rsidRPr="00746E62">
        <w:rPr>
          <w:rFonts w:ascii="Arial" w:hAnsi="Arial" w:cs="Arial"/>
          <w:b/>
          <w:sz w:val="22"/>
          <w:szCs w:val="22"/>
        </w:rPr>
        <w:t>tabulková</w:t>
      </w:r>
      <w:r w:rsidR="00044E45" w:rsidRPr="00746E62">
        <w:rPr>
          <w:rFonts w:ascii="Arial" w:hAnsi="Arial" w:cs="Arial"/>
          <w:b/>
          <w:sz w:val="22"/>
          <w:szCs w:val="22"/>
        </w:rPr>
        <w:t xml:space="preserve"> část</w:t>
      </w:r>
      <w:r w:rsidR="00044E45" w:rsidRPr="00746E62">
        <w:rPr>
          <w:rFonts w:ascii="Arial" w:hAnsi="Arial" w:cs="Arial"/>
          <w:b/>
          <w:bCs/>
        </w:rPr>
        <w:t xml:space="preserve">, list </w:t>
      </w:r>
      <w:r w:rsidR="002716A4" w:rsidRPr="00746E62">
        <w:rPr>
          <w:rFonts w:ascii="Arial" w:hAnsi="Arial" w:cs="Arial"/>
          <w:b/>
          <w:bCs/>
        </w:rPr>
        <w:t>„</w:t>
      </w:r>
      <w:r w:rsidR="009B1498" w:rsidRPr="00746E62">
        <w:rPr>
          <w:rFonts w:ascii="Arial" w:hAnsi="Arial" w:cs="Arial"/>
          <w:b/>
          <w:bCs/>
        </w:rPr>
        <w:t>D</w:t>
      </w:r>
      <w:r w:rsidR="002716A4" w:rsidRPr="00746E62">
        <w:rPr>
          <w:rFonts w:ascii="Arial" w:hAnsi="Arial" w:cs="Arial"/>
          <w:b/>
          <w:bCs/>
        </w:rPr>
        <w:t>“</w:t>
      </w:r>
      <w:r w:rsidRPr="00746E62">
        <w:rPr>
          <w:rFonts w:ascii="Arial" w:hAnsi="Arial" w:cs="Arial"/>
          <w:b/>
          <w:bCs/>
        </w:rPr>
        <w:t xml:space="preserve"> – Formulář nabídkové ceny</w:t>
      </w:r>
      <w:r w:rsidR="00FC737B" w:rsidRPr="00746E62">
        <w:rPr>
          <w:rFonts w:ascii="Arial" w:hAnsi="Arial" w:cs="Arial"/>
          <w:b/>
          <w:bCs/>
        </w:rPr>
        <w:t xml:space="preserve"> za </w:t>
      </w:r>
      <w:r w:rsidR="00E031D8" w:rsidRPr="00746E62">
        <w:rPr>
          <w:rFonts w:ascii="Arial" w:hAnsi="Arial" w:cs="Arial"/>
          <w:b/>
          <w:bCs/>
        </w:rPr>
        <w:t>dobu plnění</w:t>
      </w:r>
      <w:r w:rsidR="00981FAE" w:rsidRPr="00746E62">
        <w:rPr>
          <w:rFonts w:ascii="Arial" w:hAnsi="Arial" w:cs="Arial"/>
          <w:b/>
          <w:bCs/>
        </w:rPr>
        <w:t xml:space="preserve"> smlouvy</w:t>
      </w:r>
      <w:r w:rsidRPr="00746E62">
        <w:rPr>
          <w:rFonts w:ascii="Arial" w:hAnsi="Arial" w:cs="Arial"/>
          <w:b/>
          <w:bCs/>
        </w:rPr>
        <w:t>:</w:t>
      </w:r>
    </w:p>
    <w:p w:rsidR="00B77283" w:rsidRPr="00746E62" w:rsidRDefault="00B77283">
      <w:pPr>
        <w:rPr>
          <w:rFonts w:ascii="Arial" w:hAnsi="Arial" w:cs="Arial"/>
          <w:b/>
          <w:bCs/>
        </w:rPr>
      </w:pPr>
    </w:p>
    <w:p w:rsidR="00565E01" w:rsidRPr="00746E62" w:rsidRDefault="00B77283" w:rsidP="00B379BF">
      <w:pPr>
        <w:rPr>
          <w:rFonts w:ascii="Arial" w:hAnsi="Arial" w:cs="Arial"/>
        </w:rPr>
      </w:pPr>
      <w:r w:rsidRPr="00746E62">
        <w:rPr>
          <w:rFonts w:ascii="Arial" w:hAnsi="Arial" w:cs="Arial"/>
          <w:bCs/>
        </w:rPr>
        <w:t xml:space="preserve">Řádek celkem nabídková cena za </w:t>
      </w:r>
      <w:r w:rsidR="00912A75" w:rsidRPr="00746E62">
        <w:rPr>
          <w:rFonts w:ascii="Arial" w:hAnsi="Arial" w:cs="Arial"/>
          <w:bCs/>
        </w:rPr>
        <w:t xml:space="preserve">běžný </w:t>
      </w:r>
      <w:r w:rsidRPr="00746E62">
        <w:rPr>
          <w:rFonts w:ascii="Arial" w:hAnsi="Arial" w:cs="Arial"/>
          <w:bCs/>
        </w:rPr>
        <w:t xml:space="preserve">úklid – </w:t>
      </w:r>
      <w:r w:rsidR="00912A75" w:rsidRPr="00746E62">
        <w:rPr>
          <w:rFonts w:ascii="Arial" w:hAnsi="Arial" w:cs="Arial"/>
          <w:b/>
          <w:bCs/>
        </w:rPr>
        <w:t>roční cena</w:t>
      </w:r>
      <w:r w:rsidRPr="00746E62">
        <w:rPr>
          <w:rFonts w:ascii="Arial" w:hAnsi="Arial" w:cs="Arial"/>
          <w:b/>
          <w:bCs/>
        </w:rPr>
        <w:t xml:space="preserve"> úklid</w:t>
      </w:r>
      <w:r w:rsidR="00912A75" w:rsidRPr="00746E62">
        <w:rPr>
          <w:rFonts w:ascii="Arial" w:hAnsi="Arial" w:cs="Arial"/>
          <w:b/>
          <w:bCs/>
        </w:rPr>
        <w:t>u</w:t>
      </w:r>
      <w:r w:rsidRPr="00746E62">
        <w:rPr>
          <w:rFonts w:ascii="Arial" w:hAnsi="Arial" w:cs="Arial"/>
          <w:b/>
          <w:bCs/>
        </w:rPr>
        <w:t xml:space="preserve"> </w:t>
      </w:r>
      <w:r w:rsidRPr="00746E62">
        <w:rPr>
          <w:rFonts w:ascii="Arial" w:hAnsi="Arial" w:cs="Arial"/>
          <w:bCs/>
        </w:rPr>
        <w:t xml:space="preserve">z přílohy </w:t>
      </w:r>
      <w:r w:rsidR="00B379BF" w:rsidRPr="00746E62">
        <w:rPr>
          <w:rFonts w:ascii="Arial" w:hAnsi="Arial" w:cs="Arial"/>
          <w:bCs/>
        </w:rPr>
        <w:t xml:space="preserve">č. </w:t>
      </w:r>
      <w:r w:rsidR="009B1498" w:rsidRPr="00746E62">
        <w:rPr>
          <w:rFonts w:ascii="Arial" w:hAnsi="Arial" w:cs="Arial"/>
          <w:bCs/>
        </w:rPr>
        <w:t xml:space="preserve">2 </w:t>
      </w:r>
      <w:r w:rsidR="009B1498" w:rsidRPr="00746E62">
        <w:rPr>
          <w:rFonts w:ascii="Arial" w:hAnsi="Arial" w:cs="Arial"/>
          <w:sz w:val="22"/>
          <w:szCs w:val="22"/>
        </w:rPr>
        <w:t xml:space="preserve">Technické podmínky – tabulková část, list „C“ </w:t>
      </w:r>
    </w:p>
    <w:p w:rsidR="000B0327" w:rsidRPr="00746E62" w:rsidRDefault="000B0327" w:rsidP="00EE1E45">
      <w:pPr>
        <w:jc w:val="both"/>
        <w:rPr>
          <w:rFonts w:ascii="Arial" w:hAnsi="Arial" w:cs="Arial"/>
        </w:rPr>
      </w:pPr>
    </w:p>
    <w:p w:rsidR="009B1498" w:rsidRPr="00746E62" w:rsidRDefault="00664739" w:rsidP="009B1498">
      <w:pPr>
        <w:rPr>
          <w:rFonts w:ascii="Arial" w:hAnsi="Arial" w:cs="Arial"/>
        </w:rPr>
      </w:pPr>
      <w:r w:rsidRPr="00746E62">
        <w:rPr>
          <w:rFonts w:ascii="Arial" w:hAnsi="Arial" w:cs="Arial"/>
          <w:bCs/>
        </w:rPr>
        <w:t xml:space="preserve">Řádek celkem nabídková cena za </w:t>
      </w:r>
      <w:r w:rsidR="00EA1321" w:rsidRPr="00746E62">
        <w:rPr>
          <w:rFonts w:ascii="Arial" w:hAnsi="Arial" w:cs="Arial"/>
          <w:bCs/>
        </w:rPr>
        <w:t>mimořádný úklid</w:t>
      </w:r>
      <w:r w:rsidRPr="00746E62">
        <w:rPr>
          <w:rFonts w:ascii="Arial" w:hAnsi="Arial" w:cs="Arial"/>
          <w:bCs/>
        </w:rPr>
        <w:t xml:space="preserve"> – </w:t>
      </w:r>
      <w:r w:rsidR="00C17823" w:rsidRPr="00746E62">
        <w:rPr>
          <w:rFonts w:ascii="Arial" w:hAnsi="Arial" w:cs="Arial"/>
          <w:b/>
          <w:bCs/>
        </w:rPr>
        <w:t>roční cena</w:t>
      </w:r>
      <w:r w:rsidR="002C4F0A" w:rsidRPr="00746E62">
        <w:rPr>
          <w:rFonts w:ascii="Arial" w:hAnsi="Arial" w:cs="Arial"/>
          <w:b/>
          <w:bCs/>
        </w:rPr>
        <w:t xml:space="preserve"> </w:t>
      </w:r>
      <w:r w:rsidR="00EA1321" w:rsidRPr="00746E62">
        <w:rPr>
          <w:rFonts w:ascii="Arial" w:hAnsi="Arial" w:cs="Arial"/>
          <w:b/>
          <w:bCs/>
        </w:rPr>
        <w:t>mimořádný úklid</w:t>
      </w:r>
      <w:r w:rsidRPr="00746E62">
        <w:rPr>
          <w:rFonts w:ascii="Arial" w:hAnsi="Arial" w:cs="Arial"/>
          <w:b/>
          <w:bCs/>
        </w:rPr>
        <w:t xml:space="preserve"> </w:t>
      </w:r>
      <w:r w:rsidRPr="00746E62">
        <w:rPr>
          <w:rFonts w:ascii="Arial" w:hAnsi="Arial" w:cs="Arial"/>
          <w:bCs/>
        </w:rPr>
        <w:t xml:space="preserve">z přílohy </w:t>
      </w:r>
      <w:r w:rsidR="00B379BF" w:rsidRPr="00746E62">
        <w:rPr>
          <w:rFonts w:ascii="Arial" w:hAnsi="Arial" w:cs="Arial"/>
          <w:bCs/>
        </w:rPr>
        <w:t xml:space="preserve">č. </w:t>
      </w:r>
      <w:r w:rsidRPr="00746E62">
        <w:rPr>
          <w:rFonts w:ascii="Arial" w:hAnsi="Arial" w:cs="Arial"/>
          <w:bCs/>
        </w:rPr>
        <w:t xml:space="preserve">2 </w:t>
      </w:r>
      <w:r w:rsidR="009B1498" w:rsidRPr="00746E62">
        <w:rPr>
          <w:rFonts w:ascii="Arial" w:hAnsi="Arial" w:cs="Arial"/>
          <w:sz w:val="22"/>
          <w:szCs w:val="22"/>
        </w:rPr>
        <w:t xml:space="preserve">Technické podmínky – tabulková část, list „C“ </w:t>
      </w:r>
    </w:p>
    <w:p w:rsidR="00664739" w:rsidRPr="00746E62" w:rsidRDefault="00664739" w:rsidP="00664739">
      <w:pPr>
        <w:rPr>
          <w:rFonts w:ascii="Arial" w:hAnsi="Arial" w:cs="Arial"/>
          <w:b/>
          <w:bCs/>
        </w:rPr>
      </w:pPr>
    </w:p>
    <w:p w:rsidR="00664739" w:rsidRPr="00746E62" w:rsidRDefault="00664739" w:rsidP="00EE1E45">
      <w:pPr>
        <w:jc w:val="both"/>
        <w:rPr>
          <w:rFonts w:ascii="Arial" w:hAnsi="Arial" w:cs="Arial"/>
        </w:rPr>
      </w:pPr>
    </w:p>
    <w:p w:rsidR="000F46AA" w:rsidRPr="00746E62" w:rsidRDefault="00B379BF" w:rsidP="00EE1E45">
      <w:pPr>
        <w:jc w:val="both"/>
        <w:rPr>
          <w:rFonts w:ascii="Arial" w:hAnsi="Arial" w:cs="Arial"/>
          <w:b/>
        </w:rPr>
      </w:pPr>
      <w:r w:rsidRPr="00746E62">
        <w:rPr>
          <w:rFonts w:ascii="Arial" w:hAnsi="Arial" w:cs="Arial"/>
        </w:rPr>
        <w:t>Řádek celková nabídková cena – součet hodnot cel</w:t>
      </w:r>
      <w:r w:rsidR="00BF2C28" w:rsidRPr="00746E62">
        <w:rPr>
          <w:rFonts w:ascii="Arial" w:hAnsi="Arial" w:cs="Arial"/>
        </w:rPr>
        <w:t>kem nabídková cena běžný úklid, celkem nabí</w:t>
      </w:r>
      <w:r w:rsidR="00EA1321" w:rsidRPr="00746E62">
        <w:rPr>
          <w:rFonts w:ascii="Arial" w:hAnsi="Arial" w:cs="Arial"/>
        </w:rPr>
        <w:t>dková cena za zajištění mimoř</w:t>
      </w:r>
      <w:r w:rsidR="00167629">
        <w:rPr>
          <w:rFonts w:ascii="Arial" w:hAnsi="Arial" w:cs="Arial"/>
        </w:rPr>
        <w:t>ádného</w:t>
      </w:r>
      <w:r w:rsidR="00EA1321" w:rsidRPr="00746E62">
        <w:rPr>
          <w:rFonts w:ascii="Arial" w:hAnsi="Arial" w:cs="Arial"/>
        </w:rPr>
        <w:t xml:space="preserve"> ú</w:t>
      </w:r>
      <w:r w:rsidR="00BF2C28" w:rsidRPr="00746E62">
        <w:rPr>
          <w:rFonts w:ascii="Arial" w:hAnsi="Arial" w:cs="Arial"/>
        </w:rPr>
        <w:t xml:space="preserve">klidu </w:t>
      </w:r>
      <w:r w:rsidR="00167629">
        <w:rPr>
          <w:rFonts w:ascii="Arial" w:hAnsi="Arial" w:cs="Arial"/>
        </w:rPr>
        <w:t>včetně zimní a letní údržby</w:t>
      </w:r>
      <w:r w:rsidR="00866193" w:rsidRPr="00746E62">
        <w:rPr>
          <w:rFonts w:ascii="Arial" w:hAnsi="Arial" w:cs="Arial"/>
        </w:rPr>
        <w:t xml:space="preserve"> </w:t>
      </w:r>
      <w:r w:rsidR="00167629">
        <w:rPr>
          <w:rFonts w:ascii="Arial" w:hAnsi="Arial" w:cs="Arial"/>
        </w:rPr>
        <w:t>(</w:t>
      </w:r>
      <w:r w:rsidR="00167629" w:rsidRPr="00167629">
        <w:rPr>
          <w:rFonts w:ascii="Arial" w:hAnsi="Arial" w:cs="Arial"/>
          <w:b/>
        </w:rPr>
        <w:t>c</w:t>
      </w:r>
      <w:r w:rsidRPr="00746E62">
        <w:rPr>
          <w:rFonts w:ascii="Arial" w:hAnsi="Arial" w:cs="Arial"/>
          <w:b/>
        </w:rPr>
        <w:t>ena za rok plnění v</w:t>
      </w:r>
      <w:r w:rsidR="0048040B" w:rsidRPr="00746E62">
        <w:rPr>
          <w:rFonts w:ascii="Arial" w:hAnsi="Arial" w:cs="Arial"/>
          <w:b/>
        </w:rPr>
        <w:t> </w:t>
      </w:r>
      <w:proofErr w:type="gramStart"/>
      <w:r w:rsidRPr="00746E62">
        <w:rPr>
          <w:rFonts w:ascii="Arial" w:hAnsi="Arial" w:cs="Arial"/>
          <w:b/>
        </w:rPr>
        <w:t>Kč</w:t>
      </w:r>
      <w:r w:rsidR="0048040B" w:rsidRPr="00746E62">
        <w:rPr>
          <w:rFonts w:ascii="Arial" w:hAnsi="Arial" w:cs="Arial"/>
          <w:b/>
        </w:rPr>
        <w:t xml:space="preserve">, </w:t>
      </w:r>
      <w:r w:rsidR="00167629">
        <w:rPr>
          <w:rFonts w:ascii="Arial" w:hAnsi="Arial" w:cs="Arial"/>
          <w:b/>
        </w:rPr>
        <w:t xml:space="preserve">                    </w:t>
      </w:r>
      <w:r w:rsidR="0048040B" w:rsidRPr="00746E62">
        <w:rPr>
          <w:rFonts w:ascii="Arial" w:hAnsi="Arial" w:cs="Arial"/>
          <w:b/>
        </w:rPr>
        <w:t>tj.</w:t>
      </w:r>
      <w:proofErr w:type="gramEnd"/>
      <w:r w:rsidR="0048040B" w:rsidRPr="00746E62">
        <w:rPr>
          <w:rFonts w:ascii="Arial" w:hAnsi="Arial" w:cs="Arial"/>
          <w:b/>
        </w:rPr>
        <w:t xml:space="preserve"> 12</w:t>
      </w:r>
      <w:r w:rsidR="00D042F2" w:rsidRPr="00746E62">
        <w:rPr>
          <w:rFonts w:ascii="Arial" w:hAnsi="Arial" w:cs="Arial"/>
          <w:b/>
        </w:rPr>
        <w:t xml:space="preserve"> </w:t>
      </w:r>
      <w:r w:rsidR="0048040B" w:rsidRPr="00746E62">
        <w:rPr>
          <w:rFonts w:ascii="Arial" w:hAnsi="Arial" w:cs="Arial"/>
          <w:b/>
        </w:rPr>
        <w:t>měsíců</w:t>
      </w:r>
      <w:r w:rsidR="00167629">
        <w:rPr>
          <w:rFonts w:ascii="Arial" w:hAnsi="Arial" w:cs="Arial"/>
          <w:b/>
        </w:rPr>
        <w:t>)</w:t>
      </w:r>
    </w:p>
    <w:p w:rsidR="00BF2C28" w:rsidRPr="00746E62" w:rsidRDefault="00BF2C28" w:rsidP="00EE1E45">
      <w:pPr>
        <w:jc w:val="both"/>
        <w:rPr>
          <w:rFonts w:ascii="Arial" w:hAnsi="Arial" w:cs="Arial"/>
          <w:b/>
        </w:rPr>
      </w:pPr>
    </w:p>
    <w:p w:rsidR="00BF2C28" w:rsidRPr="00325A83" w:rsidRDefault="00BF2C28" w:rsidP="00BF2C28">
      <w:pPr>
        <w:jc w:val="both"/>
        <w:rPr>
          <w:rFonts w:ascii="Arial" w:hAnsi="Arial" w:cs="Arial"/>
          <w:color w:val="000000" w:themeColor="text1"/>
        </w:rPr>
      </w:pPr>
      <w:r w:rsidRPr="00325A83">
        <w:rPr>
          <w:rFonts w:ascii="Arial" w:hAnsi="Arial" w:cs="Arial"/>
          <w:color w:val="000000" w:themeColor="text1"/>
        </w:rPr>
        <w:t xml:space="preserve">Řádek </w:t>
      </w:r>
      <w:r w:rsidRPr="00325A83">
        <w:rPr>
          <w:rFonts w:ascii="Arial" w:hAnsi="Arial" w:cs="Arial"/>
          <w:b/>
          <w:color w:val="000000" w:themeColor="text1"/>
        </w:rPr>
        <w:t>CELKOVÁ CENA za dobu plnění (</w:t>
      </w:r>
      <w:r w:rsidR="00EA1321" w:rsidRPr="00325A83">
        <w:rPr>
          <w:rFonts w:ascii="Arial" w:hAnsi="Arial" w:cs="Arial"/>
          <w:b/>
          <w:color w:val="000000" w:themeColor="text1"/>
        </w:rPr>
        <w:t>24</w:t>
      </w:r>
      <w:r w:rsidR="00D042F2">
        <w:rPr>
          <w:rFonts w:ascii="Arial" w:hAnsi="Arial" w:cs="Arial"/>
          <w:b/>
          <w:color w:val="000000" w:themeColor="text1"/>
        </w:rPr>
        <w:t xml:space="preserve"> </w:t>
      </w:r>
      <w:r w:rsidRPr="00325A83">
        <w:rPr>
          <w:rFonts w:ascii="Arial" w:hAnsi="Arial" w:cs="Arial"/>
          <w:b/>
          <w:color w:val="000000" w:themeColor="text1"/>
        </w:rPr>
        <w:t>měsíců) v Kč bez DPH</w:t>
      </w:r>
      <w:r w:rsidRPr="00325A83">
        <w:rPr>
          <w:rFonts w:ascii="Arial" w:hAnsi="Arial" w:cs="Arial"/>
          <w:color w:val="000000" w:themeColor="text1"/>
        </w:rPr>
        <w:t xml:space="preserve"> – je celková </w:t>
      </w:r>
      <w:r w:rsidR="003F6B2C" w:rsidRPr="00325A83">
        <w:rPr>
          <w:rFonts w:ascii="Arial" w:hAnsi="Arial" w:cs="Arial"/>
          <w:color w:val="000000" w:themeColor="text1"/>
        </w:rPr>
        <w:t xml:space="preserve">nabídková cena za rok plnění x </w:t>
      </w:r>
      <w:r w:rsidR="00325A83" w:rsidRPr="00325A83">
        <w:rPr>
          <w:rFonts w:ascii="Arial" w:hAnsi="Arial" w:cs="Arial"/>
          <w:color w:val="000000" w:themeColor="text1"/>
        </w:rPr>
        <w:t>2</w:t>
      </w:r>
      <w:r w:rsidRPr="00325A83">
        <w:rPr>
          <w:rFonts w:ascii="Arial" w:hAnsi="Arial" w:cs="Arial"/>
          <w:color w:val="000000" w:themeColor="text1"/>
        </w:rPr>
        <w:t>.</w:t>
      </w:r>
    </w:p>
    <w:p w:rsidR="00FB5551" w:rsidRDefault="00FB5551" w:rsidP="00FB5551">
      <w:pPr>
        <w:pStyle w:val="Section"/>
        <w:widowControl/>
        <w:tabs>
          <w:tab w:val="left" w:pos="1276"/>
        </w:tabs>
        <w:spacing w:line="240" w:lineRule="auto"/>
        <w:ind w:left="142"/>
        <w:jc w:val="both"/>
        <w:outlineLvl w:val="0"/>
        <w:rPr>
          <w:caps/>
          <w:color w:val="000000"/>
          <w:sz w:val="24"/>
          <w:szCs w:val="24"/>
        </w:rPr>
      </w:pPr>
      <w:bookmarkStart w:id="26" w:name="_Toc437349290"/>
    </w:p>
    <w:p w:rsidR="00FB5551" w:rsidRDefault="00FB5551" w:rsidP="00FB5551">
      <w:pPr>
        <w:pStyle w:val="Section"/>
        <w:widowControl/>
        <w:tabs>
          <w:tab w:val="left" w:pos="1276"/>
        </w:tabs>
        <w:spacing w:line="240" w:lineRule="auto"/>
        <w:ind w:left="142"/>
        <w:jc w:val="both"/>
        <w:outlineLvl w:val="0"/>
        <w:rPr>
          <w:caps/>
          <w:color w:val="000000"/>
          <w:sz w:val="24"/>
          <w:szCs w:val="24"/>
        </w:rPr>
      </w:pPr>
    </w:p>
    <w:p w:rsidR="00325A83" w:rsidRDefault="00325A83">
      <w:pPr>
        <w:rPr>
          <w:rFonts w:ascii="Arial" w:hAnsi="Arial" w:cs="Arial"/>
          <w:b/>
          <w:bCs/>
          <w:caps/>
          <w:color w:val="000000"/>
          <w:sz w:val="24"/>
          <w:szCs w:val="24"/>
        </w:rPr>
      </w:pPr>
      <w:r>
        <w:rPr>
          <w:caps/>
          <w:color w:val="000000"/>
          <w:sz w:val="24"/>
          <w:szCs w:val="24"/>
        </w:rPr>
        <w:br w:type="page"/>
      </w:r>
    </w:p>
    <w:p w:rsidR="00565E01" w:rsidRPr="00FB5551" w:rsidRDefault="00CE1DE4" w:rsidP="00FB5551">
      <w:pPr>
        <w:pStyle w:val="Section"/>
        <w:widowControl/>
        <w:numPr>
          <w:ilvl w:val="0"/>
          <w:numId w:val="1"/>
        </w:numPr>
        <w:tabs>
          <w:tab w:val="num" w:pos="0"/>
          <w:tab w:val="left" w:pos="1276"/>
        </w:tabs>
        <w:spacing w:line="240" w:lineRule="auto"/>
        <w:ind w:left="0" w:firstLine="0"/>
        <w:jc w:val="both"/>
        <w:outlineLvl w:val="0"/>
        <w:rPr>
          <w:caps/>
          <w:color w:val="000000"/>
          <w:sz w:val="24"/>
          <w:szCs w:val="24"/>
        </w:rPr>
      </w:pPr>
      <w:r w:rsidRPr="00FB5551">
        <w:rPr>
          <w:caps/>
          <w:color w:val="000000"/>
          <w:sz w:val="24"/>
          <w:szCs w:val="24"/>
        </w:rPr>
        <w:lastRenderedPageBreak/>
        <w:t>standard úklidových prací dle časových skupin</w:t>
      </w:r>
      <w:bookmarkEnd w:id="26"/>
    </w:p>
    <w:p w:rsidR="00565E01" w:rsidRPr="0075768D" w:rsidRDefault="00565E01" w:rsidP="00EE1E45">
      <w:pPr>
        <w:pStyle w:val="Zkladntextodsazen1"/>
        <w:tabs>
          <w:tab w:val="left" w:pos="-180"/>
        </w:tabs>
        <w:spacing w:before="120"/>
        <w:ind w:left="0"/>
        <w:jc w:val="both"/>
        <w:rPr>
          <w:rFonts w:ascii="Arial" w:hAnsi="Arial" w:cs="Arial"/>
          <w:color w:val="000000"/>
        </w:rPr>
      </w:pPr>
    </w:p>
    <w:p w:rsidR="00565E01" w:rsidRPr="0075768D" w:rsidRDefault="00504A2F" w:rsidP="00EE1E45">
      <w:pPr>
        <w:pStyle w:val="Zkladntextodsazen1"/>
        <w:tabs>
          <w:tab w:val="left" w:pos="-180"/>
        </w:tabs>
        <w:spacing w:before="120"/>
        <w:ind w:left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D </w:t>
      </w:r>
      <w:r w:rsidR="00CE1DE4" w:rsidRPr="00CE1DE4">
        <w:rPr>
          <w:rFonts w:ascii="Arial" w:hAnsi="Arial" w:cs="Arial"/>
          <w:color w:val="000000"/>
        </w:rPr>
        <w:t>1 - Instrukce k standardu úklidových prací</w:t>
      </w:r>
    </w:p>
    <w:p w:rsidR="00565E01" w:rsidRPr="0075768D" w:rsidRDefault="00504A2F" w:rsidP="00EE1E45">
      <w:pPr>
        <w:pStyle w:val="Zkladntextodsazen1"/>
        <w:tabs>
          <w:tab w:val="left" w:pos="-180"/>
        </w:tabs>
        <w:spacing w:before="120"/>
        <w:ind w:left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</w:t>
      </w:r>
      <w:r w:rsidRPr="00CE1DE4">
        <w:rPr>
          <w:rFonts w:ascii="Arial" w:hAnsi="Arial" w:cs="Arial"/>
          <w:color w:val="000000"/>
        </w:rPr>
        <w:t xml:space="preserve"> </w:t>
      </w:r>
      <w:r w:rsidR="00CE1DE4" w:rsidRPr="00CE1DE4">
        <w:rPr>
          <w:rFonts w:ascii="Arial" w:hAnsi="Arial" w:cs="Arial"/>
          <w:color w:val="000000"/>
        </w:rPr>
        <w:t>2 - Katalog úklidových prací a souvisejících pojmů</w:t>
      </w:r>
    </w:p>
    <w:p w:rsidR="00565E01" w:rsidRPr="0075768D" w:rsidRDefault="00504A2F" w:rsidP="00EE1E45">
      <w:pPr>
        <w:pStyle w:val="Zkladntextodsazen1"/>
        <w:tabs>
          <w:tab w:val="left" w:pos="-180"/>
        </w:tabs>
        <w:spacing w:before="120"/>
        <w:ind w:left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</w:t>
      </w:r>
      <w:r w:rsidRPr="00CE1DE4">
        <w:rPr>
          <w:rFonts w:ascii="Arial" w:hAnsi="Arial" w:cs="Arial"/>
          <w:color w:val="000000"/>
        </w:rPr>
        <w:t xml:space="preserve"> </w:t>
      </w:r>
      <w:r w:rsidR="00CE1DE4" w:rsidRPr="00CE1DE4">
        <w:rPr>
          <w:rFonts w:ascii="Arial" w:hAnsi="Arial" w:cs="Arial"/>
          <w:color w:val="000000"/>
        </w:rPr>
        <w:t>3 - Časové skupiny provádění úklidových prací (minimální standard úklidu)</w:t>
      </w:r>
    </w:p>
    <w:p w:rsidR="00565E01" w:rsidRPr="0075768D" w:rsidRDefault="00504A2F" w:rsidP="00EE1E45">
      <w:pPr>
        <w:pStyle w:val="Zkladntextodsazen1"/>
        <w:tabs>
          <w:tab w:val="left" w:pos="-180"/>
        </w:tabs>
        <w:spacing w:before="120"/>
        <w:ind w:left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</w:t>
      </w:r>
      <w:r w:rsidRPr="00CE1DE4">
        <w:rPr>
          <w:rFonts w:ascii="Arial" w:hAnsi="Arial" w:cs="Arial"/>
          <w:color w:val="000000"/>
        </w:rPr>
        <w:t xml:space="preserve"> </w:t>
      </w:r>
      <w:r w:rsidR="00CE1DE4" w:rsidRPr="00CE1DE4">
        <w:rPr>
          <w:rFonts w:ascii="Arial" w:hAnsi="Arial" w:cs="Arial"/>
          <w:color w:val="000000"/>
        </w:rPr>
        <w:t>4 - Typizace prostor</w:t>
      </w:r>
    </w:p>
    <w:p w:rsidR="00565E01" w:rsidRPr="0075768D" w:rsidRDefault="00504A2F" w:rsidP="00EE1E45">
      <w:pPr>
        <w:pStyle w:val="Zkladntextodsazen1"/>
        <w:tabs>
          <w:tab w:val="left" w:pos="-180"/>
        </w:tabs>
        <w:spacing w:before="120"/>
        <w:ind w:left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</w:t>
      </w:r>
      <w:r w:rsidRPr="00CE1DE4">
        <w:rPr>
          <w:rFonts w:ascii="Arial" w:hAnsi="Arial" w:cs="Arial"/>
          <w:color w:val="000000"/>
        </w:rPr>
        <w:t xml:space="preserve"> </w:t>
      </w:r>
      <w:r w:rsidR="00CE1DE4" w:rsidRPr="00CE1DE4">
        <w:rPr>
          <w:rFonts w:ascii="Arial" w:hAnsi="Arial" w:cs="Arial"/>
          <w:color w:val="000000"/>
        </w:rPr>
        <w:t xml:space="preserve">5 - Standard úklidu </w:t>
      </w:r>
    </w:p>
    <w:p w:rsidR="00565E01" w:rsidRPr="0075768D" w:rsidRDefault="00565E01" w:rsidP="00EE1E45">
      <w:pPr>
        <w:pStyle w:val="Zkladntextodsazen1"/>
        <w:tabs>
          <w:tab w:val="left" w:pos="-180"/>
        </w:tabs>
        <w:spacing w:before="120"/>
        <w:ind w:left="0"/>
        <w:jc w:val="both"/>
        <w:rPr>
          <w:rFonts w:ascii="Arial" w:hAnsi="Arial" w:cs="Arial"/>
          <w:color w:val="000000"/>
        </w:rPr>
      </w:pPr>
    </w:p>
    <w:p w:rsidR="00565E01" w:rsidRPr="0075768D" w:rsidRDefault="00504A2F" w:rsidP="00EE1E45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</w:t>
      </w:r>
      <w:r w:rsidRPr="00CE1DE4">
        <w:rPr>
          <w:rFonts w:ascii="Arial" w:hAnsi="Arial" w:cs="Arial"/>
          <w:b/>
          <w:bCs/>
        </w:rPr>
        <w:t xml:space="preserve"> </w:t>
      </w:r>
      <w:r w:rsidR="00CE1DE4" w:rsidRPr="00CE1DE4">
        <w:rPr>
          <w:rFonts w:ascii="Arial" w:hAnsi="Arial" w:cs="Arial"/>
          <w:b/>
          <w:bCs/>
        </w:rPr>
        <w:t>1 - INSTRUKCE K STANDARDU ÚKLIDOVÝCH PRACÍ</w:t>
      </w:r>
    </w:p>
    <w:p w:rsidR="00565E01" w:rsidRPr="0075768D" w:rsidRDefault="00565E01" w:rsidP="00EE1E45">
      <w:pPr>
        <w:jc w:val="both"/>
        <w:rPr>
          <w:rFonts w:ascii="Arial" w:hAnsi="Arial" w:cs="Arial"/>
          <w:sz w:val="22"/>
          <w:szCs w:val="22"/>
        </w:rPr>
      </w:pPr>
    </w:p>
    <w:p w:rsidR="00565E01" w:rsidRPr="0075768D" w:rsidRDefault="00CE1DE4" w:rsidP="00EE1E45">
      <w:pPr>
        <w:jc w:val="both"/>
        <w:rPr>
          <w:rFonts w:ascii="Arial" w:hAnsi="Arial" w:cs="Arial"/>
          <w:sz w:val="22"/>
          <w:szCs w:val="22"/>
          <w:u w:val="single"/>
        </w:rPr>
      </w:pPr>
      <w:r w:rsidRPr="00CE1DE4">
        <w:rPr>
          <w:rFonts w:ascii="Arial" w:hAnsi="Arial" w:cs="Arial"/>
          <w:sz w:val="22"/>
          <w:szCs w:val="22"/>
          <w:u w:val="single"/>
        </w:rPr>
        <w:t>ÚČEL STANDARDU</w:t>
      </w:r>
    </w:p>
    <w:p w:rsidR="00565E01" w:rsidRPr="00167629" w:rsidRDefault="00CE1DE4" w:rsidP="00EE1E45">
      <w:pPr>
        <w:jc w:val="both"/>
        <w:rPr>
          <w:rFonts w:ascii="Arial" w:hAnsi="Arial" w:cs="Arial"/>
          <w:sz w:val="22"/>
          <w:szCs w:val="22"/>
        </w:rPr>
      </w:pPr>
      <w:r w:rsidRPr="00CE1DE4">
        <w:rPr>
          <w:rFonts w:ascii="Arial" w:hAnsi="Arial" w:cs="Arial"/>
          <w:sz w:val="22"/>
          <w:szCs w:val="22"/>
        </w:rPr>
        <w:t>Účelem dokumentu je definovat požadavky na kvalitu úkl</w:t>
      </w:r>
      <w:r w:rsidR="0014178E">
        <w:rPr>
          <w:rFonts w:ascii="Arial" w:hAnsi="Arial" w:cs="Arial"/>
          <w:sz w:val="22"/>
          <w:szCs w:val="22"/>
        </w:rPr>
        <w:t xml:space="preserve">idu, který bude zajišťován </w:t>
      </w:r>
      <w:proofErr w:type="spellStart"/>
      <w:r w:rsidR="0014178E" w:rsidRPr="00167629">
        <w:rPr>
          <w:rFonts w:ascii="Arial" w:hAnsi="Arial" w:cs="Arial"/>
          <w:sz w:val="22"/>
          <w:szCs w:val="22"/>
        </w:rPr>
        <w:t>dodava</w:t>
      </w:r>
      <w:r w:rsidRPr="00167629">
        <w:rPr>
          <w:rFonts w:ascii="Arial" w:hAnsi="Arial" w:cs="Arial"/>
          <w:sz w:val="22"/>
          <w:szCs w:val="22"/>
        </w:rPr>
        <w:t>telsky</w:t>
      </w:r>
      <w:proofErr w:type="spellEnd"/>
      <w:r w:rsidRPr="00167629">
        <w:rPr>
          <w:rFonts w:ascii="Arial" w:hAnsi="Arial" w:cs="Arial"/>
          <w:sz w:val="22"/>
          <w:szCs w:val="22"/>
        </w:rPr>
        <w:t>.</w:t>
      </w:r>
    </w:p>
    <w:p w:rsidR="00565E01" w:rsidRPr="00167629" w:rsidRDefault="00565E01" w:rsidP="00EE1E45">
      <w:pPr>
        <w:jc w:val="both"/>
        <w:rPr>
          <w:rFonts w:ascii="Arial" w:hAnsi="Arial" w:cs="Arial"/>
          <w:sz w:val="16"/>
          <w:szCs w:val="16"/>
        </w:rPr>
      </w:pPr>
    </w:p>
    <w:p w:rsidR="00565E01" w:rsidRPr="00167629" w:rsidRDefault="00CE1DE4" w:rsidP="00A600BA">
      <w:pPr>
        <w:numPr>
          <w:ilvl w:val="0"/>
          <w:numId w:val="6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167629">
        <w:rPr>
          <w:rFonts w:ascii="Arial" w:hAnsi="Arial" w:cs="Arial"/>
          <w:b/>
          <w:bCs/>
          <w:sz w:val="22"/>
          <w:szCs w:val="22"/>
        </w:rPr>
        <w:t>KATALOG ÚKLIDOVÝCH PRACÍ A SOUVISEJÍCÍCH POJMŮ</w:t>
      </w:r>
    </w:p>
    <w:p w:rsidR="00565E01" w:rsidRPr="00167629" w:rsidRDefault="00565E01" w:rsidP="00EE1E45">
      <w:pPr>
        <w:jc w:val="both"/>
        <w:rPr>
          <w:rFonts w:ascii="Arial" w:hAnsi="Arial" w:cs="Arial"/>
          <w:sz w:val="16"/>
          <w:szCs w:val="16"/>
        </w:rPr>
      </w:pPr>
    </w:p>
    <w:p w:rsidR="00565E01" w:rsidRPr="00167629" w:rsidRDefault="00CE1DE4" w:rsidP="00510406">
      <w:pPr>
        <w:spacing w:after="100"/>
        <w:jc w:val="both"/>
        <w:rPr>
          <w:rFonts w:ascii="Arial" w:hAnsi="Arial" w:cs="Arial"/>
          <w:sz w:val="16"/>
          <w:szCs w:val="16"/>
        </w:rPr>
      </w:pPr>
      <w:r w:rsidRPr="00167629">
        <w:rPr>
          <w:rFonts w:ascii="Arial" w:hAnsi="Arial" w:cs="Arial"/>
          <w:sz w:val="22"/>
          <w:szCs w:val="22"/>
        </w:rPr>
        <w:t xml:space="preserve">Obsahuje seznam úklidových prací </w:t>
      </w:r>
      <w:r w:rsidR="00510406" w:rsidRPr="00167629">
        <w:rPr>
          <w:rFonts w:ascii="Arial" w:hAnsi="Arial" w:cs="Arial"/>
          <w:sz w:val="22"/>
          <w:szCs w:val="22"/>
        </w:rPr>
        <w:t>a souvisejících pojmů</w:t>
      </w:r>
      <w:r w:rsidRPr="00167629">
        <w:rPr>
          <w:rFonts w:ascii="Arial" w:hAnsi="Arial" w:cs="Arial"/>
          <w:sz w:val="22"/>
          <w:szCs w:val="22"/>
        </w:rPr>
        <w:t xml:space="preserve">. </w:t>
      </w:r>
    </w:p>
    <w:p w:rsidR="00565E01" w:rsidRPr="00167629" w:rsidRDefault="00CE1DE4" w:rsidP="00510406">
      <w:pPr>
        <w:spacing w:after="100"/>
        <w:jc w:val="both"/>
        <w:rPr>
          <w:rFonts w:ascii="Arial" w:hAnsi="Arial" w:cs="Arial"/>
          <w:sz w:val="22"/>
          <w:szCs w:val="22"/>
        </w:rPr>
      </w:pPr>
      <w:r w:rsidRPr="00167629">
        <w:rPr>
          <w:rFonts w:ascii="Arial" w:hAnsi="Arial" w:cs="Arial"/>
          <w:sz w:val="22"/>
          <w:szCs w:val="22"/>
        </w:rPr>
        <w:t>Běžné úklidové práce, které dodavatel</w:t>
      </w:r>
      <w:r w:rsidR="00981FAE" w:rsidRPr="00167629">
        <w:rPr>
          <w:rFonts w:ascii="Arial" w:hAnsi="Arial" w:cs="Arial"/>
          <w:sz w:val="22"/>
          <w:szCs w:val="22"/>
        </w:rPr>
        <w:t xml:space="preserve"> bude</w:t>
      </w:r>
      <w:r w:rsidRPr="00167629">
        <w:rPr>
          <w:rFonts w:ascii="Arial" w:hAnsi="Arial" w:cs="Arial"/>
          <w:sz w:val="22"/>
          <w:szCs w:val="22"/>
        </w:rPr>
        <w:t xml:space="preserve"> vykonávat pravidelně, s předem definovanou minimální frekvencí</w:t>
      </w:r>
      <w:r w:rsidR="00510406" w:rsidRPr="00167629">
        <w:rPr>
          <w:rFonts w:ascii="Arial" w:hAnsi="Arial" w:cs="Arial"/>
          <w:sz w:val="22"/>
          <w:szCs w:val="22"/>
        </w:rPr>
        <w:t>.</w:t>
      </w:r>
    </w:p>
    <w:p w:rsidR="00565E01" w:rsidRPr="00167629" w:rsidRDefault="00565E01" w:rsidP="00EE1E45">
      <w:pPr>
        <w:jc w:val="both"/>
        <w:rPr>
          <w:rFonts w:ascii="Arial" w:hAnsi="Arial" w:cs="Arial"/>
          <w:sz w:val="22"/>
          <w:szCs w:val="22"/>
        </w:rPr>
      </w:pPr>
    </w:p>
    <w:p w:rsidR="00565E01" w:rsidRPr="00167629" w:rsidRDefault="00CE1DE4" w:rsidP="00A600BA">
      <w:pPr>
        <w:numPr>
          <w:ilvl w:val="0"/>
          <w:numId w:val="6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167629">
        <w:rPr>
          <w:rFonts w:ascii="Arial" w:hAnsi="Arial" w:cs="Arial"/>
          <w:b/>
          <w:bCs/>
          <w:sz w:val="22"/>
          <w:szCs w:val="22"/>
        </w:rPr>
        <w:t>ČASOVÉ SKUPINY PROVÁDĚNÍ ÚKLIDOVÝCH PRACÍ</w:t>
      </w:r>
    </w:p>
    <w:p w:rsidR="00565E01" w:rsidRPr="00167629" w:rsidRDefault="00565E01" w:rsidP="00EE1E45">
      <w:pPr>
        <w:jc w:val="both"/>
        <w:rPr>
          <w:rFonts w:ascii="Arial" w:hAnsi="Arial" w:cs="Arial"/>
          <w:sz w:val="16"/>
          <w:szCs w:val="16"/>
        </w:rPr>
      </w:pPr>
    </w:p>
    <w:p w:rsidR="008775A6" w:rsidRPr="00167629" w:rsidRDefault="008775A6" w:rsidP="00EE1E45">
      <w:pPr>
        <w:jc w:val="both"/>
        <w:rPr>
          <w:rFonts w:ascii="Arial" w:hAnsi="Arial" w:cs="Arial"/>
          <w:sz w:val="22"/>
          <w:szCs w:val="22"/>
        </w:rPr>
      </w:pPr>
      <w:r w:rsidRPr="00167629">
        <w:rPr>
          <w:rFonts w:ascii="Arial" w:hAnsi="Arial" w:cs="Arial"/>
          <w:sz w:val="22"/>
          <w:szCs w:val="22"/>
        </w:rPr>
        <w:t>Prostory jsou rozděleny:</w:t>
      </w:r>
    </w:p>
    <w:p w:rsidR="008775A6" w:rsidRPr="00167629" w:rsidRDefault="008775A6" w:rsidP="00EE1E45">
      <w:pPr>
        <w:jc w:val="both"/>
        <w:rPr>
          <w:rFonts w:ascii="Arial" w:hAnsi="Arial" w:cs="Arial"/>
          <w:sz w:val="22"/>
          <w:szCs w:val="22"/>
        </w:rPr>
      </w:pPr>
      <w:r w:rsidRPr="00167629">
        <w:rPr>
          <w:rFonts w:ascii="Arial" w:hAnsi="Arial" w:cs="Arial"/>
          <w:sz w:val="22"/>
          <w:szCs w:val="22"/>
        </w:rPr>
        <w:t>- Typ prostor 1 a 2</w:t>
      </w:r>
      <w:r w:rsidR="006E55B7" w:rsidRPr="00167629">
        <w:rPr>
          <w:rFonts w:ascii="Arial" w:hAnsi="Arial" w:cs="Arial"/>
          <w:sz w:val="22"/>
          <w:szCs w:val="22"/>
        </w:rPr>
        <w:t xml:space="preserve"> (</w:t>
      </w:r>
      <w:proofErr w:type="spellStart"/>
      <w:proofErr w:type="gramStart"/>
      <w:r w:rsidR="006E55B7" w:rsidRPr="00167629">
        <w:rPr>
          <w:rFonts w:ascii="Arial" w:hAnsi="Arial" w:cs="Arial"/>
          <w:sz w:val="22"/>
          <w:szCs w:val="22"/>
        </w:rPr>
        <w:t>admin</w:t>
      </w:r>
      <w:proofErr w:type="spellEnd"/>
      <w:r w:rsidR="006E55B7" w:rsidRPr="00167629">
        <w:rPr>
          <w:rFonts w:ascii="Arial" w:hAnsi="Arial" w:cs="Arial"/>
          <w:sz w:val="22"/>
          <w:szCs w:val="22"/>
        </w:rPr>
        <w:t>. a služební</w:t>
      </w:r>
      <w:proofErr w:type="gramEnd"/>
      <w:r w:rsidR="006E55B7" w:rsidRPr="00167629">
        <w:rPr>
          <w:rFonts w:ascii="Arial" w:hAnsi="Arial" w:cs="Arial"/>
          <w:sz w:val="22"/>
          <w:szCs w:val="22"/>
        </w:rPr>
        <w:t xml:space="preserve"> vnitřní prostory)</w:t>
      </w:r>
      <w:r w:rsidR="00D042F2" w:rsidRPr="00167629">
        <w:rPr>
          <w:rFonts w:ascii="Arial" w:hAnsi="Arial" w:cs="Arial"/>
          <w:sz w:val="22"/>
          <w:szCs w:val="22"/>
        </w:rPr>
        <w:t xml:space="preserve"> -</w:t>
      </w:r>
      <w:r w:rsidRPr="00167629">
        <w:rPr>
          <w:rFonts w:ascii="Arial" w:hAnsi="Arial" w:cs="Arial"/>
          <w:sz w:val="22"/>
          <w:szCs w:val="22"/>
        </w:rPr>
        <w:t xml:space="preserve"> </w:t>
      </w:r>
      <w:r w:rsidR="00CE1DE4" w:rsidRPr="00167629">
        <w:rPr>
          <w:rFonts w:ascii="Arial" w:hAnsi="Arial" w:cs="Arial"/>
          <w:sz w:val="22"/>
          <w:szCs w:val="22"/>
        </w:rPr>
        <w:t xml:space="preserve">do </w:t>
      </w:r>
      <w:r w:rsidR="00F84EC9" w:rsidRPr="00167629">
        <w:rPr>
          <w:rFonts w:ascii="Arial" w:hAnsi="Arial" w:cs="Arial"/>
          <w:sz w:val="22"/>
          <w:szCs w:val="22"/>
        </w:rPr>
        <w:t xml:space="preserve"> čtyř</w:t>
      </w:r>
      <w:r w:rsidR="00CE1DE4" w:rsidRPr="00167629">
        <w:rPr>
          <w:rFonts w:ascii="Arial" w:hAnsi="Arial" w:cs="Arial"/>
          <w:sz w:val="22"/>
          <w:szCs w:val="22"/>
        </w:rPr>
        <w:t xml:space="preserve"> časových skupin: </w:t>
      </w:r>
      <w:r w:rsidR="005C79DC" w:rsidRPr="00167629">
        <w:rPr>
          <w:rFonts w:ascii="Arial" w:hAnsi="Arial" w:cs="Arial"/>
          <w:b/>
          <w:bCs/>
          <w:sz w:val="22"/>
          <w:szCs w:val="22"/>
        </w:rPr>
        <w:t>I</w:t>
      </w:r>
      <w:r w:rsidR="00CE1DE4" w:rsidRPr="00167629">
        <w:rPr>
          <w:rFonts w:ascii="Arial" w:hAnsi="Arial" w:cs="Arial"/>
          <w:b/>
          <w:bCs/>
          <w:sz w:val="22"/>
          <w:szCs w:val="22"/>
        </w:rPr>
        <w:t xml:space="preserve">, </w:t>
      </w:r>
      <w:r w:rsidR="005C79DC" w:rsidRPr="00167629">
        <w:rPr>
          <w:rFonts w:ascii="Arial" w:hAnsi="Arial" w:cs="Arial"/>
          <w:b/>
          <w:bCs/>
          <w:sz w:val="22"/>
          <w:szCs w:val="22"/>
        </w:rPr>
        <w:t>II</w:t>
      </w:r>
      <w:r w:rsidR="00CE1DE4" w:rsidRPr="00167629">
        <w:rPr>
          <w:rFonts w:ascii="Arial" w:hAnsi="Arial" w:cs="Arial"/>
          <w:b/>
          <w:bCs/>
          <w:sz w:val="22"/>
          <w:szCs w:val="22"/>
        </w:rPr>
        <w:t xml:space="preserve">, </w:t>
      </w:r>
      <w:r w:rsidR="005C79DC" w:rsidRPr="00167629">
        <w:rPr>
          <w:rFonts w:ascii="Arial" w:hAnsi="Arial" w:cs="Arial"/>
          <w:b/>
          <w:bCs/>
          <w:sz w:val="22"/>
          <w:szCs w:val="22"/>
        </w:rPr>
        <w:t>III</w:t>
      </w:r>
      <w:r w:rsidR="0085591E" w:rsidRPr="00167629">
        <w:rPr>
          <w:rFonts w:ascii="Arial" w:hAnsi="Arial" w:cs="Arial"/>
          <w:b/>
          <w:bCs/>
          <w:sz w:val="22"/>
          <w:szCs w:val="22"/>
        </w:rPr>
        <w:t>,</w:t>
      </w:r>
      <w:r w:rsidR="00CE1DE4" w:rsidRPr="00167629">
        <w:rPr>
          <w:rFonts w:ascii="Arial" w:hAnsi="Arial" w:cs="Arial"/>
          <w:sz w:val="22"/>
          <w:szCs w:val="22"/>
        </w:rPr>
        <w:t xml:space="preserve"> </w:t>
      </w:r>
      <w:r w:rsidR="005C79DC" w:rsidRPr="00167629">
        <w:rPr>
          <w:rFonts w:ascii="Arial" w:hAnsi="Arial" w:cs="Arial"/>
          <w:b/>
          <w:sz w:val="22"/>
          <w:szCs w:val="22"/>
        </w:rPr>
        <w:t>IV</w:t>
      </w:r>
      <w:r w:rsidR="0085591E" w:rsidRPr="00167629">
        <w:rPr>
          <w:rFonts w:ascii="Arial" w:hAnsi="Arial" w:cs="Arial"/>
          <w:b/>
          <w:sz w:val="22"/>
          <w:szCs w:val="22"/>
        </w:rPr>
        <w:t xml:space="preserve">, </w:t>
      </w:r>
    </w:p>
    <w:p w:rsidR="008775A6" w:rsidRPr="00167629" w:rsidRDefault="008775A6" w:rsidP="00EE1E45">
      <w:pPr>
        <w:jc w:val="both"/>
        <w:rPr>
          <w:rFonts w:ascii="Arial" w:hAnsi="Arial" w:cs="Arial"/>
          <w:b/>
          <w:sz w:val="22"/>
          <w:szCs w:val="22"/>
        </w:rPr>
      </w:pPr>
      <w:r w:rsidRPr="00167629">
        <w:rPr>
          <w:rFonts w:ascii="Arial" w:hAnsi="Arial" w:cs="Arial"/>
          <w:sz w:val="22"/>
          <w:szCs w:val="22"/>
        </w:rPr>
        <w:t xml:space="preserve">- Typ </w:t>
      </w:r>
      <w:r w:rsidR="000A57FB" w:rsidRPr="00167629">
        <w:rPr>
          <w:rFonts w:ascii="Arial" w:hAnsi="Arial" w:cs="Arial"/>
          <w:sz w:val="22"/>
          <w:szCs w:val="22"/>
        </w:rPr>
        <w:t>ploch</w:t>
      </w:r>
      <w:r w:rsidRPr="00167629">
        <w:rPr>
          <w:rFonts w:ascii="Arial" w:hAnsi="Arial" w:cs="Arial"/>
          <w:sz w:val="22"/>
          <w:szCs w:val="22"/>
        </w:rPr>
        <w:t xml:space="preserve"> 3</w:t>
      </w:r>
      <w:r w:rsidR="000A57FB" w:rsidRPr="00167629">
        <w:rPr>
          <w:rFonts w:ascii="Arial" w:hAnsi="Arial" w:cs="Arial"/>
          <w:sz w:val="22"/>
          <w:szCs w:val="22"/>
        </w:rPr>
        <w:t xml:space="preserve"> (venkovní plochy)</w:t>
      </w:r>
      <w:r w:rsidRPr="00167629">
        <w:rPr>
          <w:rFonts w:ascii="Arial" w:hAnsi="Arial" w:cs="Arial"/>
          <w:sz w:val="22"/>
          <w:szCs w:val="22"/>
        </w:rPr>
        <w:t xml:space="preserve"> </w:t>
      </w:r>
      <w:r w:rsidR="00D042F2" w:rsidRPr="00167629">
        <w:rPr>
          <w:rFonts w:ascii="Arial" w:hAnsi="Arial" w:cs="Arial"/>
          <w:sz w:val="22"/>
          <w:szCs w:val="22"/>
        </w:rPr>
        <w:t xml:space="preserve">- </w:t>
      </w:r>
      <w:r w:rsidRPr="00167629">
        <w:rPr>
          <w:rFonts w:ascii="Arial" w:hAnsi="Arial" w:cs="Arial"/>
          <w:sz w:val="22"/>
          <w:szCs w:val="22"/>
        </w:rPr>
        <w:t xml:space="preserve">do </w:t>
      </w:r>
      <w:r w:rsidR="000A57FB" w:rsidRPr="00167629">
        <w:rPr>
          <w:rFonts w:ascii="Arial" w:hAnsi="Arial" w:cs="Arial"/>
          <w:sz w:val="22"/>
          <w:szCs w:val="22"/>
        </w:rPr>
        <w:t xml:space="preserve"> čtyř</w:t>
      </w:r>
      <w:r w:rsidRPr="00167629">
        <w:rPr>
          <w:rFonts w:ascii="Arial" w:hAnsi="Arial" w:cs="Arial"/>
          <w:sz w:val="22"/>
          <w:szCs w:val="22"/>
        </w:rPr>
        <w:t xml:space="preserve"> časových skupin: </w:t>
      </w:r>
      <w:r w:rsidRPr="00167629">
        <w:rPr>
          <w:rFonts w:ascii="Arial" w:hAnsi="Arial" w:cs="Arial"/>
          <w:b/>
          <w:sz w:val="22"/>
          <w:szCs w:val="22"/>
        </w:rPr>
        <w:t>I, II, III</w:t>
      </w:r>
      <w:r w:rsidR="006E55B7" w:rsidRPr="00167629">
        <w:rPr>
          <w:rFonts w:ascii="Arial" w:hAnsi="Arial" w:cs="Arial"/>
          <w:b/>
          <w:sz w:val="22"/>
          <w:szCs w:val="22"/>
        </w:rPr>
        <w:t>, IV</w:t>
      </w:r>
    </w:p>
    <w:p w:rsidR="000A57FB" w:rsidRPr="00167629" w:rsidRDefault="000A57FB" w:rsidP="000A57FB">
      <w:pPr>
        <w:jc w:val="both"/>
        <w:rPr>
          <w:rFonts w:ascii="Arial" w:hAnsi="Arial" w:cs="Arial"/>
          <w:b/>
          <w:sz w:val="22"/>
          <w:szCs w:val="22"/>
        </w:rPr>
      </w:pPr>
      <w:r w:rsidRPr="00167629">
        <w:rPr>
          <w:rFonts w:ascii="Arial" w:hAnsi="Arial" w:cs="Arial"/>
          <w:sz w:val="22"/>
          <w:szCs w:val="22"/>
        </w:rPr>
        <w:t>- Typ prostor 4 (podchody)</w:t>
      </w:r>
      <w:r w:rsidR="00D042F2" w:rsidRPr="00167629">
        <w:rPr>
          <w:rFonts w:ascii="Arial" w:hAnsi="Arial" w:cs="Arial"/>
          <w:sz w:val="22"/>
          <w:szCs w:val="22"/>
        </w:rPr>
        <w:t xml:space="preserve"> -</w:t>
      </w:r>
      <w:r w:rsidRPr="00167629">
        <w:rPr>
          <w:rFonts w:ascii="Arial" w:hAnsi="Arial" w:cs="Arial"/>
          <w:sz w:val="22"/>
          <w:szCs w:val="22"/>
        </w:rPr>
        <w:t xml:space="preserve"> do  tří časových skupin: </w:t>
      </w:r>
      <w:r w:rsidRPr="00167629">
        <w:rPr>
          <w:rFonts w:ascii="Arial" w:hAnsi="Arial" w:cs="Arial"/>
          <w:b/>
          <w:sz w:val="22"/>
          <w:szCs w:val="22"/>
        </w:rPr>
        <w:t>I, II, III</w:t>
      </w:r>
    </w:p>
    <w:p w:rsidR="000A57FB" w:rsidRPr="00167629" w:rsidRDefault="000A57FB" w:rsidP="000A57FB">
      <w:pPr>
        <w:jc w:val="both"/>
        <w:rPr>
          <w:rFonts w:ascii="Arial" w:hAnsi="Arial" w:cs="Arial"/>
          <w:sz w:val="22"/>
          <w:szCs w:val="22"/>
        </w:rPr>
      </w:pPr>
      <w:r w:rsidRPr="00167629">
        <w:rPr>
          <w:rFonts w:ascii="Arial" w:hAnsi="Arial" w:cs="Arial"/>
          <w:sz w:val="22"/>
          <w:szCs w:val="22"/>
        </w:rPr>
        <w:t>- Typ ploch 5 (kolejiště)</w:t>
      </w:r>
      <w:r w:rsidR="00D042F2" w:rsidRPr="00167629">
        <w:rPr>
          <w:rFonts w:ascii="Arial" w:hAnsi="Arial" w:cs="Arial"/>
          <w:sz w:val="22"/>
          <w:szCs w:val="22"/>
        </w:rPr>
        <w:t xml:space="preserve"> -</w:t>
      </w:r>
      <w:r w:rsidRPr="00167629">
        <w:rPr>
          <w:rFonts w:ascii="Arial" w:hAnsi="Arial" w:cs="Arial"/>
          <w:sz w:val="22"/>
          <w:szCs w:val="22"/>
        </w:rPr>
        <w:t xml:space="preserve"> do dvou časových skupin: </w:t>
      </w:r>
      <w:r w:rsidRPr="00167629">
        <w:rPr>
          <w:rFonts w:ascii="Arial" w:hAnsi="Arial" w:cs="Arial"/>
          <w:b/>
          <w:sz w:val="22"/>
          <w:szCs w:val="22"/>
        </w:rPr>
        <w:t>III, IV</w:t>
      </w:r>
    </w:p>
    <w:p w:rsidR="000A57FB" w:rsidRPr="00167629" w:rsidRDefault="000A57FB" w:rsidP="000A57FB">
      <w:pPr>
        <w:jc w:val="both"/>
        <w:rPr>
          <w:rFonts w:ascii="Arial" w:hAnsi="Arial" w:cs="Arial"/>
          <w:sz w:val="22"/>
          <w:szCs w:val="22"/>
        </w:rPr>
      </w:pPr>
      <w:r w:rsidRPr="00167629">
        <w:rPr>
          <w:rFonts w:ascii="Arial" w:hAnsi="Arial" w:cs="Arial"/>
          <w:sz w:val="22"/>
          <w:szCs w:val="22"/>
        </w:rPr>
        <w:t>- Typ ploch 6 (zimní údržba) do</w:t>
      </w:r>
      <w:r w:rsidR="003E405A" w:rsidRPr="00167629">
        <w:rPr>
          <w:rFonts w:ascii="Arial" w:hAnsi="Arial" w:cs="Arial"/>
          <w:sz w:val="22"/>
          <w:szCs w:val="22"/>
        </w:rPr>
        <w:t xml:space="preserve"> </w:t>
      </w:r>
      <w:r w:rsidRPr="00167629">
        <w:rPr>
          <w:rFonts w:ascii="Arial" w:hAnsi="Arial" w:cs="Arial"/>
          <w:sz w:val="22"/>
          <w:szCs w:val="22"/>
        </w:rPr>
        <w:t>čtyř reakčních dob: viz příloha č.</w:t>
      </w:r>
      <w:r w:rsidR="00167629" w:rsidRPr="00167629">
        <w:rPr>
          <w:rFonts w:ascii="Arial" w:hAnsi="Arial" w:cs="Arial"/>
          <w:sz w:val="22"/>
          <w:szCs w:val="22"/>
        </w:rPr>
        <w:t xml:space="preserve"> </w:t>
      </w:r>
      <w:r w:rsidRPr="00167629">
        <w:rPr>
          <w:rFonts w:ascii="Arial" w:hAnsi="Arial" w:cs="Arial"/>
          <w:sz w:val="22"/>
          <w:szCs w:val="22"/>
        </w:rPr>
        <w:t xml:space="preserve">2 Technické podmínky- tabulová část, list </w:t>
      </w:r>
      <w:r w:rsidR="0014178E" w:rsidRPr="00167629">
        <w:rPr>
          <w:rFonts w:ascii="Arial" w:hAnsi="Arial" w:cs="Arial"/>
          <w:sz w:val="22"/>
          <w:szCs w:val="22"/>
        </w:rPr>
        <w:t>A</w:t>
      </w:r>
    </w:p>
    <w:p w:rsidR="00D04833" w:rsidRPr="00167629" w:rsidRDefault="00D04833" w:rsidP="00D04833">
      <w:pPr>
        <w:jc w:val="both"/>
        <w:rPr>
          <w:rFonts w:ascii="Arial" w:hAnsi="Arial" w:cs="Arial"/>
          <w:b/>
          <w:sz w:val="22"/>
          <w:szCs w:val="22"/>
        </w:rPr>
      </w:pPr>
      <w:r w:rsidRPr="00167629">
        <w:rPr>
          <w:rFonts w:ascii="Arial" w:hAnsi="Arial" w:cs="Arial"/>
          <w:sz w:val="22"/>
          <w:szCs w:val="22"/>
        </w:rPr>
        <w:t>- Typ ploch 7 (letní údržba) do dvou reakčních dob</w:t>
      </w:r>
    </w:p>
    <w:p w:rsidR="008775A6" w:rsidRDefault="008775A6" w:rsidP="00EE1E45">
      <w:pPr>
        <w:jc w:val="both"/>
        <w:rPr>
          <w:rFonts w:ascii="Arial" w:hAnsi="Arial" w:cs="Arial"/>
          <w:sz w:val="22"/>
          <w:szCs w:val="22"/>
        </w:rPr>
      </w:pPr>
    </w:p>
    <w:p w:rsidR="00565E01" w:rsidRPr="0075768D" w:rsidRDefault="00CE1DE4" w:rsidP="00EE1E45">
      <w:pPr>
        <w:jc w:val="both"/>
        <w:rPr>
          <w:rFonts w:ascii="Arial" w:hAnsi="Arial" w:cs="Arial"/>
          <w:sz w:val="22"/>
          <w:szCs w:val="22"/>
        </w:rPr>
      </w:pPr>
      <w:r w:rsidRPr="00CE1DE4">
        <w:rPr>
          <w:rFonts w:ascii="Arial" w:hAnsi="Arial" w:cs="Arial"/>
          <w:sz w:val="22"/>
          <w:szCs w:val="22"/>
        </w:rPr>
        <w:t>Specifikace skupin je uvedena dále v oddílu. 3</w:t>
      </w:r>
      <w:r w:rsidR="00301D42">
        <w:rPr>
          <w:rFonts w:ascii="Arial" w:hAnsi="Arial" w:cs="Arial"/>
          <w:sz w:val="22"/>
          <w:szCs w:val="22"/>
        </w:rPr>
        <w:t xml:space="preserve"> (D3 – Časové skupiny provádění úklidových prací)</w:t>
      </w:r>
      <w:r w:rsidRPr="00CE1DE4">
        <w:rPr>
          <w:rFonts w:ascii="Arial" w:hAnsi="Arial" w:cs="Arial"/>
          <w:sz w:val="22"/>
          <w:szCs w:val="22"/>
        </w:rPr>
        <w:t>.</w:t>
      </w:r>
    </w:p>
    <w:p w:rsidR="00565E01" w:rsidRPr="0075768D" w:rsidRDefault="00565E01" w:rsidP="00EE1E45">
      <w:pPr>
        <w:ind w:left="720"/>
        <w:jc w:val="both"/>
        <w:rPr>
          <w:rFonts w:ascii="Arial" w:hAnsi="Arial" w:cs="Arial"/>
          <w:sz w:val="16"/>
          <w:szCs w:val="16"/>
        </w:rPr>
      </w:pPr>
    </w:p>
    <w:p w:rsidR="00565E01" w:rsidRPr="0075768D" w:rsidRDefault="00CE1DE4" w:rsidP="00A600BA">
      <w:pPr>
        <w:numPr>
          <w:ilvl w:val="0"/>
          <w:numId w:val="6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CE1DE4">
        <w:rPr>
          <w:rFonts w:ascii="Arial" w:hAnsi="Arial" w:cs="Arial"/>
          <w:b/>
          <w:bCs/>
          <w:sz w:val="22"/>
          <w:szCs w:val="22"/>
        </w:rPr>
        <w:t>TYPIZACE PROSTOR</w:t>
      </w:r>
    </w:p>
    <w:p w:rsidR="00565E01" w:rsidRPr="0075768D" w:rsidRDefault="00565E01" w:rsidP="00EE1E45">
      <w:pPr>
        <w:jc w:val="both"/>
        <w:rPr>
          <w:rFonts w:ascii="Arial" w:hAnsi="Arial" w:cs="Arial"/>
          <w:sz w:val="16"/>
          <w:szCs w:val="16"/>
        </w:rPr>
      </w:pPr>
    </w:p>
    <w:p w:rsidR="00565E01" w:rsidRPr="0075768D" w:rsidRDefault="00CE1DE4" w:rsidP="00EE1E45">
      <w:pPr>
        <w:jc w:val="both"/>
        <w:rPr>
          <w:rFonts w:ascii="Arial" w:hAnsi="Arial" w:cs="Arial"/>
          <w:sz w:val="22"/>
          <w:szCs w:val="22"/>
        </w:rPr>
      </w:pPr>
      <w:r w:rsidRPr="00CE1DE4">
        <w:rPr>
          <w:rFonts w:ascii="Arial" w:hAnsi="Arial" w:cs="Arial"/>
          <w:sz w:val="22"/>
          <w:szCs w:val="22"/>
        </w:rPr>
        <w:t xml:space="preserve">Prostory jsou rozděleny do </w:t>
      </w:r>
      <w:r w:rsidR="008775A6">
        <w:rPr>
          <w:rFonts w:ascii="Arial" w:hAnsi="Arial" w:cs="Arial"/>
          <w:color w:val="000000" w:themeColor="text1"/>
          <w:sz w:val="22"/>
          <w:szCs w:val="22"/>
        </w:rPr>
        <w:t>3</w:t>
      </w:r>
      <w:r w:rsidRPr="00325A8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CE1DE4">
        <w:rPr>
          <w:rFonts w:ascii="Arial" w:hAnsi="Arial" w:cs="Arial"/>
          <w:sz w:val="22"/>
          <w:szCs w:val="22"/>
        </w:rPr>
        <w:t xml:space="preserve">typových skupin (kategorií), charakterizovaných stejnými nároky na kvalitu a periodicitu prováděných úklidových prací.  </w:t>
      </w:r>
    </w:p>
    <w:p w:rsidR="00565E01" w:rsidRPr="0075768D" w:rsidRDefault="00565E01" w:rsidP="00EE1E45">
      <w:pPr>
        <w:jc w:val="both"/>
        <w:rPr>
          <w:rFonts w:ascii="Arial" w:hAnsi="Arial" w:cs="Arial"/>
          <w:sz w:val="22"/>
          <w:szCs w:val="22"/>
        </w:rPr>
      </w:pPr>
    </w:p>
    <w:p w:rsidR="00565E01" w:rsidRPr="0075768D" w:rsidRDefault="00CE1DE4" w:rsidP="00A600BA">
      <w:pPr>
        <w:numPr>
          <w:ilvl w:val="0"/>
          <w:numId w:val="6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CE1DE4">
        <w:rPr>
          <w:rFonts w:ascii="Arial" w:hAnsi="Arial" w:cs="Arial"/>
          <w:b/>
          <w:bCs/>
          <w:sz w:val="22"/>
          <w:szCs w:val="22"/>
        </w:rPr>
        <w:t>STANDARDY ÚKLIDU</w:t>
      </w:r>
    </w:p>
    <w:p w:rsidR="00565E01" w:rsidRPr="0075768D" w:rsidRDefault="00565E01" w:rsidP="00EE1E45">
      <w:pPr>
        <w:jc w:val="both"/>
        <w:rPr>
          <w:rFonts w:ascii="Arial" w:hAnsi="Arial" w:cs="Arial"/>
          <w:sz w:val="16"/>
          <w:szCs w:val="16"/>
        </w:rPr>
      </w:pPr>
    </w:p>
    <w:p w:rsidR="00565E01" w:rsidRPr="0075768D" w:rsidRDefault="00CE1DE4" w:rsidP="00EE1E45">
      <w:pPr>
        <w:jc w:val="both"/>
        <w:rPr>
          <w:rFonts w:ascii="Arial" w:hAnsi="Arial" w:cs="Arial"/>
          <w:sz w:val="22"/>
          <w:szCs w:val="22"/>
        </w:rPr>
      </w:pPr>
      <w:r w:rsidRPr="00CE1DE4">
        <w:rPr>
          <w:rFonts w:ascii="Arial" w:hAnsi="Arial" w:cs="Arial"/>
          <w:sz w:val="22"/>
          <w:szCs w:val="22"/>
        </w:rPr>
        <w:t xml:space="preserve">Standardy pro jednotlivé typové prostory jsou </w:t>
      </w:r>
      <w:r w:rsidR="009D4AD8">
        <w:rPr>
          <w:rFonts w:ascii="Arial" w:hAnsi="Arial" w:cs="Arial"/>
          <w:sz w:val="22"/>
          <w:szCs w:val="22"/>
        </w:rPr>
        <w:t xml:space="preserve">koncipovány tak, aby bylo možné </w:t>
      </w:r>
      <w:r w:rsidRPr="00CE1DE4">
        <w:rPr>
          <w:rFonts w:ascii="Arial" w:hAnsi="Arial" w:cs="Arial"/>
          <w:sz w:val="22"/>
          <w:szCs w:val="22"/>
        </w:rPr>
        <w:t>v každé železniční stanici přiřadit konkrétní úklidové práce s konkrétní minimální četností úklidu.</w:t>
      </w:r>
    </w:p>
    <w:p w:rsidR="009C4EBC" w:rsidRDefault="009C4EBC" w:rsidP="00EE1E45">
      <w:pPr>
        <w:jc w:val="both"/>
        <w:rPr>
          <w:rFonts w:ascii="Arial" w:hAnsi="Arial" w:cs="Arial"/>
          <w:sz w:val="22"/>
          <w:szCs w:val="22"/>
        </w:rPr>
      </w:pPr>
    </w:p>
    <w:p w:rsidR="00565E01" w:rsidRPr="009C4EBC" w:rsidRDefault="00565E01" w:rsidP="00EE1E45">
      <w:pPr>
        <w:jc w:val="both"/>
        <w:rPr>
          <w:rFonts w:ascii="Arial" w:hAnsi="Arial" w:cs="Arial"/>
          <w:sz w:val="22"/>
          <w:szCs w:val="22"/>
        </w:rPr>
      </w:pPr>
    </w:p>
    <w:p w:rsidR="008607A7" w:rsidRPr="0075768D" w:rsidRDefault="008607A7" w:rsidP="00EE1E45">
      <w:pPr>
        <w:jc w:val="both"/>
        <w:rPr>
          <w:rFonts w:ascii="Arial" w:hAnsi="Arial" w:cs="Arial"/>
          <w:sz w:val="22"/>
          <w:szCs w:val="22"/>
        </w:rPr>
      </w:pPr>
    </w:p>
    <w:p w:rsidR="00565E01" w:rsidRPr="0075768D" w:rsidRDefault="00CE1DE4" w:rsidP="003320C3">
      <w:pPr>
        <w:rPr>
          <w:rFonts w:ascii="Arial" w:hAnsi="Arial" w:cs="Arial"/>
          <w:b/>
          <w:bCs/>
        </w:rPr>
      </w:pPr>
      <w:r w:rsidRPr="00CE1DE4">
        <w:rPr>
          <w:rFonts w:ascii="Arial" w:hAnsi="Arial" w:cs="Arial"/>
          <w:sz w:val="22"/>
          <w:szCs w:val="22"/>
        </w:rPr>
        <w:br w:type="page"/>
      </w:r>
      <w:r w:rsidR="00504A2F">
        <w:rPr>
          <w:rFonts w:ascii="Arial" w:hAnsi="Arial" w:cs="Arial"/>
          <w:b/>
          <w:bCs/>
        </w:rPr>
        <w:lastRenderedPageBreak/>
        <w:t>D</w:t>
      </w:r>
      <w:r w:rsidR="00504A2F" w:rsidRPr="00CE1DE4">
        <w:rPr>
          <w:rFonts w:ascii="Arial" w:hAnsi="Arial" w:cs="Arial"/>
          <w:b/>
          <w:bCs/>
        </w:rPr>
        <w:t xml:space="preserve"> </w:t>
      </w:r>
      <w:r w:rsidRPr="00CE1DE4">
        <w:rPr>
          <w:rFonts w:ascii="Arial" w:hAnsi="Arial" w:cs="Arial"/>
          <w:b/>
          <w:bCs/>
        </w:rPr>
        <w:t>2 -  KATALOG ÚKLIDOVÝCH PRACÍ A SOUVISEJÍCÍCH POJMŮ</w:t>
      </w:r>
    </w:p>
    <w:p w:rsidR="00565E01" w:rsidRPr="0075768D" w:rsidRDefault="00565E01" w:rsidP="00EE1E45">
      <w:pPr>
        <w:rPr>
          <w:rFonts w:ascii="Arial" w:hAnsi="Arial" w:cs="Arial"/>
        </w:rPr>
      </w:pPr>
    </w:p>
    <w:p w:rsidR="00565E01" w:rsidRPr="00DB3681" w:rsidRDefault="00CE1DE4" w:rsidP="00EE1E45">
      <w:pPr>
        <w:rPr>
          <w:rFonts w:ascii="Arial" w:hAnsi="Arial" w:cs="Arial"/>
          <w:b/>
        </w:rPr>
      </w:pPr>
      <w:r w:rsidRPr="00DB3681">
        <w:rPr>
          <w:rFonts w:ascii="Arial" w:hAnsi="Arial" w:cs="Arial"/>
          <w:b/>
        </w:rPr>
        <w:t xml:space="preserve">Základní </w:t>
      </w:r>
      <w:r w:rsidR="001E1D9A" w:rsidRPr="00DB3681">
        <w:rPr>
          <w:rFonts w:ascii="Arial" w:hAnsi="Arial" w:cs="Arial"/>
          <w:b/>
        </w:rPr>
        <w:t xml:space="preserve">a </w:t>
      </w:r>
      <w:r w:rsidRPr="00DB3681">
        <w:rPr>
          <w:rFonts w:ascii="Arial" w:hAnsi="Arial" w:cs="Arial"/>
          <w:b/>
        </w:rPr>
        <w:t>související pojmy</w:t>
      </w:r>
    </w:p>
    <w:p w:rsidR="00565E01" w:rsidRPr="0075768D" w:rsidRDefault="00565E01" w:rsidP="00EE1E45">
      <w:pPr>
        <w:rPr>
          <w:rFonts w:ascii="Arial" w:hAnsi="Arial" w:cs="Arial"/>
        </w:rPr>
      </w:pPr>
    </w:p>
    <w:tbl>
      <w:tblPr>
        <w:tblW w:w="9735" w:type="dxa"/>
        <w:tblInd w:w="93" w:type="dxa"/>
        <w:tblLook w:val="0000" w:firstRow="0" w:lastRow="0" w:firstColumn="0" w:lastColumn="0" w:noHBand="0" w:noVBand="0"/>
      </w:tblPr>
      <w:tblGrid>
        <w:gridCol w:w="3795"/>
        <w:gridCol w:w="5940"/>
      </w:tblGrid>
      <w:tr w:rsidR="00DB3681" w:rsidRPr="0075768D" w:rsidTr="00A235F5">
        <w:trPr>
          <w:trHeight w:val="255"/>
        </w:trPr>
        <w:tc>
          <w:tcPr>
            <w:tcW w:w="379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DB3681" w:rsidRPr="0075768D" w:rsidRDefault="00DB3681" w:rsidP="00A235F5">
            <w:pPr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</w:rPr>
              <w:t>Pojem</w:t>
            </w:r>
          </w:p>
        </w:tc>
        <w:tc>
          <w:tcPr>
            <w:tcW w:w="59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DB3681" w:rsidRPr="0075768D" w:rsidRDefault="00DB3681" w:rsidP="00A235F5">
            <w:pPr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</w:rPr>
              <w:t>Vysvětlení pojmu</w:t>
            </w:r>
          </w:p>
        </w:tc>
      </w:tr>
      <w:tr w:rsidR="00DB3681" w:rsidRPr="0075768D" w:rsidTr="00A235F5">
        <w:trPr>
          <w:trHeight w:val="540"/>
        </w:trPr>
        <w:tc>
          <w:tcPr>
            <w:tcW w:w="37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681" w:rsidRPr="0075768D" w:rsidRDefault="00DB3681" w:rsidP="00A235F5">
            <w:pPr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</w:rPr>
              <w:t>veřejně přístupné prostory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B3681" w:rsidRPr="0075768D" w:rsidRDefault="00DB3681" w:rsidP="00A235F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</w:t>
            </w:r>
            <w:r w:rsidRPr="00CE1DE4">
              <w:rPr>
                <w:rFonts w:ascii="Arial" w:hAnsi="Arial" w:cs="Arial"/>
              </w:rPr>
              <w:t>šechny prostory přístupné cestující veřejnosti, pokud nejsou specifikovány jinak</w:t>
            </w:r>
          </w:p>
        </w:tc>
      </w:tr>
      <w:tr w:rsidR="00DB3681" w:rsidRPr="0075768D" w:rsidTr="00A235F5">
        <w:trPr>
          <w:trHeight w:val="540"/>
        </w:trPr>
        <w:tc>
          <w:tcPr>
            <w:tcW w:w="37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681" w:rsidRPr="0075768D" w:rsidRDefault="00DB3681" w:rsidP="00A235F5">
            <w:pPr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</w:rPr>
              <w:t>kancelářské prostory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B3681" w:rsidRPr="0075768D" w:rsidRDefault="00DB3681" w:rsidP="00D0483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</w:t>
            </w:r>
            <w:r w:rsidRPr="00CE1DE4">
              <w:rPr>
                <w:rFonts w:ascii="Arial" w:hAnsi="Arial" w:cs="Arial"/>
              </w:rPr>
              <w:t xml:space="preserve">eřejně nepřístupné prostory sloužící pracovníkům </w:t>
            </w:r>
            <w:r w:rsidRPr="00C6356D">
              <w:rPr>
                <w:rFonts w:ascii="Arial" w:hAnsi="Arial" w:cs="Arial"/>
              </w:rPr>
              <w:t xml:space="preserve">administrativy </w:t>
            </w:r>
            <w:r>
              <w:rPr>
                <w:rFonts w:ascii="Arial" w:hAnsi="Arial" w:cs="Arial"/>
                <w:lang w:val="pl-PL"/>
              </w:rPr>
              <w:t>SŽDC</w:t>
            </w:r>
            <w:r w:rsidRPr="00C6356D">
              <w:rPr>
                <w:rFonts w:ascii="Arial" w:hAnsi="Arial" w:cs="Arial"/>
                <w:lang w:val="pl-PL"/>
              </w:rPr>
              <w:t xml:space="preserve"> </w:t>
            </w:r>
          </w:p>
        </w:tc>
      </w:tr>
      <w:tr w:rsidR="00DB3681" w:rsidRPr="0075768D" w:rsidTr="00A235F5">
        <w:trPr>
          <w:trHeight w:val="540"/>
        </w:trPr>
        <w:tc>
          <w:tcPr>
            <w:tcW w:w="37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681" w:rsidRPr="0075768D" w:rsidRDefault="00DB3681" w:rsidP="00A235F5">
            <w:pPr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</w:rPr>
              <w:t>venkovní prostory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B3681" w:rsidRPr="0075768D" w:rsidRDefault="00DB3681" w:rsidP="003E405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</w:t>
            </w:r>
            <w:r w:rsidRPr="00CE1DE4">
              <w:rPr>
                <w:rFonts w:ascii="Arial" w:hAnsi="Arial" w:cs="Arial"/>
              </w:rPr>
              <w:t>eřejně přístupné prostory se zpevněným</w:t>
            </w:r>
            <w:r>
              <w:rPr>
                <w:rFonts w:ascii="Arial" w:hAnsi="Arial" w:cs="Arial"/>
              </w:rPr>
              <w:t xml:space="preserve"> i nezpevněným</w:t>
            </w:r>
            <w:r w:rsidRPr="00CE1DE4">
              <w:rPr>
                <w:rFonts w:ascii="Arial" w:hAnsi="Arial" w:cs="Arial"/>
              </w:rPr>
              <w:t xml:space="preserve"> povrchem vně budov, sloužící cestující veřejnosti</w:t>
            </w:r>
            <w:r w:rsidR="00165A80">
              <w:rPr>
                <w:rFonts w:ascii="Arial" w:hAnsi="Arial" w:cs="Arial"/>
              </w:rPr>
              <w:t>, administrativních budov SŽDC</w:t>
            </w:r>
          </w:p>
        </w:tc>
      </w:tr>
      <w:tr w:rsidR="00DB3681" w:rsidRPr="0075768D" w:rsidTr="00A235F5">
        <w:trPr>
          <w:trHeight w:val="540"/>
        </w:trPr>
        <w:tc>
          <w:tcPr>
            <w:tcW w:w="37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681" w:rsidRPr="0075768D" w:rsidRDefault="00DB3681" w:rsidP="00A235F5">
            <w:pPr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</w:rPr>
              <w:t xml:space="preserve">podlahová plocha 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B3681" w:rsidRPr="0075768D" w:rsidRDefault="00DB3681" w:rsidP="00A235F5">
            <w:pPr>
              <w:jc w:val="both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</w:rPr>
              <w:t>je vnitřní plocha daného uklízeného prostoru vyjádřená v m</w:t>
            </w:r>
            <w:r w:rsidRPr="00CE1DE4">
              <w:rPr>
                <w:rFonts w:ascii="Arial" w:hAnsi="Arial" w:cs="Arial"/>
                <w:vertAlign w:val="superscript"/>
              </w:rPr>
              <w:t>2</w:t>
            </w:r>
            <w:r w:rsidRPr="00CE1DE4">
              <w:rPr>
                <w:rFonts w:ascii="Arial" w:hAnsi="Arial" w:cs="Arial"/>
              </w:rPr>
              <w:t xml:space="preserve"> bez vybavení, tedy podle principu „od zdi ke zdi“</w:t>
            </w:r>
          </w:p>
        </w:tc>
      </w:tr>
      <w:tr w:rsidR="00DB3681" w:rsidRPr="0075768D" w:rsidTr="00A235F5">
        <w:trPr>
          <w:trHeight w:val="510"/>
        </w:trPr>
        <w:tc>
          <w:tcPr>
            <w:tcW w:w="37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681" w:rsidRPr="0075768D" w:rsidRDefault="00DB3681" w:rsidP="00A235F5">
            <w:pPr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</w:rPr>
              <w:t>skleněná plocha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B3681" w:rsidRPr="0075768D" w:rsidRDefault="00DB3681" w:rsidP="00A235F5">
            <w:pPr>
              <w:jc w:val="both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</w:rPr>
              <w:t>jsou veškeré skleněné plochy (vitríny, zrcadla, skleněné dveře</w:t>
            </w:r>
            <w:r>
              <w:rPr>
                <w:rFonts w:ascii="Arial" w:hAnsi="Arial" w:cs="Arial"/>
              </w:rPr>
              <w:t>, prosklené části schodišť,</w:t>
            </w:r>
            <w:r w:rsidRPr="00CE1DE4">
              <w:rPr>
                <w:rFonts w:ascii="Arial" w:hAnsi="Arial" w:cs="Arial"/>
              </w:rPr>
              <w:t xml:space="preserve"> apod. vyjma oken) včetně rámů a zárubní zasklených ploch</w:t>
            </w:r>
          </w:p>
        </w:tc>
      </w:tr>
      <w:tr w:rsidR="00DB3681" w:rsidRPr="0075768D" w:rsidTr="00A235F5">
        <w:trPr>
          <w:trHeight w:val="510"/>
        </w:trPr>
        <w:tc>
          <w:tcPr>
            <w:tcW w:w="37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681" w:rsidRPr="0075768D" w:rsidRDefault="00DB3681" w:rsidP="00A235F5">
            <w:pPr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</w:rPr>
              <w:t>rizikové plochy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B3681" w:rsidRPr="0075768D" w:rsidRDefault="00DB3681" w:rsidP="00A235F5">
            <w:pPr>
              <w:jc w:val="both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</w:rPr>
              <w:t>rozumí se plochy a povrchy s vyšším rizikem výskytů baktérií a nečistot (toaletní mísy, pisoáry, sprchové kouty, umyvadla, dřezy, toaletní štětky, kliky dveří, sluchátka telefonů, odkapávací plochy apod.)</w:t>
            </w:r>
          </w:p>
        </w:tc>
      </w:tr>
      <w:tr w:rsidR="00DB3681" w:rsidRPr="0075768D" w:rsidTr="00A235F5">
        <w:trPr>
          <w:trHeight w:val="510"/>
        </w:trPr>
        <w:tc>
          <w:tcPr>
            <w:tcW w:w="37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681" w:rsidRPr="0075768D" w:rsidRDefault="00DB3681" w:rsidP="00A235F5">
            <w:pPr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</w:rPr>
              <w:t>lehký nábytek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B3681" w:rsidRPr="0075768D" w:rsidRDefault="00DB3681" w:rsidP="00A235F5">
            <w:pPr>
              <w:jc w:val="both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</w:rPr>
              <w:t>lehkým nábytkem se rozumí židle, křesla, věšáky, konferenční stolečky, přenosné registratury, odpadkové koše,</w:t>
            </w:r>
            <w:r>
              <w:rPr>
                <w:rFonts w:ascii="Arial" w:hAnsi="Arial" w:cs="Arial"/>
              </w:rPr>
              <w:t xml:space="preserve"> nádoby na tříděný odpad apod., </w:t>
            </w:r>
            <w:r w:rsidRPr="00CE1DE4">
              <w:rPr>
                <w:rFonts w:ascii="Arial" w:hAnsi="Arial" w:cs="Arial"/>
              </w:rPr>
              <w:t>jejichž váha nepředstavuje více než 10 kg/kus</w:t>
            </w:r>
          </w:p>
        </w:tc>
      </w:tr>
      <w:tr w:rsidR="00DB3681" w:rsidRPr="00664739" w:rsidTr="00A235F5"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681" w:rsidRPr="00664739" w:rsidRDefault="00DB3681" w:rsidP="00A235F5">
            <w:pPr>
              <w:tabs>
                <w:tab w:val="left" w:pos="1137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k</w:t>
            </w:r>
            <w:r w:rsidRPr="00664739">
              <w:rPr>
                <w:rFonts w:ascii="Arial" w:hAnsi="Arial" w:cs="Arial"/>
                <w:b/>
                <w:bCs/>
              </w:rPr>
              <w:t>ontejner na posyp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81" w:rsidRPr="00664739" w:rsidRDefault="00DB3681" w:rsidP="00A235F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rozumí se kontejnery pro posypový materiál pro zimní údržbu umístěné objednatelem v jednotlivých objektech.</w:t>
            </w:r>
          </w:p>
        </w:tc>
      </w:tr>
      <w:tr w:rsidR="00DB3681" w:rsidRPr="0075768D" w:rsidTr="00A235F5">
        <w:trPr>
          <w:trHeight w:val="510"/>
        </w:trPr>
        <w:tc>
          <w:tcPr>
            <w:tcW w:w="37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681" w:rsidRPr="0075768D" w:rsidRDefault="00DB3681" w:rsidP="00A235F5">
            <w:pPr>
              <w:rPr>
                <w:rFonts w:ascii="Arial" w:hAnsi="Arial" w:cs="Arial"/>
                <w:b/>
                <w:bCs/>
                <w:lang w:val="pl-PL"/>
              </w:rPr>
            </w:pPr>
            <w:r w:rsidRPr="00CE1DE4">
              <w:rPr>
                <w:rFonts w:ascii="Arial" w:hAnsi="Arial" w:cs="Arial"/>
                <w:b/>
                <w:bCs/>
                <w:lang w:val="pl-PL"/>
              </w:rPr>
              <w:t>chodníky a přilehlé komunikace pro pěší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B3681" w:rsidRPr="00C6356D" w:rsidRDefault="00DB3681" w:rsidP="00165A80">
            <w:pPr>
              <w:jc w:val="both"/>
              <w:rPr>
                <w:rFonts w:ascii="Arial" w:hAnsi="Arial" w:cs="Arial"/>
              </w:rPr>
            </w:pPr>
            <w:r w:rsidRPr="00C6356D">
              <w:rPr>
                <w:rFonts w:ascii="Arial" w:hAnsi="Arial" w:cs="Arial"/>
                <w:lang w:val="pl-PL"/>
              </w:rPr>
              <w:t xml:space="preserve">rozumí se část pozemní komunikace, která slouží </w:t>
            </w:r>
            <w:r>
              <w:rPr>
                <w:rFonts w:ascii="Arial" w:hAnsi="Arial" w:cs="Arial"/>
                <w:lang w:val="pl-PL"/>
              </w:rPr>
              <w:t>chodcům k přístupu do objektu SŽDC</w:t>
            </w:r>
            <w:r w:rsidRPr="00C6356D">
              <w:rPr>
                <w:rFonts w:ascii="Arial" w:hAnsi="Arial" w:cs="Arial"/>
                <w:lang w:val="pl-PL"/>
              </w:rPr>
              <w:t xml:space="preserve">  a pohybu po pozemních </w:t>
            </w:r>
            <w:r>
              <w:rPr>
                <w:rFonts w:ascii="Arial" w:hAnsi="Arial" w:cs="Arial"/>
                <w:lang w:val="pl-PL"/>
              </w:rPr>
              <w:t>SŽDC</w:t>
            </w:r>
            <w:r w:rsidRPr="00C6356D">
              <w:rPr>
                <w:rFonts w:ascii="Arial" w:hAnsi="Arial" w:cs="Arial"/>
                <w:lang w:val="pl-PL"/>
              </w:rPr>
              <w:t xml:space="preserve"> (</w:t>
            </w:r>
            <w:r>
              <w:rPr>
                <w:rFonts w:ascii="Arial" w:hAnsi="Arial" w:cs="Arial"/>
                <w:lang w:val="pl-PL"/>
              </w:rPr>
              <w:t>ČD</w:t>
            </w:r>
            <w:r w:rsidRPr="00C6356D">
              <w:rPr>
                <w:rFonts w:ascii="Arial" w:hAnsi="Arial" w:cs="Arial"/>
                <w:lang w:val="pl-PL"/>
              </w:rPr>
              <w:t xml:space="preserve">). </w:t>
            </w:r>
            <w:r w:rsidRPr="00C6356D">
              <w:rPr>
                <w:rFonts w:ascii="Arial" w:hAnsi="Arial" w:cs="Arial"/>
              </w:rPr>
              <w:t xml:space="preserve">Součástí chodníku je i obrubník a případně i zábradlí. </w:t>
            </w:r>
          </w:p>
        </w:tc>
      </w:tr>
      <w:tr w:rsidR="00DB3681" w:rsidRPr="0075768D" w:rsidTr="00A235F5">
        <w:trPr>
          <w:trHeight w:val="510"/>
        </w:trPr>
        <w:tc>
          <w:tcPr>
            <w:tcW w:w="37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681" w:rsidRPr="0075768D" w:rsidRDefault="00DB3681" w:rsidP="00A235F5">
            <w:pPr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</w:rPr>
              <w:t>přilehlé motoristické komunikace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B3681" w:rsidRPr="00C6356D" w:rsidRDefault="00DB3681" w:rsidP="00A235F5">
            <w:pPr>
              <w:jc w:val="both"/>
              <w:rPr>
                <w:rFonts w:ascii="Arial" w:hAnsi="Arial" w:cs="Arial"/>
              </w:rPr>
            </w:pPr>
            <w:r w:rsidRPr="00C6356D">
              <w:rPr>
                <w:rFonts w:ascii="Arial" w:hAnsi="Arial" w:cs="Arial"/>
              </w:rPr>
              <w:t>rozumí se přístupové</w:t>
            </w:r>
            <w:r w:rsidR="00165A80">
              <w:rPr>
                <w:rFonts w:ascii="Arial" w:hAnsi="Arial" w:cs="Arial"/>
              </w:rPr>
              <w:t xml:space="preserve"> a účelové</w:t>
            </w:r>
            <w:r w:rsidRPr="00C6356D">
              <w:rPr>
                <w:rFonts w:ascii="Arial" w:hAnsi="Arial" w:cs="Arial"/>
              </w:rPr>
              <w:t xml:space="preserve"> komunikace, přilehlá parkoviště, případně jiné plochy sloužící k pohybu a odstavení motorových vozidel a jízdních kol.</w:t>
            </w:r>
          </w:p>
        </w:tc>
      </w:tr>
      <w:tr w:rsidR="00DB3681" w:rsidRPr="0075768D" w:rsidTr="00A235F5">
        <w:trPr>
          <w:trHeight w:val="510"/>
        </w:trPr>
        <w:tc>
          <w:tcPr>
            <w:tcW w:w="37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681" w:rsidRPr="0075768D" w:rsidRDefault="00DB3681" w:rsidP="00A235F5">
            <w:pPr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</w:rPr>
              <w:t>mobiliář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B3681" w:rsidRPr="0075768D" w:rsidRDefault="00DB3681" w:rsidP="00A235F5">
            <w:pPr>
              <w:jc w:val="both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</w:rPr>
              <w:t>rozumí se venkovní lavičky, stojany na kola, venkovní vitríny, mříže ke stromům, okrasné nádoby se zelení, úschovní skříňky, koše, mýdelníky, držáky toaletního papíru apod.</w:t>
            </w:r>
          </w:p>
        </w:tc>
      </w:tr>
      <w:tr w:rsidR="00DB3681" w:rsidRPr="0075768D" w:rsidTr="00A235F5">
        <w:trPr>
          <w:trHeight w:val="510"/>
        </w:trPr>
        <w:tc>
          <w:tcPr>
            <w:tcW w:w="37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681" w:rsidRPr="0075768D" w:rsidRDefault="00DB3681" w:rsidP="00A235F5">
            <w:pPr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</w:rPr>
              <w:t>hrubé nečistoty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B3681" w:rsidRPr="0075768D" w:rsidRDefault="00DB3681" w:rsidP="00A235F5">
            <w:pPr>
              <w:jc w:val="both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</w:rPr>
              <w:t>rozumí se veškeré nečistoty, které nelze odstranit setřením, ale je nutné je buď vysát nebo zamést, např. papíry, velké kusy odpadků či zbytků, větve, spadané listí atd.</w:t>
            </w:r>
          </w:p>
        </w:tc>
      </w:tr>
      <w:tr w:rsidR="00DB3681" w:rsidRPr="0075768D" w:rsidTr="00A235F5">
        <w:trPr>
          <w:trHeight w:val="765"/>
        </w:trPr>
        <w:tc>
          <w:tcPr>
            <w:tcW w:w="37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681" w:rsidRPr="0075768D" w:rsidRDefault="00DB3681" w:rsidP="00A235F5">
            <w:pPr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</w:rPr>
              <w:t>pohotovost pro případ nadměrného znečištění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B3681" w:rsidRPr="0075768D" w:rsidRDefault="00DB3681" w:rsidP="00A235F5">
            <w:pPr>
              <w:jc w:val="both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</w:rPr>
              <w:t>rozumí se nepřetržitá pohotovost pro případ vzniku okamžité potřeby odstranění nadměrného znečištění, předpokládá se, že úklidový pracovník bude ke splnění zadaného úkolu potřebovat běžn</w:t>
            </w:r>
            <w:r>
              <w:rPr>
                <w:rFonts w:ascii="Arial" w:hAnsi="Arial" w:cs="Arial"/>
              </w:rPr>
              <w:t>é</w:t>
            </w:r>
            <w:r w:rsidRPr="00CE1DE4">
              <w:rPr>
                <w:rFonts w:ascii="Arial" w:hAnsi="Arial" w:cs="Arial"/>
              </w:rPr>
              <w:t xml:space="preserve"> chemické prostředky, pracovní pomůcky či náčiní</w:t>
            </w:r>
          </w:p>
        </w:tc>
      </w:tr>
      <w:tr w:rsidR="00DB3681" w:rsidRPr="0075768D" w:rsidTr="00A235F5">
        <w:trPr>
          <w:trHeight w:val="550"/>
        </w:trPr>
        <w:tc>
          <w:tcPr>
            <w:tcW w:w="37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681" w:rsidRPr="00CE1DE4" w:rsidRDefault="00DB3681" w:rsidP="00A235F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námraza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B3681" w:rsidRPr="00506D1F" w:rsidRDefault="00DB3681" w:rsidP="00A235F5">
            <w:pPr>
              <w:jc w:val="both"/>
              <w:rPr>
                <w:rFonts w:ascii="Arial" w:hAnsi="Arial" w:cs="Arial"/>
              </w:rPr>
            </w:pPr>
            <w:r w:rsidRPr="00506D1F">
              <w:rPr>
                <w:rFonts w:ascii="Arial" w:hAnsi="Arial" w:cs="Arial"/>
              </w:rPr>
              <w:t xml:space="preserve">formy ledových usazenin na </w:t>
            </w:r>
            <w:r>
              <w:rPr>
                <w:rFonts w:ascii="Arial" w:hAnsi="Arial" w:cs="Arial"/>
              </w:rPr>
              <w:t xml:space="preserve">povrchu komunikací a cest </w:t>
            </w:r>
            <w:r w:rsidRPr="00506D1F">
              <w:rPr>
                <w:rFonts w:ascii="Arial" w:hAnsi="Arial" w:cs="Arial"/>
              </w:rPr>
              <w:t xml:space="preserve">včetně náledí a zmrazků. </w:t>
            </w:r>
          </w:p>
        </w:tc>
      </w:tr>
      <w:tr w:rsidR="00DB3681" w:rsidRPr="0075768D" w:rsidTr="00A235F5">
        <w:trPr>
          <w:trHeight w:val="550"/>
        </w:trPr>
        <w:tc>
          <w:tcPr>
            <w:tcW w:w="37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681" w:rsidRDefault="00DB3681" w:rsidP="00A235F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sněhová vrstva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B3681" w:rsidRPr="00506D1F" w:rsidRDefault="00DB3681" w:rsidP="00A235F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Pr="00506D1F">
              <w:rPr>
                <w:rFonts w:ascii="Arial" w:hAnsi="Arial" w:cs="Arial"/>
              </w:rPr>
              <w:t>níh nahromaděný ve větším množství na dostatečně prochladlém povrchu</w:t>
            </w:r>
            <w:r>
              <w:rPr>
                <w:rFonts w:ascii="Arial" w:hAnsi="Arial" w:cs="Arial"/>
              </w:rPr>
              <w:t>, kdy nedochází k </w:t>
            </w:r>
            <w:proofErr w:type="spellStart"/>
            <w:r>
              <w:rPr>
                <w:rFonts w:ascii="Arial" w:hAnsi="Arial" w:cs="Arial"/>
              </w:rPr>
              <w:t>odtání</w:t>
            </w:r>
            <w:proofErr w:type="spellEnd"/>
            <w:r>
              <w:rPr>
                <w:rFonts w:ascii="Arial" w:hAnsi="Arial" w:cs="Arial"/>
              </w:rPr>
              <w:t xml:space="preserve"> a vsakování do povrchu do 30 minut</w:t>
            </w:r>
          </w:p>
        </w:tc>
      </w:tr>
    </w:tbl>
    <w:p w:rsidR="00565E01" w:rsidRPr="0075768D" w:rsidRDefault="00565E01" w:rsidP="00EE1E45">
      <w:pPr>
        <w:rPr>
          <w:rFonts w:ascii="Arial" w:hAnsi="Arial" w:cs="Arial"/>
        </w:rPr>
      </w:pPr>
    </w:p>
    <w:p w:rsidR="00DB3681" w:rsidRDefault="00CE1DE4" w:rsidP="00EE1E45">
      <w:pPr>
        <w:rPr>
          <w:rFonts w:ascii="Arial" w:hAnsi="Arial" w:cs="Arial"/>
        </w:rPr>
      </w:pPr>
      <w:r w:rsidRPr="00CE1DE4">
        <w:rPr>
          <w:rFonts w:ascii="Arial" w:hAnsi="Arial" w:cs="Arial"/>
        </w:rPr>
        <w:br w:type="page"/>
      </w:r>
    </w:p>
    <w:p w:rsidR="00565E01" w:rsidRPr="00DB3681" w:rsidRDefault="00CE1DE4" w:rsidP="00B505BF">
      <w:pPr>
        <w:rPr>
          <w:rFonts w:ascii="Arial" w:hAnsi="Arial" w:cs="Arial"/>
          <w:b/>
        </w:rPr>
      </w:pPr>
      <w:r w:rsidRPr="00DB3681">
        <w:rPr>
          <w:rFonts w:ascii="Arial" w:hAnsi="Arial" w:cs="Arial"/>
          <w:b/>
        </w:rPr>
        <w:lastRenderedPageBreak/>
        <w:t>Katalog standardních úklidových prací</w:t>
      </w:r>
    </w:p>
    <w:p w:rsidR="00325A83" w:rsidRPr="0075768D" w:rsidRDefault="00325A83" w:rsidP="00EE1E45">
      <w:pPr>
        <w:rPr>
          <w:rFonts w:ascii="Arial" w:hAnsi="Arial" w:cs="Arial"/>
        </w:rPr>
      </w:pPr>
    </w:p>
    <w:tbl>
      <w:tblPr>
        <w:tblW w:w="9735" w:type="dxa"/>
        <w:tblInd w:w="93" w:type="dxa"/>
        <w:tblLook w:val="0000" w:firstRow="0" w:lastRow="0" w:firstColumn="0" w:lastColumn="0" w:noHBand="0" w:noVBand="0"/>
      </w:tblPr>
      <w:tblGrid>
        <w:gridCol w:w="3701"/>
        <w:gridCol w:w="6034"/>
      </w:tblGrid>
      <w:tr w:rsidR="00DB3681" w:rsidRPr="0075768D" w:rsidTr="00A235F5">
        <w:trPr>
          <w:trHeight w:val="255"/>
          <w:tblHeader/>
        </w:trPr>
        <w:tc>
          <w:tcPr>
            <w:tcW w:w="37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DB3681" w:rsidRPr="0075768D" w:rsidRDefault="00DB3681" w:rsidP="00A235F5">
            <w:pPr>
              <w:tabs>
                <w:tab w:val="left" w:pos="1137"/>
              </w:tabs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</w:rPr>
              <w:t>Úklidové práce</w:t>
            </w:r>
          </w:p>
        </w:tc>
        <w:tc>
          <w:tcPr>
            <w:tcW w:w="60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DB3681" w:rsidRPr="0075768D" w:rsidRDefault="00DB3681" w:rsidP="00A235F5">
            <w:pPr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</w:rPr>
              <w:t>Definice</w:t>
            </w:r>
          </w:p>
        </w:tc>
      </w:tr>
      <w:tr w:rsidR="00DB3681" w:rsidRPr="0075768D" w:rsidTr="00A235F5">
        <w:trPr>
          <w:trHeight w:val="102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681" w:rsidRPr="0075768D" w:rsidRDefault="00DB3681" w:rsidP="00A235F5">
            <w:pPr>
              <w:tabs>
                <w:tab w:val="left" w:pos="1137"/>
              </w:tabs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</w:rPr>
              <w:t>umytí oken</w:t>
            </w:r>
          </w:p>
        </w:tc>
        <w:tc>
          <w:tcPr>
            <w:tcW w:w="60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B3681" w:rsidRPr="0075768D" w:rsidRDefault="00DB3681" w:rsidP="00A235F5">
            <w:pPr>
              <w:jc w:val="both"/>
              <w:rPr>
                <w:rFonts w:ascii="Arial" w:hAnsi="Arial" w:cs="Arial"/>
                <w:color w:val="FF0000"/>
                <w:lang w:val="pl-PL"/>
              </w:rPr>
            </w:pPr>
            <w:r w:rsidRPr="00CE1DE4">
              <w:rPr>
                <w:rFonts w:ascii="Arial" w:hAnsi="Arial" w:cs="Arial"/>
                <w:lang w:val="pl-PL"/>
              </w:rPr>
              <w:t>je umytí oken za všech stran. V případě vakuových nebo plněných oken se tedy jedná o umytí dvou skleněných ploch, v případě šroubovaných oken je součástí rozšroubování, umytí všech skleněných ploch z obou stran a následné sešroubování. Umytí oken se rozumí včetně rámů, zárubní, parapetů (vnitřních, vnějších i meziokenních) a stínící techniky.</w:t>
            </w:r>
            <w:r w:rsidRPr="00CE1DE4">
              <w:rPr>
                <w:rFonts w:ascii="Arial" w:hAnsi="Arial" w:cs="Arial"/>
                <w:color w:val="FF0000"/>
                <w:lang w:val="pl-PL"/>
              </w:rPr>
              <w:t xml:space="preserve"> </w:t>
            </w:r>
            <w:r w:rsidRPr="00CE1DE4">
              <w:rPr>
                <w:rFonts w:ascii="Arial" w:hAnsi="Arial" w:cs="Arial"/>
                <w:lang w:val="pl-PL"/>
              </w:rPr>
              <w:t>Umytí oken je požadováno pouze v rozsahu, kdy nejsou potřeba výškové práce dle vyhl. 362/2005 Sb.</w:t>
            </w:r>
          </w:p>
        </w:tc>
      </w:tr>
      <w:tr w:rsidR="00DB3681" w:rsidRPr="0075768D" w:rsidTr="00A235F5">
        <w:trPr>
          <w:trHeight w:val="58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681" w:rsidRPr="0075768D" w:rsidRDefault="00DB3681" w:rsidP="00A235F5">
            <w:pPr>
              <w:tabs>
                <w:tab w:val="left" w:pos="1137"/>
              </w:tabs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</w:rPr>
              <w:t>suché stírání/vytírání</w:t>
            </w:r>
          </w:p>
        </w:tc>
        <w:tc>
          <w:tcPr>
            <w:tcW w:w="60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B3681" w:rsidRPr="0075768D" w:rsidRDefault="00DB3681" w:rsidP="00A235F5">
            <w:pPr>
              <w:jc w:val="both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</w:rPr>
              <w:t>rozumí se setření veškerých ploch a povrchů suchou utěrkou nebo mopem tak, aby povrch byl zbaven prachových částic</w:t>
            </w:r>
          </w:p>
        </w:tc>
      </w:tr>
      <w:tr w:rsidR="00DB3681" w:rsidRPr="0075768D" w:rsidTr="00A235F5">
        <w:trPr>
          <w:trHeight w:val="85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681" w:rsidRPr="0075768D" w:rsidRDefault="00DB3681" w:rsidP="00A235F5">
            <w:pPr>
              <w:tabs>
                <w:tab w:val="left" w:pos="1137"/>
              </w:tabs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</w:rPr>
              <w:t>mokré stírání/vytírání</w:t>
            </w:r>
          </w:p>
        </w:tc>
        <w:tc>
          <w:tcPr>
            <w:tcW w:w="60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B3681" w:rsidRPr="00A94DA8" w:rsidRDefault="00DB3681" w:rsidP="00A235F5">
            <w:pPr>
              <w:jc w:val="both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</w:rPr>
              <w:t xml:space="preserve">rozumí se setření/vytření veškerých ploch a povrchů mokrou utěrkou nebo mopem tak, aby povrch byl zbaven i ulpělých nečistot. Povrch musí být zbaven veškerých hrubých nečistot, </w:t>
            </w:r>
            <w:r w:rsidRPr="002A0926">
              <w:rPr>
                <w:rFonts w:ascii="Arial" w:hAnsi="Arial" w:cs="Arial"/>
              </w:rPr>
              <w:t xml:space="preserve">nálepek, žvýkaček, šmouh a povrch je po provedení vlhký. Použití strojového čištění bude stanoveno při protokolárním předání prostor – </w:t>
            </w:r>
            <w:r w:rsidRPr="00B64C1F">
              <w:rPr>
                <w:rFonts w:ascii="Arial" w:hAnsi="Arial" w:cs="Arial"/>
                <w:u w:val="single"/>
              </w:rPr>
              <w:t xml:space="preserve">použití stroje </w:t>
            </w:r>
            <w:r>
              <w:rPr>
                <w:rFonts w:ascii="Arial" w:hAnsi="Arial" w:cs="Arial"/>
                <w:u w:val="single"/>
              </w:rPr>
              <w:t>bude</w:t>
            </w:r>
            <w:r w:rsidRPr="00B64C1F">
              <w:rPr>
                <w:rFonts w:ascii="Arial" w:hAnsi="Arial" w:cs="Arial"/>
                <w:u w:val="single"/>
              </w:rPr>
              <w:t xml:space="preserve"> u </w:t>
            </w:r>
            <w:r w:rsidRPr="00B64C1F">
              <w:rPr>
                <w:rFonts w:ascii="Arial" w:hAnsi="Arial" w:cs="Arial"/>
                <w:b/>
                <w:u w:val="single"/>
              </w:rPr>
              <w:t>prostor nad 100m</w:t>
            </w:r>
            <w:r w:rsidRPr="00B64C1F">
              <w:rPr>
                <w:rFonts w:ascii="Arial" w:hAnsi="Arial" w:cs="Arial"/>
                <w:b/>
                <w:u w:val="single"/>
                <w:vertAlign w:val="superscript"/>
              </w:rPr>
              <w:t>2</w:t>
            </w:r>
            <w:r>
              <w:rPr>
                <w:rFonts w:ascii="Arial" w:hAnsi="Arial" w:cs="Arial"/>
                <w:u w:val="single"/>
                <w:vertAlign w:val="superscript"/>
              </w:rPr>
              <w:t xml:space="preserve"> </w:t>
            </w:r>
            <w:r>
              <w:rPr>
                <w:rFonts w:ascii="Arial" w:hAnsi="Arial" w:cs="Arial"/>
                <w:u w:val="single"/>
              </w:rPr>
              <w:t xml:space="preserve">(pokud to je technicky možné) </w:t>
            </w:r>
            <w:r w:rsidRPr="002A0926">
              <w:rPr>
                <w:rFonts w:ascii="Arial" w:hAnsi="Arial" w:cs="Arial"/>
              </w:rPr>
              <w:t>a pro účely dodržení standardu jsou definovány stroje s oddělenými nádobami na čistou a použitou vodu!</w:t>
            </w:r>
          </w:p>
        </w:tc>
      </w:tr>
      <w:tr w:rsidR="00DB3681" w:rsidRPr="0075768D" w:rsidTr="00A235F5">
        <w:trPr>
          <w:trHeight w:val="51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681" w:rsidRPr="0075768D" w:rsidRDefault="00DB3681" w:rsidP="00A235F5">
            <w:pPr>
              <w:tabs>
                <w:tab w:val="left" w:pos="1137"/>
              </w:tabs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</w:rPr>
              <w:t>kvalita čištění povrchů – vnitřní prostory</w:t>
            </w:r>
          </w:p>
        </w:tc>
        <w:tc>
          <w:tcPr>
            <w:tcW w:w="60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B3681" w:rsidRPr="0075768D" w:rsidRDefault="00DB3681" w:rsidP="00A235F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  <w:r w:rsidRPr="00CE1DE4">
              <w:rPr>
                <w:rFonts w:ascii="Arial" w:hAnsi="Arial" w:cs="Arial"/>
              </w:rPr>
              <w:t xml:space="preserve">myvatelné plochy (stěny, výplně, nábytek, zařízení atd. s výjimkou podlahových ploch a komunikací) skleněné předměty a zařízení, zrcadla a hygienická zařízení nesmí zanechat po setření na bílém papírovém ubrousku žádné nečistoty (hodnota šedosti je povolená až do 2. stupně </w:t>
            </w:r>
            <w:proofErr w:type="spellStart"/>
            <w:r w:rsidRPr="00CE1DE4">
              <w:rPr>
                <w:rFonts w:ascii="Arial" w:hAnsi="Arial" w:cs="Arial"/>
              </w:rPr>
              <w:t>Bacharachovy</w:t>
            </w:r>
            <w:proofErr w:type="spellEnd"/>
            <w:r w:rsidRPr="00CE1DE4">
              <w:rPr>
                <w:rFonts w:ascii="Arial" w:hAnsi="Arial" w:cs="Arial"/>
              </w:rPr>
              <w:t xml:space="preserve"> stupnice). </w:t>
            </w:r>
          </w:p>
        </w:tc>
      </w:tr>
      <w:tr w:rsidR="00DB3681" w:rsidRPr="0075768D" w:rsidTr="00A235F5">
        <w:trPr>
          <w:trHeight w:val="51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681" w:rsidRPr="0075768D" w:rsidRDefault="00DB3681" w:rsidP="00A235F5">
            <w:pPr>
              <w:tabs>
                <w:tab w:val="left" w:pos="1137"/>
              </w:tabs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</w:rPr>
              <w:t>kvalita čištění povrchů – vnější prostory</w:t>
            </w:r>
          </w:p>
        </w:tc>
        <w:tc>
          <w:tcPr>
            <w:tcW w:w="60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B3681" w:rsidRPr="0075768D" w:rsidRDefault="00DB3681" w:rsidP="00A235F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  <w:r w:rsidRPr="00CE1DE4">
              <w:rPr>
                <w:rFonts w:ascii="Arial" w:hAnsi="Arial" w:cs="Arial"/>
              </w:rPr>
              <w:t xml:space="preserve">a povrhu nesmí být žádná opticky nápadná nečistota. Přitom musí být zohledněn stav předmětu; zabarvení, lepidlo, stopy po opotřebení se nepovažují za nečistotu ve smyslu podmínek kvality. Netýká se </w:t>
            </w:r>
            <w:proofErr w:type="spellStart"/>
            <w:r w:rsidRPr="00CE1DE4">
              <w:rPr>
                <w:rFonts w:ascii="Arial" w:hAnsi="Arial" w:cs="Arial"/>
              </w:rPr>
              <w:t>pochozích</w:t>
            </w:r>
            <w:proofErr w:type="spellEnd"/>
            <w:r w:rsidRPr="00CE1DE4">
              <w:rPr>
                <w:rFonts w:ascii="Arial" w:hAnsi="Arial" w:cs="Arial"/>
              </w:rPr>
              <w:t xml:space="preserve"> ploch a komunikací.</w:t>
            </w:r>
          </w:p>
        </w:tc>
      </w:tr>
      <w:tr w:rsidR="00DB3681" w:rsidRPr="0075768D" w:rsidTr="00A235F5">
        <w:trPr>
          <w:trHeight w:val="51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681" w:rsidRPr="0075768D" w:rsidRDefault="00DB3681" w:rsidP="00A235F5">
            <w:pPr>
              <w:tabs>
                <w:tab w:val="left" w:pos="1137"/>
              </w:tabs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</w:rPr>
              <w:t>lokální provedení úklidové práce</w:t>
            </w:r>
          </w:p>
        </w:tc>
        <w:tc>
          <w:tcPr>
            <w:tcW w:w="60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B3681" w:rsidRPr="0075768D" w:rsidRDefault="00DB3681" w:rsidP="00A235F5">
            <w:pPr>
              <w:jc w:val="both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</w:rPr>
              <w:t>rozumí se provedení úklidové práce pouze na těch plochách, které jsou znečištěny nebo které jsou každodenně frekventované</w:t>
            </w:r>
          </w:p>
        </w:tc>
      </w:tr>
      <w:tr w:rsidR="00DB3681" w:rsidRPr="0075768D" w:rsidTr="00A235F5">
        <w:trPr>
          <w:trHeight w:val="51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681" w:rsidRPr="0075768D" w:rsidRDefault="00DB3681" w:rsidP="00A235F5">
            <w:pPr>
              <w:tabs>
                <w:tab w:val="left" w:pos="1137"/>
              </w:tabs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</w:rPr>
              <w:t>konzervace ploch</w:t>
            </w:r>
          </w:p>
        </w:tc>
        <w:tc>
          <w:tcPr>
            <w:tcW w:w="60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B3681" w:rsidRPr="0075768D" w:rsidRDefault="00DB3681" w:rsidP="00A235F5">
            <w:pPr>
              <w:jc w:val="both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</w:rPr>
              <w:t>rozumí se napuštění konzervační látkou dřevěného nábytku nebo kovových částí a předmětů (např. kliky, trnože židlí, zábradlí, výtahy) po celkovém omytí těchto ploch a zbavení je nečistot</w:t>
            </w:r>
          </w:p>
        </w:tc>
      </w:tr>
      <w:tr w:rsidR="00DB3681" w:rsidRPr="0075768D" w:rsidTr="00A235F5">
        <w:trPr>
          <w:trHeight w:val="61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681" w:rsidRPr="0075768D" w:rsidRDefault="00DB3681" w:rsidP="00A235F5">
            <w:pPr>
              <w:tabs>
                <w:tab w:val="left" w:pos="1137"/>
              </w:tabs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</w:rPr>
              <w:t>desinfekce ploch a povrchů</w:t>
            </w:r>
          </w:p>
        </w:tc>
        <w:tc>
          <w:tcPr>
            <w:tcW w:w="60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B3681" w:rsidRPr="0075768D" w:rsidRDefault="00DB3681" w:rsidP="00A235F5">
            <w:pPr>
              <w:jc w:val="both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</w:rPr>
              <w:t>rozumí se setření/vytření veškerých ploch a povrchů desinfekčním roztokem tak, aby povrch byl zbaven i ulpěných nečistot. Povrch musí být zbaven veškerých hrubých nečistot, nálepek, žvýkaček, šmouh a povrch zůstává vlhký.</w:t>
            </w:r>
          </w:p>
        </w:tc>
      </w:tr>
      <w:tr w:rsidR="00DB3681" w:rsidRPr="0075768D" w:rsidTr="00A235F5">
        <w:trPr>
          <w:trHeight w:val="6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681" w:rsidRPr="0075768D" w:rsidRDefault="00DB3681" w:rsidP="00A235F5">
            <w:pPr>
              <w:tabs>
                <w:tab w:val="left" w:pos="1137"/>
              </w:tabs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</w:rPr>
              <w:t>odstranění prachu/stírání prachu</w:t>
            </w:r>
          </w:p>
        </w:tc>
        <w:tc>
          <w:tcPr>
            <w:tcW w:w="60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B3681" w:rsidRPr="0075768D" w:rsidRDefault="00DB3681" w:rsidP="00A235F5">
            <w:pPr>
              <w:jc w:val="both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</w:rPr>
              <w:t>rozumí se setření celkových ploch a povrchů suchou prachovkou v určitém místě či výšce tak, aby povrch byl zbaven prachových částic</w:t>
            </w:r>
          </w:p>
        </w:tc>
      </w:tr>
      <w:tr w:rsidR="00DB3681" w:rsidRPr="0075768D" w:rsidTr="00A235F5">
        <w:trPr>
          <w:trHeight w:val="6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681" w:rsidRPr="0075768D" w:rsidRDefault="00DB3681" w:rsidP="00A235F5">
            <w:pPr>
              <w:tabs>
                <w:tab w:val="left" w:pos="1137"/>
              </w:tabs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</w:rPr>
              <w:t>umytí a vyleštění skleněných ploch</w:t>
            </w:r>
          </w:p>
        </w:tc>
        <w:tc>
          <w:tcPr>
            <w:tcW w:w="60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B3681" w:rsidRPr="0075768D" w:rsidRDefault="00DB3681" w:rsidP="00A235F5">
            <w:pPr>
              <w:jc w:val="both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</w:rPr>
              <w:t>rozumí se vlhké setření otisků prstů (vlhké, či pomocí chemických prostředků) a odstranění šmouh či přebytku konzervační látky, a to suchým způsobem za účelem dosažení lesku</w:t>
            </w:r>
          </w:p>
        </w:tc>
      </w:tr>
      <w:tr w:rsidR="00DB3681" w:rsidRPr="0075768D" w:rsidTr="00A235F5">
        <w:trPr>
          <w:trHeight w:val="25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681" w:rsidRPr="0075768D" w:rsidRDefault="00DB3681" w:rsidP="00A235F5">
            <w:pPr>
              <w:tabs>
                <w:tab w:val="left" w:pos="1137"/>
              </w:tabs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</w:rPr>
              <w:t>umytí dveří, madel a zábradlí</w:t>
            </w:r>
            <w:r w:rsidRPr="00CE1DE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0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B3681" w:rsidRPr="0075768D" w:rsidRDefault="00DB3681" w:rsidP="00A235F5">
            <w:pPr>
              <w:jc w:val="both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</w:rPr>
              <w:t xml:space="preserve">je umytí celé plochy madel, zábradlí a dveří z obou stran včetně hran a zárubní </w:t>
            </w:r>
          </w:p>
        </w:tc>
      </w:tr>
      <w:tr w:rsidR="00DB3681" w:rsidRPr="0075768D" w:rsidTr="00A235F5">
        <w:trPr>
          <w:trHeight w:val="51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681" w:rsidRPr="0075768D" w:rsidRDefault="00DB3681" w:rsidP="00A235F5">
            <w:pPr>
              <w:tabs>
                <w:tab w:val="left" w:pos="1137"/>
              </w:tabs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</w:rPr>
              <w:t xml:space="preserve">vysátí koberců </w:t>
            </w:r>
          </w:p>
        </w:tc>
        <w:tc>
          <w:tcPr>
            <w:tcW w:w="60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B3681" w:rsidRPr="0075768D" w:rsidRDefault="00DB3681" w:rsidP="00A235F5">
            <w:pPr>
              <w:jc w:val="both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</w:rPr>
              <w:t>rozumí se vysátí celé kobercové plochy od hrubých nečistot, včetně přemístění a následného vrácení lehkého nábytku</w:t>
            </w:r>
          </w:p>
        </w:tc>
      </w:tr>
      <w:tr w:rsidR="00DB3681" w:rsidRPr="0075768D" w:rsidTr="00A235F5"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681" w:rsidRPr="0075768D" w:rsidRDefault="00DB3681" w:rsidP="00A235F5">
            <w:pPr>
              <w:tabs>
                <w:tab w:val="left" w:pos="1137"/>
              </w:tabs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</w:rPr>
              <w:t>suché čištění koberců</w:t>
            </w:r>
          </w:p>
        </w:tc>
        <w:tc>
          <w:tcPr>
            <w:tcW w:w="60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B3681" w:rsidRPr="0075768D" w:rsidRDefault="00DB3681" w:rsidP="00A235F5">
            <w:pPr>
              <w:jc w:val="both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</w:rPr>
              <w:t xml:space="preserve">rozumí se vysátí celé kobercové plochy od hrubých nečistot </w:t>
            </w:r>
            <w:r w:rsidRPr="00CE1DE4">
              <w:rPr>
                <w:rFonts w:ascii="Arial" w:hAnsi="Arial" w:cs="Arial"/>
              </w:rPr>
              <w:br/>
              <w:t xml:space="preserve">a následné čištění suchým práškem strojně, včetně vystěhování a následného nastěhování lehkého nábytku. Tento způsob čištění obsahuje předčištění frekventovaných ploch a jeho součástí je </w:t>
            </w:r>
            <w:r w:rsidRPr="00CE1DE4">
              <w:rPr>
                <w:rFonts w:ascii="Arial" w:hAnsi="Arial" w:cs="Arial"/>
              </w:rPr>
              <w:lastRenderedPageBreak/>
              <w:t>předčištění skvrn. Koberce jsou po aplikaci pouze velmi málo vlhké a lze je ihned zatížit provozem.</w:t>
            </w:r>
          </w:p>
        </w:tc>
      </w:tr>
      <w:tr w:rsidR="00DB3681" w:rsidRPr="0075768D" w:rsidTr="00A235F5">
        <w:trPr>
          <w:trHeight w:val="7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681" w:rsidRPr="0075768D" w:rsidRDefault="00DB3681" w:rsidP="00A235F5">
            <w:pPr>
              <w:tabs>
                <w:tab w:val="left" w:pos="1137"/>
              </w:tabs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</w:rPr>
              <w:lastRenderedPageBreak/>
              <w:t>vynášení odpadkových nádob, včetně popelníků</w:t>
            </w:r>
          </w:p>
        </w:tc>
        <w:tc>
          <w:tcPr>
            <w:tcW w:w="60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B3681" w:rsidRPr="0075768D" w:rsidRDefault="00DB3681" w:rsidP="00A235F5">
            <w:pPr>
              <w:jc w:val="both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</w:rPr>
              <w:t>rozumí se vyprázdnění veškerých nádob na odpadky, včetně výměny odpadkového pytle</w:t>
            </w:r>
            <w:r>
              <w:rPr>
                <w:rFonts w:ascii="Arial" w:hAnsi="Arial" w:cs="Arial"/>
              </w:rPr>
              <w:t xml:space="preserve"> a vysypání odpadků z popelníků</w:t>
            </w:r>
            <w:r w:rsidRPr="00CE1DE4">
              <w:rPr>
                <w:rFonts w:ascii="Arial" w:hAnsi="Arial" w:cs="Arial"/>
              </w:rPr>
              <w:t xml:space="preserve">. Vyprázdněním odpadkových nádob se rozumí jejich zbavení veškerých odpadků, včetně přilepených. </w:t>
            </w:r>
          </w:p>
        </w:tc>
      </w:tr>
      <w:tr w:rsidR="00DB3681" w:rsidRPr="00BB3E7D" w:rsidTr="00A235F5">
        <w:trPr>
          <w:trHeight w:val="51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681" w:rsidRPr="00BB3E7D" w:rsidRDefault="00DB3681" w:rsidP="00A235F5">
            <w:pPr>
              <w:tabs>
                <w:tab w:val="left" w:pos="1137"/>
              </w:tabs>
              <w:rPr>
                <w:rFonts w:ascii="Arial" w:hAnsi="Arial" w:cs="Arial"/>
                <w:b/>
                <w:bCs/>
              </w:rPr>
            </w:pPr>
            <w:r w:rsidRPr="00BB3E7D">
              <w:rPr>
                <w:rFonts w:ascii="Arial" w:hAnsi="Arial" w:cs="Arial"/>
                <w:b/>
                <w:bCs/>
              </w:rPr>
              <w:t>mytí odpadkových nádob, včetně popelníků</w:t>
            </w:r>
          </w:p>
        </w:tc>
        <w:tc>
          <w:tcPr>
            <w:tcW w:w="60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B3681" w:rsidRPr="00BB3E7D" w:rsidRDefault="00DB3681" w:rsidP="00A235F5">
            <w:pPr>
              <w:jc w:val="both"/>
              <w:rPr>
                <w:rFonts w:ascii="Arial" w:hAnsi="Arial" w:cs="Arial"/>
              </w:rPr>
            </w:pPr>
            <w:r w:rsidRPr="00BB3E7D">
              <w:rPr>
                <w:rFonts w:ascii="Arial" w:hAnsi="Arial" w:cs="Arial"/>
              </w:rPr>
              <w:t>rozumí se vymývání popelníků a odpadkových nádob desinfekčním roztokem</w:t>
            </w:r>
            <w:r w:rsidR="003E405A">
              <w:rPr>
                <w:rFonts w:ascii="Arial" w:hAnsi="Arial" w:cs="Arial"/>
              </w:rPr>
              <w:t xml:space="preserve"> včetně jejich bezprostředního okolí</w:t>
            </w:r>
          </w:p>
        </w:tc>
      </w:tr>
      <w:tr w:rsidR="00DB3681" w:rsidRPr="00BB3E7D" w:rsidTr="00A235F5">
        <w:trPr>
          <w:trHeight w:val="249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681" w:rsidRPr="00BB3E7D" w:rsidRDefault="00DB3681" w:rsidP="00A235F5">
            <w:pPr>
              <w:tabs>
                <w:tab w:val="left" w:pos="1137"/>
              </w:tabs>
              <w:rPr>
                <w:rFonts w:ascii="Arial" w:hAnsi="Arial" w:cs="Arial"/>
                <w:b/>
                <w:bCs/>
              </w:rPr>
            </w:pPr>
            <w:r w:rsidRPr="00BB3E7D">
              <w:rPr>
                <w:rFonts w:ascii="Arial" w:hAnsi="Arial" w:cs="Arial"/>
                <w:b/>
                <w:bCs/>
              </w:rPr>
              <w:t>soustřeďování odpadů z odpadových nádob</w:t>
            </w:r>
          </w:p>
        </w:tc>
        <w:tc>
          <w:tcPr>
            <w:tcW w:w="60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B3681" w:rsidRPr="00BB3E7D" w:rsidRDefault="00DB3681" w:rsidP="00A235F5">
            <w:pPr>
              <w:jc w:val="both"/>
              <w:rPr>
                <w:rFonts w:ascii="Arial" w:hAnsi="Arial" w:cs="Arial"/>
              </w:rPr>
            </w:pPr>
            <w:r w:rsidRPr="00BB3E7D">
              <w:rPr>
                <w:rFonts w:ascii="Arial" w:hAnsi="Arial" w:cs="Arial"/>
              </w:rPr>
              <w:t>rozumí se ukládání veškerého odpadu, vzniklého a sesbíraného při provádění služeb včetně jeho třídění (pokud je již tříděn v odpadových nádobách) do nejbližších shromažďovacích prostředků, jejichž vývoz má smluvně zajištěn objednavatel.</w:t>
            </w:r>
            <w:r w:rsidR="00C606FE">
              <w:rPr>
                <w:rFonts w:ascii="Arial" w:hAnsi="Arial" w:cs="Arial"/>
              </w:rPr>
              <w:t xml:space="preserve"> Shromažďovací prostředky jsou umístěny pouze ve vybraných železničních stanicích, jejichž seznam bude součástí předávacího protokolu.</w:t>
            </w:r>
            <w:r w:rsidRPr="00BB3E7D">
              <w:rPr>
                <w:rFonts w:ascii="Arial" w:hAnsi="Arial" w:cs="Arial"/>
              </w:rPr>
              <w:t xml:space="preserve"> Manipulace s odpady bude prováděna v souladu se zákonem o odpadech č. 185/2001 Sb. včetně souvisejících předpisů. </w:t>
            </w:r>
          </w:p>
        </w:tc>
      </w:tr>
      <w:tr w:rsidR="00DB3681" w:rsidRPr="00BB3E7D" w:rsidTr="00A235F5">
        <w:trPr>
          <w:trHeight w:val="249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681" w:rsidRPr="00BB3E7D" w:rsidRDefault="00DB3681" w:rsidP="00A235F5">
            <w:pPr>
              <w:tabs>
                <w:tab w:val="left" w:pos="1137"/>
              </w:tabs>
              <w:rPr>
                <w:rFonts w:ascii="Arial" w:hAnsi="Arial" w:cs="Arial"/>
                <w:b/>
                <w:bCs/>
              </w:rPr>
            </w:pPr>
            <w:r w:rsidRPr="00BB3E7D">
              <w:rPr>
                <w:rFonts w:ascii="Arial" w:hAnsi="Arial" w:cs="Arial"/>
                <w:b/>
                <w:bCs/>
              </w:rPr>
              <w:t>čištění čalounění</w:t>
            </w:r>
          </w:p>
        </w:tc>
        <w:tc>
          <w:tcPr>
            <w:tcW w:w="60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B3681" w:rsidRPr="00BB3E7D" w:rsidRDefault="00DB3681" w:rsidP="00A235F5">
            <w:pPr>
              <w:jc w:val="both"/>
              <w:rPr>
                <w:rFonts w:ascii="Arial" w:hAnsi="Arial" w:cs="Arial"/>
              </w:rPr>
            </w:pPr>
            <w:r w:rsidRPr="00BB3E7D">
              <w:rPr>
                <w:rFonts w:ascii="Arial" w:hAnsi="Arial" w:cs="Arial"/>
              </w:rPr>
              <w:t xml:space="preserve">rozumí se úklid čalouněného nábytku suchou cestou </w:t>
            </w:r>
          </w:p>
        </w:tc>
      </w:tr>
      <w:tr w:rsidR="00DB3681" w:rsidRPr="00BB3E7D" w:rsidTr="00A235F5">
        <w:trPr>
          <w:trHeight w:val="51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681" w:rsidRPr="00BB3E7D" w:rsidRDefault="00DB3681" w:rsidP="00A235F5">
            <w:pPr>
              <w:tabs>
                <w:tab w:val="left" w:pos="1137"/>
              </w:tabs>
              <w:rPr>
                <w:rFonts w:ascii="Arial" w:hAnsi="Arial" w:cs="Arial"/>
                <w:b/>
                <w:bCs/>
              </w:rPr>
            </w:pPr>
            <w:r w:rsidRPr="00BB3E7D">
              <w:rPr>
                <w:rFonts w:ascii="Arial" w:hAnsi="Arial" w:cs="Arial"/>
                <w:b/>
                <w:bCs/>
              </w:rPr>
              <w:t>odstraňování biologického znečištění</w:t>
            </w:r>
          </w:p>
        </w:tc>
        <w:tc>
          <w:tcPr>
            <w:tcW w:w="60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B3681" w:rsidRPr="00BB3E7D" w:rsidRDefault="00DB3681" w:rsidP="00A235F5">
            <w:pPr>
              <w:jc w:val="both"/>
              <w:rPr>
                <w:rFonts w:ascii="Arial" w:hAnsi="Arial" w:cs="Arial"/>
              </w:rPr>
            </w:pPr>
            <w:r w:rsidRPr="00BB3E7D">
              <w:rPr>
                <w:rFonts w:ascii="Arial" w:hAnsi="Arial" w:cs="Arial"/>
              </w:rPr>
              <w:t>rozumí se odstraňování pavučin a dalších projevů hmyzu, ptáků a dalších zvířat včetně takového znečištění stěn, stropů a místností, odstraňování ptačího trusu, odstraňování zvratků, exkrementů, krve a odstraňování uhynulých zvířat, odstraňování použitých injekčních stříkaček</w:t>
            </w:r>
          </w:p>
          <w:p w:rsidR="00DB3681" w:rsidRPr="00BB3E7D" w:rsidRDefault="00DB3681" w:rsidP="00A235F5">
            <w:pPr>
              <w:jc w:val="both"/>
              <w:rPr>
                <w:rFonts w:ascii="Arial" w:hAnsi="Arial" w:cs="Arial"/>
              </w:rPr>
            </w:pPr>
          </w:p>
        </w:tc>
      </w:tr>
      <w:tr w:rsidR="00DB3681" w:rsidRPr="00BB3E7D" w:rsidTr="00A235F5">
        <w:trPr>
          <w:trHeight w:val="51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681" w:rsidRPr="00BB3E7D" w:rsidRDefault="00DB3681" w:rsidP="00A235F5">
            <w:pPr>
              <w:tabs>
                <w:tab w:val="left" w:pos="1137"/>
              </w:tabs>
              <w:rPr>
                <w:rFonts w:ascii="Arial" w:hAnsi="Arial" w:cs="Arial"/>
                <w:b/>
                <w:bCs/>
              </w:rPr>
            </w:pPr>
            <w:r w:rsidRPr="00BB3E7D">
              <w:rPr>
                <w:rFonts w:ascii="Arial" w:hAnsi="Arial" w:cs="Arial"/>
                <w:b/>
                <w:bCs/>
              </w:rPr>
              <w:t>odstraňování nápisů a znečištění na stěnách (šlápoty, plakáty, „</w:t>
            </w:r>
            <w:proofErr w:type="spellStart"/>
            <w:r w:rsidRPr="00BB3E7D">
              <w:rPr>
                <w:rFonts w:ascii="Arial" w:hAnsi="Arial" w:cs="Arial"/>
                <w:b/>
                <w:bCs/>
              </w:rPr>
              <w:t>tagy</w:t>
            </w:r>
            <w:proofErr w:type="spellEnd"/>
            <w:r w:rsidRPr="00BB3E7D">
              <w:rPr>
                <w:rFonts w:ascii="Arial" w:hAnsi="Arial" w:cs="Arial"/>
                <w:b/>
                <w:bCs/>
              </w:rPr>
              <w:t>“)</w:t>
            </w:r>
          </w:p>
        </w:tc>
        <w:tc>
          <w:tcPr>
            <w:tcW w:w="60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B3681" w:rsidRPr="00BB3E7D" w:rsidRDefault="00DB3681" w:rsidP="00A235F5">
            <w:pPr>
              <w:jc w:val="both"/>
              <w:rPr>
                <w:rFonts w:ascii="Arial" w:hAnsi="Arial" w:cs="Arial"/>
              </w:rPr>
            </w:pPr>
            <w:r w:rsidRPr="00BB3E7D">
              <w:rPr>
                <w:rFonts w:ascii="Arial" w:hAnsi="Arial" w:cs="Arial"/>
              </w:rPr>
              <w:t>rozumí se ruční či chemické odstranění veškerého znečištění stěn způsobeného vandalismem (plocha „nečistot“ nepřesahující plochu 50cm</w:t>
            </w:r>
            <w:r w:rsidRPr="00BB3E7D">
              <w:rPr>
                <w:rFonts w:ascii="Arial" w:hAnsi="Arial" w:cs="Arial"/>
                <w:vertAlign w:val="superscript"/>
              </w:rPr>
              <w:t>2</w:t>
            </w:r>
            <w:r w:rsidRPr="00BB3E7D">
              <w:rPr>
                <w:rFonts w:ascii="Arial" w:hAnsi="Arial" w:cs="Arial"/>
              </w:rPr>
              <w:t>)</w:t>
            </w:r>
          </w:p>
        </w:tc>
      </w:tr>
      <w:tr w:rsidR="00DB3681" w:rsidRPr="00BB3E7D" w:rsidTr="00A235F5">
        <w:trPr>
          <w:trHeight w:val="51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681" w:rsidRPr="00BB3E7D" w:rsidRDefault="00DB3681" w:rsidP="00A235F5">
            <w:pPr>
              <w:tabs>
                <w:tab w:val="left" w:pos="1137"/>
              </w:tabs>
              <w:rPr>
                <w:rFonts w:ascii="Arial" w:hAnsi="Arial" w:cs="Arial"/>
                <w:b/>
                <w:bCs/>
                <w:lang w:val="pl-PL"/>
              </w:rPr>
            </w:pPr>
            <w:r w:rsidRPr="00BB3E7D">
              <w:rPr>
                <w:rFonts w:ascii="Arial" w:hAnsi="Arial" w:cs="Arial"/>
                <w:b/>
                <w:bCs/>
                <w:lang w:val="pl-PL"/>
              </w:rPr>
              <w:t xml:space="preserve">úklid chodníků a ostatních přilehlých pěších komunikací </w:t>
            </w:r>
          </w:p>
        </w:tc>
        <w:tc>
          <w:tcPr>
            <w:tcW w:w="60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B3681" w:rsidRPr="00BB3E7D" w:rsidRDefault="00DB3681" w:rsidP="00A235F5">
            <w:pPr>
              <w:jc w:val="both"/>
              <w:rPr>
                <w:rFonts w:ascii="Arial" w:hAnsi="Arial" w:cs="Arial"/>
                <w:lang w:val="pl-PL"/>
              </w:rPr>
            </w:pPr>
            <w:r w:rsidRPr="00BB3E7D">
              <w:rPr>
                <w:rFonts w:ascii="Arial" w:hAnsi="Arial" w:cs="Arial"/>
                <w:lang w:val="pl-PL"/>
              </w:rPr>
              <w:t>rozumí se ruční či strojní zametení pěších komunikací - chodníků a odstranění hrubých nečistot, včetně odvozu sebraného materiálu, odstranění náletové vegetace v zimním období odstranění sněhu a námrazků vč. Posypu inertním materiálem.</w:t>
            </w:r>
          </w:p>
        </w:tc>
      </w:tr>
      <w:tr w:rsidR="00DB3681" w:rsidRPr="00BB3E7D" w:rsidTr="00A235F5">
        <w:trPr>
          <w:trHeight w:val="102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681" w:rsidRPr="00BB3E7D" w:rsidRDefault="00DB3681" w:rsidP="00A235F5">
            <w:pPr>
              <w:tabs>
                <w:tab w:val="left" w:pos="1137"/>
              </w:tabs>
              <w:rPr>
                <w:rFonts w:ascii="Arial" w:hAnsi="Arial" w:cs="Arial"/>
                <w:b/>
                <w:bCs/>
              </w:rPr>
            </w:pPr>
            <w:r w:rsidRPr="00BB3E7D">
              <w:rPr>
                <w:rFonts w:ascii="Arial" w:hAnsi="Arial" w:cs="Arial"/>
                <w:b/>
                <w:bCs/>
              </w:rPr>
              <w:t>doplňování prostředků personální hygieny</w:t>
            </w:r>
          </w:p>
        </w:tc>
        <w:tc>
          <w:tcPr>
            <w:tcW w:w="60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B3681" w:rsidRPr="00BB3E7D" w:rsidRDefault="00DB3681" w:rsidP="00A235F5">
            <w:pPr>
              <w:jc w:val="both"/>
              <w:rPr>
                <w:rFonts w:ascii="Arial" w:hAnsi="Arial" w:cs="Arial"/>
              </w:rPr>
            </w:pPr>
            <w:r w:rsidRPr="00BB3E7D">
              <w:rPr>
                <w:rFonts w:ascii="Arial" w:hAnsi="Arial" w:cs="Arial"/>
              </w:rPr>
              <w:t>rozumí se pouze vlastní činnost při průběžném doplňování náplní do zásobníků a dávkovačů toaletních papírů, papírových ručníků, toaletních mýdel, osvěžovačů, sáčků na dámské vložky apod. Veškeré náplně zajišťuje dodavatel. Požadavky jsou splněny, když je vždy k dispozici více jak 50 % prostředků. Na WC s elektrickým sušičem rukou nemusí být k dispozici žádné papírové ručníky.</w:t>
            </w:r>
          </w:p>
        </w:tc>
      </w:tr>
      <w:tr w:rsidR="00DB3681" w:rsidRPr="00BB3E7D" w:rsidTr="00A235F5"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681" w:rsidRPr="00BB3E7D" w:rsidRDefault="00DB3681" w:rsidP="00A235F5">
            <w:pPr>
              <w:tabs>
                <w:tab w:val="left" w:pos="1137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dodávky hygienického materiálu</w:t>
            </w:r>
          </w:p>
        </w:tc>
        <w:tc>
          <w:tcPr>
            <w:tcW w:w="6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81" w:rsidRPr="00BB3E7D" w:rsidRDefault="00DB3681" w:rsidP="00A235F5">
            <w:pPr>
              <w:jc w:val="both"/>
              <w:rPr>
                <w:rFonts w:ascii="Arial" w:hAnsi="Arial" w:cs="Arial"/>
              </w:rPr>
            </w:pPr>
            <w:r w:rsidRPr="00BB3E7D">
              <w:rPr>
                <w:rFonts w:ascii="Arial" w:hAnsi="Arial" w:cs="Arial"/>
              </w:rPr>
              <w:t xml:space="preserve">odpovědností dodavatele je zajistit přítomnost materiálu ve staničních prostorách a to včetně zásob, které budou moci využít pověření zaměstnanci SŽDC (ČD) k doplnění v případě delší nepřítomnosti odpovědného zástupce dodavatele. Hygienickým spotřebním materiálem zadavatel rozumí: toaletní papír trhací, tekuté mýdlo, papírové ručníky trhací, dámské hygienické sáčky, osvěžovače vzduchu, závěsy do WC s náplní, tablety do pisoárů a igelitové pytle do odpadkových košů a jiných odpadních nádob. Veškerý spotřební materiál musí svými parametry (velikost, pevnost apod.) odpovídat dávkovačům, zásobníkům, odpadkovým košům apod., které jsou v uklízených prostorách umístěny. Materiál bude dodáván v kvalitě, </w:t>
            </w:r>
            <w:proofErr w:type="gramStart"/>
            <w:r w:rsidRPr="00BB3E7D">
              <w:rPr>
                <w:rFonts w:ascii="Arial" w:hAnsi="Arial" w:cs="Arial"/>
              </w:rPr>
              <w:t>jenž</w:t>
            </w:r>
            <w:proofErr w:type="gramEnd"/>
            <w:r w:rsidRPr="00BB3E7D">
              <w:rPr>
                <w:rFonts w:ascii="Arial" w:hAnsi="Arial" w:cs="Arial"/>
              </w:rPr>
              <w:t xml:space="preserve"> je popsána </w:t>
            </w:r>
            <w:r w:rsidR="003D0D8F" w:rsidRPr="003D0D8F">
              <w:rPr>
                <w:rFonts w:ascii="Arial" w:hAnsi="Arial" w:cs="Arial"/>
              </w:rPr>
              <w:t>v </w:t>
            </w:r>
            <w:r w:rsidR="003D0D8F" w:rsidRPr="00746E62">
              <w:rPr>
                <w:rFonts w:ascii="Arial" w:hAnsi="Arial" w:cs="Arial"/>
              </w:rPr>
              <w:t>části „H“</w:t>
            </w:r>
            <w:r w:rsidRPr="00746E62">
              <w:rPr>
                <w:rFonts w:ascii="Arial" w:hAnsi="Arial" w:cs="Arial"/>
              </w:rPr>
              <w:t xml:space="preserve"> této </w:t>
            </w:r>
            <w:r w:rsidRPr="003D0D8F">
              <w:rPr>
                <w:rFonts w:ascii="Arial" w:hAnsi="Arial" w:cs="Arial"/>
              </w:rPr>
              <w:t>přílohy.</w:t>
            </w:r>
          </w:p>
        </w:tc>
      </w:tr>
      <w:tr w:rsidR="00DB3681" w:rsidRPr="00BB3E7D" w:rsidTr="00A235F5"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681" w:rsidRPr="00BB3E7D" w:rsidRDefault="00DB3681" w:rsidP="00A235F5">
            <w:pPr>
              <w:tabs>
                <w:tab w:val="left" w:pos="1137"/>
              </w:tabs>
              <w:rPr>
                <w:rFonts w:ascii="Arial" w:hAnsi="Arial" w:cs="Arial"/>
                <w:b/>
                <w:bCs/>
              </w:rPr>
            </w:pPr>
            <w:r w:rsidRPr="00BB3E7D">
              <w:rPr>
                <w:rFonts w:ascii="Arial" w:hAnsi="Arial" w:cs="Arial"/>
                <w:b/>
                <w:bCs/>
              </w:rPr>
              <w:t>strojové mytí - dodávky vody</w:t>
            </w:r>
          </w:p>
        </w:tc>
        <w:tc>
          <w:tcPr>
            <w:tcW w:w="6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81" w:rsidRPr="00BB3E7D" w:rsidRDefault="00DB3681" w:rsidP="00746E62">
            <w:pPr>
              <w:jc w:val="both"/>
              <w:rPr>
                <w:rFonts w:ascii="Arial" w:hAnsi="Arial" w:cs="Arial"/>
              </w:rPr>
            </w:pPr>
            <w:r w:rsidRPr="00BB3E7D">
              <w:rPr>
                <w:rFonts w:ascii="Arial" w:hAnsi="Arial" w:cs="Arial"/>
              </w:rPr>
              <w:t xml:space="preserve">rozumí se použití vody pro strojové mytí, pokud bude mít poskytovatel zájem, je možné uzavřít smluvní vztah na odběr vody v objektu zadavatele, pokud to bude technicky možné. </w:t>
            </w:r>
            <w:r w:rsidRPr="00BB3E7D">
              <w:rPr>
                <w:rFonts w:ascii="Arial" w:hAnsi="Arial" w:cs="Arial"/>
              </w:rPr>
              <w:br/>
            </w:r>
            <w:r w:rsidRPr="00BB3E7D">
              <w:rPr>
                <w:rFonts w:ascii="Arial" w:hAnsi="Arial" w:cs="Arial"/>
              </w:rPr>
              <w:lastRenderedPageBreak/>
              <w:t>Tj. spotře</w:t>
            </w:r>
            <w:r w:rsidR="00746E62">
              <w:rPr>
                <w:rFonts w:ascii="Arial" w:hAnsi="Arial" w:cs="Arial"/>
              </w:rPr>
              <w:t>ba vody je součástí ceny úklidu.</w:t>
            </w:r>
            <w:r w:rsidRPr="00BB3E7D">
              <w:rPr>
                <w:rFonts w:ascii="Arial" w:hAnsi="Arial" w:cs="Arial"/>
              </w:rPr>
              <w:t xml:space="preserve"> </w:t>
            </w:r>
          </w:p>
        </w:tc>
      </w:tr>
      <w:tr w:rsidR="00DB3681" w:rsidRPr="00BB3E7D" w:rsidTr="00A235F5"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681" w:rsidRPr="00BB3E7D" w:rsidRDefault="00DB3681" w:rsidP="00A235F5">
            <w:pPr>
              <w:tabs>
                <w:tab w:val="left" w:pos="1137"/>
              </w:tabs>
              <w:rPr>
                <w:rFonts w:ascii="Arial" w:hAnsi="Arial" w:cs="Arial"/>
                <w:b/>
                <w:bCs/>
              </w:rPr>
            </w:pPr>
            <w:r w:rsidRPr="00BB3E7D">
              <w:rPr>
                <w:rFonts w:ascii="Arial" w:hAnsi="Arial" w:cs="Arial"/>
                <w:b/>
                <w:bCs/>
              </w:rPr>
              <w:lastRenderedPageBreak/>
              <w:t>ruční mytí - dodávky vody</w:t>
            </w:r>
          </w:p>
        </w:tc>
        <w:tc>
          <w:tcPr>
            <w:tcW w:w="6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81" w:rsidRPr="00BB3E7D" w:rsidRDefault="00DB3681" w:rsidP="00746E62">
            <w:pPr>
              <w:jc w:val="both"/>
              <w:rPr>
                <w:rFonts w:ascii="Arial" w:hAnsi="Arial" w:cs="Arial"/>
                <w:vertAlign w:val="superscript"/>
              </w:rPr>
            </w:pPr>
            <w:r w:rsidRPr="00BB3E7D">
              <w:rPr>
                <w:rFonts w:ascii="Arial" w:hAnsi="Arial" w:cs="Arial"/>
              </w:rPr>
              <w:t xml:space="preserve">rozumí se použití vody pro ruční mytí, pokud </w:t>
            </w:r>
            <w:proofErr w:type="gramStart"/>
            <w:r w:rsidRPr="00BB3E7D">
              <w:rPr>
                <w:rFonts w:ascii="Arial" w:hAnsi="Arial" w:cs="Arial"/>
              </w:rPr>
              <w:t>bude</w:t>
            </w:r>
            <w:proofErr w:type="gramEnd"/>
            <w:r w:rsidRPr="00BB3E7D">
              <w:rPr>
                <w:rFonts w:ascii="Arial" w:hAnsi="Arial" w:cs="Arial"/>
              </w:rPr>
              <w:t xml:space="preserve"> mít poskytovatel zájem </w:t>
            </w:r>
            <w:proofErr w:type="gramStart"/>
            <w:r w:rsidRPr="00BB3E7D">
              <w:rPr>
                <w:rFonts w:ascii="Arial" w:hAnsi="Arial" w:cs="Arial"/>
              </w:rPr>
              <w:t>je</w:t>
            </w:r>
            <w:proofErr w:type="gramEnd"/>
            <w:r w:rsidRPr="00BB3E7D">
              <w:rPr>
                <w:rFonts w:ascii="Arial" w:hAnsi="Arial" w:cs="Arial"/>
              </w:rPr>
              <w:t xml:space="preserve"> možné uzavřít smluvní vztah na odběr vody v objektu zadavatele, pokud to bude technicky možné. Tj. spotřeba vodného a stočného je součástí ceny úklidu</w:t>
            </w:r>
            <w:r w:rsidR="00746E62">
              <w:rPr>
                <w:rFonts w:ascii="Arial" w:hAnsi="Arial" w:cs="Arial"/>
              </w:rPr>
              <w:t>.</w:t>
            </w:r>
          </w:p>
        </w:tc>
      </w:tr>
      <w:tr w:rsidR="00CD63F2" w:rsidRPr="00BB3E7D" w:rsidTr="00A235F5">
        <w:trPr>
          <w:trHeight w:val="102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3F2" w:rsidRPr="00BB3E7D" w:rsidRDefault="00CD63F2" w:rsidP="00A235F5">
            <w:pPr>
              <w:tabs>
                <w:tab w:val="left" w:pos="1137"/>
              </w:tabs>
              <w:rPr>
                <w:rFonts w:ascii="Arial" w:hAnsi="Arial" w:cs="Arial"/>
                <w:b/>
                <w:bCs/>
              </w:rPr>
            </w:pPr>
            <w:r w:rsidRPr="00BB3E7D">
              <w:rPr>
                <w:rFonts w:ascii="Arial" w:hAnsi="Arial" w:cs="Arial"/>
                <w:b/>
                <w:bCs/>
              </w:rPr>
              <w:t>doplňování posypového materiálu pro zimní úklid</w:t>
            </w:r>
          </w:p>
        </w:tc>
        <w:tc>
          <w:tcPr>
            <w:tcW w:w="60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D63F2" w:rsidRPr="0075768D" w:rsidRDefault="00CD63F2" w:rsidP="003237FA">
            <w:pPr>
              <w:jc w:val="both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</w:rPr>
              <w:t xml:space="preserve">rozumí se pouze vlastní činnost při průběžném doplňování náplní </w:t>
            </w:r>
            <w:r>
              <w:rPr>
                <w:rFonts w:ascii="Arial" w:hAnsi="Arial" w:cs="Arial"/>
              </w:rPr>
              <w:t>do kontejnerů na posypový materiál.</w:t>
            </w:r>
            <w:r w:rsidRPr="00CE1DE4">
              <w:rPr>
                <w:rFonts w:ascii="Arial" w:hAnsi="Arial" w:cs="Arial"/>
              </w:rPr>
              <w:t xml:space="preserve"> Veškeré náplně zajišťuje dodavatel. Požadavky jsou splněny, když </w:t>
            </w:r>
            <w:r>
              <w:rPr>
                <w:rFonts w:ascii="Arial" w:hAnsi="Arial" w:cs="Arial"/>
              </w:rPr>
              <w:t>je vždy k dispozici více jak 50</w:t>
            </w:r>
            <w:r w:rsidRPr="00CE1DE4">
              <w:rPr>
                <w:rFonts w:ascii="Arial" w:hAnsi="Arial" w:cs="Arial"/>
              </w:rPr>
              <w:t>% prostředk</w:t>
            </w:r>
            <w:r>
              <w:rPr>
                <w:rFonts w:ascii="Arial" w:hAnsi="Arial" w:cs="Arial"/>
              </w:rPr>
              <w:t>u.</w:t>
            </w:r>
          </w:p>
        </w:tc>
      </w:tr>
      <w:tr w:rsidR="00CD63F2" w:rsidRPr="00BB3E7D" w:rsidTr="00A235F5"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3F2" w:rsidRPr="00BB3E7D" w:rsidRDefault="00CD63F2" w:rsidP="00A235F5">
            <w:pPr>
              <w:tabs>
                <w:tab w:val="left" w:pos="1137"/>
              </w:tabs>
              <w:rPr>
                <w:rFonts w:ascii="Arial" w:hAnsi="Arial" w:cs="Arial"/>
                <w:b/>
                <w:bCs/>
              </w:rPr>
            </w:pPr>
            <w:r w:rsidRPr="00BB3E7D">
              <w:rPr>
                <w:rFonts w:ascii="Arial" w:hAnsi="Arial" w:cs="Arial"/>
                <w:b/>
                <w:bCs/>
              </w:rPr>
              <w:t>ruční úklid sněhu a náledí</w:t>
            </w:r>
          </w:p>
        </w:tc>
        <w:tc>
          <w:tcPr>
            <w:tcW w:w="6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3F2" w:rsidRPr="00664739" w:rsidRDefault="00CD63F2" w:rsidP="003237F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rozumí se odstranění sněhu a náledí z veřejných venkovních ploch a komunikací hrablem nebo škrabkou. Povrch musí být zbaven sněhu tak, aby se sešlapáním netvořily tzv. námrazky a bylo zajištěno bezpečné užívání venkovních ploch (smyk, uklouznutí).</w:t>
            </w:r>
          </w:p>
        </w:tc>
      </w:tr>
      <w:tr w:rsidR="00CD63F2" w:rsidRPr="00BB3E7D" w:rsidTr="00A235F5"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3F2" w:rsidRPr="00BB3E7D" w:rsidRDefault="00CD63F2" w:rsidP="00A235F5">
            <w:pPr>
              <w:tabs>
                <w:tab w:val="left" w:pos="1137"/>
              </w:tabs>
              <w:rPr>
                <w:rFonts w:ascii="Arial" w:hAnsi="Arial" w:cs="Arial"/>
                <w:b/>
                <w:bCs/>
              </w:rPr>
            </w:pPr>
            <w:r w:rsidRPr="00BB3E7D">
              <w:rPr>
                <w:rFonts w:ascii="Arial" w:hAnsi="Arial" w:cs="Arial"/>
                <w:b/>
                <w:bCs/>
              </w:rPr>
              <w:t>ruční posyp</w:t>
            </w:r>
          </w:p>
        </w:tc>
        <w:tc>
          <w:tcPr>
            <w:tcW w:w="6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3F2" w:rsidRDefault="00CD63F2" w:rsidP="003237F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rozumí se za použití lopaty rozsypání inertního posypu - musí být zdrsněn kluzký povrch.</w:t>
            </w:r>
          </w:p>
        </w:tc>
      </w:tr>
      <w:tr w:rsidR="00CD63F2" w:rsidRPr="00BB3E7D" w:rsidTr="00A235F5"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3F2" w:rsidRPr="00BB3E7D" w:rsidRDefault="00CD63F2" w:rsidP="00A235F5">
            <w:pPr>
              <w:tabs>
                <w:tab w:val="left" w:pos="1137"/>
              </w:tabs>
              <w:rPr>
                <w:rFonts w:ascii="Arial" w:hAnsi="Arial" w:cs="Arial"/>
                <w:b/>
                <w:bCs/>
              </w:rPr>
            </w:pPr>
            <w:r w:rsidRPr="00BB3E7D">
              <w:rPr>
                <w:rFonts w:ascii="Arial" w:hAnsi="Arial" w:cs="Arial"/>
                <w:b/>
                <w:bCs/>
              </w:rPr>
              <w:t xml:space="preserve">strojový úklid sněhu a námrazy </w:t>
            </w:r>
          </w:p>
        </w:tc>
        <w:tc>
          <w:tcPr>
            <w:tcW w:w="6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3F2" w:rsidRDefault="00CD63F2" w:rsidP="003237F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rozumí se odstranění sněhu a námrazy z veřejných venkovních ploch a komunikací mechanizací pro odstranění sněhu a námrazy (např. fréza), provádí se na přístupných místech pro mechanizaci. Povrch musí být zbaven sněhu tak, aby se sešlapáním netvořily tzv. námrazky a bylo zajištěno bezpečné užívání venkovních ploch (smyk, uklouznutí).</w:t>
            </w:r>
          </w:p>
        </w:tc>
      </w:tr>
      <w:tr w:rsidR="00CD63F2" w:rsidRPr="00BB3E7D" w:rsidTr="00A235F5"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3F2" w:rsidRPr="00BB3E7D" w:rsidRDefault="00CD63F2" w:rsidP="00A235F5">
            <w:pPr>
              <w:tabs>
                <w:tab w:val="left" w:pos="1137"/>
              </w:tabs>
              <w:rPr>
                <w:rFonts w:ascii="Arial" w:hAnsi="Arial" w:cs="Arial"/>
                <w:b/>
                <w:bCs/>
              </w:rPr>
            </w:pPr>
            <w:r w:rsidRPr="00BB3E7D">
              <w:rPr>
                <w:rFonts w:ascii="Arial" w:hAnsi="Arial" w:cs="Arial"/>
                <w:b/>
                <w:bCs/>
              </w:rPr>
              <w:t>strojový posyp</w:t>
            </w:r>
          </w:p>
        </w:tc>
        <w:tc>
          <w:tcPr>
            <w:tcW w:w="6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3F2" w:rsidRDefault="00CD63F2" w:rsidP="00CD63F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rozumí se za použití mechanizace pro strojový posyp rozsypání inertního posypu - musí být zdrsněn kluzký povrch.</w:t>
            </w:r>
          </w:p>
        </w:tc>
      </w:tr>
      <w:tr w:rsidR="00CD63F2" w:rsidRPr="00BB3E7D" w:rsidTr="00A235F5"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3F2" w:rsidRPr="00BB3E7D" w:rsidRDefault="00CD63F2" w:rsidP="00A235F5">
            <w:pPr>
              <w:tabs>
                <w:tab w:val="left" w:pos="1137"/>
              </w:tabs>
              <w:rPr>
                <w:rFonts w:ascii="Arial" w:hAnsi="Arial" w:cs="Arial"/>
                <w:b/>
                <w:bCs/>
              </w:rPr>
            </w:pPr>
            <w:r w:rsidRPr="00BB3E7D">
              <w:rPr>
                <w:rFonts w:ascii="Arial" w:hAnsi="Arial" w:cs="Arial"/>
                <w:b/>
                <w:bCs/>
              </w:rPr>
              <w:t>úklid po zimě</w:t>
            </w:r>
          </w:p>
        </w:tc>
        <w:tc>
          <w:tcPr>
            <w:tcW w:w="6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3F2" w:rsidRDefault="00CD63F2" w:rsidP="003237F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rozumí se odstranění zbytků posypového materiálu (inertního – kamínky) použitého při zimním úklidu a jejich následný odvoz po ukončení zimního období</w:t>
            </w:r>
          </w:p>
        </w:tc>
      </w:tr>
      <w:tr w:rsidR="00DB3681" w:rsidRPr="00BB3E7D" w:rsidTr="00A235F5"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681" w:rsidRPr="00BB3E7D" w:rsidRDefault="00DB3681" w:rsidP="00A235F5">
            <w:pPr>
              <w:tabs>
                <w:tab w:val="left" w:pos="1137"/>
              </w:tabs>
              <w:rPr>
                <w:rFonts w:ascii="Arial" w:hAnsi="Arial" w:cs="Arial"/>
                <w:b/>
                <w:bCs/>
              </w:rPr>
            </w:pPr>
            <w:r w:rsidRPr="00BB3E7D">
              <w:rPr>
                <w:rFonts w:ascii="Arial" w:hAnsi="Arial" w:cs="Arial"/>
                <w:b/>
                <w:bCs/>
              </w:rPr>
              <w:t>čištění rohoží</w:t>
            </w:r>
          </w:p>
        </w:tc>
        <w:tc>
          <w:tcPr>
            <w:tcW w:w="6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81" w:rsidRPr="00BB3E7D" w:rsidRDefault="00DB3681" w:rsidP="00A235F5">
            <w:pPr>
              <w:jc w:val="both"/>
              <w:rPr>
                <w:rFonts w:ascii="Arial" w:hAnsi="Arial" w:cs="Arial"/>
              </w:rPr>
            </w:pPr>
            <w:r w:rsidRPr="00BB3E7D">
              <w:rPr>
                <w:rFonts w:ascii="Arial" w:hAnsi="Arial" w:cs="Arial"/>
              </w:rPr>
              <w:t>zvednutí rohože (všechny typy, které lze bez speciálního náčiní zvednout - i zapuštěných do podlahy), vymetení nečistot, odstranění nečistot v rohoži.</w:t>
            </w:r>
          </w:p>
        </w:tc>
      </w:tr>
      <w:tr w:rsidR="00DB3681" w:rsidRPr="00BB3E7D" w:rsidTr="00A235F5"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681" w:rsidRPr="00BB3E7D" w:rsidRDefault="00DB3681" w:rsidP="00A235F5">
            <w:pPr>
              <w:tabs>
                <w:tab w:val="left" w:pos="1137"/>
              </w:tabs>
              <w:rPr>
                <w:rFonts w:ascii="Arial" w:hAnsi="Arial" w:cs="Arial"/>
                <w:b/>
                <w:bCs/>
              </w:rPr>
            </w:pPr>
            <w:r w:rsidRPr="00BB3E7D">
              <w:rPr>
                <w:rFonts w:ascii="Arial" w:hAnsi="Arial" w:cs="Arial"/>
                <w:b/>
                <w:bCs/>
              </w:rPr>
              <w:t>kolejiště v železniční stanici</w:t>
            </w:r>
          </w:p>
        </w:tc>
        <w:tc>
          <w:tcPr>
            <w:tcW w:w="6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81" w:rsidRPr="00BB3E7D" w:rsidRDefault="00DB3681" w:rsidP="00A235F5">
            <w:pPr>
              <w:jc w:val="both"/>
              <w:rPr>
                <w:rFonts w:ascii="Arial" w:hAnsi="Arial" w:cs="Arial"/>
              </w:rPr>
            </w:pPr>
            <w:r w:rsidRPr="00BB3E7D">
              <w:rPr>
                <w:rFonts w:ascii="Arial" w:hAnsi="Arial" w:cs="Arial"/>
              </w:rPr>
              <w:t>rozumí se úklid veškerých odpadků (včetně nedopalků od cigaret) nacházejících se v kolejišti v celém rozsahu železniční stanice, vymezené prostorem nástupiště a ostrovními nástupišti</w:t>
            </w:r>
          </w:p>
        </w:tc>
      </w:tr>
      <w:tr w:rsidR="00DB3681" w:rsidRPr="00664739" w:rsidTr="00A235F5"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681" w:rsidRPr="00BB3E7D" w:rsidRDefault="00DB3681" w:rsidP="00A235F5">
            <w:pPr>
              <w:tabs>
                <w:tab w:val="left" w:pos="1137"/>
              </w:tabs>
              <w:rPr>
                <w:rFonts w:ascii="Arial" w:hAnsi="Arial" w:cs="Arial"/>
                <w:b/>
                <w:bCs/>
              </w:rPr>
            </w:pPr>
            <w:r w:rsidRPr="00BB3E7D">
              <w:rPr>
                <w:rFonts w:ascii="Arial" w:hAnsi="Arial" w:cs="Arial"/>
                <w:b/>
                <w:bCs/>
              </w:rPr>
              <w:t>stanoviště odpadových nádob</w:t>
            </w:r>
          </w:p>
        </w:tc>
        <w:tc>
          <w:tcPr>
            <w:tcW w:w="6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81" w:rsidRDefault="00DB3681" w:rsidP="00A235F5">
            <w:pPr>
              <w:jc w:val="both"/>
              <w:rPr>
                <w:rFonts w:ascii="Arial" w:hAnsi="Arial" w:cs="Arial"/>
              </w:rPr>
            </w:pPr>
            <w:r w:rsidRPr="00BB3E7D">
              <w:rPr>
                <w:rFonts w:ascii="Arial" w:hAnsi="Arial" w:cs="Arial"/>
              </w:rPr>
              <w:t>rozumí se udržení čistoty stanoviště odpadových nádob umístěných ve stanici, tak aby nedocházelo k vzniku černé skládky a nastěhování a množení hlodavců v prostoru stanoviště.</w:t>
            </w:r>
          </w:p>
        </w:tc>
      </w:tr>
    </w:tbl>
    <w:p w:rsidR="00565E01" w:rsidRPr="0075768D" w:rsidRDefault="00565E01" w:rsidP="00EE1E45">
      <w:pPr>
        <w:rPr>
          <w:rFonts w:ascii="Arial" w:hAnsi="Arial" w:cs="Arial"/>
        </w:rPr>
      </w:pPr>
    </w:p>
    <w:p w:rsidR="00565E01" w:rsidRPr="0075768D" w:rsidRDefault="00CE1DE4" w:rsidP="00EE1E45">
      <w:pPr>
        <w:rPr>
          <w:rFonts w:ascii="Arial" w:hAnsi="Arial" w:cs="Arial"/>
          <w:b/>
          <w:bCs/>
        </w:rPr>
      </w:pPr>
      <w:r w:rsidRPr="00CE1DE4">
        <w:rPr>
          <w:rFonts w:ascii="Arial" w:hAnsi="Arial" w:cs="Arial"/>
        </w:rPr>
        <w:br w:type="page"/>
      </w:r>
      <w:r w:rsidR="00C42680">
        <w:rPr>
          <w:rFonts w:ascii="Arial" w:hAnsi="Arial" w:cs="Arial"/>
          <w:b/>
          <w:bCs/>
        </w:rPr>
        <w:lastRenderedPageBreak/>
        <w:t>D</w:t>
      </w:r>
      <w:r w:rsidR="00C42680" w:rsidRPr="00CE1DE4">
        <w:rPr>
          <w:rFonts w:ascii="Arial" w:hAnsi="Arial" w:cs="Arial"/>
          <w:b/>
          <w:bCs/>
        </w:rPr>
        <w:t xml:space="preserve"> </w:t>
      </w:r>
      <w:r w:rsidRPr="00CE1DE4">
        <w:rPr>
          <w:rFonts w:ascii="Arial" w:hAnsi="Arial" w:cs="Arial"/>
          <w:b/>
          <w:bCs/>
        </w:rPr>
        <w:t xml:space="preserve">3 - ČASOVÉ SKUPINY PROVÁDĚNÍ ÚKLIDOVÝCH PRACÍ </w:t>
      </w:r>
    </w:p>
    <w:p w:rsidR="00565E01" w:rsidRPr="0075768D" w:rsidRDefault="00CE1DE4" w:rsidP="003320C3">
      <w:pPr>
        <w:rPr>
          <w:rFonts w:ascii="Arial" w:hAnsi="Arial" w:cs="Arial"/>
          <w:b/>
          <w:bCs/>
        </w:rPr>
      </w:pPr>
      <w:r w:rsidRPr="00CE1DE4">
        <w:rPr>
          <w:rFonts w:ascii="Arial" w:hAnsi="Arial" w:cs="Arial"/>
          <w:b/>
          <w:bCs/>
        </w:rPr>
        <w:t>(minimální standard úklidu)</w:t>
      </w:r>
    </w:p>
    <w:p w:rsidR="00A93929" w:rsidRDefault="00A93929" w:rsidP="00EE1E45">
      <w:pPr>
        <w:rPr>
          <w:rFonts w:ascii="Arial" w:hAnsi="Arial" w:cs="Arial"/>
          <w:b/>
          <w:bCs/>
          <w:sz w:val="28"/>
          <w:szCs w:val="28"/>
        </w:rPr>
      </w:pPr>
    </w:p>
    <w:p w:rsidR="00A93929" w:rsidRPr="00ED7360" w:rsidRDefault="00A93929" w:rsidP="00A93929">
      <w:pPr>
        <w:rPr>
          <w:rFonts w:ascii="Arial" w:hAnsi="Arial" w:cs="Arial"/>
          <w:b/>
          <w:bCs/>
          <w:i/>
        </w:rPr>
      </w:pPr>
      <w:r w:rsidRPr="00A93929">
        <w:rPr>
          <w:rFonts w:ascii="Arial" w:hAnsi="Arial" w:cs="Arial"/>
          <w:b/>
          <w:bCs/>
        </w:rPr>
        <w:t xml:space="preserve"> </w:t>
      </w:r>
    </w:p>
    <w:p w:rsidR="00A93929" w:rsidRPr="00A93929" w:rsidRDefault="00A93929" w:rsidP="00A93929">
      <w:pPr>
        <w:rPr>
          <w:rFonts w:ascii="Arial" w:hAnsi="Arial" w:cs="Arial"/>
          <w:b/>
          <w:bCs/>
        </w:rPr>
      </w:pPr>
      <w:r w:rsidRPr="00ED7360">
        <w:rPr>
          <w:rFonts w:ascii="Arial" w:hAnsi="Arial" w:cs="Arial"/>
          <w:b/>
          <w:bCs/>
          <w:i/>
        </w:rPr>
        <w:t>D 3.</w:t>
      </w:r>
      <w:r w:rsidR="00A47D2F" w:rsidRPr="00ED7360">
        <w:rPr>
          <w:rFonts w:ascii="Arial" w:hAnsi="Arial" w:cs="Arial"/>
          <w:b/>
          <w:bCs/>
          <w:i/>
        </w:rPr>
        <w:t>1</w:t>
      </w:r>
      <w:r w:rsidRPr="00A93929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 xml:space="preserve">ČASOVÉ SKUPINY PRO VNITŘNÍ PROSTORY </w:t>
      </w:r>
      <w:r w:rsidR="008775A6" w:rsidRPr="00BE220B">
        <w:rPr>
          <w:rFonts w:ascii="Arial" w:hAnsi="Arial" w:cs="Arial"/>
          <w:b/>
          <w:bCs/>
        </w:rPr>
        <w:t xml:space="preserve">– Typ prostor </w:t>
      </w:r>
      <w:r w:rsidR="00A47D2F">
        <w:rPr>
          <w:rFonts w:ascii="Arial" w:hAnsi="Arial" w:cs="Arial"/>
          <w:b/>
          <w:bCs/>
        </w:rPr>
        <w:t>1 a 2</w:t>
      </w:r>
      <w:r w:rsidR="00892726">
        <w:rPr>
          <w:rFonts w:ascii="Arial" w:hAnsi="Arial" w:cs="Arial"/>
          <w:b/>
          <w:bCs/>
        </w:rPr>
        <w:t xml:space="preserve"> (neveřejné administrativní a provozní prostory</w:t>
      </w:r>
      <w:r w:rsidR="00ED7360">
        <w:rPr>
          <w:rFonts w:ascii="Arial" w:hAnsi="Arial" w:cs="Arial"/>
          <w:b/>
          <w:bCs/>
        </w:rPr>
        <w:t>)</w:t>
      </w:r>
    </w:p>
    <w:p w:rsidR="00A93929" w:rsidRPr="0075768D" w:rsidRDefault="00A93929" w:rsidP="00A93929">
      <w:pPr>
        <w:rPr>
          <w:rFonts w:ascii="Arial" w:hAnsi="Arial" w:cs="Arial"/>
          <w:b/>
          <w:bCs/>
          <w:sz w:val="28"/>
          <w:szCs w:val="28"/>
        </w:rPr>
      </w:pPr>
    </w:p>
    <w:tbl>
      <w:tblPr>
        <w:tblW w:w="9870" w:type="dxa"/>
        <w:tblInd w:w="93" w:type="dxa"/>
        <w:tblLook w:val="0000" w:firstRow="0" w:lastRow="0" w:firstColumn="0" w:lastColumn="0" w:noHBand="0" w:noVBand="0"/>
      </w:tblPr>
      <w:tblGrid>
        <w:gridCol w:w="1575"/>
        <w:gridCol w:w="8295"/>
      </w:tblGrid>
      <w:tr w:rsidR="00A93929" w:rsidRPr="0075768D" w:rsidTr="00A93929">
        <w:trPr>
          <w:trHeight w:val="951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9EE"/>
            <w:noWrap/>
            <w:vAlign w:val="center"/>
          </w:tcPr>
          <w:p w:rsidR="00A93929" w:rsidRPr="0075768D" w:rsidRDefault="00A93929" w:rsidP="00A93929">
            <w:pPr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</w:rPr>
              <w:t>Skupiny</w:t>
            </w:r>
          </w:p>
        </w:tc>
        <w:tc>
          <w:tcPr>
            <w:tcW w:w="8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9EE"/>
            <w:noWrap/>
            <w:vAlign w:val="center"/>
          </w:tcPr>
          <w:p w:rsidR="00A93929" w:rsidRPr="0075768D" w:rsidRDefault="00A93929" w:rsidP="00A93929">
            <w:pPr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</w:rPr>
              <w:t>frekvence úklidu</w:t>
            </w:r>
          </w:p>
        </w:tc>
      </w:tr>
      <w:tr w:rsidR="00167629" w:rsidRPr="00167629" w:rsidTr="00A93929">
        <w:trPr>
          <w:trHeight w:val="1403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3929" w:rsidRPr="00167629" w:rsidRDefault="00A93929" w:rsidP="00A93929">
            <w:pPr>
              <w:rPr>
                <w:rFonts w:ascii="Arial" w:hAnsi="Arial" w:cs="Arial"/>
                <w:b/>
                <w:bCs/>
              </w:rPr>
            </w:pPr>
            <w:r w:rsidRPr="00167629">
              <w:rPr>
                <w:rFonts w:ascii="Arial" w:hAnsi="Arial" w:cs="Arial"/>
                <w:b/>
                <w:bCs/>
              </w:rPr>
              <w:t>Skupina I</w:t>
            </w:r>
          </w:p>
        </w:tc>
        <w:tc>
          <w:tcPr>
            <w:tcW w:w="8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929" w:rsidRPr="00167629" w:rsidRDefault="00A93929" w:rsidP="00A93929">
            <w:pPr>
              <w:ind w:left="50" w:hanging="50"/>
              <w:rPr>
                <w:rFonts w:ascii="Arial" w:hAnsi="Arial" w:cs="Arial"/>
                <w:b/>
                <w:bCs/>
              </w:rPr>
            </w:pPr>
          </w:p>
          <w:p w:rsidR="00A93929" w:rsidRPr="00167629" w:rsidRDefault="00ED7360" w:rsidP="00ED7360">
            <w:pPr>
              <w:rPr>
                <w:rFonts w:ascii="Arial" w:hAnsi="Arial" w:cs="Arial"/>
                <w:b/>
                <w:bCs/>
              </w:rPr>
            </w:pPr>
            <w:r w:rsidRPr="00167629">
              <w:rPr>
                <w:rFonts w:ascii="Arial" w:hAnsi="Arial" w:cs="Arial"/>
              </w:rPr>
              <w:t>P</w:t>
            </w:r>
            <w:r w:rsidR="00A93929" w:rsidRPr="00167629">
              <w:rPr>
                <w:rFonts w:ascii="Arial" w:hAnsi="Arial" w:cs="Arial"/>
              </w:rPr>
              <w:t>rovádění úklidu s</w:t>
            </w:r>
            <w:r w:rsidR="007D1AA0" w:rsidRPr="00167629">
              <w:rPr>
                <w:rFonts w:ascii="Arial" w:hAnsi="Arial" w:cs="Arial"/>
              </w:rPr>
              <w:t xml:space="preserve"> minimáln</w:t>
            </w:r>
            <w:r w:rsidRPr="00167629">
              <w:rPr>
                <w:rFonts w:ascii="Arial" w:hAnsi="Arial" w:cs="Arial"/>
              </w:rPr>
              <w:t>í</w:t>
            </w:r>
            <w:r w:rsidR="007D1AA0" w:rsidRPr="00167629">
              <w:rPr>
                <w:rFonts w:ascii="Arial" w:hAnsi="Arial" w:cs="Arial"/>
              </w:rPr>
              <w:t>m</w:t>
            </w:r>
            <w:r w:rsidR="00A93929" w:rsidRPr="00167629">
              <w:rPr>
                <w:rFonts w:ascii="Arial" w:hAnsi="Arial" w:cs="Arial"/>
              </w:rPr>
              <w:t xml:space="preserve">  standardem </w:t>
            </w:r>
            <w:r w:rsidR="007D1AA0" w:rsidRPr="00167629">
              <w:rPr>
                <w:rFonts w:ascii="Arial" w:hAnsi="Arial" w:cs="Arial"/>
                <w:b/>
              </w:rPr>
              <w:t xml:space="preserve"> 5x týdně</w:t>
            </w:r>
            <w:r w:rsidR="00A93929" w:rsidRPr="00167629">
              <w:rPr>
                <w:rFonts w:ascii="Arial" w:hAnsi="Arial" w:cs="Arial"/>
              </w:rPr>
              <w:t xml:space="preserve"> </w:t>
            </w:r>
            <w:r w:rsidR="007D1AA0" w:rsidRPr="00167629">
              <w:rPr>
                <w:rFonts w:ascii="Arial" w:hAnsi="Arial" w:cs="Arial"/>
              </w:rPr>
              <w:t xml:space="preserve">(pondělí – pátek) v době 7 – </w:t>
            </w:r>
            <w:proofErr w:type="gramStart"/>
            <w:r w:rsidR="007D1AA0" w:rsidRPr="00167629">
              <w:rPr>
                <w:rFonts w:ascii="Arial" w:hAnsi="Arial" w:cs="Arial"/>
              </w:rPr>
              <w:t>15  a mimo</w:t>
            </w:r>
            <w:proofErr w:type="gramEnd"/>
            <w:r w:rsidR="007D1AA0" w:rsidRPr="00167629">
              <w:rPr>
                <w:rFonts w:ascii="Arial" w:hAnsi="Arial" w:cs="Arial"/>
              </w:rPr>
              <w:t xml:space="preserve"> běžnou pracovní dobu i</w:t>
            </w:r>
            <w:r w:rsidR="003237FA" w:rsidRPr="00167629">
              <w:rPr>
                <w:rFonts w:ascii="Arial" w:hAnsi="Arial" w:cs="Arial"/>
              </w:rPr>
              <w:t xml:space="preserve"> zajištění mimořádného úklidu s reakční dobou dle přílohy 2, části B1</w:t>
            </w:r>
            <w:r w:rsidR="00A93929" w:rsidRPr="00167629">
              <w:rPr>
                <w:rFonts w:ascii="Arial" w:hAnsi="Arial" w:cs="Arial"/>
              </w:rPr>
              <w:t>;</w:t>
            </w:r>
            <w:r w:rsidR="00A93929" w:rsidRPr="00167629">
              <w:rPr>
                <w:rFonts w:ascii="Arial" w:hAnsi="Arial" w:cs="Arial"/>
              </w:rPr>
              <w:br/>
            </w:r>
          </w:p>
        </w:tc>
      </w:tr>
      <w:tr w:rsidR="00167629" w:rsidRPr="00167629" w:rsidTr="00A93929">
        <w:trPr>
          <w:trHeight w:val="1404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3929" w:rsidRPr="00167629" w:rsidRDefault="00A93929" w:rsidP="00A93929">
            <w:pPr>
              <w:rPr>
                <w:rFonts w:ascii="Arial" w:hAnsi="Arial" w:cs="Arial"/>
                <w:b/>
                <w:bCs/>
              </w:rPr>
            </w:pPr>
            <w:r w:rsidRPr="00167629">
              <w:rPr>
                <w:rFonts w:ascii="Arial" w:hAnsi="Arial" w:cs="Arial"/>
                <w:b/>
                <w:bCs/>
              </w:rPr>
              <w:t>Skupina II</w:t>
            </w:r>
          </w:p>
        </w:tc>
        <w:tc>
          <w:tcPr>
            <w:tcW w:w="8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929" w:rsidRPr="00167629" w:rsidRDefault="00A93929" w:rsidP="00A93929">
            <w:pPr>
              <w:rPr>
                <w:rFonts w:ascii="Arial" w:hAnsi="Arial" w:cs="Arial"/>
                <w:b/>
                <w:bCs/>
              </w:rPr>
            </w:pPr>
          </w:p>
          <w:p w:rsidR="005E35EE" w:rsidRPr="00167629" w:rsidRDefault="00A93929" w:rsidP="005E35EE">
            <w:pPr>
              <w:jc w:val="both"/>
              <w:rPr>
                <w:rFonts w:ascii="Arial" w:hAnsi="Arial" w:cs="Arial"/>
              </w:rPr>
            </w:pPr>
            <w:r w:rsidRPr="00167629">
              <w:rPr>
                <w:rFonts w:ascii="Arial" w:hAnsi="Arial" w:cs="Arial"/>
              </w:rPr>
              <w:t xml:space="preserve">Provádění úklidu s minimálním standardem </w:t>
            </w:r>
            <w:r w:rsidR="007D1AA0" w:rsidRPr="00167629">
              <w:rPr>
                <w:rFonts w:ascii="Arial" w:hAnsi="Arial" w:cs="Arial"/>
                <w:b/>
              </w:rPr>
              <w:t>2</w:t>
            </w:r>
            <w:r w:rsidRPr="00167629">
              <w:rPr>
                <w:rFonts w:ascii="Arial" w:hAnsi="Arial" w:cs="Arial"/>
                <w:b/>
              </w:rPr>
              <w:t xml:space="preserve">x </w:t>
            </w:r>
            <w:r w:rsidR="007D1AA0" w:rsidRPr="00167629">
              <w:rPr>
                <w:rFonts w:ascii="Arial" w:hAnsi="Arial" w:cs="Arial"/>
                <w:b/>
              </w:rPr>
              <w:t xml:space="preserve"> týdně</w:t>
            </w:r>
            <w:r w:rsidRPr="00167629">
              <w:rPr>
                <w:rFonts w:ascii="Arial" w:hAnsi="Arial" w:cs="Arial"/>
              </w:rPr>
              <w:t xml:space="preserve"> </w:t>
            </w:r>
            <w:r w:rsidR="007D1AA0" w:rsidRPr="00167629">
              <w:rPr>
                <w:rFonts w:ascii="Arial" w:hAnsi="Arial" w:cs="Arial"/>
              </w:rPr>
              <w:t xml:space="preserve">(pondělí – pátek) v době 7 – 15  </w:t>
            </w:r>
            <w:r w:rsidR="003237FA" w:rsidRPr="00167629">
              <w:rPr>
                <w:rFonts w:ascii="Arial" w:hAnsi="Arial" w:cs="Arial"/>
              </w:rPr>
              <w:t>a zajištění mimořádného úklidu s reakč</w:t>
            </w:r>
            <w:r w:rsidR="005E35EE" w:rsidRPr="00167629">
              <w:rPr>
                <w:rFonts w:ascii="Arial" w:hAnsi="Arial" w:cs="Arial"/>
              </w:rPr>
              <w:t xml:space="preserve">ní dobou dle přílohy </w:t>
            </w:r>
            <w:proofErr w:type="gramStart"/>
            <w:r w:rsidR="005E35EE" w:rsidRPr="00167629">
              <w:rPr>
                <w:rFonts w:ascii="Arial" w:hAnsi="Arial" w:cs="Arial"/>
              </w:rPr>
              <w:t>č.2 Technické</w:t>
            </w:r>
            <w:proofErr w:type="gramEnd"/>
            <w:r w:rsidR="005E35EE" w:rsidRPr="00167629">
              <w:rPr>
                <w:rFonts w:ascii="Arial" w:hAnsi="Arial" w:cs="Arial"/>
              </w:rPr>
              <w:t xml:space="preserve"> podmínky- tabulová část, list B</w:t>
            </w:r>
          </w:p>
          <w:p w:rsidR="00A93929" w:rsidRPr="00167629" w:rsidRDefault="00A93929" w:rsidP="007D1AA0">
            <w:pPr>
              <w:rPr>
                <w:rFonts w:ascii="Arial" w:hAnsi="Arial" w:cs="Arial"/>
                <w:b/>
                <w:bCs/>
              </w:rPr>
            </w:pPr>
            <w:r w:rsidRPr="00167629">
              <w:rPr>
                <w:rFonts w:ascii="Arial" w:hAnsi="Arial" w:cs="Arial"/>
              </w:rPr>
              <w:t xml:space="preserve"> </w:t>
            </w:r>
          </w:p>
        </w:tc>
      </w:tr>
      <w:tr w:rsidR="00167629" w:rsidRPr="00167629" w:rsidTr="00A93929">
        <w:trPr>
          <w:trHeight w:val="117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3929" w:rsidRPr="00167629" w:rsidRDefault="00A93929" w:rsidP="00A93929">
            <w:pPr>
              <w:rPr>
                <w:rFonts w:ascii="Arial" w:hAnsi="Arial" w:cs="Arial"/>
                <w:b/>
                <w:bCs/>
              </w:rPr>
            </w:pPr>
            <w:r w:rsidRPr="00167629">
              <w:rPr>
                <w:rFonts w:ascii="Arial" w:hAnsi="Arial" w:cs="Arial"/>
                <w:b/>
                <w:bCs/>
              </w:rPr>
              <w:t>Skupina III</w:t>
            </w:r>
          </w:p>
        </w:tc>
        <w:tc>
          <w:tcPr>
            <w:tcW w:w="8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5EE" w:rsidRPr="00167629" w:rsidRDefault="00A93929" w:rsidP="005E35EE">
            <w:pPr>
              <w:jc w:val="both"/>
              <w:rPr>
                <w:rFonts w:ascii="Arial" w:hAnsi="Arial" w:cs="Arial"/>
              </w:rPr>
            </w:pPr>
            <w:r w:rsidRPr="00167629">
              <w:rPr>
                <w:rFonts w:ascii="Arial" w:hAnsi="Arial" w:cs="Arial"/>
              </w:rPr>
              <w:t xml:space="preserve">Provádění úklidu s minimálním standardem </w:t>
            </w:r>
            <w:r w:rsidR="00892726" w:rsidRPr="00167629">
              <w:rPr>
                <w:rFonts w:ascii="Arial" w:hAnsi="Arial" w:cs="Arial"/>
                <w:b/>
              </w:rPr>
              <w:t>1</w:t>
            </w:r>
            <w:r w:rsidRPr="00167629">
              <w:rPr>
                <w:rFonts w:ascii="Arial" w:hAnsi="Arial" w:cs="Arial"/>
                <w:b/>
              </w:rPr>
              <w:t>x týdně</w:t>
            </w:r>
            <w:r w:rsidRPr="00167629">
              <w:rPr>
                <w:rFonts w:ascii="Arial" w:hAnsi="Arial" w:cs="Arial"/>
              </w:rPr>
              <w:t xml:space="preserve"> </w:t>
            </w:r>
            <w:r w:rsidR="003237FA" w:rsidRPr="00167629">
              <w:rPr>
                <w:rFonts w:ascii="Arial" w:hAnsi="Arial" w:cs="Arial"/>
              </w:rPr>
              <w:t xml:space="preserve">a zajištění mimořádného úklidu s reakční dobou dle přílohy </w:t>
            </w:r>
            <w:proofErr w:type="gramStart"/>
            <w:r w:rsidR="005E35EE" w:rsidRPr="00167629">
              <w:rPr>
                <w:rFonts w:ascii="Arial" w:hAnsi="Arial" w:cs="Arial"/>
              </w:rPr>
              <w:t>č.2 Technické</w:t>
            </w:r>
            <w:proofErr w:type="gramEnd"/>
            <w:r w:rsidR="005E35EE" w:rsidRPr="00167629">
              <w:rPr>
                <w:rFonts w:ascii="Arial" w:hAnsi="Arial" w:cs="Arial"/>
              </w:rPr>
              <w:t xml:space="preserve"> podmínky- tabulová část, list B</w:t>
            </w:r>
          </w:p>
          <w:p w:rsidR="00A93929" w:rsidRPr="00167629" w:rsidRDefault="00A93929" w:rsidP="00A93929">
            <w:pPr>
              <w:rPr>
                <w:rFonts w:ascii="Arial" w:hAnsi="Arial" w:cs="Arial"/>
              </w:rPr>
            </w:pPr>
          </w:p>
        </w:tc>
      </w:tr>
      <w:tr w:rsidR="00892726" w:rsidRPr="00167629" w:rsidTr="00892726">
        <w:trPr>
          <w:trHeight w:val="117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2726" w:rsidRPr="00167629" w:rsidRDefault="00892726" w:rsidP="00481C37">
            <w:pPr>
              <w:rPr>
                <w:rFonts w:ascii="Arial" w:hAnsi="Arial" w:cs="Arial"/>
                <w:b/>
                <w:bCs/>
              </w:rPr>
            </w:pPr>
            <w:r w:rsidRPr="00167629">
              <w:rPr>
                <w:rFonts w:ascii="Arial" w:hAnsi="Arial" w:cs="Arial"/>
                <w:b/>
                <w:bCs/>
              </w:rPr>
              <w:t>Skupina IV</w:t>
            </w:r>
          </w:p>
        </w:tc>
        <w:tc>
          <w:tcPr>
            <w:tcW w:w="8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5EE" w:rsidRPr="00167629" w:rsidRDefault="00892726" w:rsidP="005E35EE">
            <w:pPr>
              <w:jc w:val="both"/>
              <w:rPr>
                <w:rFonts w:ascii="Arial" w:hAnsi="Arial" w:cs="Arial"/>
              </w:rPr>
            </w:pPr>
            <w:r w:rsidRPr="00167629">
              <w:rPr>
                <w:rFonts w:ascii="Arial" w:hAnsi="Arial" w:cs="Arial"/>
              </w:rPr>
              <w:t xml:space="preserve">Provádění úklidu s minimálním standardem 1x za 2 týdny a zajištění mimořádného úklidu s reakční dobou dle přílohy </w:t>
            </w:r>
            <w:proofErr w:type="gramStart"/>
            <w:r w:rsidR="005E35EE" w:rsidRPr="00167629">
              <w:rPr>
                <w:rFonts w:ascii="Arial" w:hAnsi="Arial" w:cs="Arial"/>
              </w:rPr>
              <w:t>č.2 Technické</w:t>
            </w:r>
            <w:proofErr w:type="gramEnd"/>
            <w:r w:rsidR="005E35EE" w:rsidRPr="00167629">
              <w:rPr>
                <w:rFonts w:ascii="Arial" w:hAnsi="Arial" w:cs="Arial"/>
              </w:rPr>
              <w:t xml:space="preserve"> podmínky- tabulová část, list B</w:t>
            </w:r>
          </w:p>
          <w:p w:rsidR="00892726" w:rsidRPr="00167629" w:rsidRDefault="00892726" w:rsidP="00481C37">
            <w:pPr>
              <w:rPr>
                <w:rFonts w:ascii="Arial" w:hAnsi="Arial" w:cs="Arial"/>
              </w:rPr>
            </w:pPr>
          </w:p>
        </w:tc>
      </w:tr>
    </w:tbl>
    <w:p w:rsidR="00A93929" w:rsidRPr="00167629" w:rsidRDefault="00A93929" w:rsidP="00A93929">
      <w:pPr>
        <w:rPr>
          <w:rFonts w:ascii="Arial" w:hAnsi="Arial" w:cs="Arial"/>
        </w:rPr>
      </w:pPr>
    </w:p>
    <w:p w:rsidR="00A47D2F" w:rsidRDefault="00A93929" w:rsidP="00A93929">
      <w:pPr>
        <w:rPr>
          <w:rFonts w:ascii="Arial" w:hAnsi="Arial" w:cs="Arial"/>
        </w:rPr>
      </w:pPr>
      <w:r w:rsidRPr="00167629">
        <w:rPr>
          <w:rFonts w:ascii="Arial" w:hAnsi="Arial" w:cs="Arial"/>
        </w:rPr>
        <w:t xml:space="preserve">Pozn.: konkrétní časy prováděných úklidů budou uvedeny v jednotlivých </w:t>
      </w:r>
      <w:r>
        <w:rPr>
          <w:rFonts w:ascii="Arial" w:hAnsi="Arial" w:cs="Arial"/>
        </w:rPr>
        <w:t>plánech úklidů</w:t>
      </w:r>
      <w:r w:rsidRPr="00CE1DE4">
        <w:rPr>
          <w:rFonts w:ascii="Arial" w:hAnsi="Arial" w:cs="Arial"/>
        </w:rPr>
        <w:t xml:space="preserve"> </w:t>
      </w:r>
    </w:p>
    <w:p w:rsidR="00A47D2F" w:rsidRDefault="00A47D2F" w:rsidP="00A93929">
      <w:pPr>
        <w:rPr>
          <w:rFonts w:ascii="Arial" w:hAnsi="Arial" w:cs="Arial"/>
        </w:rPr>
      </w:pPr>
    </w:p>
    <w:p w:rsidR="00A47D2F" w:rsidRDefault="00A47D2F" w:rsidP="00A93929">
      <w:pPr>
        <w:rPr>
          <w:rFonts w:ascii="Arial" w:hAnsi="Arial" w:cs="Arial"/>
        </w:rPr>
      </w:pPr>
    </w:p>
    <w:p w:rsidR="00A47D2F" w:rsidRDefault="00A47D2F" w:rsidP="00A93929">
      <w:pPr>
        <w:rPr>
          <w:rFonts w:ascii="Arial" w:hAnsi="Arial" w:cs="Arial"/>
        </w:rPr>
      </w:pPr>
    </w:p>
    <w:p w:rsidR="00A47D2F" w:rsidRDefault="00892726" w:rsidP="00A47D2F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 3.2</w:t>
      </w:r>
      <w:r w:rsidR="00A47D2F" w:rsidRPr="00A93929">
        <w:rPr>
          <w:rFonts w:ascii="Arial" w:hAnsi="Arial" w:cs="Arial"/>
          <w:b/>
          <w:bCs/>
        </w:rPr>
        <w:t xml:space="preserve"> </w:t>
      </w:r>
      <w:r w:rsidR="00A47D2F">
        <w:rPr>
          <w:rFonts w:ascii="Arial" w:hAnsi="Arial" w:cs="Arial"/>
          <w:b/>
          <w:bCs/>
        </w:rPr>
        <w:t>ČASOVÉ SKUPINY PRO VENKOVNÍ PROSTORY - Typ prostor</w:t>
      </w:r>
      <w:r w:rsidR="00794F95">
        <w:rPr>
          <w:rFonts w:ascii="Arial" w:hAnsi="Arial" w:cs="Arial"/>
          <w:b/>
          <w:bCs/>
        </w:rPr>
        <w:t xml:space="preserve"> 3 (venkovní prostory přístupné veřejnosti)</w:t>
      </w:r>
    </w:p>
    <w:p w:rsidR="00A47D2F" w:rsidRPr="00A93929" w:rsidRDefault="00A47D2F" w:rsidP="00A47D2F">
      <w:pPr>
        <w:rPr>
          <w:rFonts w:ascii="Arial" w:hAnsi="Arial" w:cs="Arial"/>
          <w:b/>
          <w:bCs/>
        </w:rPr>
      </w:pPr>
    </w:p>
    <w:tbl>
      <w:tblPr>
        <w:tblW w:w="9870" w:type="dxa"/>
        <w:tblInd w:w="93" w:type="dxa"/>
        <w:tblLook w:val="0000" w:firstRow="0" w:lastRow="0" w:firstColumn="0" w:lastColumn="0" w:noHBand="0" w:noVBand="0"/>
      </w:tblPr>
      <w:tblGrid>
        <w:gridCol w:w="1575"/>
        <w:gridCol w:w="8295"/>
      </w:tblGrid>
      <w:tr w:rsidR="00A47D2F" w:rsidRPr="0075768D" w:rsidTr="00165A80">
        <w:trPr>
          <w:trHeight w:val="951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9EE"/>
            <w:noWrap/>
            <w:vAlign w:val="center"/>
          </w:tcPr>
          <w:p w:rsidR="00A47D2F" w:rsidRPr="0075768D" w:rsidRDefault="00A47D2F" w:rsidP="00165A80">
            <w:pPr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</w:rPr>
              <w:t>Skupiny</w:t>
            </w:r>
          </w:p>
        </w:tc>
        <w:tc>
          <w:tcPr>
            <w:tcW w:w="8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9EE"/>
            <w:noWrap/>
            <w:vAlign w:val="center"/>
          </w:tcPr>
          <w:p w:rsidR="00A47D2F" w:rsidRPr="0075768D" w:rsidRDefault="00A47D2F" w:rsidP="00165A80">
            <w:pPr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</w:rPr>
              <w:t>frekvence úklidu</w:t>
            </w:r>
          </w:p>
        </w:tc>
      </w:tr>
      <w:tr w:rsidR="00A47D2F" w:rsidRPr="0075768D" w:rsidTr="00165A80">
        <w:trPr>
          <w:trHeight w:val="1403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7D2F" w:rsidRPr="00167629" w:rsidRDefault="00A47D2F" w:rsidP="00165A80">
            <w:pPr>
              <w:rPr>
                <w:rFonts w:ascii="Arial" w:hAnsi="Arial" w:cs="Arial"/>
                <w:b/>
                <w:bCs/>
              </w:rPr>
            </w:pPr>
            <w:r w:rsidRPr="00167629">
              <w:rPr>
                <w:rFonts w:ascii="Arial" w:hAnsi="Arial" w:cs="Arial"/>
                <w:b/>
                <w:bCs/>
              </w:rPr>
              <w:t>Skupina I</w:t>
            </w:r>
          </w:p>
        </w:tc>
        <w:tc>
          <w:tcPr>
            <w:tcW w:w="8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D2F" w:rsidRPr="00167629" w:rsidRDefault="00A47D2F" w:rsidP="00165A80">
            <w:pPr>
              <w:ind w:left="50" w:hanging="50"/>
              <w:rPr>
                <w:rFonts w:ascii="Arial" w:hAnsi="Arial" w:cs="Arial"/>
                <w:b/>
                <w:bCs/>
              </w:rPr>
            </w:pPr>
          </w:p>
          <w:p w:rsidR="005E35EE" w:rsidRPr="00167629" w:rsidRDefault="00A47D2F" w:rsidP="005E35EE">
            <w:pPr>
              <w:jc w:val="both"/>
              <w:rPr>
                <w:rFonts w:ascii="Arial" w:hAnsi="Arial" w:cs="Arial"/>
              </w:rPr>
            </w:pPr>
            <w:r w:rsidRPr="00167629">
              <w:rPr>
                <w:rFonts w:ascii="Arial" w:hAnsi="Arial" w:cs="Arial"/>
              </w:rPr>
              <w:t xml:space="preserve">zajištění čistoty po dobu 24 hodin denně, provádění úklidu se  standardem </w:t>
            </w:r>
            <w:r w:rsidRPr="00167629">
              <w:rPr>
                <w:rFonts w:ascii="Arial" w:hAnsi="Arial" w:cs="Arial"/>
                <w:b/>
              </w:rPr>
              <w:t>vícekrát denně, min.  2x denně</w:t>
            </w:r>
            <w:r w:rsidRPr="00167629">
              <w:rPr>
                <w:rFonts w:ascii="Arial" w:hAnsi="Arial" w:cs="Arial"/>
              </w:rPr>
              <w:t xml:space="preserve"> a zajištění mimořádného úklidu s reakční dobou dle přílohy </w:t>
            </w:r>
            <w:proofErr w:type="gramStart"/>
            <w:r w:rsidR="005E35EE" w:rsidRPr="00167629">
              <w:rPr>
                <w:rFonts w:ascii="Arial" w:hAnsi="Arial" w:cs="Arial"/>
              </w:rPr>
              <w:t>č.2 Technické</w:t>
            </w:r>
            <w:proofErr w:type="gramEnd"/>
            <w:r w:rsidR="005E35EE" w:rsidRPr="00167629">
              <w:rPr>
                <w:rFonts w:ascii="Arial" w:hAnsi="Arial" w:cs="Arial"/>
              </w:rPr>
              <w:t xml:space="preserve"> podmínky- tabulová část, list B</w:t>
            </w:r>
          </w:p>
          <w:p w:rsidR="00A47D2F" w:rsidRPr="00167629" w:rsidRDefault="00A47D2F" w:rsidP="00165A80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167629" w:rsidRPr="00167629" w:rsidTr="00165A80">
        <w:trPr>
          <w:trHeight w:val="1404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7D2F" w:rsidRPr="00167629" w:rsidRDefault="00A47D2F" w:rsidP="00165A80">
            <w:pPr>
              <w:rPr>
                <w:rFonts w:ascii="Arial" w:hAnsi="Arial" w:cs="Arial"/>
                <w:b/>
                <w:bCs/>
              </w:rPr>
            </w:pPr>
            <w:r w:rsidRPr="00167629">
              <w:rPr>
                <w:rFonts w:ascii="Arial" w:hAnsi="Arial" w:cs="Arial"/>
                <w:b/>
                <w:bCs/>
              </w:rPr>
              <w:lastRenderedPageBreak/>
              <w:t>Skupina II</w:t>
            </w:r>
          </w:p>
        </w:tc>
        <w:tc>
          <w:tcPr>
            <w:tcW w:w="8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D2F" w:rsidRPr="00167629" w:rsidRDefault="00A47D2F" w:rsidP="00165A80">
            <w:pPr>
              <w:rPr>
                <w:rFonts w:ascii="Arial" w:hAnsi="Arial" w:cs="Arial"/>
                <w:b/>
                <w:bCs/>
              </w:rPr>
            </w:pPr>
          </w:p>
          <w:p w:rsidR="008F6897" w:rsidRPr="00167629" w:rsidRDefault="00A47D2F" w:rsidP="008F6897">
            <w:pPr>
              <w:jc w:val="both"/>
              <w:rPr>
                <w:rFonts w:ascii="Arial" w:hAnsi="Arial" w:cs="Arial"/>
              </w:rPr>
            </w:pPr>
            <w:r w:rsidRPr="00167629">
              <w:rPr>
                <w:rFonts w:ascii="Arial" w:hAnsi="Arial" w:cs="Arial"/>
              </w:rPr>
              <w:t xml:space="preserve">Provádění úklidu s minimálním standardem </w:t>
            </w:r>
            <w:r w:rsidRPr="00167629">
              <w:rPr>
                <w:rFonts w:ascii="Arial" w:hAnsi="Arial" w:cs="Arial"/>
                <w:b/>
              </w:rPr>
              <w:t>1x denně</w:t>
            </w:r>
            <w:r w:rsidRPr="00167629">
              <w:rPr>
                <w:rFonts w:ascii="Arial" w:hAnsi="Arial" w:cs="Arial"/>
              </w:rPr>
              <w:t xml:space="preserve"> a zajištění mimořádného úklidu s reakční dobou dle přílohy </w:t>
            </w:r>
            <w:proofErr w:type="gramStart"/>
            <w:r w:rsidR="008F6897" w:rsidRPr="00167629">
              <w:rPr>
                <w:rFonts w:ascii="Arial" w:hAnsi="Arial" w:cs="Arial"/>
              </w:rPr>
              <w:t>č.2 Technické</w:t>
            </w:r>
            <w:proofErr w:type="gramEnd"/>
            <w:r w:rsidR="008F6897" w:rsidRPr="00167629">
              <w:rPr>
                <w:rFonts w:ascii="Arial" w:hAnsi="Arial" w:cs="Arial"/>
              </w:rPr>
              <w:t xml:space="preserve"> podmínky- tabulová část, list B</w:t>
            </w:r>
          </w:p>
          <w:p w:rsidR="00A47D2F" w:rsidRPr="00167629" w:rsidRDefault="00A47D2F" w:rsidP="00165A80">
            <w:pPr>
              <w:rPr>
                <w:rFonts w:ascii="Arial" w:hAnsi="Arial" w:cs="Arial"/>
                <w:b/>
                <w:bCs/>
              </w:rPr>
            </w:pPr>
            <w:r w:rsidRPr="00167629">
              <w:rPr>
                <w:rFonts w:ascii="Arial" w:hAnsi="Arial" w:cs="Arial"/>
              </w:rPr>
              <w:t xml:space="preserve"> </w:t>
            </w:r>
          </w:p>
        </w:tc>
      </w:tr>
      <w:tr w:rsidR="00167629" w:rsidRPr="00167629" w:rsidTr="00165A80">
        <w:trPr>
          <w:trHeight w:val="117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7D2F" w:rsidRPr="00167629" w:rsidRDefault="00A47D2F" w:rsidP="00165A80">
            <w:pPr>
              <w:rPr>
                <w:rFonts w:ascii="Arial" w:hAnsi="Arial" w:cs="Arial"/>
                <w:b/>
                <w:bCs/>
              </w:rPr>
            </w:pPr>
            <w:r w:rsidRPr="00167629">
              <w:rPr>
                <w:rFonts w:ascii="Arial" w:hAnsi="Arial" w:cs="Arial"/>
                <w:b/>
                <w:bCs/>
              </w:rPr>
              <w:t>Skupina III</w:t>
            </w:r>
          </w:p>
        </w:tc>
        <w:tc>
          <w:tcPr>
            <w:tcW w:w="8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D2F" w:rsidRPr="00167629" w:rsidRDefault="00A47D2F" w:rsidP="00165A80">
            <w:pPr>
              <w:rPr>
                <w:rFonts w:ascii="Arial" w:hAnsi="Arial" w:cs="Arial"/>
              </w:rPr>
            </w:pPr>
            <w:r w:rsidRPr="00167629">
              <w:rPr>
                <w:rFonts w:ascii="Arial" w:hAnsi="Arial" w:cs="Arial"/>
              </w:rPr>
              <w:t xml:space="preserve">Provádění úklidu s minimálním standardem </w:t>
            </w:r>
            <w:r w:rsidR="00794F95" w:rsidRPr="00167629">
              <w:rPr>
                <w:rFonts w:ascii="Arial" w:hAnsi="Arial" w:cs="Arial"/>
              </w:rPr>
              <w:t>1</w:t>
            </w:r>
            <w:r w:rsidRPr="00167629">
              <w:rPr>
                <w:rFonts w:ascii="Arial" w:hAnsi="Arial" w:cs="Arial"/>
                <w:b/>
              </w:rPr>
              <w:t>x týdně</w:t>
            </w:r>
            <w:r w:rsidRPr="00167629">
              <w:rPr>
                <w:rFonts w:ascii="Arial" w:hAnsi="Arial" w:cs="Arial"/>
              </w:rPr>
              <w:t xml:space="preserve"> </w:t>
            </w:r>
          </w:p>
          <w:p w:rsidR="008F6897" w:rsidRPr="00167629" w:rsidRDefault="00A47D2F" w:rsidP="008F6897">
            <w:pPr>
              <w:jc w:val="both"/>
              <w:rPr>
                <w:rFonts w:ascii="Arial" w:hAnsi="Arial" w:cs="Arial"/>
              </w:rPr>
            </w:pPr>
            <w:r w:rsidRPr="00167629">
              <w:rPr>
                <w:rFonts w:ascii="Arial" w:hAnsi="Arial" w:cs="Arial"/>
              </w:rPr>
              <w:t xml:space="preserve">a zajištění mimořádného úklidu s reakční dobou dle přílohy </w:t>
            </w:r>
            <w:proofErr w:type="gramStart"/>
            <w:r w:rsidR="008F6897" w:rsidRPr="00167629">
              <w:rPr>
                <w:rFonts w:ascii="Arial" w:hAnsi="Arial" w:cs="Arial"/>
              </w:rPr>
              <w:t>č.2 Technické</w:t>
            </w:r>
            <w:proofErr w:type="gramEnd"/>
            <w:r w:rsidR="008F6897" w:rsidRPr="00167629">
              <w:rPr>
                <w:rFonts w:ascii="Arial" w:hAnsi="Arial" w:cs="Arial"/>
              </w:rPr>
              <w:t xml:space="preserve"> podmínky- tabulová část, list B</w:t>
            </w:r>
          </w:p>
          <w:p w:rsidR="00A47D2F" w:rsidRPr="00167629" w:rsidRDefault="00A47D2F" w:rsidP="00165A80">
            <w:pPr>
              <w:rPr>
                <w:rFonts w:ascii="Arial" w:hAnsi="Arial" w:cs="Arial"/>
              </w:rPr>
            </w:pPr>
          </w:p>
        </w:tc>
      </w:tr>
      <w:tr w:rsidR="00A47D2F" w:rsidRPr="00167629" w:rsidTr="00165A80">
        <w:trPr>
          <w:trHeight w:val="117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7D2F" w:rsidRPr="00167629" w:rsidRDefault="00A47D2F" w:rsidP="00165A80">
            <w:pPr>
              <w:rPr>
                <w:rFonts w:ascii="Arial" w:hAnsi="Arial" w:cs="Arial"/>
                <w:b/>
                <w:bCs/>
              </w:rPr>
            </w:pPr>
            <w:r w:rsidRPr="00167629">
              <w:rPr>
                <w:rFonts w:ascii="Arial" w:hAnsi="Arial" w:cs="Arial"/>
                <w:b/>
                <w:bCs/>
              </w:rPr>
              <w:t>Skupina IV</w:t>
            </w:r>
          </w:p>
        </w:tc>
        <w:tc>
          <w:tcPr>
            <w:tcW w:w="8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D2F" w:rsidRPr="00167629" w:rsidRDefault="00A47D2F" w:rsidP="008F6897">
            <w:pPr>
              <w:jc w:val="both"/>
              <w:rPr>
                <w:rFonts w:ascii="Arial" w:hAnsi="Arial" w:cs="Arial"/>
              </w:rPr>
            </w:pPr>
            <w:r w:rsidRPr="00167629">
              <w:rPr>
                <w:rFonts w:ascii="Arial" w:hAnsi="Arial" w:cs="Arial"/>
              </w:rPr>
              <w:t xml:space="preserve">Provádění úklidu s minimálním standardem </w:t>
            </w:r>
            <w:r w:rsidR="00794F95" w:rsidRPr="00167629">
              <w:rPr>
                <w:rFonts w:ascii="Arial" w:hAnsi="Arial" w:cs="Arial"/>
              </w:rPr>
              <w:t>1</w:t>
            </w:r>
            <w:r w:rsidRPr="00167629">
              <w:rPr>
                <w:rFonts w:ascii="Arial" w:hAnsi="Arial" w:cs="Arial"/>
                <w:b/>
              </w:rPr>
              <w:t>x</w:t>
            </w:r>
            <w:r w:rsidR="00794F95" w:rsidRPr="00167629">
              <w:rPr>
                <w:rFonts w:ascii="Arial" w:hAnsi="Arial" w:cs="Arial"/>
                <w:b/>
              </w:rPr>
              <w:t xml:space="preserve"> za 14 dní</w:t>
            </w:r>
            <w:r w:rsidRPr="00167629">
              <w:rPr>
                <w:rFonts w:ascii="Arial" w:hAnsi="Arial" w:cs="Arial"/>
              </w:rPr>
              <w:t xml:space="preserve"> a zajištění mimořádného úklidu s reakční dobou dle přílohy </w:t>
            </w:r>
            <w:proofErr w:type="gramStart"/>
            <w:r w:rsidR="008F6897" w:rsidRPr="00167629">
              <w:rPr>
                <w:rFonts w:ascii="Arial" w:hAnsi="Arial" w:cs="Arial"/>
              </w:rPr>
              <w:t>č.2 Technické</w:t>
            </w:r>
            <w:proofErr w:type="gramEnd"/>
            <w:r w:rsidR="008F6897" w:rsidRPr="00167629">
              <w:rPr>
                <w:rFonts w:ascii="Arial" w:hAnsi="Arial" w:cs="Arial"/>
              </w:rPr>
              <w:t xml:space="preserve"> podmínky- tabulová část, list B</w:t>
            </w:r>
          </w:p>
        </w:tc>
      </w:tr>
    </w:tbl>
    <w:p w:rsidR="00794F95" w:rsidRPr="00167629" w:rsidRDefault="00794F95" w:rsidP="00A47D2F">
      <w:pPr>
        <w:rPr>
          <w:rFonts w:ascii="Arial" w:hAnsi="Arial" w:cs="Arial"/>
        </w:rPr>
      </w:pPr>
    </w:p>
    <w:p w:rsidR="00A47D2F" w:rsidRPr="00167629" w:rsidRDefault="00A47D2F" w:rsidP="00A47D2F">
      <w:pPr>
        <w:rPr>
          <w:rFonts w:ascii="Arial" w:hAnsi="Arial" w:cs="Arial"/>
        </w:rPr>
      </w:pPr>
      <w:r w:rsidRPr="00167629">
        <w:rPr>
          <w:rFonts w:ascii="Arial" w:hAnsi="Arial" w:cs="Arial"/>
        </w:rPr>
        <w:t>Pozn.: konkrétní časy prováděných úklidů budou uvedeny v jednotlivých plánech úklidů</w:t>
      </w:r>
    </w:p>
    <w:p w:rsidR="00794F95" w:rsidRPr="00167629" w:rsidRDefault="00794F95" w:rsidP="00A47D2F">
      <w:pPr>
        <w:rPr>
          <w:rFonts w:ascii="Arial" w:hAnsi="Arial" w:cs="Arial"/>
        </w:rPr>
      </w:pPr>
    </w:p>
    <w:p w:rsidR="00794F95" w:rsidRPr="00167629" w:rsidRDefault="00794F95" w:rsidP="00A47D2F">
      <w:pPr>
        <w:rPr>
          <w:rFonts w:ascii="Arial" w:hAnsi="Arial" w:cs="Arial"/>
        </w:rPr>
      </w:pPr>
    </w:p>
    <w:p w:rsidR="00794F95" w:rsidRPr="00167629" w:rsidRDefault="00794F95" w:rsidP="00794F95">
      <w:pPr>
        <w:rPr>
          <w:rFonts w:ascii="Arial" w:hAnsi="Arial" w:cs="Arial"/>
          <w:b/>
          <w:bCs/>
        </w:rPr>
      </w:pPr>
      <w:r w:rsidRPr="00167629">
        <w:rPr>
          <w:rFonts w:ascii="Arial" w:hAnsi="Arial" w:cs="Arial"/>
          <w:b/>
          <w:bCs/>
        </w:rPr>
        <w:t>D 3.3 ČASOVÉ SKUPINY PRO VENKOVNÍ PROSTORY - Typ prostor 4 (podchody)</w:t>
      </w:r>
    </w:p>
    <w:p w:rsidR="00794F95" w:rsidRPr="00167629" w:rsidRDefault="00794F95" w:rsidP="00794F95">
      <w:pPr>
        <w:rPr>
          <w:rFonts w:ascii="Arial" w:hAnsi="Arial" w:cs="Arial"/>
          <w:b/>
          <w:bCs/>
        </w:rPr>
      </w:pPr>
    </w:p>
    <w:tbl>
      <w:tblPr>
        <w:tblW w:w="9870" w:type="dxa"/>
        <w:tblInd w:w="93" w:type="dxa"/>
        <w:tblLook w:val="0000" w:firstRow="0" w:lastRow="0" w:firstColumn="0" w:lastColumn="0" w:noHBand="0" w:noVBand="0"/>
      </w:tblPr>
      <w:tblGrid>
        <w:gridCol w:w="1575"/>
        <w:gridCol w:w="8295"/>
      </w:tblGrid>
      <w:tr w:rsidR="00167629" w:rsidRPr="00167629" w:rsidTr="00481C37">
        <w:trPr>
          <w:trHeight w:val="951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9EE"/>
            <w:noWrap/>
            <w:vAlign w:val="center"/>
          </w:tcPr>
          <w:p w:rsidR="00794F95" w:rsidRPr="00167629" w:rsidRDefault="00794F95" w:rsidP="00481C37">
            <w:pPr>
              <w:rPr>
                <w:rFonts w:ascii="Arial" w:hAnsi="Arial" w:cs="Arial"/>
                <w:b/>
                <w:bCs/>
              </w:rPr>
            </w:pPr>
            <w:r w:rsidRPr="00167629">
              <w:rPr>
                <w:rFonts w:ascii="Arial" w:hAnsi="Arial" w:cs="Arial"/>
                <w:b/>
                <w:bCs/>
              </w:rPr>
              <w:t>Skupiny</w:t>
            </w:r>
          </w:p>
        </w:tc>
        <w:tc>
          <w:tcPr>
            <w:tcW w:w="8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9EE"/>
            <w:noWrap/>
            <w:vAlign w:val="center"/>
          </w:tcPr>
          <w:p w:rsidR="00794F95" w:rsidRPr="00167629" w:rsidRDefault="00794F95" w:rsidP="00481C37">
            <w:pPr>
              <w:rPr>
                <w:rFonts w:ascii="Arial" w:hAnsi="Arial" w:cs="Arial"/>
                <w:b/>
                <w:bCs/>
              </w:rPr>
            </w:pPr>
            <w:r w:rsidRPr="00167629">
              <w:rPr>
                <w:rFonts w:ascii="Arial" w:hAnsi="Arial" w:cs="Arial"/>
                <w:b/>
                <w:bCs/>
              </w:rPr>
              <w:t>frekvence úklidu</w:t>
            </w:r>
          </w:p>
        </w:tc>
      </w:tr>
      <w:tr w:rsidR="00167629" w:rsidRPr="00167629" w:rsidTr="00481C37">
        <w:trPr>
          <w:trHeight w:val="1403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4F95" w:rsidRPr="00167629" w:rsidRDefault="00794F95" w:rsidP="00481C37">
            <w:pPr>
              <w:rPr>
                <w:rFonts w:ascii="Arial" w:hAnsi="Arial" w:cs="Arial"/>
                <w:b/>
                <w:bCs/>
              </w:rPr>
            </w:pPr>
            <w:r w:rsidRPr="00167629">
              <w:rPr>
                <w:rFonts w:ascii="Arial" w:hAnsi="Arial" w:cs="Arial"/>
                <w:b/>
                <w:bCs/>
              </w:rPr>
              <w:t>Skupina I</w:t>
            </w:r>
          </w:p>
        </w:tc>
        <w:tc>
          <w:tcPr>
            <w:tcW w:w="8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F95" w:rsidRPr="00167629" w:rsidRDefault="00794F95" w:rsidP="00481C37">
            <w:pPr>
              <w:ind w:left="50" w:hanging="50"/>
              <w:rPr>
                <w:rFonts w:ascii="Arial" w:hAnsi="Arial" w:cs="Arial"/>
                <w:b/>
                <w:bCs/>
              </w:rPr>
            </w:pPr>
          </w:p>
          <w:p w:rsidR="008F6897" w:rsidRPr="00167629" w:rsidRDefault="00794F95" w:rsidP="008F6897">
            <w:pPr>
              <w:jc w:val="both"/>
              <w:rPr>
                <w:rFonts w:ascii="Arial" w:hAnsi="Arial" w:cs="Arial"/>
              </w:rPr>
            </w:pPr>
            <w:r w:rsidRPr="00167629">
              <w:rPr>
                <w:rFonts w:ascii="Arial" w:hAnsi="Arial" w:cs="Arial"/>
              </w:rPr>
              <w:t xml:space="preserve">zajištění čistoty po dobu 24 hodin denně, provádění úklidu se  standardem </w:t>
            </w:r>
            <w:r w:rsidRPr="00167629">
              <w:rPr>
                <w:rFonts w:ascii="Arial" w:hAnsi="Arial" w:cs="Arial"/>
                <w:b/>
              </w:rPr>
              <w:t>vícekrát denně, min.  2x denně</w:t>
            </w:r>
            <w:r w:rsidRPr="00167629">
              <w:rPr>
                <w:rFonts w:ascii="Arial" w:hAnsi="Arial" w:cs="Arial"/>
              </w:rPr>
              <w:t xml:space="preserve"> a zajištění mimořádného úklidu s reakční dobou dle přílohy </w:t>
            </w:r>
            <w:proofErr w:type="gramStart"/>
            <w:r w:rsidR="008F6897" w:rsidRPr="00167629">
              <w:rPr>
                <w:rFonts w:ascii="Arial" w:hAnsi="Arial" w:cs="Arial"/>
              </w:rPr>
              <w:t>č.2 Technické</w:t>
            </w:r>
            <w:proofErr w:type="gramEnd"/>
            <w:r w:rsidR="008F6897" w:rsidRPr="00167629">
              <w:rPr>
                <w:rFonts w:ascii="Arial" w:hAnsi="Arial" w:cs="Arial"/>
              </w:rPr>
              <w:t xml:space="preserve"> podmínky- tabulová část, list B</w:t>
            </w:r>
          </w:p>
          <w:p w:rsidR="00794F95" w:rsidRPr="00167629" w:rsidRDefault="00794F95" w:rsidP="00481C37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167629" w:rsidRPr="00167629" w:rsidTr="00481C37">
        <w:trPr>
          <w:trHeight w:val="1404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4F95" w:rsidRPr="00167629" w:rsidRDefault="00794F95" w:rsidP="00481C37">
            <w:pPr>
              <w:rPr>
                <w:rFonts w:ascii="Arial" w:hAnsi="Arial" w:cs="Arial"/>
                <w:b/>
                <w:bCs/>
              </w:rPr>
            </w:pPr>
            <w:r w:rsidRPr="00167629">
              <w:rPr>
                <w:rFonts w:ascii="Arial" w:hAnsi="Arial" w:cs="Arial"/>
                <w:b/>
                <w:bCs/>
              </w:rPr>
              <w:t>Skupina II</w:t>
            </w:r>
          </w:p>
        </w:tc>
        <w:tc>
          <w:tcPr>
            <w:tcW w:w="8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F95" w:rsidRPr="00167629" w:rsidRDefault="00794F95" w:rsidP="00481C37">
            <w:pPr>
              <w:rPr>
                <w:rFonts w:ascii="Arial" w:hAnsi="Arial" w:cs="Arial"/>
                <w:b/>
                <w:bCs/>
              </w:rPr>
            </w:pPr>
          </w:p>
          <w:p w:rsidR="008F6897" w:rsidRPr="00167629" w:rsidRDefault="00794F95" w:rsidP="008F6897">
            <w:pPr>
              <w:jc w:val="both"/>
              <w:rPr>
                <w:rFonts w:ascii="Arial" w:hAnsi="Arial" w:cs="Arial"/>
              </w:rPr>
            </w:pPr>
            <w:r w:rsidRPr="00167629">
              <w:rPr>
                <w:rFonts w:ascii="Arial" w:hAnsi="Arial" w:cs="Arial"/>
              </w:rPr>
              <w:t xml:space="preserve">Provádění úklidu s minimálním standardem </w:t>
            </w:r>
            <w:r w:rsidRPr="00167629">
              <w:rPr>
                <w:rFonts w:ascii="Arial" w:hAnsi="Arial" w:cs="Arial"/>
                <w:b/>
              </w:rPr>
              <w:t>1x denně</w:t>
            </w:r>
            <w:r w:rsidRPr="00167629">
              <w:rPr>
                <w:rFonts w:ascii="Arial" w:hAnsi="Arial" w:cs="Arial"/>
              </w:rPr>
              <w:t xml:space="preserve"> a zajištění mimořádného úklidu s reakční dobou dle přílohy </w:t>
            </w:r>
            <w:proofErr w:type="gramStart"/>
            <w:r w:rsidR="008F6897" w:rsidRPr="00167629">
              <w:rPr>
                <w:rFonts w:ascii="Arial" w:hAnsi="Arial" w:cs="Arial"/>
              </w:rPr>
              <w:t>č.2 Technické</w:t>
            </w:r>
            <w:proofErr w:type="gramEnd"/>
            <w:r w:rsidR="008F6897" w:rsidRPr="00167629">
              <w:rPr>
                <w:rFonts w:ascii="Arial" w:hAnsi="Arial" w:cs="Arial"/>
              </w:rPr>
              <w:t xml:space="preserve"> podmínky- tabulová část, list B</w:t>
            </w:r>
          </w:p>
          <w:p w:rsidR="00794F95" w:rsidRPr="00167629" w:rsidRDefault="00794F95" w:rsidP="00481C37">
            <w:pPr>
              <w:rPr>
                <w:rFonts w:ascii="Arial" w:hAnsi="Arial" w:cs="Arial"/>
                <w:b/>
                <w:bCs/>
              </w:rPr>
            </w:pPr>
            <w:r w:rsidRPr="00167629">
              <w:rPr>
                <w:rFonts w:ascii="Arial" w:hAnsi="Arial" w:cs="Arial"/>
              </w:rPr>
              <w:t xml:space="preserve"> </w:t>
            </w:r>
          </w:p>
        </w:tc>
      </w:tr>
      <w:tr w:rsidR="00794F95" w:rsidRPr="00167629" w:rsidTr="00481C37">
        <w:trPr>
          <w:trHeight w:val="117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4F95" w:rsidRPr="00167629" w:rsidRDefault="00794F95" w:rsidP="00481C37">
            <w:pPr>
              <w:rPr>
                <w:rFonts w:ascii="Arial" w:hAnsi="Arial" w:cs="Arial"/>
                <w:b/>
                <w:bCs/>
              </w:rPr>
            </w:pPr>
            <w:r w:rsidRPr="00167629">
              <w:rPr>
                <w:rFonts w:ascii="Arial" w:hAnsi="Arial" w:cs="Arial"/>
                <w:b/>
                <w:bCs/>
              </w:rPr>
              <w:t>Skupina III</w:t>
            </w:r>
          </w:p>
        </w:tc>
        <w:tc>
          <w:tcPr>
            <w:tcW w:w="8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F95" w:rsidRPr="00167629" w:rsidRDefault="00794F95" w:rsidP="00481C37">
            <w:pPr>
              <w:rPr>
                <w:rFonts w:ascii="Arial" w:hAnsi="Arial" w:cs="Arial"/>
              </w:rPr>
            </w:pPr>
            <w:r w:rsidRPr="00167629">
              <w:rPr>
                <w:rFonts w:ascii="Arial" w:hAnsi="Arial" w:cs="Arial"/>
              </w:rPr>
              <w:t>Provádění úklidu s minimálním standardem 1</w:t>
            </w:r>
            <w:r w:rsidRPr="00167629">
              <w:rPr>
                <w:rFonts w:ascii="Arial" w:hAnsi="Arial" w:cs="Arial"/>
                <w:b/>
              </w:rPr>
              <w:t>x týdně</w:t>
            </w:r>
            <w:r w:rsidRPr="00167629">
              <w:rPr>
                <w:rFonts w:ascii="Arial" w:hAnsi="Arial" w:cs="Arial"/>
              </w:rPr>
              <w:t xml:space="preserve"> </w:t>
            </w:r>
          </w:p>
          <w:p w:rsidR="008F6897" w:rsidRPr="00167629" w:rsidRDefault="00794F95" w:rsidP="008F6897">
            <w:pPr>
              <w:jc w:val="both"/>
              <w:rPr>
                <w:rFonts w:ascii="Arial" w:hAnsi="Arial" w:cs="Arial"/>
              </w:rPr>
            </w:pPr>
            <w:r w:rsidRPr="00167629">
              <w:rPr>
                <w:rFonts w:ascii="Arial" w:hAnsi="Arial" w:cs="Arial"/>
              </w:rPr>
              <w:t xml:space="preserve">a zajištění mimořádného úklidu s reakční dobou dle přílohy </w:t>
            </w:r>
            <w:proofErr w:type="gramStart"/>
            <w:r w:rsidR="008F6897" w:rsidRPr="00167629">
              <w:rPr>
                <w:rFonts w:ascii="Arial" w:hAnsi="Arial" w:cs="Arial"/>
              </w:rPr>
              <w:t>č.2 Technické</w:t>
            </w:r>
            <w:proofErr w:type="gramEnd"/>
            <w:r w:rsidR="008F6897" w:rsidRPr="00167629">
              <w:rPr>
                <w:rFonts w:ascii="Arial" w:hAnsi="Arial" w:cs="Arial"/>
              </w:rPr>
              <w:t xml:space="preserve"> podmínky- tabulová část, list B</w:t>
            </w:r>
          </w:p>
          <w:p w:rsidR="00794F95" w:rsidRPr="00167629" w:rsidRDefault="00794F95" w:rsidP="00481C37">
            <w:pPr>
              <w:rPr>
                <w:rFonts w:ascii="Arial" w:hAnsi="Arial" w:cs="Arial"/>
              </w:rPr>
            </w:pPr>
          </w:p>
        </w:tc>
      </w:tr>
    </w:tbl>
    <w:p w:rsidR="00794F95" w:rsidRPr="00167629" w:rsidRDefault="00794F95" w:rsidP="00794F95">
      <w:pPr>
        <w:rPr>
          <w:rFonts w:ascii="Arial" w:hAnsi="Arial" w:cs="Arial"/>
        </w:rPr>
      </w:pPr>
    </w:p>
    <w:p w:rsidR="00794F95" w:rsidRPr="00167629" w:rsidRDefault="00794F95" w:rsidP="00794F95">
      <w:pPr>
        <w:rPr>
          <w:rFonts w:ascii="Arial" w:hAnsi="Arial" w:cs="Arial"/>
        </w:rPr>
      </w:pPr>
      <w:r w:rsidRPr="00167629">
        <w:rPr>
          <w:rFonts w:ascii="Arial" w:hAnsi="Arial" w:cs="Arial"/>
        </w:rPr>
        <w:t>Pozn.: konkrétní časy prováděných úklidů budou uvedeny v jednotlivých plánech úklidů</w:t>
      </w:r>
    </w:p>
    <w:p w:rsidR="00794F95" w:rsidRDefault="00794F95" w:rsidP="00A47D2F">
      <w:pPr>
        <w:rPr>
          <w:rFonts w:ascii="Arial" w:hAnsi="Arial" w:cs="Arial"/>
        </w:rPr>
      </w:pPr>
    </w:p>
    <w:p w:rsidR="00794F95" w:rsidRDefault="00794F95" w:rsidP="00A47D2F">
      <w:pPr>
        <w:rPr>
          <w:rFonts w:ascii="Arial" w:hAnsi="Arial" w:cs="Arial"/>
        </w:rPr>
      </w:pPr>
    </w:p>
    <w:p w:rsidR="00ED7360" w:rsidRDefault="00ED7360" w:rsidP="00A47D2F">
      <w:pPr>
        <w:rPr>
          <w:rFonts w:ascii="Arial" w:hAnsi="Arial" w:cs="Arial"/>
        </w:rPr>
      </w:pPr>
    </w:p>
    <w:p w:rsidR="00ED7360" w:rsidRDefault="00ED7360" w:rsidP="00A47D2F">
      <w:pPr>
        <w:rPr>
          <w:rFonts w:ascii="Arial" w:hAnsi="Arial" w:cs="Arial"/>
        </w:rPr>
      </w:pPr>
    </w:p>
    <w:p w:rsidR="00ED7360" w:rsidRDefault="00ED7360" w:rsidP="00A47D2F">
      <w:pPr>
        <w:rPr>
          <w:rFonts w:ascii="Arial" w:hAnsi="Arial" w:cs="Arial"/>
        </w:rPr>
      </w:pPr>
    </w:p>
    <w:p w:rsidR="00ED7360" w:rsidRDefault="00ED7360" w:rsidP="00A47D2F">
      <w:pPr>
        <w:rPr>
          <w:rFonts w:ascii="Arial" w:hAnsi="Arial" w:cs="Arial"/>
        </w:rPr>
      </w:pPr>
    </w:p>
    <w:p w:rsidR="00ED7360" w:rsidRDefault="00ED7360" w:rsidP="00A47D2F">
      <w:pPr>
        <w:rPr>
          <w:rFonts w:ascii="Arial" w:hAnsi="Arial" w:cs="Arial"/>
        </w:rPr>
      </w:pPr>
    </w:p>
    <w:p w:rsidR="00ED7360" w:rsidRDefault="00ED7360" w:rsidP="00A47D2F">
      <w:pPr>
        <w:rPr>
          <w:rFonts w:ascii="Arial" w:hAnsi="Arial" w:cs="Arial"/>
        </w:rPr>
      </w:pPr>
    </w:p>
    <w:p w:rsidR="00ED7360" w:rsidRDefault="00ED7360" w:rsidP="00A47D2F">
      <w:pPr>
        <w:rPr>
          <w:rFonts w:ascii="Arial" w:hAnsi="Arial" w:cs="Arial"/>
        </w:rPr>
      </w:pPr>
    </w:p>
    <w:p w:rsidR="00ED7360" w:rsidRDefault="00ED7360" w:rsidP="00A47D2F">
      <w:pPr>
        <w:rPr>
          <w:rFonts w:ascii="Arial" w:hAnsi="Arial" w:cs="Arial"/>
        </w:rPr>
      </w:pPr>
    </w:p>
    <w:p w:rsidR="00ED7360" w:rsidRDefault="00ED7360" w:rsidP="00A47D2F">
      <w:pPr>
        <w:rPr>
          <w:rFonts w:ascii="Arial" w:hAnsi="Arial" w:cs="Arial"/>
        </w:rPr>
      </w:pPr>
    </w:p>
    <w:p w:rsidR="00ED7360" w:rsidRDefault="00ED7360" w:rsidP="00A47D2F">
      <w:pPr>
        <w:rPr>
          <w:rFonts w:ascii="Arial" w:hAnsi="Arial" w:cs="Arial"/>
        </w:rPr>
      </w:pPr>
    </w:p>
    <w:p w:rsidR="00794F95" w:rsidRDefault="00794F95" w:rsidP="00794F95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 3.4</w:t>
      </w:r>
      <w:r w:rsidRPr="00A93929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ČASOVÉ SKUPINY PRO VENKOVNÍ PROSTORY - Typ prostor 5 (kolejiště)</w:t>
      </w:r>
    </w:p>
    <w:p w:rsidR="00794F95" w:rsidRPr="00A93929" w:rsidRDefault="00794F95" w:rsidP="00794F95">
      <w:pPr>
        <w:rPr>
          <w:rFonts w:ascii="Arial" w:hAnsi="Arial" w:cs="Arial"/>
          <w:b/>
          <w:bCs/>
        </w:rPr>
      </w:pPr>
    </w:p>
    <w:tbl>
      <w:tblPr>
        <w:tblW w:w="9870" w:type="dxa"/>
        <w:tblInd w:w="93" w:type="dxa"/>
        <w:tblLook w:val="0000" w:firstRow="0" w:lastRow="0" w:firstColumn="0" w:lastColumn="0" w:noHBand="0" w:noVBand="0"/>
      </w:tblPr>
      <w:tblGrid>
        <w:gridCol w:w="1575"/>
        <w:gridCol w:w="8295"/>
      </w:tblGrid>
      <w:tr w:rsidR="00794F95" w:rsidRPr="0075768D" w:rsidTr="00481C37">
        <w:trPr>
          <w:trHeight w:val="951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9EE"/>
            <w:noWrap/>
            <w:vAlign w:val="center"/>
          </w:tcPr>
          <w:p w:rsidR="00794F95" w:rsidRPr="0075768D" w:rsidRDefault="00794F95" w:rsidP="00481C37">
            <w:pPr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</w:rPr>
              <w:t>Skupiny</w:t>
            </w:r>
          </w:p>
        </w:tc>
        <w:tc>
          <w:tcPr>
            <w:tcW w:w="8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9EE"/>
            <w:noWrap/>
            <w:vAlign w:val="center"/>
          </w:tcPr>
          <w:p w:rsidR="00794F95" w:rsidRPr="0075768D" w:rsidRDefault="00794F95" w:rsidP="00481C37">
            <w:pPr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</w:rPr>
              <w:t>frekvence úklidu</w:t>
            </w:r>
          </w:p>
        </w:tc>
      </w:tr>
      <w:tr w:rsidR="00167629" w:rsidRPr="00167629" w:rsidTr="00481C37">
        <w:trPr>
          <w:trHeight w:val="1403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4F95" w:rsidRPr="00167629" w:rsidRDefault="00794F95" w:rsidP="00481C37">
            <w:pPr>
              <w:rPr>
                <w:rFonts w:ascii="Arial" w:hAnsi="Arial" w:cs="Arial"/>
                <w:b/>
                <w:bCs/>
              </w:rPr>
            </w:pPr>
            <w:r w:rsidRPr="00167629">
              <w:rPr>
                <w:rFonts w:ascii="Arial" w:hAnsi="Arial" w:cs="Arial"/>
                <w:b/>
                <w:bCs/>
              </w:rPr>
              <w:t>Skupina I</w:t>
            </w:r>
          </w:p>
        </w:tc>
        <w:tc>
          <w:tcPr>
            <w:tcW w:w="8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F95" w:rsidRPr="00167629" w:rsidRDefault="00794F95" w:rsidP="00481C37">
            <w:pPr>
              <w:ind w:left="50" w:hanging="50"/>
              <w:rPr>
                <w:rFonts w:ascii="Arial" w:hAnsi="Arial" w:cs="Arial"/>
                <w:b/>
                <w:bCs/>
              </w:rPr>
            </w:pPr>
          </w:p>
          <w:p w:rsidR="008F6897" w:rsidRPr="00167629" w:rsidRDefault="00794F95" w:rsidP="008F6897">
            <w:pPr>
              <w:jc w:val="both"/>
              <w:rPr>
                <w:rFonts w:ascii="Arial" w:hAnsi="Arial" w:cs="Arial"/>
              </w:rPr>
            </w:pPr>
            <w:r w:rsidRPr="00167629">
              <w:rPr>
                <w:rFonts w:ascii="Arial" w:hAnsi="Arial" w:cs="Arial"/>
              </w:rPr>
              <w:t xml:space="preserve">zajištění čistoty po dobu 24 hodin denně, provádění úklidu se  standardem </w:t>
            </w:r>
            <w:r w:rsidRPr="00167629">
              <w:rPr>
                <w:rFonts w:ascii="Arial" w:hAnsi="Arial" w:cs="Arial"/>
                <w:b/>
              </w:rPr>
              <w:t>vícekrát denně, min.  1x denně</w:t>
            </w:r>
            <w:r w:rsidRPr="00167629">
              <w:rPr>
                <w:rFonts w:ascii="Arial" w:hAnsi="Arial" w:cs="Arial"/>
              </w:rPr>
              <w:t xml:space="preserve"> a zajištění mimořádného úklidu s reakční dobou dle přílohy </w:t>
            </w:r>
            <w:proofErr w:type="gramStart"/>
            <w:r w:rsidR="008F6897" w:rsidRPr="00167629">
              <w:rPr>
                <w:rFonts w:ascii="Arial" w:hAnsi="Arial" w:cs="Arial"/>
              </w:rPr>
              <w:t>č.2 Technické</w:t>
            </w:r>
            <w:proofErr w:type="gramEnd"/>
            <w:r w:rsidR="008F6897" w:rsidRPr="00167629">
              <w:rPr>
                <w:rFonts w:ascii="Arial" w:hAnsi="Arial" w:cs="Arial"/>
              </w:rPr>
              <w:t xml:space="preserve"> podmínky- tabulová část, list B</w:t>
            </w:r>
          </w:p>
          <w:p w:rsidR="00794F95" w:rsidRPr="00167629" w:rsidRDefault="00794F95" w:rsidP="00481C37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794F95" w:rsidRPr="00167629" w:rsidTr="00481C37">
        <w:trPr>
          <w:trHeight w:val="1404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4F95" w:rsidRPr="00167629" w:rsidRDefault="00794F95" w:rsidP="00481C37">
            <w:pPr>
              <w:rPr>
                <w:rFonts w:ascii="Arial" w:hAnsi="Arial" w:cs="Arial"/>
                <w:b/>
                <w:bCs/>
              </w:rPr>
            </w:pPr>
            <w:r w:rsidRPr="00167629">
              <w:rPr>
                <w:rFonts w:ascii="Arial" w:hAnsi="Arial" w:cs="Arial"/>
                <w:b/>
                <w:bCs/>
              </w:rPr>
              <w:t>Skupina II</w:t>
            </w:r>
          </w:p>
        </w:tc>
        <w:tc>
          <w:tcPr>
            <w:tcW w:w="8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F95" w:rsidRPr="00167629" w:rsidRDefault="00794F95" w:rsidP="00481C37">
            <w:pPr>
              <w:rPr>
                <w:rFonts w:ascii="Arial" w:hAnsi="Arial" w:cs="Arial"/>
                <w:b/>
                <w:bCs/>
              </w:rPr>
            </w:pPr>
          </w:p>
          <w:p w:rsidR="008F6897" w:rsidRPr="00167629" w:rsidRDefault="00794F95" w:rsidP="008F6897">
            <w:pPr>
              <w:jc w:val="both"/>
              <w:rPr>
                <w:rFonts w:ascii="Arial" w:hAnsi="Arial" w:cs="Arial"/>
              </w:rPr>
            </w:pPr>
            <w:r w:rsidRPr="00167629">
              <w:rPr>
                <w:rFonts w:ascii="Arial" w:hAnsi="Arial" w:cs="Arial"/>
              </w:rPr>
              <w:t xml:space="preserve">Provádění úklidu s minimálním standardem </w:t>
            </w:r>
            <w:r w:rsidRPr="00167629">
              <w:rPr>
                <w:rFonts w:ascii="Arial" w:hAnsi="Arial" w:cs="Arial"/>
                <w:b/>
              </w:rPr>
              <w:t>1x týdně</w:t>
            </w:r>
            <w:r w:rsidRPr="00167629">
              <w:rPr>
                <w:rFonts w:ascii="Arial" w:hAnsi="Arial" w:cs="Arial"/>
              </w:rPr>
              <w:t xml:space="preserve"> a zajištění mimořádného úklidu s reakční dobou dle přílohy </w:t>
            </w:r>
            <w:proofErr w:type="gramStart"/>
            <w:r w:rsidR="008F6897" w:rsidRPr="00167629">
              <w:rPr>
                <w:rFonts w:ascii="Arial" w:hAnsi="Arial" w:cs="Arial"/>
              </w:rPr>
              <w:t>č.2 Technické</w:t>
            </w:r>
            <w:proofErr w:type="gramEnd"/>
            <w:r w:rsidR="008F6897" w:rsidRPr="00167629">
              <w:rPr>
                <w:rFonts w:ascii="Arial" w:hAnsi="Arial" w:cs="Arial"/>
              </w:rPr>
              <w:t xml:space="preserve"> podmínky- tabulová část, list B</w:t>
            </w:r>
          </w:p>
          <w:p w:rsidR="00794F95" w:rsidRPr="00167629" w:rsidRDefault="00794F95" w:rsidP="00794F95">
            <w:pPr>
              <w:rPr>
                <w:rFonts w:ascii="Arial" w:hAnsi="Arial" w:cs="Arial"/>
                <w:b/>
                <w:bCs/>
              </w:rPr>
            </w:pPr>
            <w:r w:rsidRPr="00167629">
              <w:rPr>
                <w:rFonts w:ascii="Arial" w:hAnsi="Arial" w:cs="Arial"/>
              </w:rPr>
              <w:t xml:space="preserve"> </w:t>
            </w:r>
          </w:p>
        </w:tc>
      </w:tr>
    </w:tbl>
    <w:p w:rsidR="00D21C79" w:rsidRPr="00167629" w:rsidRDefault="00D21C79" w:rsidP="00794F95">
      <w:pPr>
        <w:rPr>
          <w:rFonts w:ascii="Arial" w:hAnsi="Arial" w:cs="Arial"/>
        </w:rPr>
      </w:pPr>
    </w:p>
    <w:p w:rsidR="00794F95" w:rsidRDefault="00794F95" w:rsidP="00794F95">
      <w:pPr>
        <w:rPr>
          <w:rFonts w:ascii="Arial" w:hAnsi="Arial" w:cs="Arial"/>
        </w:rPr>
      </w:pPr>
      <w:r>
        <w:rPr>
          <w:rFonts w:ascii="Arial" w:hAnsi="Arial" w:cs="Arial"/>
        </w:rPr>
        <w:t>Pozn.: konkrétní časy prováděných úklidů budou uvedeny v jednotlivých plánech úklidů</w:t>
      </w:r>
    </w:p>
    <w:p w:rsidR="00D21C79" w:rsidRDefault="00D21C79" w:rsidP="00A47D2F">
      <w:pPr>
        <w:rPr>
          <w:rFonts w:ascii="Arial" w:hAnsi="Arial" w:cs="Arial"/>
        </w:rPr>
      </w:pPr>
    </w:p>
    <w:p w:rsidR="00D21C79" w:rsidRDefault="00D21C79" w:rsidP="00A47D2F">
      <w:pPr>
        <w:rPr>
          <w:rFonts w:ascii="Arial" w:hAnsi="Arial" w:cs="Arial"/>
        </w:rPr>
      </w:pPr>
    </w:p>
    <w:p w:rsidR="00D21C79" w:rsidRDefault="00D21C79" w:rsidP="00D21C79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 3.5</w:t>
      </w:r>
      <w:r w:rsidRPr="00A93929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VENKOVNÍ PROSTORY – ZIMNÍ ÚDRŽBA</w:t>
      </w:r>
    </w:p>
    <w:p w:rsidR="00D21C79" w:rsidRPr="00A93929" w:rsidRDefault="00D21C79" w:rsidP="00D21C79">
      <w:pPr>
        <w:rPr>
          <w:rFonts w:ascii="Arial" w:hAnsi="Arial" w:cs="Arial"/>
          <w:b/>
          <w:bCs/>
        </w:rPr>
      </w:pPr>
    </w:p>
    <w:tbl>
      <w:tblPr>
        <w:tblW w:w="9870" w:type="dxa"/>
        <w:tblInd w:w="93" w:type="dxa"/>
        <w:tblLook w:val="0000" w:firstRow="0" w:lastRow="0" w:firstColumn="0" w:lastColumn="0" w:noHBand="0" w:noVBand="0"/>
      </w:tblPr>
      <w:tblGrid>
        <w:gridCol w:w="1575"/>
        <w:gridCol w:w="8295"/>
      </w:tblGrid>
      <w:tr w:rsidR="00D21C79" w:rsidRPr="0075768D" w:rsidTr="00481C37">
        <w:trPr>
          <w:trHeight w:val="951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9EE"/>
            <w:noWrap/>
            <w:vAlign w:val="center"/>
          </w:tcPr>
          <w:p w:rsidR="00D21C79" w:rsidRPr="0075768D" w:rsidRDefault="00D21C79" w:rsidP="00481C37">
            <w:pPr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</w:rPr>
              <w:t>Skupiny</w:t>
            </w:r>
          </w:p>
        </w:tc>
        <w:tc>
          <w:tcPr>
            <w:tcW w:w="8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9EE"/>
            <w:noWrap/>
            <w:vAlign w:val="center"/>
          </w:tcPr>
          <w:p w:rsidR="00D21C79" w:rsidRPr="0075768D" w:rsidRDefault="00D21C79" w:rsidP="00481C37">
            <w:pPr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</w:rPr>
              <w:t>frekvence úk</w:t>
            </w:r>
            <w:r>
              <w:rPr>
                <w:rFonts w:ascii="Arial" w:hAnsi="Arial" w:cs="Arial"/>
                <w:b/>
                <w:bCs/>
              </w:rPr>
              <w:t>lidu vychází podle aktuálních klimatických podmínek (předpoklad max. 32 sněhových dní, realizována a účtována bude skutečnost)</w:t>
            </w:r>
          </w:p>
        </w:tc>
      </w:tr>
      <w:tr w:rsidR="00D21C79" w:rsidRPr="0075768D" w:rsidTr="00481C37">
        <w:trPr>
          <w:trHeight w:val="1403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1C79" w:rsidRDefault="00D21C79" w:rsidP="00481C37">
            <w:pPr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</w:rPr>
              <w:t xml:space="preserve">Skupina </w:t>
            </w:r>
            <w:r>
              <w:rPr>
                <w:rFonts w:ascii="Arial" w:hAnsi="Arial" w:cs="Arial"/>
                <w:b/>
                <w:bCs/>
              </w:rPr>
              <w:t>I</w:t>
            </w:r>
          </w:p>
        </w:tc>
        <w:tc>
          <w:tcPr>
            <w:tcW w:w="8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C79" w:rsidRPr="00D21C79" w:rsidRDefault="00D21C79" w:rsidP="00ED7360">
            <w:pPr>
              <w:pStyle w:val="Odstavecseseznamem"/>
              <w:ind w:left="33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Nástupiště (zakresleno v mapách úklidů)</w:t>
            </w:r>
          </w:p>
        </w:tc>
      </w:tr>
      <w:tr w:rsidR="00D21C79" w:rsidRPr="0075768D" w:rsidTr="00481C37">
        <w:trPr>
          <w:trHeight w:val="1404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1C79" w:rsidRDefault="00D21C79" w:rsidP="00481C37">
            <w:pPr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</w:rPr>
              <w:t xml:space="preserve">Skupina </w:t>
            </w:r>
            <w:r>
              <w:rPr>
                <w:rFonts w:ascii="Arial" w:hAnsi="Arial" w:cs="Arial"/>
                <w:b/>
                <w:bCs/>
              </w:rPr>
              <w:t>II</w:t>
            </w:r>
          </w:p>
        </w:tc>
        <w:tc>
          <w:tcPr>
            <w:tcW w:w="8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C79" w:rsidRPr="0075768D" w:rsidRDefault="00F37F7C" w:rsidP="00F37F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Ostrovní nástupiště (zakresleno v mapách úklidů) – je zakázáno shrnování sněhu do prostoru kolejiště</w:t>
            </w:r>
            <w:r w:rsidR="00D21C79" w:rsidRPr="00CE1DE4">
              <w:rPr>
                <w:rFonts w:ascii="Arial" w:hAnsi="Arial" w:cs="Arial"/>
              </w:rPr>
              <w:br/>
              <w:t xml:space="preserve"> </w:t>
            </w:r>
            <w:r>
              <w:rPr>
                <w:rFonts w:ascii="Arial" w:hAnsi="Arial" w:cs="Arial"/>
              </w:rPr>
              <w:t xml:space="preserve"> </w:t>
            </w:r>
          </w:p>
        </w:tc>
      </w:tr>
      <w:tr w:rsidR="00D21C79" w:rsidRPr="0075768D" w:rsidTr="00481C37">
        <w:trPr>
          <w:trHeight w:val="117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1C79" w:rsidRPr="00CE1DE4" w:rsidRDefault="00D21C79" w:rsidP="00481C3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Skupina III</w:t>
            </w:r>
          </w:p>
        </w:tc>
        <w:tc>
          <w:tcPr>
            <w:tcW w:w="8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C79" w:rsidRPr="007F44C7" w:rsidRDefault="00F37F7C" w:rsidP="00481C3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Přístupové cesty </w:t>
            </w:r>
            <w:r>
              <w:rPr>
                <w:rFonts w:ascii="Arial" w:hAnsi="Arial" w:cs="Arial"/>
                <w:b/>
                <w:bCs/>
              </w:rPr>
              <w:t>(zakresleno v mapách úklidů)</w:t>
            </w:r>
          </w:p>
        </w:tc>
      </w:tr>
      <w:tr w:rsidR="00D21C79" w:rsidRPr="0075768D" w:rsidTr="00481C37">
        <w:trPr>
          <w:trHeight w:val="117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1C79" w:rsidRDefault="00D21C79" w:rsidP="00481C37">
            <w:pPr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</w:rPr>
              <w:t xml:space="preserve">Skupina </w:t>
            </w:r>
            <w:r>
              <w:rPr>
                <w:rFonts w:ascii="Arial" w:hAnsi="Arial" w:cs="Arial"/>
                <w:b/>
                <w:bCs/>
              </w:rPr>
              <w:t>IV</w:t>
            </w:r>
          </w:p>
        </w:tc>
        <w:tc>
          <w:tcPr>
            <w:tcW w:w="8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C79" w:rsidRPr="0075768D" w:rsidRDefault="00F37F7C" w:rsidP="00481C3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 xml:space="preserve">Účelové komunikace – strojní </w:t>
            </w:r>
            <w:proofErr w:type="spellStart"/>
            <w:r>
              <w:rPr>
                <w:rFonts w:ascii="Arial" w:hAnsi="Arial" w:cs="Arial"/>
              </w:rPr>
              <w:t>pluhování</w:t>
            </w:r>
            <w:proofErr w:type="spellEnd"/>
            <w:r>
              <w:rPr>
                <w:rFonts w:ascii="Arial" w:hAnsi="Arial" w:cs="Arial"/>
              </w:rPr>
              <w:t xml:space="preserve"> a posyp </w:t>
            </w:r>
            <w:r>
              <w:rPr>
                <w:rFonts w:ascii="Arial" w:hAnsi="Arial" w:cs="Arial"/>
                <w:b/>
                <w:bCs/>
              </w:rPr>
              <w:t>(zakresleno v mapách úklidů)</w:t>
            </w:r>
          </w:p>
        </w:tc>
      </w:tr>
    </w:tbl>
    <w:p w:rsidR="00D21C79" w:rsidRDefault="00D21C79" w:rsidP="00D21C79">
      <w:pPr>
        <w:rPr>
          <w:rFonts w:ascii="Arial" w:hAnsi="Arial" w:cs="Arial"/>
        </w:rPr>
      </w:pPr>
    </w:p>
    <w:p w:rsidR="00D21C79" w:rsidRDefault="00D21C79" w:rsidP="00D21C79">
      <w:pPr>
        <w:rPr>
          <w:rFonts w:ascii="Arial" w:hAnsi="Arial" w:cs="Arial"/>
        </w:rPr>
      </w:pPr>
      <w:r>
        <w:rPr>
          <w:rFonts w:ascii="Arial" w:hAnsi="Arial" w:cs="Arial"/>
        </w:rPr>
        <w:t>Pozn.: konkrétní časy</w:t>
      </w:r>
      <w:r w:rsidR="00F37F7C">
        <w:rPr>
          <w:rFonts w:ascii="Arial" w:hAnsi="Arial" w:cs="Arial"/>
        </w:rPr>
        <w:t xml:space="preserve"> se řídí stanovenou reakční dobou (viz příloha </w:t>
      </w:r>
      <w:proofErr w:type="gramStart"/>
      <w:r w:rsidR="00F37F7C">
        <w:rPr>
          <w:rFonts w:ascii="Arial" w:hAnsi="Arial" w:cs="Arial"/>
        </w:rPr>
        <w:t xml:space="preserve">č.2 </w:t>
      </w:r>
      <w:proofErr w:type="spellStart"/>
      <w:r w:rsidR="00F37F7C">
        <w:rPr>
          <w:rFonts w:ascii="Arial" w:hAnsi="Arial" w:cs="Arial"/>
        </w:rPr>
        <w:t>Tech.</w:t>
      </w:r>
      <w:proofErr w:type="gramEnd"/>
      <w:r w:rsidR="00F37F7C">
        <w:rPr>
          <w:rFonts w:ascii="Arial" w:hAnsi="Arial" w:cs="Arial"/>
        </w:rPr>
        <w:t>podmínky</w:t>
      </w:r>
      <w:proofErr w:type="spellEnd"/>
      <w:r w:rsidR="00F37F7C">
        <w:rPr>
          <w:rFonts w:ascii="Arial" w:hAnsi="Arial" w:cs="Arial"/>
        </w:rPr>
        <w:t>-tabulková část)</w:t>
      </w:r>
    </w:p>
    <w:p w:rsidR="00F37F7C" w:rsidRDefault="00F37F7C" w:rsidP="00A47D2F">
      <w:pPr>
        <w:rPr>
          <w:rFonts w:ascii="Arial" w:hAnsi="Arial" w:cs="Arial"/>
        </w:rPr>
      </w:pPr>
    </w:p>
    <w:p w:rsidR="00F37F7C" w:rsidRDefault="00F37F7C" w:rsidP="00A47D2F">
      <w:pPr>
        <w:rPr>
          <w:rFonts w:ascii="Arial" w:hAnsi="Arial" w:cs="Arial"/>
        </w:rPr>
      </w:pPr>
    </w:p>
    <w:p w:rsidR="00ED7360" w:rsidRDefault="00ED7360" w:rsidP="00F37F7C">
      <w:pPr>
        <w:rPr>
          <w:rFonts w:ascii="Arial" w:hAnsi="Arial" w:cs="Arial"/>
          <w:b/>
          <w:bCs/>
        </w:rPr>
      </w:pPr>
    </w:p>
    <w:p w:rsidR="00F37F7C" w:rsidRDefault="00F37F7C" w:rsidP="00F37F7C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D </w:t>
      </w:r>
      <w:proofErr w:type="gramStart"/>
      <w:r>
        <w:rPr>
          <w:rFonts w:ascii="Arial" w:hAnsi="Arial" w:cs="Arial"/>
          <w:b/>
          <w:bCs/>
        </w:rPr>
        <w:t>3.6</w:t>
      </w:r>
      <w:r w:rsidRPr="00A93929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 xml:space="preserve"> VENKOVNÍ</w:t>
      </w:r>
      <w:proofErr w:type="gramEnd"/>
      <w:r>
        <w:rPr>
          <w:rFonts w:ascii="Arial" w:hAnsi="Arial" w:cs="Arial"/>
          <w:b/>
          <w:bCs/>
        </w:rPr>
        <w:t xml:space="preserve"> PROSTORY – LETNÍ ÚDRŽBA</w:t>
      </w:r>
    </w:p>
    <w:p w:rsidR="00F37F7C" w:rsidRPr="00A93929" w:rsidRDefault="00F37F7C" w:rsidP="00F37F7C">
      <w:pPr>
        <w:rPr>
          <w:rFonts w:ascii="Arial" w:hAnsi="Arial" w:cs="Arial"/>
          <w:b/>
          <w:bCs/>
        </w:rPr>
      </w:pPr>
    </w:p>
    <w:tbl>
      <w:tblPr>
        <w:tblW w:w="9870" w:type="dxa"/>
        <w:tblInd w:w="93" w:type="dxa"/>
        <w:tblLook w:val="0000" w:firstRow="0" w:lastRow="0" w:firstColumn="0" w:lastColumn="0" w:noHBand="0" w:noVBand="0"/>
      </w:tblPr>
      <w:tblGrid>
        <w:gridCol w:w="1575"/>
        <w:gridCol w:w="8295"/>
      </w:tblGrid>
      <w:tr w:rsidR="00F37F7C" w:rsidRPr="0075768D" w:rsidTr="00481C37">
        <w:trPr>
          <w:trHeight w:val="951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9EE"/>
            <w:noWrap/>
            <w:vAlign w:val="center"/>
          </w:tcPr>
          <w:p w:rsidR="00F37F7C" w:rsidRPr="0075768D" w:rsidRDefault="00F37F7C" w:rsidP="00481C37">
            <w:pPr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</w:rPr>
              <w:t>Skupin</w:t>
            </w:r>
            <w:r w:rsidR="00586AB8">
              <w:rPr>
                <w:rFonts w:ascii="Arial" w:hAnsi="Arial" w:cs="Arial"/>
                <w:b/>
                <w:bCs/>
              </w:rPr>
              <w:t>a I.</w:t>
            </w:r>
          </w:p>
        </w:tc>
        <w:tc>
          <w:tcPr>
            <w:tcW w:w="8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9EE"/>
            <w:noWrap/>
            <w:vAlign w:val="center"/>
          </w:tcPr>
          <w:p w:rsidR="00F37F7C" w:rsidRPr="0075768D" w:rsidRDefault="00586AB8" w:rsidP="00481C3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Předpokládaná frekvence 4 x za rok</w:t>
            </w:r>
          </w:p>
        </w:tc>
      </w:tr>
    </w:tbl>
    <w:p w:rsidR="00F37F7C" w:rsidRDefault="00F37F7C" w:rsidP="00F37F7C">
      <w:pPr>
        <w:rPr>
          <w:rFonts w:ascii="Arial" w:hAnsi="Arial" w:cs="Arial"/>
        </w:rPr>
      </w:pPr>
      <w:r>
        <w:rPr>
          <w:rFonts w:ascii="Arial" w:hAnsi="Arial" w:cs="Arial"/>
        </w:rPr>
        <w:t xml:space="preserve">Pozn.: konkrétní časy se řídí stanovenou reakční dobou (viz příloha </w:t>
      </w:r>
      <w:proofErr w:type="gramStart"/>
      <w:r>
        <w:rPr>
          <w:rFonts w:ascii="Arial" w:hAnsi="Arial" w:cs="Arial"/>
        </w:rPr>
        <w:t xml:space="preserve">č.2 </w:t>
      </w:r>
      <w:proofErr w:type="spellStart"/>
      <w:r>
        <w:rPr>
          <w:rFonts w:ascii="Arial" w:hAnsi="Arial" w:cs="Arial"/>
        </w:rPr>
        <w:t>Tech.</w:t>
      </w:r>
      <w:proofErr w:type="gramEnd"/>
      <w:r>
        <w:rPr>
          <w:rFonts w:ascii="Arial" w:hAnsi="Arial" w:cs="Arial"/>
        </w:rPr>
        <w:t>podmínky</w:t>
      </w:r>
      <w:proofErr w:type="spellEnd"/>
      <w:r>
        <w:rPr>
          <w:rFonts w:ascii="Arial" w:hAnsi="Arial" w:cs="Arial"/>
        </w:rPr>
        <w:t>-tabulková část)</w:t>
      </w:r>
    </w:p>
    <w:p w:rsidR="00ED7360" w:rsidRDefault="00ED7360" w:rsidP="00A93929">
      <w:pPr>
        <w:rPr>
          <w:rFonts w:ascii="Arial" w:hAnsi="Arial" w:cs="Arial"/>
          <w:b/>
          <w:bCs/>
        </w:rPr>
      </w:pPr>
    </w:p>
    <w:p w:rsidR="00ED7360" w:rsidRDefault="00ED7360" w:rsidP="00A93929">
      <w:pPr>
        <w:rPr>
          <w:rFonts w:ascii="Arial" w:hAnsi="Arial" w:cs="Arial"/>
          <w:b/>
          <w:bCs/>
        </w:rPr>
      </w:pPr>
    </w:p>
    <w:p w:rsidR="00ED7360" w:rsidRDefault="00ED7360" w:rsidP="00A93929">
      <w:pPr>
        <w:rPr>
          <w:rFonts w:ascii="Arial" w:hAnsi="Arial" w:cs="Arial"/>
          <w:b/>
          <w:bCs/>
        </w:rPr>
      </w:pPr>
    </w:p>
    <w:p w:rsidR="00565E01" w:rsidRPr="0075768D" w:rsidRDefault="00C42680" w:rsidP="00A93929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</w:t>
      </w:r>
      <w:r w:rsidRPr="00CE1DE4">
        <w:rPr>
          <w:rFonts w:ascii="Arial" w:hAnsi="Arial" w:cs="Arial"/>
          <w:b/>
          <w:bCs/>
        </w:rPr>
        <w:t xml:space="preserve"> </w:t>
      </w:r>
      <w:r w:rsidR="00CE1DE4" w:rsidRPr="00CE1DE4">
        <w:rPr>
          <w:rFonts w:ascii="Arial" w:hAnsi="Arial" w:cs="Arial"/>
          <w:b/>
          <w:bCs/>
        </w:rPr>
        <w:t>4 - TYPIZACE NÁDRAŽNÍCH PROSTOR</w:t>
      </w:r>
    </w:p>
    <w:p w:rsidR="00565E01" w:rsidRDefault="00565E01" w:rsidP="00EE1E45">
      <w:pPr>
        <w:rPr>
          <w:rFonts w:ascii="Arial" w:hAnsi="Arial" w:cs="Arial"/>
          <w:b/>
          <w:bCs/>
          <w:color w:val="FFFFFF"/>
        </w:rPr>
      </w:pPr>
    </w:p>
    <w:p w:rsidR="007A0C6F" w:rsidRPr="0075768D" w:rsidRDefault="007A0C6F" w:rsidP="00EE1E45">
      <w:pPr>
        <w:rPr>
          <w:rFonts w:ascii="Arial" w:hAnsi="Arial" w:cs="Arial"/>
          <w:b/>
          <w:bCs/>
          <w:color w:val="FFFFFF"/>
        </w:rPr>
        <w:sectPr w:rsidR="007A0C6F" w:rsidRPr="0075768D" w:rsidSect="0085591E">
          <w:footerReference w:type="even" r:id="rId12"/>
          <w:footerReference w:type="default" r:id="rId13"/>
          <w:pgSz w:w="12240" w:h="15840"/>
          <w:pgMar w:top="1418" w:right="1418" w:bottom="993" w:left="1418" w:header="709" w:footer="709" w:gutter="0"/>
          <w:cols w:space="708"/>
          <w:docGrid w:linePitch="360"/>
        </w:sectPr>
      </w:pPr>
    </w:p>
    <w:tbl>
      <w:tblPr>
        <w:tblW w:w="469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05"/>
        <w:gridCol w:w="3488"/>
      </w:tblGrid>
      <w:tr w:rsidR="00565E01" w:rsidRPr="0075768D" w:rsidTr="00412BD0">
        <w:trPr>
          <w:trHeight w:val="255"/>
        </w:trPr>
        <w:tc>
          <w:tcPr>
            <w:tcW w:w="1205" w:type="dxa"/>
            <w:shd w:val="clear" w:color="auto" w:fill="D6D6D6"/>
            <w:noWrap/>
            <w:vAlign w:val="center"/>
          </w:tcPr>
          <w:p w:rsidR="00565E01" w:rsidRPr="0075768D" w:rsidRDefault="00565E01" w:rsidP="00890501">
            <w:pPr>
              <w:jc w:val="right"/>
              <w:rPr>
                <w:rFonts w:ascii="Arial" w:hAnsi="Arial" w:cs="Arial"/>
                <w:b/>
                <w:bCs/>
              </w:rPr>
            </w:pPr>
          </w:p>
          <w:p w:rsidR="00565E01" w:rsidRPr="0075768D" w:rsidRDefault="00774B25" w:rsidP="00774B2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TYP PROSTOR</w:t>
            </w:r>
          </w:p>
          <w:p w:rsidR="00565E01" w:rsidRPr="0075768D" w:rsidRDefault="00565E01" w:rsidP="00890501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488" w:type="dxa"/>
            <w:shd w:val="clear" w:color="auto" w:fill="D6D6D6"/>
            <w:noWrap/>
            <w:vAlign w:val="center"/>
          </w:tcPr>
          <w:p w:rsidR="00565E01" w:rsidRPr="0075768D" w:rsidRDefault="00484DE7" w:rsidP="00890501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(KATEGORIE)</w:t>
            </w:r>
          </w:p>
        </w:tc>
      </w:tr>
      <w:tr w:rsidR="00565E01" w:rsidRPr="0075768D" w:rsidTr="00412BD0">
        <w:trPr>
          <w:trHeight w:val="255"/>
        </w:trPr>
        <w:tc>
          <w:tcPr>
            <w:tcW w:w="1205" w:type="dxa"/>
            <w:shd w:val="clear" w:color="auto" w:fill="D6D6D6"/>
            <w:noWrap/>
            <w:vAlign w:val="center"/>
          </w:tcPr>
          <w:p w:rsidR="00565E01" w:rsidRPr="009C4EBC" w:rsidRDefault="00CE1DE4" w:rsidP="00890501">
            <w:pPr>
              <w:jc w:val="right"/>
              <w:rPr>
                <w:rFonts w:ascii="Arial" w:hAnsi="Arial" w:cs="Arial"/>
                <w:b/>
                <w:bCs/>
              </w:rPr>
            </w:pPr>
            <w:r w:rsidRPr="009C4EBC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3488" w:type="dxa"/>
            <w:shd w:val="clear" w:color="auto" w:fill="D6D6D6"/>
            <w:noWrap/>
            <w:vAlign w:val="center"/>
          </w:tcPr>
          <w:p w:rsidR="00565E01" w:rsidRPr="009C4EBC" w:rsidRDefault="00CE1DE4" w:rsidP="00890501">
            <w:pPr>
              <w:rPr>
                <w:rFonts w:ascii="Arial" w:hAnsi="Arial" w:cs="Arial"/>
                <w:b/>
                <w:bCs/>
              </w:rPr>
            </w:pPr>
            <w:r w:rsidRPr="009C4EBC">
              <w:rPr>
                <w:rFonts w:ascii="Arial" w:hAnsi="Arial" w:cs="Arial"/>
                <w:b/>
                <w:bCs/>
              </w:rPr>
              <w:t>V</w:t>
            </w:r>
            <w:r w:rsidR="008775A6">
              <w:rPr>
                <w:rFonts w:ascii="Arial" w:hAnsi="Arial" w:cs="Arial"/>
                <w:b/>
                <w:bCs/>
              </w:rPr>
              <w:t>enkovní v</w:t>
            </w:r>
            <w:r w:rsidRPr="009C4EBC">
              <w:rPr>
                <w:rFonts w:ascii="Arial" w:hAnsi="Arial" w:cs="Arial"/>
                <w:b/>
                <w:bCs/>
              </w:rPr>
              <w:t>eřejnosti přístupné prostory</w:t>
            </w:r>
          </w:p>
        </w:tc>
      </w:tr>
      <w:tr w:rsidR="00565E01" w:rsidRPr="0075768D" w:rsidTr="00412BD0">
        <w:trPr>
          <w:trHeight w:val="255"/>
        </w:trPr>
        <w:tc>
          <w:tcPr>
            <w:tcW w:w="1205" w:type="dxa"/>
            <w:noWrap/>
            <w:vAlign w:val="center"/>
          </w:tcPr>
          <w:p w:rsidR="00565E01" w:rsidRPr="009C4EBC" w:rsidRDefault="00CE1DE4" w:rsidP="00890501">
            <w:pPr>
              <w:jc w:val="right"/>
              <w:rPr>
                <w:rFonts w:ascii="Arial" w:hAnsi="Arial" w:cs="Arial"/>
                <w:b/>
                <w:bCs/>
              </w:rPr>
            </w:pPr>
            <w:r w:rsidRPr="009C4EBC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488" w:type="dxa"/>
            <w:noWrap/>
            <w:vAlign w:val="bottom"/>
          </w:tcPr>
          <w:p w:rsidR="00565E01" w:rsidRPr="009C4EBC" w:rsidRDefault="009C4EBC" w:rsidP="00890501">
            <w:pPr>
              <w:rPr>
                <w:rFonts w:ascii="Arial" w:hAnsi="Arial" w:cs="Arial"/>
              </w:rPr>
            </w:pPr>
            <w:r w:rsidRPr="009C4EBC">
              <w:rPr>
                <w:rFonts w:ascii="Arial" w:hAnsi="Arial" w:cs="Arial"/>
              </w:rPr>
              <w:t>Nástupiště</w:t>
            </w:r>
          </w:p>
        </w:tc>
      </w:tr>
      <w:tr w:rsidR="00565E01" w:rsidRPr="0075768D" w:rsidTr="00412BD0">
        <w:trPr>
          <w:trHeight w:val="255"/>
        </w:trPr>
        <w:tc>
          <w:tcPr>
            <w:tcW w:w="1205" w:type="dxa"/>
            <w:noWrap/>
            <w:vAlign w:val="bottom"/>
          </w:tcPr>
          <w:p w:rsidR="00565E01" w:rsidRPr="009C4EBC" w:rsidRDefault="00CE1DE4" w:rsidP="00890501">
            <w:pPr>
              <w:rPr>
                <w:rFonts w:ascii="Arial" w:hAnsi="Arial" w:cs="Arial"/>
              </w:rPr>
            </w:pPr>
            <w:r w:rsidRPr="009C4EBC">
              <w:rPr>
                <w:rFonts w:ascii="Arial" w:hAnsi="Arial" w:cs="Arial"/>
              </w:rPr>
              <w:t> </w:t>
            </w:r>
          </w:p>
        </w:tc>
        <w:tc>
          <w:tcPr>
            <w:tcW w:w="3488" w:type="dxa"/>
            <w:noWrap/>
            <w:vAlign w:val="bottom"/>
          </w:tcPr>
          <w:p w:rsidR="00565E01" w:rsidRPr="009C4EBC" w:rsidRDefault="009C4EBC" w:rsidP="00890501">
            <w:pPr>
              <w:rPr>
                <w:rFonts w:ascii="Arial" w:hAnsi="Arial" w:cs="Arial"/>
              </w:rPr>
            </w:pPr>
            <w:r w:rsidRPr="009C4EBC">
              <w:rPr>
                <w:rFonts w:ascii="Arial" w:hAnsi="Arial" w:cs="Arial"/>
              </w:rPr>
              <w:t>Podchody</w:t>
            </w:r>
          </w:p>
        </w:tc>
      </w:tr>
      <w:tr w:rsidR="00565E01" w:rsidRPr="0075768D" w:rsidTr="00412BD0">
        <w:trPr>
          <w:trHeight w:val="255"/>
        </w:trPr>
        <w:tc>
          <w:tcPr>
            <w:tcW w:w="1205" w:type="dxa"/>
            <w:noWrap/>
            <w:vAlign w:val="bottom"/>
          </w:tcPr>
          <w:p w:rsidR="00565E01" w:rsidRPr="009C4EBC" w:rsidRDefault="00CE1DE4" w:rsidP="00890501">
            <w:pPr>
              <w:rPr>
                <w:rFonts w:ascii="Arial" w:hAnsi="Arial" w:cs="Arial"/>
              </w:rPr>
            </w:pPr>
            <w:r w:rsidRPr="009C4EBC">
              <w:rPr>
                <w:rFonts w:ascii="Arial" w:hAnsi="Arial" w:cs="Arial"/>
              </w:rPr>
              <w:t> </w:t>
            </w:r>
          </w:p>
        </w:tc>
        <w:tc>
          <w:tcPr>
            <w:tcW w:w="3488" w:type="dxa"/>
            <w:noWrap/>
            <w:vAlign w:val="bottom"/>
          </w:tcPr>
          <w:p w:rsidR="00565E01" w:rsidRPr="009C4EBC" w:rsidRDefault="009C4EBC" w:rsidP="009C4EBC">
            <w:pPr>
              <w:rPr>
                <w:rFonts w:ascii="Arial" w:hAnsi="Arial" w:cs="Arial"/>
              </w:rPr>
            </w:pPr>
            <w:r w:rsidRPr="009C4EBC">
              <w:rPr>
                <w:rFonts w:ascii="Arial" w:hAnsi="Arial" w:cs="Arial"/>
              </w:rPr>
              <w:t>Nadchody</w:t>
            </w:r>
            <w:r w:rsidR="00CE1DE4" w:rsidRPr="009C4EBC">
              <w:rPr>
                <w:rFonts w:ascii="Arial" w:hAnsi="Arial" w:cs="Arial"/>
              </w:rPr>
              <w:t xml:space="preserve"> </w:t>
            </w:r>
          </w:p>
        </w:tc>
      </w:tr>
      <w:tr w:rsidR="00565E01" w:rsidRPr="0075768D" w:rsidTr="00412BD0">
        <w:trPr>
          <w:trHeight w:val="255"/>
        </w:trPr>
        <w:tc>
          <w:tcPr>
            <w:tcW w:w="1205" w:type="dxa"/>
            <w:noWrap/>
            <w:vAlign w:val="bottom"/>
          </w:tcPr>
          <w:p w:rsidR="00565E01" w:rsidRPr="009C4EBC" w:rsidRDefault="00CE1DE4" w:rsidP="00890501">
            <w:pPr>
              <w:rPr>
                <w:rFonts w:ascii="Arial" w:hAnsi="Arial" w:cs="Arial"/>
              </w:rPr>
            </w:pPr>
            <w:r w:rsidRPr="009C4EBC">
              <w:rPr>
                <w:rFonts w:ascii="Arial" w:hAnsi="Arial" w:cs="Arial"/>
              </w:rPr>
              <w:t> </w:t>
            </w:r>
          </w:p>
        </w:tc>
        <w:tc>
          <w:tcPr>
            <w:tcW w:w="3488" w:type="dxa"/>
            <w:noWrap/>
            <w:vAlign w:val="bottom"/>
          </w:tcPr>
          <w:p w:rsidR="00565E01" w:rsidRPr="009C4EBC" w:rsidRDefault="009C4EBC" w:rsidP="00890501">
            <w:pPr>
              <w:rPr>
                <w:rFonts w:ascii="Arial" w:hAnsi="Arial" w:cs="Arial"/>
              </w:rPr>
            </w:pPr>
            <w:r w:rsidRPr="009C4EBC">
              <w:rPr>
                <w:rFonts w:ascii="Arial" w:hAnsi="Arial" w:cs="Arial"/>
              </w:rPr>
              <w:t>Lávky</w:t>
            </w:r>
          </w:p>
        </w:tc>
      </w:tr>
      <w:tr w:rsidR="00565E01" w:rsidRPr="0075768D" w:rsidTr="00412BD0">
        <w:trPr>
          <w:trHeight w:val="255"/>
        </w:trPr>
        <w:tc>
          <w:tcPr>
            <w:tcW w:w="1205" w:type="dxa"/>
            <w:noWrap/>
            <w:vAlign w:val="bottom"/>
          </w:tcPr>
          <w:p w:rsidR="00565E01" w:rsidRPr="009C4EBC" w:rsidRDefault="00CE1DE4" w:rsidP="00890501">
            <w:pPr>
              <w:rPr>
                <w:rFonts w:ascii="Arial" w:hAnsi="Arial" w:cs="Arial"/>
              </w:rPr>
            </w:pPr>
            <w:r w:rsidRPr="009C4EBC">
              <w:rPr>
                <w:rFonts w:ascii="Arial" w:hAnsi="Arial" w:cs="Arial"/>
              </w:rPr>
              <w:t> </w:t>
            </w:r>
          </w:p>
        </w:tc>
        <w:tc>
          <w:tcPr>
            <w:tcW w:w="3488" w:type="dxa"/>
            <w:noWrap/>
            <w:vAlign w:val="bottom"/>
          </w:tcPr>
          <w:p w:rsidR="00565E01" w:rsidRPr="009C4EBC" w:rsidRDefault="009C4EBC" w:rsidP="009C4EBC">
            <w:pPr>
              <w:rPr>
                <w:rFonts w:ascii="Arial" w:hAnsi="Arial" w:cs="Arial"/>
              </w:rPr>
            </w:pPr>
            <w:r w:rsidRPr="009C4EBC">
              <w:rPr>
                <w:rFonts w:ascii="Arial" w:hAnsi="Arial" w:cs="Arial"/>
              </w:rPr>
              <w:t>Přístupové cesty, parkoviště</w:t>
            </w:r>
          </w:p>
        </w:tc>
      </w:tr>
      <w:tr w:rsidR="00361836" w:rsidRPr="0075768D" w:rsidTr="00412BD0">
        <w:trPr>
          <w:trHeight w:val="255"/>
        </w:trPr>
        <w:tc>
          <w:tcPr>
            <w:tcW w:w="1205" w:type="dxa"/>
            <w:noWrap/>
            <w:vAlign w:val="bottom"/>
          </w:tcPr>
          <w:p w:rsidR="00361836" w:rsidRPr="009C4EBC" w:rsidRDefault="00361836" w:rsidP="00890501">
            <w:pPr>
              <w:rPr>
                <w:rFonts w:ascii="Arial" w:hAnsi="Arial" w:cs="Arial"/>
              </w:rPr>
            </w:pPr>
          </w:p>
        </w:tc>
        <w:tc>
          <w:tcPr>
            <w:tcW w:w="3488" w:type="dxa"/>
            <w:noWrap/>
            <w:vAlign w:val="bottom"/>
          </w:tcPr>
          <w:p w:rsidR="00361836" w:rsidRPr="009C4EBC" w:rsidRDefault="009C4EBC" w:rsidP="00890501">
            <w:pPr>
              <w:rPr>
                <w:rFonts w:ascii="Arial" w:hAnsi="Arial" w:cs="Arial"/>
              </w:rPr>
            </w:pPr>
            <w:r w:rsidRPr="009C4EBC">
              <w:rPr>
                <w:rFonts w:ascii="Arial" w:hAnsi="Arial" w:cs="Arial"/>
              </w:rPr>
              <w:t>Přístřešky a krytá nástupiště</w:t>
            </w:r>
          </w:p>
        </w:tc>
      </w:tr>
      <w:tr w:rsidR="00565E01" w:rsidRPr="0075768D" w:rsidTr="00412BD0">
        <w:trPr>
          <w:trHeight w:val="255"/>
        </w:trPr>
        <w:tc>
          <w:tcPr>
            <w:tcW w:w="1205" w:type="dxa"/>
            <w:noWrap/>
            <w:vAlign w:val="bottom"/>
          </w:tcPr>
          <w:p w:rsidR="00565E01" w:rsidRPr="009C4EBC" w:rsidRDefault="00565E01" w:rsidP="00890501">
            <w:pPr>
              <w:rPr>
                <w:rFonts w:ascii="Arial" w:hAnsi="Arial" w:cs="Arial"/>
              </w:rPr>
            </w:pPr>
          </w:p>
        </w:tc>
        <w:tc>
          <w:tcPr>
            <w:tcW w:w="3488" w:type="dxa"/>
            <w:noWrap/>
            <w:vAlign w:val="bottom"/>
          </w:tcPr>
          <w:p w:rsidR="00565E01" w:rsidRPr="009C4EBC" w:rsidRDefault="009C4EBC" w:rsidP="00890501">
            <w:pPr>
              <w:rPr>
                <w:rFonts w:ascii="Arial" w:hAnsi="Arial" w:cs="Arial"/>
              </w:rPr>
            </w:pPr>
            <w:r w:rsidRPr="009C4EBC">
              <w:rPr>
                <w:rFonts w:ascii="Arial" w:hAnsi="Arial" w:cs="Arial"/>
              </w:rPr>
              <w:t>Výtahy</w:t>
            </w:r>
          </w:p>
        </w:tc>
      </w:tr>
      <w:tr w:rsidR="00135FBC" w:rsidRPr="0075768D" w:rsidTr="00412BD0">
        <w:trPr>
          <w:trHeight w:val="255"/>
        </w:trPr>
        <w:tc>
          <w:tcPr>
            <w:tcW w:w="1205" w:type="dxa"/>
            <w:shd w:val="clear" w:color="auto" w:fill="D6D6D6"/>
            <w:noWrap/>
            <w:vAlign w:val="center"/>
          </w:tcPr>
          <w:p w:rsidR="00135FBC" w:rsidRPr="0075768D" w:rsidRDefault="009C4EBC" w:rsidP="00890501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3488" w:type="dxa"/>
            <w:shd w:val="clear" w:color="auto" w:fill="D6D6D6"/>
            <w:noWrap/>
            <w:vAlign w:val="center"/>
          </w:tcPr>
          <w:p w:rsidR="00135FBC" w:rsidRPr="0075768D" w:rsidRDefault="00135FBC" w:rsidP="008905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Venkovní prostory v bezprostřední blízkosti nástupiště (nástupištní hrany)</w:t>
            </w:r>
          </w:p>
        </w:tc>
      </w:tr>
      <w:tr w:rsidR="00135FBC" w:rsidRPr="0075768D" w:rsidTr="00412BD0">
        <w:trPr>
          <w:trHeight w:val="255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FBC" w:rsidRPr="00CE1DE4" w:rsidRDefault="00135FBC" w:rsidP="00890501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FBC" w:rsidRPr="0075768D" w:rsidRDefault="00135FBC" w:rsidP="00890501">
            <w:pPr>
              <w:rPr>
                <w:rFonts w:ascii="Arial" w:hAnsi="Arial" w:cs="Arial"/>
              </w:rPr>
            </w:pPr>
            <w:r w:rsidRPr="007F44C7">
              <w:rPr>
                <w:rFonts w:ascii="Arial" w:hAnsi="Arial" w:cs="Arial"/>
              </w:rPr>
              <w:t>Kolejiště v </w:t>
            </w:r>
            <w:proofErr w:type="spellStart"/>
            <w:r w:rsidRPr="007F44C7">
              <w:rPr>
                <w:rFonts w:ascii="Arial" w:hAnsi="Arial" w:cs="Arial"/>
              </w:rPr>
              <w:t>žst</w:t>
            </w:r>
            <w:proofErr w:type="spellEnd"/>
            <w:r w:rsidRPr="007F44C7">
              <w:rPr>
                <w:rFonts w:ascii="Arial" w:hAnsi="Arial" w:cs="Arial"/>
              </w:rPr>
              <w:t>., vymezené prostorem nástupiště a ostrovními nástupišti</w:t>
            </w:r>
          </w:p>
        </w:tc>
      </w:tr>
      <w:tr w:rsidR="007A0C6F" w:rsidRPr="0075768D" w:rsidTr="007A0C6F">
        <w:trPr>
          <w:trHeight w:val="255"/>
        </w:trPr>
        <w:tc>
          <w:tcPr>
            <w:tcW w:w="1205" w:type="dxa"/>
            <w:shd w:val="clear" w:color="auto" w:fill="D6D6D6"/>
            <w:noWrap/>
            <w:vAlign w:val="center"/>
          </w:tcPr>
          <w:p w:rsidR="007A0C6F" w:rsidRPr="0075768D" w:rsidRDefault="007A0C6F" w:rsidP="007A0C6F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3488" w:type="dxa"/>
            <w:shd w:val="clear" w:color="auto" w:fill="D6D6D6"/>
            <w:noWrap/>
            <w:vAlign w:val="center"/>
          </w:tcPr>
          <w:p w:rsidR="007A0C6F" w:rsidRPr="0075768D" w:rsidRDefault="007A0C6F" w:rsidP="007A0C6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Vnitřní prostory </w:t>
            </w:r>
          </w:p>
        </w:tc>
      </w:tr>
      <w:tr w:rsidR="00A93929" w:rsidRPr="00B210A6" w:rsidTr="007A0C6F">
        <w:trPr>
          <w:trHeight w:val="255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3929" w:rsidRDefault="00A93929" w:rsidP="00586AB8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3.</w:t>
            </w:r>
            <w:r w:rsidR="00586AB8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3929" w:rsidRPr="008775A6" w:rsidRDefault="00A93929" w:rsidP="00A93929">
            <w:pPr>
              <w:rPr>
                <w:rFonts w:ascii="Arial" w:hAnsi="Arial" w:cs="Arial"/>
                <w:b/>
              </w:rPr>
            </w:pPr>
            <w:r w:rsidRPr="008775A6">
              <w:rPr>
                <w:rFonts w:ascii="Arial" w:hAnsi="Arial" w:cs="Arial"/>
                <w:b/>
              </w:rPr>
              <w:t>Administrativní prostory, provozní prostory SŽDC</w:t>
            </w:r>
          </w:p>
        </w:tc>
      </w:tr>
      <w:tr w:rsidR="00A93929" w:rsidTr="00A93929">
        <w:trPr>
          <w:trHeight w:val="255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3929" w:rsidRDefault="00A93929" w:rsidP="00A93929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3929" w:rsidRDefault="00A93929" w:rsidP="00A9392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Kancelář</w:t>
            </w:r>
          </w:p>
        </w:tc>
      </w:tr>
      <w:tr w:rsidR="00A93929" w:rsidTr="00A93929">
        <w:trPr>
          <w:trHeight w:val="255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3929" w:rsidRDefault="00A93929" w:rsidP="00A93929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3929" w:rsidRDefault="00A93929" w:rsidP="00A9392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Zasedací místnost</w:t>
            </w:r>
          </w:p>
        </w:tc>
      </w:tr>
      <w:tr w:rsidR="00A93929" w:rsidTr="00A93929">
        <w:trPr>
          <w:trHeight w:val="255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3929" w:rsidRDefault="00A93929" w:rsidP="00A93929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3929" w:rsidRDefault="00A93929" w:rsidP="00A9392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Šatna</w:t>
            </w:r>
          </w:p>
        </w:tc>
      </w:tr>
      <w:tr w:rsidR="00A93929" w:rsidTr="00A93929">
        <w:trPr>
          <w:trHeight w:val="255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3929" w:rsidRDefault="00A93929" w:rsidP="00A93929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3929" w:rsidRDefault="00A93929" w:rsidP="00A9392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Denní místnost</w:t>
            </w:r>
          </w:p>
        </w:tc>
      </w:tr>
      <w:tr w:rsidR="00A93929" w:rsidTr="00A93929">
        <w:trPr>
          <w:trHeight w:val="255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3929" w:rsidRDefault="00A93929" w:rsidP="00A93929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3929" w:rsidRDefault="00A93929" w:rsidP="00A9392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Chodba (veřejnosti nepřístupná)</w:t>
            </w:r>
          </w:p>
        </w:tc>
      </w:tr>
      <w:tr w:rsidR="00A93929" w:rsidTr="00A93929">
        <w:trPr>
          <w:trHeight w:val="255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3929" w:rsidRDefault="00A93929" w:rsidP="00A93929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3929" w:rsidRDefault="00A93929" w:rsidP="00A9392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Schodiště (veřejnosti nepřístupné)</w:t>
            </w:r>
          </w:p>
        </w:tc>
      </w:tr>
      <w:tr w:rsidR="00A93929" w:rsidTr="00A93929">
        <w:trPr>
          <w:trHeight w:val="255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3929" w:rsidRDefault="00A93929" w:rsidP="00A93929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3929" w:rsidRDefault="00A93929" w:rsidP="00A9392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Předsíň</w:t>
            </w:r>
          </w:p>
        </w:tc>
      </w:tr>
      <w:tr w:rsidR="00A93929" w:rsidTr="00A93929">
        <w:trPr>
          <w:trHeight w:val="255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3929" w:rsidRDefault="00A93929" w:rsidP="00A93929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3929" w:rsidRDefault="00A93929" w:rsidP="00A9392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Vestibul (nepřístupný veřejnosti)</w:t>
            </w:r>
          </w:p>
        </w:tc>
      </w:tr>
      <w:tr w:rsidR="00A93929" w:rsidTr="00A93929">
        <w:trPr>
          <w:trHeight w:val="255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3929" w:rsidRDefault="00A93929" w:rsidP="00A93929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3929" w:rsidRDefault="00A93929" w:rsidP="00A9392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Hala (veřejnosti nepřístupná)</w:t>
            </w:r>
          </w:p>
        </w:tc>
      </w:tr>
      <w:tr w:rsidR="00A93929" w:rsidTr="00A93929">
        <w:trPr>
          <w:trHeight w:val="255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3929" w:rsidRDefault="00A93929" w:rsidP="00A93929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3929" w:rsidRDefault="00A93929" w:rsidP="00A9392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Zádveří (veřejnosti nepřístupné)</w:t>
            </w:r>
          </w:p>
        </w:tc>
      </w:tr>
      <w:tr w:rsidR="00A93929" w:rsidTr="00A93929">
        <w:trPr>
          <w:trHeight w:val="255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3929" w:rsidRDefault="00A93929" w:rsidP="00A93929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3929" w:rsidRDefault="00A93929" w:rsidP="00A9392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Výtah </w:t>
            </w:r>
          </w:p>
        </w:tc>
      </w:tr>
      <w:tr w:rsidR="00A93929" w:rsidTr="00A93929">
        <w:trPr>
          <w:trHeight w:val="255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3929" w:rsidRDefault="00A93929" w:rsidP="00A93929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3929" w:rsidRDefault="00A93929" w:rsidP="00A9392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Informační centrum</w:t>
            </w:r>
          </w:p>
        </w:tc>
      </w:tr>
      <w:tr w:rsidR="00A93929" w:rsidTr="00A93929">
        <w:trPr>
          <w:trHeight w:val="255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3929" w:rsidRDefault="00A93929" w:rsidP="00A93929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3929" w:rsidRDefault="00A93929" w:rsidP="00A9392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Provozní místnost</w:t>
            </w:r>
          </w:p>
        </w:tc>
      </w:tr>
      <w:tr w:rsidR="00A93929" w:rsidTr="00A93929">
        <w:trPr>
          <w:trHeight w:val="255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3929" w:rsidRDefault="00A93929" w:rsidP="00A93929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3929" w:rsidRDefault="00A93929" w:rsidP="00A9392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Pokladna</w:t>
            </w:r>
          </w:p>
        </w:tc>
      </w:tr>
      <w:tr w:rsidR="00A93929" w:rsidTr="00A93929">
        <w:trPr>
          <w:trHeight w:val="255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3929" w:rsidRDefault="00A93929" w:rsidP="00A93929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3929" w:rsidRDefault="00A93929" w:rsidP="00A9392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Kuchyň</w:t>
            </w:r>
          </w:p>
        </w:tc>
      </w:tr>
      <w:tr w:rsidR="00A93929" w:rsidTr="007A0C6F">
        <w:trPr>
          <w:trHeight w:val="291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3929" w:rsidRDefault="00A93929" w:rsidP="00A93929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0C6F" w:rsidRDefault="00A93929" w:rsidP="00A9392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Ostatní (nepřístupné veřejnosti)</w:t>
            </w:r>
          </w:p>
        </w:tc>
      </w:tr>
      <w:tr w:rsidR="007A0C6F" w:rsidTr="007A0C6F">
        <w:trPr>
          <w:trHeight w:val="255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7A0C6F" w:rsidRDefault="007A0C6F" w:rsidP="00CD2B4C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3.</w:t>
            </w:r>
            <w:r w:rsidR="00CD2B4C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7A0C6F" w:rsidRPr="008775A6" w:rsidRDefault="007A0C6F" w:rsidP="007A0C6F">
            <w:pPr>
              <w:rPr>
                <w:rFonts w:ascii="Arial" w:hAnsi="Arial" w:cs="Arial"/>
                <w:b/>
              </w:rPr>
            </w:pPr>
            <w:r w:rsidRPr="008775A6">
              <w:rPr>
                <w:rFonts w:ascii="Arial" w:hAnsi="Arial" w:cs="Arial"/>
                <w:b/>
              </w:rPr>
              <w:t>WC (muži, ženy, bezbariérové)</w:t>
            </w:r>
          </w:p>
        </w:tc>
      </w:tr>
      <w:tr w:rsidR="007A0C6F" w:rsidTr="007A0C6F">
        <w:trPr>
          <w:trHeight w:val="255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0C6F" w:rsidRDefault="007A0C6F" w:rsidP="007A0C6F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 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0C6F" w:rsidRDefault="007A0C6F" w:rsidP="007A0C6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Veřejná WC</w:t>
            </w:r>
          </w:p>
        </w:tc>
      </w:tr>
      <w:tr w:rsidR="007A0C6F" w:rsidTr="007A0C6F">
        <w:trPr>
          <w:trHeight w:val="255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0C6F" w:rsidRDefault="007A0C6F" w:rsidP="007A0C6F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0C6F" w:rsidRDefault="007A0C6F" w:rsidP="007A0C6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Neveřejná WC</w:t>
            </w:r>
          </w:p>
        </w:tc>
      </w:tr>
      <w:tr w:rsidR="007A0C6F" w:rsidTr="007A0C6F">
        <w:trPr>
          <w:trHeight w:val="255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7A0C6F" w:rsidRDefault="007A0C6F" w:rsidP="00CD2B4C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3.</w:t>
            </w:r>
            <w:r w:rsidR="00CD2B4C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7A0C6F" w:rsidRPr="008775A6" w:rsidRDefault="007A0C6F" w:rsidP="007A0C6F">
            <w:pPr>
              <w:rPr>
                <w:rFonts w:ascii="Arial" w:hAnsi="Arial" w:cs="Arial"/>
                <w:b/>
              </w:rPr>
            </w:pPr>
            <w:r w:rsidRPr="008775A6">
              <w:rPr>
                <w:rFonts w:ascii="Arial" w:hAnsi="Arial" w:cs="Arial"/>
                <w:b/>
              </w:rPr>
              <w:t xml:space="preserve">Umývárny, sprchy </w:t>
            </w:r>
            <w:r w:rsidRPr="008775A6">
              <w:rPr>
                <w:rFonts w:ascii="Arial" w:hAnsi="Arial" w:cs="Arial"/>
                <w:b/>
              </w:rPr>
              <w:br/>
              <w:t>(veřejné a neveřejné)</w:t>
            </w:r>
          </w:p>
        </w:tc>
      </w:tr>
      <w:tr w:rsidR="007A0C6F" w:rsidTr="007A0C6F">
        <w:trPr>
          <w:trHeight w:val="255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0C6F" w:rsidRDefault="007A0C6F" w:rsidP="007A0C6F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0C6F" w:rsidRDefault="007A0C6F" w:rsidP="007A0C6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Veřejná umývárna</w:t>
            </w:r>
          </w:p>
        </w:tc>
      </w:tr>
      <w:tr w:rsidR="007A0C6F" w:rsidTr="007A0C6F">
        <w:trPr>
          <w:trHeight w:val="255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0C6F" w:rsidRDefault="007A0C6F" w:rsidP="007A0C6F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0C6F" w:rsidRDefault="007A0C6F" w:rsidP="007A0C6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Veřejné sprchy</w:t>
            </w:r>
          </w:p>
        </w:tc>
      </w:tr>
      <w:tr w:rsidR="007A0C6F" w:rsidTr="007A0C6F">
        <w:trPr>
          <w:trHeight w:val="255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0C6F" w:rsidRDefault="007A0C6F" w:rsidP="007A0C6F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0C6F" w:rsidRDefault="007A0C6F" w:rsidP="007A0C6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Veřejné koupelny</w:t>
            </w:r>
          </w:p>
        </w:tc>
      </w:tr>
      <w:tr w:rsidR="007A0C6F" w:rsidTr="007A0C6F">
        <w:trPr>
          <w:trHeight w:val="255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0C6F" w:rsidRDefault="007A0C6F" w:rsidP="007A0C6F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0C6F" w:rsidRDefault="007A0C6F" w:rsidP="007A0C6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Neveřejná umývárna</w:t>
            </w:r>
          </w:p>
        </w:tc>
      </w:tr>
      <w:tr w:rsidR="007A0C6F" w:rsidTr="007A0C6F">
        <w:trPr>
          <w:trHeight w:val="255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0C6F" w:rsidRDefault="007A0C6F" w:rsidP="007A0C6F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0C6F" w:rsidRDefault="007A0C6F" w:rsidP="007A0C6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Neveřejné sprchy</w:t>
            </w:r>
          </w:p>
        </w:tc>
      </w:tr>
      <w:tr w:rsidR="007A0C6F" w:rsidTr="007A0C6F">
        <w:trPr>
          <w:trHeight w:val="255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0C6F" w:rsidRDefault="007A0C6F" w:rsidP="007A0C6F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0C6F" w:rsidRDefault="007A0C6F" w:rsidP="007A0C6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Neveřejné koupelny</w:t>
            </w:r>
          </w:p>
        </w:tc>
      </w:tr>
    </w:tbl>
    <w:p w:rsidR="00565E01" w:rsidRPr="0075768D" w:rsidRDefault="00565E01" w:rsidP="00EE1E45">
      <w:pPr>
        <w:rPr>
          <w:rFonts w:ascii="Arial" w:hAnsi="Arial" w:cs="Arial"/>
        </w:rPr>
        <w:sectPr w:rsidR="00565E01" w:rsidRPr="0075768D" w:rsidSect="00412BD0">
          <w:type w:val="continuous"/>
          <w:pgSz w:w="12240" w:h="15840"/>
          <w:pgMar w:top="1418" w:right="1418" w:bottom="1418" w:left="1418" w:header="709" w:footer="709" w:gutter="0"/>
          <w:cols w:num="2" w:space="48"/>
          <w:docGrid w:linePitch="360"/>
        </w:sectPr>
      </w:pPr>
    </w:p>
    <w:p w:rsidR="00565E01" w:rsidRPr="0075768D" w:rsidRDefault="00C42680" w:rsidP="00EE1E45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D</w:t>
      </w:r>
      <w:r w:rsidRPr="00CE1DE4">
        <w:rPr>
          <w:rFonts w:ascii="Arial" w:hAnsi="Arial" w:cs="Arial"/>
          <w:b/>
          <w:bCs/>
        </w:rPr>
        <w:t xml:space="preserve"> </w:t>
      </w:r>
      <w:r w:rsidR="00CE1DE4" w:rsidRPr="00CE1DE4">
        <w:rPr>
          <w:rFonts w:ascii="Arial" w:hAnsi="Arial" w:cs="Arial"/>
          <w:b/>
          <w:bCs/>
        </w:rPr>
        <w:t xml:space="preserve">5 – </w:t>
      </w:r>
      <w:r w:rsidR="003237FA">
        <w:rPr>
          <w:rFonts w:ascii="Arial" w:hAnsi="Arial" w:cs="Arial"/>
          <w:b/>
          <w:bCs/>
        </w:rPr>
        <w:t xml:space="preserve">ORIENTAČNÍ </w:t>
      </w:r>
      <w:r w:rsidR="00CE1DE4" w:rsidRPr="00CE1DE4">
        <w:rPr>
          <w:rFonts w:ascii="Arial" w:hAnsi="Arial" w:cs="Arial"/>
          <w:b/>
          <w:bCs/>
          <w:caps/>
        </w:rPr>
        <w:t>Standard úklidu</w:t>
      </w:r>
    </w:p>
    <w:p w:rsidR="00565E01" w:rsidRPr="0075768D" w:rsidRDefault="00565E01" w:rsidP="00EE1E45">
      <w:pPr>
        <w:rPr>
          <w:rFonts w:ascii="Arial" w:hAnsi="Arial" w:cs="Arial"/>
        </w:rPr>
      </w:pPr>
    </w:p>
    <w:p w:rsidR="00BD2D4B" w:rsidRDefault="00CE1DE4" w:rsidP="00EE1E45">
      <w:pPr>
        <w:rPr>
          <w:rFonts w:ascii="Arial" w:hAnsi="Arial" w:cs="Arial"/>
          <w:b/>
          <w:bCs/>
        </w:rPr>
      </w:pPr>
      <w:r w:rsidRPr="00CE1DE4">
        <w:rPr>
          <w:rFonts w:ascii="Arial" w:hAnsi="Arial" w:cs="Arial"/>
          <w:b/>
          <w:bCs/>
        </w:rPr>
        <w:t>5.1 –</w:t>
      </w:r>
      <w:r w:rsidR="00EA0859">
        <w:rPr>
          <w:rFonts w:ascii="Arial" w:hAnsi="Arial" w:cs="Arial"/>
          <w:b/>
          <w:bCs/>
        </w:rPr>
        <w:t xml:space="preserve"> </w:t>
      </w:r>
      <w:r w:rsidR="008775A6">
        <w:rPr>
          <w:rFonts w:ascii="Arial" w:hAnsi="Arial" w:cs="Arial"/>
          <w:b/>
          <w:bCs/>
        </w:rPr>
        <w:t>Ty</w:t>
      </w:r>
      <w:r w:rsidR="0049373B">
        <w:rPr>
          <w:rFonts w:ascii="Arial" w:hAnsi="Arial" w:cs="Arial"/>
          <w:b/>
          <w:bCs/>
        </w:rPr>
        <w:t>p</w:t>
      </w:r>
      <w:r w:rsidR="008775A6">
        <w:rPr>
          <w:rFonts w:ascii="Arial" w:hAnsi="Arial" w:cs="Arial"/>
          <w:b/>
          <w:bCs/>
        </w:rPr>
        <w:t xml:space="preserve"> prostor</w:t>
      </w:r>
      <w:r w:rsidR="00BD2D4B" w:rsidRPr="00BD2D4B">
        <w:rPr>
          <w:rFonts w:ascii="Arial" w:hAnsi="Arial" w:cs="Arial"/>
          <w:b/>
          <w:bCs/>
        </w:rPr>
        <w:t xml:space="preserve"> 1 </w:t>
      </w:r>
      <w:r w:rsidR="008775A6">
        <w:rPr>
          <w:rFonts w:ascii="Arial" w:hAnsi="Arial" w:cs="Arial"/>
          <w:b/>
          <w:bCs/>
        </w:rPr>
        <w:t>–</w:t>
      </w:r>
      <w:r w:rsidR="00BD2D4B" w:rsidRPr="00BD2D4B">
        <w:rPr>
          <w:rFonts w:ascii="Arial" w:hAnsi="Arial" w:cs="Arial"/>
          <w:b/>
          <w:bCs/>
        </w:rPr>
        <w:t xml:space="preserve"> V</w:t>
      </w:r>
      <w:r w:rsidR="008775A6">
        <w:rPr>
          <w:rFonts w:ascii="Arial" w:hAnsi="Arial" w:cs="Arial"/>
          <w:b/>
          <w:bCs/>
        </w:rPr>
        <w:t>enkovní v</w:t>
      </w:r>
      <w:r w:rsidR="00BD2D4B" w:rsidRPr="00BD2D4B">
        <w:rPr>
          <w:rFonts w:ascii="Arial" w:hAnsi="Arial" w:cs="Arial"/>
          <w:b/>
          <w:bCs/>
        </w:rPr>
        <w:t>eřejnosti přístupné prostory</w:t>
      </w:r>
    </w:p>
    <w:p w:rsidR="00785129" w:rsidRDefault="00785129" w:rsidP="00785129">
      <w:pPr>
        <w:rPr>
          <w:rFonts w:ascii="Arial" w:hAnsi="Arial" w:cs="Arial"/>
          <w:b/>
          <w:bCs/>
        </w:rPr>
      </w:pPr>
    </w:p>
    <w:tbl>
      <w:tblPr>
        <w:tblpPr w:leftFromText="141" w:rightFromText="141" w:vertAnchor="text" w:tblpY="1"/>
        <w:tblOverlap w:val="never"/>
        <w:tblW w:w="10082" w:type="dxa"/>
        <w:tblLook w:val="04A0" w:firstRow="1" w:lastRow="0" w:firstColumn="1" w:lastColumn="0" w:noHBand="0" w:noVBand="1"/>
      </w:tblPr>
      <w:tblGrid>
        <w:gridCol w:w="1300"/>
        <w:gridCol w:w="2828"/>
        <w:gridCol w:w="2977"/>
        <w:gridCol w:w="2977"/>
      </w:tblGrid>
      <w:tr w:rsidR="00E26B7C" w:rsidRPr="00E26B7C" w:rsidTr="00EF29DB">
        <w:trPr>
          <w:trHeight w:val="270"/>
        </w:trPr>
        <w:tc>
          <w:tcPr>
            <w:tcW w:w="13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785129" w:rsidRPr="0002163D" w:rsidRDefault="00785129" w:rsidP="00EF29DB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63D">
              <w:rPr>
                <w:rFonts w:ascii="Arial" w:hAnsi="Arial" w:cs="CD Fedra Book"/>
                <w:b/>
                <w:bCs/>
              </w:rPr>
              <w:t>standard</w:t>
            </w:r>
          </w:p>
        </w:tc>
        <w:tc>
          <w:tcPr>
            <w:tcW w:w="878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785129" w:rsidRPr="0002163D" w:rsidRDefault="00785129" w:rsidP="00EF29DB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63D">
              <w:rPr>
                <w:rFonts w:ascii="Arial" w:hAnsi="Arial" w:cs="Arial"/>
                <w:b/>
                <w:bCs/>
                <w:lang w:val="pl-PL"/>
              </w:rPr>
              <w:t>Práce dle katalogu úklidových prací</w:t>
            </w:r>
          </w:p>
        </w:tc>
      </w:tr>
      <w:tr w:rsidR="00E26B7C" w:rsidRPr="00E26B7C" w:rsidTr="00EF29DB">
        <w:trPr>
          <w:trHeight w:val="525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5129" w:rsidRPr="0002163D" w:rsidRDefault="00785129" w:rsidP="00EF29D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785129" w:rsidRPr="0002163D" w:rsidRDefault="00785129" w:rsidP="003237FA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63D">
              <w:rPr>
                <w:rFonts w:ascii="Arial" w:hAnsi="Arial" w:cs="CD Fedra Book"/>
                <w:b/>
                <w:bCs/>
              </w:rPr>
              <w:t>časová skupina I</w:t>
            </w:r>
            <w:r w:rsidR="005F74B1">
              <w:rPr>
                <w:rFonts w:ascii="Arial" w:hAnsi="Arial" w:cs="CD Fedra Book"/>
                <w:b/>
                <w:bCs/>
              </w:rPr>
              <w:t>, II</w:t>
            </w:r>
            <w:r w:rsidRPr="0002163D">
              <w:rPr>
                <w:rFonts w:ascii="Arial" w:hAnsi="Arial" w:cs="CD Fedra Book"/>
                <w:b/>
                <w:bCs/>
              </w:rPr>
              <w:t xml:space="preserve">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785129" w:rsidRPr="0002163D" w:rsidRDefault="00785129" w:rsidP="005F74B1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63D">
              <w:rPr>
                <w:rFonts w:ascii="Arial" w:hAnsi="Arial" w:cs="CD Fedra Book"/>
                <w:b/>
                <w:bCs/>
              </w:rPr>
              <w:t xml:space="preserve">časová </w:t>
            </w:r>
            <w:proofErr w:type="gramStart"/>
            <w:r w:rsidRPr="0002163D">
              <w:rPr>
                <w:rFonts w:ascii="Arial" w:hAnsi="Arial" w:cs="CD Fedra Book"/>
                <w:b/>
                <w:bCs/>
              </w:rPr>
              <w:t xml:space="preserve">skupina </w:t>
            </w:r>
            <w:r w:rsidR="005F74B1">
              <w:rPr>
                <w:rFonts w:ascii="Arial" w:hAnsi="Arial" w:cs="CD Fedra Book"/>
                <w:b/>
                <w:bCs/>
              </w:rPr>
              <w:t xml:space="preserve"> III</w:t>
            </w:r>
            <w:proofErr w:type="gramEnd"/>
            <w:r w:rsidRPr="0002163D">
              <w:rPr>
                <w:rFonts w:ascii="Arial" w:hAnsi="Arial" w:cs="CD Fedra Book"/>
                <w:b/>
                <w:bCs/>
              </w:rPr>
              <w:t xml:space="preserve">                          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785129" w:rsidRPr="0002163D" w:rsidRDefault="00785129" w:rsidP="005F74B1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63D">
              <w:rPr>
                <w:rFonts w:ascii="Arial" w:hAnsi="Arial" w:cs="CD Fedra Book"/>
                <w:b/>
                <w:bCs/>
              </w:rPr>
              <w:t xml:space="preserve">časová </w:t>
            </w:r>
            <w:proofErr w:type="gramStart"/>
            <w:r w:rsidRPr="0002163D">
              <w:rPr>
                <w:rFonts w:ascii="Arial" w:hAnsi="Arial" w:cs="CD Fedra Book"/>
                <w:b/>
                <w:bCs/>
              </w:rPr>
              <w:t xml:space="preserve">skupina  </w:t>
            </w:r>
            <w:r w:rsidR="003237FA">
              <w:rPr>
                <w:rFonts w:ascii="Arial" w:hAnsi="Arial" w:cs="CD Fedra Book"/>
                <w:b/>
                <w:bCs/>
              </w:rPr>
              <w:t>VI</w:t>
            </w:r>
            <w:proofErr w:type="gramEnd"/>
            <w:r w:rsidRPr="0002163D">
              <w:rPr>
                <w:rFonts w:ascii="Arial" w:hAnsi="Arial" w:cs="CD Fedra Book"/>
                <w:b/>
                <w:bCs/>
              </w:rPr>
              <w:t xml:space="preserve">          </w:t>
            </w:r>
          </w:p>
        </w:tc>
      </w:tr>
      <w:tr w:rsidR="005F74B1" w:rsidRPr="00E26B7C" w:rsidTr="00756B24">
        <w:trPr>
          <w:trHeight w:val="510"/>
        </w:trPr>
        <w:tc>
          <w:tcPr>
            <w:tcW w:w="13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textDirection w:val="btLr"/>
            <w:vAlign w:val="center"/>
            <w:hideMark/>
          </w:tcPr>
          <w:p w:rsidR="005F74B1" w:rsidRDefault="005F74B1" w:rsidP="005F74B1">
            <w:pPr>
              <w:jc w:val="center"/>
              <w:rPr>
                <w:rFonts w:ascii="Arial" w:hAnsi="Arial" w:cs="CD Fedra Book"/>
                <w:b/>
                <w:bCs/>
              </w:rPr>
            </w:pPr>
            <w:r w:rsidRPr="0002163D">
              <w:rPr>
                <w:rFonts w:ascii="Arial" w:hAnsi="Arial" w:cs="CD Fedra Book"/>
                <w:b/>
                <w:bCs/>
              </w:rPr>
              <w:t xml:space="preserve">denně </w:t>
            </w:r>
          </w:p>
          <w:p w:rsidR="005F74B1" w:rsidRDefault="005F74B1" w:rsidP="005F74B1">
            <w:pPr>
              <w:jc w:val="center"/>
              <w:rPr>
                <w:rFonts w:ascii="Arial" w:hAnsi="Arial" w:cs="CD Fedra Book"/>
                <w:b/>
                <w:bCs/>
              </w:rPr>
            </w:pPr>
            <w:r>
              <w:rPr>
                <w:rFonts w:ascii="Arial" w:hAnsi="Arial" w:cs="CD Fedra Book"/>
                <w:b/>
                <w:bCs/>
              </w:rPr>
              <w:t>(u skupiny III 1x týdně, u IV</w:t>
            </w:r>
            <w:r w:rsidRPr="0002163D">
              <w:rPr>
                <w:rFonts w:ascii="Arial" w:hAnsi="Arial" w:cs="CD Fedra Book"/>
                <w:b/>
                <w:bCs/>
              </w:rPr>
              <w:t xml:space="preserve"> </w:t>
            </w:r>
            <w:r>
              <w:rPr>
                <w:rFonts w:ascii="Arial" w:hAnsi="Arial" w:cs="CD Fedra Book"/>
                <w:b/>
                <w:bCs/>
              </w:rPr>
              <w:t xml:space="preserve">1x za 14 dní, </w:t>
            </w:r>
          </w:p>
          <w:p w:rsidR="005F74B1" w:rsidRPr="0002163D" w:rsidRDefault="005F74B1" w:rsidP="005F74B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CD Fedra Book"/>
                <w:b/>
                <w:bCs/>
              </w:rPr>
              <w:t>u V 1x týdne, u VI 2x měsíčně</w:t>
            </w:r>
            <w:r w:rsidRPr="0002163D">
              <w:rPr>
                <w:rFonts w:ascii="Arial" w:hAnsi="Arial" w:cs="CD Fedra Book"/>
                <w:b/>
                <w:bCs/>
              </w:rPr>
              <w:t>)</w:t>
            </w: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5F74B1" w:rsidRDefault="005F74B1" w:rsidP="005F74B1">
            <w:pPr>
              <w:rPr>
                <w:rFonts w:ascii="Arial" w:hAnsi="Arial" w:cs="CD Fedra Book"/>
                <w:sz w:val="18"/>
                <w:szCs w:val="18"/>
              </w:rPr>
            </w:pPr>
            <w:r w:rsidRPr="0002163D">
              <w:rPr>
                <w:rFonts w:ascii="Arial" w:hAnsi="Arial" w:cs="CD Fedra Book"/>
                <w:sz w:val="18"/>
                <w:szCs w:val="18"/>
              </w:rPr>
              <w:t>Vynášení odp</w:t>
            </w:r>
            <w:r w:rsidR="00A63E94">
              <w:rPr>
                <w:rFonts w:ascii="Arial" w:hAnsi="Arial" w:cs="CD Fedra Book"/>
                <w:sz w:val="18"/>
                <w:szCs w:val="18"/>
              </w:rPr>
              <w:t>adkových nádob</w:t>
            </w:r>
          </w:p>
          <w:p w:rsidR="005F74B1" w:rsidRDefault="005F74B1" w:rsidP="005F74B1">
            <w:pPr>
              <w:rPr>
                <w:rFonts w:ascii="Arial" w:hAnsi="Arial" w:cs="CD Fedra Book"/>
                <w:sz w:val="18"/>
                <w:szCs w:val="18"/>
              </w:rPr>
            </w:pPr>
            <w:r>
              <w:rPr>
                <w:rFonts w:ascii="Arial" w:hAnsi="Arial" w:cs="CD Fedra Book"/>
                <w:sz w:val="18"/>
                <w:szCs w:val="18"/>
              </w:rPr>
              <w:t>Dodržování zásad pro manipulaci a ukládání tříděného odpadu podle místních podmínek</w:t>
            </w:r>
          </w:p>
          <w:p w:rsidR="005F74B1" w:rsidRDefault="005F74B1" w:rsidP="005F74B1">
            <w:pPr>
              <w:rPr>
                <w:rFonts w:ascii="Arial" w:hAnsi="Arial" w:cs="CD Fedra Book"/>
                <w:sz w:val="18"/>
                <w:szCs w:val="18"/>
              </w:rPr>
            </w:pPr>
            <w:r>
              <w:rPr>
                <w:rFonts w:ascii="Arial" w:hAnsi="Arial" w:cs="CD Fedra Book"/>
                <w:sz w:val="18"/>
                <w:szCs w:val="18"/>
              </w:rPr>
              <w:t>Zametání, sběr odpadků a nečistot</w:t>
            </w:r>
          </w:p>
          <w:p w:rsidR="005F74B1" w:rsidRDefault="005F74B1" w:rsidP="005F74B1">
            <w:pPr>
              <w:rPr>
                <w:rFonts w:ascii="Arial" w:hAnsi="Arial" w:cs="CD Fedra Book"/>
                <w:sz w:val="18"/>
                <w:szCs w:val="18"/>
              </w:rPr>
            </w:pPr>
            <w:r w:rsidRPr="0002163D">
              <w:rPr>
                <w:rFonts w:ascii="Arial" w:hAnsi="Arial" w:cs="Arial"/>
                <w:sz w:val="18"/>
                <w:szCs w:val="18"/>
              </w:rPr>
              <w:t>Lokální suché popř. mokré stírání každodenně frekventovaných úseků podlah</w:t>
            </w:r>
          </w:p>
          <w:p w:rsidR="005F74B1" w:rsidRPr="0002163D" w:rsidRDefault="005F74B1" w:rsidP="005F74B1">
            <w:pPr>
              <w:rPr>
                <w:rFonts w:ascii="Arial" w:hAnsi="Arial" w:cs="Arial"/>
                <w:sz w:val="18"/>
                <w:szCs w:val="18"/>
              </w:rPr>
            </w:pPr>
            <w:r w:rsidRPr="0002163D">
              <w:rPr>
                <w:rFonts w:ascii="Arial" w:hAnsi="Arial" w:cs="CD Fedra Book"/>
                <w:sz w:val="18"/>
                <w:szCs w:val="18"/>
              </w:rPr>
              <w:t>Mokré vytírání veškerých podlahových ploch (podchody,</w:t>
            </w:r>
            <w:r>
              <w:rPr>
                <w:rFonts w:ascii="Arial" w:hAnsi="Arial" w:cs="CD Fedra Book"/>
                <w:sz w:val="18"/>
                <w:szCs w:val="18"/>
              </w:rPr>
              <w:t xml:space="preserve"> výtahy</w:t>
            </w:r>
            <w:r w:rsidRPr="0002163D">
              <w:rPr>
                <w:rFonts w:ascii="Arial" w:hAnsi="Arial" w:cs="CD Fedra Book"/>
                <w:sz w:val="18"/>
                <w:szCs w:val="18"/>
              </w:rPr>
              <w:t>)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5F74B1" w:rsidRDefault="00274011" w:rsidP="005F74B1">
            <w:pPr>
              <w:rPr>
                <w:rFonts w:ascii="Arial" w:hAnsi="Arial" w:cs="CD Fedra Book"/>
                <w:sz w:val="18"/>
                <w:szCs w:val="18"/>
              </w:rPr>
            </w:pPr>
            <w:r w:rsidRPr="00274011">
              <w:rPr>
                <w:rFonts w:ascii="Arial" w:hAnsi="Arial" w:cs="CD Fedra Book"/>
                <w:sz w:val="18"/>
                <w:szCs w:val="18"/>
              </w:rPr>
              <w:t>Vynášení odpadkových nádob a odvoz odpadu do nejbližší sběrné nádoby SŽDC</w:t>
            </w:r>
          </w:p>
          <w:p w:rsidR="005F74B1" w:rsidRDefault="005F74B1" w:rsidP="005F74B1">
            <w:pPr>
              <w:rPr>
                <w:rFonts w:ascii="Arial" w:hAnsi="Arial" w:cs="CD Fedra Book"/>
                <w:sz w:val="18"/>
                <w:szCs w:val="18"/>
              </w:rPr>
            </w:pPr>
            <w:r>
              <w:rPr>
                <w:rFonts w:ascii="Arial" w:hAnsi="Arial" w:cs="CD Fedra Book"/>
                <w:sz w:val="18"/>
                <w:szCs w:val="18"/>
              </w:rPr>
              <w:t>Dodržování zásad pro manipulaci a ukládání tříděného odpadu podle místních podmínek</w:t>
            </w:r>
          </w:p>
          <w:p w:rsidR="005F74B1" w:rsidRDefault="005F74B1" w:rsidP="005F74B1">
            <w:pPr>
              <w:rPr>
                <w:rFonts w:ascii="Arial" w:hAnsi="Arial" w:cs="CD Fedra Book"/>
                <w:sz w:val="18"/>
                <w:szCs w:val="18"/>
              </w:rPr>
            </w:pPr>
            <w:r>
              <w:rPr>
                <w:rFonts w:ascii="Arial" w:hAnsi="Arial" w:cs="CD Fedra Book"/>
                <w:sz w:val="18"/>
                <w:szCs w:val="18"/>
              </w:rPr>
              <w:t>Zametání, sběr odpadků a nečistot</w:t>
            </w:r>
          </w:p>
          <w:p w:rsidR="005F74B1" w:rsidRDefault="005F74B1" w:rsidP="005F74B1">
            <w:pPr>
              <w:rPr>
                <w:rFonts w:ascii="Arial" w:hAnsi="Arial" w:cs="CD Fedra Book"/>
                <w:sz w:val="18"/>
                <w:szCs w:val="18"/>
              </w:rPr>
            </w:pPr>
            <w:r w:rsidRPr="0002163D">
              <w:rPr>
                <w:rFonts w:ascii="Arial" w:hAnsi="Arial" w:cs="Arial"/>
                <w:sz w:val="18"/>
                <w:szCs w:val="18"/>
              </w:rPr>
              <w:t>Lokální suché popř. mokré stírání každodenně frekventovaných úseků podlah</w:t>
            </w:r>
          </w:p>
          <w:p w:rsidR="005F74B1" w:rsidRPr="0002163D" w:rsidRDefault="005F74B1" w:rsidP="005F74B1">
            <w:pPr>
              <w:rPr>
                <w:rFonts w:ascii="Arial" w:hAnsi="Arial" w:cs="Arial"/>
                <w:sz w:val="18"/>
                <w:szCs w:val="18"/>
              </w:rPr>
            </w:pPr>
            <w:r w:rsidRPr="0002163D">
              <w:rPr>
                <w:rFonts w:ascii="Arial" w:hAnsi="Arial" w:cs="CD Fedra Book"/>
                <w:sz w:val="18"/>
                <w:szCs w:val="18"/>
              </w:rPr>
              <w:t>Mokré vytírání veškerých podlahových ploch (podchody,</w:t>
            </w:r>
            <w:r>
              <w:rPr>
                <w:rFonts w:ascii="Arial" w:hAnsi="Arial" w:cs="CD Fedra Book"/>
                <w:sz w:val="18"/>
                <w:szCs w:val="18"/>
              </w:rPr>
              <w:t xml:space="preserve"> výtahy</w:t>
            </w:r>
            <w:r w:rsidRPr="0002163D">
              <w:rPr>
                <w:rFonts w:ascii="Arial" w:hAnsi="Arial" w:cs="CD Fedra Book"/>
                <w:sz w:val="18"/>
                <w:szCs w:val="18"/>
              </w:rPr>
              <w:t>)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5F74B1" w:rsidRDefault="005F74B1" w:rsidP="005F74B1">
            <w:pPr>
              <w:rPr>
                <w:rFonts w:ascii="Arial" w:hAnsi="Arial" w:cs="CD Fedra Book"/>
                <w:sz w:val="18"/>
                <w:szCs w:val="18"/>
              </w:rPr>
            </w:pPr>
          </w:p>
          <w:p w:rsidR="00A63E94" w:rsidRDefault="00A63E94" w:rsidP="00A63E94">
            <w:pPr>
              <w:rPr>
                <w:rFonts w:ascii="Arial" w:hAnsi="Arial" w:cs="CD Fedra Book"/>
                <w:sz w:val="18"/>
                <w:szCs w:val="18"/>
              </w:rPr>
            </w:pPr>
            <w:r w:rsidRPr="0002163D">
              <w:rPr>
                <w:rFonts w:ascii="Arial" w:hAnsi="Arial" w:cs="CD Fedra Book"/>
                <w:sz w:val="18"/>
                <w:szCs w:val="18"/>
              </w:rPr>
              <w:t>Vynášení odp</w:t>
            </w:r>
            <w:r>
              <w:rPr>
                <w:rFonts w:ascii="Arial" w:hAnsi="Arial" w:cs="CD Fedra Book"/>
                <w:sz w:val="18"/>
                <w:szCs w:val="18"/>
              </w:rPr>
              <w:t>adkových nádob a odvoz odpadu do nejbližší sběrné nádoby SŽDC</w:t>
            </w:r>
          </w:p>
          <w:p w:rsidR="00A63E94" w:rsidRDefault="00A63E94" w:rsidP="00A63E94">
            <w:pPr>
              <w:rPr>
                <w:rFonts w:ascii="Arial" w:hAnsi="Arial" w:cs="CD Fedra Book"/>
                <w:sz w:val="18"/>
                <w:szCs w:val="18"/>
              </w:rPr>
            </w:pPr>
            <w:r>
              <w:rPr>
                <w:rFonts w:ascii="Arial" w:hAnsi="Arial" w:cs="CD Fedra Book"/>
                <w:sz w:val="18"/>
                <w:szCs w:val="18"/>
              </w:rPr>
              <w:t>Zametání, sběr odpadků a nečistot</w:t>
            </w:r>
          </w:p>
          <w:p w:rsidR="00F30407" w:rsidRDefault="00F30407" w:rsidP="00F30407">
            <w:pPr>
              <w:rPr>
                <w:rFonts w:ascii="Arial" w:hAnsi="Arial" w:cs="CD Fedra Book"/>
                <w:sz w:val="18"/>
                <w:szCs w:val="18"/>
              </w:rPr>
            </w:pPr>
            <w:r w:rsidRPr="0002163D">
              <w:rPr>
                <w:rFonts w:ascii="Arial" w:hAnsi="Arial" w:cs="Arial"/>
                <w:sz w:val="18"/>
                <w:szCs w:val="18"/>
              </w:rPr>
              <w:t>Lokální such</w:t>
            </w:r>
            <w:r>
              <w:rPr>
                <w:rFonts w:ascii="Arial" w:hAnsi="Arial" w:cs="Arial"/>
                <w:sz w:val="18"/>
                <w:szCs w:val="18"/>
              </w:rPr>
              <w:t>é popř. mokré stírání</w:t>
            </w:r>
            <w:r w:rsidRPr="0002163D">
              <w:rPr>
                <w:rFonts w:ascii="Arial" w:hAnsi="Arial" w:cs="Arial"/>
                <w:sz w:val="18"/>
                <w:szCs w:val="18"/>
              </w:rPr>
              <w:t xml:space="preserve"> frekventovaných úseků podlah</w:t>
            </w:r>
          </w:p>
          <w:p w:rsidR="00A63E94" w:rsidRDefault="00A63E94" w:rsidP="00A63E94">
            <w:pPr>
              <w:rPr>
                <w:rFonts w:ascii="Arial" w:hAnsi="Arial" w:cs="Arial"/>
                <w:sz w:val="18"/>
                <w:szCs w:val="18"/>
              </w:rPr>
            </w:pPr>
            <w:r w:rsidRPr="0002163D">
              <w:rPr>
                <w:rFonts w:ascii="Arial" w:hAnsi="Arial" w:cs="Arial"/>
                <w:sz w:val="18"/>
                <w:szCs w:val="18"/>
              </w:rPr>
              <w:t>Mokré stírání prachu z</w:t>
            </w:r>
            <w:r>
              <w:rPr>
                <w:rFonts w:ascii="Arial" w:hAnsi="Arial" w:cs="Arial"/>
                <w:sz w:val="18"/>
                <w:szCs w:val="18"/>
              </w:rPr>
              <w:t xml:space="preserve"> mobiliáře,</w:t>
            </w:r>
            <w:r w:rsidRPr="0002163D">
              <w:rPr>
                <w:rFonts w:ascii="Arial" w:hAnsi="Arial" w:cs="Arial"/>
                <w:sz w:val="18"/>
                <w:szCs w:val="18"/>
              </w:rPr>
              <w:t xml:space="preserve"> zařizovacích předmětů</w:t>
            </w:r>
            <w:r>
              <w:rPr>
                <w:rFonts w:ascii="Arial" w:hAnsi="Arial" w:cs="Arial"/>
                <w:sz w:val="18"/>
                <w:szCs w:val="18"/>
              </w:rPr>
              <w:t>, parapetů, zábradlí</w:t>
            </w:r>
            <w:r w:rsidRPr="0002163D">
              <w:rPr>
                <w:rFonts w:ascii="Arial" w:hAnsi="Arial" w:cs="Arial"/>
                <w:sz w:val="18"/>
                <w:szCs w:val="18"/>
              </w:rPr>
              <w:t xml:space="preserve"> a dalšího vybavení stanice bez výškových prací</w:t>
            </w:r>
          </w:p>
          <w:p w:rsidR="00A63E94" w:rsidRDefault="00A63E94" w:rsidP="00A63E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Urovnání volného mobiliáře</w:t>
            </w:r>
          </w:p>
          <w:p w:rsidR="00A63E94" w:rsidRPr="0002163D" w:rsidRDefault="00A63E94" w:rsidP="00A63E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Odstraňování nepovoleného výlepu plakátů</w:t>
            </w:r>
          </w:p>
        </w:tc>
      </w:tr>
      <w:tr w:rsidR="005F74B1" w:rsidRPr="00E26B7C" w:rsidTr="00756B24">
        <w:trPr>
          <w:trHeight w:val="364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74B1" w:rsidRPr="0002163D" w:rsidRDefault="005F74B1" w:rsidP="005F74B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5F74B1" w:rsidRDefault="005F74B1" w:rsidP="00F30407">
            <w:pPr>
              <w:rPr>
                <w:rFonts w:ascii="Arial" w:hAnsi="Arial" w:cs="Arial"/>
                <w:sz w:val="18"/>
                <w:szCs w:val="18"/>
              </w:rPr>
            </w:pPr>
            <w:r w:rsidRPr="0002163D">
              <w:rPr>
                <w:rFonts w:ascii="Arial" w:hAnsi="Arial" w:cs="Arial"/>
                <w:sz w:val="18"/>
                <w:szCs w:val="18"/>
              </w:rPr>
              <w:t>Mokré stírání prachu z</w:t>
            </w:r>
            <w:r>
              <w:rPr>
                <w:rFonts w:ascii="Arial" w:hAnsi="Arial" w:cs="Arial"/>
                <w:sz w:val="18"/>
                <w:szCs w:val="18"/>
              </w:rPr>
              <w:t xml:space="preserve"> mobiliáře,</w:t>
            </w:r>
            <w:r w:rsidRPr="0002163D">
              <w:rPr>
                <w:rFonts w:ascii="Arial" w:hAnsi="Arial" w:cs="Arial"/>
                <w:sz w:val="18"/>
                <w:szCs w:val="18"/>
              </w:rPr>
              <w:t xml:space="preserve"> zařizovacích předmětů</w:t>
            </w:r>
            <w:r>
              <w:rPr>
                <w:rFonts w:ascii="Arial" w:hAnsi="Arial" w:cs="Arial"/>
                <w:sz w:val="18"/>
                <w:szCs w:val="18"/>
              </w:rPr>
              <w:t>, parapetů, zábradlí</w:t>
            </w:r>
            <w:r w:rsidRPr="0002163D">
              <w:rPr>
                <w:rFonts w:ascii="Arial" w:hAnsi="Arial" w:cs="Arial"/>
                <w:sz w:val="18"/>
                <w:szCs w:val="18"/>
              </w:rPr>
              <w:t xml:space="preserve"> a dalšího vybavení stanice bez výškových prací</w:t>
            </w:r>
          </w:p>
          <w:p w:rsidR="005F74B1" w:rsidRDefault="005F74B1" w:rsidP="00F3040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Urovnání volného mobiliáře</w:t>
            </w:r>
          </w:p>
          <w:p w:rsidR="005F74B1" w:rsidRPr="0002163D" w:rsidRDefault="005F74B1" w:rsidP="00F3040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Odstraňování nepovoleného výlepu plakátů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5F74B1" w:rsidRDefault="005F74B1" w:rsidP="00F30407">
            <w:pPr>
              <w:rPr>
                <w:rFonts w:ascii="Arial" w:hAnsi="Arial" w:cs="Arial"/>
                <w:sz w:val="18"/>
                <w:szCs w:val="18"/>
              </w:rPr>
            </w:pPr>
            <w:r w:rsidRPr="0002163D">
              <w:rPr>
                <w:rFonts w:ascii="Arial" w:hAnsi="Arial" w:cs="Arial"/>
                <w:sz w:val="18"/>
                <w:szCs w:val="18"/>
              </w:rPr>
              <w:t>Mokré stírání prachu z</w:t>
            </w:r>
            <w:r>
              <w:rPr>
                <w:rFonts w:ascii="Arial" w:hAnsi="Arial" w:cs="Arial"/>
                <w:sz w:val="18"/>
                <w:szCs w:val="18"/>
              </w:rPr>
              <w:t xml:space="preserve"> mobiliáře,</w:t>
            </w:r>
            <w:r w:rsidRPr="0002163D">
              <w:rPr>
                <w:rFonts w:ascii="Arial" w:hAnsi="Arial" w:cs="Arial"/>
                <w:sz w:val="18"/>
                <w:szCs w:val="18"/>
              </w:rPr>
              <w:t xml:space="preserve"> zařizovacích předmětů</w:t>
            </w:r>
            <w:r>
              <w:rPr>
                <w:rFonts w:ascii="Arial" w:hAnsi="Arial" w:cs="Arial"/>
                <w:sz w:val="18"/>
                <w:szCs w:val="18"/>
              </w:rPr>
              <w:t>, parapetů, zábradlí</w:t>
            </w:r>
            <w:r w:rsidRPr="0002163D">
              <w:rPr>
                <w:rFonts w:ascii="Arial" w:hAnsi="Arial" w:cs="Arial"/>
                <w:sz w:val="18"/>
                <w:szCs w:val="18"/>
              </w:rPr>
              <w:t xml:space="preserve"> a dalšího vybavení stanice bez výškových prací</w:t>
            </w:r>
          </w:p>
          <w:p w:rsidR="005F74B1" w:rsidRDefault="005F74B1" w:rsidP="00F3040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Urovnání volného mobiliáře</w:t>
            </w:r>
          </w:p>
          <w:p w:rsidR="005F74B1" w:rsidRPr="0002163D" w:rsidRDefault="005F74B1" w:rsidP="00F3040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Odstraňování nepovoleného výlepu plakátů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5F74B1" w:rsidRPr="0002163D" w:rsidRDefault="005F74B1" w:rsidP="00F3040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F74B1" w:rsidRPr="00E26B7C" w:rsidTr="00756B24">
        <w:trPr>
          <w:trHeight w:val="7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74B1" w:rsidRPr="0002163D" w:rsidRDefault="005F74B1" w:rsidP="005F74B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5F74B1" w:rsidRPr="0002163D" w:rsidRDefault="005F74B1" w:rsidP="005F74B1">
            <w:pPr>
              <w:rPr>
                <w:rFonts w:ascii="Arial" w:hAnsi="Arial" w:cs="Arial"/>
                <w:sz w:val="18"/>
                <w:szCs w:val="18"/>
              </w:rPr>
            </w:pPr>
            <w:r w:rsidRPr="0002163D">
              <w:rPr>
                <w:rFonts w:ascii="Arial" w:hAnsi="Arial" w:cs="Arial"/>
                <w:sz w:val="18"/>
                <w:szCs w:val="18"/>
              </w:rPr>
              <w:t xml:space="preserve">  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</w:tcPr>
          <w:p w:rsidR="005F74B1" w:rsidRPr="0002163D" w:rsidRDefault="005F74B1" w:rsidP="005F74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</w:tcPr>
          <w:p w:rsidR="005F74B1" w:rsidRPr="0002163D" w:rsidRDefault="005F74B1" w:rsidP="00F3040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163D" w:rsidRPr="00E26B7C" w:rsidTr="00F30407">
        <w:trPr>
          <w:trHeight w:val="7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163D" w:rsidRPr="0002163D" w:rsidRDefault="0002163D" w:rsidP="0002163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02163D" w:rsidRPr="0002163D" w:rsidRDefault="0002163D" w:rsidP="00EF17A9">
            <w:pPr>
              <w:rPr>
                <w:rFonts w:ascii="Arial" w:hAnsi="Arial" w:cs="Arial"/>
                <w:sz w:val="18"/>
                <w:szCs w:val="18"/>
              </w:rPr>
            </w:pPr>
            <w:r w:rsidRPr="0002163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02163D" w:rsidRPr="0002163D" w:rsidRDefault="0002163D" w:rsidP="0002163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02163D" w:rsidRPr="0002163D" w:rsidRDefault="0002163D" w:rsidP="0002163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163D" w:rsidRPr="00E26B7C" w:rsidTr="00F30407">
        <w:trPr>
          <w:trHeight w:val="3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163D" w:rsidRPr="0002163D" w:rsidRDefault="0002163D" w:rsidP="0002163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02163D" w:rsidRPr="0002163D" w:rsidRDefault="0002163D" w:rsidP="0002163D">
            <w:pPr>
              <w:rPr>
                <w:rFonts w:ascii="Arial" w:hAnsi="Arial" w:cs="Arial"/>
                <w:sz w:val="18"/>
                <w:szCs w:val="18"/>
              </w:rPr>
            </w:pPr>
            <w:r w:rsidRPr="0002163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02163D" w:rsidRPr="0002163D" w:rsidRDefault="0002163D" w:rsidP="0002163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02163D" w:rsidRPr="0002163D" w:rsidRDefault="0002163D" w:rsidP="0002163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163D" w:rsidRPr="00E26B7C" w:rsidTr="00F30407">
        <w:trPr>
          <w:trHeight w:val="510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textDirection w:val="btLr"/>
            <w:vAlign w:val="center"/>
            <w:hideMark/>
          </w:tcPr>
          <w:p w:rsidR="0002163D" w:rsidRDefault="003237FA" w:rsidP="0002163D">
            <w:pPr>
              <w:jc w:val="center"/>
              <w:rPr>
                <w:rFonts w:ascii="Arial" w:hAnsi="Arial" w:cs="CD Fedra Book"/>
                <w:b/>
                <w:bCs/>
              </w:rPr>
            </w:pPr>
            <w:r>
              <w:rPr>
                <w:rFonts w:ascii="Arial" w:hAnsi="Arial" w:cs="CD Fedra Book"/>
                <w:b/>
                <w:bCs/>
              </w:rPr>
              <w:t>týd</w:t>
            </w:r>
            <w:r w:rsidR="0002163D" w:rsidRPr="0002163D">
              <w:rPr>
                <w:rFonts w:ascii="Arial" w:hAnsi="Arial" w:cs="CD Fedra Book"/>
                <w:b/>
                <w:bCs/>
              </w:rPr>
              <w:t>ně</w:t>
            </w:r>
          </w:p>
          <w:p w:rsidR="003237FA" w:rsidRPr="0002163D" w:rsidRDefault="003237FA" w:rsidP="0002163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CD Fedra Book"/>
                <w:b/>
                <w:bCs/>
              </w:rPr>
              <w:t>(u skupiny VI 2x měsíčně)</w:t>
            </w: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5F74B1" w:rsidRDefault="005F74B1" w:rsidP="00F30407">
            <w:pPr>
              <w:rPr>
                <w:rFonts w:ascii="Arial" w:hAnsi="Arial" w:cs="CD Fedra Book"/>
                <w:sz w:val="18"/>
                <w:szCs w:val="18"/>
              </w:rPr>
            </w:pPr>
          </w:p>
          <w:p w:rsidR="005F74B1" w:rsidRDefault="00F30407" w:rsidP="00F30407">
            <w:pPr>
              <w:rPr>
                <w:rFonts w:ascii="Arial" w:hAnsi="Arial" w:cs="CD Fedra Book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suché utření</w:t>
            </w:r>
            <w:r w:rsidR="005F74B1" w:rsidRPr="0002163D">
              <w:rPr>
                <w:rFonts w:ascii="Arial" w:hAnsi="Arial" w:cs="Arial"/>
                <w:sz w:val="18"/>
                <w:szCs w:val="18"/>
              </w:rPr>
              <w:t xml:space="preserve"> a </w:t>
            </w:r>
            <w:r w:rsidR="00C258D9">
              <w:rPr>
                <w:rFonts w:ascii="Arial" w:hAnsi="Arial" w:cs="Arial"/>
                <w:sz w:val="18"/>
                <w:szCs w:val="18"/>
              </w:rPr>
              <w:t>vyčištění</w:t>
            </w:r>
            <w:r w:rsidR="005F74B1" w:rsidRPr="0002163D">
              <w:rPr>
                <w:rFonts w:ascii="Arial" w:hAnsi="Arial" w:cs="Arial"/>
                <w:sz w:val="18"/>
                <w:szCs w:val="18"/>
              </w:rPr>
              <w:t xml:space="preserve"> veškerých skleněných ploch</w:t>
            </w:r>
          </w:p>
          <w:p w:rsidR="0002163D" w:rsidRPr="0002163D" w:rsidRDefault="0002163D" w:rsidP="00F30407">
            <w:pPr>
              <w:rPr>
                <w:rFonts w:ascii="Arial" w:hAnsi="Arial" w:cs="Arial"/>
                <w:sz w:val="18"/>
                <w:szCs w:val="18"/>
              </w:rPr>
            </w:pPr>
            <w:r w:rsidRPr="0002163D">
              <w:rPr>
                <w:rFonts w:ascii="Arial" w:hAnsi="Arial" w:cs="CD Fedra Book"/>
                <w:sz w:val="18"/>
                <w:szCs w:val="18"/>
              </w:rPr>
              <w:t>Mytí odpadkových nádob, včetně popelníků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02163D" w:rsidRPr="0002163D" w:rsidRDefault="0002163D" w:rsidP="0002163D">
            <w:pPr>
              <w:rPr>
                <w:rFonts w:ascii="Arial" w:hAnsi="Arial" w:cs="Arial"/>
                <w:sz w:val="18"/>
                <w:szCs w:val="18"/>
              </w:rPr>
            </w:pPr>
            <w:r w:rsidRPr="0002163D">
              <w:rPr>
                <w:rFonts w:ascii="Arial" w:hAnsi="Arial" w:cs="CD Fedra Book"/>
                <w:sz w:val="18"/>
                <w:szCs w:val="18"/>
              </w:rPr>
              <w:t>Mytí odpadkových nádob, včetně popelníků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02163D" w:rsidRPr="0002163D" w:rsidRDefault="0002163D" w:rsidP="0002163D">
            <w:pPr>
              <w:rPr>
                <w:rFonts w:ascii="Arial" w:hAnsi="Arial" w:cs="Arial"/>
                <w:sz w:val="18"/>
                <w:szCs w:val="18"/>
              </w:rPr>
            </w:pPr>
            <w:r w:rsidRPr="0002163D">
              <w:rPr>
                <w:rFonts w:ascii="Arial" w:hAnsi="Arial" w:cs="CD Fedra Book"/>
                <w:sz w:val="18"/>
                <w:szCs w:val="18"/>
              </w:rPr>
              <w:t>Mytí odpadkových nádob, včetně popelníků</w:t>
            </w:r>
          </w:p>
        </w:tc>
      </w:tr>
      <w:tr w:rsidR="0002163D" w:rsidRPr="00E26B7C" w:rsidTr="00C258D9">
        <w:trPr>
          <w:trHeight w:val="5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2163D" w:rsidRPr="0002163D" w:rsidRDefault="0002163D" w:rsidP="0002163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02163D" w:rsidRPr="0002163D" w:rsidRDefault="00F218BC" w:rsidP="00C258D9">
            <w:pPr>
              <w:rPr>
                <w:rFonts w:ascii="Arial" w:hAnsi="Arial" w:cs="Arial"/>
                <w:sz w:val="18"/>
                <w:szCs w:val="18"/>
              </w:rPr>
            </w:pPr>
            <w:r w:rsidRPr="0002163D">
              <w:rPr>
                <w:rFonts w:ascii="Arial" w:hAnsi="Arial" w:cs="Arial"/>
                <w:sz w:val="18"/>
                <w:szCs w:val="18"/>
              </w:rPr>
              <w:t>Desinfekce podlahových ploch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C258D9" w:rsidRDefault="00F218BC" w:rsidP="00C258D9">
            <w:pPr>
              <w:rPr>
                <w:rFonts w:ascii="Arial" w:hAnsi="Arial" w:cs="CD Fedra Book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="00C258D9">
              <w:rPr>
                <w:rFonts w:ascii="Arial" w:hAnsi="Arial" w:cs="Arial"/>
                <w:sz w:val="18"/>
                <w:szCs w:val="18"/>
              </w:rPr>
              <w:t>uché utření</w:t>
            </w:r>
            <w:r w:rsidR="00C258D9" w:rsidRPr="0002163D">
              <w:rPr>
                <w:rFonts w:ascii="Arial" w:hAnsi="Arial" w:cs="Arial"/>
                <w:sz w:val="18"/>
                <w:szCs w:val="18"/>
              </w:rPr>
              <w:t xml:space="preserve"> a </w:t>
            </w:r>
            <w:r w:rsidR="00C258D9">
              <w:rPr>
                <w:rFonts w:ascii="Arial" w:hAnsi="Arial" w:cs="Arial"/>
                <w:sz w:val="18"/>
                <w:szCs w:val="18"/>
              </w:rPr>
              <w:t>vyčištění</w:t>
            </w:r>
            <w:r w:rsidR="00C258D9" w:rsidRPr="0002163D">
              <w:rPr>
                <w:rFonts w:ascii="Arial" w:hAnsi="Arial" w:cs="Arial"/>
                <w:sz w:val="18"/>
                <w:szCs w:val="18"/>
              </w:rPr>
              <w:t xml:space="preserve"> veškerých skleněných ploch</w:t>
            </w:r>
          </w:p>
          <w:p w:rsidR="0002163D" w:rsidRPr="0002163D" w:rsidRDefault="0002163D" w:rsidP="0002163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C258D9" w:rsidRDefault="00F218BC" w:rsidP="00C258D9">
            <w:pPr>
              <w:rPr>
                <w:rFonts w:ascii="Arial" w:hAnsi="Arial" w:cs="CD Fedra Book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="00C258D9">
              <w:rPr>
                <w:rFonts w:ascii="Arial" w:hAnsi="Arial" w:cs="Arial"/>
                <w:sz w:val="18"/>
                <w:szCs w:val="18"/>
              </w:rPr>
              <w:t>uché utření</w:t>
            </w:r>
            <w:r w:rsidR="00C258D9" w:rsidRPr="0002163D">
              <w:rPr>
                <w:rFonts w:ascii="Arial" w:hAnsi="Arial" w:cs="Arial"/>
                <w:sz w:val="18"/>
                <w:szCs w:val="18"/>
              </w:rPr>
              <w:t xml:space="preserve"> a </w:t>
            </w:r>
            <w:r w:rsidR="00C258D9">
              <w:rPr>
                <w:rFonts w:ascii="Arial" w:hAnsi="Arial" w:cs="Arial"/>
                <w:sz w:val="18"/>
                <w:szCs w:val="18"/>
              </w:rPr>
              <w:t>vyčištění</w:t>
            </w:r>
            <w:r w:rsidR="00C258D9" w:rsidRPr="0002163D">
              <w:rPr>
                <w:rFonts w:ascii="Arial" w:hAnsi="Arial" w:cs="Arial"/>
                <w:sz w:val="18"/>
                <w:szCs w:val="18"/>
              </w:rPr>
              <w:t xml:space="preserve"> veškerých skleněných ploch</w:t>
            </w:r>
          </w:p>
          <w:p w:rsidR="0002163D" w:rsidRPr="0002163D" w:rsidRDefault="0002163D" w:rsidP="0002163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163D" w:rsidRPr="00E26B7C" w:rsidTr="00F30407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2163D" w:rsidRPr="0002163D" w:rsidRDefault="0002163D" w:rsidP="0002163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02163D" w:rsidRPr="0002163D" w:rsidRDefault="00F218BC" w:rsidP="00F30407">
            <w:pPr>
              <w:rPr>
                <w:rFonts w:ascii="Arial" w:hAnsi="Arial" w:cs="Arial"/>
                <w:sz w:val="18"/>
                <w:szCs w:val="18"/>
              </w:rPr>
            </w:pPr>
            <w:r w:rsidRPr="0002163D">
              <w:rPr>
                <w:rFonts w:ascii="Arial" w:hAnsi="Arial" w:cs="Arial"/>
                <w:sz w:val="18"/>
                <w:szCs w:val="18"/>
              </w:rPr>
              <w:t>Mechanické čištění eskalátorů, dezinfekce madel</w:t>
            </w:r>
            <w:r w:rsidRPr="0002163D" w:rsidDel="00F218B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02163D" w:rsidRPr="0002163D" w:rsidRDefault="0002163D" w:rsidP="0002163D">
            <w:pPr>
              <w:rPr>
                <w:rFonts w:ascii="Arial" w:hAnsi="Arial" w:cs="Arial"/>
                <w:sz w:val="18"/>
                <w:szCs w:val="18"/>
              </w:rPr>
            </w:pPr>
            <w:r w:rsidRPr="0002163D">
              <w:rPr>
                <w:rFonts w:ascii="Arial" w:hAnsi="Arial" w:cs="Arial"/>
                <w:sz w:val="18"/>
                <w:szCs w:val="18"/>
              </w:rPr>
              <w:t>Desinfekce podlahových ploch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02163D" w:rsidRPr="0002163D" w:rsidRDefault="0002163D" w:rsidP="0002163D">
            <w:pPr>
              <w:rPr>
                <w:rFonts w:ascii="Arial" w:hAnsi="Arial" w:cs="Arial"/>
                <w:sz w:val="18"/>
                <w:szCs w:val="18"/>
              </w:rPr>
            </w:pPr>
            <w:r w:rsidRPr="0002163D">
              <w:rPr>
                <w:rFonts w:ascii="Arial" w:hAnsi="Arial" w:cs="Arial"/>
                <w:sz w:val="18"/>
                <w:szCs w:val="18"/>
              </w:rPr>
              <w:t>Desinfekce podlahových ploch</w:t>
            </w:r>
          </w:p>
        </w:tc>
      </w:tr>
      <w:tr w:rsidR="0002163D" w:rsidRPr="00E26B7C" w:rsidTr="00F30407">
        <w:trPr>
          <w:trHeight w:val="5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2163D" w:rsidRPr="0002163D" w:rsidRDefault="0002163D" w:rsidP="0002163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02163D" w:rsidRPr="0002163D" w:rsidRDefault="0002163D" w:rsidP="0002163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02163D" w:rsidRPr="0002163D" w:rsidRDefault="0002163D" w:rsidP="0002163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02163D" w:rsidRPr="0002163D" w:rsidRDefault="0002163D" w:rsidP="0002163D">
            <w:pPr>
              <w:rPr>
                <w:rFonts w:ascii="Arial" w:hAnsi="Arial" w:cs="Arial"/>
                <w:sz w:val="18"/>
                <w:szCs w:val="18"/>
              </w:rPr>
            </w:pPr>
            <w:r w:rsidRPr="0002163D">
              <w:rPr>
                <w:rFonts w:ascii="Arial" w:hAnsi="Arial" w:cs="Arial"/>
                <w:sz w:val="18"/>
                <w:szCs w:val="18"/>
              </w:rPr>
              <w:t>Mechanické čištění eskalátorů, dezinfekce madel</w:t>
            </w:r>
          </w:p>
        </w:tc>
      </w:tr>
      <w:tr w:rsidR="0002163D" w:rsidRPr="00E26B7C" w:rsidTr="00F30407">
        <w:trPr>
          <w:trHeight w:val="5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2163D" w:rsidRPr="0002163D" w:rsidRDefault="0002163D" w:rsidP="0002163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02163D" w:rsidRPr="0002163D" w:rsidRDefault="0002163D" w:rsidP="0002163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02163D" w:rsidRPr="0002163D" w:rsidRDefault="0002163D" w:rsidP="0002163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02163D" w:rsidRPr="0002163D" w:rsidRDefault="0002163D" w:rsidP="0002163D">
            <w:pPr>
              <w:rPr>
                <w:rFonts w:ascii="Arial" w:hAnsi="Arial" w:cs="Arial"/>
                <w:sz w:val="18"/>
                <w:szCs w:val="18"/>
              </w:rPr>
            </w:pPr>
            <w:r w:rsidRPr="0002163D">
              <w:rPr>
                <w:rFonts w:ascii="Arial" w:hAnsi="Arial" w:cs="CD Fedra Book"/>
                <w:sz w:val="18"/>
                <w:szCs w:val="18"/>
              </w:rPr>
              <w:t>Odstraňování nepovoleného výlepu plakátů</w:t>
            </w:r>
          </w:p>
        </w:tc>
      </w:tr>
      <w:tr w:rsidR="0002163D" w:rsidRPr="00E26B7C" w:rsidTr="00D4317D">
        <w:trPr>
          <w:trHeight w:val="249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2163D" w:rsidRPr="0002163D" w:rsidRDefault="0002163D" w:rsidP="0002163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02163D" w:rsidRDefault="0002163D" w:rsidP="0002163D">
            <w:pPr>
              <w:rPr>
                <w:rFonts w:ascii="Arial" w:hAnsi="Arial" w:cs="Arial"/>
                <w:sz w:val="18"/>
                <w:szCs w:val="18"/>
              </w:rPr>
            </w:pPr>
            <w:r w:rsidRPr="0002163D">
              <w:rPr>
                <w:rFonts w:ascii="Arial" w:hAnsi="Arial" w:cs="Arial"/>
                <w:sz w:val="18"/>
                <w:szCs w:val="18"/>
              </w:rPr>
              <w:t>Desinfekce rizikových ploch (kliky dveří, zábradlí)</w:t>
            </w:r>
          </w:p>
          <w:p w:rsidR="00D4317D" w:rsidRDefault="00D4317D" w:rsidP="0002163D">
            <w:pPr>
              <w:rPr>
                <w:rFonts w:ascii="Arial" w:hAnsi="Arial" w:cs="Arial"/>
                <w:sz w:val="18"/>
                <w:szCs w:val="18"/>
              </w:rPr>
            </w:pPr>
          </w:p>
          <w:p w:rsidR="0002163D" w:rsidRDefault="0002163D" w:rsidP="0002163D">
            <w:pPr>
              <w:rPr>
                <w:rFonts w:ascii="Arial" w:hAnsi="Arial" w:cs="Arial"/>
                <w:sz w:val="18"/>
                <w:szCs w:val="18"/>
              </w:rPr>
            </w:pPr>
          </w:p>
          <w:p w:rsidR="00F30407" w:rsidRPr="0002163D" w:rsidRDefault="00F30407" w:rsidP="0002163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CD Fedra Book"/>
                <w:color w:val="000000"/>
                <w:sz w:val="18"/>
                <w:szCs w:val="18"/>
              </w:rPr>
              <w:t>Čištění rohoží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02163D" w:rsidRDefault="0002163D" w:rsidP="0002163D">
            <w:pPr>
              <w:rPr>
                <w:rFonts w:ascii="Arial" w:hAnsi="Arial" w:cs="Arial"/>
                <w:sz w:val="18"/>
                <w:szCs w:val="18"/>
              </w:rPr>
            </w:pPr>
            <w:r w:rsidRPr="0002163D">
              <w:rPr>
                <w:rFonts w:ascii="Arial" w:hAnsi="Arial" w:cs="Arial"/>
                <w:sz w:val="18"/>
                <w:szCs w:val="18"/>
              </w:rPr>
              <w:t>Desinfekce rizikových ploch (kliky dveří, zábradlí)</w:t>
            </w:r>
          </w:p>
          <w:p w:rsidR="00D4317D" w:rsidRDefault="00D4317D" w:rsidP="0002163D">
            <w:pPr>
              <w:rPr>
                <w:rFonts w:ascii="Arial" w:hAnsi="Arial" w:cs="Arial"/>
                <w:sz w:val="18"/>
                <w:szCs w:val="18"/>
              </w:rPr>
            </w:pPr>
          </w:p>
          <w:p w:rsidR="00D4317D" w:rsidRDefault="00D4317D" w:rsidP="00D4317D">
            <w:pPr>
              <w:rPr>
                <w:rFonts w:ascii="Arial" w:hAnsi="Arial" w:cs="Arial"/>
                <w:sz w:val="18"/>
                <w:szCs w:val="18"/>
              </w:rPr>
            </w:pPr>
          </w:p>
          <w:p w:rsidR="00F30407" w:rsidRPr="0002163D" w:rsidRDefault="00F30407" w:rsidP="00D4317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CD Fedra Book"/>
                <w:color w:val="000000"/>
                <w:sz w:val="18"/>
                <w:szCs w:val="18"/>
              </w:rPr>
              <w:t>Čištění rohoží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02163D" w:rsidRDefault="0002163D" w:rsidP="0002163D">
            <w:pPr>
              <w:rPr>
                <w:rFonts w:ascii="Arial" w:hAnsi="Arial" w:cs="Arial"/>
                <w:sz w:val="18"/>
                <w:szCs w:val="18"/>
              </w:rPr>
            </w:pPr>
            <w:r w:rsidRPr="0002163D">
              <w:rPr>
                <w:rFonts w:ascii="Arial" w:hAnsi="Arial" w:cs="Arial"/>
                <w:sz w:val="18"/>
                <w:szCs w:val="18"/>
              </w:rPr>
              <w:t>Desinfekce rizikových ploch (kliky dveří, zábradlí)</w:t>
            </w:r>
          </w:p>
          <w:p w:rsidR="00D4317D" w:rsidRDefault="00D4317D" w:rsidP="0002163D">
            <w:pPr>
              <w:rPr>
                <w:rFonts w:ascii="Arial" w:hAnsi="Arial" w:cs="Arial"/>
                <w:sz w:val="18"/>
                <w:szCs w:val="18"/>
              </w:rPr>
            </w:pPr>
          </w:p>
          <w:p w:rsidR="00D4317D" w:rsidRPr="0002163D" w:rsidRDefault="00D4317D" w:rsidP="00D4317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163D" w:rsidRPr="0002163D" w:rsidTr="00EF29DB">
        <w:trPr>
          <w:trHeight w:val="270"/>
        </w:trPr>
        <w:tc>
          <w:tcPr>
            <w:tcW w:w="13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484DE7" w:rsidRPr="0002163D" w:rsidRDefault="00484DE7" w:rsidP="00EF29DB">
            <w:pPr>
              <w:jc w:val="center"/>
              <w:rPr>
                <w:rFonts w:ascii="Arial" w:hAnsi="Arial" w:cs="CD Fedra Book"/>
                <w:b/>
                <w:bCs/>
              </w:rPr>
            </w:pPr>
          </w:p>
          <w:p w:rsidR="00785129" w:rsidRPr="0002163D" w:rsidRDefault="00785129" w:rsidP="00EF29DB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63D">
              <w:rPr>
                <w:rFonts w:ascii="Arial" w:hAnsi="Arial" w:cs="CD Fedra Book"/>
                <w:b/>
                <w:bCs/>
              </w:rPr>
              <w:t>standard</w:t>
            </w:r>
          </w:p>
        </w:tc>
        <w:tc>
          <w:tcPr>
            <w:tcW w:w="878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785129" w:rsidRPr="0002163D" w:rsidRDefault="00785129" w:rsidP="00EF29DB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63D">
              <w:rPr>
                <w:rFonts w:ascii="Arial" w:hAnsi="Arial" w:cs="Arial"/>
                <w:b/>
                <w:bCs/>
                <w:lang w:val="pl-PL"/>
              </w:rPr>
              <w:t>Práce dle katalogu úklidových prací</w:t>
            </w:r>
          </w:p>
        </w:tc>
      </w:tr>
      <w:tr w:rsidR="003237FA" w:rsidRPr="0002163D" w:rsidTr="00EF29DB">
        <w:trPr>
          <w:trHeight w:val="525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37FA" w:rsidRPr="0002163D" w:rsidRDefault="003237FA" w:rsidP="003237F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3237FA" w:rsidRPr="0002163D" w:rsidRDefault="003237FA" w:rsidP="003237FA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63D">
              <w:rPr>
                <w:rFonts w:ascii="Arial" w:hAnsi="Arial" w:cs="CD Fedra Book"/>
                <w:b/>
                <w:bCs/>
              </w:rPr>
              <w:t xml:space="preserve">časová skupina I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3237FA" w:rsidRPr="0002163D" w:rsidRDefault="003237FA" w:rsidP="003237FA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63D">
              <w:rPr>
                <w:rFonts w:ascii="Arial" w:hAnsi="Arial" w:cs="CD Fedra Book"/>
                <w:b/>
                <w:bCs/>
              </w:rPr>
              <w:t xml:space="preserve">časová skupina II                          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3237FA" w:rsidRPr="0002163D" w:rsidRDefault="003237FA" w:rsidP="003237FA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63D">
              <w:rPr>
                <w:rFonts w:ascii="Arial" w:hAnsi="Arial" w:cs="CD Fedra Book"/>
                <w:b/>
                <w:bCs/>
              </w:rPr>
              <w:t xml:space="preserve">časová skupina III - </w:t>
            </w:r>
            <w:r>
              <w:rPr>
                <w:rFonts w:ascii="Arial" w:hAnsi="Arial" w:cs="CD Fedra Book"/>
                <w:b/>
                <w:bCs/>
              </w:rPr>
              <w:t>VI</w:t>
            </w:r>
            <w:r w:rsidRPr="0002163D">
              <w:rPr>
                <w:rFonts w:ascii="Arial" w:hAnsi="Arial" w:cs="CD Fedra Book"/>
                <w:b/>
                <w:bCs/>
              </w:rPr>
              <w:t xml:space="preserve">          </w:t>
            </w:r>
          </w:p>
        </w:tc>
      </w:tr>
    </w:tbl>
    <w:tbl>
      <w:tblPr>
        <w:tblW w:w="10082" w:type="dxa"/>
        <w:tblLook w:val="04A0" w:firstRow="1" w:lastRow="0" w:firstColumn="1" w:lastColumn="0" w:noHBand="0" w:noVBand="1"/>
      </w:tblPr>
      <w:tblGrid>
        <w:gridCol w:w="1281"/>
        <w:gridCol w:w="2839"/>
        <w:gridCol w:w="2981"/>
        <w:gridCol w:w="2981"/>
      </w:tblGrid>
      <w:tr w:rsidR="00D4317D" w:rsidRPr="0002163D" w:rsidTr="00FA52B6">
        <w:trPr>
          <w:trHeight w:val="2155"/>
        </w:trPr>
        <w:tc>
          <w:tcPr>
            <w:tcW w:w="12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textDirection w:val="btLr"/>
            <w:vAlign w:val="center"/>
          </w:tcPr>
          <w:p w:rsidR="00D4317D" w:rsidRPr="0002163D" w:rsidRDefault="00D4317D" w:rsidP="00D4317D">
            <w:pPr>
              <w:jc w:val="center"/>
              <w:rPr>
                <w:rFonts w:ascii="Arial" w:hAnsi="Arial" w:cs="CD Fedra Book"/>
                <w:b/>
                <w:bCs/>
              </w:rPr>
            </w:pPr>
            <w:r w:rsidRPr="0002163D">
              <w:rPr>
                <w:rFonts w:ascii="Arial" w:hAnsi="Arial" w:cs="CD Fedra Book"/>
                <w:b/>
                <w:bCs/>
              </w:rPr>
              <w:t>měsíčně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4317D" w:rsidRDefault="00D4317D" w:rsidP="00D4317D">
            <w:pPr>
              <w:rPr>
                <w:rFonts w:ascii="Arial" w:hAnsi="Arial" w:cs="Arial"/>
                <w:sz w:val="18"/>
                <w:szCs w:val="18"/>
              </w:rPr>
            </w:pPr>
            <w:r w:rsidRPr="0002163D">
              <w:rPr>
                <w:rFonts w:ascii="Arial" w:hAnsi="Arial" w:cs="CD Fedra Book"/>
                <w:sz w:val="18"/>
                <w:szCs w:val="18"/>
              </w:rPr>
              <w:t>Mytí dveří</w:t>
            </w:r>
          </w:p>
          <w:p w:rsidR="00D4317D" w:rsidRDefault="00D4317D" w:rsidP="00D4317D">
            <w:pPr>
              <w:rPr>
                <w:rFonts w:ascii="Arial" w:hAnsi="Arial" w:cs="Arial"/>
                <w:sz w:val="18"/>
                <w:szCs w:val="18"/>
              </w:rPr>
            </w:pPr>
          </w:p>
          <w:p w:rsidR="00D4317D" w:rsidRPr="00D4317D" w:rsidRDefault="00D4317D" w:rsidP="00D4317D">
            <w:pPr>
              <w:rPr>
                <w:rFonts w:ascii="Arial" w:hAnsi="Arial" w:cs="Arial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Odstranění biologického znečištění (pavučiny apod.)</w:t>
            </w:r>
          </w:p>
          <w:p w:rsidR="00D4317D" w:rsidRPr="00D4317D" w:rsidRDefault="00D4317D" w:rsidP="00D4317D">
            <w:pPr>
              <w:rPr>
                <w:rFonts w:ascii="Arial" w:hAnsi="Arial" w:cs="Arial"/>
                <w:sz w:val="18"/>
                <w:szCs w:val="18"/>
              </w:rPr>
            </w:pPr>
          </w:p>
          <w:p w:rsidR="00D4317D" w:rsidRDefault="00D4317D" w:rsidP="00D4317D">
            <w:pPr>
              <w:spacing w:after="100"/>
              <w:rPr>
                <w:rFonts w:ascii="Arial" w:hAnsi="Arial" w:cs="CD Fedra Book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CD Fedra Book"/>
                <w:color w:val="000000"/>
                <w:sz w:val="18"/>
                <w:szCs w:val="18"/>
              </w:rPr>
              <w:t>Odstraňování nápisů a znečištění na stěnách (šlápoty, nápisy)</w:t>
            </w:r>
          </w:p>
          <w:p w:rsidR="00D4317D" w:rsidRPr="00D4317D" w:rsidRDefault="00F30407" w:rsidP="00D4317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Strojní mytí nástupišť s pevnou povrchovou úpravou (teraso, zámková dlažba, beton, atd.)</w:t>
            </w:r>
          </w:p>
          <w:p w:rsidR="00D4317D" w:rsidRPr="00D4317D" w:rsidRDefault="00D4317D" w:rsidP="00D431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4317D" w:rsidRDefault="00D4317D" w:rsidP="00D4317D">
            <w:pPr>
              <w:rPr>
                <w:rFonts w:ascii="Arial" w:hAnsi="Arial" w:cs="Arial"/>
                <w:sz w:val="18"/>
                <w:szCs w:val="18"/>
              </w:rPr>
            </w:pPr>
            <w:r w:rsidRPr="0002163D">
              <w:rPr>
                <w:rFonts w:ascii="Arial" w:hAnsi="Arial" w:cs="CD Fedra Book"/>
                <w:sz w:val="18"/>
                <w:szCs w:val="18"/>
              </w:rPr>
              <w:t>Mytí dveří</w:t>
            </w:r>
          </w:p>
          <w:p w:rsidR="00D4317D" w:rsidRDefault="00D4317D" w:rsidP="00D4317D">
            <w:pPr>
              <w:rPr>
                <w:rFonts w:ascii="Arial" w:hAnsi="Arial" w:cs="Arial"/>
                <w:sz w:val="18"/>
                <w:szCs w:val="18"/>
              </w:rPr>
            </w:pPr>
          </w:p>
          <w:p w:rsidR="00D4317D" w:rsidRPr="00D4317D" w:rsidRDefault="00D4317D" w:rsidP="00D4317D">
            <w:pPr>
              <w:rPr>
                <w:rFonts w:ascii="Arial" w:hAnsi="Arial" w:cs="Arial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Odstranění biologického znečištění (pavučiny apod.)</w:t>
            </w:r>
          </w:p>
          <w:p w:rsidR="00D4317D" w:rsidRPr="00D4317D" w:rsidRDefault="00D4317D" w:rsidP="00D4317D">
            <w:pPr>
              <w:rPr>
                <w:rFonts w:ascii="Arial" w:hAnsi="Arial" w:cs="Arial"/>
                <w:sz w:val="18"/>
                <w:szCs w:val="18"/>
              </w:rPr>
            </w:pPr>
          </w:p>
          <w:p w:rsidR="00D4317D" w:rsidRDefault="00D4317D" w:rsidP="00D4317D">
            <w:pPr>
              <w:spacing w:after="100"/>
              <w:rPr>
                <w:rFonts w:ascii="Arial" w:hAnsi="Arial" w:cs="CD Fedra Book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CD Fedra Book"/>
                <w:color w:val="000000"/>
                <w:sz w:val="18"/>
                <w:szCs w:val="18"/>
              </w:rPr>
              <w:t>Odstraňování nápisů a znečištění na stěnách (šlápoty, nápisy)</w:t>
            </w:r>
          </w:p>
          <w:p w:rsidR="00F30407" w:rsidRPr="00D4317D" w:rsidRDefault="00F30407" w:rsidP="00F3040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Strojní mytí nástupišť s pevnou povrchovou úpravou (teraso, zámková dlažba, beton, atd.)</w:t>
            </w:r>
          </w:p>
          <w:p w:rsidR="00D4317D" w:rsidRPr="00D4317D" w:rsidRDefault="00D4317D" w:rsidP="00D4317D">
            <w:pPr>
              <w:rPr>
                <w:rFonts w:ascii="Arial" w:hAnsi="Arial" w:cs="Arial"/>
                <w:sz w:val="18"/>
                <w:szCs w:val="18"/>
              </w:rPr>
            </w:pPr>
          </w:p>
          <w:p w:rsidR="00D4317D" w:rsidRPr="0002163D" w:rsidRDefault="00D4317D" w:rsidP="00D431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</w:tcPr>
          <w:p w:rsidR="00D4317D" w:rsidRDefault="00D4317D" w:rsidP="00F30407">
            <w:pPr>
              <w:rPr>
                <w:rFonts w:ascii="Arial" w:hAnsi="Arial" w:cs="Arial"/>
                <w:sz w:val="18"/>
                <w:szCs w:val="18"/>
              </w:rPr>
            </w:pPr>
            <w:r w:rsidRPr="0002163D">
              <w:rPr>
                <w:rFonts w:ascii="Arial" w:hAnsi="Arial" w:cs="CD Fedra Book"/>
                <w:sz w:val="18"/>
                <w:szCs w:val="18"/>
              </w:rPr>
              <w:t>Mytí dveří</w:t>
            </w:r>
          </w:p>
          <w:p w:rsidR="00D4317D" w:rsidRDefault="00D4317D" w:rsidP="00F30407">
            <w:pPr>
              <w:rPr>
                <w:rFonts w:ascii="Arial" w:hAnsi="Arial" w:cs="Arial"/>
                <w:sz w:val="18"/>
                <w:szCs w:val="18"/>
              </w:rPr>
            </w:pPr>
          </w:p>
          <w:p w:rsidR="00D4317D" w:rsidRPr="00D4317D" w:rsidRDefault="00D4317D" w:rsidP="00F30407">
            <w:pPr>
              <w:rPr>
                <w:rFonts w:ascii="Arial" w:hAnsi="Arial" w:cs="Arial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Odstranění biologického znečištění (pavučiny apod.)</w:t>
            </w:r>
          </w:p>
          <w:p w:rsidR="00D4317D" w:rsidRPr="00D4317D" w:rsidRDefault="00D4317D" w:rsidP="00F30407">
            <w:pPr>
              <w:rPr>
                <w:rFonts w:ascii="Arial" w:hAnsi="Arial" w:cs="Arial"/>
                <w:sz w:val="18"/>
                <w:szCs w:val="18"/>
              </w:rPr>
            </w:pPr>
          </w:p>
          <w:p w:rsidR="00D4317D" w:rsidRDefault="00D4317D" w:rsidP="00F30407">
            <w:pPr>
              <w:spacing w:after="100"/>
              <w:rPr>
                <w:rFonts w:ascii="Arial" w:hAnsi="Arial" w:cs="CD Fedra Book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CD Fedra Book"/>
                <w:color w:val="000000"/>
                <w:sz w:val="18"/>
                <w:szCs w:val="18"/>
              </w:rPr>
              <w:t>Odstraňování nápisů a znečištění na stěnách (šlápoty, nápisy)</w:t>
            </w:r>
          </w:p>
          <w:p w:rsidR="00F30407" w:rsidRPr="00D4317D" w:rsidRDefault="00F30407" w:rsidP="00F3040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Strojní mytí nástupišť s pevnou povrchovou úpravou (teraso, zámková dlažba, beton, atd.)</w:t>
            </w:r>
          </w:p>
          <w:p w:rsidR="00D4317D" w:rsidRPr="0002163D" w:rsidRDefault="00F30407" w:rsidP="00F3040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CD Fedra Book"/>
                <w:color w:val="000000"/>
                <w:sz w:val="18"/>
                <w:szCs w:val="18"/>
              </w:rPr>
              <w:t>Čištění rohoží</w:t>
            </w:r>
          </w:p>
        </w:tc>
      </w:tr>
      <w:tr w:rsidR="00D4317D" w:rsidRPr="0002163D" w:rsidTr="00FA52B6">
        <w:trPr>
          <w:trHeight w:val="2655"/>
        </w:trPr>
        <w:tc>
          <w:tcPr>
            <w:tcW w:w="12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textDirection w:val="btLr"/>
            <w:vAlign w:val="center"/>
            <w:hideMark/>
          </w:tcPr>
          <w:p w:rsidR="00D4317D" w:rsidRPr="0002163D" w:rsidRDefault="00D4317D" w:rsidP="00D4317D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63D">
              <w:rPr>
                <w:rFonts w:ascii="Arial" w:hAnsi="Arial" w:cs="CD Fedra Book"/>
                <w:b/>
                <w:bCs/>
              </w:rPr>
              <w:t>1 x za 3 měsíce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4317D" w:rsidRPr="0002163D" w:rsidRDefault="00D4317D" w:rsidP="00D4317D">
            <w:pPr>
              <w:rPr>
                <w:rFonts w:ascii="Arial" w:hAnsi="Arial" w:cs="CD Fedra Book"/>
                <w:sz w:val="18"/>
                <w:szCs w:val="18"/>
              </w:rPr>
            </w:pPr>
            <w:r w:rsidRPr="0002163D">
              <w:rPr>
                <w:rFonts w:ascii="Arial" w:hAnsi="Arial" w:cs="CD Fedra Book"/>
                <w:sz w:val="18"/>
                <w:szCs w:val="18"/>
              </w:rPr>
              <w:t>Konzervace ploch d</w:t>
            </w:r>
            <w:r>
              <w:rPr>
                <w:rFonts w:ascii="Arial" w:hAnsi="Arial" w:cs="CD Fedra Book"/>
                <w:sz w:val="18"/>
                <w:szCs w:val="18"/>
              </w:rPr>
              <w:t>le typů zařizovacího předmětu (</w:t>
            </w:r>
            <w:r w:rsidRPr="0002163D">
              <w:rPr>
                <w:rFonts w:ascii="Arial" w:hAnsi="Arial" w:cs="CD Fedra Book"/>
                <w:sz w:val="18"/>
                <w:szCs w:val="18"/>
              </w:rPr>
              <w:t>leštění a konzervace klik a železných úchytů apod.)</w:t>
            </w:r>
          </w:p>
          <w:p w:rsidR="00D4317D" w:rsidRPr="0002163D" w:rsidRDefault="00D4317D" w:rsidP="00D4317D">
            <w:pPr>
              <w:rPr>
                <w:rFonts w:ascii="Arial" w:hAnsi="Arial" w:cs="CD Fedra Book"/>
                <w:sz w:val="18"/>
                <w:szCs w:val="18"/>
              </w:rPr>
            </w:pPr>
          </w:p>
          <w:p w:rsidR="00D4317D" w:rsidRPr="0002163D" w:rsidRDefault="00D4317D" w:rsidP="00D4317D">
            <w:pPr>
              <w:rPr>
                <w:rFonts w:ascii="Arial" w:hAnsi="Arial" w:cs="CD Fedra Book"/>
                <w:sz w:val="18"/>
                <w:szCs w:val="18"/>
              </w:rPr>
            </w:pPr>
          </w:p>
          <w:p w:rsidR="00D4317D" w:rsidRPr="0002163D" w:rsidRDefault="00D4317D" w:rsidP="00D4317D">
            <w:pPr>
              <w:rPr>
                <w:rFonts w:ascii="Arial" w:hAnsi="Arial" w:cs="CD Fedra Book"/>
                <w:sz w:val="18"/>
                <w:szCs w:val="18"/>
              </w:rPr>
            </w:pPr>
            <w:r w:rsidRPr="0002163D">
              <w:rPr>
                <w:rFonts w:ascii="Arial" w:hAnsi="Arial" w:cs="CD Fedra Book"/>
                <w:sz w:val="18"/>
                <w:szCs w:val="18"/>
              </w:rPr>
              <w:t>Mytí svislých stěn – obkladů do výšky 1,5m</w:t>
            </w:r>
          </w:p>
          <w:p w:rsidR="00D4317D" w:rsidRPr="0002163D" w:rsidRDefault="00D4317D" w:rsidP="00D431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4317D" w:rsidRPr="0002163D" w:rsidRDefault="00D4317D" w:rsidP="00D4317D">
            <w:pPr>
              <w:rPr>
                <w:rFonts w:ascii="Arial" w:hAnsi="Arial" w:cs="CD Fedra Book"/>
                <w:sz w:val="18"/>
                <w:szCs w:val="18"/>
              </w:rPr>
            </w:pPr>
            <w:r w:rsidRPr="0002163D">
              <w:rPr>
                <w:rFonts w:ascii="Arial" w:hAnsi="Arial" w:cs="CD Fedra Book"/>
                <w:sz w:val="18"/>
                <w:szCs w:val="18"/>
              </w:rPr>
              <w:t>Konzervace ploch dle typů zařizovacího předmětu (leštění a konzervace klik a železných úchytů apod.)</w:t>
            </w:r>
          </w:p>
          <w:p w:rsidR="00D4317D" w:rsidRPr="0002163D" w:rsidRDefault="00D4317D" w:rsidP="00D4317D">
            <w:pPr>
              <w:rPr>
                <w:rFonts w:ascii="Arial" w:hAnsi="Arial" w:cs="CD Fedra Book"/>
                <w:sz w:val="18"/>
                <w:szCs w:val="18"/>
              </w:rPr>
            </w:pPr>
          </w:p>
          <w:p w:rsidR="00D4317D" w:rsidRPr="0002163D" w:rsidRDefault="00D4317D" w:rsidP="00D4317D">
            <w:pPr>
              <w:rPr>
                <w:rFonts w:ascii="Arial" w:hAnsi="Arial" w:cs="Arial"/>
                <w:sz w:val="18"/>
                <w:szCs w:val="18"/>
              </w:rPr>
            </w:pPr>
          </w:p>
          <w:p w:rsidR="00D4317D" w:rsidRPr="0002163D" w:rsidRDefault="00D4317D" w:rsidP="00D4317D">
            <w:pPr>
              <w:rPr>
                <w:rFonts w:ascii="Arial" w:hAnsi="Arial" w:cs="Arial"/>
                <w:sz w:val="18"/>
                <w:szCs w:val="18"/>
              </w:rPr>
            </w:pPr>
            <w:r w:rsidRPr="0002163D">
              <w:rPr>
                <w:rFonts w:ascii="Arial" w:hAnsi="Arial" w:cs="CD Fedra Book"/>
                <w:sz w:val="18"/>
                <w:szCs w:val="18"/>
              </w:rPr>
              <w:t>Mytí svislých stěn – obkladů do výšky 1,5m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4317D" w:rsidRPr="0002163D" w:rsidRDefault="00D4317D" w:rsidP="00D4317D">
            <w:pPr>
              <w:rPr>
                <w:rFonts w:ascii="Arial" w:hAnsi="Arial" w:cs="Arial"/>
                <w:sz w:val="18"/>
                <w:szCs w:val="18"/>
              </w:rPr>
            </w:pPr>
            <w:bookmarkStart w:id="27" w:name="OLE_LINK8"/>
            <w:r w:rsidRPr="0002163D">
              <w:rPr>
                <w:rFonts w:ascii="Arial" w:hAnsi="Arial" w:cs="Arial"/>
                <w:sz w:val="18"/>
                <w:szCs w:val="18"/>
              </w:rPr>
              <w:t>Konzervace ploch dle typů zařizovacího předmětu (leštění a konzervace klik a železných úchytů apod.)</w:t>
            </w:r>
            <w:bookmarkEnd w:id="27"/>
          </w:p>
          <w:p w:rsidR="00D4317D" w:rsidRPr="0002163D" w:rsidRDefault="00D4317D" w:rsidP="00D4317D">
            <w:pPr>
              <w:rPr>
                <w:rFonts w:ascii="Arial" w:hAnsi="Arial" w:cs="Arial"/>
                <w:sz w:val="18"/>
                <w:szCs w:val="18"/>
              </w:rPr>
            </w:pPr>
          </w:p>
          <w:p w:rsidR="00D4317D" w:rsidRPr="0002163D" w:rsidRDefault="00D4317D" w:rsidP="00D4317D">
            <w:pPr>
              <w:rPr>
                <w:rFonts w:ascii="Arial" w:hAnsi="Arial" w:cs="CD Fedra Book"/>
                <w:sz w:val="18"/>
                <w:szCs w:val="18"/>
              </w:rPr>
            </w:pPr>
          </w:p>
          <w:p w:rsidR="00D4317D" w:rsidRPr="0002163D" w:rsidRDefault="00D4317D" w:rsidP="00D4317D">
            <w:pPr>
              <w:rPr>
                <w:rFonts w:ascii="Arial" w:hAnsi="Arial" w:cs="CD Fedra Book"/>
                <w:sz w:val="18"/>
                <w:szCs w:val="18"/>
              </w:rPr>
            </w:pPr>
            <w:r w:rsidRPr="0002163D">
              <w:rPr>
                <w:rFonts w:ascii="Arial" w:hAnsi="Arial" w:cs="CD Fedra Book"/>
                <w:sz w:val="18"/>
                <w:szCs w:val="18"/>
              </w:rPr>
              <w:t>Mytí svislých stěn – obkladů do výšky 1,5m</w:t>
            </w:r>
          </w:p>
        </w:tc>
      </w:tr>
      <w:tr w:rsidR="00D4317D" w:rsidRPr="0002163D" w:rsidTr="00FA52B6">
        <w:trPr>
          <w:trHeight w:val="675"/>
        </w:trPr>
        <w:tc>
          <w:tcPr>
            <w:tcW w:w="128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textDirection w:val="btLr"/>
            <w:vAlign w:val="center"/>
            <w:hideMark/>
          </w:tcPr>
          <w:p w:rsidR="00D4317D" w:rsidRPr="0002163D" w:rsidRDefault="00D4317D" w:rsidP="00D4317D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63D">
              <w:rPr>
                <w:rFonts w:ascii="Arial" w:hAnsi="Arial" w:cs="CD Fedra Book"/>
                <w:b/>
                <w:bCs/>
              </w:rPr>
              <w:t>1 x za 6 měsíců</w:t>
            </w:r>
          </w:p>
        </w:tc>
        <w:tc>
          <w:tcPr>
            <w:tcW w:w="28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4317D" w:rsidRPr="0002163D" w:rsidRDefault="00D4317D" w:rsidP="00D431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4317D" w:rsidRPr="0002163D" w:rsidRDefault="00D4317D" w:rsidP="00D431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4317D" w:rsidRPr="0002163D" w:rsidRDefault="00D4317D" w:rsidP="00D4317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317D" w:rsidRPr="00E26B7C" w:rsidTr="00FA52B6">
        <w:trPr>
          <w:trHeight w:val="493"/>
        </w:trPr>
        <w:tc>
          <w:tcPr>
            <w:tcW w:w="12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4317D" w:rsidRPr="00E26B7C" w:rsidRDefault="00D4317D" w:rsidP="00D4317D">
            <w:pPr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2839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4317D" w:rsidRPr="00145B7C" w:rsidRDefault="00D4317D" w:rsidP="004937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 xml:space="preserve">Mytí skleněných ploch a </w:t>
            </w:r>
            <w:r w:rsidR="0049373B">
              <w:rPr>
                <w:rFonts w:ascii="Arial" w:hAnsi="Arial" w:cs="Arial"/>
                <w:color w:val="000000"/>
                <w:sz w:val="18"/>
                <w:szCs w:val="18"/>
              </w:rPr>
              <w:t>oken vč. výškových prací</w:t>
            </w:r>
          </w:p>
        </w:tc>
        <w:tc>
          <w:tcPr>
            <w:tcW w:w="2981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4317D" w:rsidRPr="00145B7C" w:rsidRDefault="00D4317D" w:rsidP="00D4317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 xml:space="preserve">Mytí skleněných ploch a oken </w:t>
            </w:r>
            <w:r w:rsidR="0049373B">
              <w:rPr>
                <w:rFonts w:ascii="Arial" w:hAnsi="Arial" w:cs="Arial"/>
                <w:color w:val="000000"/>
                <w:sz w:val="18"/>
                <w:szCs w:val="18"/>
              </w:rPr>
              <w:t>vč. výškových prací</w:t>
            </w:r>
            <w:r w:rsidR="0049373B" w:rsidRPr="00145B7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981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4317D" w:rsidRPr="00145B7C" w:rsidRDefault="00D4317D" w:rsidP="00D4317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 xml:space="preserve">Mytí skleněných ploch a oken </w:t>
            </w:r>
            <w:r w:rsidR="0049373B">
              <w:rPr>
                <w:rFonts w:ascii="Arial" w:hAnsi="Arial" w:cs="Arial"/>
                <w:color w:val="000000"/>
                <w:sz w:val="18"/>
                <w:szCs w:val="18"/>
              </w:rPr>
              <w:t>vč. výškových prací</w:t>
            </w:r>
            <w:r w:rsidR="0049373B" w:rsidRPr="00145B7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D4317D" w:rsidRPr="00E26B7C" w:rsidTr="00FA52B6">
        <w:trPr>
          <w:trHeight w:val="510"/>
        </w:trPr>
        <w:tc>
          <w:tcPr>
            <w:tcW w:w="12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4317D" w:rsidRPr="00E26B7C" w:rsidRDefault="00D4317D" w:rsidP="00D4317D">
            <w:pPr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2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4317D" w:rsidRPr="00145B7C" w:rsidRDefault="0049373B" w:rsidP="00C258D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  <w:r w:rsidRPr="0049373B">
              <w:rPr>
                <w:rFonts w:ascii="Arial" w:hAnsi="Arial" w:cs="Arial"/>
                <w:color w:val="000000"/>
                <w:sz w:val="18"/>
                <w:szCs w:val="18"/>
              </w:rPr>
              <w:t xml:space="preserve">dstranění větších nečistot ze stěn a </w:t>
            </w:r>
            <w:proofErr w:type="gramStart"/>
            <w:r w:rsidRPr="0049373B">
              <w:rPr>
                <w:rFonts w:ascii="Arial" w:hAnsi="Arial" w:cs="Arial"/>
                <w:color w:val="000000"/>
                <w:sz w:val="18"/>
                <w:szCs w:val="18"/>
              </w:rPr>
              <w:t>fasád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C258D9">
              <w:rPr>
                <w:rFonts w:ascii="Arial" w:hAnsi="Arial" w:cs="Arial"/>
                <w:color w:val="000000"/>
                <w:sz w:val="18"/>
                <w:szCs w:val="18"/>
              </w:rPr>
              <w:t xml:space="preserve"> do</w:t>
            </w:r>
            <w:proofErr w:type="gramEnd"/>
            <w:r w:rsidR="00C258D9">
              <w:rPr>
                <w:rFonts w:ascii="Arial" w:hAnsi="Arial" w:cs="Arial"/>
                <w:color w:val="000000"/>
                <w:sz w:val="18"/>
                <w:szCs w:val="18"/>
              </w:rPr>
              <w:t xml:space="preserve"> výše 3,5 m (</w:t>
            </w:r>
            <w:proofErr w:type="spellStart"/>
            <w:r w:rsidR="00C258D9">
              <w:rPr>
                <w:rFonts w:ascii="Arial" w:hAnsi="Arial" w:cs="Arial"/>
                <w:color w:val="000000"/>
                <w:sz w:val="18"/>
                <w:szCs w:val="18"/>
              </w:rPr>
              <w:t>prac.podlaha</w:t>
            </w:r>
            <w:proofErr w:type="spellEnd"/>
            <w:r w:rsidR="00C258D9">
              <w:rPr>
                <w:rFonts w:ascii="Arial" w:hAnsi="Arial" w:cs="Arial"/>
                <w:color w:val="000000"/>
                <w:sz w:val="18"/>
                <w:szCs w:val="18"/>
              </w:rPr>
              <w:t xml:space="preserve"> 1,5 m)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4317D" w:rsidRPr="00875E81" w:rsidRDefault="0049373B" w:rsidP="00C258D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  <w:r w:rsidRPr="0049373B">
              <w:rPr>
                <w:rFonts w:ascii="Arial" w:hAnsi="Arial" w:cs="Arial"/>
                <w:color w:val="000000"/>
                <w:sz w:val="18"/>
                <w:szCs w:val="18"/>
              </w:rPr>
              <w:t xml:space="preserve">dstranění větších nečistot ze stěn a </w:t>
            </w:r>
            <w:proofErr w:type="gramStart"/>
            <w:r w:rsidRPr="0049373B">
              <w:rPr>
                <w:rFonts w:ascii="Arial" w:hAnsi="Arial" w:cs="Arial"/>
                <w:color w:val="000000"/>
                <w:sz w:val="18"/>
                <w:szCs w:val="18"/>
              </w:rPr>
              <w:t>fasád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C258D9">
              <w:rPr>
                <w:rFonts w:ascii="Arial" w:hAnsi="Arial" w:cs="Arial"/>
                <w:color w:val="000000"/>
                <w:sz w:val="18"/>
                <w:szCs w:val="18"/>
              </w:rPr>
              <w:t xml:space="preserve"> do</w:t>
            </w:r>
            <w:proofErr w:type="gramEnd"/>
            <w:r w:rsidR="00C258D9">
              <w:rPr>
                <w:rFonts w:ascii="Arial" w:hAnsi="Arial" w:cs="Arial"/>
                <w:color w:val="000000"/>
                <w:sz w:val="18"/>
                <w:szCs w:val="18"/>
              </w:rPr>
              <w:t xml:space="preserve"> výše 3,5 m (</w:t>
            </w:r>
            <w:proofErr w:type="spellStart"/>
            <w:r w:rsidR="00C258D9">
              <w:rPr>
                <w:rFonts w:ascii="Arial" w:hAnsi="Arial" w:cs="Arial"/>
                <w:color w:val="000000"/>
                <w:sz w:val="18"/>
                <w:szCs w:val="18"/>
              </w:rPr>
              <w:t>prac.podlaha</w:t>
            </w:r>
            <w:proofErr w:type="spellEnd"/>
            <w:r w:rsidR="00C258D9">
              <w:rPr>
                <w:rFonts w:ascii="Arial" w:hAnsi="Arial" w:cs="Arial"/>
                <w:color w:val="000000"/>
                <w:sz w:val="18"/>
                <w:szCs w:val="18"/>
              </w:rPr>
              <w:t xml:space="preserve"> 1,5 m)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4317D" w:rsidRPr="00875E81" w:rsidRDefault="0049373B" w:rsidP="00C258D9">
            <w:pPr>
              <w:rPr>
                <w:rFonts w:ascii="Arial" w:hAnsi="Arial" w:cs="CD Fedra Book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  <w:r w:rsidRPr="0049373B">
              <w:rPr>
                <w:rFonts w:ascii="Arial" w:hAnsi="Arial" w:cs="Arial"/>
                <w:color w:val="000000"/>
                <w:sz w:val="18"/>
                <w:szCs w:val="18"/>
              </w:rPr>
              <w:t xml:space="preserve">dstranění větších nečistot ze stěn a </w:t>
            </w:r>
            <w:proofErr w:type="gramStart"/>
            <w:r w:rsidRPr="0049373B">
              <w:rPr>
                <w:rFonts w:ascii="Arial" w:hAnsi="Arial" w:cs="Arial"/>
                <w:color w:val="000000"/>
                <w:sz w:val="18"/>
                <w:szCs w:val="18"/>
              </w:rPr>
              <w:t>fasád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C258D9">
              <w:rPr>
                <w:rFonts w:ascii="Arial" w:hAnsi="Arial" w:cs="Arial"/>
                <w:color w:val="000000"/>
                <w:sz w:val="18"/>
                <w:szCs w:val="18"/>
              </w:rPr>
              <w:t xml:space="preserve"> do</w:t>
            </w:r>
            <w:proofErr w:type="gramEnd"/>
            <w:r w:rsidR="00C258D9">
              <w:rPr>
                <w:rFonts w:ascii="Arial" w:hAnsi="Arial" w:cs="Arial"/>
                <w:color w:val="000000"/>
                <w:sz w:val="18"/>
                <w:szCs w:val="18"/>
              </w:rPr>
              <w:t xml:space="preserve"> výše 3,5 m (</w:t>
            </w:r>
            <w:proofErr w:type="spellStart"/>
            <w:r w:rsidR="00C258D9">
              <w:rPr>
                <w:rFonts w:ascii="Arial" w:hAnsi="Arial" w:cs="Arial"/>
                <w:color w:val="000000"/>
                <w:sz w:val="18"/>
                <w:szCs w:val="18"/>
              </w:rPr>
              <w:t>prac.podlaha</w:t>
            </w:r>
            <w:proofErr w:type="spellEnd"/>
            <w:r w:rsidR="00C258D9">
              <w:rPr>
                <w:rFonts w:ascii="Arial" w:hAnsi="Arial" w:cs="Arial"/>
                <w:color w:val="000000"/>
                <w:sz w:val="18"/>
                <w:szCs w:val="18"/>
              </w:rPr>
              <w:t xml:space="preserve"> 1,5 m)</w:t>
            </w:r>
          </w:p>
        </w:tc>
      </w:tr>
    </w:tbl>
    <w:p w:rsidR="00BD2D4B" w:rsidRDefault="00BD2D4B" w:rsidP="00EE1E45">
      <w:pPr>
        <w:rPr>
          <w:rFonts w:ascii="Arial" w:hAnsi="Arial" w:cs="Arial"/>
          <w:b/>
          <w:bCs/>
        </w:rPr>
      </w:pPr>
    </w:p>
    <w:p w:rsidR="00785129" w:rsidRDefault="00785129" w:rsidP="00785129">
      <w:pPr>
        <w:rPr>
          <w:rFonts w:ascii="Arial" w:hAnsi="Arial" w:cs="Arial"/>
          <w:b/>
          <w:bCs/>
        </w:rPr>
      </w:pPr>
    </w:p>
    <w:p w:rsidR="00785129" w:rsidRDefault="00785129" w:rsidP="00785129">
      <w:pPr>
        <w:rPr>
          <w:rFonts w:ascii="Arial" w:hAnsi="Arial" w:cs="Arial"/>
          <w:b/>
          <w:bCs/>
        </w:rPr>
      </w:pPr>
    </w:p>
    <w:p w:rsidR="00785129" w:rsidRDefault="00785129" w:rsidP="00785129">
      <w:pPr>
        <w:rPr>
          <w:rFonts w:ascii="Arial" w:hAnsi="Arial" w:cs="Arial"/>
          <w:b/>
          <w:bCs/>
        </w:rPr>
      </w:pPr>
    </w:p>
    <w:p w:rsidR="00785129" w:rsidRDefault="00785129" w:rsidP="00785129">
      <w:pPr>
        <w:rPr>
          <w:rFonts w:ascii="Arial" w:hAnsi="Arial" w:cs="Arial"/>
          <w:b/>
          <w:bCs/>
        </w:rPr>
      </w:pPr>
    </w:p>
    <w:p w:rsidR="00785129" w:rsidRDefault="00785129" w:rsidP="00785129">
      <w:pPr>
        <w:rPr>
          <w:rFonts w:ascii="Arial" w:hAnsi="Arial" w:cs="Arial"/>
          <w:b/>
          <w:bCs/>
        </w:rPr>
      </w:pPr>
    </w:p>
    <w:p w:rsidR="00785129" w:rsidRDefault="00785129" w:rsidP="00785129">
      <w:pPr>
        <w:rPr>
          <w:rFonts w:ascii="Arial" w:hAnsi="Arial" w:cs="Arial"/>
          <w:b/>
          <w:bCs/>
        </w:rPr>
      </w:pPr>
    </w:p>
    <w:p w:rsidR="00785129" w:rsidRDefault="00785129" w:rsidP="00785129">
      <w:pPr>
        <w:rPr>
          <w:rFonts w:ascii="Arial" w:hAnsi="Arial" w:cs="Arial"/>
          <w:b/>
          <w:bCs/>
        </w:rPr>
      </w:pPr>
    </w:p>
    <w:p w:rsidR="00785129" w:rsidRDefault="00785129" w:rsidP="00785129">
      <w:pPr>
        <w:rPr>
          <w:rFonts w:ascii="Arial" w:hAnsi="Arial" w:cs="Arial"/>
          <w:b/>
          <w:bCs/>
        </w:rPr>
      </w:pPr>
    </w:p>
    <w:p w:rsidR="00785129" w:rsidRDefault="00785129" w:rsidP="00785129">
      <w:pPr>
        <w:rPr>
          <w:rFonts w:ascii="Arial" w:hAnsi="Arial" w:cs="Arial"/>
          <w:b/>
          <w:bCs/>
        </w:rPr>
      </w:pPr>
    </w:p>
    <w:p w:rsidR="00785129" w:rsidRDefault="00785129" w:rsidP="00785129">
      <w:pPr>
        <w:rPr>
          <w:rFonts w:ascii="Arial" w:hAnsi="Arial" w:cs="Arial"/>
          <w:b/>
          <w:bCs/>
        </w:rPr>
      </w:pPr>
    </w:p>
    <w:p w:rsidR="00785129" w:rsidRDefault="00785129" w:rsidP="00785129">
      <w:pPr>
        <w:rPr>
          <w:rFonts w:ascii="Arial" w:hAnsi="Arial" w:cs="Arial"/>
          <w:b/>
          <w:bCs/>
        </w:rPr>
      </w:pPr>
    </w:p>
    <w:p w:rsidR="00785129" w:rsidRDefault="00785129" w:rsidP="00785129">
      <w:pPr>
        <w:rPr>
          <w:rFonts w:ascii="Arial" w:hAnsi="Arial" w:cs="Arial"/>
          <w:b/>
          <w:bCs/>
        </w:rPr>
      </w:pPr>
    </w:p>
    <w:p w:rsidR="00785129" w:rsidRDefault="00785129" w:rsidP="00785129">
      <w:pPr>
        <w:rPr>
          <w:rFonts w:ascii="Arial" w:hAnsi="Arial" w:cs="Arial"/>
          <w:b/>
          <w:bCs/>
        </w:rPr>
      </w:pPr>
    </w:p>
    <w:p w:rsidR="00785129" w:rsidRDefault="00785129" w:rsidP="00785129">
      <w:pPr>
        <w:rPr>
          <w:rFonts w:ascii="Arial" w:hAnsi="Arial" w:cs="Arial"/>
          <w:b/>
          <w:bCs/>
        </w:rPr>
      </w:pPr>
    </w:p>
    <w:p w:rsidR="00785129" w:rsidRDefault="00785129" w:rsidP="00785129">
      <w:pPr>
        <w:rPr>
          <w:rFonts w:ascii="Arial" w:hAnsi="Arial" w:cs="Arial"/>
          <w:b/>
          <w:bCs/>
        </w:rPr>
      </w:pPr>
    </w:p>
    <w:p w:rsidR="00C42680" w:rsidRDefault="00C42680" w:rsidP="00785129">
      <w:pPr>
        <w:rPr>
          <w:rFonts w:ascii="Arial" w:hAnsi="Arial" w:cs="Arial"/>
          <w:b/>
          <w:bCs/>
        </w:rPr>
      </w:pPr>
    </w:p>
    <w:p w:rsidR="00A81DF2" w:rsidRPr="0002163D" w:rsidRDefault="00A81DF2" w:rsidP="00A81DF2">
      <w:pPr>
        <w:rPr>
          <w:rFonts w:ascii="Arial" w:hAnsi="Arial" w:cs="Arial"/>
          <w:b/>
          <w:bCs/>
        </w:rPr>
      </w:pPr>
      <w:proofErr w:type="gramStart"/>
      <w:r w:rsidRPr="0002163D">
        <w:rPr>
          <w:rFonts w:ascii="Arial" w:hAnsi="Arial" w:cs="Arial"/>
          <w:b/>
          <w:bCs/>
        </w:rPr>
        <w:t>5.</w:t>
      </w:r>
      <w:r w:rsidR="00F648EC" w:rsidRPr="0002163D">
        <w:rPr>
          <w:rFonts w:ascii="Arial" w:hAnsi="Arial" w:cs="Arial"/>
          <w:b/>
          <w:bCs/>
        </w:rPr>
        <w:t>2</w:t>
      </w:r>
      <w:r w:rsidRPr="0002163D">
        <w:rPr>
          <w:rFonts w:ascii="Arial" w:hAnsi="Arial" w:cs="Arial"/>
          <w:b/>
          <w:bCs/>
        </w:rPr>
        <w:t xml:space="preserve">  – kategorie</w:t>
      </w:r>
      <w:proofErr w:type="gramEnd"/>
      <w:r w:rsidRPr="0002163D">
        <w:rPr>
          <w:rFonts w:ascii="Arial" w:hAnsi="Arial" w:cs="Arial"/>
          <w:b/>
          <w:bCs/>
        </w:rPr>
        <w:t xml:space="preserve"> </w:t>
      </w:r>
      <w:r w:rsidR="00F648EC" w:rsidRPr="0002163D">
        <w:rPr>
          <w:rFonts w:ascii="Arial" w:hAnsi="Arial" w:cs="Arial"/>
          <w:b/>
          <w:bCs/>
        </w:rPr>
        <w:t>2</w:t>
      </w:r>
      <w:r w:rsidRPr="0002163D">
        <w:rPr>
          <w:rFonts w:ascii="Arial" w:hAnsi="Arial" w:cs="Arial"/>
          <w:b/>
          <w:bCs/>
        </w:rPr>
        <w:t xml:space="preserve"> - </w:t>
      </w:r>
      <w:r w:rsidR="00F648EC" w:rsidRPr="0002163D">
        <w:rPr>
          <w:rFonts w:ascii="Arial" w:hAnsi="Arial" w:cs="Arial"/>
          <w:b/>
          <w:bCs/>
        </w:rPr>
        <w:t>Kolejiště</w:t>
      </w:r>
      <w:r w:rsidRPr="0002163D">
        <w:rPr>
          <w:rFonts w:ascii="Arial" w:hAnsi="Arial" w:cs="Arial"/>
          <w:b/>
          <w:bCs/>
        </w:rPr>
        <w:t xml:space="preserve"> </w:t>
      </w:r>
    </w:p>
    <w:p w:rsidR="00A81DF2" w:rsidRPr="0002163D" w:rsidRDefault="00A81DF2" w:rsidP="00A81DF2">
      <w:pPr>
        <w:rPr>
          <w:rFonts w:ascii="Arial" w:hAnsi="Arial" w:cs="Arial"/>
        </w:rPr>
      </w:pPr>
    </w:p>
    <w:tbl>
      <w:tblPr>
        <w:tblpPr w:leftFromText="141" w:rightFromText="141" w:vertAnchor="text" w:tblpY="1"/>
        <w:tblOverlap w:val="never"/>
        <w:tblW w:w="9590" w:type="dxa"/>
        <w:tblInd w:w="5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70"/>
        <w:gridCol w:w="2840"/>
        <w:gridCol w:w="2840"/>
        <w:gridCol w:w="2840"/>
      </w:tblGrid>
      <w:tr w:rsidR="0002163D" w:rsidRPr="0002163D" w:rsidTr="009C4EBC">
        <w:trPr>
          <w:trHeight w:val="315"/>
        </w:trPr>
        <w:tc>
          <w:tcPr>
            <w:tcW w:w="10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A81DF2" w:rsidRPr="00B22253" w:rsidRDefault="00A81DF2" w:rsidP="009C4EBC">
            <w:pPr>
              <w:jc w:val="center"/>
              <w:rPr>
                <w:rFonts w:ascii="Arial" w:hAnsi="Arial" w:cs="Arial"/>
                <w:b/>
                <w:bCs/>
              </w:rPr>
            </w:pPr>
            <w:r w:rsidRPr="00B22253">
              <w:rPr>
                <w:rFonts w:ascii="Arial" w:hAnsi="Arial" w:cs="Arial"/>
                <w:b/>
                <w:bCs/>
              </w:rPr>
              <w:t>standard</w:t>
            </w:r>
          </w:p>
        </w:tc>
        <w:tc>
          <w:tcPr>
            <w:tcW w:w="852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center"/>
            <w:hideMark/>
          </w:tcPr>
          <w:p w:rsidR="00A81DF2" w:rsidRPr="00B22253" w:rsidRDefault="00A81DF2" w:rsidP="009C4EBC">
            <w:pPr>
              <w:jc w:val="center"/>
              <w:rPr>
                <w:rFonts w:ascii="Arial" w:hAnsi="Arial" w:cs="Arial"/>
                <w:b/>
                <w:bCs/>
              </w:rPr>
            </w:pPr>
            <w:r w:rsidRPr="00B22253">
              <w:rPr>
                <w:rFonts w:ascii="Arial" w:hAnsi="Arial" w:cs="Arial"/>
                <w:b/>
                <w:bCs/>
                <w:lang w:val="pl-PL"/>
              </w:rPr>
              <w:t>Práce dle katalogu úklidových prací</w:t>
            </w:r>
          </w:p>
        </w:tc>
      </w:tr>
      <w:tr w:rsidR="003237FA" w:rsidRPr="0002163D" w:rsidTr="009C4EBC">
        <w:trPr>
          <w:trHeight w:val="525"/>
        </w:trPr>
        <w:tc>
          <w:tcPr>
            <w:tcW w:w="10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37FA" w:rsidRPr="00B22253" w:rsidRDefault="003237FA" w:rsidP="003237F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3237FA" w:rsidRPr="00B22253" w:rsidRDefault="003237FA" w:rsidP="003237FA">
            <w:pPr>
              <w:jc w:val="center"/>
              <w:rPr>
                <w:rFonts w:ascii="Arial" w:hAnsi="Arial" w:cs="Arial"/>
                <w:b/>
                <w:bCs/>
              </w:rPr>
            </w:pPr>
            <w:r w:rsidRPr="00B22253">
              <w:rPr>
                <w:rFonts w:ascii="Arial" w:hAnsi="Arial" w:cs="CD Fedra Book"/>
                <w:b/>
                <w:bCs/>
              </w:rPr>
              <w:t xml:space="preserve">časová skupina I 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3237FA" w:rsidRPr="00B22253" w:rsidRDefault="003237FA" w:rsidP="003237FA">
            <w:pPr>
              <w:jc w:val="center"/>
              <w:rPr>
                <w:rFonts w:ascii="Arial" w:hAnsi="Arial" w:cs="Arial"/>
                <w:b/>
                <w:bCs/>
              </w:rPr>
            </w:pPr>
            <w:r w:rsidRPr="00B22253">
              <w:rPr>
                <w:rFonts w:ascii="Arial" w:hAnsi="Arial" w:cs="CD Fedra Book"/>
                <w:b/>
                <w:bCs/>
              </w:rPr>
              <w:t xml:space="preserve">časová skupina II                           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3237FA" w:rsidRPr="00B22253" w:rsidRDefault="003237FA" w:rsidP="003237FA">
            <w:pPr>
              <w:jc w:val="center"/>
              <w:rPr>
                <w:rFonts w:ascii="Arial" w:hAnsi="Arial" w:cs="Arial"/>
                <w:b/>
                <w:bCs/>
              </w:rPr>
            </w:pPr>
            <w:r w:rsidRPr="00B22253">
              <w:rPr>
                <w:rFonts w:ascii="Arial" w:hAnsi="Arial" w:cs="CD Fedra Book"/>
                <w:b/>
                <w:bCs/>
              </w:rPr>
              <w:t xml:space="preserve">časová skupina III - VI          </w:t>
            </w:r>
          </w:p>
        </w:tc>
      </w:tr>
      <w:tr w:rsidR="0002163D" w:rsidRPr="0002163D" w:rsidTr="0002163D">
        <w:trPr>
          <w:trHeight w:val="266"/>
        </w:trPr>
        <w:tc>
          <w:tcPr>
            <w:tcW w:w="107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2163D" w:rsidRPr="0002163D" w:rsidRDefault="0002163D" w:rsidP="0002163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163D" w:rsidRPr="0002163D" w:rsidRDefault="0002163D" w:rsidP="0002163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163D" w:rsidRPr="0002163D" w:rsidRDefault="0002163D" w:rsidP="0002163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163D" w:rsidRPr="0002163D" w:rsidRDefault="0002163D" w:rsidP="0002163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163D" w:rsidRPr="0002163D" w:rsidTr="0002163D">
        <w:trPr>
          <w:trHeight w:val="1263"/>
        </w:trPr>
        <w:tc>
          <w:tcPr>
            <w:tcW w:w="10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2163D" w:rsidRPr="0002163D" w:rsidRDefault="0002163D" w:rsidP="0002163D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63D">
              <w:rPr>
                <w:rFonts w:ascii="Arial" w:hAnsi="Arial" w:cs="Arial"/>
                <w:b/>
                <w:bCs/>
              </w:rPr>
              <w:t>1 x týdně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1C37" w:rsidRPr="0002163D" w:rsidRDefault="00481C37" w:rsidP="00481C37">
            <w:pPr>
              <w:rPr>
                <w:rFonts w:ascii="Arial" w:hAnsi="Arial" w:cs="Arial"/>
                <w:sz w:val="18"/>
                <w:szCs w:val="18"/>
              </w:rPr>
            </w:pPr>
            <w:r w:rsidRPr="0002163D">
              <w:rPr>
                <w:rFonts w:ascii="Arial" w:hAnsi="Arial" w:cs="Arial"/>
                <w:sz w:val="18"/>
                <w:szCs w:val="18"/>
              </w:rPr>
              <w:t>Odstranění:</w:t>
            </w:r>
          </w:p>
          <w:p w:rsidR="00481C37" w:rsidRPr="0002163D" w:rsidRDefault="00F218BC" w:rsidP="00481C3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="00481C37" w:rsidRPr="0002163D">
              <w:rPr>
                <w:rFonts w:ascii="Arial" w:hAnsi="Arial" w:cs="Arial"/>
                <w:sz w:val="18"/>
                <w:szCs w:val="18"/>
              </w:rPr>
              <w:t xml:space="preserve">edopalků </w:t>
            </w:r>
          </w:p>
          <w:p w:rsidR="00481C37" w:rsidRPr="0002163D" w:rsidRDefault="00F218BC" w:rsidP="00481C3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="00481C37" w:rsidRPr="0002163D">
              <w:rPr>
                <w:rFonts w:ascii="Arial" w:hAnsi="Arial" w:cs="Arial"/>
                <w:sz w:val="18"/>
                <w:szCs w:val="18"/>
              </w:rPr>
              <w:t>dpadků a komunálního odpadu</w:t>
            </w:r>
          </w:p>
          <w:p w:rsidR="0002163D" w:rsidRPr="0002163D" w:rsidRDefault="00481C37" w:rsidP="00481C37">
            <w:pPr>
              <w:rPr>
                <w:rFonts w:ascii="Arial" w:hAnsi="Arial" w:cs="Arial"/>
                <w:sz w:val="18"/>
                <w:szCs w:val="18"/>
              </w:rPr>
            </w:pPr>
            <w:r w:rsidRPr="0002163D">
              <w:rPr>
                <w:rFonts w:ascii="Arial" w:hAnsi="Arial" w:cs="Arial"/>
                <w:sz w:val="18"/>
                <w:szCs w:val="18"/>
              </w:rPr>
              <w:t>exkrementů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163D" w:rsidRPr="0002163D" w:rsidRDefault="0002163D" w:rsidP="00481C3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163D" w:rsidRPr="0002163D" w:rsidRDefault="0002163D" w:rsidP="0002163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163D" w:rsidRPr="0002163D" w:rsidTr="009C4EBC">
        <w:trPr>
          <w:trHeight w:val="510"/>
        </w:trPr>
        <w:tc>
          <w:tcPr>
            <w:tcW w:w="10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163D" w:rsidRPr="0002163D" w:rsidRDefault="0002163D" w:rsidP="0002163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163D" w:rsidRPr="0002163D" w:rsidRDefault="0002163D" w:rsidP="0002163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163D" w:rsidRPr="0002163D" w:rsidRDefault="0002163D" w:rsidP="0002163D">
            <w:pPr>
              <w:rPr>
                <w:rFonts w:ascii="Arial" w:hAnsi="Arial" w:cs="Arial"/>
                <w:sz w:val="18"/>
                <w:szCs w:val="18"/>
              </w:rPr>
            </w:pPr>
            <w:r w:rsidRPr="0002163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163D" w:rsidRPr="0002163D" w:rsidRDefault="0002163D" w:rsidP="0002163D">
            <w:pPr>
              <w:rPr>
                <w:rFonts w:ascii="Arial" w:hAnsi="Arial" w:cs="Arial"/>
                <w:sz w:val="18"/>
                <w:szCs w:val="18"/>
              </w:rPr>
            </w:pPr>
            <w:r w:rsidRPr="0002163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02163D" w:rsidRPr="0002163D" w:rsidTr="0002163D">
        <w:trPr>
          <w:trHeight w:val="46"/>
        </w:trPr>
        <w:tc>
          <w:tcPr>
            <w:tcW w:w="10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163D" w:rsidRPr="0002163D" w:rsidRDefault="0002163D" w:rsidP="0002163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163D" w:rsidRPr="0002163D" w:rsidRDefault="0002163D" w:rsidP="0002163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163D" w:rsidRPr="0002163D" w:rsidRDefault="0002163D" w:rsidP="0002163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163D" w:rsidRPr="0002163D" w:rsidRDefault="0002163D" w:rsidP="0002163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163D" w:rsidRPr="0002163D" w:rsidTr="0002163D">
        <w:trPr>
          <w:trHeight w:val="226"/>
        </w:trPr>
        <w:tc>
          <w:tcPr>
            <w:tcW w:w="10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2163D" w:rsidRPr="0002163D" w:rsidRDefault="0002163D" w:rsidP="00481C37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63D">
              <w:rPr>
                <w:rFonts w:ascii="Arial" w:hAnsi="Arial" w:cs="Arial"/>
                <w:b/>
                <w:bCs/>
              </w:rPr>
              <w:t xml:space="preserve"> </w:t>
            </w:r>
            <w:r w:rsidR="00481C37">
              <w:rPr>
                <w:rFonts w:ascii="Arial" w:hAnsi="Arial" w:cs="Arial"/>
                <w:b/>
                <w:bCs/>
              </w:rPr>
              <w:t>1</w:t>
            </w:r>
            <w:r w:rsidRPr="0002163D">
              <w:rPr>
                <w:rFonts w:ascii="Arial" w:hAnsi="Arial" w:cs="Arial"/>
                <w:b/>
                <w:bCs/>
              </w:rPr>
              <w:t>x měsíčně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163D" w:rsidRPr="0002163D" w:rsidRDefault="0002163D" w:rsidP="0002163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1C37" w:rsidRPr="0002163D" w:rsidRDefault="00481C37" w:rsidP="00481C37">
            <w:pPr>
              <w:rPr>
                <w:rFonts w:ascii="Arial" w:hAnsi="Arial" w:cs="Arial"/>
                <w:sz w:val="18"/>
                <w:szCs w:val="18"/>
              </w:rPr>
            </w:pPr>
            <w:r w:rsidRPr="0002163D">
              <w:rPr>
                <w:rFonts w:ascii="Arial" w:hAnsi="Arial" w:cs="Arial"/>
                <w:sz w:val="18"/>
                <w:szCs w:val="18"/>
              </w:rPr>
              <w:t>Odstranění:</w:t>
            </w:r>
          </w:p>
          <w:p w:rsidR="00481C37" w:rsidRPr="0002163D" w:rsidRDefault="00F218BC" w:rsidP="00481C3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="00481C37" w:rsidRPr="0002163D">
              <w:rPr>
                <w:rFonts w:ascii="Arial" w:hAnsi="Arial" w:cs="Arial"/>
                <w:sz w:val="18"/>
                <w:szCs w:val="18"/>
              </w:rPr>
              <w:t xml:space="preserve">edopalků </w:t>
            </w:r>
          </w:p>
          <w:p w:rsidR="00481C37" w:rsidRPr="0002163D" w:rsidRDefault="00481C37" w:rsidP="00481C37">
            <w:pPr>
              <w:rPr>
                <w:rFonts w:ascii="Arial" w:hAnsi="Arial" w:cs="Arial"/>
                <w:sz w:val="18"/>
                <w:szCs w:val="18"/>
              </w:rPr>
            </w:pPr>
            <w:r w:rsidRPr="0002163D">
              <w:rPr>
                <w:rFonts w:ascii="Arial" w:hAnsi="Arial" w:cs="Arial"/>
                <w:sz w:val="18"/>
                <w:szCs w:val="18"/>
              </w:rPr>
              <w:t>odpadků a komunálního odpadu</w:t>
            </w:r>
          </w:p>
          <w:p w:rsidR="0002163D" w:rsidRPr="0002163D" w:rsidRDefault="00481C37" w:rsidP="00481C37">
            <w:pPr>
              <w:rPr>
                <w:rFonts w:ascii="Arial" w:hAnsi="Arial" w:cs="Arial"/>
                <w:sz w:val="18"/>
                <w:szCs w:val="18"/>
              </w:rPr>
            </w:pPr>
            <w:r w:rsidRPr="0002163D">
              <w:rPr>
                <w:rFonts w:ascii="Arial" w:hAnsi="Arial" w:cs="Arial"/>
                <w:sz w:val="18"/>
                <w:szCs w:val="18"/>
              </w:rPr>
              <w:t>exkrementů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163D" w:rsidRPr="0002163D" w:rsidRDefault="0002163D" w:rsidP="0002163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163D" w:rsidRPr="0002163D" w:rsidTr="0002163D">
        <w:trPr>
          <w:trHeight w:val="46"/>
        </w:trPr>
        <w:tc>
          <w:tcPr>
            <w:tcW w:w="10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163D" w:rsidRPr="0002163D" w:rsidRDefault="0002163D" w:rsidP="0002163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02163D" w:rsidRPr="0002163D" w:rsidRDefault="0002163D" w:rsidP="0002163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02163D" w:rsidRPr="0002163D" w:rsidRDefault="0002163D" w:rsidP="0002163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02163D" w:rsidRPr="0002163D" w:rsidRDefault="0002163D" w:rsidP="0002163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163D" w:rsidRPr="0002163D" w:rsidTr="0002163D">
        <w:trPr>
          <w:trHeight w:val="765"/>
        </w:trPr>
        <w:tc>
          <w:tcPr>
            <w:tcW w:w="10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163D" w:rsidRPr="0002163D" w:rsidRDefault="0002163D" w:rsidP="0002163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02163D" w:rsidRPr="0002163D" w:rsidRDefault="0002163D" w:rsidP="0002163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02163D" w:rsidRPr="0002163D" w:rsidRDefault="0002163D" w:rsidP="0002163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02163D" w:rsidRPr="0002163D" w:rsidRDefault="0002163D" w:rsidP="0002163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163D" w:rsidRPr="00121526" w:rsidTr="0002163D">
        <w:trPr>
          <w:trHeight w:val="46"/>
        </w:trPr>
        <w:tc>
          <w:tcPr>
            <w:tcW w:w="107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2163D" w:rsidRPr="00E26B7C" w:rsidRDefault="0002163D" w:rsidP="0002163D">
            <w:pPr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163D" w:rsidRPr="00145B7C" w:rsidRDefault="0002163D" w:rsidP="0002163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163D" w:rsidRPr="00145B7C" w:rsidRDefault="0002163D" w:rsidP="0002163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163D" w:rsidRPr="00145B7C" w:rsidRDefault="0002163D" w:rsidP="0002163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A81DF2" w:rsidRPr="0075768D" w:rsidRDefault="00A81DF2" w:rsidP="00A81DF2">
      <w:pPr>
        <w:jc w:val="both"/>
        <w:rPr>
          <w:rFonts w:ascii="Arial" w:hAnsi="Arial" w:cs="Arial"/>
        </w:rPr>
      </w:pPr>
    </w:p>
    <w:p w:rsidR="007A0C6F" w:rsidRDefault="007A0C6F" w:rsidP="007A0C6F">
      <w:pPr>
        <w:spacing w:after="10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5.</w:t>
      </w:r>
      <w:r w:rsidR="00397E55">
        <w:rPr>
          <w:rFonts w:ascii="Arial" w:hAnsi="Arial" w:cs="Arial"/>
          <w:b/>
          <w:bCs/>
        </w:rPr>
        <w:t>3</w:t>
      </w:r>
      <w:r>
        <w:rPr>
          <w:rFonts w:ascii="Arial" w:hAnsi="Arial" w:cs="Arial"/>
          <w:b/>
          <w:bCs/>
        </w:rPr>
        <w:t xml:space="preserve"> – </w:t>
      </w:r>
      <w:r w:rsidR="008775A6">
        <w:rPr>
          <w:rFonts w:ascii="Arial" w:hAnsi="Arial" w:cs="Arial"/>
          <w:b/>
          <w:bCs/>
        </w:rPr>
        <w:t>Typ prostor</w:t>
      </w:r>
      <w:r>
        <w:rPr>
          <w:rFonts w:ascii="Arial" w:hAnsi="Arial" w:cs="Arial"/>
          <w:b/>
          <w:bCs/>
        </w:rPr>
        <w:t xml:space="preserve"> </w:t>
      </w:r>
      <w:r w:rsidR="00927DB4">
        <w:rPr>
          <w:rFonts w:ascii="Arial" w:hAnsi="Arial" w:cs="Arial"/>
          <w:b/>
          <w:bCs/>
        </w:rPr>
        <w:t xml:space="preserve">1 </w:t>
      </w:r>
      <w:r>
        <w:rPr>
          <w:rFonts w:ascii="Arial" w:hAnsi="Arial" w:cs="Arial"/>
          <w:b/>
          <w:bCs/>
        </w:rPr>
        <w:t xml:space="preserve"> - Veřejnosti nepřístupné prostory</w:t>
      </w:r>
      <w:r w:rsidR="00397E55">
        <w:rPr>
          <w:rFonts w:ascii="Arial" w:hAnsi="Arial" w:cs="Arial"/>
          <w:b/>
          <w:bCs/>
        </w:rPr>
        <w:t xml:space="preserve"> (administrativní a provozní objekty)</w:t>
      </w:r>
    </w:p>
    <w:tbl>
      <w:tblPr>
        <w:tblpPr w:leftFromText="141" w:rightFromText="141" w:vertAnchor="text" w:tblpY="1"/>
        <w:tblOverlap w:val="never"/>
        <w:tblW w:w="94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1"/>
        <w:gridCol w:w="2344"/>
        <w:gridCol w:w="2265"/>
        <w:gridCol w:w="1843"/>
        <w:gridCol w:w="1911"/>
      </w:tblGrid>
      <w:tr w:rsidR="00397E55" w:rsidTr="00397E55">
        <w:trPr>
          <w:trHeight w:val="315"/>
        </w:trPr>
        <w:tc>
          <w:tcPr>
            <w:tcW w:w="113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C0C0C0"/>
            <w:noWrap/>
            <w:vAlign w:val="center"/>
            <w:hideMark/>
          </w:tcPr>
          <w:p w:rsidR="00397E55" w:rsidRPr="00B22253" w:rsidRDefault="00397E55" w:rsidP="002C3DE3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836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C0C0C0"/>
            <w:noWrap/>
            <w:vAlign w:val="center"/>
            <w:hideMark/>
          </w:tcPr>
          <w:p w:rsidR="00397E55" w:rsidRPr="00B22253" w:rsidRDefault="00397E55" w:rsidP="007A0C6F">
            <w:pPr>
              <w:jc w:val="center"/>
              <w:rPr>
                <w:rFonts w:ascii="Arial" w:hAnsi="Arial" w:cs="Arial"/>
                <w:b/>
                <w:bCs/>
                <w:color w:val="000000"/>
                <w:lang w:val="pl-PL"/>
              </w:rPr>
            </w:pPr>
            <w:r w:rsidRPr="00B22253">
              <w:rPr>
                <w:rFonts w:ascii="Arial" w:hAnsi="Arial" w:cs="Arial"/>
                <w:b/>
                <w:bCs/>
                <w:color w:val="000000"/>
                <w:lang w:val="pl-PL"/>
              </w:rPr>
              <w:t>Práce dle katalogu úklidových prací</w:t>
            </w:r>
          </w:p>
        </w:tc>
      </w:tr>
      <w:tr w:rsidR="00397E55" w:rsidTr="00397E55">
        <w:trPr>
          <w:trHeight w:val="525"/>
        </w:trPr>
        <w:tc>
          <w:tcPr>
            <w:tcW w:w="11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hideMark/>
          </w:tcPr>
          <w:p w:rsidR="00397E55" w:rsidRPr="00B22253" w:rsidRDefault="00397E55" w:rsidP="002C3DE3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B22253">
              <w:rPr>
                <w:rFonts w:ascii="Arial" w:hAnsi="Arial" w:cs="Arial"/>
                <w:b/>
                <w:bCs/>
                <w:color w:val="000000"/>
              </w:rPr>
              <w:t> </w:t>
            </w:r>
            <w:r w:rsidRPr="00B22253">
              <w:rPr>
                <w:rFonts w:ascii="Arial" w:hAnsi="Arial" w:cs="CD Fedra Book"/>
                <w:b/>
                <w:bCs/>
                <w:color w:val="000000"/>
              </w:rPr>
              <w:t>standard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  <w:hideMark/>
          </w:tcPr>
          <w:p w:rsidR="00397E55" w:rsidRPr="00B22253" w:rsidRDefault="00397E55" w:rsidP="003237FA">
            <w:pPr>
              <w:jc w:val="center"/>
              <w:rPr>
                <w:rFonts w:ascii="Arial" w:hAnsi="Arial" w:cs="Arial"/>
                <w:b/>
                <w:bCs/>
              </w:rPr>
            </w:pPr>
            <w:r w:rsidRPr="00B22253">
              <w:rPr>
                <w:rFonts w:ascii="Arial" w:hAnsi="Arial" w:cs="CD Fedra Book"/>
                <w:b/>
                <w:bCs/>
              </w:rPr>
              <w:t xml:space="preserve">časová skupina I 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  <w:hideMark/>
          </w:tcPr>
          <w:p w:rsidR="00397E55" w:rsidRPr="00B22253" w:rsidRDefault="00397E55" w:rsidP="003237FA">
            <w:pPr>
              <w:jc w:val="center"/>
              <w:rPr>
                <w:rFonts w:ascii="Arial" w:hAnsi="Arial" w:cs="Arial"/>
                <w:b/>
                <w:bCs/>
              </w:rPr>
            </w:pPr>
            <w:r w:rsidRPr="00B22253">
              <w:rPr>
                <w:rFonts w:ascii="Arial" w:hAnsi="Arial" w:cs="CD Fedra Book"/>
                <w:b/>
                <w:bCs/>
              </w:rPr>
              <w:t xml:space="preserve">časová skupina II                       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  <w:hideMark/>
          </w:tcPr>
          <w:p w:rsidR="00397E55" w:rsidRPr="00B22253" w:rsidRDefault="00397E55" w:rsidP="003237FA">
            <w:pPr>
              <w:jc w:val="center"/>
              <w:rPr>
                <w:rFonts w:ascii="Arial" w:hAnsi="Arial" w:cs="Arial"/>
                <w:b/>
                <w:bCs/>
              </w:rPr>
            </w:pPr>
            <w:r w:rsidRPr="00B22253">
              <w:rPr>
                <w:rFonts w:ascii="Arial" w:hAnsi="Arial" w:cs="CD Fedra Book"/>
                <w:b/>
                <w:bCs/>
              </w:rPr>
              <w:t>časová skupina III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397E55" w:rsidRPr="00B22253" w:rsidRDefault="00397E55" w:rsidP="003237FA">
            <w:pPr>
              <w:jc w:val="center"/>
              <w:rPr>
                <w:rFonts w:ascii="Arial" w:hAnsi="Arial" w:cs="CD Fedra Book"/>
                <w:b/>
                <w:bCs/>
              </w:rPr>
            </w:pPr>
            <w:r w:rsidRPr="00B22253">
              <w:rPr>
                <w:rFonts w:ascii="Arial" w:hAnsi="Arial" w:cs="CD Fedra Book"/>
                <w:b/>
                <w:bCs/>
              </w:rPr>
              <w:t>časová skupina IV</w:t>
            </w:r>
          </w:p>
        </w:tc>
      </w:tr>
      <w:tr w:rsidR="0067719D" w:rsidTr="0067719D">
        <w:trPr>
          <w:trHeight w:val="765"/>
        </w:trPr>
        <w:tc>
          <w:tcPr>
            <w:tcW w:w="113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  <w:hideMark/>
          </w:tcPr>
          <w:p w:rsidR="0067719D" w:rsidRDefault="0067719D" w:rsidP="0067719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CD Fedra Book"/>
                <w:b/>
                <w:bCs/>
                <w:color w:val="000000"/>
              </w:rPr>
              <w:t xml:space="preserve"> - prostory-  skupiny I 5 x </w:t>
            </w:r>
            <w:proofErr w:type="gramStart"/>
            <w:r>
              <w:rPr>
                <w:rFonts w:ascii="Arial" w:hAnsi="Arial" w:cs="CD Fedra Book"/>
                <w:b/>
                <w:bCs/>
                <w:color w:val="000000"/>
              </w:rPr>
              <w:t>týdně                                                                                – prostory</w:t>
            </w:r>
            <w:proofErr w:type="gramEnd"/>
            <w:r>
              <w:rPr>
                <w:rFonts w:ascii="Arial" w:hAnsi="Arial" w:cs="CD Fedra Book"/>
                <w:b/>
                <w:bCs/>
                <w:color w:val="000000"/>
              </w:rPr>
              <w:t xml:space="preserve"> skupiny II 2 x týdně  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7719D" w:rsidRDefault="0067719D" w:rsidP="0067719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CD Fedra Book"/>
                <w:color w:val="000000"/>
                <w:sz w:val="18"/>
                <w:szCs w:val="18"/>
              </w:rPr>
              <w:t xml:space="preserve">Vynášení odpadkových nádob </w:t>
            </w:r>
          </w:p>
        </w:tc>
        <w:tc>
          <w:tcPr>
            <w:tcW w:w="226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67719D" w:rsidRDefault="0067719D" w:rsidP="0067719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CD Fedra Book"/>
                <w:color w:val="000000"/>
                <w:sz w:val="18"/>
                <w:szCs w:val="18"/>
              </w:rPr>
              <w:t xml:space="preserve">Vynášení odpadkových nádob 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7719D" w:rsidRDefault="0067719D" w:rsidP="0067719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  <w:p w:rsidR="0067719D" w:rsidRDefault="0067719D" w:rsidP="0067719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11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:rsidR="0067719D" w:rsidRDefault="0067719D" w:rsidP="0067719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7719D" w:rsidTr="0067719D">
        <w:trPr>
          <w:trHeight w:val="765"/>
        </w:trPr>
        <w:tc>
          <w:tcPr>
            <w:tcW w:w="11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19D" w:rsidRDefault="0067719D" w:rsidP="0067719D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7719D" w:rsidRDefault="0067719D" w:rsidP="0067719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67719D" w:rsidRDefault="0067719D" w:rsidP="0067719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7719D" w:rsidRDefault="0067719D" w:rsidP="0067719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11" w:type="dxa"/>
            <w:vMerge/>
            <w:tcBorders>
              <w:left w:val="nil"/>
              <w:right w:val="single" w:sz="8" w:space="0" w:color="auto"/>
            </w:tcBorders>
          </w:tcPr>
          <w:p w:rsidR="0067719D" w:rsidRDefault="0067719D" w:rsidP="0067719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7719D" w:rsidTr="0067719D">
        <w:trPr>
          <w:trHeight w:val="510"/>
        </w:trPr>
        <w:tc>
          <w:tcPr>
            <w:tcW w:w="11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19D" w:rsidRDefault="0067719D" w:rsidP="0067719D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7719D" w:rsidRDefault="0067719D" w:rsidP="0067719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Mokré vytírání veškerých podlahových ploch, nebo</w:t>
            </w:r>
          </w:p>
        </w:tc>
        <w:tc>
          <w:tcPr>
            <w:tcW w:w="226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67719D" w:rsidRDefault="0067719D" w:rsidP="0067719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Mokré vytírání veškerých podlahových ploch, nebo</w:t>
            </w:r>
          </w:p>
        </w:tc>
        <w:tc>
          <w:tcPr>
            <w:tcW w:w="1843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7719D" w:rsidRDefault="0067719D" w:rsidP="0067719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11" w:type="dxa"/>
            <w:vMerge/>
            <w:tcBorders>
              <w:left w:val="nil"/>
              <w:right w:val="single" w:sz="8" w:space="0" w:color="auto"/>
            </w:tcBorders>
          </w:tcPr>
          <w:p w:rsidR="0067719D" w:rsidRDefault="0067719D" w:rsidP="0067719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7719D" w:rsidTr="0067719D">
        <w:trPr>
          <w:trHeight w:val="285"/>
        </w:trPr>
        <w:tc>
          <w:tcPr>
            <w:tcW w:w="11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19D" w:rsidRDefault="0067719D" w:rsidP="0067719D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7719D" w:rsidRDefault="0067719D" w:rsidP="0067719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vysátí koberců</w:t>
            </w:r>
          </w:p>
        </w:tc>
        <w:tc>
          <w:tcPr>
            <w:tcW w:w="226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67719D" w:rsidRDefault="0067719D" w:rsidP="0067719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vysátí koberců</w:t>
            </w:r>
          </w:p>
        </w:tc>
        <w:tc>
          <w:tcPr>
            <w:tcW w:w="1843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7719D" w:rsidRDefault="0067719D" w:rsidP="0067719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11" w:type="dxa"/>
            <w:vMerge/>
            <w:tcBorders>
              <w:left w:val="nil"/>
              <w:right w:val="single" w:sz="8" w:space="0" w:color="auto"/>
            </w:tcBorders>
          </w:tcPr>
          <w:p w:rsidR="0067719D" w:rsidRDefault="0067719D" w:rsidP="0067719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7719D" w:rsidTr="0067719D">
        <w:trPr>
          <w:trHeight w:val="765"/>
        </w:trPr>
        <w:tc>
          <w:tcPr>
            <w:tcW w:w="11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19D" w:rsidRDefault="0067719D" w:rsidP="0067719D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7719D" w:rsidRDefault="0067719D" w:rsidP="0067719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Mokré stírání prachu ze zařizovacích předmětů bez výškových prací</w:t>
            </w:r>
          </w:p>
        </w:tc>
        <w:tc>
          <w:tcPr>
            <w:tcW w:w="226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67719D" w:rsidRDefault="0067719D" w:rsidP="0067719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Mokré stírání prachu ze zařizovacích předmětů bez výškových prací</w:t>
            </w:r>
          </w:p>
        </w:tc>
        <w:tc>
          <w:tcPr>
            <w:tcW w:w="1843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7719D" w:rsidRDefault="0067719D" w:rsidP="0067719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11" w:type="dxa"/>
            <w:vMerge/>
            <w:tcBorders>
              <w:left w:val="nil"/>
              <w:right w:val="single" w:sz="8" w:space="0" w:color="auto"/>
            </w:tcBorders>
          </w:tcPr>
          <w:p w:rsidR="0067719D" w:rsidRDefault="0067719D" w:rsidP="0067719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7719D" w:rsidTr="0067719D">
        <w:trPr>
          <w:trHeight w:val="510"/>
        </w:trPr>
        <w:tc>
          <w:tcPr>
            <w:tcW w:w="11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19D" w:rsidRDefault="0067719D" w:rsidP="0067719D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7719D" w:rsidRDefault="0067719D" w:rsidP="0067719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CD Fedra Book"/>
                <w:color w:val="000000"/>
                <w:sz w:val="18"/>
                <w:szCs w:val="18"/>
              </w:rPr>
              <w:t>Umytí a vyleštění veškerých skleněných ploch</w:t>
            </w:r>
          </w:p>
        </w:tc>
        <w:tc>
          <w:tcPr>
            <w:tcW w:w="226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67719D" w:rsidRDefault="0067719D" w:rsidP="0067719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CD Fedra Book"/>
                <w:color w:val="000000"/>
                <w:sz w:val="18"/>
                <w:szCs w:val="18"/>
              </w:rPr>
              <w:t>Umytí a vyleštění veškerých skleněných ploch</w:t>
            </w:r>
          </w:p>
        </w:tc>
        <w:tc>
          <w:tcPr>
            <w:tcW w:w="1843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7719D" w:rsidRDefault="0067719D" w:rsidP="0067719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11" w:type="dxa"/>
            <w:vMerge/>
            <w:tcBorders>
              <w:left w:val="nil"/>
              <w:right w:val="single" w:sz="8" w:space="0" w:color="auto"/>
            </w:tcBorders>
          </w:tcPr>
          <w:p w:rsidR="0067719D" w:rsidRDefault="0067719D" w:rsidP="0067719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7719D" w:rsidTr="0067719D">
        <w:trPr>
          <w:trHeight w:val="510"/>
        </w:trPr>
        <w:tc>
          <w:tcPr>
            <w:tcW w:w="11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19D" w:rsidRDefault="0067719D" w:rsidP="0067719D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7719D" w:rsidRDefault="0067719D" w:rsidP="0067719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Urovnání židlí, sedaček a dalšího lehkého nábytku</w:t>
            </w:r>
          </w:p>
        </w:tc>
        <w:tc>
          <w:tcPr>
            <w:tcW w:w="226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67719D" w:rsidRDefault="0067719D" w:rsidP="0067719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Urovnání židlí, sedaček a dalšího lehkého nábytku</w:t>
            </w:r>
          </w:p>
        </w:tc>
        <w:tc>
          <w:tcPr>
            <w:tcW w:w="1843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7719D" w:rsidRDefault="0067719D" w:rsidP="0067719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11" w:type="dxa"/>
            <w:vMerge/>
            <w:tcBorders>
              <w:left w:val="nil"/>
              <w:right w:val="single" w:sz="8" w:space="0" w:color="auto"/>
            </w:tcBorders>
          </w:tcPr>
          <w:p w:rsidR="0067719D" w:rsidRDefault="0067719D" w:rsidP="0067719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7719D" w:rsidTr="0067719D">
        <w:trPr>
          <w:trHeight w:val="510"/>
        </w:trPr>
        <w:tc>
          <w:tcPr>
            <w:tcW w:w="11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19D" w:rsidRDefault="0067719D" w:rsidP="0067719D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7719D" w:rsidRDefault="0067719D" w:rsidP="0067719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67719D" w:rsidRDefault="0067719D" w:rsidP="0067719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7719D" w:rsidRDefault="0067719D" w:rsidP="0067719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11" w:type="dxa"/>
            <w:vMerge/>
            <w:tcBorders>
              <w:left w:val="nil"/>
              <w:right w:val="single" w:sz="8" w:space="0" w:color="auto"/>
            </w:tcBorders>
          </w:tcPr>
          <w:p w:rsidR="0067719D" w:rsidRDefault="0067719D" w:rsidP="0067719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7719D" w:rsidTr="0067719D">
        <w:trPr>
          <w:trHeight w:val="285"/>
        </w:trPr>
        <w:tc>
          <w:tcPr>
            <w:tcW w:w="11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19D" w:rsidRDefault="0067719D" w:rsidP="0067719D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7719D" w:rsidRDefault="0067719D" w:rsidP="0067719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CD Fedra Book"/>
                <w:color w:val="000000"/>
                <w:sz w:val="18"/>
                <w:szCs w:val="18"/>
              </w:rPr>
              <w:t xml:space="preserve">Ve smluvených prostorách: </w:t>
            </w:r>
          </w:p>
        </w:tc>
        <w:tc>
          <w:tcPr>
            <w:tcW w:w="226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67719D" w:rsidRDefault="0067719D" w:rsidP="0067719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CD Fedra Book"/>
                <w:color w:val="000000"/>
                <w:sz w:val="18"/>
                <w:szCs w:val="18"/>
              </w:rPr>
              <w:t xml:space="preserve">Ve smluvených prostorách: </w:t>
            </w:r>
          </w:p>
        </w:tc>
        <w:tc>
          <w:tcPr>
            <w:tcW w:w="1843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7719D" w:rsidRDefault="0067719D" w:rsidP="0067719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11" w:type="dxa"/>
            <w:vMerge/>
            <w:tcBorders>
              <w:left w:val="nil"/>
              <w:right w:val="single" w:sz="8" w:space="0" w:color="auto"/>
            </w:tcBorders>
          </w:tcPr>
          <w:p w:rsidR="0067719D" w:rsidRDefault="0067719D" w:rsidP="0067719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7719D" w:rsidTr="0067719D">
        <w:trPr>
          <w:trHeight w:val="285"/>
        </w:trPr>
        <w:tc>
          <w:tcPr>
            <w:tcW w:w="11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19D" w:rsidRDefault="0067719D" w:rsidP="0067719D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7719D" w:rsidRDefault="0067719D" w:rsidP="00B443A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CD Fedra Book"/>
                <w:color w:val="000000"/>
                <w:sz w:val="18"/>
                <w:szCs w:val="18"/>
              </w:rPr>
              <w:t>Mytí umývadel</w:t>
            </w:r>
          </w:p>
        </w:tc>
        <w:tc>
          <w:tcPr>
            <w:tcW w:w="226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67719D" w:rsidRDefault="0067719D" w:rsidP="0067719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7719D" w:rsidRDefault="0067719D" w:rsidP="0067719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11" w:type="dxa"/>
            <w:vMerge/>
            <w:tcBorders>
              <w:left w:val="nil"/>
              <w:right w:val="single" w:sz="8" w:space="0" w:color="auto"/>
            </w:tcBorders>
          </w:tcPr>
          <w:p w:rsidR="0067719D" w:rsidRDefault="0067719D" w:rsidP="0067719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7719D" w:rsidTr="0067719D">
        <w:trPr>
          <w:trHeight w:val="285"/>
        </w:trPr>
        <w:tc>
          <w:tcPr>
            <w:tcW w:w="11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19D" w:rsidRDefault="0067719D" w:rsidP="0067719D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7719D" w:rsidRDefault="0067719D" w:rsidP="0067719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CD Fedra Book"/>
                <w:color w:val="000000"/>
                <w:sz w:val="18"/>
                <w:szCs w:val="18"/>
              </w:rPr>
              <w:t>Desinfekce dřezů, baterií</w:t>
            </w:r>
          </w:p>
        </w:tc>
        <w:tc>
          <w:tcPr>
            <w:tcW w:w="226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67719D" w:rsidRDefault="0067719D" w:rsidP="0067719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CD Fedra Book"/>
                <w:color w:val="000000"/>
                <w:sz w:val="18"/>
                <w:szCs w:val="18"/>
              </w:rPr>
              <w:t>Desinfekce dřezů, baterií</w:t>
            </w:r>
          </w:p>
        </w:tc>
        <w:tc>
          <w:tcPr>
            <w:tcW w:w="1843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7719D" w:rsidRDefault="0067719D" w:rsidP="0067719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11" w:type="dxa"/>
            <w:vMerge/>
            <w:tcBorders>
              <w:left w:val="nil"/>
              <w:right w:val="single" w:sz="8" w:space="0" w:color="auto"/>
            </w:tcBorders>
          </w:tcPr>
          <w:p w:rsidR="0067719D" w:rsidRDefault="0067719D" w:rsidP="0067719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7719D" w:rsidTr="0067719D">
        <w:trPr>
          <w:trHeight w:val="285"/>
        </w:trPr>
        <w:tc>
          <w:tcPr>
            <w:tcW w:w="11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19D" w:rsidRDefault="0067719D" w:rsidP="0067719D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7719D" w:rsidRDefault="0067719D" w:rsidP="0067719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 odkapávacích ploch</w:t>
            </w:r>
          </w:p>
        </w:tc>
        <w:tc>
          <w:tcPr>
            <w:tcW w:w="226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67719D" w:rsidRDefault="0067719D" w:rsidP="0067719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 odkapávacích ploch</w:t>
            </w:r>
          </w:p>
        </w:tc>
        <w:tc>
          <w:tcPr>
            <w:tcW w:w="1843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7719D" w:rsidRDefault="0067719D" w:rsidP="0067719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11" w:type="dxa"/>
            <w:vMerge/>
            <w:tcBorders>
              <w:left w:val="nil"/>
              <w:right w:val="single" w:sz="8" w:space="0" w:color="auto"/>
            </w:tcBorders>
          </w:tcPr>
          <w:p w:rsidR="0067719D" w:rsidRDefault="0067719D" w:rsidP="0067719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97E55" w:rsidTr="00397E55">
        <w:trPr>
          <w:trHeight w:val="188"/>
        </w:trPr>
        <w:tc>
          <w:tcPr>
            <w:tcW w:w="11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7E55" w:rsidRDefault="00397E55" w:rsidP="007A0C6F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97E55" w:rsidRDefault="00397E55" w:rsidP="007A0C6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97E55" w:rsidRDefault="00397E55" w:rsidP="007A0C6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97E55" w:rsidRDefault="00397E55" w:rsidP="007A0C6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1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397E55" w:rsidRDefault="00397E55" w:rsidP="007A0C6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27DB4" w:rsidTr="00756B24">
        <w:trPr>
          <w:trHeight w:val="545"/>
        </w:trPr>
        <w:tc>
          <w:tcPr>
            <w:tcW w:w="113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927DB4" w:rsidRDefault="00927DB4" w:rsidP="00927DB4">
            <w:pPr>
              <w:jc w:val="center"/>
              <w:rPr>
                <w:rFonts w:ascii="Arial" w:hAnsi="Arial" w:cs="CD Fedra Book"/>
                <w:b/>
                <w:bCs/>
                <w:color w:val="000000"/>
              </w:rPr>
            </w:pPr>
            <w:r>
              <w:rPr>
                <w:rFonts w:ascii="Arial" w:hAnsi="Arial" w:cs="CD Fedra Book"/>
                <w:b/>
                <w:bCs/>
                <w:color w:val="000000"/>
              </w:rPr>
              <w:lastRenderedPageBreak/>
              <w:t xml:space="preserve">týdně </w:t>
            </w:r>
          </w:p>
          <w:p w:rsidR="00927DB4" w:rsidRDefault="00927DB4" w:rsidP="00927DB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CD Fedra Book"/>
                <w:b/>
                <w:bCs/>
                <w:color w:val="000000"/>
              </w:rPr>
              <w:t xml:space="preserve">(u </w:t>
            </w:r>
            <w:proofErr w:type="gramStart"/>
            <w:r>
              <w:rPr>
                <w:rFonts w:ascii="Arial" w:hAnsi="Arial" w:cs="CD Fedra Book"/>
                <w:b/>
                <w:bCs/>
                <w:color w:val="000000"/>
              </w:rPr>
              <w:t>skupiny  IV</w:t>
            </w:r>
            <w:proofErr w:type="gramEnd"/>
            <w:r>
              <w:rPr>
                <w:rFonts w:ascii="Arial" w:hAnsi="Arial" w:cs="CD Fedra Book"/>
                <w:b/>
                <w:bCs/>
                <w:color w:val="000000"/>
              </w:rPr>
              <w:t xml:space="preserve"> 1x za 2 týdny)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927DB4" w:rsidRDefault="00927DB4" w:rsidP="00927DB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CD Fedra Book"/>
                <w:color w:val="000000"/>
                <w:sz w:val="18"/>
                <w:szCs w:val="18"/>
              </w:rPr>
              <w:t xml:space="preserve">Mytí odpadkových nádob </w:t>
            </w:r>
          </w:p>
        </w:tc>
        <w:tc>
          <w:tcPr>
            <w:tcW w:w="226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927DB4" w:rsidRDefault="00927DB4" w:rsidP="00927DB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CD Fedra Book"/>
                <w:color w:val="000000"/>
                <w:sz w:val="18"/>
                <w:szCs w:val="18"/>
              </w:rPr>
              <w:t>Mytí odpadkových nádob, včetně popelníků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927DB4" w:rsidRDefault="00927DB4" w:rsidP="00927DB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CD Fedra Book"/>
                <w:color w:val="000000"/>
                <w:sz w:val="18"/>
                <w:szCs w:val="18"/>
              </w:rPr>
              <w:t>Vynášení odpadkových nádob, včetně popelníků, likvidace odpadu</w:t>
            </w: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927DB4" w:rsidRDefault="00927DB4" w:rsidP="00927DB4">
            <w:pPr>
              <w:rPr>
                <w:rFonts w:ascii="Arial" w:hAnsi="Arial" w:cs="CD Fedra Book"/>
                <w:color w:val="000000"/>
                <w:sz w:val="18"/>
                <w:szCs w:val="18"/>
              </w:rPr>
            </w:pPr>
            <w:r>
              <w:rPr>
                <w:rFonts w:ascii="Arial" w:hAnsi="Arial" w:cs="CD Fedra Book"/>
                <w:color w:val="000000"/>
                <w:sz w:val="18"/>
                <w:szCs w:val="18"/>
              </w:rPr>
              <w:t>Vynášení odpadkových nádob, včetně popelníků, likvidace odpadu</w:t>
            </w:r>
          </w:p>
        </w:tc>
      </w:tr>
      <w:tr w:rsidR="00927DB4" w:rsidTr="00756B24">
        <w:trPr>
          <w:trHeight w:val="599"/>
        </w:trPr>
        <w:tc>
          <w:tcPr>
            <w:tcW w:w="11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27DB4" w:rsidRDefault="00927DB4" w:rsidP="00927DB4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:rsidR="00927DB4" w:rsidRDefault="00927DB4" w:rsidP="00927DB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Desinfekce podlahových ploch</w:t>
            </w:r>
          </w:p>
        </w:tc>
        <w:tc>
          <w:tcPr>
            <w:tcW w:w="226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927DB4" w:rsidRDefault="00927DB4" w:rsidP="00927DB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Desinfekce podlahových ploch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927DB4" w:rsidRDefault="00927DB4" w:rsidP="00927DB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Lokální suché popř. mokré vytírání každodenně frekventovaných úseků podlah</w:t>
            </w: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927DB4" w:rsidRDefault="00927DB4" w:rsidP="00927DB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Lokální suché popř. mokré vytírání každodenně frekventovaných úseků podlah</w:t>
            </w:r>
          </w:p>
        </w:tc>
      </w:tr>
      <w:tr w:rsidR="00927DB4" w:rsidTr="00756B24">
        <w:trPr>
          <w:trHeight w:val="765"/>
        </w:trPr>
        <w:tc>
          <w:tcPr>
            <w:tcW w:w="11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27DB4" w:rsidRDefault="00927DB4" w:rsidP="00927DB4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:rsidR="00927DB4" w:rsidRDefault="00927DB4" w:rsidP="00927DB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Desinfekce rizikových ploch (kliky dveří, madla skříní, sluchátka telefonů)</w:t>
            </w:r>
          </w:p>
        </w:tc>
        <w:tc>
          <w:tcPr>
            <w:tcW w:w="226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927DB4" w:rsidRDefault="00927DB4" w:rsidP="00927DB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Desinfekce rizikových ploch (kliky dveří, madla skříní, sluchátka telefonů)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927DB4" w:rsidRDefault="00927DB4" w:rsidP="00927DB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Mokré vytírání veškerých podlahových ploch</w:t>
            </w: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927DB4" w:rsidRDefault="00927DB4" w:rsidP="00927DB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Mokré vytírání veškerých podlahových ploch</w:t>
            </w:r>
          </w:p>
        </w:tc>
      </w:tr>
      <w:tr w:rsidR="00927DB4" w:rsidTr="00756B24">
        <w:trPr>
          <w:trHeight w:val="510"/>
        </w:trPr>
        <w:tc>
          <w:tcPr>
            <w:tcW w:w="11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27DB4" w:rsidRDefault="00927DB4" w:rsidP="00927DB4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927DB4" w:rsidRDefault="00927DB4" w:rsidP="00927DB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CD Fedra Book"/>
                <w:color w:val="000000"/>
                <w:sz w:val="18"/>
                <w:szCs w:val="18"/>
              </w:rPr>
              <w:t>Vlhké setření a odmaštění všech stolů, čištění obkladů</w:t>
            </w:r>
          </w:p>
        </w:tc>
        <w:tc>
          <w:tcPr>
            <w:tcW w:w="226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927DB4" w:rsidRDefault="00927DB4" w:rsidP="00927DB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CD Fedra Book"/>
                <w:color w:val="000000"/>
                <w:sz w:val="18"/>
                <w:szCs w:val="18"/>
              </w:rPr>
              <w:t>Vlhké setření a odmaštění všech stolů, čištění obkladů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927DB4" w:rsidRDefault="00927DB4" w:rsidP="00927DB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Vysátí koberců</w:t>
            </w: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927DB4" w:rsidRDefault="00927DB4" w:rsidP="00927DB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Vysátí koberců</w:t>
            </w:r>
          </w:p>
        </w:tc>
      </w:tr>
      <w:tr w:rsidR="00927DB4" w:rsidTr="00756B24">
        <w:trPr>
          <w:trHeight w:val="960"/>
        </w:trPr>
        <w:tc>
          <w:tcPr>
            <w:tcW w:w="11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27DB4" w:rsidRDefault="00927DB4" w:rsidP="00927DB4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927DB4" w:rsidRDefault="00927DB4" w:rsidP="00927DB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CD Fedra Book"/>
                <w:color w:val="000000"/>
                <w:sz w:val="18"/>
                <w:szCs w:val="18"/>
              </w:rPr>
              <w:t>Desinfekce rizikových ploch, vnější úchyty ledniček, mikrovlnných trub, myček nádobí apod.)</w:t>
            </w:r>
          </w:p>
        </w:tc>
        <w:tc>
          <w:tcPr>
            <w:tcW w:w="226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927DB4" w:rsidRDefault="00927DB4" w:rsidP="00927DB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CD Fedra Book"/>
                <w:color w:val="000000"/>
                <w:sz w:val="18"/>
                <w:szCs w:val="18"/>
              </w:rPr>
              <w:t>Desinfekce rizikových ploch, vnější úchyty ledniček, mikrovlnných trub, myček nádobí apod.)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927DB4" w:rsidRDefault="00927DB4" w:rsidP="00927DB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Mokré stírání prachu ze zařizovacích předmětů bez výškových prací</w:t>
            </w: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927DB4" w:rsidRDefault="00927DB4" w:rsidP="00927DB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Mokré stírání prachu ze zařizovacích předmětů bez výškových prací</w:t>
            </w:r>
          </w:p>
        </w:tc>
      </w:tr>
      <w:tr w:rsidR="00927DB4" w:rsidTr="00756B24">
        <w:trPr>
          <w:trHeight w:val="510"/>
        </w:trPr>
        <w:tc>
          <w:tcPr>
            <w:tcW w:w="11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27DB4" w:rsidRDefault="00927DB4" w:rsidP="00927DB4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927DB4" w:rsidRDefault="00927DB4" w:rsidP="00927DB4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color w:val="FF0000"/>
                <w:sz w:val="18"/>
                <w:szCs w:val="18"/>
              </w:rPr>
              <w:t> </w:t>
            </w:r>
          </w:p>
        </w:tc>
        <w:tc>
          <w:tcPr>
            <w:tcW w:w="226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927DB4" w:rsidRDefault="00927DB4" w:rsidP="00927DB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927DB4" w:rsidRDefault="00927DB4" w:rsidP="00927DB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Umytí a vyleštění veškerých skleněných ploch</w:t>
            </w: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927DB4" w:rsidRDefault="00927DB4" w:rsidP="00927DB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Umytí a vyleštění veškerých skleněných ploch</w:t>
            </w:r>
          </w:p>
        </w:tc>
      </w:tr>
      <w:tr w:rsidR="00927DB4" w:rsidTr="00756B24">
        <w:trPr>
          <w:trHeight w:val="510"/>
        </w:trPr>
        <w:tc>
          <w:tcPr>
            <w:tcW w:w="11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27DB4" w:rsidRDefault="00927DB4" w:rsidP="00927DB4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927DB4" w:rsidRDefault="00927DB4" w:rsidP="00927DB4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color w:val="FF0000"/>
                <w:sz w:val="18"/>
                <w:szCs w:val="18"/>
              </w:rPr>
              <w:t> </w:t>
            </w:r>
          </w:p>
        </w:tc>
        <w:tc>
          <w:tcPr>
            <w:tcW w:w="226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927DB4" w:rsidRDefault="00927DB4" w:rsidP="00927DB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927DB4" w:rsidRDefault="00927DB4" w:rsidP="00927DB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Urovnání židlí, sedaček a dalšího lehkého nábytku</w:t>
            </w: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927DB4" w:rsidRDefault="00927DB4" w:rsidP="00927DB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Urovnání židlí, sedaček a dalšího lehkého nábytku</w:t>
            </w:r>
          </w:p>
        </w:tc>
      </w:tr>
      <w:tr w:rsidR="00927DB4" w:rsidTr="00756B24">
        <w:trPr>
          <w:trHeight w:val="510"/>
        </w:trPr>
        <w:tc>
          <w:tcPr>
            <w:tcW w:w="11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27DB4" w:rsidRDefault="00927DB4" w:rsidP="00927DB4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927DB4" w:rsidRDefault="00927DB4" w:rsidP="00927DB4">
            <w:pPr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226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927DB4" w:rsidRDefault="00927DB4" w:rsidP="00927DB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927DB4" w:rsidRDefault="00927DB4" w:rsidP="00927DB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Mytí odpadkových nádob, včetně popelníků</w:t>
            </w: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927DB4" w:rsidRDefault="00927DB4" w:rsidP="00927DB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Mytí odpadkových nádob, včetně popelníků</w:t>
            </w:r>
          </w:p>
        </w:tc>
      </w:tr>
      <w:tr w:rsidR="00927DB4" w:rsidTr="00756B24">
        <w:trPr>
          <w:trHeight w:val="285"/>
        </w:trPr>
        <w:tc>
          <w:tcPr>
            <w:tcW w:w="11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27DB4" w:rsidRDefault="00927DB4" w:rsidP="00927DB4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927DB4" w:rsidRDefault="00927DB4" w:rsidP="00927DB4">
            <w:pPr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226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927DB4" w:rsidRDefault="00927DB4" w:rsidP="00927DB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927DB4" w:rsidRDefault="00927DB4" w:rsidP="00927DB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Desinfekce podlahových ploch</w:t>
            </w: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927DB4" w:rsidRDefault="00927DB4" w:rsidP="00927DB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Desinfekce podlahových ploch</w:t>
            </w:r>
          </w:p>
        </w:tc>
      </w:tr>
      <w:tr w:rsidR="00927DB4" w:rsidTr="00756B24">
        <w:trPr>
          <w:trHeight w:val="525"/>
        </w:trPr>
        <w:tc>
          <w:tcPr>
            <w:tcW w:w="11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27DB4" w:rsidRDefault="00927DB4" w:rsidP="00927DB4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7DB4" w:rsidRDefault="00927DB4" w:rsidP="00927DB4">
            <w:pPr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7DB4" w:rsidRDefault="00927DB4" w:rsidP="00927DB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7DB4" w:rsidRDefault="00927DB4" w:rsidP="00927DB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Desinfekce rizikových ploch (kliky dveří, sluchátka telefonů)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27DB4" w:rsidRDefault="00927DB4" w:rsidP="00927DB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Desinfekce rizikových ploch (kliky dveří, sluchátka telefonů)</w:t>
            </w:r>
          </w:p>
        </w:tc>
      </w:tr>
    </w:tbl>
    <w:p w:rsidR="002C3DE3" w:rsidRDefault="002C3DE3">
      <w:r>
        <w:br w:type="page"/>
      </w:r>
    </w:p>
    <w:tbl>
      <w:tblPr>
        <w:tblpPr w:leftFromText="141" w:rightFromText="141" w:vertAnchor="text" w:tblpY="1"/>
        <w:tblOverlap w:val="never"/>
        <w:tblW w:w="965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70"/>
        <w:gridCol w:w="2969"/>
        <w:gridCol w:w="2694"/>
        <w:gridCol w:w="2917"/>
      </w:tblGrid>
      <w:tr w:rsidR="007A0C6F" w:rsidTr="00C24F14">
        <w:trPr>
          <w:trHeight w:val="315"/>
        </w:trPr>
        <w:tc>
          <w:tcPr>
            <w:tcW w:w="107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C0C0C0"/>
            <w:noWrap/>
            <w:vAlign w:val="center"/>
            <w:hideMark/>
          </w:tcPr>
          <w:p w:rsidR="007A0C6F" w:rsidRDefault="007A0C6F" w:rsidP="007A0C6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5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C0C0C0"/>
            <w:noWrap/>
            <w:vAlign w:val="center"/>
            <w:hideMark/>
          </w:tcPr>
          <w:p w:rsidR="007A0C6F" w:rsidRPr="00B22253" w:rsidRDefault="007A0C6F" w:rsidP="007A0C6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22253">
              <w:rPr>
                <w:rFonts w:ascii="Arial" w:hAnsi="Arial" w:cs="Arial"/>
                <w:b/>
                <w:bCs/>
                <w:color w:val="000000"/>
                <w:lang w:val="pl-PL"/>
              </w:rPr>
              <w:t>Práce dle katalogu úklidových prací</w:t>
            </w:r>
          </w:p>
        </w:tc>
      </w:tr>
      <w:tr w:rsidR="003237FA" w:rsidTr="00C24F14">
        <w:trPr>
          <w:trHeight w:val="525"/>
        </w:trPr>
        <w:tc>
          <w:tcPr>
            <w:tcW w:w="1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hideMark/>
          </w:tcPr>
          <w:p w:rsidR="003237FA" w:rsidRPr="00B22253" w:rsidRDefault="002C3DE3" w:rsidP="002C3DE3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B22253">
              <w:rPr>
                <w:rFonts w:ascii="Arial" w:hAnsi="Arial" w:cs="CD Fedra Book"/>
                <w:b/>
                <w:bCs/>
                <w:color w:val="000000"/>
              </w:rPr>
              <w:t>standard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  <w:hideMark/>
          </w:tcPr>
          <w:p w:rsidR="003237FA" w:rsidRPr="00B22253" w:rsidRDefault="003237FA" w:rsidP="003237FA">
            <w:pPr>
              <w:jc w:val="center"/>
              <w:rPr>
                <w:rFonts w:ascii="Arial" w:hAnsi="Arial" w:cs="Arial"/>
                <w:b/>
                <w:bCs/>
              </w:rPr>
            </w:pPr>
            <w:r w:rsidRPr="00B22253">
              <w:rPr>
                <w:rFonts w:ascii="Arial" w:hAnsi="Arial" w:cs="CD Fedra Book"/>
                <w:b/>
                <w:bCs/>
              </w:rPr>
              <w:t xml:space="preserve">časová skupina I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  <w:hideMark/>
          </w:tcPr>
          <w:p w:rsidR="003237FA" w:rsidRPr="00B22253" w:rsidRDefault="003237FA" w:rsidP="003237FA">
            <w:pPr>
              <w:jc w:val="center"/>
              <w:rPr>
                <w:rFonts w:ascii="Arial" w:hAnsi="Arial" w:cs="Arial"/>
                <w:b/>
                <w:bCs/>
              </w:rPr>
            </w:pPr>
            <w:r w:rsidRPr="00B22253">
              <w:rPr>
                <w:rFonts w:ascii="Arial" w:hAnsi="Arial" w:cs="CD Fedra Book"/>
                <w:b/>
                <w:bCs/>
              </w:rPr>
              <w:t xml:space="preserve">časová skupina II        </w:t>
            </w:r>
            <w:r w:rsidR="00C24F14" w:rsidRPr="00B22253">
              <w:rPr>
                <w:rFonts w:ascii="Arial" w:hAnsi="Arial" w:cs="CD Fedra Book"/>
                <w:b/>
                <w:bCs/>
              </w:rPr>
              <w:t xml:space="preserve"> </w:t>
            </w:r>
            <w:r w:rsidRPr="00B22253">
              <w:rPr>
                <w:rFonts w:ascii="Arial" w:hAnsi="Arial" w:cs="CD Fedra Book"/>
                <w:b/>
                <w:bCs/>
              </w:rPr>
              <w:t xml:space="preserve">                   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  <w:hideMark/>
          </w:tcPr>
          <w:p w:rsidR="003237FA" w:rsidRPr="00B22253" w:rsidRDefault="003237FA" w:rsidP="003237FA">
            <w:pPr>
              <w:jc w:val="center"/>
              <w:rPr>
                <w:rFonts w:ascii="Arial" w:hAnsi="Arial" w:cs="Arial"/>
                <w:b/>
                <w:bCs/>
              </w:rPr>
            </w:pPr>
            <w:r w:rsidRPr="00B22253">
              <w:rPr>
                <w:rFonts w:ascii="Arial" w:hAnsi="Arial" w:cs="CD Fedra Book"/>
                <w:b/>
                <w:bCs/>
              </w:rPr>
              <w:t>časová skupina III</w:t>
            </w:r>
          </w:p>
        </w:tc>
      </w:tr>
    </w:tbl>
    <w:tbl>
      <w:tblPr>
        <w:tblW w:w="9560" w:type="dxa"/>
        <w:tblInd w:w="5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0"/>
        <w:gridCol w:w="2946"/>
        <w:gridCol w:w="2734"/>
        <w:gridCol w:w="2840"/>
      </w:tblGrid>
      <w:tr w:rsidR="007A0C6F" w:rsidTr="007A0C6F">
        <w:trPr>
          <w:trHeight w:val="765"/>
        </w:trPr>
        <w:tc>
          <w:tcPr>
            <w:tcW w:w="10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7A0C6F" w:rsidRDefault="007A0C6F" w:rsidP="007A0C6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CD Fedra Book"/>
                <w:b/>
                <w:bCs/>
                <w:color w:val="000000"/>
              </w:rPr>
              <w:t>měsíčně</w:t>
            </w:r>
          </w:p>
        </w:tc>
        <w:tc>
          <w:tcPr>
            <w:tcW w:w="294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7A0C6F" w:rsidRDefault="007A0C6F" w:rsidP="005367B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7A0C6F" w:rsidRDefault="007A0C6F" w:rsidP="005367B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7A0C6F" w:rsidRDefault="007A0C6F" w:rsidP="005367B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A0C6F" w:rsidTr="007A0C6F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A0C6F" w:rsidRDefault="007A0C6F" w:rsidP="007A0C6F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7A0C6F" w:rsidRDefault="007A0C6F" w:rsidP="007A0C6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Mytí dveří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7A0C6F" w:rsidRDefault="007A0C6F" w:rsidP="007A0C6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Mytí dveří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7A0C6F" w:rsidRDefault="007A0C6F" w:rsidP="007A0C6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Mytí dveří</w:t>
            </w:r>
          </w:p>
        </w:tc>
      </w:tr>
      <w:tr w:rsidR="007A0C6F" w:rsidTr="007A0C6F">
        <w:trPr>
          <w:trHeight w:val="51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A0C6F" w:rsidRDefault="007A0C6F" w:rsidP="007A0C6F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7A0C6F" w:rsidRDefault="007A0C6F" w:rsidP="007A0C6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Odstranění biologického znečištění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7A0C6F" w:rsidRDefault="007A0C6F" w:rsidP="007A0C6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Odstranění biologického znečištění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7A0C6F" w:rsidRDefault="007A0C6F" w:rsidP="007A0C6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Odstranění biologického znečištění</w:t>
            </w:r>
          </w:p>
        </w:tc>
      </w:tr>
      <w:tr w:rsidR="007A0C6F" w:rsidTr="007A0C6F">
        <w:trPr>
          <w:trHeight w:val="51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A0C6F" w:rsidRDefault="007A0C6F" w:rsidP="007A0C6F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7A0C6F" w:rsidRDefault="007A0C6F" w:rsidP="007A0C6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Odstranění prachu z otopných těles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7A0C6F" w:rsidRDefault="007A0C6F" w:rsidP="007A0C6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Odstranění prachu z otopných těles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7A0C6F" w:rsidRDefault="007A0C6F" w:rsidP="007A0C6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Odstranění prachu z otopných těles</w:t>
            </w:r>
          </w:p>
        </w:tc>
      </w:tr>
      <w:tr w:rsidR="007A0C6F" w:rsidTr="007A0C6F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A0C6F" w:rsidRDefault="007A0C6F" w:rsidP="007A0C6F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7A0C6F" w:rsidRDefault="007A0C6F" w:rsidP="007A0C6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7A0C6F" w:rsidRDefault="007A0C6F" w:rsidP="007A0C6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7A0C6F" w:rsidRDefault="007A0C6F" w:rsidP="007A0C6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A0C6F" w:rsidTr="007A0C6F">
        <w:trPr>
          <w:trHeight w:val="51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A0C6F" w:rsidRDefault="007A0C6F" w:rsidP="007A0C6F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7A0C6F" w:rsidRDefault="007A0C6F" w:rsidP="007A0C6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7A0C6F" w:rsidRDefault="007A0C6F" w:rsidP="007A0C6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7A0C6F" w:rsidRDefault="007A0C6F" w:rsidP="007A0C6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A0C6F" w:rsidTr="007A0C6F">
        <w:trPr>
          <w:trHeight w:val="51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A0C6F" w:rsidRDefault="007A0C6F" w:rsidP="007A0C6F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7A0C6F" w:rsidRDefault="007A0C6F" w:rsidP="007A0C6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CD Fedra Book"/>
                <w:color w:val="000000"/>
                <w:sz w:val="18"/>
                <w:szCs w:val="18"/>
              </w:rPr>
              <w:t>Umytí vnitřního prostoru ledničky a mikrovlnné trouby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7A0C6F" w:rsidRDefault="007A0C6F" w:rsidP="007A0C6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CD Fedra Book"/>
                <w:color w:val="000000"/>
                <w:sz w:val="18"/>
                <w:szCs w:val="18"/>
              </w:rPr>
              <w:t>Umytí vnitřního prostoru ledničky a mikrovlnné trouby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7A0C6F" w:rsidRDefault="007A0C6F" w:rsidP="007A0C6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CD Fedra Book"/>
                <w:color w:val="000000"/>
                <w:sz w:val="18"/>
                <w:szCs w:val="18"/>
              </w:rPr>
              <w:t>Umytí vnitřního prostoru ledničky a mikrovlnné trouby</w:t>
            </w:r>
          </w:p>
        </w:tc>
      </w:tr>
      <w:tr w:rsidR="007A0C6F" w:rsidTr="007A0C6F">
        <w:trPr>
          <w:trHeight w:val="51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A0C6F" w:rsidRDefault="007A0C6F" w:rsidP="007A0C6F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7A0C6F" w:rsidRDefault="007A0C6F" w:rsidP="007A0C6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Čištění rohoží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7A0C6F" w:rsidRDefault="007A0C6F" w:rsidP="007A0C6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Čištění rohoží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7A0C6F" w:rsidRDefault="007A0C6F" w:rsidP="007A0C6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CD Fedra Book"/>
                <w:color w:val="000000"/>
                <w:sz w:val="18"/>
                <w:szCs w:val="18"/>
              </w:rPr>
              <w:t>Vlhké setření a odmaštění všech stolů, čištění obkladů</w:t>
            </w:r>
          </w:p>
        </w:tc>
      </w:tr>
      <w:tr w:rsidR="007A0C6F" w:rsidTr="007A0C6F">
        <w:trPr>
          <w:trHeight w:val="97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A0C6F" w:rsidRDefault="007A0C6F" w:rsidP="007A0C6F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0C6F" w:rsidRDefault="007A0C6F" w:rsidP="007A0C6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0C6F" w:rsidRDefault="007A0C6F" w:rsidP="007A0C6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7A0C6F" w:rsidRDefault="007A0C6F" w:rsidP="007A0C6F">
            <w:pPr>
              <w:rPr>
                <w:rFonts w:ascii="Arial" w:hAnsi="Arial" w:cs="CD Fedra Book"/>
                <w:color w:val="000000"/>
                <w:sz w:val="18"/>
                <w:szCs w:val="18"/>
              </w:rPr>
            </w:pPr>
            <w:r>
              <w:rPr>
                <w:rFonts w:ascii="Arial" w:hAnsi="Arial" w:cs="CD Fedra Book"/>
                <w:color w:val="000000"/>
                <w:sz w:val="18"/>
                <w:szCs w:val="18"/>
              </w:rPr>
              <w:t>Desinfekce rizikových ploch, vnější úchyty ledniček, mikrovlnných trub, myček nádobí apod.)</w:t>
            </w:r>
          </w:p>
          <w:p w:rsidR="007A0C6F" w:rsidRDefault="007A0C6F" w:rsidP="007A0C6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CD Fedra Book"/>
                <w:color w:val="000000"/>
                <w:sz w:val="18"/>
                <w:szCs w:val="18"/>
              </w:rPr>
              <w:t>Čištění rohoží</w:t>
            </w:r>
          </w:p>
        </w:tc>
      </w:tr>
      <w:tr w:rsidR="007A0C6F" w:rsidTr="007A0C6F">
        <w:trPr>
          <w:trHeight w:val="1605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7A0C6F" w:rsidRDefault="007A0C6F" w:rsidP="007A0C6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CD Fedra Book"/>
                <w:b/>
                <w:bCs/>
                <w:color w:val="000000"/>
              </w:rPr>
              <w:t>1 x za 3 měsíce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A0C6F" w:rsidRDefault="007A0C6F" w:rsidP="007A0C6F">
            <w:pPr>
              <w:rPr>
                <w:rFonts w:ascii="Arial" w:hAnsi="Arial" w:cs="CD Fedra Book"/>
                <w:color w:val="000000"/>
                <w:sz w:val="18"/>
                <w:szCs w:val="18"/>
              </w:rPr>
            </w:pPr>
            <w:r>
              <w:rPr>
                <w:rFonts w:ascii="Arial" w:hAnsi="Arial" w:cs="CD Fedra Book"/>
                <w:color w:val="000000"/>
                <w:sz w:val="18"/>
                <w:szCs w:val="18"/>
              </w:rPr>
              <w:t xml:space="preserve">Konzervace ploch dle typů zařizovacího předmětu (voskování dřevěných povrchů, leštění a konzervace klik a železných úchytů apod.) </w:t>
            </w:r>
          </w:p>
          <w:p w:rsidR="007A0C6F" w:rsidRDefault="007A0C6F" w:rsidP="007A0C6F">
            <w:pPr>
              <w:rPr>
                <w:rFonts w:ascii="Arial" w:hAnsi="Arial" w:cs="CD Fedra Book"/>
                <w:color w:val="000000"/>
                <w:sz w:val="18"/>
                <w:szCs w:val="18"/>
              </w:rPr>
            </w:pPr>
          </w:p>
          <w:p w:rsidR="007A0C6F" w:rsidRDefault="007A0C6F" w:rsidP="007A0C6F">
            <w:pPr>
              <w:rPr>
                <w:rFonts w:ascii="Arial" w:hAnsi="Arial" w:cs="CD Fedra Book"/>
                <w:color w:val="000000"/>
                <w:sz w:val="18"/>
                <w:szCs w:val="18"/>
              </w:rPr>
            </w:pPr>
            <w:r>
              <w:rPr>
                <w:rFonts w:ascii="Arial" w:hAnsi="Arial" w:cs="CD Fedra Book"/>
                <w:color w:val="000000"/>
                <w:sz w:val="18"/>
                <w:szCs w:val="18"/>
              </w:rPr>
              <w:t>Mytí svislých stěn – obkladů do výšky 1,5m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A0C6F" w:rsidRDefault="007A0C6F" w:rsidP="007A0C6F">
            <w:pPr>
              <w:rPr>
                <w:rFonts w:ascii="Arial" w:hAnsi="Arial" w:cs="CD Fedra Book"/>
                <w:color w:val="000000"/>
                <w:sz w:val="18"/>
                <w:szCs w:val="18"/>
              </w:rPr>
            </w:pPr>
            <w:r>
              <w:rPr>
                <w:rFonts w:ascii="Arial" w:hAnsi="Arial" w:cs="CD Fedra Book"/>
                <w:color w:val="000000"/>
                <w:sz w:val="18"/>
                <w:szCs w:val="18"/>
              </w:rPr>
              <w:t xml:space="preserve">Konzervace ploch dle typů zařizovacího předmětu (voskování dřevěných povrchů, leštění a konzervace klik a železných úchytů apod.) </w:t>
            </w:r>
          </w:p>
          <w:p w:rsidR="007A0C6F" w:rsidRDefault="007A0C6F" w:rsidP="007A0C6F">
            <w:pPr>
              <w:rPr>
                <w:rFonts w:ascii="Arial" w:hAnsi="Arial" w:cs="CD Fedra Book"/>
                <w:color w:val="000000"/>
                <w:sz w:val="18"/>
                <w:szCs w:val="18"/>
              </w:rPr>
            </w:pPr>
          </w:p>
          <w:p w:rsidR="007A0C6F" w:rsidRDefault="007A0C6F" w:rsidP="007A0C6F">
            <w:pPr>
              <w:rPr>
                <w:rFonts w:ascii="Arial" w:hAnsi="Arial" w:cs="CD Fedra Book"/>
                <w:color w:val="000000"/>
                <w:sz w:val="18"/>
                <w:szCs w:val="18"/>
              </w:rPr>
            </w:pPr>
            <w:r>
              <w:rPr>
                <w:rFonts w:ascii="Arial" w:hAnsi="Arial" w:cs="CD Fedra Book"/>
                <w:color w:val="000000"/>
                <w:sz w:val="18"/>
                <w:szCs w:val="18"/>
              </w:rPr>
              <w:t>Mytí svislých stěn – obkladů do výšky 1,5m</w:t>
            </w:r>
          </w:p>
        </w:tc>
        <w:tc>
          <w:tcPr>
            <w:tcW w:w="2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A0C6F" w:rsidRDefault="007A0C6F" w:rsidP="007A0C6F">
            <w:pPr>
              <w:rPr>
                <w:rFonts w:ascii="Arial" w:hAnsi="Arial" w:cs="CD Fedra Book"/>
                <w:color w:val="000000"/>
                <w:sz w:val="18"/>
                <w:szCs w:val="18"/>
              </w:rPr>
            </w:pPr>
            <w:r>
              <w:rPr>
                <w:rFonts w:ascii="Arial" w:hAnsi="Arial" w:cs="CD Fedra Book"/>
                <w:color w:val="000000"/>
                <w:sz w:val="18"/>
                <w:szCs w:val="18"/>
              </w:rPr>
              <w:t xml:space="preserve">Konzervace ploch dle typů zařizovacího předmětu (voskování dřevěných povrchů, leštění a konzervace klik a železných úchytů apod.) </w:t>
            </w:r>
          </w:p>
          <w:p w:rsidR="007A0C6F" w:rsidRDefault="007A0C6F" w:rsidP="007A0C6F">
            <w:pPr>
              <w:rPr>
                <w:rFonts w:ascii="Arial" w:hAnsi="Arial" w:cs="CD Fedra Book"/>
                <w:color w:val="000000"/>
                <w:sz w:val="18"/>
                <w:szCs w:val="18"/>
              </w:rPr>
            </w:pPr>
          </w:p>
          <w:p w:rsidR="007A0C6F" w:rsidRDefault="007A0C6F" w:rsidP="007A0C6F">
            <w:pPr>
              <w:rPr>
                <w:rFonts w:ascii="Arial" w:hAnsi="Arial" w:cs="CD Fedra Book"/>
                <w:color w:val="000000"/>
                <w:sz w:val="18"/>
                <w:szCs w:val="18"/>
              </w:rPr>
            </w:pPr>
            <w:r>
              <w:rPr>
                <w:rFonts w:ascii="Arial" w:hAnsi="Arial" w:cs="CD Fedra Book"/>
                <w:color w:val="000000"/>
                <w:sz w:val="18"/>
                <w:szCs w:val="18"/>
              </w:rPr>
              <w:t>Mytí svislých stěn – obkladů do výšky 1,5m</w:t>
            </w:r>
          </w:p>
        </w:tc>
      </w:tr>
      <w:tr w:rsidR="007A0C6F" w:rsidTr="007A0C6F">
        <w:trPr>
          <w:trHeight w:val="675"/>
        </w:trPr>
        <w:tc>
          <w:tcPr>
            <w:tcW w:w="10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  <w:hideMark/>
          </w:tcPr>
          <w:p w:rsidR="007A0C6F" w:rsidRDefault="007A0C6F" w:rsidP="007A0C6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CD Fedra Book"/>
                <w:b/>
                <w:bCs/>
                <w:color w:val="000000"/>
              </w:rPr>
              <w:t>1 x za 6 měsíců</w:t>
            </w:r>
          </w:p>
        </w:tc>
        <w:tc>
          <w:tcPr>
            <w:tcW w:w="294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7A0C6F" w:rsidRDefault="007A0C6F" w:rsidP="007A0C6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CD Fedra Book"/>
                <w:color w:val="000000"/>
                <w:sz w:val="18"/>
                <w:szCs w:val="18"/>
              </w:rPr>
              <w:t>Umytí oken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7A0C6F" w:rsidRDefault="007A0C6F" w:rsidP="007A0C6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CD Fedra Book"/>
                <w:color w:val="000000"/>
                <w:sz w:val="18"/>
                <w:szCs w:val="18"/>
              </w:rPr>
              <w:t>Umytí oken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7A0C6F" w:rsidRDefault="007A0C6F" w:rsidP="007A0C6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Umytí oken</w:t>
            </w:r>
          </w:p>
        </w:tc>
      </w:tr>
      <w:tr w:rsidR="007A0C6F" w:rsidTr="007A0C6F">
        <w:trPr>
          <w:trHeight w:val="28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A0C6F" w:rsidRDefault="007A0C6F" w:rsidP="007A0C6F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7A0C6F" w:rsidRDefault="007A0C6F" w:rsidP="007A0C6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Mytí osvětlovacích těles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7A0C6F" w:rsidRDefault="007A0C6F" w:rsidP="007A0C6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Mytí osvětlovacích těles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7A0C6F" w:rsidRDefault="007A0C6F" w:rsidP="007A0C6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Mytí osvětlovacích těles</w:t>
            </w:r>
          </w:p>
        </w:tc>
      </w:tr>
      <w:tr w:rsidR="007A0C6F" w:rsidTr="007A0C6F">
        <w:trPr>
          <w:trHeight w:val="28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A0C6F" w:rsidRDefault="007A0C6F" w:rsidP="007A0C6F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7A0C6F" w:rsidRDefault="007A0C6F" w:rsidP="007A0C6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Čištění čalounění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7A0C6F" w:rsidRDefault="007A0C6F" w:rsidP="007A0C6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Čištění čalounění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7A0C6F" w:rsidRDefault="007A0C6F" w:rsidP="007A0C6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Čištění čalounění</w:t>
            </w:r>
          </w:p>
        </w:tc>
      </w:tr>
      <w:tr w:rsidR="007A0C6F" w:rsidTr="007A0C6F">
        <w:trPr>
          <w:trHeight w:val="28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A0C6F" w:rsidRDefault="007A0C6F" w:rsidP="007A0C6F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7A0C6F" w:rsidRDefault="007A0C6F" w:rsidP="007A0C6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Suché čištění koberců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7A0C6F" w:rsidRDefault="007A0C6F" w:rsidP="007A0C6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Suché čištění koberců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7A0C6F" w:rsidRDefault="007A0C6F" w:rsidP="007A0C6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Suché čištění koberců</w:t>
            </w:r>
          </w:p>
        </w:tc>
      </w:tr>
      <w:tr w:rsidR="007A0C6F" w:rsidTr="007A0C6F">
        <w:trPr>
          <w:trHeight w:val="52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A0C6F" w:rsidRDefault="007A0C6F" w:rsidP="007A0C6F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0C6F" w:rsidRDefault="007A0C6F" w:rsidP="007A0C6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Mytí skleněných ploch a oken bez výškových prací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0C6F" w:rsidRDefault="007A0C6F" w:rsidP="007A0C6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Mytí skleněných ploch a oken bez výškových prací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0C6F" w:rsidRDefault="007A0C6F" w:rsidP="007A0C6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Mytí skleněných ploch a oken bez výškových prací</w:t>
            </w:r>
          </w:p>
        </w:tc>
      </w:tr>
    </w:tbl>
    <w:p w:rsidR="007A0C6F" w:rsidRDefault="007A0C6F" w:rsidP="007A0C6F">
      <w:pPr>
        <w:rPr>
          <w:rFonts w:ascii="Arial" w:hAnsi="Arial" w:cs="Arial"/>
          <w:b/>
          <w:bCs/>
        </w:rPr>
      </w:pPr>
    </w:p>
    <w:p w:rsidR="007A0C6F" w:rsidRDefault="007A0C6F" w:rsidP="007A0C6F">
      <w:pPr>
        <w:rPr>
          <w:rFonts w:ascii="Arial" w:hAnsi="Arial" w:cs="Arial"/>
          <w:b/>
          <w:bCs/>
        </w:rPr>
      </w:pPr>
      <w:proofErr w:type="gramStart"/>
      <w:r>
        <w:rPr>
          <w:rFonts w:ascii="Arial" w:hAnsi="Arial" w:cs="Arial"/>
          <w:b/>
          <w:bCs/>
        </w:rPr>
        <w:t xml:space="preserve">Pro </w:t>
      </w:r>
      <w:r w:rsidR="00927DB4">
        <w:rPr>
          <w:rFonts w:ascii="Arial" w:hAnsi="Arial" w:cs="Arial"/>
          <w:b/>
          <w:bCs/>
        </w:rPr>
        <w:t xml:space="preserve"> vybraná</w:t>
      </w:r>
      <w:proofErr w:type="gramEnd"/>
      <w:r w:rsidR="00927DB4">
        <w:rPr>
          <w:rFonts w:ascii="Arial" w:hAnsi="Arial" w:cs="Arial"/>
          <w:b/>
          <w:bCs/>
        </w:rPr>
        <w:t xml:space="preserve"> pracoviště</w:t>
      </w:r>
      <w:r>
        <w:rPr>
          <w:rFonts w:ascii="Arial" w:hAnsi="Arial" w:cs="Arial"/>
          <w:b/>
          <w:bCs/>
        </w:rPr>
        <w:t xml:space="preserve"> se vyžaduje před úklidem souhlas se vstupem</w:t>
      </w:r>
      <w:r w:rsidR="00927DB4">
        <w:rPr>
          <w:rFonts w:ascii="Arial" w:hAnsi="Arial" w:cs="Arial"/>
          <w:b/>
          <w:bCs/>
        </w:rPr>
        <w:t>.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br w:type="page"/>
      </w:r>
      <w:r>
        <w:rPr>
          <w:rFonts w:ascii="Arial" w:hAnsi="Arial" w:cs="Arial"/>
          <w:b/>
          <w:bCs/>
        </w:rPr>
        <w:lastRenderedPageBreak/>
        <w:t>5.</w:t>
      </w:r>
      <w:r w:rsidR="00927DB4">
        <w:rPr>
          <w:rFonts w:ascii="Arial" w:hAnsi="Arial" w:cs="Arial"/>
          <w:b/>
          <w:bCs/>
        </w:rPr>
        <w:t>4</w:t>
      </w:r>
      <w:r>
        <w:rPr>
          <w:rFonts w:ascii="Arial" w:hAnsi="Arial" w:cs="Arial"/>
          <w:b/>
          <w:bCs/>
        </w:rPr>
        <w:t xml:space="preserve"> – </w:t>
      </w:r>
      <w:r w:rsidR="008775A6">
        <w:rPr>
          <w:rFonts w:ascii="Arial" w:hAnsi="Arial" w:cs="Arial"/>
          <w:b/>
          <w:bCs/>
        </w:rPr>
        <w:t>Typ prostor</w:t>
      </w:r>
      <w:r>
        <w:rPr>
          <w:rFonts w:ascii="Arial" w:hAnsi="Arial" w:cs="Arial"/>
          <w:b/>
          <w:bCs/>
        </w:rPr>
        <w:t xml:space="preserve"> </w:t>
      </w:r>
      <w:r w:rsidR="00927DB4">
        <w:rPr>
          <w:rFonts w:ascii="Arial" w:hAnsi="Arial" w:cs="Arial"/>
          <w:b/>
          <w:bCs/>
        </w:rPr>
        <w:t xml:space="preserve">2 </w:t>
      </w:r>
      <w:r>
        <w:rPr>
          <w:rFonts w:ascii="Arial" w:hAnsi="Arial" w:cs="Arial"/>
          <w:b/>
          <w:bCs/>
        </w:rPr>
        <w:t xml:space="preserve"> -</w:t>
      </w:r>
      <w:r>
        <w:rPr>
          <w:rFonts w:ascii="Arial" w:hAnsi="Arial" w:cs="Arial"/>
          <w:b/>
          <w:bCs/>
          <w:color w:val="FF0000"/>
        </w:rPr>
        <w:t xml:space="preserve"> </w:t>
      </w:r>
      <w:r>
        <w:rPr>
          <w:rFonts w:ascii="Arial" w:hAnsi="Arial" w:cs="Arial"/>
          <w:b/>
          <w:bCs/>
        </w:rPr>
        <w:t> WC</w:t>
      </w:r>
      <w:r w:rsidR="00927DB4">
        <w:rPr>
          <w:rFonts w:ascii="Arial" w:hAnsi="Arial" w:cs="Arial"/>
          <w:b/>
          <w:bCs/>
        </w:rPr>
        <w:t>, umývárny</w:t>
      </w:r>
      <w:r>
        <w:rPr>
          <w:rFonts w:ascii="Arial" w:hAnsi="Arial" w:cs="Arial"/>
          <w:b/>
          <w:bCs/>
        </w:rPr>
        <w:t xml:space="preserve"> (muži, ženy)</w:t>
      </w:r>
    </w:p>
    <w:p w:rsidR="007A0C6F" w:rsidRDefault="007A0C6F" w:rsidP="007A0C6F">
      <w:pPr>
        <w:rPr>
          <w:rFonts w:ascii="Arial" w:hAnsi="Arial" w:cs="Arial"/>
          <w:b/>
          <w:bCs/>
        </w:rPr>
      </w:pPr>
    </w:p>
    <w:tbl>
      <w:tblPr>
        <w:tblpPr w:leftFromText="141" w:rightFromText="141" w:vertAnchor="text" w:tblpY="1"/>
        <w:tblOverlap w:val="never"/>
        <w:tblW w:w="95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0"/>
        <w:gridCol w:w="2840"/>
        <w:gridCol w:w="2840"/>
        <w:gridCol w:w="2840"/>
      </w:tblGrid>
      <w:tr w:rsidR="007A0C6F" w:rsidTr="00DE5907">
        <w:trPr>
          <w:trHeight w:val="315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C0C0C0"/>
            <w:noWrap/>
            <w:vAlign w:val="center"/>
            <w:hideMark/>
          </w:tcPr>
          <w:p w:rsidR="007A0C6F" w:rsidRDefault="007A0C6F" w:rsidP="007A0C6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standard</w:t>
            </w:r>
          </w:p>
        </w:tc>
        <w:tc>
          <w:tcPr>
            <w:tcW w:w="852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0C0C0"/>
            <w:noWrap/>
            <w:vAlign w:val="bottom"/>
            <w:hideMark/>
          </w:tcPr>
          <w:p w:rsidR="007A0C6F" w:rsidRDefault="007A0C6F" w:rsidP="007A0C6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pl-PL"/>
              </w:rPr>
              <w:t>Práce dle katalogu úklidových prací</w:t>
            </w:r>
          </w:p>
        </w:tc>
      </w:tr>
      <w:tr w:rsidR="003237FA" w:rsidTr="00DE5907">
        <w:trPr>
          <w:trHeight w:val="525"/>
        </w:trPr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37FA" w:rsidRDefault="003237FA" w:rsidP="003237FA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  <w:hideMark/>
          </w:tcPr>
          <w:p w:rsidR="003237FA" w:rsidRPr="0002163D" w:rsidRDefault="003237FA" w:rsidP="003237FA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63D">
              <w:rPr>
                <w:rFonts w:ascii="Arial" w:hAnsi="Arial" w:cs="CD Fedra Book"/>
                <w:b/>
                <w:bCs/>
              </w:rPr>
              <w:t xml:space="preserve">časová skupina I </w:t>
            </w:r>
            <w:r w:rsidR="00B443AB">
              <w:rPr>
                <w:rFonts w:ascii="Arial" w:hAnsi="Arial" w:cs="CD Fedra Book"/>
                <w:b/>
                <w:bCs/>
              </w:rPr>
              <w:t>a II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  <w:hideMark/>
          </w:tcPr>
          <w:p w:rsidR="003237FA" w:rsidRPr="0002163D" w:rsidRDefault="003237FA" w:rsidP="00B443AB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63D">
              <w:rPr>
                <w:rFonts w:ascii="Arial" w:hAnsi="Arial" w:cs="CD Fedra Book"/>
                <w:b/>
                <w:bCs/>
              </w:rPr>
              <w:t xml:space="preserve">časová </w:t>
            </w:r>
            <w:proofErr w:type="gramStart"/>
            <w:r w:rsidRPr="0002163D">
              <w:rPr>
                <w:rFonts w:ascii="Arial" w:hAnsi="Arial" w:cs="CD Fedra Book"/>
                <w:b/>
                <w:bCs/>
              </w:rPr>
              <w:t xml:space="preserve">skupina </w:t>
            </w:r>
            <w:r w:rsidR="00B443AB">
              <w:rPr>
                <w:rFonts w:ascii="Arial" w:hAnsi="Arial" w:cs="CD Fedra Book"/>
                <w:b/>
                <w:bCs/>
              </w:rPr>
              <w:t xml:space="preserve"> III</w:t>
            </w:r>
            <w:proofErr w:type="gramEnd"/>
            <w:r w:rsidRPr="0002163D">
              <w:rPr>
                <w:rFonts w:ascii="Arial" w:hAnsi="Arial" w:cs="CD Fedra Book"/>
                <w:b/>
                <w:bCs/>
              </w:rPr>
              <w:t xml:space="preserve">                           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3237FA" w:rsidRPr="0002163D" w:rsidRDefault="003237FA" w:rsidP="003237FA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63D">
              <w:rPr>
                <w:rFonts w:ascii="Arial" w:hAnsi="Arial" w:cs="CD Fedra Book"/>
                <w:b/>
                <w:bCs/>
              </w:rPr>
              <w:t xml:space="preserve">časová </w:t>
            </w:r>
            <w:proofErr w:type="gramStart"/>
            <w:r w:rsidRPr="0002163D">
              <w:rPr>
                <w:rFonts w:ascii="Arial" w:hAnsi="Arial" w:cs="CD Fedra Book"/>
                <w:b/>
                <w:bCs/>
              </w:rPr>
              <w:t xml:space="preserve">skupina </w:t>
            </w:r>
            <w:r w:rsidR="00B443AB">
              <w:rPr>
                <w:rFonts w:ascii="Arial" w:hAnsi="Arial" w:cs="CD Fedra Book"/>
                <w:b/>
                <w:bCs/>
              </w:rPr>
              <w:t xml:space="preserve"> IV</w:t>
            </w:r>
            <w:proofErr w:type="gramEnd"/>
          </w:p>
        </w:tc>
      </w:tr>
      <w:tr w:rsidR="00B443AB" w:rsidTr="00DE5907">
        <w:trPr>
          <w:trHeight w:val="510"/>
        </w:trPr>
        <w:tc>
          <w:tcPr>
            <w:tcW w:w="10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  <w:hideMark/>
          </w:tcPr>
          <w:p w:rsidR="00B443AB" w:rsidRDefault="00B443AB" w:rsidP="00B443A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CD Fedra Book"/>
                <w:b/>
                <w:bCs/>
                <w:color w:val="000000"/>
              </w:rPr>
              <w:t xml:space="preserve">- prostory-  skupiny I 5 x </w:t>
            </w:r>
            <w:proofErr w:type="gramStart"/>
            <w:r>
              <w:rPr>
                <w:rFonts w:ascii="Arial" w:hAnsi="Arial" w:cs="CD Fedra Book"/>
                <w:b/>
                <w:bCs/>
                <w:color w:val="000000"/>
              </w:rPr>
              <w:t>týdně                                                                                – prostory</w:t>
            </w:r>
            <w:proofErr w:type="gramEnd"/>
            <w:r>
              <w:rPr>
                <w:rFonts w:ascii="Arial" w:hAnsi="Arial" w:cs="CD Fedra Book"/>
                <w:b/>
                <w:bCs/>
                <w:color w:val="000000"/>
              </w:rPr>
              <w:t xml:space="preserve"> skupiny II 2 x týdně</w:t>
            </w:r>
            <w:r w:rsidDel="00B443A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                                                                                                                        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:rsidR="00AD4402" w:rsidRDefault="00AD4402" w:rsidP="00B443A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Vynášení odpadkových nádob</w:t>
            </w:r>
          </w:p>
          <w:p w:rsidR="00B443AB" w:rsidRDefault="00B443AB" w:rsidP="00B443A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Desinfekce podlahových ploch a zařizovacích předmětů (toaletní mísy, pisoáry,</w:t>
            </w:r>
            <w:r w:rsidR="003C5842">
              <w:rPr>
                <w:rFonts w:ascii="Arial" w:hAnsi="Arial" w:cs="Arial"/>
                <w:color w:val="000000"/>
                <w:sz w:val="18"/>
                <w:szCs w:val="18"/>
              </w:rPr>
              <w:t xml:space="preserve"> sprchové kouty,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baterie, WC štětky, splachovadla, kliky u dveří apod.)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:rsidR="00B443AB" w:rsidRDefault="00B443AB" w:rsidP="00B443A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Umytí a vyleštění veškerých skleněných ploch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B443AB" w:rsidRDefault="00B443AB" w:rsidP="00B443A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Umytí a vyleštění veškerých skleněných ploch</w:t>
            </w:r>
          </w:p>
        </w:tc>
      </w:tr>
      <w:tr w:rsidR="00B443AB" w:rsidTr="00DE5907">
        <w:trPr>
          <w:trHeight w:val="5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443AB" w:rsidRDefault="00B443AB" w:rsidP="00B443AB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:rsidR="00B443AB" w:rsidRDefault="00B443AB" w:rsidP="00B443A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Doplňování prostředků personální hygieny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:rsidR="00B443AB" w:rsidRDefault="00B443AB" w:rsidP="00B443A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Odstraňování nepovoleného výlepu plakátů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B443AB" w:rsidRDefault="00B443AB" w:rsidP="00B443A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Odstraňování nepovoleného výlepu plakátů</w:t>
            </w:r>
          </w:p>
        </w:tc>
      </w:tr>
      <w:tr w:rsidR="00B443AB" w:rsidTr="00DE5907">
        <w:trPr>
          <w:trHeight w:val="76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443AB" w:rsidRDefault="00B443AB" w:rsidP="00B443AB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:rsidR="00B443AB" w:rsidRDefault="00B443AB" w:rsidP="00B443A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Umytí a vyleštění veškerých skleněných ploch 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:rsidR="00B443AB" w:rsidRDefault="00B443AB" w:rsidP="00B443A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Vynášení odpadkových nádob, včetně popelníků, likvidace odpadu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B443AB" w:rsidRDefault="00B443AB" w:rsidP="00B443A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Vynášení odpadkových nádob, včetně popelníků, likvidace odpadu</w:t>
            </w:r>
          </w:p>
        </w:tc>
      </w:tr>
      <w:tr w:rsidR="00B443AB" w:rsidTr="00DE5907">
        <w:trPr>
          <w:trHeight w:val="936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443AB" w:rsidRDefault="00B443AB" w:rsidP="00B443AB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:rsidR="00B443AB" w:rsidRDefault="00B443AB" w:rsidP="00B443A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:rsidR="00B443AB" w:rsidRDefault="00B443AB" w:rsidP="00B443A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Desinfekce podlahových ploch a zařizovacích předmětů (toaletní mísy, pisoáry,</w:t>
            </w:r>
            <w:r w:rsidR="003C5842">
              <w:rPr>
                <w:rFonts w:ascii="Arial" w:hAnsi="Arial" w:cs="Arial"/>
                <w:color w:val="000000"/>
                <w:sz w:val="18"/>
                <w:szCs w:val="18"/>
              </w:rPr>
              <w:t xml:space="preserve"> sprchové kouty,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baterie, WC štětky, splachovadla, kliky u dveří apod.)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B443AB" w:rsidRDefault="00B443AB" w:rsidP="00B443A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Desinfekce podlahových ploch a zařizovacích předmětů (toaletní mísy, pisoáry,</w:t>
            </w:r>
            <w:r w:rsidR="003C5842">
              <w:rPr>
                <w:rFonts w:ascii="Arial" w:hAnsi="Arial" w:cs="Arial"/>
                <w:color w:val="000000"/>
                <w:sz w:val="18"/>
                <w:szCs w:val="18"/>
              </w:rPr>
              <w:t xml:space="preserve"> sprchové kouty,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baterie, WC štětky, splachovadla, kliky u dveří apod.)</w:t>
            </w:r>
          </w:p>
        </w:tc>
      </w:tr>
      <w:tr w:rsidR="00B443AB" w:rsidTr="00DE5907">
        <w:trPr>
          <w:trHeight w:val="7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443AB" w:rsidRDefault="00B443AB" w:rsidP="00B443AB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443AB" w:rsidRDefault="00B443AB" w:rsidP="00B443A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443AB" w:rsidRDefault="00B443AB" w:rsidP="00B443A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Doplňování prostředků personální hygieny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B443AB" w:rsidRDefault="00B443AB" w:rsidP="00B443A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Doplňování prostředků personální hygieny</w:t>
            </w:r>
          </w:p>
        </w:tc>
      </w:tr>
      <w:tr w:rsidR="00AD4402" w:rsidTr="00DE5907">
        <w:trPr>
          <w:trHeight w:val="510"/>
        </w:trPr>
        <w:tc>
          <w:tcPr>
            <w:tcW w:w="10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AD4402" w:rsidRDefault="00AD4402" w:rsidP="00AD4402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týdně, u skupiny 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</w:rPr>
              <w:t>IV  1 x za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</w:rPr>
              <w:t xml:space="preserve"> 2 týdny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:rsidR="00AD4402" w:rsidRDefault="00AD4402" w:rsidP="00AD440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Desinfekce omyvatelných stěn a nábytku bez výškových prací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:rsidR="00AD4402" w:rsidRDefault="00AD4402" w:rsidP="00AD440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Vynášení odpadkových nádob</w:t>
            </w:r>
          </w:p>
          <w:p w:rsidR="00AD4402" w:rsidRDefault="00AD4402" w:rsidP="00AD440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Desinfekce podlahových ploch a zařizovacích předmětů (toaletní mísy, pisoáry, baterie, WC štětky, splachovadla, kliky u dveří apod.)</w:t>
            </w:r>
          </w:p>
          <w:p w:rsidR="00AD4402" w:rsidRDefault="00AD4402" w:rsidP="00AD440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Doplňování prostředků personální hygieny</w:t>
            </w:r>
          </w:p>
          <w:p w:rsidR="00AD4402" w:rsidRDefault="00AD4402" w:rsidP="00AD440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Umytí a vyleštění veškerých skleněných ploch </w:t>
            </w:r>
          </w:p>
          <w:p w:rsidR="00AD4402" w:rsidRDefault="00AD4402" w:rsidP="00AD440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Desinfekce omyvatelných stěn a nábytku bez výškových prací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AD4402" w:rsidRDefault="00AD4402" w:rsidP="00AD440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Vynášení odpadkových nádob</w:t>
            </w:r>
          </w:p>
          <w:p w:rsidR="00AD4402" w:rsidRDefault="00AD4402" w:rsidP="00AD440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Desinfekce podlahových ploch a zařizovacích předmětů (toaletní mísy, pisoáry, baterie, WC štětky, splachovadla, kliky u dveří apod.)</w:t>
            </w:r>
          </w:p>
          <w:p w:rsidR="00AD4402" w:rsidRDefault="00AD4402" w:rsidP="00AD440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Doplňování prostředků personální hygieny</w:t>
            </w:r>
          </w:p>
          <w:p w:rsidR="00AD4402" w:rsidRDefault="00AD4402" w:rsidP="00AD440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Umytí a vyleštění veškerých skleněných ploch </w:t>
            </w:r>
          </w:p>
          <w:p w:rsidR="00AD4402" w:rsidRDefault="00AD4402" w:rsidP="00AD440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Desinfekce omyvatelných stěn a nábytku bez výškových prací</w:t>
            </w:r>
          </w:p>
        </w:tc>
      </w:tr>
      <w:tr w:rsidR="00AD4402" w:rsidTr="00DE5907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4402" w:rsidRDefault="00AD4402" w:rsidP="00AD4402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:rsidR="00AD4402" w:rsidRDefault="00AD4402" w:rsidP="00AD440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Mytí dveří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:rsidR="00AD4402" w:rsidRDefault="00AD4402" w:rsidP="00AD440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Mytí dveří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AD4402" w:rsidRDefault="00AD4402" w:rsidP="00AD440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Mytí dveří</w:t>
            </w:r>
          </w:p>
        </w:tc>
      </w:tr>
      <w:tr w:rsidR="00AD4402" w:rsidTr="00DE5907">
        <w:trPr>
          <w:trHeight w:val="84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4402" w:rsidRDefault="00AD4402" w:rsidP="00AD4402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4402" w:rsidRDefault="00AD4402" w:rsidP="00AD440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Mytí odpadkových nádob, 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4402" w:rsidRDefault="00AD4402" w:rsidP="00AD440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Mytí odpadkových nádob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AD4402" w:rsidRDefault="00AD4402" w:rsidP="00AD440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Mytí odpadkových nádob</w:t>
            </w:r>
          </w:p>
        </w:tc>
      </w:tr>
      <w:tr w:rsidR="00AD4402" w:rsidTr="00DE5907">
        <w:trPr>
          <w:trHeight w:val="510"/>
        </w:trPr>
        <w:tc>
          <w:tcPr>
            <w:tcW w:w="10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AD4402" w:rsidRDefault="00AD4402" w:rsidP="00AD4402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měsíčně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AD4402" w:rsidRDefault="00AD4402" w:rsidP="00AD440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D4402" w:rsidRDefault="00AD4402" w:rsidP="00AD440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Odstranění prachu z otopných těles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AD4402" w:rsidRDefault="00AD4402" w:rsidP="00AD440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D4402" w:rsidRDefault="00AD4402" w:rsidP="00AD440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Odstranění prachu z otopných těles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D4402" w:rsidRDefault="00AD4402" w:rsidP="00AD440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D4402" w:rsidRDefault="00AD4402" w:rsidP="00AD440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Odstranění prachu z otopných těles</w:t>
            </w:r>
          </w:p>
        </w:tc>
      </w:tr>
      <w:tr w:rsidR="00AD4402" w:rsidTr="00167629">
        <w:trPr>
          <w:trHeight w:val="104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D4402" w:rsidRDefault="00AD4402" w:rsidP="00AD4402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D4402" w:rsidRDefault="00AD4402" w:rsidP="00AD440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D4402" w:rsidRDefault="00AD4402" w:rsidP="00C24F1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Odstranění prachu z</w:t>
            </w:r>
            <w:r w:rsidR="00C24F1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vnitřních</w:t>
            </w:r>
            <w:r w:rsidR="00C24F14">
              <w:rPr>
                <w:rFonts w:ascii="Arial" w:hAnsi="Arial" w:cs="Arial"/>
                <w:color w:val="000000"/>
                <w:sz w:val="18"/>
                <w:szCs w:val="18"/>
              </w:rPr>
              <w:t xml:space="preserve"> okenních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parapetů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D4402" w:rsidRDefault="00AD4402" w:rsidP="00AD440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D4402" w:rsidRDefault="00AD4402" w:rsidP="00AD440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Odstranění prachu z vnitřních okenních parapetů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4402" w:rsidRDefault="00AD4402" w:rsidP="00AD440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D4402" w:rsidRDefault="00AD4402" w:rsidP="00AD440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Odstranění prachu z vnitřních okenních parapetů</w:t>
            </w:r>
          </w:p>
        </w:tc>
      </w:tr>
    </w:tbl>
    <w:p w:rsidR="007A0C6F" w:rsidRDefault="007A0C6F" w:rsidP="007A0C6F"/>
    <w:p w:rsidR="002C3DE3" w:rsidRDefault="002C3DE3">
      <w:r>
        <w:br w:type="page"/>
      </w:r>
    </w:p>
    <w:tbl>
      <w:tblPr>
        <w:tblpPr w:leftFromText="141" w:rightFromText="141" w:vertAnchor="text" w:horzAnchor="margin" w:tblpY="328"/>
        <w:tblOverlap w:val="never"/>
        <w:tblW w:w="95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0"/>
        <w:gridCol w:w="2840"/>
        <w:gridCol w:w="2840"/>
        <w:gridCol w:w="2840"/>
      </w:tblGrid>
      <w:tr w:rsidR="007A0C6F" w:rsidTr="00C24F14">
        <w:trPr>
          <w:trHeight w:val="315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C0C0C0"/>
            <w:noWrap/>
            <w:vAlign w:val="center"/>
            <w:hideMark/>
          </w:tcPr>
          <w:p w:rsidR="007A0C6F" w:rsidRDefault="007A0C6F" w:rsidP="00C24F1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lastRenderedPageBreak/>
              <w:t>standard</w:t>
            </w:r>
          </w:p>
        </w:tc>
        <w:tc>
          <w:tcPr>
            <w:tcW w:w="852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C0C0C0"/>
            <w:noWrap/>
            <w:vAlign w:val="bottom"/>
            <w:hideMark/>
          </w:tcPr>
          <w:p w:rsidR="007A0C6F" w:rsidRDefault="007A0C6F" w:rsidP="00C24F1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pl-PL"/>
              </w:rPr>
              <w:t>Práce dle katalogu úklidových prací</w:t>
            </w:r>
          </w:p>
        </w:tc>
      </w:tr>
      <w:tr w:rsidR="003237FA" w:rsidTr="00285DD3">
        <w:trPr>
          <w:trHeight w:val="525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37FA" w:rsidRDefault="003237FA" w:rsidP="00C24F14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  <w:hideMark/>
          </w:tcPr>
          <w:p w:rsidR="003237FA" w:rsidRPr="0002163D" w:rsidRDefault="003237FA" w:rsidP="00C24F14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63D">
              <w:rPr>
                <w:rFonts w:ascii="Arial" w:hAnsi="Arial" w:cs="CD Fedra Book"/>
                <w:b/>
                <w:bCs/>
              </w:rPr>
              <w:t xml:space="preserve">časová skupina I 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  <w:hideMark/>
          </w:tcPr>
          <w:p w:rsidR="003237FA" w:rsidRPr="0002163D" w:rsidRDefault="003237FA" w:rsidP="00C24F14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63D">
              <w:rPr>
                <w:rFonts w:ascii="Arial" w:hAnsi="Arial" w:cs="CD Fedra Book"/>
                <w:b/>
                <w:bCs/>
              </w:rPr>
              <w:t xml:space="preserve">časová skupina II                           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  <w:hideMark/>
          </w:tcPr>
          <w:p w:rsidR="003237FA" w:rsidRPr="0002163D" w:rsidRDefault="003237FA" w:rsidP="00C24F14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63D">
              <w:rPr>
                <w:rFonts w:ascii="Arial" w:hAnsi="Arial" w:cs="CD Fedra Book"/>
                <w:b/>
                <w:bCs/>
              </w:rPr>
              <w:t>časová skupina III</w:t>
            </w:r>
          </w:p>
        </w:tc>
      </w:tr>
    </w:tbl>
    <w:tbl>
      <w:tblPr>
        <w:tblW w:w="9498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3"/>
        <w:gridCol w:w="2840"/>
        <w:gridCol w:w="2840"/>
        <w:gridCol w:w="2795"/>
      </w:tblGrid>
      <w:tr w:rsidR="007A0C6F" w:rsidTr="002C3DE3">
        <w:trPr>
          <w:trHeight w:val="1808"/>
        </w:trPr>
        <w:tc>
          <w:tcPr>
            <w:tcW w:w="102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  <w:hideMark/>
          </w:tcPr>
          <w:p w:rsidR="007A0C6F" w:rsidRDefault="007A0C6F" w:rsidP="007A0C6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 x za 3 měsíce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7A0C6F" w:rsidRDefault="007A0C6F" w:rsidP="007A0C6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Konzervace ploch dle typů zařizovacího předmětu (voskování dřevěných povrchů, leštění a konzervace klik a železných úchytů apod.)</w:t>
            </w:r>
          </w:p>
          <w:p w:rsidR="007A0C6F" w:rsidRDefault="007A0C6F" w:rsidP="007A0C6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7A0C6F" w:rsidRDefault="007A0C6F" w:rsidP="007A0C6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CD Fedra Book"/>
                <w:color w:val="000000"/>
                <w:sz w:val="18"/>
                <w:szCs w:val="18"/>
              </w:rPr>
              <w:t>Mytí svislých stěn – obkladů do výšky 1,5m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7A0C6F" w:rsidRDefault="007A0C6F" w:rsidP="007A0C6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Konzervace ploch dle typů zařizovacího předmětu (voskování dřevěných povrchů, leštění a konzervace klik a železných úchytů apod.)</w:t>
            </w:r>
          </w:p>
          <w:p w:rsidR="007A0C6F" w:rsidRDefault="007A0C6F" w:rsidP="007A0C6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7A0C6F" w:rsidRDefault="007A0C6F" w:rsidP="007A0C6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CD Fedra Book"/>
                <w:color w:val="000000"/>
                <w:sz w:val="18"/>
                <w:szCs w:val="18"/>
              </w:rPr>
              <w:t>Mytí svislých stěn – obkladů do výšky 1,5m</w:t>
            </w:r>
          </w:p>
        </w:tc>
        <w:tc>
          <w:tcPr>
            <w:tcW w:w="27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7A0C6F" w:rsidRDefault="007A0C6F" w:rsidP="007A0C6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Konzervace ploch dle typů zařizovacího předmětu (voskování dřevěných povrchů, leštění a konzervace klik a železných úchytů apod.)</w:t>
            </w:r>
          </w:p>
          <w:p w:rsidR="007A0C6F" w:rsidRDefault="007A0C6F" w:rsidP="007A0C6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7A0C6F" w:rsidRDefault="007A0C6F" w:rsidP="007A0C6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CD Fedra Book"/>
                <w:color w:val="000000"/>
                <w:sz w:val="18"/>
                <w:szCs w:val="18"/>
              </w:rPr>
              <w:t>Mytí svislých stěn – obkladů do výšky 1,5m</w:t>
            </w:r>
          </w:p>
        </w:tc>
      </w:tr>
      <w:tr w:rsidR="007A0C6F" w:rsidTr="002C3DE3">
        <w:trPr>
          <w:trHeight w:val="705"/>
        </w:trPr>
        <w:tc>
          <w:tcPr>
            <w:tcW w:w="102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  <w:hideMark/>
          </w:tcPr>
          <w:p w:rsidR="007A0C6F" w:rsidRDefault="007A0C6F" w:rsidP="007A0C6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 x za 6 měsíců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:rsidR="007A0C6F" w:rsidRDefault="007A0C6F" w:rsidP="007A0C6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Umytí oken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:rsidR="007A0C6F" w:rsidRDefault="007A0C6F" w:rsidP="007A0C6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Umytí oken</w:t>
            </w:r>
          </w:p>
        </w:tc>
        <w:tc>
          <w:tcPr>
            <w:tcW w:w="2795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:rsidR="007A0C6F" w:rsidRDefault="007A0C6F" w:rsidP="007A0C6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Umytí oken</w:t>
            </w:r>
          </w:p>
        </w:tc>
      </w:tr>
      <w:tr w:rsidR="007A0C6F" w:rsidTr="002C3DE3">
        <w:trPr>
          <w:trHeight w:val="510"/>
        </w:trPr>
        <w:tc>
          <w:tcPr>
            <w:tcW w:w="10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A0C6F" w:rsidRDefault="007A0C6F" w:rsidP="007A0C6F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:rsidR="007A0C6F" w:rsidRDefault="007A0C6F" w:rsidP="007A0C6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Odstranění prachu z otopných těles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:rsidR="007A0C6F" w:rsidRDefault="007A0C6F" w:rsidP="007A0C6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Odstranění prachu z otopných těles</w:t>
            </w:r>
          </w:p>
        </w:tc>
        <w:tc>
          <w:tcPr>
            <w:tcW w:w="2795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:rsidR="007A0C6F" w:rsidRDefault="007A0C6F" w:rsidP="007A0C6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Odstranění prachu z otopných těles</w:t>
            </w:r>
          </w:p>
        </w:tc>
      </w:tr>
      <w:tr w:rsidR="007A0C6F" w:rsidTr="002C3DE3">
        <w:trPr>
          <w:trHeight w:val="300"/>
        </w:trPr>
        <w:tc>
          <w:tcPr>
            <w:tcW w:w="10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A0C6F" w:rsidRDefault="007A0C6F" w:rsidP="007A0C6F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:rsidR="007A0C6F" w:rsidRDefault="007A0C6F" w:rsidP="007A0C6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:rsidR="007A0C6F" w:rsidRDefault="007A0C6F" w:rsidP="007A0C6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95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:rsidR="007A0C6F" w:rsidRDefault="007A0C6F" w:rsidP="007A0C6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A0C6F" w:rsidTr="002C3DE3">
        <w:trPr>
          <w:trHeight w:val="673"/>
        </w:trPr>
        <w:tc>
          <w:tcPr>
            <w:tcW w:w="10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A0C6F" w:rsidRDefault="007A0C6F" w:rsidP="007A0C6F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A0C6F" w:rsidRDefault="007A0C6F" w:rsidP="007A0C6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Mytí skleněných ploch a oken bez výškových prací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A0C6F" w:rsidRDefault="007A0C6F" w:rsidP="007A0C6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Mytí skleněných ploch a oken bez výškových prací</w:t>
            </w:r>
          </w:p>
        </w:tc>
        <w:tc>
          <w:tcPr>
            <w:tcW w:w="2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A0C6F" w:rsidRDefault="007A0C6F" w:rsidP="007A0C6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Mytí skleněných ploch a oken bez výškových prací</w:t>
            </w:r>
          </w:p>
        </w:tc>
      </w:tr>
    </w:tbl>
    <w:p w:rsidR="007A0C6F" w:rsidRDefault="007A0C6F" w:rsidP="007A0C6F">
      <w:pPr>
        <w:rPr>
          <w:rFonts w:ascii="Arial" w:hAnsi="Arial" w:cs="Arial"/>
        </w:rPr>
      </w:pPr>
    </w:p>
    <w:p w:rsidR="007A0C6F" w:rsidRDefault="007A0C6F" w:rsidP="007A0C6F">
      <w:pPr>
        <w:rPr>
          <w:rFonts w:ascii="Arial" w:hAnsi="Arial" w:cs="Arial"/>
        </w:rPr>
      </w:pPr>
    </w:p>
    <w:p w:rsidR="007A0C6F" w:rsidRDefault="007A0C6F" w:rsidP="007A0C6F">
      <w:pPr>
        <w:rPr>
          <w:rFonts w:ascii="Arial" w:hAnsi="Arial" w:cs="Arial"/>
        </w:rPr>
      </w:pPr>
    </w:p>
    <w:p w:rsidR="00565E01" w:rsidRPr="0075768D" w:rsidRDefault="00CE1DE4" w:rsidP="00E26B7C">
      <w:pPr>
        <w:pStyle w:val="Section"/>
        <w:widowControl/>
        <w:numPr>
          <w:ilvl w:val="0"/>
          <w:numId w:val="1"/>
        </w:numPr>
        <w:tabs>
          <w:tab w:val="num" w:pos="142"/>
          <w:tab w:val="left" w:pos="1276"/>
        </w:tabs>
        <w:spacing w:line="240" w:lineRule="auto"/>
        <w:ind w:left="1276" w:hanging="1276"/>
        <w:jc w:val="left"/>
        <w:outlineLvl w:val="0"/>
        <w:rPr>
          <w:caps/>
          <w:color w:val="000000"/>
          <w:sz w:val="24"/>
          <w:szCs w:val="24"/>
        </w:rPr>
      </w:pPr>
      <w:bookmarkStart w:id="28" w:name="_Toc205022605"/>
      <w:bookmarkStart w:id="29" w:name="_Toc215015923"/>
      <w:bookmarkStart w:id="30" w:name="_Toc247599668"/>
      <w:bookmarkStart w:id="31" w:name="_Toc437349291"/>
      <w:r w:rsidRPr="00CE1DE4">
        <w:rPr>
          <w:caps/>
          <w:color w:val="000000"/>
          <w:sz w:val="24"/>
          <w:szCs w:val="24"/>
        </w:rPr>
        <w:t>SPECIFIKACE POŽADAVKŮ NA DODÁVKU SPOTŘEBNÍHO MATERIÁLU</w:t>
      </w:r>
      <w:bookmarkEnd w:id="28"/>
      <w:bookmarkEnd w:id="29"/>
      <w:bookmarkEnd w:id="30"/>
      <w:bookmarkEnd w:id="31"/>
    </w:p>
    <w:p w:rsidR="00565E01" w:rsidRPr="0075768D" w:rsidRDefault="00565E01" w:rsidP="00EE1E45">
      <w:pPr>
        <w:pStyle w:val="Zkladntextodsazen1"/>
        <w:tabs>
          <w:tab w:val="left" w:pos="-180"/>
        </w:tabs>
        <w:spacing w:before="120"/>
        <w:ind w:left="0"/>
        <w:jc w:val="both"/>
        <w:rPr>
          <w:rFonts w:ascii="Arial" w:hAnsi="Arial" w:cs="Arial"/>
          <w:color w:val="000000"/>
        </w:rPr>
      </w:pPr>
    </w:p>
    <w:p w:rsidR="00565E01" w:rsidRPr="0075768D" w:rsidRDefault="00CE1DE4" w:rsidP="00A600BA">
      <w:pPr>
        <w:pStyle w:val="Zkladntextodsazen1"/>
        <w:numPr>
          <w:ilvl w:val="0"/>
          <w:numId w:val="3"/>
        </w:numPr>
        <w:tabs>
          <w:tab w:val="clear" w:pos="720"/>
          <w:tab w:val="left" w:pos="-180"/>
          <w:tab w:val="num" w:pos="284"/>
        </w:tabs>
        <w:spacing w:before="120"/>
        <w:ind w:left="284" w:hanging="284"/>
        <w:jc w:val="both"/>
        <w:rPr>
          <w:rFonts w:ascii="Arial" w:hAnsi="Arial" w:cs="Arial"/>
          <w:color w:val="000000"/>
        </w:rPr>
      </w:pPr>
      <w:r w:rsidRPr="00CE1DE4">
        <w:rPr>
          <w:rFonts w:ascii="Arial" w:hAnsi="Arial" w:cs="Arial"/>
          <w:b/>
          <w:bCs/>
          <w:color w:val="000000"/>
        </w:rPr>
        <w:t xml:space="preserve">Dodávka jiného spotřebního materiálu </w:t>
      </w:r>
      <w:r w:rsidRPr="00CE1DE4">
        <w:rPr>
          <w:rFonts w:ascii="Arial" w:hAnsi="Arial" w:cs="Arial"/>
          <w:color w:val="000000"/>
        </w:rPr>
        <w:t>se týká:</w:t>
      </w:r>
    </w:p>
    <w:p w:rsidR="00565E01" w:rsidRPr="0075768D" w:rsidRDefault="00E26B7C" w:rsidP="00A600BA">
      <w:pPr>
        <w:pStyle w:val="Zkladntextodsazen1"/>
        <w:numPr>
          <w:ilvl w:val="0"/>
          <w:numId w:val="2"/>
        </w:numPr>
        <w:tabs>
          <w:tab w:val="left" w:pos="-180"/>
        </w:tabs>
        <w:spacing w:before="1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V</w:t>
      </w:r>
      <w:r w:rsidR="00CE1DE4" w:rsidRPr="00CE1DE4">
        <w:rPr>
          <w:rFonts w:ascii="Arial" w:hAnsi="Arial" w:cs="Arial"/>
          <w:color w:val="000000"/>
        </w:rPr>
        <w:t xml:space="preserve">šech prostor, které jsou vybaveny odpadkovými koši a u kterých je požadavek </w:t>
      </w:r>
      <w:r w:rsidR="00CE1DE4" w:rsidRPr="00CE1DE4">
        <w:rPr>
          <w:rFonts w:ascii="Arial" w:hAnsi="Arial" w:cs="Arial"/>
          <w:color w:val="000000"/>
        </w:rPr>
        <w:br/>
        <w:t xml:space="preserve">na vynášení odpadkových košů s frekvencí 1 x </w:t>
      </w:r>
      <w:r w:rsidR="003C5842">
        <w:rPr>
          <w:rFonts w:ascii="Arial" w:hAnsi="Arial" w:cs="Arial"/>
          <w:color w:val="000000"/>
        </w:rPr>
        <w:t xml:space="preserve">za 2 týdny </w:t>
      </w:r>
      <w:r w:rsidR="00CE1DE4" w:rsidRPr="00CE1DE4">
        <w:rPr>
          <w:rFonts w:ascii="Arial" w:hAnsi="Arial" w:cs="Arial"/>
          <w:color w:val="000000"/>
        </w:rPr>
        <w:t xml:space="preserve">a nižší. </w:t>
      </w:r>
    </w:p>
    <w:p w:rsidR="00565E01" w:rsidRDefault="00CE1DE4" w:rsidP="00EE1E45">
      <w:pPr>
        <w:pStyle w:val="Zkladntextodsazen1"/>
        <w:tabs>
          <w:tab w:val="left" w:pos="-180"/>
        </w:tabs>
        <w:spacing w:before="120"/>
        <w:ind w:left="0"/>
        <w:jc w:val="both"/>
        <w:rPr>
          <w:rFonts w:ascii="Arial" w:hAnsi="Arial" w:cs="Arial"/>
          <w:color w:val="000000"/>
        </w:rPr>
      </w:pPr>
      <w:r w:rsidRPr="00CE1DE4">
        <w:rPr>
          <w:rFonts w:ascii="Arial" w:hAnsi="Arial" w:cs="Arial"/>
          <w:color w:val="000000"/>
        </w:rPr>
        <w:t xml:space="preserve">Požadována je dodávka </w:t>
      </w:r>
      <w:r w:rsidRPr="00CE1DE4">
        <w:rPr>
          <w:rFonts w:ascii="Arial" w:hAnsi="Arial" w:cs="Arial"/>
          <w:b/>
          <w:bCs/>
          <w:color w:val="000000"/>
        </w:rPr>
        <w:t xml:space="preserve">pytlů na odpadky </w:t>
      </w:r>
      <w:r w:rsidRPr="00CE1DE4">
        <w:rPr>
          <w:rFonts w:ascii="Arial" w:hAnsi="Arial" w:cs="Arial"/>
          <w:color w:val="000000"/>
        </w:rPr>
        <w:t>ve velikosti odpovídající odpadkovým košům. Požadavky jsou splněny, když jsou pytle na odpadky upevněny ve všech koších.</w:t>
      </w:r>
    </w:p>
    <w:p w:rsidR="00305E6C" w:rsidRPr="00305E6C" w:rsidRDefault="00305E6C" w:rsidP="00305E6C">
      <w:pPr>
        <w:pStyle w:val="Zkladntextodsazen1"/>
        <w:numPr>
          <w:ilvl w:val="0"/>
          <w:numId w:val="2"/>
        </w:numPr>
        <w:tabs>
          <w:tab w:val="left" w:pos="-180"/>
        </w:tabs>
        <w:spacing w:before="120"/>
        <w:jc w:val="both"/>
        <w:rPr>
          <w:rFonts w:ascii="Arial" w:hAnsi="Arial" w:cs="Arial"/>
          <w:color w:val="000000"/>
        </w:rPr>
      </w:pPr>
      <w:r w:rsidRPr="00CE1DE4">
        <w:rPr>
          <w:rFonts w:ascii="Arial" w:hAnsi="Arial" w:cs="Arial"/>
          <w:color w:val="000000"/>
        </w:rPr>
        <w:t xml:space="preserve">Všech prostor, které jsou vybaveny </w:t>
      </w:r>
      <w:r>
        <w:rPr>
          <w:rFonts w:ascii="Arial" w:hAnsi="Arial" w:cs="Arial"/>
          <w:color w:val="000000"/>
        </w:rPr>
        <w:t>kontejnery pro</w:t>
      </w:r>
      <w:r w:rsidR="002D622C">
        <w:rPr>
          <w:rFonts w:ascii="Arial" w:hAnsi="Arial" w:cs="Arial"/>
          <w:color w:val="000000"/>
        </w:rPr>
        <w:t xml:space="preserve"> inertní </w:t>
      </w:r>
      <w:r>
        <w:rPr>
          <w:rFonts w:ascii="Arial" w:hAnsi="Arial" w:cs="Arial"/>
          <w:color w:val="000000"/>
        </w:rPr>
        <w:t>posyp</w:t>
      </w:r>
      <w:r w:rsidRPr="00CE1DE4">
        <w:rPr>
          <w:rFonts w:ascii="Arial" w:hAnsi="Arial" w:cs="Arial"/>
          <w:color w:val="000000"/>
        </w:rPr>
        <w:t>.</w:t>
      </w:r>
    </w:p>
    <w:p w:rsidR="002514BB" w:rsidRPr="0075768D" w:rsidRDefault="00305E6C" w:rsidP="002514BB">
      <w:pPr>
        <w:pStyle w:val="Zkladntextodsazen1"/>
        <w:tabs>
          <w:tab w:val="left" w:pos="-180"/>
        </w:tabs>
        <w:spacing w:before="120"/>
        <w:ind w:left="0"/>
        <w:jc w:val="both"/>
        <w:rPr>
          <w:rFonts w:ascii="Arial" w:hAnsi="Arial" w:cs="Arial"/>
          <w:color w:val="000000"/>
        </w:rPr>
      </w:pPr>
      <w:r w:rsidRPr="00CE1DE4">
        <w:rPr>
          <w:rFonts w:ascii="Arial" w:hAnsi="Arial" w:cs="Arial"/>
          <w:color w:val="000000"/>
        </w:rPr>
        <w:t xml:space="preserve">Požadováno je doplňování </w:t>
      </w:r>
      <w:r w:rsidRPr="00FE27C5">
        <w:rPr>
          <w:rFonts w:ascii="Arial" w:hAnsi="Arial" w:cs="Arial"/>
          <w:b/>
          <w:color w:val="000000"/>
        </w:rPr>
        <w:t>posypového materiálu</w:t>
      </w:r>
      <w:r>
        <w:rPr>
          <w:rFonts w:ascii="Arial" w:hAnsi="Arial" w:cs="Arial"/>
          <w:color w:val="000000"/>
        </w:rPr>
        <w:t xml:space="preserve"> dle specifikace v plánu zimního úklidu</w:t>
      </w:r>
      <w:r w:rsidR="002514BB">
        <w:rPr>
          <w:rFonts w:ascii="Arial" w:hAnsi="Arial" w:cs="Arial"/>
          <w:color w:val="000000"/>
        </w:rPr>
        <w:t xml:space="preserve">. </w:t>
      </w:r>
      <w:r w:rsidR="002514BB" w:rsidRPr="00CE1DE4">
        <w:rPr>
          <w:rFonts w:ascii="Arial" w:hAnsi="Arial" w:cs="Arial"/>
          <w:color w:val="000000"/>
        </w:rPr>
        <w:t xml:space="preserve">Požadavky jsou splněny, když je k dispozici více jak 50 % prostředků. </w:t>
      </w:r>
    </w:p>
    <w:p w:rsidR="00A81DF2" w:rsidRPr="003C5842" w:rsidRDefault="003C5842" w:rsidP="003C5842">
      <w:pPr>
        <w:pStyle w:val="Odstavecseseznamem"/>
        <w:numPr>
          <w:ilvl w:val="0"/>
          <w:numId w:val="2"/>
        </w:num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Všech prostor vybavených zásobníky pro poskytování personální hygieny (toaletní papír, tekuté mýdlo, papírové ručníky, osvěžovače vzduchu</w:t>
      </w:r>
    </w:p>
    <w:p w:rsidR="003C5842" w:rsidRPr="0075768D" w:rsidRDefault="003C5842" w:rsidP="003C5842">
      <w:pPr>
        <w:pStyle w:val="Zkladntextodsazen1"/>
        <w:tabs>
          <w:tab w:val="left" w:pos="-180"/>
        </w:tabs>
        <w:spacing w:before="120"/>
        <w:ind w:left="0"/>
        <w:jc w:val="both"/>
        <w:rPr>
          <w:rFonts w:ascii="Arial" w:hAnsi="Arial" w:cs="Arial"/>
          <w:color w:val="000000"/>
        </w:rPr>
      </w:pPr>
      <w:r w:rsidRPr="00CE1DE4">
        <w:rPr>
          <w:rFonts w:ascii="Arial" w:hAnsi="Arial" w:cs="Arial"/>
          <w:color w:val="000000"/>
        </w:rPr>
        <w:t xml:space="preserve">Požadováno je doplňování </w:t>
      </w:r>
      <w:r>
        <w:rPr>
          <w:rFonts w:ascii="Arial" w:hAnsi="Arial" w:cs="Arial"/>
          <w:b/>
          <w:color w:val="000000"/>
        </w:rPr>
        <w:t>hygienického</w:t>
      </w:r>
      <w:r w:rsidRPr="00FE27C5">
        <w:rPr>
          <w:rFonts w:ascii="Arial" w:hAnsi="Arial" w:cs="Arial"/>
          <w:b/>
          <w:color w:val="000000"/>
        </w:rPr>
        <w:t xml:space="preserve"> materiálu</w:t>
      </w:r>
      <w:r>
        <w:rPr>
          <w:rFonts w:ascii="Arial" w:hAnsi="Arial" w:cs="Arial"/>
          <w:color w:val="000000"/>
        </w:rPr>
        <w:t xml:space="preserve"> dle specifikace. </w:t>
      </w:r>
      <w:r w:rsidRPr="00CE1DE4">
        <w:rPr>
          <w:rFonts w:ascii="Arial" w:hAnsi="Arial" w:cs="Arial"/>
          <w:color w:val="000000"/>
        </w:rPr>
        <w:t xml:space="preserve">Požadavky jsou splněny, když je k dispozici více jak 50 % prostředků. </w:t>
      </w:r>
    </w:p>
    <w:p w:rsidR="00A81DF2" w:rsidRDefault="00A81DF2">
      <w:pPr>
        <w:rPr>
          <w:rFonts w:ascii="Arial" w:hAnsi="Arial" w:cs="Arial"/>
          <w:color w:val="000000"/>
        </w:rPr>
      </w:pPr>
    </w:p>
    <w:p w:rsidR="00A81DF2" w:rsidRDefault="00A81DF2">
      <w:pPr>
        <w:rPr>
          <w:rFonts w:ascii="Arial" w:hAnsi="Arial" w:cs="Arial"/>
          <w:color w:val="000000"/>
        </w:rPr>
      </w:pPr>
    </w:p>
    <w:p w:rsidR="00565E01" w:rsidRPr="00746E62" w:rsidRDefault="00CE1DE4" w:rsidP="00A600BA">
      <w:pPr>
        <w:pStyle w:val="Section"/>
        <w:widowControl/>
        <w:numPr>
          <w:ilvl w:val="0"/>
          <w:numId w:val="1"/>
        </w:numPr>
        <w:tabs>
          <w:tab w:val="num" w:pos="0"/>
          <w:tab w:val="left" w:pos="1276"/>
        </w:tabs>
        <w:spacing w:line="240" w:lineRule="auto"/>
        <w:ind w:left="0" w:firstLine="0"/>
        <w:jc w:val="both"/>
        <w:outlineLvl w:val="0"/>
        <w:rPr>
          <w:caps/>
          <w:sz w:val="24"/>
          <w:szCs w:val="24"/>
        </w:rPr>
      </w:pPr>
      <w:bookmarkStart w:id="32" w:name="_Toc215015924"/>
      <w:bookmarkStart w:id="33" w:name="_Toc247599669"/>
      <w:bookmarkStart w:id="34" w:name="_Toc437349292"/>
      <w:r w:rsidRPr="00746E62">
        <w:rPr>
          <w:caps/>
          <w:sz w:val="24"/>
          <w:szCs w:val="24"/>
        </w:rPr>
        <w:t>POŽADAVKY NA ZAJIŠTĚNÍ KVALITY</w:t>
      </w:r>
      <w:bookmarkEnd w:id="32"/>
      <w:bookmarkEnd w:id="33"/>
      <w:bookmarkEnd w:id="34"/>
    </w:p>
    <w:p w:rsidR="00565E01" w:rsidRPr="00746E62" w:rsidRDefault="00565E01" w:rsidP="00EE1E45">
      <w:pPr>
        <w:pStyle w:val="Zkladntextodsazen1"/>
        <w:tabs>
          <w:tab w:val="left" w:pos="-180"/>
        </w:tabs>
        <w:spacing w:before="120"/>
        <w:ind w:left="0"/>
        <w:jc w:val="both"/>
        <w:rPr>
          <w:rFonts w:ascii="Arial" w:hAnsi="Arial" w:cs="Arial"/>
        </w:rPr>
      </w:pPr>
    </w:p>
    <w:p w:rsidR="00565E01" w:rsidRPr="00746E62" w:rsidRDefault="00CE1DE4" w:rsidP="00EE1E45">
      <w:pPr>
        <w:pStyle w:val="Zkladntextodsazen1"/>
        <w:tabs>
          <w:tab w:val="left" w:pos="-180"/>
        </w:tabs>
        <w:spacing w:before="120"/>
        <w:ind w:left="0"/>
        <w:jc w:val="both"/>
        <w:rPr>
          <w:rFonts w:ascii="Arial" w:hAnsi="Arial" w:cs="Arial"/>
          <w:b/>
          <w:bCs/>
        </w:rPr>
      </w:pPr>
      <w:r w:rsidRPr="00746E62">
        <w:rPr>
          <w:rFonts w:ascii="Arial" w:hAnsi="Arial" w:cs="Arial"/>
          <w:b/>
          <w:bCs/>
        </w:rPr>
        <w:t>ŘÍDÍCÍ DOKUMENTACE</w:t>
      </w:r>
    </w:p>
    <w:p w:rsidR="00565E01" w:rsidRPr="00746E62" w:rsidRDefault="00CE1DE4" w:rsidP="00A600BA">
      <w:pPr>
        <w:pStyle w:val="Zkladntextodsazen1"/>
        <w:numPr>
          <w:ilvl w:val="0"/>
          <w:numId w:val="4"/>
        </w:numPr>
        <w:tabs>
          <w:tab w:val="left" w:pos="0"/>
          <w:tab w:val="num" w:pos="426"/>
        </w:tabs>
        <w:spacing w:before="120"/>
        <w:ind w:hanging="1440"/>
        <w:jc w:val="both"/>
        <w:rPr>
          <w:rFonts w:ascii="Arial" w:hAnsi="Arial" w:cs="Arial"/>
          <w:b/>
          <w:bCs/>
        </w:rPr>
      </w:pPr>
      <w:r w:rsidRPr="00746E62">
        <w:rPr>
          <w:rFonts w:ascii="Arial" w:hAnsi="Arial" w:cs="Arial"/>
          <w:b/>
          <w:bCs/>
        </w:rPr>
        <w:t>Plán úklidu</w:t>
      </w:r>
      <w:r w:rsidR="00305E6C" w:rsidRPr="00746E62">
        <w:rPr>
          <w:rFonts w:ascii="Arial" w:hAnsi="Arial" w:cs="Arial"/>
          <w:b/>
          <w:bCs/>
        </w:rPr>
        <w:t xml:space="preserve"> (Vzor – příloha č.</w:t>
      </w:r>
      <w:r w:rsidR="00804B6C" w:rsidRPr="00746E62">
        <w:rPr>
          <w:rFonts w:ascii="Arial" w:hAnsi="Arial" w:cs="Arial"/>
          <w:b/>
          <w:bCs/>
        </w:rPr>
        <w:t xml:space="preserve"> </w:t>
      </w:r>
      <w:r w:rsidR="00B21110" w:rsidRPr="00746E62">
        <w:rPr>
          <w:rFonts w:ascii="Arial" w:hAnsi="Arial" w:cs="Arial"/>
          <w:b/>
          <w:bCs/>
        </w:rPr>
        <w:t xml:space="preserve">2 </w:t>
      </w:r>
      <w:r w:rsidR="00B21110" w:rsidRPr="00746E62">
        <w:rPr>
          <w:rFonts w:ascii="Arial" w:hAnsi="Arial" w:cs="Arial"/>
        </w:rPr>
        <w:t>-</w:t>
      </w:r>
      <w:r w:rsidR="00B21110" w:rsidRPr="00746E62">
        <w:rPr>
          <w:rFonts w:ascii="Arial" w:hAnsi="Arial" w:cs="Arial"/>
          <w:sz w:val="22"/>
          <w:szCs w:val="22"/>
        </w:rPr>
        <w:t>Technické podmínky – tabulková část, list</w:t>
      </w:r>
      <w:r w:rsidR="00B21110" w:rsidRPr="00746E62">
        <w:rPr>
          <w:rFonts w:ascii="Arial" w:hAnsi="Arial" w:cs="Arial"/>
          <w:b/>
          <w:bCs/>
        </w:rPr>
        <w:t xml:space="preserve"> „E“</w:t>
      </w:r>
      <w:r w:rsidR="00305E6C" w:rsidRPr="00746E62">
        <w:rPr>
          <w:rFonts w:ascii="Arial" w:hAnsi="Arial" w:cs="Arial"/>
          <w:b/>
          <w:bCs/>
        </w:rPr>
        <w:t>)</w:t>
      </w:r>
    </w:p>
    <w:p w:rsidR="00167629" w:rsidRDefault="00CE1DE4" w:rsidP="00EE1E45">
      <w:pPr>
        <w:spacing w:before="120"/>
        <w:jc w:val="both"/>
        <w:rPr>
          <w:rFonts w:ascii="Arial" w:hAnsi="Arial" w:cs="Arial"/>
        </w:rPr>
      </w:pPr>
      <w:r w:rsidRPr="00746E62">
        <w:rPr>
          <w:rFonts w:ascii="Arial" w:hAnsi="Arial" w:cs="Arial"/>
        </w:rPr>
        <w:t>Úkolem poskytovatele je v součinnosti s pověřenými zástupci objednatele do termínu předání Místa plnění zpracovat a předložit k odsouhlasení Plány úklidu pro</w:t>
      </w:r>
      <w:r w:rsidRPr="00746E62">
        <w:rPr>
          <w:rFonts w:ascii="Arial" w:hAnsi="Arial" w:cs="Arial"/>
          <w:b/>
          <w:bCs/>
        </w:rPr>
        <w:t xml:space="preserve"> každou jednotlivou železniční stanici</w:t>
      </w:r>
      <w:r w:rsidR="00A81DF2" w:rsidRPr="00746E62">
        <w:rPr>
          <w:rFonts w:ascii="Arial" w:hAnsi="Arial" w:cs="Arial"/>
          <w:b/>
          <w:bCs/>
        </w:rPr>
        <w:t xml:space="preserve"> či zastávku</w:t>
      </w:r>
      <w:r w:rsidR="00446B31" w:rsidRPr="00746E62">
        <w:rPr>
          <w:rFonts w:ascii="Arial" w:hAnsi="Arial" w:cs="Arial"/>
          <w:b/>
          <w:bCs/>
        </w:rPr>
        <w:t xml:space="preserve"> a provozní pracoviště</w:t>
      </w:r>
      <w:r w:rsidRPr="00746E62">
        <w:rPr>
          <w:rFonts w:ascii="Arial" w:hAnsi="Arial" w:cs="Arial"/>
        </w:rPr>
        <w:t>.</w:t>
      </w:r>
      <w:r w:rsidRPr="00746E62">
        <w:rPr>
          <w:rFonts w:ascii="Arial" w:hAnsi="Arial" w:cs="Arial"/>
          <w:b/>
          <w:bCs/>
        </w:rPr>
        <w:t xml:space="preserve"> Plány úklidu </w:t>
      </w:r>
      <w:r w:rsidRPr="00746E62">
        <w:rPr>
          <w:rFonts w:ascii="Arial" w:hAnsi="Arial" w:cs="Arial"/>
        </w:rPr>
        <w:t xml:space="preserve">budou řídící dokumentací k zabezpečení kvality dodávky. Plán úklidu bude ve spolupráci s odpovědným pracovníkem </w:t>
      </w:r>
      <w:r w:rsidR="00E76B7A" w:rsidRPr="00746E62">
        <w:rPr>
          <w:rFonts w:ascii="Arial" w:hAnsi="Arial" w:cs="Arial"/>
        </w:rPr>
        <w:t>objednatele</w:t>
      </w:r>
      <w:r w:rsidRPr="00746E62">
        <w:rPr>
          <w:rFonts w:ascii="Arial" w:hAnsi="Arial" w:cs="Arial"/>
        </w:rPr>
        <w:t xml:space="preserve"> průběžně revidován. </w:t>
      </w:r>
    </w:p>
    <w:p w:rsidR="00167629" w:rsidRDefault="00167629" w:rsidP="00EE1E45">
      <w:pPr>
        <w:spacing w:before="120"/>
        <w:jc w:val="both"/>
        <w:rPr>
          <w:rFonts w:ascii="Arial" w:hAnsi="Arial" w:cs="Arial"/>
        </w:rPr>
      </w:pPr>
    </w:p>
    <w:p w:rsidR="00565E01" w:rsidRPr="00746E62" w:rsidRDefault="00CE1DE4" w:rsidP="00EE1E45">
      <w:pPr>
        <w:spacing w:before="120"/>
        <w:jc w:val="both"/>
        <w:rPr>
          <w:rFonts w:ascii="Arial" w:hAnsi="Arial" w:cs="Arial"/>
        </w:rPr>
      </w:pPr>
      <w:r w:rsidRPr="00746E62">
        <w:rPr>
          <w:rFonts w:ascii="Arial" w:hAnsi="Arial" w:cs="Arial"/>
        </w:rPr>
        <w:lastRenderedPageBreak/>
        <w:t>Plán úklidu musí obsahovat následující části:</w:t>
      </w:r>
    </w:p>
    <w:p w:rsidR="00565E01" w:rsidRPr="00746E62" w:rsidRDefault="00CE1DE4" w:rsidP="00EE1E45">
      <w:pPr>
        <w:pStyle w:val="Zkladntextodsazen1"/>
        <w:tabs>
          <w:tab w:val="left" w:pos="0"/>
        </w:tabs>
        <w:spacing w:before="120"/>
        <w:jc w:val="both"/>
        <w:rPr>
          <w:rFonts w:ascii="Arial" w:hAnsi="Arial" w:cs="Arial"/>
        </w:rPr>
      </w:pPr>
      <w:r w:rsidRPr="00746E62">
        <w:rPr>
          <w:rFonts w:ascii="Arial" w:hAnsi="Arial" w:cs="Arial"/>
        </w:rPr>
        <w:t>1.</w:t>
      </w:r>
      <w:r w:rsidRPr="00746E62">
        <w:rPr>
          <w:rFonts w:ascii="Arial" w:hAnsi="Arial" w:cs="Arial"/>
        </w:rPr>
        <w:tab/>
        <w:t>Identifikace uklízených prostor, na kterých bude prováděn úklid, s uvedením kategorie jejich provádění, případně orientační nákresy</w:t>
      </w:r>
    </w:p>
    <w:p w:rsidR="00565E01" w:rsidRPr="00746E62" w:rsidRDefault="00CE1DE4" w:rsidP="00EE1E45">
      <w:pPr>
        <w:pStyle w:val="Zkladntextodsazen1"/>
        <w:tabs>
          <w:tab w:val="left" w:pos="0"/>
        </w:tabs>
        <w:spacing w:before="120"/>
        <w:jc w:val="both"/>
        <w:rPr>
          <w:rFonts w:ascii="Arial" w:hAnsi="Arial" w:cs="Arial"/>
        </w:rPr>
      </w:pPr>
      <w:r w:rsidRPr="00746E62">
        <w:rPr>
          <w:rFonts w:ascii="Arial" w:hAnsi="Arial" w:cs="Arial"/>
        </w:rPr>
        <w:t>2.</w:t>
      </w:r>
      <w:r w:rsidRPr="00746E62">
        <w:rPr>
          <w:rFonts w:ascii="Arial" w:hAnsi="Arial" w:cs="Arial"/>
        </w:rPr>
        <w:tab/>
        <w:t>Přehled úklidových činností, které se mají provádět podle Standardu úklidu a upřesnění týkající se kvality pro konkrétní prostory a druhy činností.</w:t>
      </w:r>
    </w:p>
    <w:p w:rsidR="00565E01" w:rsidRPr="00746E62" w:rsidRDefault="00A81DF2" w:rsidP="00EE1E45">
      <w:pPr>
        <w:pStyle w:val="Zkladntextodsazen1"/>
        <w:tabs>
          <w:tab w:val="left" w:pos="0"/>
        </w:tabs>
        <w:spacing w:before="120"/>
        <w:jc w:val="both"/>
        <w:rPr>
          <w:rFonts w:ascii="Arial" w:hAnsi="Arial" w:cs="Arial"/>
        </w:rPr>
      </w:pPr>
      <w:r w:rsidRPr="00746E62">
        <w:rPr>
          <w:rFonts w:ascii="Arial" w:hAnsi="Arial" w:cs="Arial"/>
        </w:rPr>
        <w:t>3</w:t>
      </w:r>
      <w:r w:rsidR="00CE1DE4" w:rsidRPr="00746E62">
        <w:rPr>
          <w:rFonts w:ascii="Arial" w:hAnsi="Arial" w:cs="Arial"/>
        </w:rPr>
        <w:t>.</w:t>
      </w:r>
      <w:r w:rsidR="00CE1DE4" w:rsidRPr="00746E62">
        <w:rPr>
          <w:rFonts w:ascii="Arial" w:hAnsi="Arial" w:cs="Arial"/>
        </w:rPr>
        <w:tab/>
        <w:t>Termíny (data) provádění úklidu.</w:t>
      </w:r>
    </w:p>
    <w:p w:rsidR="00565E01" w:rsidRPr="00746E62" w:rsidRDefault="00A81DF2" w:rsidP="00EE1E45">
      <w:pPr>
        <w:pStyle w:val="Zkladntextodsazen1"/>
        <w:tabs>
          <w:tab w:val="left" w:pos="0"/>
        </w:tabs>
        <w:spacing w:before="120"/>
        <w:jc w:val="both"/>
        <w:rPr>
          <w:rFonts w:ascii="Arial" w:hAnsi="Arial" w:cs="Arial"/>
        </w:rPr>
      </w:pPr>
      <w:r w:rsidRPr="00746E62">
        <w:rPr>
          <w:rFonts w:ascii="Arial" w:hAnsi="Arial" w:cs="Arial"/>
        </w:rPr>
        <w:t>4</w:t>
      </w:r>
      <w:r w:rsidR="00CE1DE4" w:rsidRPr="00746E62">
        <w:rPr>
          <w:rFonts w:ascii="Arial" w:hAnsi="Arial" w:cs="Arial"/>
        </w:rPr>
        <w:t>.</w:t>
      </w:r>
      <w:r w:rsidR="00CE1DE4" w:rsidRPr="00746E62">
        <w:rPr>
          <w:rFonts w:ascii="Arial" w:hAnsi="Arial" w:cs="Arial"/>
        </w:rPr>
        <w:tab/>
        <w:t>Denní doby (od – do … hod.) provádění úklidu.</w:t>
      </w:r>
    </w:p>
    <w:p w:rsidR="00565E01" w:rsidRPr="00746E62" w:rsidRDefault="00A81DF2" w:rsidP="00EE1E45">
      <w:pPr>
        <w:pStyle w:val="Zkladntextodsazen1"/>
        <w:tabs>
          <w:tab w:val="left" w:pos="0"/>
        </w:tabs>
        <w:spacing w:before="120"/>
        <w:jc w:val="both"/>
        <w:rPr>
          <w:rFonts w:ascii="Arial" w:hAnsi="Arial" w:cs="Arial"/>
        </w:rPr>
      </w:pPr>
      <w:r w:rsidRPr="00746E62">
        <w:rPr>
          <w:rFonts w:ascii="Arial" w:hAnsi="Arial" w:cs="Arial"/>
        </w:rPr>
        <w:t>5</w:t>
      </w:r>
      <w:r w:rsidR="00CE1DE4" w:rsidRPr="00746E62">
        <w:rPr>
          <w:rFonts w:ascii="Arial" w:hAnsi="Arial" w:cs="Arial"/>
        </w:rPr>
        <w:t>.</w:t>
      </w:r>
      <w:r w:rsidR="00CE1DE4" w:rsidRPr="00746E62">
        <w:rPr>
          <w:rFonts w:ascii="Arial" w:hAnsi="Arial" w:cs="Arial"/>
        </w:rPr>
        <w:tab/>
        <w:t>Ustanovení o řízení prací, které budou provádět třetí osoby (případní subdodavatelé).</w:t>
      </w:r>
    </w:p>
    <w:p w:rsidR="00565E01" w:rsidRPr="0075768D" w:rsidRDefault="00A81DF2" w:rsidP="00EE1E45">
      <w:pPr>
        <w:pStyle w:val="Zkladntextodsazen1"/>
        <w:tabs>
          <w:tab w:val="left" w:pos="0"/>
        </w:tabs>
        <w:spacing w:before="120"/>
        <w:jc w:val="both"/>
        <w:rPr>
          <w:rFonts w:ascii="Arial" w:hAnsi="Arial" w:cs="Arial"/>
        </w:rPr>
      </w:pPr>
      <w:r w:rsidRPr="00746E62">
        <w:rPr>
          <w:rFonts w:ascii="Arial" w:hAnsi="Arial" w:cs="Arial"/>
        </w:rPr>
        <w:t>6</w:t>
      </w:r>
      <w:r w:rsidR="00CE1DE4" w:rsidRPr="00746E62">
        <w:rPr>
          <w:rFonts w:ascii="Arial" w:hAnsi="Arial" w:cs="Arial"/>
        </w:rPr>
        <w:t>.</w:t>
      </w:r>
      <w:r w:rsidR="00CE1DE4" w:rsidRPr="00746E62">
        <w:rPr>
          <w:rFonts w:ascii="Arial" w:hAnsi="Arial" w:cs="Arial"/>
        </w:rPr>
        <w:tab/>
        <w:t xml:space="preserve">Jména, příjmení a funkce zodpovědných pracovníků poskytovatele a objednatele a způsob </w:t>
      </w:r>
      <w:r w:rsidR="00CE1DE4" w:rsidRPr="00CE1DE4">
        <w:rPr>
          <w:rFonts w:ascii="Arial" w:hAnsi="Arial" w:cs="Arial"/>
        </w:rPr>
        <w:t>vzájemné komunikace (kontrolní činnost) včetně předávání požadavků na práce v pohotovostním režimu.</w:t>
      </w:r>
    </w:p>
    <w:p w:rsidR="00565E01" w:rsidRPr="0075768D" w:rsidRDefault="00A81DF2" w:rsidP="00EE1E45">
      <w:pPr>
        <w:pStyle w:val="Zkladntextodsazen1"/>
        <w:tabs>
          <w:tab w:val="left" w:pos="0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CE1DE4" w:rsidRPr="00CE1DE4">
        <w:rPr>
          <w:rFonts w:ascii="Arial" w:hAnsi="Arial" w:cs="Arial"/>
        </w:rPr>
        <w:t>.</w:t>
      </w:r>
      <w:r w:rsidR="00CE1DE4" w:rsidRPr="00CE1DE4">
        <w:rPr>
          <w:rFonts w:ascii="Arial" w:hAnsi="Arial" w:cs="Arial"/>
        </w:rPr>
        <w:tab/>
        <w:t>Jména a příjmení zaměstnanců dodavatele, kteří budou zajišťovat úklid objektu.</w:t>
      </w:r>
    </w:p>
    <w:p w:rsidR="00565E01" w:rsidRPr="0075768D" w:rsidRDefault="00A81DF2" w:rsidP="00EE1E45">
      <w:pPr>
        <w:pStyle w:val="Zkladntextodsazen1"/>
        <w:tabs>
          <w:tab w:val="left" w:pos="0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CE1DE4" w:rsidRPr="00CE1DE4">
        <w:rPr>
          <w:rFonts w:ascii="Arial" w:hAnsi="Arial" w:cs="Arial"/>
        </w:rPr>
        <w:t>.</w:t>
      </w:r>
      <w:r w:rsidR="00CE1DE4" w:rsidRPr="00CE1DE4">
        <w:rPr>
          <w:rFonts w:ascii="Arial" w:hAnsi="Arial" w:cs="Arial"/>
        </w:rPr>
        <w:tab/>
        <w:t>Šablonu Knihy úklidu pro provozní záznamy o úklidu a ověřovací záznamy odpovědných pracovníků poskytovatele</w:t>
      </w:r>
      <w:r w:rsidR="00446B31">
        <w:rPr>
          <w:rFonts w:ascii="Arial" w:hAnsi="Arial" w:cs="Arial"/>
        </w:rPr>
        <w:t xml:space="preserve"> v elektronické verzi. Provedené záznamy v k</w:t>
      </w:r>
      <w:r w:rsidR="00DE5907">
        <w:rPr>
          <w:rFonts w:ascii="Arial" w:hAnsi="Arial" w:cs="Arial"/>
        </w:rPr>
        <w:t>n</w:t>
      </w:r>
      <w:r w:rsidR="00446B31">
        <w:rPr>
          <w:rFonts w:ascii="Arial" w:hAnsi="Arial" w:cs="Arial"/>
        </w:rPr>
        <w:t>ize úklidů budou elektronicky, vždy do 24 hodin po provedení práce odesílány na určenou adresu objednatele</w:t>
      </w:r>
      <w:r w:rsidR="00CE1DE4" w:rsidRPr="00CE1DE4">
        <w:rPr>
          <w:rFonts w:ascii="Arial" w:hAnsi="Arial" w:cs="Arial"/>
        </w:rPr>
        <w:t xml:space="preserve"> </w:t>
      </w:r>
    </w:p>
    <w:p w:rsidR="00565E01" w:rsidRPr="0075768D" w:rsidRDefault="00A81DF2" w:rsidP="00EE1E45">
      <w:pPr>
        <w:pStyle w:val="Zkladntextodsazen1"/>
        <w:tabs>
          <w:tab w:val="left" w:pos="0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9</w:t>
      </w:r>
      <w:r w:rsidR="00CE1DE4" w:rsidRPr="00CE1DE4">
        <w:rPr>
          <w:rFonts w:ascii="Arial" w:hAnsi="Arial" w:cs="Arial"/>
        </w:rPr>
        <w:t>.</w:t>
      </w:r>
      <w:r w:rsidR="00CE1DE4" w:rsidRPr="00CE1DE4">
        <w:rPr>
          <w:rFonts w:ascii="Arial" w:hAnsi="Arial" w:cs="Arial"/>
        </w:rPr>
        <w:tab/>
        <w:t>Vnitřní řád poskytovatele platný pro dané pracoviště.</w:t>
      </w:r>
    </w:p>
    <w:p w:rsidR="00565E01" w:rsidRPr="0075768D" w:rsidRDefault="00CE1DE4" w:rsidP="00EE1E45">
      <w:pPr>
        <w:pStyle w:val="Zkladntextodsazen1"/>
        <w:tabs>
          <w:tab w:val="left" w:pos="0"/>
        </w:tabs>
        <w:spacing w:before="120"/>
        <w:jc w:val="both"/>
        <w:rPr>
          <w:rFonts w:ascii="Arial" w:hAnsi="Arial" w:cs="Arial"/>
        </w:rPr>
      </w:pPr>
      <w:r w:rsidRPr="00CE1DE4">
        <w:rPr>
          <w:rFonts w:ascii="Arial" w:hAnsi="Arial" w:cs="Arial"/>
        </w:rPr>
        <w:t>1</w:t>
      </w:r>
      <w:r w:rsidR="00A81DF2">
        <w:rPr>
          <w:rFonts w:ascii="Arial" w:hAnsi="Arial" w:cs="Arial"/>
        </w:rPr>
        <w:t>0</w:t>
      </w:r>
      <w:r w:rsidRPr="00CE1DE4">
        <w:rPr>
          <w:rFonts w:ascii="Arial" w:hAnsi="Arial" w:cs="Arial"/>
        </w:rPr>
        <w:t>.</w:t>
      </w:r>
      <w:r w:rsidRPr="00CE1DE4">
        <w:rPr>
          <w:rFonts w:ascii="Arial" w:hAnsi="Arial" w:cs="Arial"/>
        </w:rPr>
        <w:tab/>
        <w:t>Přístup a režim používání zapůjčených či pronajatých místností, sloužící např. ke skladování, úschově atd. úklidových prostředků, šatny, atd.</w:t>
      </w:r>
    </w:p>
    <w:p w:rsidR="00565E01" w:rsidRDefault="00CE1DE4" w:rsidP="00EE1E45">
      <w:pPr>
        <w:pStyle w:val="Zkladntextodsazen1"/>
        <w:tabs>
          <w:tab w:val="left" w:pos="0"/>
        </w:tabs>
        <w:spacing w:before="120"/>
        <w:jc w:val="both"/>
        <w:rPr>
          <w:rFonts w:ascii="Arial" w:hAnsi="Arial" w:cs="Arial"/>
        </w:rPr>
      </w:pPr>
      <w:r w:rsidRPr="00CE1DE4">
        <w:rPr>
          <w:rFonts w:ascii="Arial" w:hAnsi="Arial" w:cs="Arial"/>
        </w:rPr>
        <w:t>1</w:t>
      </w:r>
      <w:r w:rsidR="00A81DF2">
        <w:rPr>
          <w:rFonts w:ascii="Arial" w:hAnsi="Arial" w:cs="Arial"/>
        </w:rPr>
        <w:t>1</w:t>
      </w:r>
      <w:r w:rsidRPr="00CE1DE4">
        <w:rPr>
          <w:rFonts w:ascii="Arial" w:hAnsi="Arial" w:cs="Arial"/>
        </w:rPr>
        <w:t>. Postupy likvidace obalů, odpadních vod, odpadků a dalších nečistot.</w:t>
      </w:r>
    </w:p>
    <w:p w:rsidR="00167629" w:rsidRDefault="00167629" w:rsidP="00EE1E45">
      <w:pPr>
        <w:pStyle w:val="Zkladntextodsazen1"/>
        <w:tabs>
          <w:tab w:val="left" w:pos="0"/>
        </w:tabs>
        <w:spacing w:before="120"/>
        <w:jc w:val="both"/>
        <w:rPr>
          <w:rFonts w:ascii="Arial" w:hAnsi="Arial" w:cs="Arial"/>
        </w:rPr>
      </w:pPr>
    </w:p>
    <w:p w:rsidR="00981FAE" w:rsidRPr="0075768D" w:rsidRDefault="00981FAE" w:rsidP="00981FAE">
      <w:pPr>
        <w:pStyle w:val="Zkladntextodsazen1"/>
        <w:numPr>
          <w:ilvl w:val="0"/>
          <w:numId w:val="4"/>
        </w:numPr>
        <w:tabs>
          <w:tab w:val="left" w:pos="0"/>
          <w:tab w:val="num" w:pos="426"/>
        </w:tabs>
        <w:spacing w:before="120"/>
        <w:ind w:hanging="1440"/>
        <w:jc w:val="both"/>
        <w:rPr>
          <w:rFonts w:ascii="Arial" w:hAnsi="Arial" w:cs="Arial"/>
          <w:b/>
          <w:bCs/>
          <w:color w:val="000000"/>
        </w:rPr>
      </w:pPr>
      <w:r w:rsidRPr="00CE1DE4">
        <w:rPr>
          <w:rFonts w:ascii="Arial" w:hAnsi="Arial" w:cs="Arial"/>
          <w:b/>
          <w:bCs/>
          <w:color w:val="000000"/>
        </w:rPr>
        <w:t xml:space="preserve">Plán </w:t>
      </w:r>
      <w:r>
        <w:rPr>
          <w:rFonts w:ascii="Arial" w:hAnsi="Arial" w:cs="Arial"/>
          <w:b/>
          <w:bCs/>
          <w:color w:val="000000"/>
        </w:rPr>
        <w:t>zimní ú</w:t>
      </w:r>
      <w:r w:rsidR="00DB7406">
        <w:rPr>
          <w:rFonts w:ascii="Arial" w:hAnsi="Arial" w:cs="Arial"/>
          <w:b/>
          <w:bCs/>
          <w:color w:val="000000"/>
        </w:rPr>
        <w:t>držby</w:t>
      </w:r>
      <w:r w:rsidR="00305E6C">
        <w:rPr>
          <w:rFonts w:ascii="Arial" w:hAnsi="Arial" w:cs="Arial"/>
          <w:b/>
          <w:bCs/>
          <w:color w:val="000000"/>
        </w:rPr>
        <w:t xml:space="preserve"> </w:t>
      </w:r>
    </w:p>
    <w:p w:rsidR="00981FAE" w:rsidRPr="0075768D" w:rsidRDefault="00981FAE" w:rsidP="00981FAE">
      <w:pPr>
        <w:spacing w:before="120"/>
        <w:jc w:val="both"/>
        <w:rPr>
          <w:rFonts w:ascii="Arial" w:hAnsi="Arial" w:cs="Arial"/>
        </w:rPr>
      </w:pPr>
      <w:r w:rsidRPr="00CE1DE4">
        <w:rPr>
          <w:rFonts w:ascii="Arial" w:hAnsi="Arial" w:cs="Arial"/>
        </w:rPr>
        <w:t xml:space="preserve">Úkolem poskytovatele je v součinnosti s pověřenými zástupci objednatele do termínu předání Místa plnění </w:t>
      </w:r>
      <w:r w:rsidRPr="003828BC">
        <w:rPr>
          <w:rFonts w:ascii="Arial" w:hAnsi="Arial" w:cs="Arial"/>
        </w:rPr>
        <w:t xml:space="preserve">zpracovat a předložit k odsouhlasení Plány </w:t>
      </w:r>
      <w:r w:rsidR="00305E6C" w:rsidRPr="003828BC">
        <w:rPr>
          <w:rFonts w:ascii="Arial" w:hAnsi="Arial" w:cs="Arial"/>
        </w:rPr>
        <w:t xml:space="preserve">zimní </w:t>
      </w:r>
      <w:r w:rsidRPr="003828BC">
        <w:rPr>
          <w:rFonts w:ascii="Arial" w:hAnsi="Arial" w:cs="Arial"/>
        </w:rPr>
        <w:t>ú</w:t>
      </w:r>
      <w:r w:rsidR="00DB7406">
        <w:rPr>
          <w:rFonts w:ascii="Arial" w:hAnsi="Arial" w:cs="Arial"/>
        </w:rPr>
        <w:t>držby</w:t>
      </w:r>
      <w:r w:rsidRPr="003828BC">
        <w:rPr>
          <w:rFonts w:ascii="Arial" w:hAnsi="Arial" w:cs="Arial"/>
        </w:rPr>
        <w:t xml:space="preserve"> p</w:t>
      </w:r>
      <w:r w:rsidRPr="00CE1DE4">
        <w:rPr>
          <w:rFonts w:ascii="Arial" w:hAnsi="Arial" w:cs="Arial"/>
        </w:rPr>
        <w:t>ro</w:t>
      </w:r>
      <w:r w:rsidRPr="00CE1DE4">
        <w:rPr>
          <w:rFonts w:ascii="Arial" w:hAnsi="Arial" w:cs="Arial"/>
          <w:b/>
          <w:bCs/>
        </w:rPr>
        <w:t xml:space="preserve"> každou jednotlivou železniční stanici</w:t>
      </w:r>
      <w:r w:rsidR="00A81DF2">
        <w:rPr>
          <w:rFonts w:ascii="Arial" w:hAnsi="Arial" w:cs="Arial"/>
          <w:b/>
          <w:bCs/>
        </w:rPr>
        <w:t xml:space="preserve"> či zas</w:t>
      </w:r>
      <w:r w:rsidR="00866193">
        <w:rPr>
          <w:rFonts w:ascii="Arial" w:hAnsi="Arial" w:cs="Arial"/>
          <w:b/>
          <w:bCs/>
        </w:rPr>
        <w:t>t</w:t>
      </w:r>
      <w:r w:rsidR="00A81DF2">
        <w:rPr>
          <w:rFonts w:ascii="Arial" w:hAnsi="Arial" w:cs="Arial"/>
          <w:b/>
          <w:bCs/>
        </w:rPr>
        <w:t>ávku</w:t>
      </w:r>
      <w:r w:rsidRPr="00CE1DE4">
        <w:rPr>
          <w:rFonts w:ascii="Arial" w:hAnsi="Arial" w:cs="Arial"/>
        </w:rPr>
        <w:t>.</w:t>
      </w:r>
      <w:r w:rsidRPr="00CE1DE4">
        <w:rPr>
          <w:rFonts w:ascii="Arial" w:hAnsi="Arial" w:cs="Arial"/>
          <w:b/>
          <w:bCs/>
        </w:rPr>
        <w:t xml:space="preserve"> Plány </w:t>
      </w:r>
      <w:r w:rsidRPr="00CE1DE4">
        <w:rPr>
          <w:rFonts w:ascii="Arial" w:hAnsi="Arial" w:cs="Arial"/>
        </w:rPr>
        <w:t xml:space="preserve">budou řídící dokumentací k zabezpečení kvality dodávky. Plán </w:t>
      </w:r>
      <w:r w:rsidR="00DB7406">
        <w:rPr>
          <w:rFonts w:ascii="Arial" w:hAnsi="Arial" w:cs="Arial"/>
        </w:rPr>
        <w:t>zimní</w:t>
      </w:r>
      <w:r w:rsidR="00305E6C">
        <w:rPr>
          <w:rFonts w:ascii="Arial" w:hAnsi="Arial" w:cs="Arial"/>
        </w:rPr>
        <w:t xml:space="preserve"> </w:t>
      </w:r>
      <w:r w:rsidRPr="00CE1DE4">
        <w:rPr>
          <w:rFonts w:ascii="Arial" w:hAnsi="Arial" w:cs="Arial"/>
        </w:rPr>
        <w:t>ú</w:t>
      </w:r>
      <w:r w:rsidR="00DB7406">
        <w:rPr>
          <w:rFonts w:ascii="Arial" w:hAnsi="Arial" w:cs="Arial"/>
        </w:rPr>
        <w:t>držby</w:t>
      </w:r>
      <w:r w:rsidRPr="00CE1DE4">
        <w:rPr>
          <w:rFonts w:ascii="Arial" w:hAnsi="Arial" w:cs="Arial"/>
        </w:rPr>
        <w:t xml:space="preserve"> bude ve spolupráci s odpovědným </w:t>
      </w:r>
      <w:r w:rsidRPr="00C6356D">
        <w:rPr>
          <w:rFonts w:ascii="Arial" w:hAnsi="Arial" w:cs="Arial"/>
        </w:rPr>
        <w:t>pracovníkem</w:t>
      </w:r>
      <w:r w:rsidR="008262F3" w:rsidRPr="00C6356D">
        <w:rPr>
          <w:rFonts w:ascii="Arial" w:hAnsi="Arial" w:cs="Arial"/>
        </w:rPr>
        <w:t xml:space="preserve"> objednatele</w:t>
      </w:r>
      <w:r w:rsidRPr="00C6356D">
        <w:rPr>
          <w:rFonts w:ascii="Arial" w:hAnsi="Arial" w:cs="Arial"/>
        </w:rPr>
        <w:t xml:space="preserve"> průběžně</w:t>
      </w:r>
      <w:r w:rsidRPr="00CE1DE4">
        <w:rPr>
          <w:rFonts w:ascii="Arial" w:hAnsi="Arial" w:cs="Arial"/>
        </w:rPr>
        <w:t xml:space="preserve"> revidován</w:t>
      </w:r>
      <w:r w:rsidR="00DB7406">
        <w:rPr>
          <w:rFonts w:ascii="Arial" w:hAnsi="Arial" w:cs="Arial"/>
        </w:rPr>
        <w:t xml:space="preserve"> a</w:t>
      </w:r>
      <w:r w:rsidRPr="00CE1DE4">
        <w:rPr>
          <w:rFonts w:ascii="Arial" w:hAnsi="Arial" w:cs="Arial"/>
        </w:rPr>
        <w:t xml:space="preserve"> musí obsahovat následující části:</w:t>
      </w:r>
    </w:p>
    <w:p w:rsidR="00981FAE" w:rsidRPr="000812BA" w:rsidRDefault="00981FAE" w:rsidP="00981FAE">
      <w:pPr>
        <w:pStyle w:val="Zkladntextodsazen1"/>
        <w:tabs>
          <w:tab w:val="left" w:pos="0"/>
        </w:tabs>
        <w:spacing w:before="120"/>
        <w:jc w:val="both"/>
        <w:rPr>
          <w:rFonts w:ascii="Arial" w:hAnsi="Arial" w:cs="Arial"/>
        </w:rPr>
      </w:pPr>
      <w:r w:rsidRPr="000812BA">
        <w:rPr>
          <w:rFonts w:ascii="Arial" w:hAnsi="Arial" w:cs="Arial"/>
        </w:rPr>
        <w:t>1.</w:t>
      </w:r>
      <w:r w:rsidRPr="000812BA">
        <w:rPr>
          <w:rFonts w:ascii="Arial" w:hAnsi="Arial" w:cs="Arial"/>
        </w:rPr>
        <w:tab/>
        <w:t>Identifikace prostor, na kterých bude prováděn</w:t>
      </w:r>
      <w:r w:rsidR="00DB7406" w:rsidRPr="000812BA">
        <w:rPr>
          <w:rFonts w:ascii="Arial" w:hAnsi="Arial" w:cs="Arial"/>
        </w:rPr>
        <w:t xml:space="preserve">a zimní </w:t>
      </w:r>
      <w:r w:rsidRPr="000812BA">
        <w:rPr>
          <w:rFonts w:ascii="Arial" w:hAnsi="Arial" w:cs="Arial"/>
        </w:rPr>
        <w:t>úd</w:t>
      </w:r>
      <w:r w:rsidR="00DB7406" w:rsidRPr="000812BA">
        <w:rPr>
          <w:rFonts w:ascii="Arial" w:hAnsi="Arial" w:cs="Arial"/>
        </w:rPr>
        <w:t>ržba</w:t>
      </w:r>
      <w:r w:rsidRPr="000812BA">
        <w:rPr>
          <w:rFonts w:ascii="Arial" w:hAnsi="Arial" w:cs="Arial"/>
        </w:rPr>
        <w:t xml:space="preserve">, s uvedením kategorie </w:t>
      </w:r>
      <w:r w:rsidR="00DB7406" w:rsidRPr="000812BA">
        <w:rPr>
          <w:rFonts w:ascii="Arial" w:hAnsi="Arial" w:cs="Arial"/>
        </w:rPr>
        <w:t xml:space="preserve">žel. </w:t>
      </w:r>
      <w:proofErr w:type="gramStart"/>
      <w:r w:rsidR="00DB7406" w:rsidRPr="000812BA">
        <w:rPr>
          <w:rFonts w:ascii="Arial" w:hAnsi="Arial" w:cs="Arial"/>
        </w:rPr>
        <w:t>stanice</w:t>
      </w:r>
      <w:proofErr w:type="gramEnd"/>
      <w:r w:rsidRPr="000812BA">
        <w:rPr>
          <w:rFonts w:ascii="Arial" w:hAnsi="Arial" w:cs="Arial"/>
        </w:rPr>
        <w:t>, případně orientační nákresy</w:t>
      </w:r>
      <w:r w:rsidR="000812BA">
        <w:rPr>
          <w:rFonts w:ascii="Arial" w:hAnsi="Arial" w:cs="Arial"/>
        </w:rPr>
        <w:t>.</w:t>
      </w:r>
    </w:p>
    <w:p w:rsidR="00981FAE" w:rsidRPr="0075768D" w:rsidRDefault="00DB7406" w:rsidP="00981FAE">
      <w:pPr>
        <w:pStyle w:val="Zkladntextodsazen1"/>
        <w:tabs>
          <w:tab w:val="left" w:pos="0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2.</w:t>
      </w:r>
      <w:r>
        <w:rPr>
          <w:rFonts w:ascii="Arial" w:hAnsi="Arial" w:cs="Arial"/>
        </w:rPr>
        <w:tab/>
        <w:t xml:space="preserve">Přehled </w:t>
      </w:r>
      <w:r w:rsidR="00981FAE" w:rsidRPr="00CE1DE4">
        <w:rPr>
          <w:rFonts w:ascii="Arial" w:hAnsi="Arial" w:cs="Arial"/>
        </w:rPr>
        <w:t>č</w:t>
      </w:r>
      <w:r w:rsidR="002D622C">
        <w:rPr>
          <w:rFonts w:ascii="Arial" w:hAnsi="Arial" w:cs="Arial"/>
        </w:rPr>
        <w:t>inností, které se mají provádět, tedy stanovení standardu zimní</w:t>
      </w:r>
      <w:r w:rsidR="00981FAE" w:rsidRPr="00CE1DE4">
        <w:rPr>
          <w:rFonts w:ascii="Arial" w:hAnsi="Arial" w:cs="Arial"/>
        </w:rPr>
        <w:t xml:space="preserve"> úd</w:t>
      </w:r>
      <w:r>
        <w:rPr>
          <w:rFonts w:ascii="Arial" w:hAnsi="Arial" w:cs="Arial"/>
        </w:rPr>
        <w:t>ržby</w:t>
      </w:r>
      <w:r w:rsidR="00C55DDA">
        <w:rPr>
          <w:rFonts w:ascii="Arial" w:hAnsi="Arial" w:cs="Arial"/>
        </w:rPr>
        <w:t xml:space="preserve"> v závislosti na místních podmínkách</w:t>
      </w:r>
      <w:r w:rsidR="00981FAE" w:rsidRPr="00CE1DE4">
        <w:rPr>
          <w:rFonts w:ascii="Arial" w:hAnsi="Arial" w:cs="Arial"/>
        </w:rPr>
        <w:t xml:space="preserve"> a upřesnění týkající se kvality pro konkrétní prostory a druhy činností.</w:t>
      </w:r>
    </w:p>
    <w:p w:rsidR="00981FAE" w:rsidRPr="0075768D" w:rsidRDefault="00981FAE" w:rsidP="00981FAE">
      <w:pPr>
        <w:pStyle w:val="Zkladntextodsazen1"/>
        <w:tabs>
          <w:tab w:val="left" w:pos="0"/>
        </w:tabs>
        <w:spacing w:before="120"/>
        <w:jc w:val="both"/>
        <w:rPr>
          <w:rFonts w:ascii="Arial" w:hAnsi="Arial" w:cs="Arial"/>
        </w:rPr>
      </w:pPr>
      <w:r w:rsidRPr="00CE1DE4">
        <w:rPr>
          <w:rFonts w:ascii="Arial" w:hAnsi="Arial" w:cs="Arial"/>
        </w:rPr>
        <w:t>3.</w:t>
      </w:r>
      <w:r w:rsidRPr="00CE1DE4">
        <w:rPr>
          <w:rFonts w:ascii="Arial" w:hAnsi="Arial" w:cs="Arial"/>
        </w:rPr>
        <w:tab/>
        <w:t xml:space="preserve">Specifikace druhů a množství </w:t>
      </w:r>
      <w:r w:rsidR="00305E6C">
        <w:rPr>
          <w:rFonts w:ascii="Arial" w:hAnsi="Arial" w:cs="Arial"/>
        </w:rPr>
        <w:t>spotřebního materiálu</w:t>
      </w:r>
      <w:r w:rsidR="002514BB">
        <w:rPr>
          <w:rFonts w:ascii="Arial" w:hAnsi="Arial" w:cs="Arial"/>
        </w:rPr>
        <w:t xml:space="preserve"> (tj. posyp inertní)</w:t>
      </w:r>
      <w:r w:rsidR="00305E6C">
        <w:rPr>
          <w:rFonts w:ascii="Arial" w:hAnsi="Arial" w:cs="Arial"/>
        </w:rPr>
        <w:t xml:space="preserve">, </w:t>
      </w:r>
      <w:r w:rsidR="00DB7406">
        <w:rPr>
          <w:rFonts w:ascii="Arial" w:hAnsi="Arial" w:cs="Arial"/>
        </w:rPr>
        <w:t xml:space="preserve">počet </w:t>
      </w:r>
      <w:r w:rsidR="00DB7406">
        <w:rPr>
          <w:rFonts w:ascii="Arial" w:hAnsi="Arial" w:cs="Arial"/>
        </w:rPr>
        <w:br/>
        <w:t xml:space="preserve">a umístění </w:t>
      </w:r>
      <w:r w:rsidR="00305E6C">
        <w:rPr>
          <w:rFonts w:ascii="Arial" w:hAnsi="Arial" w:cs="Arial"/>
        </w:rPr>
        <w:t>nádoby na spotřební materiál</w:t>
      </w:r>
      <w:r w:rsidRPr="00CE1DE4">
        <w:rPr>
          <w:rFonts w:ascii="Arial" w:hAnsi="Arial" w:cs="Arial"/>
        </w:rPr>
        <w:t>.</w:t>
      </w:r>
      <w:r w:rsidR="00C55DDA">
        <w:rPr>
          <w:rFonts w:ascii="Arial" w:hAnsi="Arial" w:cs="Arial"/>
        </w:rPr>
        <w:t xml:space="preserve"> </w:t>
      </w:r>
    </w:p>
    <w:p w:rsidR="00981FAE" w:rsidRPr="0075768D" w:rsidRDefault="00305E6C" w:rsidP="00981FAE">
      <w:pPr>
        <w:pStyle w:val="Zkladntextodsazen1"/>
        <w:tabs>
          <w:tab w:val="left" w:pos="0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981FAE" w:rsidRPr="00CE1DE4">
        <w:rPr>
          <w:rFonts w:ascii="Arial" w:hAnsi="Arial" w:cs="Arial"/>
        </w:rPr>
        <w:t>.</w:t>
      </w:r>
      <w:r w:rsidR="00981FAE" w:rsidRPr="00CE1DE4">
        <w:rPr>
          <w:rFonts w:ascii="Arial" w:hAnsi="Arial" w:cs="Arial"/>
        </w:rPr>
        <w:tab/>
        <w:t xml:space="preserve">Ustanovení o řízení prací, které budou provádět třetí osoby (případní </w:t>
      </w:r>
      <w:r w:rsidR="00DB7406">
        <w:rPr>
          <w:rFonts w:ascii="Arial" w:hAnsi="Arial" w:cs="Arial"/>
        </w:rPr>
        <w:t>sub</w:t>
      </w:r>
      <w:r w:rsidR="00981FAE" w:rsidRPr="00CE1DE4">
        <w:rPr>
          <w:rFonts w:ascii="Arial" w:hAnsi="Arial" w:cs="Arial"/>
        </w:rPr>
        <w:t>dodavatelé).</w:t>
      </w:r>
    </w:p>
    <w:p w:rsidR="00981FAE" w:rsidRPr="0075768D" w:rsidRDefault="00305E6C" w:rsidP="00981FAE">
      <w:pPr>
        <w:pStyle w:val="Zkladntextodsazen1"/>
        <w:tabs>
          <w:tab w:val="left" w:pos="0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981FAE" w:rsidRPr="00CE1DE4">
        <w:rPr>
          <w:rFonts w:ascii="Arial" w:hAnsi="Arial" w:cs="Arial"/>
        </w:rPr>
        <w:t>.</w:t>
      </w:r>
      <w:r w:rsidR="00981FAE" w:rsidRPr="00CE1DE4">
        <w:rPr>
          <w:rFonts w:ascii="Arial" w:hAnsi="Arial" w:cs="Arial"/>
        </w:rPr>
        <w:tab/>
        <w:t>Jména, příjmení a funkce zodpovědných pracovníků poskytovatele a objednatele a způsob vzájemné komunikace (kontrolní činnost) včetně předávání požadavků na práce v pohotovostním režimu.</w:t>
      </w:r>
    </w:p>
    <w:p w:rsidR="00981FAE" w:rsidRPr="0075768D" w:rsidRDefault="00305E6C" w:rsidP="00981FAE">
      <w:pPr>
        <w:pStyle w:val="Zkladntextodsazen1"/>
        <w:tabs>
          <w:tab w:val="left" w:pos="0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DB7406">
        <w:rPr>
          <w:rFonts w:ascii="Arial" w:hAnsi="Arial" w:cs="Arial"/>
        </w:rPr>
        <w:t>.</w:t>
      </w:r>
      <w:r w:rsidR="00981FAE" w:rsidRPr="00CE1DE4">
        <w:rPr>
          <w:rFonts w:ascii="Arial" w:hAnsi="Arial" w:cs="Arial"/>
        </w:rPr>
        <w:tab/>
        <w:t>Jména a příjmení zaměstnanců dodavatele, kteří budou zajišťovat úklid objektu.</w:t>
      </w:r>
    </w:p>
    <w:p w:rsidR="00DE5907" w:rsidRDefault="00305E6C" w:rsidP="00981FAE">
      <w:pPr>
        <w:pStyle w:val="Zkladntextodsazen1"/>
        <w:tabs>
          <w:tab w:val="left" w:pos="0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7.</w:t>
      </w:r>
      <w:r w:rsidR="00981FAE" w:rsidRPr="00CE1DE4">
        <w:rPr>
          <w:rFonts w:ascii="Arial" w:hAnsi="Arial" w:cs="Arial"/>
        </w:rPr>
        <w:tab/>
        <w:t>Šablonu Knihy úklidu pro provozní záznamy o úklidu a ověřovací záznamy odpovědných pracovníků poskytovatele</w:t>
      </w:r>
      <w:r w:rsidR="00446B31">
        <w:rPr>
          <w:rFonts w:ascii="Arial" w:hAnsi="Arial" w:cs="Arial"/>
        </w:rPr>
        <w:t xml:space="preserve"> v elektronické verzi. Provedené záznamy v k</w:t>
      </w:r>
      <w:r w:rsidR="00DE5907">
        <w:rPr>
          <w:rFonts w:ascii="Arial" w:hAnsi="Arial" w:cs="Arial"/>
        </w:rPr>
        <w:t>n</w:t>
      </w:r>
      <w:r w:rsidR="00446B31">
        <w:rPr>
          <w:rFonts w:ascii="Arial" w:hAnsi="Arial" w:cs="Arial"/>
        </w:rPr>
        <w:t>ize úklidů budou elektronicky, vždy do 24 hodin po provedení práce odesílány na určenou adresu objednatele</w:t>
      </w:r>
      <w:r w:rsidR="00DE5907">
        <w:rPr>
          <w:rFonts w:ascii="Arial" w:hAnsi="Arial" w:cs="Arial"/>
        </w:rPr>
        <w:t>.</w:t>
      </w:r>
    </w:p>
    <w:p w:rsidR="00981FAE" w:rsidRPr="0075768D" w:rsidRDefault="00981FAE" w:rsidP="00981FAE">
      <w:pPr>
        <w:pStyle w:val="Zkladntextodsazen1"/>
        <w:tabs>
          <w:tab w:val="left" w:pos="0"/>
        </w:tabs>
        <w:spacing w:before="120"/>
        <w:jc w:val="both"/>
        <w:rPr>
          <w:rFonts w:ascii="Arial" w:hAnsi="Arial" w:cs="Arial"/>
        </w:rPr>
      </w:pPr>
      <w:r w:rsidRPr="00CE1DE4">
        <w:rPr>
          <w:rFonts w:ascii="Arial" w:hAnsi="Arial" w:cs="Arial"/>
        </w:rPr>
        <w:t xml:space="preserve"> </w:t>
      </w:r>
      <w:r w:rsidR="00305E6C">
        <w:rPr>
          <w:rFonts w:ascii="Arial" w:hAnsi="Arial" w:cs="Arial"/>
        </w:rPr>
        <w:t>8</w:t>
      </w:r>
      <w:r w:rsidRPr="00CE1DE4">
        <w:rPr>
          <w:rFonts w:ascii="Arial" w:hAnsi="Arial" w:cs="Arial"/>
        </w:rPr>
        <w:t>.</w:t>
      </w:r>
      <w:r w:rsidRPr="00CE1DE4">
        <w:rPr>
          <w:rFonts w:ascii="Arial" w:hAnsi="Arial" w:cs="Arial"/>
        </w:rPr>
        <w:tab/>
        <w:t>Vnitřní řád poskytovatele platný pro dané pracoviště.</w:t>
      </w:r>
    </w:p>
    <w:p w:rsidR="00981FAE" w:rsidRPr="001B6C51" w:rsidRDefault="00305E6C" w:rsidP="00981FAE">
      <w:pPr>
        <w:pStyle w:val="Zkladntextodsazen1"/>
        <w:tabs>
          <w:tab w:val="left" w:pos="0"/>
        </w:tabs>
        <w:spacing w:before="120"/>
        <w:jc w:val="both"/>
        <w:rPr>
          <w:rFonts w:ascii="Arial" w:hAnsi="Arial" w:cs="Arial"/>
        </w:rPr>
      </w:pPr>
      <w:r w:rsidRPr="001B6C51">
        <w:rPr>
          <w:rFonts w:ascii="Arial" w:hAnsi="Arial" w:cs="Arial"/>
        </w:rPr>
        <w:t>9</w:t>
      </w:r>
      <w:r w:rsidR="00981FAE" w:rsidRPr="001B6C51">
        <w:rPr>
          <w:rFonts w:ascii="Arial" w:hAnsi="Arial" w:cs="Arial"/>
        </w:rPr>
        <w:t>.</w:t>
      </w:r>
      <w:r w:rsidR="00981FAE" w:rsidRPr="001B6C51">
        <w:rPr>
          <w:rFonts w:ascii="Arial" w:hAnsi="Arial" w:cs="Arial"/>
        </w:rPr>
        <w:tab/>
      </w:r>
      <w:r w:rsidR="001B6C51">
        <w:rPr>
          <w:rFonts w:ascii="Arial" w:hAnsi="Arial" w:cs="Arial"/>
        </w:rPr>
        <w:t>V případě potřeby p</w:t>
      </w:r>
      <w:r w:rsidR="00981FAE" w:rsidRPr="001B6C51">
        <w:rPr>
          <w:rFonts w:ascii="Arial" w:hAnsi="Arial" w:cs="Arial"/>
        </w:rPr>
        <w:t>řístup</w:t>
      </w:r>
      <w:r w:rsidR="001B6C51">
        <w:rPr>
          <w:rFonts w:ascii="Arial" w:hAnsi="Arial" w:cs="Arial"/>
        </w:rPr>
        <w:t>u</w:t>
      </w:r>
      <w:r w:rsidR="00981FAE" w:rsidRPr="001B6C51">
        <w:rPr>
          <w:rFonts w:ascii="Arial" w:hAnsi="Arial" w:cs="Arial"/>
        </w:rPr>
        <w:t xml:space="preserve"> a režim</w:t>
      </w:r>
      <w:r w:rsidR="001B6C51">
        <w:rPr>
          <w:rFonts w:ascii="Arial" w:hAnsi="Arial" w:cs="Arial"/>
        </w:rPr>
        <w:t>u</w:t>
      </w:r>
      <w:r w:rsidR="00981FAE" w:rsidRPr="001B6C51">
        <w:rPr>
          <w:rFonts w:ascii="Arial" w:hAnsi="Arial" w:cs="Arial"/>
        </w:rPr>
        <w:t xml:space="preserve"> používání </w:t>
      </w:r>
      <w:r w:rsidR="00C55DDA" w:rsidRPr="001B6C51">
        <w:rPr>
          <w:rFonts w:ascii="Arial" w:hAnsi="Arial" w:cs="Arial"/>
        </w:rPr>
        <w:t>poskytnutých</w:t>
      </w:r>
      <w:r w:rsidR="00981FAE" w:rsidRPr="001B6C51">
        <w:rPr>
          <w:rFonts w:ascii="Arial" w:hAnsi="Arial" w:cs="Arial"/>
        </w:rPr>
        <w:t xml:space="preserve"> či pronajatých místností, sloužící</w:t>
      </w:r>
      <w:r w:rsidR="001B6C51">
        <w:rPr>
          <w:rFonts w:ascii="Arial" w:hAnsi="Arial" w:cs="Arial"/>
        </w:rPr>
        <w:t>ch</w:t>
      </w:r>
      <w:r w:rsidR="00981FAE" w:rsidRPr="001B6C51">
        <w:rPr>
          <w:rFonts w:ascii="Arial" w:hAnsi="Arial" w:cs="Arial"/>
        </w:rPr>
        <w:t xml:space="preserve"> např. ke skladování, úschově atd. úklidových prostředků, šatny, atd.</w:t>
      </w:r>
    </w:p>
    <w:p w:rsidR="00981FAE" w:rsidRPr="0075768D" w:rsidRDefault="00305E6C" w:rsidP="00981FAE">
      <w:pPr>
        <w:pStyle w:val="Zkladntextodsazen1"/>
        <w:tabs>
          <w:tab w:val="left" w:pos="0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10</w:t>
      </w:r>
      <w:r w:rsidR="00981FAE" w:rsidRPr="00CE1DE4">
        <w:rPr>
          <w:rFonts w:ascii="Arial" w:hAnsi="Arial" w:cs="Arial"/>
        </w:rPr>
        <w:t xml:space="preserve">. Postupy </w:t>
      </w:r>
      <w:r>
        <w:rPr>
          <w:rFonts w:ascii="Arial" w:hAnsi="Arial" w:cs="Arial"/>
        </w:rPr>
        <w:t xml:space="preserve">odvozu a </w:t>
      </w:r>
      <w:r w:rsidR="00981FAE" w:rsidRPr="00CE1DE4">
        <w:rPr>
          <w:rFonts w:ascii="Arial" w:hAnsi="Arial" w:cs="Arial"/>
        </w:rPr>
        <w:t xml:space="preserve">likvidace </w:t>
      </w:r>
      <w:r>
        <w:rPr>
          <w:rFonts w:ascii="Arial" w:hAnsi="Arial" w:cs="Arial"/>
        </w:rPr>
        <w:t>zbytk</w:t>
      </w:r>
      <w:r w:rsidR="00446B31">
        <w:rPr>
          <w:rFonts w:ascii="Arial" w:hAnsi="Arial" w:cs="Arial"/>
        </w:rPr>
        <w:t>ů</w:t>
      </w:r>
      <w:r>
        <w:rPr>
          <w:rFonts w:ascii="Arial" w:hAnsi="Arial" w:cs="Arial"/>
        </w:rPr>
        <w:t xml:space="preserve"> použitého posypu po zimě</w:t>
      </w:r>
      <w:r w:rsidR="00981FAE" w:rsidRPr="00CE1DE4">
        <w:rPr>
          <w:rFonts w:ascii="Arial" w:hAnsi="Arial" w:cs="Arial"/>
        </w:rPr>
        <w:t>.</w:t>
      </w:r>
    </w:p>
    <w:p w:rsidR="00981FAE" w:rsidRPr="0075768D" w:rsidRDefault="00981FAE" w:rsidP="00EE1E45">
      <w:pPr>
        <w:pStyle w:val="Zkladntextodsazen1"/>
        <w:tabs>
          <w:tab w:val="left" w:pos="0"/>
        </w:tabs>
        <w:spacing w:before="120"/>
        <w:jc w:val="both"/>
        <w:rPr>
          <w:rFonts w:ascii="Arial" w:hAnsi="Arial" w:cs="Arial"/>
        </w:rPr>
      </w:pPr>
    </w:p>
    <w:p w:rsidR="00565E01" w:rsidRPr="004035D3" w:rsidRDefault="00CE1DE4" w:rsidP="00A600BA">
      <w:pPr>
        <w:pStyle w:val="Zkladntextodsazen1"/>
        <w:keepNext/>
        <w:widowControl w:val="0"/>
        <w:numPr>
          <w:ilvl w:val="0"/>
          <w:numId w:val="4"/>
        </w:numPr>
        <w:tabs>
          <w:tab w:val="left" w:pos="0"/>
          <w:tab w:val="num" w:pos="426"/>
        </w:tabs>
        <w:spacing w:before="120"/>
        <w:ind w:hanging="1440"/>
        <w:jc w:val="both"/>
        <w:rPr>
          <w:rFonts w:ascii="Arial" w:hAnsi="Arial" w:cs="Arial"/>
          <w:b/>
          <w:bCs/>
          <w:color w:val="000000"/>
        </w:rPr>
      </w:pPr>
      <w:r w:rsidRPr="004035D3">
        <w:rPr>
          <w:rFonts w:ascii="Arial" w:hAnsi="Arial" w:cs="Arial"/>
          <w:b/>
          <w:bCs/>
          <w:color w:val="000000"/>
        </w:rPr>
        <w:lastRenderedPageBreak/>
        <w:t>Kniha úklidu</w:t>
      </w:r>
    </w:p>
    <w:p w:rsidR="00565E01" w:rsidRPr="004035D3" w:rsidRDefault="00CE1DE4" w:rsidP="00EE1E45">
      <w:pPr>
        <w:spacing w:before="120"/>
        <w:jc w:val="both"/>
        <w:rPr>
          <w:rFonts w:ascii="Arial" w:hAnsi="Arial" w:cs="Arial"/>
        </w:rPr>
      </w:pPr>
      <w:r w:rsidRPr="004035D3">
        <w:rPr>
          <w:rFonts w:ascii="Arial" w:hAnsi="Arial" w:cs="Arial"/>
        </w:rPr>
        <w:t>Poskytovatel zabezpečí pro každ</w:t>
      </w:r>
      <w:r w:rsidR="00446B31" w:rsidRPr="004035D3">
        <w:rPr>
          <w:rFonts w:ascii="Arial" w:hAnsi="Arial" w:cs="Arial"/>
        </w:rPr>
        <w:t>ý objekt</w:t>
      </w:r>
      <w:r w:rsidRPr="004035D3">
        <w:rPr>
          <w:rFonts w:ascii="Arial" w:hAnsi="Arial" w:cs="Arial"/>
        </w:rPr>
        <w:t xml:space="preserve"> zavedení </w:t>
      </w:r>
      <w:r w:rsidR="00446B31" w:rsidRPr="004035D3">
        <w:rPr>
          <w:rFonts w:ascii="Arial" w:hAnsi="Arial" w:cs="Arial"/>
        </w:rPr>
        <w:t xml:space="preserve">elektronické </w:t>
      </w:r>
      <w:r w:rsidRPr="004035D3">
        <w:rPr>
          <w:rFonts w:ascii="Arial" w:hAnsi="Arial" w:cs="Arial"/>
          <w:b/>
          <w:bCs/>
        </w:rPr>
        <w:t>Knihy úklidu</w:t>
      </w:r>
      <w:r w:rsidRPr="004035D3">
        <w:rPr>
          <w:rFonts w:ascii="Arial" w:hAnsi="Arial" w:cs="Arial"/>
        </w:rPr>
        <w:t xml:space="preserve"> a zavazuje se po každém úklidu vést záznam o skutečně provedené práci a</w:t>
      </w:r>
      <w:r w:rsidR="007B4FCB" w:rsidRPr="004035D3">
        <w:rPr>
          <w:rFonts w:ascii="Arial" w:hAnsi="Arial" w:cs="Arial"/>
        </w:rPr>
        <w:t xml:space="preserve"> do 24 hodin</w:t>
      </w:r>
      <w:r w:rsidR="00DE5907" w:rsidRPr="004035D3">
        <w:rPr>
          <w:rFonts w:ascii="Arial" w:hAnsi="Arial" w:cs="Arial"/>
        </w:rPr>
        <w:t xml:space="preserve"> zaslat</w:t>
      </w:r>
      <w:r w:rsidRPr="004035D3">
        <w:rPr>
          <w:rFonts w:ascii="Arial" w:hAnsi="Arial" w:cs="Arial"/>
        </w:rPr>
        <w:t xml:space="preserve"> </w:t>
      </w:r>
      <w:r w:rsidR="007B4FCB" w:rsidRPr="004035D3">
        <w:rPr>
          <w:rFonts w:ascii="Arial" w:hAnsi="Arial" w:cs="Arial"/>
        </w:rPr>
        <w:t>na určenou adresu objednatele k</w:t>
      </w:r>
      <w:r w:rsidR="00DE5907" w:rsidRPr="004035D3">
        <w:rPr>
          <w:rFonts w:ascii="Arial" w:hAnsi="Arial" w:cs="Arial"/>
        </w:rPr>
        <w:t> </w:t>
      </w:r>
      <w:r w:rsidR="007B4FCB" w:rsidRPr="004035D3">
        <w:rPr>
          <w:rFonts w:ascii="Arial" w:hAnsi="Arial" w:cs="Arial"/>
        </w:rPr>
        <w:t>odsouhlasení</w:t>
      </w:r>
      <w:r w:rsidR="00DE5907" w:rsidRPr="004035D3">
        <w:rPr>
          <w:rFonts w:ascii="Arial" w:hAnsi="Arial" w:cs="Arial"/>
        </w:rPr>
        <w:t xml:space="preserve"> </w:t>
      </w:r>
      <w:r w:rsidRPr="004035D3">
        <w:rPr>
          <w:rFonts w:ascii="Arial" w:hAnsi="Arial" w:cs="Arial"/>
        </w:rPr>
        <w:t xml:space="preserve">(rozsah informací bude odpovídat rozsahu informací dle plánu úklidu). Řádně </w:t>
      </w:r>
      <w:proofErr w:type="gramStart"/>
      <w:r w:rsidRPr="004035D3">
        <w:rPr>
          <w:rFonts w:ascii="Arial" w:hAnsi="Arial" w:cs="Arial"/>
        </w:rPr>
        <w:t xml:space="preserve">vyplněná  </w:t>
      </w:r>
      <w:r w:rsidRPr="004035D3">
        <w:rPr>
          <w:rFonts w:ascii="Arial" w:hAnsi="Arial" w:cs="Arial"/>
          <w:b/>
          <w:bCs/>
        </w:rPr>
        <w:t>Knih</w:t>
      </w:r>
      <w:r w:rsidR="007B4FCB" w:rsidRPr="004035D3">
        <w:rPr>
          <w:rFonts w:ascii="Arial" w:hAnsi="Arial" w:cs="Arial"/>
          <w:b/>
          <w:bCs/>
        </w:rPr>
        <w:t>a</w:t>
      </w:r>
      <w:proofErr w:type="gramEnd"/>
      <w:r w:rsidRPr="004035D3">
        <w:rPr>
          <w:rFonts w:ascii="Arial" w:hAnsi="Arial" w:cs="Arial"/>
          <w:b/>
          <w:bCs/>
        </w:rPr>
        <w:t xml:space="preserve"> úklidu</w:t>
      </w:r>
      <w:r w:rsidRPr="004035D3">
        <w:rPr>
          <w:rFonts w:ascii="Arial" w:hAnsi="Arial" w:cs="Arial"/>
        </w:rPr>
        <w:t xml:space="preserve"> je povinnou přílohou předkládaných faktur.</w:t>
      </w:r>
    </w:p>
    <w:p w:rsidR="00565E01" w:rsidRPr="004035D3" w:rsidRDefault="00CE1DE4" w:rsidP="00EE1E45">
      <w:pPr>
        <w:spacing w:before="120"/>
        <w:jc w:val="both"/>
        <w:rPr>
          <w:rFonts w:ascii="Arial" w:hAnsi="Arial" w:cs="Arial"/>
        </w:rPr>
      </w:pPr>
      <w:r w:rsidRPr="004035D3">
        <w:rPr>
          <w:rFonts w:ascii="Arial" w:hAnsi="Arial" w:cs="Arial"/>
        </w:rPr>
        <w:t xml:space="preserve">Všechny osoby oprávněné jednat za objednatele ve věcech zajištění úklidu jsou oprávněny provádět namátkovou kontrolu kvality prováděných úklidových prací včetně kontroly řádného vedení </w:t>
      </w:r>
      <w:r w:rsidRPr="004035D3">
        <w:rPr>
          <w:rFonts w:ascii="Arial" w:hAnsi="Arial" w:cs="Arial"/>
          <w:b/>
          <w:bCs/>
        </w:rPr>
        <w:t>knihy úklidu</w:t>
      </w:r>
      <w:r w:rsidRPr="004035D3">
        <w:rPr>
          <w:rFonts w:ascii="Arial" w:hAnsi="Arial" w:cs="Arial"/>
        </w:rPr>
        <w:t xml:space="preserve">, avšak jsou povinny umožnit účast osoby oprávněné jednat ve věcech úklidu za </w:t>
      </w:r>
      <w:r w:rsidR="007E2521" w:rsidRPr="004035D3">
        <w:rPr>
          <w:rFonts w:ascii="Arial" w:hAnsi="Arial" w:cs="Arial"/>
        </w:rPr>
        <w:t>zhotovitele</w:t>
      </w:r>
      <w:r w:rsidRPr="004035D3">
        <w:rPr>
          <w:rFonts w:ascii="Arial" w:hAnsi="Arial" w:cs="Arial"/>
        </w:rPr>
        <w:t xml:space="preserve">. Tato osoba je povinna se na vyzvání kontroly účastnit. </w:t>
      </w:r>
    </w:p>
    <w:p w:rsidR="000A40B7" w:rsidRPr="00783B73" w:rsidRDefault="00CE1DE4" w:rsidP="00EE1E45">
      <w:pPr>
        <w:spacing w:before="120"/>
        <w:jc w:val="both"/>
        <w:rPr>
          <w:rFonts w:ascii="Arial" w:hAnsi="Arial" w:cs="Arial"/>
          <w:color w:val="FF0000"/>
        </w:rPr>
      </w:pPr>
      <w:r w:rsidRPr="004035D3">
        <w:rPr>
          <w:rFonts w:ascii="Arial" w:hAnsi="Arial" w:cs="Arial"/>
        </w:rPr>
        <w:t xml:space="preserve">Na případné nedostatky prokazatelně způsobené nekvalitním provedením práce pověřený pracovník objednatele upozorní </w:t>
      </w:r>
      <w:r w:rsidR="006615C1" w:rsidRPr="004035D3">
        <w:rPr>
          <w:rFonts w:ascii="Arial" w:hAnsi="Arial" w:cs="Arial"/>
        </w:rPr>
        <w:t>zhotovitele</w:t>
      </w:r>
      <w:r w:rsidRPr="004035D3">
        <w:rPr>
          <w:rFonts w:ascii="Arial" w:hAnsi="Arial" w:cs="Arial"/>
        </w:rPr>
        <w:t xml:space="preserve"> okamžitě, nejpozději však do 24 hod. ode dne provedení služby nebo doby, kdy měla být služba provedena. </w:t>
      </w:r>
      <w:r w:rsidR="002140BB" w:rsidRPr="004035D3">
        <w:rPr>
          <w:rFonts w:ascii="Arial" w:hAnsi="Arial" w:cs="Arial"/>
        </w:rPr>
        <w:t>Smluvní pokuty</w:t>
      </w:r>
      <w:r w:rsidR="00C42680" w:rsidRPr="004035D3">
        <w:rPr>
          <w:rFonts w:ascii="Arial" w:hAnsi="Arial" w:cs="Arial"/>
        </w:rPr>
        <w:t xml:space="preserve"> za závady v provedení úkli</w:t>
      </w:r>
      <w:r w:rsidR="003828BC" w:rsidRPr="004035D3">
        <w:rPr>
          <w:rFonts w:ascii="Arial" w:hAnsi="Arial" w:cs="Arial"/>
        </w:rPr>
        <w:t xml:space="preserve">du jsou uvedeny ve smlouvě čl. </w:t>
      </w:r>
      <w:r w:rsidR="002140BB" w:rsidRPr="004035D3">
        <w:rPr>
          <w:rFonts w:ascii="Arial" w:hAnsi="Arial" w:cs="Arial"/>
        </w:rPr>
        <w:t>IX</w:t>
      </w:r>
      <w:r w:rsidR="003828BC" w:rsidRPr="004035D3">
        <w:rPr>
          <w:rFonts w:ascii="Arial" w:hAnsi="Arial" w:cs="Arial"/>
        </w:rPr>
        <w:t>.</w:t>
      </w:r>
    </w:p>
    <w:p w:rsidR="000A40B7" w:rsidRPr="0075768D" w:rsidRDefault="000A40B7" w:rsidP="00EE1E45">
      <w:pPr>
        <w:spacing w:before="120"/>
        <w:jc w:val="both"/>
        <w:rPr>
          <w:rFonts w:ascii="Arial" w:hAnsi="Arial" w:cs="Arial"/>
        </w:rPr>
      </w:pPr>
    </w:p>
    <w:p w:rsidR="000A40B7" w:rsidRPr="0075768D" w:rsidRDefault="000A40B7" w:rsidP="00EE1E45">
      <w:pPr>
        <w:spacing w:before="120"/>
        <w:jc w:val="both"/>
        <w:rPr>
          <w:rFonts w:ascii="Arial" w:hAnsi="Arial" w:cs="Arial"/>
        </w:rPr>
      </w:pPr>
    </w:p>
    <w:p w:rsidR="00565E01" w:rsidRPr="0075768D" w:rsidRDefault="00853E56" w:rsidP="00A600BA">
      <w:pPr>
        <w:pStyle w:val="Section"/>
        <w:widowControl/>
        <w:numPr>
          <w:ilvl w:val="0"/>
          <w:numId w:val="1"/>
        </w:numPr>
        <w:tabs>
          <w:tab w:val="num" w:pos="0"/>
          <w:tab w:val="left" w:pos="1276"/>
        </w:tabs>
        <w:spacing w:line="240" w:lineRule="auto"/>
        <w:ind w:left="0" w:firstLine="0"/>
        <w:jc w:val="both"/>
        <w:outlineLvl w:val="0"/>
        <w:rPr>
          <w:caps/>
          <w:color w:val="000000"/>
          <w:sz w:val="24"/>
          <w:szCs w:val="24"/>
        </w:rPr>
      </w:pPr>
      <w:bookmarkStart w:id="35" w:name="_Toc215015925"/>
      <w:bookmarkStart w:id="36" w:name="_Toc247599670"/>
      <w:bookmarkStart w:id="37" w:name="_Toc437349293"/>
      <w:r>
        <w:rPr>
          <w:caps/>
          <w:color w:val="000000"/>
          <w:sz w:val="24"/>
          <w:szCs w:val="24"/>
        </w:rPr>
        <w:t>Časové režimy</w:t>
      </w:r>
      <w:r w:rsidR="008D0E76">
        <w:rPr>
          <w:caps/>
          <w:color w:val="000000"/>
          <w:sz w:val="24"/>
          <w:szCs w:val="24"/>
        </w:rPr>
        <w:t xml:space="preserve">, pohotovostnÍ </w:t>
      </w:r>
      <w:r w:rsidR="00CE1DE4" w:rsidRPr="00CE1DE4">
        <w:rPr>
          <w:caps/>
          <w:color w:val="000000"/>
          <w:sz w:val="24"/>
          <w:szCs w:val="24"/>
        </w:rPr>
        <w:t>režim</w:t>
      </w:r>
      <w:bookmarkEnd w:id="35"/>
      <w:bookmarkEnd w:id="36"/>
      <w:bookmarkEnd w:id="37"/>
    </w:p>
    <w:p w:rsidR="00565E01" w:rsidRPr="0075768D" w:rsidRDefault="00CE1DE4" w:rsidP="00EE1E45">
      <w:pPr>
        <w:pStyle w:val="Zkladntextodsazen1"/>
        <w:tabs>
          <w:tab w:val="left" w:pos="-180"/>
        </w:tabs>
        <w:spacing w:before="120"/>
        <w:ind w:left="0"/>
        <w:jc w:val="both"/>
        <w:rPr>
          <w:rFonts w:ascii="Arial" w:hAnsi="Arial" w:cs="Arial"/>
          <w:b/>
          <w:bCs/>
          <w:color w:val="000000"/>
        </w:rPr>
      </w:pPr>
      <w:r w:rsidRPr="00CE1DE4">
        <w:rPr>
          <w:rFonts w:ascii="Arial" w:hAnsi="Arial" w:cs="Arial"/>
          <w:b/>
          <w:bCs/>
          <w:color w:val="000000"/>
        </w:rPr>
        <w:t>Výchozí časové režimy</w:t>
      </w:r>
    </w:p>
    <w:p w:rsidR="00565E01" w:rsidRPr="0075768D" w:rsidRDefault="00CE1DE4" w:rsidP="00EE1E45">
      <w:pPr>
        <w:tabs>
          <w:tab w:val="left" w:pos="-180"/>
          <w:tab w:val="num" w:pos="360"/>
        </w:tabs>
        <w:spacing w:before="120" w:after="120"/>
        <w:jc w:val="both"/>
        <w:rPr>
          <w:rFonts w:ascii="Arial" w:hAnsi="Arial" w:cs="Arial"/>
          <w:color w:val="000000"/>
        </w:rPr>
      </w:pPr>
      <w:r w:rsidRPr="00355BC3">
        <w:rPr>
          <w:rFonts w:ascii="Arial" w:hAnsi="Arial" w:cs="Arial"/>
          <w:color w:val="000000"/>
        </w:rPr>
        <w:t>Výchozí časové režimy pro úklid vybraných železničních stanic</w:t>
      </w:r>
      <w:r w:rsidR="007B4FCB" w:rsidRPr="00355BC3">
        <w:rPr>
          <w:rFonts w:ascii="Arial" w:hAnsi="Arial" w:cs="Arial"/>
          <w:color w:val="000000"/>
        </w:rPr>
        <w:t xml:space="preserve"> a provozních objektů</w:t>
      </w:r>
      <w:r w:rsidRPr="00355BC3">
        <w:rPr>
          <w:rFonts w:ascii="Arial" w:hAnsi="Arial" w:cs="Arial"/>
          <w:color w:val="000000"/>
        </w:rPr>
        <w:t xml:space="preserve"> pro jednotlivé skupiny </w:t>
      </w:r>
      <w:r w:rsidR="00E3409D" w:rsidRPr="00355BC3">
        <w:rPr>
          <w:rFonts w:ascii="Arial" w:hAnsi="Arial" w:cs="Arial"/>
          <w:color w:val="000000"/>
        </w:rPr>
        <w:t>I</w:t>
      </w:r>
      <w:r w:rsidRPr="00355BC3">
        <w:rPr>
          <w:rFonts w:ascii="Arial" w:hAnsi="Arial" w:cs="Arial"/>
          <w:color w:val="000000"/>
        </w:rPr>
        <w:t xml:space="preserve">, </w:t>
      </w:r>
      <w:r w:rsidR="00E3409D" w:rsidRPr="00355BC3">
        <w:rPr>
          <w:rFonts w:ascii="Arial" w:hAnsi="Arial" w:cs="Arial"/>
          <w:color w:val="000000"/>
        </w:rPr>
        <w:t>II</w:t>
      </w:r>
      <w:r w:rsidRPr="00355BC3">
        <w:rPr>
          <w:rFonts w:ascii="Arial" w:hAnsi="Arial" w:cs="Arial"/>
          <w:color w:val="000000"/>
        </w:rPr>
        <w:t xml:space="preserve">, </w:t>
      </w:r>
      <w:r w:rsidR="00E3409D" w:rsidRPr="00355BC3">
        <w:rPr>
          <w:rFonts w:ascii="Arial" w:hAnsi="Arial" w:cs="Arial"/>
          <w:color w:val="000000"/>
        </w:rPr>
        <w:t>III</w:t>
      </w:r>
      <w:r w:rsidR="004234A8" w:rsidRPr="00355BC3">
        <w:rPr>
          <w:rFonts w:ascii="Arial" w:hAnsi="Arial" w:cs="Arial"/>
          <w:color w:val="000000"/>
        </w:rPr>
        <w:t xml:space="preserve">, </w:t>
      </w:r>
      <w:r w:rsidR="00E3409D" w:rsidRPr="00355BC3">
        <w:rPr>
          <w:rFonts w:ascii="Arial" w:hAnsi="Arial" w:cs="Arial"/>
          <w:color w:val="000000"/>
        </w:rPr>
        <w:t>IV</w:t>
      </w:r>
      <w:r w:rsidR="004234A8" w:rsidRPr="00355BC3">
        <w:rPr>
          <w:rFonts w:ascii="Arial" w:hAnsi="Arial" w:cs="Arial"/>
          <w:color w:val="000000"/>
        </w:rPr>
        <w:t>,</w:t>
      </w:r>
      <w:r w:rsidR="00B21110" w:rsidRPr="00355BC3">
        <w:rPr>
          <w:rFonts w:ascii="Arial" w:hAnsi="Arial" w:cs="Arial"/>
          <w:color w:val="000000"/>
        </w:rPr>
        <w:t xml:space="preserve"> jsou specifikovány</w:t>
      </w:r>
      <w:r w:rsidRPr="00355BC3">
        <w:rPr>
          <w:rFonts w:ascii="Arial" w:hAnsi="Arial" w:cs="Arial"/>
          <w:color w:val="000000"/>
        </w:rPr>
        <w:t xml:space="preserve"> v části D oddílu </w:t>
      </w:r>
      <w:r w:rsidR="00355BC3" w:rsidRPr="00355BC3">
        <w:rPr>
          <w:rFonts w:ascii="Arial" w:hAnsi="Arial" w:cs="Arial"/>
          <w:color w:val="000000"/>
        </w:rPr>
        <w:t>2</w:t>
      </w:r>
      <w:r w:rsidRPr="00355BC3">
        <w:rPr>
          <w:rFonts w:ascii="Arial" w:hAnsi="Arial" w:cs="Arial"/>
          <w:color w:val="000000"/>
        </w:rPr>
        <w:t xml:space="preserve"> </w:t>
      </w:r>
      <w:proofErr w:type="gramStart"/>
      <w:r w:rsidRPr="00355BC3">
        <w:rPr>
          <w:rFonts w:ascii="Arial" w:hAnsi="Arial" w:cs="Arial"/>
          <w:color w:val="000000"/>
        </w:rPr>
        <w:t>této</w:t>
      </w:r>
      <w:proofErr w:type="gramEnd"/>
      <w:r w:rsidRPr="00355BC3">
        <w:rPr>
          <w:rFonts w:ascii="Arial" w:hAnsi="Arial" w:cs="Arial"/>
          <w:color w:val="000000"/>
        </w:rPr>
        <w:t xml:space="preserve"> Přílohy.</w:t>
      </w:r>
    </w:p>
    <w:p w:rsidR="00565E01" w:rsidRPr="0075768D" w:rsidRDefault="00CE1DE4" w:rsidP="00EE1E45">
      <w:pPr>
        <w:tabs>
          <w:tab w:val="left" w:pos="-180"/>
          <w:tab w:val="num" w:pos="360"/>
        </w:tabs>
        <w:spacing w:before="120" w:after="120"/>
        <w:jc w:val="both"/>
        <w:rPr>
          <w:rFonts w:ascii="Arial" w:hAnsi="Arial" w:cs="Arial"/>
          <w:color w:val="000000"/>
        </w:rPr>
      </w:pPr>
      <w:r w:rsidRPr="00355BC3">
        <w:rPr>
          <w:rFonts w:ascii="Arial" w:hAnsi="Arial" w:cs="Arial"/>
          <w:color w:val="000000"/>
        </w:rPr>
        <w:t xml:space="preserve">Časové režimy mohou být pro jednotlivé železniční stanice upřesněny v Plánu úklidu, viz </w:t>
      </w:r>
      <w:r w:rsidR="004035D3">
        <w:rPr>
          <w:rFonts w:ascii="Arial" w:hAnsi="Arial" w:cs="Arial"/>
          <w:color w:val="000000"/>
        </w:rPr>
        <w:t>P</w:t>
      </w:r>
      <w:r w:rsidR="004035D3" w:rsidRPr="004035D3">
        <w:rPr>
          <w:rFonts w:ascii="Arial" w:hAnsi="Arial" w:cs="Arial"/>
          <w:color w:val="000000"/>
        </w:rPr>
        <w:t>řílo</w:t>
      </w:r>
      <w:r w:rsidR="004035D3">
        <w:rPr>
          <w:rFonts w:ascii="Arial" w:hAnsi="Arial" w:cs="Arial"/>
          <w:color w:val="000000"/>
        </w:rPr>
        <w:t>ha</w:t>
      </w:r>
      <w:r w:rsidR="004035D3" w:rsidRPr="004035D3">
        <w:rPr>
          <w:rFonts w:ascii="Arial" w:hAnsi="Arial" w:cs="Arial"/>
          <w:color w:val="000000"/>
        </w:rPr>
        <w:t xml:space="preserve"> č. 2 – Technické podmínky –</w:t>
      </w:r>
      <w:r w:rsidR="004035D3">
        <w:rPr>
          <w:rFonts w:ascii="Arial" w:hAnsi="Arial" w:cs="Arial"/>
          <w:color w:val="000000"/>
        </w:rPr>
        <w:t xml:space="preserve"> tabulková část, list „E“</w:t>
      </w:r>
      <w:r w:rsidRPr="00355BC3">
        <w:rPr>
          <w:rFonts w:ascii="Arial" w:hAnsi="Arial" w:cs="Arial"/>
          <w:color w:val="000000"/>
        </w:rPr>
        <w:t>.</w:t>
      </w:r>
    </w:p>
    <w:p w:rsidR="00565E01" w:rsidRPr="0075768D" w:rsidRDefault="00CE1DE4" w:rsidP="00EE1E45">
      <w:pPr>
        <w:pStyle w:val="Zkladntextodsazen1"/>
        <w:tabs>
          <w:tab w:val="left" w:pos="-180"/>
        </w:tabs>
        <w:spacing w:before="120"/>
        <w:ind w:left="0"/>
        <w:jc w:val="both"/>
        <w:rPr>
          <w:rFonts w:ascii="Arial" w:hAnsi="Arial" w:cs="Arial"/>
          <w:b/>
          <w:bCs/>
          <w:color w:val="000000"/>
        </w:rPr>
      </w:pPr>
      <w:r w:rsidRPr="00CE1DE4">
        <w:rPr>
          <w:rFonts w:ascii="Arial" w:hAnsi="Arial" w:cs="Arial"/>
          <w:b/>
          <w:bCs/>
          <w:color w:val="000000"/>
        </w:rPr>
        <w:t>Pohotovostní a havarijní režimy</w:t>
      </w:r>
    </w:p>
    <w:p w:rsidR="00E70EFE" w:rsidRPr="0075768D" w:rsidRDefault="00CE1DE4" w:rsidP="00E70EFE">
      <w:pPr>
        <w:tabs>
          <w:tab w:val="left" w:pos="-180"/>
          <w:tab w:val="num" w:pos="360"/>
        </w:tabs>
        <w:spacing w:before="120" w:after="120"/>
        <w:jc w:val="both"/>
        <w:rPr>
          <w:rFonts w:ascii="Arial" w:hAnsi="Arial" w:cs="Arial"/>
          <w:color w:val="000000"/>
        </w:rPr>
      </w:pPr>
      <w:r w:rsidRPr="00CE1DE4">
        <w:rPr>
          <w:rFonts w:ascii="Arial" w:hAnsi="Arial" w:cs="Arial"/>
          <w:b/>
          <w:bCs/>
          <w:color w:val="000000"/>
        </w:rPr>
        <w:t>Pohotovostí pro případ neočekávaného znečištění</w:t>
      </w:r>
      <w:r w:rsidRPr="00CE1DE4">
        <w:rPr>
          <w:rFonts w:ascii="Arial" w:hAnsi="Arial" w:cs="Arial"/>
          <w:color w:val="000000"/>
        </w:rPr>
        <w:t xml:space="preserve"> se rozumí úklidové práce vykonávané v případech nadměrného znečištění očekávaného i neočekávaného charakteru (</w:t>
      </w:r>
      <w:r w:rsidRPr="001B6C51">
        <w:rPr>
          <w:rFonts w:ascii="Arial" w:hAnsi="Arial" w:cs="Arial"/>
        </w:rPr>
        <w:t>vyšší frekvence osob, znečištění způsobené</w:t>
      </w:r>
      <w:r w:rsidR="001B6C51" w:rsidRPr="001B6C51">
        <w:rPr>
          <w:rFonts w:ascii="Arial" w:hAnsi="Arial" w:cs="Arial"/>
        </w:rPr>
        <w:t xml:space="preserve"> cestující veřejností, zvířaty a přírodními živly)</w:t>
      </w:r>
      <w:r w:rsidRPr="001B6C51">
        <w:rPr>
          <w:rFonts w:ascii="Arial" w:hAnsi="Arial" w:cs="Arial"/>
        </w:rPr>
        <w:t xml:space="preserve">. </w:t>
      </w:r>
      <w:r w:rsidRPr="00CE1DE4">
        <w:rPr>
          <w:rFonts w:ascii="Arial" w:hAnsi="Arial" w:cs="Arial"/>
          <w:color w:val="000000"/>
        </w:rPr>
        <w:t xml:space="preserve">Jedná se o práce vykonávané nad rámec plánu úklidu. Tyto práce jsou vykonávány na základě upozornění pověřeného pracovníka objednatele a jsou zahrnuty v ceně za udržení čistoty po 24 hodin denně.  </w:t>
      </w:r>
    </w:p>
    <w:p w:rsidR="00565E01" w:rsidRPr="0075768D" w:rsidRDefault="00565E01" w:rsidP="00EE1E45">
      <w:pPr>
        <w:tabs>
          <w:tab w:val="left" w:pos="-180"/>
          <w:tab w:val="num" w:pos="360"/>
        </w:tabs>
        <w:spacing w:before="120" w:after="120"/>
        <w:jc w:val="both"/>
        <w:rPr>
          <w:rFonts w:ascii="Arial" w:hAnsi="Arial" w:cs="Arial"/>
          <w:color w:val="000000"/>
        </w:rPr>
      </w:pPr>
    </w:p>
    <w:p w:rsidR="00E02979" w:rsidRPr="00E02979" w:rsidRDefault="005C79DC" w:rsidP="00873A63">
      <w:pPr>
        <w:tabs>
          <w:tab w:val="left" w:pos="-180"/>
          <w:tab w:val="num" w:pos="360"/>
        </w:tabs>
        <w:spacing w:before="120" w:after="120"/>
        <w:jc w:val="both"/>
        <w:rPr>
          <w:rFonts w:ascii="Arial" w:hAnsi="Arial" w:cs="Arial"/>
        </w:rPr>
      </w:pPr>
      <w:r w:rsidRPr="00881856">
        <w:rPr>
          <w:rFonts w:ascii="Arial" w:hAnsi="Arial" w:cs="Arial"/>
          <w:b/>
        </w:rPr>
        <w:t>Pohotovost</w:t>
      </w:r>
      <w:r w:rsidR="00881856">
        <w:rPr>
          <w:rFonts w:ascii="Arial" w:hAnsi="Arial" w:cs="Arial"/>
          <w:b/>
        </w:rPr>
        <w:t>í</w:t>
      </w:r>
      <w:r w:rsidRPr="00881856">
        <w:rPr>
          <w:rFonts w:ascii="Arial" w:hAnsi="Arial" w:cs="Arial"/>
          <w:b/>
        </w:rPr>
        <w:t xml:space="preserve"> pro zimní </w:t>
      </w:r>
      <w:r w:rsidR="00997FB8">
        <w:rPr>
          <w:rFonts w:ascii="Arial" w:hAnsi="Arial" w:cs="Arial"/>
          <w:b/>
        </w:rPr>
        <w:t xml:space="preserve">údržbu </w:t>
      </w:r>
      <w:r w:rsidRPr="00881856">
        <w:rPr>
          <w:rFonts w:ascii="Arial" w:hAnsi="Arial" w:cs="Arial"/>
          <w:b/>
        </w:rPr>
        <w:t>venkovních ploch</w:t>
      </w:r>
      <w:r w:rsidRPr="00881856">
        <w:rPr>
          <w:rFonts w:ascii="Arial" w:hAnsi="Arial" w:cs="Arial"/>
        </w:rPr>
        <w:t xml:space="preserve"> </w:t>
      </w:r>
      <w:r w:rsidR="00881856">
        <w:rPr>
          <w:rFonts w:ascii="Arial" w:hAnsi="Arial" w:cs="Arial"/>
        </w:rPr>
        <w:t>se rozumí v zimním období připravenost na dodržení reakčních dob dle plánu zimní úd</w:t>
      </w:r>
      <w:r w:rsidR="00997FB8">
        <w:rPr>
          <w:rFonts w:ascii="Arial" w:hAnsi="Arial" w:cs="Arial"/>
        </w:rPr>
        <w:t>ržby</w:t>
      </w:r>
      <w:r w:rsidR="00881856">
        <w:rPr>
          <w:rFonts w:ascii="Arial" w:hAnsi="Arial" w:cs="Arial"/>
        </w:rPr>
        <w:t>, kter</w:t>
      </w:r>
      <w:r w:rsidR="00997FB8">
        <w:rPr>
          <w:rFonts w:ascii="Arial" w:hAnsi="Arial" w:cs="Arial"/>
        </w:rPr>
        <w:t>á</w:t>
      </w:r>
      <w:r w:rsidR="00881856">
        <w:rPr>
          <w:rFonts w:ascii="Arial" w:hAnsi="Arial" w:cs="Arial"/>
        </w:rPr>
        <w:t xml:space="preserve"> je stanoven</w:t>
      </w:r>
      <w:r w:rsidR="00997FB8">
        <w:rPr>
          <w:rFonts w:ascii="Arial" w:hAnsi="Arial" w:cs="Arial"/>
        </w:rPr>
        <w:t>a</w:t>
      </w:r>
      <w:r w:rsidR="00881856">
        <w:rPr>
          <w:rFonts w:ascii="Arial" w:hAnsi="Arial" w:cs="Arial"/>
        </w:rPr>
        <w:t xml:space="preserve"> pro jednotlivé objekty včetně dat. Zimním obdobím se rozumí období od 1.</w:t>
      </w:r>
      <w:r w:rsidR="003A5592">
        <w:rPr>
          <w:rFonts w:ascii="Arial" w:hAnsi="Arial" w:cs="Arial"/>
        </w:rPr>
        <w:t xml:space="preserve"> </w:t>
      </w:r>
      <w:r w:rsidR="00881856">
        <w:rPr>
          <w:rFonts w:ascii="Arial" w:hAnsi="Arial" w:cs="Arial"/>
        </w:rPr>
        <w:t>listopadu do 3</w:t>
      </w:r>
      <w:r w:rsidR="00C42680">
        <w:rPr>
          <w:rFonts w:ascii="Arial" w:hAnsi="Arial" w:cs="Arial"/>
        </w:rPr>
        <w:t>0</w:t>
      </w:r>
      <w:r w:rsidR="00881856">
        <w:rPr>
          <w:rFonts w:ascii="Arial" w:hAnsi="Arial" w:cs="Arial"/>
        </w:rPr>
        <w:t xml:space="preserve">. </w:t>
      </w:r>
      <w:r w:rsidR="00C42680">
        <w:rPr>
          <w:rFonts w:ascii="Arial" w:hAnsi="Arial" w:cs="Arial"/>
        </w:rPr>
        <w:t>dubna</w:t>
      </w:r>
      <w:r w:rsidR="00881856">
        <w:rPr>
          <w:rFonts w:ascii="Arial" w:hAnsi="Arial" w:cs="Arial"/>
        </w:rPr>
        <w:t>.</w:t>
      </w:r>
      <w:r w:rsidR="007B4FCB">
        <w:rPr>
          <w:rFonts w:ascii="Arial" w:hAnsi="Arial" w:cs="Arial"/>
        </w:rPr>
        <w:t xml:space="preserve"> Dodržení reakčních dob je podmíněno vyhlášením zimní pohotovosti s předstihem 12 hodin.</w:t>
      </w:r>
    </w:p>
    <w:p w:rsidR="00873A63" w:rsidRPr="0075768D" w:rsidRDefault="00873A63" w:rsidP="00EE1E45">
      <w:pPr>
        <w:tabs>
          <w:tab w:val="left" w:pos="-180"/>
          <w:tab w:val="num" w:pos="360"/>
        </w:tabs>
        <w:spacing w:before="120" w:after="120"/>
        <w:jc w:val="both"/>
        <w:rPr>
          <w:rFonts w:ascii="Arial" w:hAnsi="Arial" w:cs="Arial"/>
          <w:color w:val="000000"/>
        </w:rPr>
      </w:pPr>
    </w:p>
    <w:p w:rsidR="00565E01" w:rsidRPr="0075768D" w:rsidRDefault="00CE1DE4" w:rsidP="00EE1E45">
      <w:pPr>
        <w:tabs>
          <w:tab w:val="left" w:pos="-180"/>
          <w:tab w:val="num" w:pos="360"/>
        </w:tabs>
        <w:spacing w:before="120" w:after="120"/>
        <w:jc w:val="both"/>
        <w:rPr>
          <w:rFonts w:ascii="Arial" w:hAnsi="Arial" w:cs="Arial"/>
          <w:color w:val="000000"/>
        </w:rPr>
      </w:pPr>
      <w:r w:rsidRPr="00CE1DE4">
        <w:rPr>
          <w:rFonts w:ascii="Arial" w:hAnsi="Arial" w:cs="Arial"/>
          <w:color w:val="000000"/>
        </w:rPr>
        <w:t>Poskytovatel je povinen zajistit nepřetržitou dostupnost osoby, která bude požadavky těchto prací od objednatele přijímat a která zajistí jejich realizaci v souladu s podmínkami definovanými ve Standardu kvality úklidových prací. Oprávnění požadovat úklidové práce mají pouze pracovníci pověření objednatelem uvedení ve schváleném plánu úklidu.</w:t>
      </w:r>
    </w:p>
    <w:p w:rsidR="00565E01" w:rsidRDefault="00565E01" w:rsidP="00EE1E45">
      <w:pPr>
        <w:tabs>
          <w:tab w:val="left" w:pos="-180"/>
          <w:tab w:val="num" w:pos="360"/>
        </w:tabs>
        <w:spacing w:before="120" w:after="120"/>
        <w:jc w:val="both"/>
        <w:rPr>
          <w:rFonts w:ascii="Arial" w:hAnsi="Arial" w:cs="Arial"/>
          <w:color w:val="000000"/>
        </w:rPr>
      </w:pPr>
    </w:p>
    <w:p w:rsidR="006F3ACC" w:rsidRDefault="006F3ACC" w:rsidP="00EE1E45">
      <w:pPr>
        <w:tabs>
          <w:tab w:val="left" w:pos="-180"/>
          <w:tab w:val="num" w:pos="360"/>
        </w:tabs>
        <w:spacing w:before="120" w:after="120"/>
        <w:jc w:val="both"/>
        <w:rPr>
          <w:rFonts w:ascii="Arial" w:hAnsi="Arial" w:cs="Arial"/>
          <w:color w:val="000000"/>
        </w:rPr>
      </w:pPr>
    </w:p>
    <w:p w:rsidR="006F3ACC" w:rsidRDefault="006F3ACC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br w:type="page"/>
      </w:r>
    </w:p>
    <w:p w:rsidR="00285DD3" w:rsidRDefault="00285DD3" w:rsidP="002E6E0E">
      <w:pPr>
        <w:pStyle w:val="Section"/>
        <w:widowControl/>
        <w:tabs>
          <w:tab w:val="left" w:pos="1276"/>
        </w:tabs>
        <w:spacing w:line="240" w:lineRule="auto"/>
        <w:jc w:val="left"/>
        <w:outlineLvl w:val="0"/>
        <w:rPr>
          <w:caps/>
          <w:color w:val="000000"/>
          <w:sz w:val="24"/>
          <w:szCs w:val="24"/>
        </w:rPr>
      </w:pPr>
    </w:p>
    <w:p w:rsidR="006F0B09" w:rsidRDefault="006F0B09" w:rsidP="002E6E0E">
      <w:pPr>
        <w:pStyle w:val="Section"/>
        <w:widowControl/>
        <w:tabs>
          <w:tab w:val="left" w:pos="1276"/>
        </w:tabs>
        <w:spacing w:line="240" w:lineRule="auto"/>
        <w:jc w:val="left"/>
        <w:outlineLvl w:val="0"/>
        <w:rPr>
          <w:caps/>
          <w:color w:val="000000"/>
          <w:sz w:val="24"/>
          <w:szCs w:val="24"/>
        </w:rPr>
      </w:pPr>
      <w:r w:rsidRPr="00E53BE2">
        <w:rPr>
          <w:caps/>
          <w:color w:val="000000"/>
          <w:sz w:val="24"/>
          <w:szCs w:val="24"/>
        </w:rPr>
        <w:t>ČÁST H</w:t>
      </w:r>
      <w:r w:rsidRPr="00E53BE2">
        <w:rPr>
          <w:caps/>
          <w:color w:val="000000"/>
          <w:sz w:val="24"/>
          <w:szCs w:val="24"/>
        </w:rPr>
        <w:tab/>
      </w:r>
      <w:r w:rsidR="00066183">
        <w:rPr>
          <w:caps/>
          <w:color w:val="000000"/>
          <w:sz w:val="24"/>
          <w:szCs w:val="24"/>
        </w:rPr>
        <w:t>Orientační</w:t>
      </w:r>
      <w:r w:rsidRPr="00E53BE2">
        <w:rPr>
          <w:caps/>
          <w:color w:val="000000"/>
          <w:sz w:val="24"/>
          <w:szCs w:val="24"/>
        </w:rPr>
        <w:t xml:space="preserve"> </w:t>
      </w:r>
      <w:r w:rsidRPr="002E6E0E">
        <w:rPr>
          <w:caps/>
          <w:color w:val="000000"/>
          <w:sz w:val="24"/>
          <w:szCs w:val="24"/>
          <w:u w:val="single"/>
        </w:rPr>
        <w:t>MĚSÍČNÍ</w:t>
      </w:r>
      <w:r>
        <w:rPr>
          <w:caps/>
          <w:color w:val="000000"/>
          <w:sz w:val="24"/>
          <w:szCs w:val="24"/>
        </w:rPr>
        <w:t xml:space="preserve"> </w:t>
      </w:r>
      <w:r w:rsidRPr="00E53BE2">
        <w:rPr>
          <w:caps/>
          <w:color w:val="000000"/>
          <w:sz w:val="24"/>
          <w:szCs w:val="24"/>
        </w:rPr>
        <w:t xml:space="preserve">SPOTŘEBY </w:t>
      </w:r>
      <w:r w:rsidR="00066183">
        <w:rPr>
          <w:caps/>
          <w:color w:val="000000"/>
          <w:sz w:val="24"/>
          <w:szCs w:val="24"/>
        </w:rPr>
        <w:t xml:space="preserve">hygienického </w:t>
      </w:r>
      <w:r w:rsidRPr="00E53BE2">
        <w:rPr>
          <w:caps/>
          <w:color w:val="000000"/>
          <w:sz w:val="24"/>
          <w:szCs w:val="24"/>
        </w:rPr>
        <w:t xml:space="preserve">MATERIÁLU (minimální </w:t>
      </w:r>
      <w:r>
        <w:rPr>
          <w:caps/>
          <w:color w:val="000000"/>
          <w:sz w:val="24"/>
          <w:szCs w:val="24"/>
        </w:rPr>
        <w:t>V</w:t>
      </w:r>
      <w:r w:rsidRPr="00E53BE2">
        <w:rPr>
          <w:caps/>
          <w:color w:val="000000"/>
          <w:sz w:val="24"/>
          <w:szCs w:val="24"/>
        </w:rPr>
        <w:t>arianta)</w:t>
      </w:r>
      <w:r>
        <w:rPr>
          <w:caps/>
          <w:color w:val="000000"/>
          <w:sz w:val="24"/>
          <w:szCs w:val="24"/>
        </w:rPr>
        <w:t xml:space="preserve"> </w:t>
      </w:r>
    </w:p>
    <w:p w:rsidR="006F0B09" w:rsidRDefault="006F0B09" w:rsidP="006F0B09">
      <w:pPr>
        <w:pStyle w:val="Section"/>
        <w:widowControl/>
        <w:tabs>
          <w:tab w:val="left" w:pos="1276"/>
        </w:tabs>
        <w:spacing w:line="240" w:lineRule="auto"/>
        <w:jc w:val="both"/>
        <w:outlineLvl w:val="0"/>
        <w:rPr>
          <w:caps/>
          <w:color w:val="000000"/>
          <w:sz w:val="24"/>
          <w:szCs w:val="24"/>
        </w:rPr>
      </w:pPr>
    </w:p>
    <w:tbl>
      <w:tblPr>
        <w:tblW w:w="979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20"/>
        <w:gridCol w:w="1640"/>
        <w:gridCol w:w="952"/>
        <w:gridCol w:w="992"/>
        <w:gridCol w:w="992"/>
      </w:tblGrid>
      <w:tr w:rsidR="00AA73CA" w:rsidRPr="003E0675" w:rsidTr="00024D58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3CA" w:rsidRPr="003E0675" w:rsidRDefault="00AA73CA" w:rsidP="00AA73CA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3E0675">
              <w:rPr>
                <w:rFonts w:ascii="Arial" w:hAnsi="Arial" w:cs="Arial"/>
                <w:b/>
                <w:bCs/>
                <w:color w:val="000000"/>
              </w:rPr>
              <w:t>druh materiálu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3CA" w:rsidRPr="003E0675" w:rsidRDefault="00AA73CA" w:rsidP="00AA73CA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3E0675">
              <w:rPr>
                <w:rFonts w:ascii="Arial" w:hAnsi="Arial" w:cs="Arial"/>
                <w:b/>
                <w:bCs/>
                <w:color w:val="000000"/>
              </w:rPr>
              <w:t>měrná jednotka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3CA" w:rsidRPr="003E0675" w:rsidRDefault="00AA73CA" w:rsidP="00AA73CA">
            <w:pPr>
              <w:rPr>
                <w:rFonts w:ascii="Arial" w:hAnsi="Arial" w:cs="Arial"/>
                <w:color w:val="000000"/>
              </w:rPr>
            </w:pPr>
            <w:r w:rsidRPr="003E067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3CA" w:rsidRPr="003E0675" w:rsidRDefault="00AA73CA" w:rsidP="00AA73CA">
            <w:pPr>
              <w:rPr>
                <w:rFonts w:ascii="Arial" w:hAnsi="Arial" w:cs="Arial"/>
                <w:color w:val="000000"/>
              </w:rPr>
            </w:pPr>
            <w:r w:rsidRPr="003E067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3CA" w:rsidRPr="003E0675" w:rsidRDefault="00AA73CA" w:rsidP="00AA73CA">
            <w:pPr>
              <w:rPr>
                <w:rFonts w:ascii="Arial" w:hAnsi="Arial" w:cs="Arial"/>
                <w:color w:val="000000"/>
              </w:rPr>
            </w:pPr>
            <w:r w:rsidRPr="003E0675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AA73CA" w:rsidRPr="003E0675" w:rsidTr="00024D58">
        <w:trPr>
          <w:trHeight w:val="57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73CA" w:rsidRPr="003E0675" w:rsidRDefault="00AA73CA" w:rsidP="00AA73CA">
            <w:pPr>
              <w:rPr>
                <w:rFonts w:ascii="Arial" w:hAnsi="Arial" w:cs="Arial"/>
                <w:color w:val="000000"/>
              </w:rPr>
            </w:pPr>
            <w:r w:rsidRPr="003E0675">
              <w:rPr>
                <w:rFonts w:ascii="Arial" w:hAnsi="Arial" w:cs="Arial"/>
                <w:color w:val="000000"/>
              </w:rPr>
              <w:t>Toaletní papír v rolích velikosti střední - průměr role je 19 cm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3CA" w:rsidRPr="003E0675" w:rsidRDefault="00AA73CA" w:rsidP="00AA73CA">
            <w:pPr>
              <w:rPr>
                <w:rFonts w:ascii="Arial" w:hAnsi="Arial" w:cs="Arial"/>
                <w:color w:val="000000"/>
              </w:rPr>
            </w:pPr>
            <w:r w:rsidRPr="003E0675">
              <w:rPr>
                <w:rFonts w:ascii="Arial" w:hAnsi="Arial" w:cs="Arial"/>
                <w:color w:val="000000"/>
              </w:rPr>
              <w:t>ks/celkem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3CA" w:rsidRPr="003E0675" w:rsidRDefault="00AA73CA" w:rsidP="00AA73CA">
            <w:pPr>
              <w:jc w:val="center"/>
              <w:rPr>
                <w:rFonts w:ascii="Arial" w:hAnsi="Arial" w:cs="Arial"/>
                <w:color w:val="000000"/>
              </w:rPr>
            </w:pPr>
            <w:r w:rsidRPr="003E0675">
              <w:rPr>
                <w:rFonts w:ascii="Arial" w:hAnsi="Arial" w:cs="Arial"/>
                <w:color w:val="000000"/>
              </w:rPr>
              <w:t>440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3CA" w:rsidRPr="003E0675" w:rsidRDefault="00AA73CA" w:rsidP="00AA73CA">
            <w:pPr>
              <w:jc w:val="center"/>
              <w:rPr>
                <w:rFonts w:ascii="Arial" w:hAnsi="Arial" w:cs="Arial"/>
                <w:color w:val="000000"/>
              </w:rPr>
            </w:pPr>
            <w:r w:rsidRPr="003E067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3CA" w:rsidRPr="003E0675" w:rsidRDefault="00AA73CA" w:rsidP="00AA73CA">
            <w:pPr>
              <w:jc w:val="center"/>
              <w:rPr>
                <w:rFonts w:ascii="Arial" w:hAnsi="Arial" w:cs="Arial"/>
                <w:color w:val="000000"/>
              </w:rPr>
            </w:pPr>
            <w:r w:rsidRPr="003E0675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AA73CA" w:rsidRPr="003E0675" w:rsidTr="00024D58">
        <w:trPr>
          <w:trHeight w:val="57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73CA" w:rsidRPr="003E0675" w:rsidRDefault="00AA73CA" w:rsidP="00AA73CA">
            <w:pPr>
              <w:rPr>
                <w:rFonts w:ascii="Arial" w:hAnsi="Arial" w:cs="Arial"/>
                <w:color w:val="000000"/>
              </w:rPr>
            </w:pPr>
            <w:r w:rsidRPr="003E0675">
              <w:rPr>
                <w:rFonts w:ascii="Arial" w:hAnsi="Arial" w:cs="Arial"/>
                <w:color w:val="000000"/>
              </w:rPr>
              <w:t>Toaletní papír v rolích velikosti střední - průměr role je 20 cm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3CA" w:rsidRPr="003E0675" w:rsidRDefault="00AA73CA" w:rsidP="00AA73CA">
            <w:pPr>
              <w:rPr>
                <w:rFonts w:ascii="Arial" w:hAnsi="Arial" w:cs="Arial"/>
                <w:color w:val="000000"/>
              </w:rPr>
            </w:pPr>
            <w:r w:rsidRPr="003E0675">
              <w:rPr>
                <w:rFonts w:ascii="Arial" w:hAnsi="Arial" w:cs="Arial"/>
                <w:color w:val="000000"/>
              </w:rPr>
              <w:t>ks/celkem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3CA" w:rsidRPr="003E0675" w:rsidRDefault="00AA73CA" w:rsidP="00AA73CA">
            <w:pPr>
              <w:jc w:val="center"/>
              <w:rPr>
                <w:rFonts w:ascii="Arial" w:hAnsi="Arial" w:cs="Arial"/>
                <w:color w:val="000000"/>
              </w:rPr>
            </w:pPr>
            <w:r w:rsidRPr="003E0675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3CA" w:rsidRPr="003E0675" w:rsidRDefault="00AA73CA" w:rsidP="00AA73CA">
            <w:pPr>
              <w:jc w:val="center"/>
              <w:rPr>
                <w:rFonts w:ascii="Arial" w:hAnsi="Arial" w:cs="Arial"/>
                <w:color w:val="000000"/>
              </w:rPr>
            </w:pPr>
            <w:r w:rsidRPr="003E067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3CA" w:rsidRPr="003E0675" w:rsidRDefault="00AA73CA" w:rsidP="00AA73CA">
            <w:pPr>
              <w:jc w:val="center"/>
              <w:rPr>
                <w:rFonts w:ascii="Arial" w:hAnsi="Arial" w:cs="Arial"/>
                <w:color w:val="000000"/>
              </w:rPr>
            </w:pPr>
            <w:r w:rsidRPr="003E0675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AA73CA" w:rsidRPr="003E0675" w:rsidTr="00024D58">
        <w:trPr>
          <w:trHeight w:val="57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3CA" w:rsidRPr="003E0675" w:rsidRDefault="00AA73CA" w:rsidP="00AA73CA">
            <w:pPr>
              <w:rPr>
                <w:rFonts w:ascii="Arial" w:hAnsi="Arial" w:cs="Arial"/>
                <w:color w:val="000000"/>
              </w:rPr>
            </w:pPr>
            <w:r w:rsidRPr="003E0675">
              <w:rPr>
                <w:rFonts w:ascii="Arial" w:hAnsi="Arial" w:cs="Arial"/>
                <w:color w:val="000000"/>
              </w:rPr>
              <w:t>Tekuté mýdlo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3CA" w:rsidRPr="003E0675" w:rsidRDefault="00AA73CA" w:rsidP="00AA73CA">
            <w:pPr>
              <w:rPr>
                <w:rFonts w:ascii="Arial" w:hAnsi="Arial" w:cs="Arial"/>
                <w:color w:val="000000"/>
              </w:rPr>
            </w:pPr>
            <w:r w:rsidRPr="003E0675">
              <w:rPr>
                <w:rFonts w:ascii="Arial" w:hAnsi="Arial" w:cs="Arial"/>
                <w:color w:val="000000"/>
              </w:rPr>
              <w:t>l/celkem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3CA" w:rsidRPr="003E0675" w:rsidRDefault="00AA73CA" w:rsidP="00AA73CA">
            <w:pPr>
              <w:jc w:val="center"/>
              <w:rPr>
                <w:rFonts w:ascii="Arial" w:hAnsi="Arial" w:cs="Arial"/>
                <w:color w:val="000000"/>
              </w:rPr>
            </w:pPr>
            <w:r w:rsidRPr="003E0675">
              <w:rPr>
                <w:rFonts w:ascii="Arial" w:hAnsi="Arial" w:cs="Arial"/>
                <w:color w:val="000000"/>
              </w:rPr>
              <w:t>810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3CA" w:rsidRPr="003E0675" w:rsidRDefault="00AA73CA" w:rsidP="00AA73CA">
            <w:pPr>
              <w:jc w:val="center"/>
              <w:rPr>
                <w:rFonts w:ascii="Arial" w:hAnsi="Arial" w:cs="Arial"/>
                <w:color w:val="000000"/>
              </w:rPr>
            </w:pPr>
            <w:r w:rsidRPr="003E067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3CA" w:rsidRPr="003E0675" w:rsidRDefault="00AA73CA" w:rsidP="00AA73CA">
            <w:pPr>
              <w:jc w:val="center"/>
              <w:rPr>
                <w:rFonts w:ascii="Arial" w:hAnsi="Arial" w:cs="Arial"/>
                <w:color w:val="000000"/>
              </w:rPr>
            </w:pPr>
            <w:r w:rsidRPr="003E0675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AA73CA" w:rsidRPr="003E0675" w:rsidTr="00024D58">
        <w:trPr>
          <w:trHeight w:val="57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3CA" w:rsidRPr="003E0675" w:rsidRDefault="00AA73CA" w:rsidP="00AA73CA">
            <w:pPr>
              <w:rPr>
                <w:rFonts w:ascii="Arial" w:hAnsi="Arial" w:cs="Arial"/>
                <w:color w:val="000000"/>
              </w:rPr>
            </w:pPr>
            <w:r w:rsidRPr="003E0675">
              <w:rPr>
                <w:rFonts w:ascii="Arial" w:hAnsi="Arial" w:cs="Arial"/>
                <w:color w:val="000000"/>
              </w:rPr>
              <w:t xml:space="preserve">Skládané papírové ručníky typ ZZ bal. </w:t>
            </w:r>
            <w:proofErr w:type="gramStart"/>
            <w:r w:rsidRPr="003E0675">
              <w:rPr>
                <w:rFonts w:ascii="Arial" w:hAnsi="Arial" w:cs="Arial"/>
                <w:color w:val="000000"/>
              </w:rPr>
              <w:t>po</w:t>
            </w:r>
            <w:proofErr w:type="gramEnd"/>
            <w:r w:rsidRPr="003E0675">
              <w:rPr>
                <w:rFonts w:ascii="Arial" w:hAnsi="Arial" w:cs="Arial"/>
                <w:color w:val="000000"/>
              </w:rPr>
              <w:t xml:space="preserve"> 250 ks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3CA" w:rsidRPr="003E0675" w:rsidRDefault="00AA73CA" w:rsidP="00AA73CA">
            <w:pPr>
              <w:rPr>
                <w:rFonts w:ascii="Arial" w:hAnsi="Arial" w:cs="Arial"/>
                <w:color w:val="000000"/>
              </w:rPr>
            </w:pPr>
            <w:r w:rsidRPr="003E0675">
              <w:rPr>
                <w:rFonts w:ascii="Arial" w:hAnsi="Arial" w:cs="Arial"/>
                <w:color w:val="000000"/>
              </w:rPr>
              <w:t>ks bal/celkem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3CA" w:rsidRPr="003E0675" w:rsidRDefault="00AA73CA" w:rsidP="00AA73CA">
            <w:pPr>
              <w:jc w:val="center"/>
              <w:rPr>
                <w:rFonts w:ascii="Arial" w:hAnsi="Arial" w:cs="Arial"/>
                <w:color w:val="000000"/>
              </w:rPr>
            </w:pPr>
            <w:r w:rsidRPr="003E0675">
              <w:rPr>
                <w:rFonts w:ascii="Arial" w:hAnsi="Arial" w:cs="Arial"/>
                <w:color w:val="000000"/>
              </w:rPr>
              <w:t>450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3CA" w:rsidRPr="003E0675" w:rsidRDefault="00AA73CA" w:rsidP="00AA73CA">
            <w:pPr>
              <w:jc w:val="center"/>
              <w:rPr>
                <w:rFonts w:ascii="Arial" w:hAnsi="Arial" w:cs="Arial"/>
                <w:color w:val="000000"/>
              </w:rPr>
            </w:pPr>
            <w:r w:rsidRPr="003E067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3CA" w:rsidRPr="003E0675" w:rsidRDefault="00AA73CA" w:rsidP="00AA73CA">
            <w:pPr>
              <w:jc w:val="center"/>
              <w:rPr>
                <w:rFonts w:ascii="Arial" w:hAnsi="Arial" w:cs="Arial"/>
                <w:color w:val="000000"/>
              </w:rPr>
            </w:pPr>
            <w:r w:rsidRPr="003E0675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AA73CA" w:rsidRPr="003E0675" w:rsidTr="00024D58">
        <w:trPr>
          <w:trHeight w:val="57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3CA" w:rsidRPr="003E0675" w:rsidRDefault="00AA73CA" w:rsidP="00AA73CA">
            <w:pPr>
              <w:rPr>
                <w:rFonts w:ascii="Arial" w:hAnsi="Arial" w:cs="Arial"/>
                <w:color w:val="000000"/>
              </w:rPr>
            </w:pPr>
            <w:r w:rsidRPr="003E0675">
              <w:rPr>
                <w:rFonts w:ascii="Arial" w:hAnsi="Arial" w:cs="Arial"/>
                <w:color w:val="000000"/>
              </w:rPr>
              <w:t xml:space="preserve">Papírové ručníky trhací bal. </w:t>
            </w:r>
            <w:proofErr w:type="gramStart"/>
            <w:r w:rsidRPr="003E0675">
              <w:rPr>
                <w:rFonts w:ascii="Arial" w:hAnsi="Arial" w:cs="Arial"/>
                <w:color w:val="000000"/>
              </w:rPr>
              <w:t>po</w:t>
            </w:r>
            <w:proofErr w:type="gramEnd"/>
            <w:r w:rsidRPr="003E0675">
              <w:rPr>
                <w:rFonts w:ascii="Arial" w:hAnsi="Arial" w:cs="Arial"/>
                <w:color w:val="000000"/>
              </w:rPr>
              <w:t xml:space="preserve"> 200 ks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3CA" w:rsidRPr="003E0675" w:rsidRDefault="00AA73CA" w:rsidP="00AA73CA">
            <w:pPr>
              <w:rPr>
                <w:rFonts w:ascii="Arial" w:hAnsi="Arial" w:cs="Arial"/>
                <w:color w:val="000000"/>
              </w:rPr>
            </w:pPr>
            <w:r w:rsidRPr="003E0675">
              <w:rPr>
                <w:rFonts w:ascii="Arial" w:hAnsi="Arial" w:cs="Arial"/>
                <w:color w:val="000000"/>
              </w:rPr>
              <w:t>ks bal/celkem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3CA" w:rsidRPr="003E0675" w:rsidRDefault="00AA73CA" w:rsidP="00AA73CA">
            <w:pPr>
              <w:jc w:val="center"/>
              <w:rPr>
                <w:rFonts w:ascii="Arial" w:hAnsi="Arial" w:cs="Arial"/>
                <w:color w:val="000000"/>
              </w:rPr>
            </w:pPr>
            <w:r w:rsidRPr="003E0675">
              <w:rPr>
                <w:rFonts w:ascii="Arial" w:hAnsi="Arial" w:cs="Arial"/>
                <w:color w:val="000000"/>
              </w:rPr>
              <w:t>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3CA" w:rsidRPr="003E0675" w:rsidRDefault="00AA73CA" w:rsidP="00AA73CA">
            <w:pPr>
              <w:jc w:val="center"/>
              <w:rPr>
                <w:rFonts w:ascii="Arial" w:hAnsi="Arial" w:cs="Arial"/>
                <w:color w:val="000000"/>
              </w:rPr>
            </w:pPr>
            <w:r w:rsidRPr="003E067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3CA" w:rsidRPr="003E0675" w:rsidRDefault="00AA73CA" w:rsidP="00AA73CA">
            <w:pPr>
              <w:jc w:val="center"/>
              <w:rPr>
                <w:rFonts w:ascii="Arial" w:hAnsi="Arial" w:cs="Arial"/>
                <w:color w:val="000000"/>
              </w:rPr>
            </w:pPr>
            <w:r w:rsidRPr="003E0675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AA73CA" w:rsidRPr="003E0675" w:rsidTr="00024D58">
        <w:trPr>
          <w:trHeight w:val="57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3CA" w:rsidRPr="003E0675" w:rsidRDefault="00AA73CA" w:rsidP="00AA73CA">
            <w:pPr>
              <w:rPr>
                <w:rFonts w:ascii="Arial" w:hAnsi="Arial" w:cs="Arial"/>
                <w:color w:val="000000"/>
              </w:rPr>
            </w:pPr>
            <w:r w:rsidRPr="003E0675">
              <w:rPr>
                <w:rFonts w:ascii="Arial" w:hAnsi="Arial" w:cs="Arial"/>
                <w:color w:val="000000"/>
              </w:rPr>
              <w:t xml:space="preserve">Dámské hygienické sáčky bal. </w:t>
            </w:r>
            <w:proofErr w:type="gramStart"/>
            <w:r w:rsidRPr="003E0675">
              <w:rPr>
                <w:rFonts w:ascii="Arial" w:hAnsi="Arial" w:cs="Arial"/>
                <w:color w:val="000000"/>
              </w:rPr>
              <w:t>po</w:t>
            </w:r>
            <w:proofErr w:type="gramEnd"/>
            <w:r w:rsidRPr="003E0675">
              <w:rPr>
                <w:rFonts w:ascii="Arial" w:hAnsi="Arial" w:cs="Arial"/>
                <w:color w:val="000000"/>
              </w:rPr>
              <w:t xml:space="preserve"> 25 ks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3CA" w:rsidRPr="003E0675" w:rsidRDefault="00AA73CA" w:rsidP="00AA73CA">
            <w:pPr>
              <w:rPr>
                <w:rFonts w:ascii="Arial" w:hAnsi="Arial" w:cs="Arial"/>
                <w:color w:val="000000"/>
              </w:rPr>
            </w:pPr>
            <w:r w:rsidRPr="003E0675">
              <w:rPr>
                <w:rFonts w:ascii="Arial" w:hAnsi="Arial" w:cs="Arial"/>
                <w:color w:val="000000"/>
              </w:rPr>
              <w:t>ks bal/celkem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3CA" w:rsidRPr="003E0675" w:rsidRDefault="00AA73CA" w:rsidP="00AA73CA">
            <w:pPr>
              <w:jc w:val="center"/>
              <w:rPr>
                <w:rFonts w:ascii="Arial" w:hAnsi="Arial" w:cs="Arial"/>
                <w:color w:val="000000"/>
              </w:rPr>
            </w:pPr>
            <w:r w:rsidRPr="003E0675">
              <w:rPr>
                <w:rFonts w:ascii="Arial" w:hAnsi="Arial" w:cs="Arial"/>
                <w:color w:val="000000"/>
              </w:rPr>
              <w:t>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3CA" w:rsidRPr="003E0675" w:rsidRDefault="00AA73CA" w:rsidP="00AA73CA">
            <w:pPr>
              <w:jc w:val="center"/>
              <w:rPr>
                <w:rFonts w:ascii="Arial" w:hAnsi="Arial" w:cs="Arial"/>
                <w:color w:val="000000"/>
              </w:rPr>
            </w:pPr>
            <w:r w:rsidRPr="003E067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3CA" w:rsidRPr="003E0675" w:rsidRDefault="00AA73CA" w:rsidP="00AA73CA">
            <w:pPr>
              <w:jc w:val="center"/>
              <w:rPr>
                <w:rFonts w:ascii="Arial" w:hAnsi="Arial" w:cs="Arial"/>
                <w:color w:val="000000"/>
              </w:rPr>
            </w:pPr>
            <w:r w:rsidRPr="003E0675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AA73CA" w:rsidRPr="003E0675" w:rsidTr="00024D58">
        <w:trPr>
          <w:trHeight w:val="57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3CA" w:rsidRPr="003E0675" w:rsidRDefault="00AA73CA" w:rsidP="00AA73CA">
            <w:pPr>
              <w:rPr>
                <w:rFonts w:ascii="Arial" w:hAnsi="Arial" w:cs="Arial"/>
                <w:color w:val="000000"/>
              </w:rPr>
            </w:pPr>
            <w:r w:rsidRPr="003E0675">
              <w:rPr>
                <w:rFonts w:ascii="Arial" w:hAnsi="Arial" w:cs="Arial"/>
                <w:color w:val="000000"/>
              </w:rPr>
              <w:t>Pytle do odpadkových košů objem 60 l (balení po 25 ks)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3CA" w:rsidRPr="003E0675" w:rsidRDefault="00AA73CA" w:rsidP="00AA73CA">
            <w:pPr>
              <w:rPr>
                <w:rFonts w:ascii="Arial" w:hAnsi="Arial" w:cs="Arial"/>
                <w:color w:val="000000"/>
              </w:rPr>
            </w:pPr>
            <w:r w:rsidRPr="003E0675">
              <w:rPr>
                <w:rFonts w:ascii="Arial" w:hAnsi="Arial" w:cs="Arial"/>
                <w:color w:val="000000"/>
              </w:rPr>
              <w:t>ks/celkem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3CA" w:rsidRPr="003E0675" w:rsidRDefault="00AA73CA" w:rsidP="00AA73CA">
            <w:pPr>
              <w:jc w:val="center"/>
              <w:rPr>
                <w:rFonts w:ascii="Arial" w:hAnsi="Arial" w:cs="Arial"/>
                <w:color w:val="000000"/>
              </w:rPr>
            </w:pPr>
            <w:r w:rsidRPr="003E0675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3CA" w:rsidRPr="003E0675" w:rsidRDefault="00AA73CA" w:rsidP="00AA73CA">
            <w:pPr>
              <w:jc w:val="center"/>
              <w:rPr>
                <w:rFonts w:ascii="Arial" w:hAnsi="Arial" w:cs="Arial"/>
                <w:color w:val="000000"/>
              </w:rPr>
            </w:pPr>
            <w:r w:rsidRPr="003E0675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3CA" w:rsidRPr="003E0675" w:rsidRDefault="00AA73CA" w:rsidP="00AA73CA">
            <w:pPr>
              <w:jc w:val="center"/>
              <w:rPr>
                <w:rFonts w:ascii="Arial" w:hAnsi="Arial" w:cs="Arial"/>
                <w:color w:val="000000"/>
              </w:rPr>
            </w:pPr>
            <w:r w:rsidRPr="003E0675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AA73CA" w:rsidRPr="003E0675" w:rsidTr="00024D58">
        <w:trPr>
          <w:trHeight w:val="559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3CA" w:rsidRPr="003E0675" w:rsidRDefault="00AA73CA" w:rsidP="00AA73CA">
            <w:pPr>
              <w:rPr>
                <w:rFonts w:ascii="Arial" w:hAnsi="Arial" w:cs="Arial"/>
                <w:color w:val="000000"/>
              </w:rPr>
            </w:pPr>
            <w:r w:rsidRPr="003E0675">
              <w:rPr>
                <w:rFonts w:ascii="Arial" w:hAnsi="Arial" w:cs="Arial"/>
                <w:color w:val="000000"/>
              </w:rPr>
              <w:t>Pytle do odpadkových košů objem 90 - 110 l (pro nádoby na separovaný odpad) - vyšší pevnost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3CA" w:rsidRPr="003E0675" w:rsidRDefault="00AA73CA" w:rsidP="00AA73CA">
            <w:pPr>
              <w:rPr>
                <w:rFonts w:ascii="Arial" w:hAnsi="Arial" w:cs="Arial"/>
                <w:color w:val="000000"/>
              </w:rPr>
            </w:pPr>
            <w:r w:rsidRPr="003E0675">
              <w:rPr>
                <w:rFonts w:ascii="Arial" w:hAnsi="Arial" w:cs="Arial"/>
                <w:color w:val="000000"/>
              </w:rPr>
              <w:t>ks/celkem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3CA" w:rsidRPr="003E0675" w:rsidRDefault="00AA73CA" w:rsidP="00AA73CA">
            <w:pPr>
              <w:jc w:val="center"/>
              <w:rPr>
                <w:rFonts w:ascii="Arial" w:hAnsi="Arial" w:cs="Arial"/>
                <w:color w:val="000000"/>
              </w:rPr>
            </w:pPr>
            <w:r w:rsidRPr="003E067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3CA" w:rsidRPr="003E0675" w:rsidRDefault="00AA73CA" w:rsidP="00AA73CA">
            <w:pPr>
              <w:jc w:val="center"/>
              <w:rPr>
                <w:rFonts w:ascii="Arial" w:hAnsi="Arial" w:cs="Arial"/>
                <w:color w:val="000000"/>
              </w:rPr>
            </w:pPr>
            <w:r w:rsidRPr="003E067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3CA" w:rsidRPr="003E0675" w:rsidRDefault="00AA73CA" w:rsidP="00AA73CA">
            <w:pPr>
              <w:jc w:val="center"/>
              <w:rPr>
                <w:rFonts w:ascii="Arial" w:hAnsi="Arial" w:cs="Arial"/>
                <w:color w:val="000000"/>
              </w:rPr>
            </w:pPr>
            <w:r w:rsidRPr="003E0675">
              <w:rPr>
                <w:rFonts w:ascii="Arial" w:hAnsi="Arial" w:cs="Arial"/>
                <w:color w:val="000000"/>
              </w:rPr>
              <w:t>2500</w:t>
            </w:r>
          </w:p>
        </w:tc>
      </w:tr>
      <w:tr w:rsidR="00AA73CA" w:rsidRPr="003E0675" w:rsidTr="00024D58">
        <w:trPr>
          <w:trHeight w:val="57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3CA" w:rsidRPr="003E0675" w:rsidRDefault="00AA73CA" w:rsidP="00AA73CA">
            <w:pPr>
              <w:rPr>
                <w:rFonts w:ascii="Arial" w:hAnsi="Arial" w:cs="Arial"/>
                <w:color w:val="000000"/>
              </w:rPr>
            </w:pPr>
            <w:r w:rsidRPr="003E0675">
              <w:rPr>
                <w:rFonts w:ascii="Arial" w:hAnsi="Arial" w:cs="Arial"/>
                <w:color w:val="000000"/>
              </w:rPr>
              <w:t>Pytle do odpadkových košů o obsahu 30 l (balení po 50 ks)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3CA" w:rsidRPr="003E0675" w:rsidRDefault="00AA73CA" w:rsidP="00AA73CA">
            <w:pPr>
              <w:rPr>
                <w:rFonts w:ascii="Arial" w:hAnsi="Arial" w:cs="Arial"/>
                <w:color w:val="000000"/>
              </w:rPr>
            </w:pPr>
            <w:r w:rsidRPr="003E0675">
              <w:rPr>
                <w:rFonts w:ascii="Arial" w:hAnsi="Arial" w:cs="Arial"/>
                <w:color w:val="000000"/>
              </w:rPr>
              <w:t>ks/celkem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3CA" w:rsidRPr="003E0675" w:rsidRDefault="00AA73CA" w:rsidP="00AA73CA">
            <w:pPr>
              <w:jc w:val="center"/>
              <w:rPr>
                <w:rFonts w:ascii="Arial" w:hAnsi="Arial" w:cs="Arial"/>
                <w:color w:val="000000"/>
              </w:rPr>
            </w:pPr>
            <w:r w:rsidRPr="003E0675">
              <w:rPr>
                <w:rFonts w:ascii="Arial" w:hAnsi="Arial" w:cs="Arial"/>
                <w:color w:val="000000"/>
              </w:rPr>
              <w:t>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3CA" w:rsidRPr="003E0675" w:rsidRDefault="00AA73CA" w:rsidP="00AA73CA">
            <w:pPr>
              <w:jc w:val="center"/>
              <w:rPr>
                <w:rFonts w:ascii="Arial" w:hAnsi="Arial" w:cs="Arial"/>
                <w:color w:val="000000"/>
              </w:rPr>
            </w:pPr>
            <w:r w:rsidRPr="003E0675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3CA" w:rsidRPr="003E0675" w:rsidRDefault="00AA73CA" w:rsidP="00AA73CA">
            <w:pPr>
              <w:jc w:val="center"/>
              <w:rPr>
                <w:rFonts w:ascii="Arial" w:hAnsi="Arial" w:cs="Arial"/>
                <w:color w:val="FF0000"/>
              </w:rPr>
            </w:pPr>
            <w:r w:rsidRPr="003E0675">
              <w:rPr>
                <w:rFonts w:ascii="Arial" w:hAnsi="Arial" w:cs="Arial"/>
                <w:color w:val="FF0000"/>
              </w:rPr>
              <w:t> </w:t>
            </w:r>
          </w:p>
        </w:tc>
      </w:tr>
      <w:tr w:rsidR="00AA73CA" w:rsidRPr="003E0675" w:rsidTr="00024D58">
        <w:trPr>
          <w:trHeight w:val="57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3CA" w:rsidRPr="003E0675" w:rsidRDefault="00AA73CA" w:rsidP="00AA73CA">
            <w:pPr>
              <w:rPr>
                <w:rFonts w:ascii="Arial" w:hAnsi="Arial" w:cs="Arial"/>
                <w:color w:val="000000"/>
              </w:rPr>
            </w:pPr>
            <w:r w:rsidRPr="003E0675">
              <w:rPr>
                <w:rFonts w:ascii="Arial" w:hAnsi="Arial" w:cs="Arial"/>
                <w:color w:val="000000"/>
              </w:rPr>
              <w:t xml:space="preserve">Pěnové mýdlo do dávkovačů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3CA" w:rsidRPr="003E0675" w:rsidRDefault="00AA73CA" w:rsidP="00AA73CA">
            <w:pPr>
              <w:rPr>
                <w:rFonts w:ascii="Arial" w:hAnsi="Arial" w:cs="Arial"/>
                <w:color w:val="000000"/>
              </w:rPr>
            </w:pPr>
            <w:r w:rsidRPr="003E0675">
              <w:rPr>
                <w:rFonts w:ascii="Arial" w:hAnsi="Arial" w:cs="Arial"/>
                <w:color w:val="000000"/>
              </w:rPr>
              <w:t>ks/celkem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3CA" w:rsidRPr="003E0675" w:rsidRDefault="00AA73CA" w:rsidP="00AA73CA">
            <w:pPr>
              <w:jc w:val="center"/>
              <w:rPr>
                <w:rFonts w:ascii="Arial" w:hAnsi="Arial" w:cs="Arial"/>
                <w:color w:val="000000"/>
              </w:rPr>
            </w:pPr>
            <w:r w:rsidRPr="003E0675">
              <w:rPr>
                <w:rFonts w:ascii="Arial" w:hAnsi="Arial" w:cs="Arial"/>
                <w:color w:val="000000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3CA" w:rsidRPr="003E0675" w:rsidRDefault="00AA73CA" w:rsidP="00AA73CA">
            <w:pPr>
              <w:jc w:val="center"/>
              <w:rPr>
                <w:rFonts w:ascii="Arial" w:hAnsi="Arial" w:cs="Arial"/>
                <w:color w:val="000000"/>
              </w:rPr>
            </w:pPr>
            <w:r w:rsidRPr="003E067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3CA" w:rsidRPr="003E0675" w:rsidRDefault="00AA73CA" w:rsidP="00AA73CA">
            <w:pPr>
              <w:jc w:val="center"/>
              <w:rPr>
                <w:rFonts w:ascii="Arial" w:hAnsi="Arial" w:cs="Arial"/>
                <w:color w:val="000000"/>
              </w:rPr>
            </w:pPr>
            <w:r w:rsidRPr="003E0675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AA73CA" w:rsidRPr="003E0675" w:rsidTr="00024D58">
        <w:trPr>
          <w:trHeight w:val="57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3CA" w:rsidRPr="003E0675" w:rsidRDefault="00AA73CA" w:rsidP="00AA73CA">
            <w:pPr>
              <w:rPr>
                <w:rFonts w:ascii="Arial" w:hAnsi="Arial" w:cs="Arial"/>
                <w:color w:val="000000"/>
              </w:rPr>
            </w:pPr>
            <w:r w:rsidRPr="003E0675">
              <w:rPr>
                <w:rFonts w:ascii="Arial" w:hAnsi="Arial" w:cs="Arial"/>
                <w:color w:val="000000"/>
              </w:rPr>
              <w:t>Osvěžovače vzduchu do el.</w:t>
            </w:r>
            <w:r w:rsidR="00746E62" w:rsidRPr="003E0675">
              <w:rPr>
                <w:rFonts w:ascii="Arial" w:hAnsi="Arial" w:cs="Arial"/>
                <w:color w:val="000000"/>
              </w:rPr>
              <w:t xml:space="preserve"> </w:t>
            </w:r>
            <w:proofErr w:type="gramStart"/>
            <w:r w:rsidRPr="003E0675">
              <w:rPr>
                <w:rFonts w:ascii="Arial" w:hAnsi="Arial" w:cs="Arial"/>
                <w:color w:val="000000"/>
              </w:rPr>
              <w:t>zásobníků</w:t>
            </w:r>
            <w:proofErr w:type="gramEnd"/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3CA" w:rsidRPr="003E0675" w:rsidRDefault="00AA73CA" w:rsidP="00AA73CA">
            <w:pPr>
              <w:rPr>
                <w:rFonts w:ascii="Arial" w:hAnsi="Arial" w:cs="Arial"/>
                <w:color w:val="000000"/>
              </w:rPr>
            </w:pPr>
            <w:r w:rsidRPr="003E0675">
              <w:rPr>
                <w:rFonts w:ascii="Arial" w:hAnsi="Arial" w:cs="Arial"/>
                <w:color w:val="000000"/>
              </w:rPr>
              <w:t>ks/celkem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3CA" w:rsidRPr="003E0675" w:rsidRDefault="00AA73CA" w:rsidP="00AA73CA">
            <w:pPr>
              <w:jc w:val="center"/>
              <w:rPr>
                <w:rFonts w:ascii="Arial" w:hAnsi="Arial" w:cs="Arial"/>
                <w:color w:val="000000"/>
              </w:rPr>
            </w:pPr>
            <w:r w:rsidRPr="003E0675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3CA" w:rsidRPr="003E0675" w:rsidRDefault="00AA73CA" w:rsidP="00AA73CA">
            <w:pPr>
              <w:jc w:val="center"/>
              <w:rPr>
                <w:rFonts w:ascii="Arial" w:hAnsi="Arial" w:cs="Arial"/>
                <w:color w:val="000000"/>
              </w:rPr>
            </w:pPr>
            <w:r w:rsidRPr="003E067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3CA" w:rsidRPr="003E0675" w:rsidRDefault="00AA73CA" w:rsidP="00AA73CA">
            <w:pPr>
              <w:jc w:val="center"/>
              <w:rPr>
                <w:rFonts w:ascii="Arial" w:hAnsi="Arial" w:cs="Arial"/>
                <w:color w:val="000000"/>
              </w:rPr>
            </w:pPr>
            <w:r w:rsidRPr="003E0675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AA73CA" w:rsidRPr="003E0675" w:rsidTr="00024D58">
        <w:trPr>
          <w:trHeight w:val="57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3CA" w:rsidRPr="003E0675" w:rsidRDefault="00AA73CA" w:rsidP="00AA73CA">
            <w:pPr>
              <w:rPr>
                <w:rFonts w:ascii="Arial" w:hAnsi="Arial" w:cs="Arial"/>
                <w:color w:val="000000"/>
              </w:rPr>
            </w:pPr>
            <w:r w:rsidRPr="003E0675">
              <w:rPr>
                <w:rFonts w:ascii="Arial" w:hAnsi="Arial" w:cs="Arial"/>
                <w:color w:val="000000"/>
              </w:rPr>
              <w:t>WC blok závěsný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3CA" w:rsidRPr="003E0675" w:rsidRDefault="00AA73CA" w:rsidP="00AA73CA">
            <w:pPr>
              <w:rPr>
                <w:rFonts w:ascii="Arial" w:hAnsi="Arial" w:cs="Arial"/>
                <w:color w:val="000000"/>
              </w:rPr>
            </w:pPr>
            <w:r w:rsidRPr="003E0675">
              <w:rPr>
                <w:rFonts w:ascii="Arial" w:hAnsi="Arial" w:cs="Arial"/>
                <w:color w:val="000000"/>
              </w:rPr>
              <w:t>ks/celkem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3CA" w:rsidRPr="003E0675" w:rsidRDefault="00AA73CA" w:rsidP="00AA73CA">
            <w:pPr>
              <w:jc w:val="center"/>
              <w:rPr>
                <w:rFonts w:ascii="Arial" w:hAnsi="Arial" w:cs="Arial"/>
                <w:color w:val="000000"/>
              </w:rPr>
            </w:pPr>
            <w:r w:rsidRPr="003E0675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3CA" w:rsidRPr="003E0675" w:rsidRDefault="00AA73CA" w:rsidP="00AA73CA">
            <w:pPr>
              <w:jc w:val="center"/>
              <w:rPr>
                <w:rFonts w:ascii="Arial" w:hAnsi="Arial" w:cs="Arial"/>
                <w:color w:val="000000"/>
              </w:rPr>
            </w:pPr>
            <w:r w:rsidRPr="003E067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3CA" w:rsidRPr="003E0675" w:rsidRDefault="00AA73CA" w:rsidP="00AA73CA">
            <w:pPr>
              <w:jc w:val="center"/>
              <w:rPr>
                <w:rFonts w:ascii="Arial" w:hAnsi="Arial" w:cs="Arial"/>
                <w:color w:val="000000"/>
              </w:rPr>
            </w:pPr>
            <w:r w:rsidRPr="003E0675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AA73CA" w:rsidRPr="003E0675" w:rsidTr="00024D58">
        <w:trPr>
          <w:trHeight w:val="57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3CA" w:rsidRPr="003E0675" w:rsidRDefault="00AA73CA" w:rsidP="00AA73CA">
            <w:pPr>
              <w:rPr>
                <w:rFonts w:ascii="Arial" w:hAnsi="Arial" w:cs="Arial"/>
                <w:color w:val="000000"/>
              </w:rPr>
            </w:pPr>
            <w:r w:rsidRPr="003E0675">
              <w:rPr>
                <w:rFonts w:ascii="Arial" w:hAnsi="Arial" w:cs="Arial"/>
                <w:color w:val="000000"/>
              </w:rPr>
              <w:t>Osvěžovače vzduchu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3CA" w:rsidRPr="003E0675" w:rsidRDefault="00AA73CA" w:rsidP="00AA73CA">
            <w:pPr>
              <w:rPr>
                <w:rFonts w:ascii="Arial" w:hAnsi="Arial" w:cs="Arial"/>
                <w:color w:val="000000"/>
              </w:rPr>
            </w:pPr>
            <w:r w:rsidRPr="003E0675">
              <w:rPr>
                <w:rFonts w:ascii="Arial" w:hAnsi="Arial" w:cs="Arial"/>
                <w:color w:val="000000"/>
              </w:rPr>
              <w:t>ks/celkem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3CA" w:rsidRPr="003E0675" w:rsidRDefault="00AA73CA" w:rsidP="00AA73CA">
            <w:pPr>
              <w:jc w:val="center"/>
              <w:rPr>
                <w:rFonts w:ascii="Arial" w:hAnsi="Arial" w:cs="Arial"/>
                <w:color w:val="000000"/>
              </w:rPr>
            </w:pPr>
            <w:r w:rsidRPr="003E0675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3CA" w:rsidRPr="003E0675" w:rsidRDefault="00AA73CA" w:rsidP="00AA73CA">
            <w:pPr>
              <w:jc w:val="center"/>
              <w:rPr>
                <w:rFonts w:ascii="Arial" w:hAnsi="Arial" w:cs="Arial"/>
                <w:color w:val="000000"/>
              </w:rPr>
            </w:pPr>
            <w:r w:rsidRPr="003E067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3CA" w:rsidRPr="003E0675" w:rsidRDefault="00AA73CA" w:rsidP="00AA73CA">
            <w:pPr>
              <w:jc w:val="center"/>
              <w:rPr>
                <w:rFonts w:ascii="Arial" w:hAnsi="Arial" w:cs="Arial"/>
                <w:color w:val="000000"/>
              </w:rPr>
            </w:pPr>
            <w:r w:rsidRPr="003E0675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AA73CA" w:rsidRPr="003E0675" w:rsidTr="00024D58">
        <w:trPr>
          <w:trHeight w:val="57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3CA" w:rsidRPr="003E0675" w:rsidRDefault="00AA73CA" w:rsidP="00AA73CA">
            <w:pPr>
              <w:rPr>
                <w:rFonts w:ascii="Arial" w:hAnsi="Arial" w:cs="Arial"/>
                <w:color w:val="000000"/>
              </w:rPr>
            </w:pPr>
            <w:r w:rsidRPr="003E0675">
              <w:rPr>
                <w:rFonts w:ascii="Arial" w:hAnsi="Arial" w:cs="Arial"/>
                <w:color w:val="000000"/>
              </w:rPr>
              <w:t>Tablety do pisoáru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3CA" w:rsidRPr="003E0675" w:rsidRDefault="00AA73CA" w:rsidP="00AA73CA">
            <w:pPr>
              <w:rPr>
                <w:rFonts w:ascii="Arial" w:hAnsi="Arial" w:cs="Arial"/>
                <w:color w:val="000000"/>
              </w:rPr>
            </w:pPr>
            <w:r w:rsidRPr="003E0675">
              <w:rPr>
                <w:rFonts w:ascii="Arial" w:hAnsi="Arial" w:cs="Arial"/>
                <w:color w:val="000000"/>
              </w:rPr>
              <w:t>ks/celkem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3CA" w:rsidRPr="003E0675" w:rsidRDefault="00AA73CA" w:rsidP="00AA73CA">
            <w:pPr>
              <w:jc w:val="center"/>
              <w:rPr>
                <w:rFonts w:ascii="Arial" w:hAnsi="Arial" w:cs="Arial"/>
                <w:color w:val="000000"/>
              </w:rPr>
            </w:pPr>
            <w:r w:rsidRPr="003E0675"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3CA" w:rsidRPr="003E0675" w:rsidRDefault="00AA73CA" w:rsidP="00AA73CA">
            <w:pPr>
              <w:jc w:val="center"/>
              <w:rPr>
                <w:rFonts w:ascii="Arial" w:hAnsi="Arial" w:cs="Arial"/>
                <w:color w:val="000000"/>
              </w:rPr>
            </w:pPr>
            <w:r w:rsidRPr="003E067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3CA" w:rsidRPr="003E0675" w:rsidRDefault="00AA73CA" w:rsidP="00AA73CA">
            <w:pPr>
              <w:jc w:val="center"/>
              <w:rPr>
                <w:rFonts w:ascii="Arial" w:hAnsi="Arial" w:cs="Arial"/>
                <w:color w:val="000000"/>
              </w:rPr>
            </w:pPr>
            <w:r w:rsidRPr="003E0675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AA73CA" w:rsidRPr="003E0675" w:rsidTr="00024D58">
        <w:trPr>
          <w:trHeight w:val="57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3CA" w:rsidRPr="003E0675" w:rsidRDefault="00AA73CA" w:rsidP="00AA73CA">
            <w:pPr>
              <w:rPr>
                <w:rFonts w:ascii="Arial" w:hAnsi="Arial" w:cs="Arial"/>
                <w:color w:val="000000"/>
              </w:rPr>
            </w:pPr>
            <w:r w:rsidRPr="003E0675">
              <w:rPr>
                <w:rFonts w:ascii="Arial" w:hAnsi="Arial" w:cs="Arial"/>
                <w:color w:val="000000"/>
              </w:rPr>
              <w:t>Jar na nádobí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3CA" w:rsidRPr="003E0675" w:rsidRDefault="00AA73CA" w:rsidP="00AA73CA">
            <w:pPr>
              <w:rPr>
                <w:rFonts w:ascii="Arial" w:hAnsi="Arial" w:cs="Arial"/>
                <w:color w:val="000000"/>
              </w:rPr>
            </w:pPr>
            <w:r w:rsidRPr="003E0675">
              <w:rPr>
                <w:rFonts w:ascii="Arial" w:hAnsi="Arial" w:cs="Arial"/>
                <w:color w:val="000000"/>
              </w:rPr>
              <w:t>ks/celkem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3CA" w:rsidRPr="003E0675" w:rsidRDefault="00AA73CA" w:rsidP="00AA73CA">
            <w:pPr>
              <w:jc w:val="center"/>
              <w:rPr>
                <w:rFonts w:ascii="Arial" w:hAnsi="Arial" w:cs="Arial"/>
                <w:color w:val="000000"/>
              </w:rPr>
            </w:pPr>
            <w:r w:rsidRPr="003E067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3CA" w:rsidRPr="003E0675" w:rsidRDefault="00AA73CA" w:rsidP="00AA73CA">
            <w:pPr>
              <w:jc w:val="center"/>
              <w:rPr>
                <w:rFonts w:ascii="Arial" w:hAnsi="Arial" w:cs="Arial"/>
                <w:color w:val="000000"/>
              </w:rPr>
            </w:pPr>
            <w:r w:rsidRPr="003E0675">
              <w:rPr>
                <w:rFonts w:ascii="Arial" w:hAnsi="Arial" w:cs="Arial"/>
                <w:color w:val="000000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3CA" w:rsidRPr="003E0675" w:rsidRDefault="00AA73CA" w:rsidP="00AA73CA">
            <w:pPr>
              <w:jc w:val="center"/>
              <w:rPr>
                <w:rFonts w:ascii="Arial" w:hAnsi="Arial" w:cs="Arial"/>
                <w:color w:val="000000"/>
              </w:rPr>
            </w:pPr>
            <w:r w:rsidRPr="003E0675">
              <w:rPr>
                <w:rFonts w:ascii="Arial" w:hAnsi="Arial" w:cs="Arial"/>
                <w:color w:val="000000"/>
              </w:rPr>
              <w:t> </w:t>
            </w:r>
          </w:p>
        </w:tc>
      </w:tr>
    </w:tbl>
    <w:p w:rsidR="006F0B09" w:rsidRDefault="006F0B09" w:rsidP="006F0B09">
      <w:pPr>
        <w:pStyle w:val="Section"/>
        <w:widowControl/>
        <w:tabs>
          <w:tab w:val="left" w:pos="1276"/>
        </w:tabs>
        <w:spacing w:line="240" w:lineRule="auto"/>
        <w:jc w:val="both"/>
        <w:outlineLvl w:val="0"/>
        <w:rPr>
          <w:caps/>
          <w:color w:val="000000"/>
          <w:sz w:val="24"/>
          <w:szCs w:val="24"/>
        </w:rPr>
      </w:pPr>
    </w:p>
    <w:p w:rsidR="00FB4062" w:rsidRDefault="00FB4062" w:rsidP="006F0B09">
      <w:pPr>
        <w:pStyle w:val="Section"/>
        <w:widowControl/>
        <w:tabs>
          <w:tab w:val="left" w:pos="1276"/>
        </w:tabs>
        <w:spacing w:line="240" w:lineRule="auto"/>
        <w:jc w:val="both"/>
        <w:outlineLvl w:val="0"/>
        <w:rPr>
          <w:caps/>
          <w:color w:val="000000"/>
          <w:sz w:val="24"/>
          <w:szCs w:val="24"/>
        </w:rPr>
      </w:pPr>
    </w:p>
    <w:p w:rsidR="00FB4062" w:rsidRDefault="00FB4062" w:rsidP="006F0B09">
      <w:pPr>
        <w:pStyle w:val="Section"/>
        <w:widowControl/>
        <w:tabs>
          <w:tab w:val="left" w:pos="1276"/>
        </w:tabs>
        <w:spacing w:line="240" w:lineRule="auto"/>
        <w:jc w:val="both"/>
        <w:outlineLvl w:val="0"/>
        <w:rPr>
          <w:caps/>
          <w:color w:val="000000"/>
          <w:sz w:val="24"/>
          <w:szCs w:val="24"/>
        </w:rPr>
      </w:pPr>
    </w:p>
    <w:p w:rsidR="00FB4062" w:rsidRDefault="00FB4062" w:rsidP="006F0B09">
      <w:pPr>
        <w:pStyle w:val="Section"/>
        <w:widowControl/>
        <w:tabs>
          <w:tab w:val="left" w:pos="1276"/>
        </w:tabs>
        <w:spacing w:line="240" w:lineRule="auto"/>
        <w:jc w:val="both"/>
        <w:outlineLvl w:val="0"/>
        <w:rPr>
          <w:caps/>
          <w:color w:val="000000"/>
          <w:sz w:val="24"/>
          <w:szCs w:val="24"/>
        </w:rPr>
      </w:pPr>
    </w:p>
    <w:p w:rsidR="00FB4062" w:rsidRDefault="00FB4062" w:rsidP="006F0B09">
      <w:pPr>
        <w:pStyle w:val="Section"/>
        <w:widowControl/>
        <w:tabs>
          <w:tab w:val="left" w:pos="1276"/>
        </w:tabs>
        <w:spacing w:line="240" w:lineRule="auto"/>
        <w:jc w:val="both"/>
        <w:outlineLvl w:val="0"/>
        <w:rPr>
          <w:caps/>
          <w:color w:val="000000"/>
          <w:sz w:val="24"/>
          <w:szCs w:val="24"/>
        </w:rPr>
      </w:pPr>
    </w:p>
    <w:p w:rsidR="00FB4062" w:rsidRDefault="00FB4062" w:rsidP="006F0B09">
      <w:pPr>
        <w:pStyle w:val="Section"/>
        <w:widowControl/>
        <w:tabs>
          <w:tab w:val="left" w:pos="1276"/>
        </w:tabs>
        <w:spacing w:line="240" w:lineRule="auto"/>
        <w:jc w:val="both"/>
        <w:outlineLvl w:val="0"/>
        <w:rPr>
          <w:caps/>
          <w:color w:val="000000"/>
          <w:sz w:val="24"/>
          <w:szCs w:val="24"/>
        </w:rPr>
      </w:pPr>
    </w:p>
    <w:p w:rsidR="00FB4062" w:rsidRDefault="00FB4062" w:rsidP="006F0B09">
      <w:pPr>
        <w:pStyle w:val="Section"/>
        <w:widowControl/>
        <w:tabs>
          <w:tab w:val="left" w:pos="1276"/>
        </w:tabs>
        <w:spacing w:line="240" w:lineRule="auto"/>
        <w:jc w:val="both"/>
        <w:outlineLvl w:val="0"/>
        <w:rPr>
          <w:caps/>
          <w:color w:val="000000"/>
          <w:sz w:val="24"/>
          <w:szCs w:val="24"/>
        </w:rPr>
      </w:pPr>
    </w:p>
    <w:p w:rsidR="00FB4062" w:rsidRPr="00167629" w:rsidRDefault="00FB4062" w:rsidP="006F0B09">
      <w:pPr>
        <w:pStyle w:val="Section"/>
        <w:widowControl/>
        <w:tabs>
          <w:tab w:val="left" w:pos="1276"/>
        </w:tabs>
        <w:spacing w:line="240" w:lineRule="auto"/>
        <w:jc w:val="both"/>
        <w:outlineLvl w:val="0"/>
        <w:rPr>
          <w:caps/>
          <w:sz w:val="24"/>
          <w:szCs w:val="24"/>
        </w:rPr>
      </w:pPr>
    </w:p>
    <w:p w:rsidR="00FB4062" w:rsidRPr="00167629" w:rsidRDefault="00FB4062" w:rsidP="006F0B09">
      <w:pPr>
        <w:pStyle w:val="Section"/>
        <w:widowControl/>
        <w:tabs>
          <w:tab w:val="left" w:pos="1276"/>
        </w:tabs>
        <w:spacing w:line="240" w:lineRule="auto"/>
        <w:jc w:val="both"/>
        <w:outlineLvl w:val="0"/>
        <w:rPr>
          <w:caps/>
          <w:sz w:val="24"/>
          <w:szCs w:val="24"/>
        </w:rPr>
      </w:pPr>
    </w:p>
    <w:p w:rsidR="00FB4062" w:rsidRPr="00167629" w:rsidRDefault="00FB4062" w:rsidP="006F0B09">
      <w:pPr>
        <w:pStyle w:val="Section"/>
        <w:widowControl/>
        <w:tabs>
          <w:tab w:val="left" w:pos="1276"/>
        </w:tabs>
        <w:spacing w:line="240" w:lineRule="auto"/>
        <w:jc w:val="both"/>
        <w:outlineLvl w:val="0"/>
        <w:rPr>
          <w:caps/>
          <w:sz w:val="24"/>
          <w:szCs w:val="24"/>
        </w:rPr>
      </w:pPr>
    </w:p>
    <w:p w:rsidR="00FB4062" w:rsidRPr="00167629" w:rsidRDefault="00FB4062" w:rsidP="006F0B09">
      <w:pPr>
        <w:pStyle w:val="Section"/>
        <w:widowControl/>
        <w:tabs>
          <w:tab w:val="left" w:pos="1276"/>
        </w:tabs>
        <w:spacing w:line="240" w:lineRule="auto"/>
        <w:jc w:val="both"/>
        <w:outlineLvl w:val="0"/>
        <w:rPr>
          <w:caps/>
          <w:sz w:val="24"/>
          <w:szCs w:val="24"/>
        </w:rPr>
      </w:pPr>
    </w:p>
    <w:p w:rsidR="00E6297D" w:rsidRPr="00167629" w:rsidRDefault="00E6297D" w:rsidP="00E6297D">
      <w:pPr>
        <w:pStyle w:val="Section"/>
        <w:widowControl/>
        <w:tabs>
          <w:tab w:val="left" w:pos="-17436"/>
          <w:tab w:val="left" w:pos="1701"/>
        </w:tabs>
        <w:spacing w:line="240" w:lineRule="auto"/>
        <w:ind w:left="-284"/>
        <w:jc w:val="both"/>
        <w:outlineLvl w:val="0"/>
        <w:rPr>
          <w:sz w:val="22"/>
          <w:szCs w:val="22"/>
        </w:rPr>
      </w:pPr>
    </w:p>
    <w:p w:rsidR="00FB4062" w:rsidRPr="00167629" w:rsidRDefault="00FB4062" w:rsidP="00FB4062">
      <w:pPr>
        <w:pStyle w:val="Section"/>
        <w:widowControl/>
        <w:tabs>
          <w:tab w:val="left" w:pos="1276"/>
        </w:tabs>
        <w:spacing w:line="240" w:lineRule="auto"/>
        <w:jc w:val="left"/>
        <w:outlineLvl w:val="0"/>
        <w:rPr>
          <w:caps/>
          <w:sz w:val="24"/>
          <w:szCs w:val="24"/>
        </w:rPr>
      </w:pPr>
      <w:r w:rsidRPr="00167629">
        <w:rPr>
          <w:caps/>
          <w:sz w:val="24"/>
          <w:szCs w:val="24"/>
        </w:rPr>
        <w:lastRenderedPageBreak/>
        <w:t xml:space="preserve">ČÁST </w:t>
      </w:r>
      <w:r w:rsidR="000C56CE" w:rsidRPr="00167629">
        <w:rPr>
          <w:caps/>
          <w:sz w:val="24"/>
          <w:szCs w:val="24"/>
        </w:rPr>
        <w:t>CH</w:t>
      </w:r>
      <w:r w:rsidRPr="00167629">
        <w:rPr>
          <w:caps/>
          <w:sz w:val="24"/>
          <w:szCs w:val="24"/>
        </w:rPr>
        <w:tab/>
        <w:t>PŘEDÁNÍ PROSTOR A PLOCH</w:t>
      </w:r>
    </w:p>
    <w:p w:rsidR="00FB4062" w:rsidRPr="00167629" w:rsidRDefault="00FB4062" w:rsidP="00E6297D">
      <w:pPr>
        <w:pStyle w:val="Section"/>
        <w:widowControl/>
        <w:tabs>
          <w:tab w:val="left" w:pos="-17436"/>
          <w:tab w:val="left" w:pos="1701"/>
        </w:tabs>
        <w:spacing w:line="240" w:lineRule="auto"/>
        <w:ind w:left="-284"/>
        <w:jc w:val="both"/>
        <w:outlineLvl w:val="0"/>
        <w:rPr>
          <w:sz w:val="22"/>
          <w:szCs w:val="22"/>
        </w:rPr>
      </w:pPr>
    </w:p>
    <w:p w:rsidR="00D156C5" w:rsidRPr="00167629" w:rsidRDefault="00D156C5" w:rsidP="00D156C5">
      <w:pPr>
        <w:pStyle w:val="Section"/>
        <w:widowControl/>
        <w:numPr>
          <w:ilvl w:val="0"/>
          <w:numId w:val="20"/>
        </w:numPr>
        <w:tabs>
          <w:tab w:val="left" w:pos="-17436"/>
          <w:tab w:val="left" w:pos="1701"/>
        </w:tabs>
        <w:spacing w:line="240" w:lineRule="auto"/>
        <w:jc w:val="both"/>
        <w:outlineLvl w:val="0"/>
        <w:rPr>
          <w:b w:val="0"/>
          <w:sz w:val="20"/>
          <w:szCs w:val="20"/>
        </w:rPr>
      </w:pPr>
      <w:r w:rsidRPr="00167629">
        <w:rPr>
          <w:b w:val="0"/>
          <w:sz w:val="20"/>
          <w:szCs w:val="20"/>
        </w:rPr>
        <w:t>Předání určených prostor a ploch k plnění dle uzavřené smlouvy bude provedeno protokolárně, po nabytí účinnosti uzavřené smlouvy.</w:t>
      </w:r>
    </w:p>
    <w:p w:rsidR="00D156C5" w:rsidRPr="00167629" w:rsidRDefault="00D156C5" w:rsidP="00D156C5">
      <w:pPr>
        <w:pStyle w:val="Section"/>
        <w:widowControl/>
        <w:tabs>
          <w:tab w:val="left" w:pos="-17436"/>
          <w:tab w:val="left" w:pos="1701"/>
        </w:tabs>
        <w:spacing w:line="240" w:lineRule="auto"/>
        <w:ind w:left="76"/>
        <w:jc w:val="both"/>
        <w:outlineLvl w:val="0"/>
        <w:rPr>
          <w:b w:val="0"/>
          <w:sz w:val="20"/>
          <w:szCs w:val="20"/>
        </w:rPr>
      </w:pPr>
    </w:p>
    <w:p w:rsidR="00D156C5" w:rsidRPr="00167629" w:rsidRDefault="00D156C5" w:rsidP="00D156C5">
      <w:pPr>
        <w:pStyle w:val="Section"/>
        <w:widowControl/>
        <w:numPr>
          <w:ilvl w:val="0"/>
          <w:numId w:val="20"/>
        </w:numPr>
        <w:tabs>
          <w:tab w:val="left" w:pos="-17436"/>
          <w:tab w:val="left" w:pos="1701"/>
        </w:tabs>
        <w:spacing w:line="240" w:lineRule="auto"/>
        <w:jc w:val="both"/>
        <w:outlineLvl w:val="0"/>
        <w:rPr>
          <w:b w:val="0"/>
          <w:sz w:val="20"/>
          <w:szCs w:val="20"/>
        </w:rPr>
      </w:pPr>
      <w:r w:rsidRPr="00167629">
        <w:rPr>
          <w:b w:val="0"/>
          <w:sz w:val="20"/>
          <w:szCs w:val="20"/>
        </w:rPr>
        <w:t xml:space="preserve">Na každý objekt bude vystaven samostatný číselně označený Předávací protokol. Vzor protokolu je obsažen v Příloze č. 2 – Technické </w:t>
      </w:r>
      <w:proofErr w:type="gramStart"/>
      <w:r w:rsidRPr="00167629">
        <w:rPr>
          <w:b w:val="0"/>
          <w:sz w:val="20"/>
          <w:szCs w:val="20"/>
        </w:rPr>
        <w:t>podmínky</w:t>
      </w:r>
      <w:proofErr w:type="gramEnd"/>
      <w:r w:rsidRPr="00167629">
        <w:rPr>
          <w:b w:val="0"/>
          <w:sz w:val="20"/>
          <w:szCs w:val="20"/>
        </w:rPr>
        <w:t xml:space="preserve"> –</w:t>
      </w:r>
      <w:proofErr w:type="gramStart"/>
      <w:r w:rsidRPr="00167629">
        <w:rPr>
          <w:b w:val="0"/>
          <w:sz w:val="20"/>
          <w:szCs w:val="20"/>
        </w:rPr>
        <w:t>tabulková</w:t>
      </w:r>
      <w:proofErr w:type="gramEnd"/>
      <w:r w:rsidRPr="00167629">
        <w:rPr>
          <w:b w:val="0"/>
          <w:sz w:val="20"/>
          <w:szCs w:val="20"/>
        </w:rPr>
        <w:t xml:space="preserve"> část, část G.  </w:t>
      </w:r>
    </w:p>
    <w:p w:rsidR="00D156C5" w:rsidRPr="00167629" w:rsidRDefault="00D156C5" w:rsidP="00D156C5">
      <w:pPr>
        <w:pStyle w:val="Section"/>
        <w:widowControl/>
        <w:tabs>
          <w:tab w:val="left" w:pos="-17436"/>
          <w:tab w:val="left" w:pos="1701"/>
        </w:tabs>
        <w:spacing w:line="240" w:lineRule="auto"/>
        <w:jc w:val="both"/>
        <w:outlineLvl w:val="0"/>
        <w:rPr>
          <w:b w:val="0"/>
          <w:sz w:val="20"/>
          <w:szCs w:val="20"/>
        </w:rPr>
      </w:pPr>
    </w:p>
    <w:p w:rsidR="00D156C5" w:rsidRPr="00167629" w:rsidRDefault="00D156C5" w:rsidP="00D156C5">
      <w:pPr>
        <w:pStyle w:val="Section"/>
        <w:widowControl/>
        <w:numPr>
          <w:ilvl w:val="0"/>
          <w:numId w:val="20"/>
        </w:numPr>
        <w:tabs>
          <w:tab w:val="left" w:pos="-17436"/>
          <w:tab w:val="left" w:pos="1701"/>
        </w:tabs>
        <w:spacing w:line="240" w:lineRule="auto"/>
        <w:jc w:val="both"/>
        <w:outlineLvl w:val="0"/>
        <w:rPr>
          <w:b w:val="0"/>
          <w:sz w:val="20"/>
          <w:szCs w:val="20"/>
        </w:rPr>
      </w:pPr>
      <w:r w:rsidRPr="00167629">
        <w:rPr>
          <w:b w:val="0"/>
          <w:sz w:val="20"/>
          <w:szCs w:val="20"/>
        </w:rPr>
        <w:t>Součástí Předávacího protokolu bude:</w:t>
      </w:r>
    </w:p>
    <w:p w:rsidR="00D156C5" w:rsidRPr="00167629" w:rsidRDefault="00D156C5" w:rsidP="00D156C5">
      <w:pPr>
        <w:pStyle w:val="Section"/>
        <w:widowControl/>
        <w:numPr>
          <w:ilvl w:val="1"/>
          <w:numId w:val="4"/>
        </w:numPr>
        <w:tabs>
          <w:tab w:val="left" w:pos="-17436"/>
          <w:tab w:val="left" w:pos="1701"/>
        </w:tabs>
        <w:spacing w:line="240" w:lineRule="auto"/>
        <w:jc w:val="both"/>
        <w:outlineLvl w:val="0"/>
        <w:rPr>
          <w:b w:val="0"/>
          <w:sz w:val="20"/>
          <w:szCs w:val="20"/>
        </w:rPr>
      </w:pPr>
      <w:r w:rsidRPr="00167629">
        <w:rPr>
          <w:b w:val="0"/>
          <w:sz w:val="20"/>
          <w:szCs w:val="20"/>
        </w:rPr>
        <w:t>plán objektu s vyznačením prostor, které jsou předmětem plnění zakázky;</w:t>
      </w:r>
    </w:p>
    <w:p w:rsidR="00D156C5" w:rsidRPr="00167629" w:rsidRDefault="00D156C5" w:rsidP="00D156C5">
      <w:pPr>
        <w:pStyle w:val="Section"/>
        <w:widowControl/>
        <w:numPr>
          <w:ilvl w:val="1"/>
          <w:numId w:val="4"/>
        </w:numPr>
        <w:tabs>
          <w:tab w:val="left" w:pos="-17436"/>
          <w:tab w:val="left" w:pos="1701"/>
        </w:tabs>
        <w:spacing w:line="240" w:lineRule="auto"/>
        <w:jc w:val="both"/>
        <w:outlineLvl w:val="0"/>
        <w:rPr>
          <w:b w:val="0"/>
          <w:sz w:val="20"/>
          <w:szCs w:val="20"/>
        </w:rPr>
      </w:pPr>
      <w:r w:rsidRPr="00167629">
        <w:rPr>
          <w:b w:val="0"/>
          <w:sz w:val="20"/>
          <w:szCs w:val="20"/>
        </w:rPr>
        <w:t>plán venkovních ploch s vyznačením ploch, které jsou předmětem plnění zakázky.</w:t>
      </w:r>
    </w:p>
    <w:p w:rsidR="00D156C5" w:rsidRPr="00167629" w:rsidRDefault="00D156C5" w:rsidP="00D156C5">
      <w:pPr>
        <w:pStyle w:val="Section"/>
        <w:widowControl/>
        <w:tabs>
          <w:tab w:val="left" w:pos="-17436"/>
          <w:tab w:val="left" w:pos="1701"/>
        </w:tabs>
        <w:spacing w:line="240" w:lineRule="auto"/>
        <w:ind w:left="1440"/>
        <w:jc w:val="both"/>
        <w:outlineLvl w:val="0"/>
        <w:rPr>
          <w:b w:val="0"/>
          <w:sz w:val="20"/>
          <w:szCs w:val="20"/>
        </w:rPr>
      </w:pPr>
    </w:p>
    <w:p w:rsidR="00D156C5" w:rsidRPr="00167629" w:rsidRDefault="00D156C5" w:rsidP="00D156C5">
      <w:pPr>
        <w:pStyle w:val="Section"/>
        <w:widowControl/>
        <w:numPr>
          <w:ilvl w:val="0"/>
          <w:numId w:val="20"/>
        </w:numPr>
        <w:tabs>
          <w:tab w:val="left" w:pos="-17436"/>
          <w:tab w:val="left" w:pos="1701"/>
        </w:tabs>
        <w:spacing w:line="240" w:lineRule="auto"/>
        <w:jc w:val="both"/>
        <w:outlineLvl w:val="0"/>
        <w:rPr>
          <w:b w:val="0"/>
          <w:sz w:val="20"/>
          <w:szCs w:val="20"/>
        </w:rPr>
      </w:pPr>
      <w:r w:rsidRPr="00167629">
        <w:rPr>
          <w:b w:val="0"/>
          <w:sz w:val="20"/>
          <w:szCs w:val="20"/>
        </w:rPr>
        <w:t>Objednatel zajistí i fyzické předání určených prostor i ploch, pokud to zhotovitel bude požadovat.</w:t>
      </w:r>
    </w:p>
    <w:p w:rsidR="00D156C5" w:rsidRPr="00167629" w:rsidRDefault="00D156C5" w:rsidP="00D156C5">
      <w:pPr>
        <w:pStyle w:val="Section"/>
        <w:widowControl/>
        <w:tabs>
          <w:tab w:val="left" w:pos="-17436"/>
          <w:tab w:val="left" w:pos="1701"/>
        </w:tabs>
        <w:spacing w:line="240" w:lineRule="auto"/>
        <w:ind w:left="76"/>
        <w:jc w:val="both"/>
        <w:outlineLvl w:val="0"/>
        <w:rPr>
          <w:b w:val="0"/>
          <w:sz w:val="20"/>
          <w:szCs w:val="20"/>
        </w:rPr>
      </w:pPr>
    </w:p>
    <w:p w:rsidR="00D156C5" w:rsidRPr="00167629" w:rsidRDefault="00D156C5" w:rsidP="00D156C5">
      <w:pPr>
        <w:pStyle w:val="Section"/>
        <w:widowControl/>
        <w:numPr>
          <w:ilvl w:val="0"/>
          <w:numId w:val="20"/>
        </w:numPr>
        <w:tabs>
          <w:tab w:val="left" w:pos="-17436"/>
          <w:tab w:val="left" w:pos="1701"/>
        </w:tabs>
        <w:spacing w:line="240" w:lineRule="auto"/>
        <w:jc w:val="both"/>
        <w:outlineLvl w:val="0"/>
        <w:rPr>
          <w:b w:val="0"/>
          <w:sz w:val="20"/>
          <w:szCs w:val="20"/>
        </w:rPr>
      </w:pPr>
      <w:r w:rsidRPr="00167629">
        <w:rPr>
          <w:b w:val="0"/>
          <w:sz w:val="20"/>
          <w:szCs w:val="20"/>
        </w:rPr>
        <w:t>Součástí předávacího protokolu budou i určená místa na ukládání odpadu.</w:t>
      </w:r>
    </w:p>
    <w:p w:rsidR="00D156C5" w:rsidRPr="00167629" w:rsidRDefault="00D156C5" w:rsidP="00D156C5">
      <w:pPr>
        <w:pStyle w:val="Section"/>
        <w:widowControl/>
        <w:tabs>
          <w:tab w:val="left" w:pos="-17436"/>
          <w:tab w:val="left" w:pos="1701"/>
        </w:tabs>
        <w:spacing w:line="240" w:lineRule="auto"/>
        <w:jc w:val="both"/>
        <w:outlineLvl w:val="0"/>
        <w:rPr>
          <w:b w:val="0"/>
          <w:sz w:val="20"/>
          <w:szCs w:val="20"/>
        </w:rPr>
      </w:pPr>
    </w:p>
    <w:p w:rsidR="00D156C5" w:rsidRPr="00167629" w:rsidRDefault="00D156C5" w:rsidP="00D156C5">
      <w:pPr>
        <w:pStyle w:val="Section"/>
        <w:widowControl/>
        <w:numPr>
          <w:ilvl w:val="0"/>
          <w:numId w:val="20"/>
        </w:numPr>
        <w:tabs>
          <w:tab w:val="left" w:pos="-17436"/>
          <w:tab w:val="left" w:pos="1701"/>
        </w:tabs>
        <w:spacing w:line="240" w:lineRule="auto"/>
        <w:jc w:val="both"/>
        <w:outlineLvl w:val="0"/>
        <w:rPr>
          <w:b w:val="0"/>
          <w:sz w:val="20"/>
          <w:szCs w:val="20"/>
        </w:rPr>
      </w:pPr>
      <w:r w:rsidRPr="00167629">
        <w:rPr>
          <w:b w:val="0"/>
          <w:sz w:val="20"/>
          <w:szCs w:val="20"/>
        </w:rPr>
        <w:t>Předávací protokol bude obsahovat platné kontakty na dispečink zhotovitele a oprávněné osoby objednatele.</w:t>
      </w:r>
    </w:p>
    <w:p w:rsidR="002643E0" w:rsidRPr="00167629" w:rsidRDefault="002643E0" w:rsidP="002643E0">
      <w:pPr>
        <w:pStyle w:val="Section"/>
        <w:widowControl/>
        <w:tabs>
          <w:tab w:val="left" w:pos="-17436"/>
          <w:tab w:val="left" w:pos="1701"/>
        </w:tabs>
        <w:spacing w:line="240" w:lineRule="auto"/>
        <w:jc w:val="both"/>
        <w:outlineLvl w:val="0"/>
        <w:rPr>
          <w:b w:val="0"/>
          <w:sz w:val="22"/>
          <w:szCs w:val="22"/>
        </w:rPr>
      </w:pPr>
    </w:p>
    <w:p w:rsidR="002643E0" w:rsidRPr="00167629" w:rsidRDefault="002643E0" w:rsidP="002643E0">
      <w:pPr>
        <w:pStyle w:val="Section"/>
        <w:widowControl/>
        <w:tabs>
          <w:tab w:val="left" w:pos="-17436"/>
          <w:tab w:val="left" w:pos="1701"/>
        </w:tabs>
        <w:spacing w:line="240" w:lineRule="auto"/>
        <w:ind w:left="1440"/>
        <w:jc w:val="both"/>
        <w:outlineLvl w:val="0"/>
        <w:rPr>
          <w:b w:val="0"/>
          <w:sz w:val="22"/>
          <w:szCs w:val="22"/>
        </w:rPr>
      </w:pPr>
    </w:p>
    <w:p w:rsidR="0081684C" w:rsidRPr="0081684C" w:rsidRDefault="0081684C" w:rsidP="002643E0">
      <w:pPr>
        <w:pStyle w:val="Section"/>
        <w:widowControl/>
        <w:tabs>
          <w:tab w:val="left" w:pos="-17436"/>
          <w:tab w:val="left" w:pos="1701"/>
        </w:tabs>
        <w:spacing w:line="240" w:lineRule="auto"/>
        <w:ind w:left="1440"/>
        <w:jc w:val="both"/>
        <w:outlineLvl w:val="0"/>
        <w:rPr>
          <w:b w:val="0"/>
          <w:sz w:val="22"/>
          <w:szCs w:val="22"/>
        </w:rPr>
      </w:pPr>
    </w:p>
    <w:sectPr w:rsidR="0081684C" w:rsidRPr="0081684C" w:rsidSect="00121526">
      <w:headerReference w:type="default" r:id="rId14"/>
      <w:pgSz w:w="11906" w:h="16838" w:code="9"/>
      <w:pgMar w:top="1418" w:right="1134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6409" w:rsidRDefault="006F6409">
      <w:r>
        <w:separator/>
      </w:r>
    </w:p>
    <w:p w:rsidR="006F6409" w:rsidRDefault="006F6409"/>
  </w:endnote>
  <w:endnote w:type="continuationSeparator" w:id="0">
    <w:p w:rsidR="006F6409" w:rsidRDefault="006F6409">
      <w:r>
        <w:continuationSeparator/>
      </w:r>
    </w:p>
    <w:p w:rsidR="006F6409" w:rsidRDefault="006F640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D Fedra Book">
    <w:altName w:val="Times New Roman"/>
    <w:charset w:val="EE"/>
    <w:family w:val="auto"/>
    <w:pitch w:val="variable"/>
    <w:sig w:usb0="00000001" w:usb1="10002013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629" w:rsidRPr="00C84044" w:rsidRDefault="00167629" w:rsidP="003F6B2C">
    <w:pPr>
      <w:pStyle w:val="Zpat"/>
      <w:tabs>
        <w:tab w:val="clear" w:pos="9072"/>
      </w:tabs>
      <w:ind w:right="48"/>
      <w:jc w:val="right"/>
      <w:rPr>
        <w:rFonts w:ascii="Arial" w:hAnsi="Arial" w:cs="Arial"/>
        <w:sz w:val="22"/>
        <w:szCs w:val="22"/>
      </w:rPr>
    </w:pPr>
    <w:r w:rsidRPr="00C84044">
      <w:rPr>
        <w:rStyle w:val="slostrnky"/>
        <w:rFonts w:ascii="Arial" w:hAnsi="Arial" w:cs="Arial"/>
        <w:sz w:val="22"/>
        <w:szCs w:val="22"/>
      </w:rPr>
      <w:fldChar w:fldCharType="begin"/>
    </w:r>
    <w:r w:rsidRPr="00C84044">
      <w:rPr>
        <w:rStyle w:val="slostrnky"/>
        <w:rFonts w:ascii="Arial" w:hAnsi="Arial" w:cs="Arial"/>
        <w:sz w:val="22"/>
        <w:szCs w:val="22"/>
      </w:rPr>
      <w:instrText xml:space="preserve"> PAGE </w:instrText>
    </w:r>
    <w:r w:rsidRPr="00C84044">
      <w:rPr>
        <w:rStyle w:val="slostrnky"/>
        <w:rFonts w:ascii="Arial" w:hAnsi="Arial" w:cs="Arial"/>
        <w:sz w:val="22"/>
        <w:szCs w:val="22"/>
      </w:rPr>
      <w:fldChar w:fldCharType="separate"/>
    </w:r>
    <w:r w:rsidR="003D32F3">
      <w:rPr>
        <w:rStyle w:val="slostrnky"/>
        <w:rFonts w:ascii="Arial" w:hAnsi="Arial" w:cs="Arial"/>
        <w:noProof/>
        <w:sz w:val="22"/>
        <w:szCs w:val="22"/>
      </w:rPr>
      <w:t>1</w:t>
    </w:r>
    <w:r w:rsidRPr="00C84044">
      <w:rPr>
        <w:rStyle w:val="slostrnky"/>
        <w:rFonts w:ascii="Arial" w:hAnsi="Arial" w:cs="Arial"/>
        <w:sz w:val="22"/>
        <w:szCs w:val="22"/>
      </w:rPr>
      <w:fldChar w:fldCharType="end"/>
    </w:r>
    <w:r>
      <w:rPr>
        <w:rStyle w:val="slostrnky"/>
        <w:rFonts w:ascii="Arial" w:hAnsi="Arial" w:cs="Arial"/>
        <w:sz w:val="22"/>
        <w:szCs w:val="22"/>
      </w:rPr>
      <w:t>/32</w:t>
    </w:r>
  </w:p>
  <w:p w:rsidR="00167629" w:rsidRPr="00C84044" w:rsidRDefault="00167629" w:rsidP="00C84044">
    <w:pPr>
      <w:pStyle w:val="Zpat"/>
      <w:jc w:val="right"/>
      <w:rPr>
        <w:rFonts w:ascii="Arial" w:hAnsi="Arial" w:cs="Arial"/>
        <w:sz w:val="22"/>
        <w:szCs w:val="22"/>
      </w:rPr>
    </w:pPr>
  </w:p>
  <w:p w:rsidR="00167629" w:rsidRDefault="00167629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629" w:rsidRDefault="00167629" w:rsidP="00BA10C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34</w:t>
    </w:r>
    <w:r>
      <w:rPr>
        <w:rStyle w:val="slostrnky"/>
      </w:rPr>
      <w:fldChar w:fldCharType="end"/>
    </w:r>
  </w:p>
  <w:p w:rsidR="00167629" w:rsidRDefault="00167629" w:rsidP="00BA10CE">
    <w:pPr>
      <w:pStyle w:val="Zpat"/>
      <w:ind w:right="360"/>
    </w:pPr>
  </w:p>
  <w:p w:rsidR="00167629" w:rsidRDefault="00167629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629" w:rsidRPr="00C84044" w:rsidRDefault="00167629" w:rsidP="000812BA">
    <w:pPr>
      <w:pStyle w:val="Zpat"/>
      <w:tabs>
        <w:tab w:val="clear" w:pos="9072"/>
      </w:tabs>
      <w:ind w:right="48"/>
      <w:jc w:val="right"/>
      <w:rPr>
        <w:rFonts w:ascii="Arial" w:hAnsi="Arial" w:cs="Arial"/>
        <w:sz w:val="22"/>
        <w:szCs w:val="22"/>
      </w:rPr>
    </w:pPr>
    <w:r w:rsidRPr="00C84044">
      <w:rPr>
        <w:rStyle w:val="slostrnky"/>
        <w:rFonts w:ascii="Arial" w:hAnsi="Arial" w:cs="Arial"/>
        <w:sz w:val="22"/>
        <w:szCs w:val="22"/>
      </w:rPr>
      <w:fldChar w:fldCharType="begin"/>
    </w:r>
    <w:r w:rsidRPr="00C84044">
      <w:rPr>
        <w:rStyle w:val="slostrnky"/>
        <w:rFonts w:ascii="Arial" w:hAnsi="Arial" w:cs="Arial"/>
        <w:sz w:val="22"/>
        <w:szCs w:val="22"/>
      </w:rPr>
      <w:instrText xml:space="preserve"> PAGE </w:instrText>
    </w:r>
    <w:r w:rsidRPr="00C84044">
      <w:rPr>
        <w:rStyle w:val="slostrnky"/>
        <w:rFonts w:ascii="Arial" w:hAnsi="Arial" w:cs="Arial"/>
        <w:sz w:val="22"/>
        <w:szCs w:val="22"/>
      </w:rPr>
      <w:fldChar w:fldCharType="separate"/>
    </w:r>
    <w:r w:rsidR="003D32F3">
      <w:rPr>
        <w:rStyle w:val="slostrnky"/>
        <w:rFonts w:ascii="Arial" w:hAnsi="Arial" w:cs="Arial"/>
        <w:noProof/>
        <w:sz w:val="22"/>
        <w:szCs w:val="22"/>
      </w:rPr>
      <w:t>7</w:t>
    </w:r>
    <w:r w:rsidRPr="00C84044">
      <w:rPr>
        <w:rStyle w:val="slostrnky"/>
        <w:rFonts w:ascii="Arial" w:hAnsi="Arial" w:cs="Arial"/>
        <w:sz w:val="22"/>
        <w:szCs w:val="22"/>
      </w:rPr>
      <w:fldChar w:fldCharType="end"/>
    </w:r>
    <w:r>
      <w:rPr>
        <w:rStyle w:val="slostrnky"/>
        <w:rFonts w:ascii="Arial" w:hAnsi="Arial" w:cs="Arial"/>
        <w:sz w:val="22"/>
        <w:szCs w:val="22"/>
      </w:rPr>
      <w:t>/2</w:t>
    </w:r>
    <w:r w:rsidR="001A379B">
      <w:rPr>
        <w:rStyle w:val="slostrnky"/>
        <w:rFonts w:ascii="Arial" w:hAnsi="Arial" w:cs="Arial"/>
        <w:sz w:val="22"/>
        <w:szCs w:val="22"/>
      </w:rPr>
      <w:t>8</w:t>
    </w:r>
  </w:p>
  <w:p w:rsidR="00167629" w:rsidRDefault="0016762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6409" w:rsidRDefault="006F6409">
      <w:r>
        <w:separator/>
      </w:r>
    </w:p>
    <w:p w:rsidR="006F6409" w:rsidRDefault="006F6409"/>
  </w:footnote>
  <w:footnote w:type="continuationSeparator" w:id="0">
    <w:p w:rsidR="006F6409" w:rsidRDefault="006F6409">
      <w:r>
        <w:continuationSeparator/>
      </w:r>
    </w:p>
    <w:p w:rsidR="006F6409" w:rsidRDefault="006F640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629" w:rsidRDefault="00167629" w:rsidP="00167629">
    <w:pPr>
      <w:pStyle w:val="Zhlav"/>
      <w:ind w:left="284"/>
    </w:pPr>
    <w:r>
      <w:t>Příloha č. 1 – Technické podmínky - Textová část</w:t>
    </w:r>
  </w:p>
  <w:p w:rsidR="00167629" w:rsidRDefault="00167629" w:rsidP="002B2EC3">
    <w:pPr>
      <w:pStyle w:val="Zhlav"/>
      <w:ind w:left="284"/>
      <w:rPr>
        <w:sz w:val="20"/>
        <w:szCs w:val="32"/>
      </w:rPr>
    </w:pPr>
    <w:r w:rsidRPr="00821802">
      <w:rPr>
        <w:sz w:val="20"/>
        <w:szCs w:val="32"/>
      </w:rPr>
      <w:t xml:space="preserve">Udržovací práce na nástupištích a nemovitostech v obvodu </w:t>
    </w:r>
  </w:p>
  <w:p w:rsidR="00167629" w:rsidRDefault="00167629" w:rsidP="00167629">
    <w:pPr>
      <w:pStyle w:val="Zhlav"/>
      <w:ind w:left="284"/>
      <w:rPr>
        <w:sz w:val="20"/>
        <w:szCs w:val="32"/>
      </w:rPr>
    </w:pPr>
    <w:r w:rsidRPr="00821802">
      <w:rPr>
        <w:sz w:val="20"/>
        <w:szCs w:val="32"/>
      </w:rPr>
      <w:t xml:space="preserve">SŽDC, </w:t>
    </w:r>
    <w:r>
      <w:rPr>
        <w:sz w:val="20"/>
        <w:szCs w:val="32"/>
      </w:rPr>
      <w:t>státní organizace,</w:t>
    </w:r>
    <w:r w:rsidRPr="00821802">
      <w:rPr>
        <w:sz w:val="20"/>
        <w:szCs w:val="32"/>
      </w:rPr>
      <w:t xml:space="preserve"> OŘ </w:t>
    </w:r>
    <w:r>
      <w:rPr>
        <w:sz w:val="20"/>
        <w:szCs w:val="32"/>
      </w:rPr>
      <w:t>Hradec Králové</w:t>
    </w:r>
  </w:p>
  <w:p w:rsidR="00167629" w:rsidRDefault="0016762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629" w:rsidRDefault="00167629" w:rsidP="00BF6CC6">
    <w:pPr>
      <w:pStyle w:val="Zhlav"/>
      <w:ind w:left="0"/>
    </w:pPr>
    <w:r>
      <w:t>Příloha č. 1 – Technické podmínky - Textová část</w:t>
    </w:r>
  </w:p>
  <w:p w:rsidR="00167629" w:rsidRDefault="00167629" w:rsidP="00BF6CC6">
    <w:pPr>
      <w:pStyle w:val="Zhlav"/>
      <w:ind w:left="0"/>
      <w:rPr>
        <w:sz w:val="20"/>
        <w:szCs w:val="32"/>
      </w:rPr>
    </w:pPr>
    <w:r w:rsidRPr="00821802">
      <w:rPr>
        <w:sz w:val="20"/>
        <w:szCs w:val="32"/>
      </w:rPr>
      <w:t>Udržovací práce na nástupištích a nemovitostech v obvodu SŽDC, s</w:t>
    </w:r>
    <w:r>
      <w:rPr>
        <w:sz w:val="20"/>
        <w:szCs w:val="32"/>
      </w:rPr>
      <w:t>tátní organizace,</w:t>
    </w:r>
    <w:r w:rsidRPr="00821802">
      <w:rPr>
        <w:sz w:val="20"/>
        <w:szCs w:val="32"/>
      </w:rPr>
      <w:t xml:space="preserve"> </w:t>
    </w:r>
  </w:p>
  <w:p w:rsidR="00167629" w:rsidRDefault="00167629" w:rsidP="00BF6CC6">
    <w:pPr>
      <w:pStyle w:val="Zhlav"/>
      <w:ind w:left="0"/>
      <w:rPr>
        <w:sz w:val="20"/>
        <w:szCs w:val="32"/>
      </w:rPr>
    </w:pPr>
    <w:r w:rsidRPr="00821802">
      <w:rPr>
        <w:sz w:val="20"/>
        <w:szCs w:val="32"/>
      </w:rPr>
      <w:t xml:space="preserve">OŘ </w:t>
    </w:r>
    <w:r>
      <w:rPr>
        <w:sz w:val="20"/>
        <w:szCs w:val="32"/>
      </w:rPr>
      <w:t>Hradec Králové</w:t>
    </w:r>
  </w:p>
  <w:p w:rsidR="00167629" w:rsidRDefault="00167629" w:rsidP="00167629">
    <w:pPr>
      <w:pStyle w:val="Zhlav"/>
      <w:ind w:left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202E8"/>
    <w:multiLevelType w:val="hybridMultilevel"/>
    <w:tmpl w:val="3C9CB7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5C2419"/>
    <w:multiLevelType w:val="hybridMultilevel"/>
    <w:tmpl w:val="FF3EB4D2"/>
    <w:lvl w:ilvl="0" w:tplc="04050011">
      <w:start w:val="1"/>
      <w:numFmt w:val="decimal"/>
      <w:lvlText w:val="%1)"/>
      <w:lvlJc w:val="left"/>
      <w:pPr>
        <w:tabs>
          <w:tab w:val="num" w:pos="580"/>
        </w:tabs>
        <w:ind w:left="5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300"/>
        </w:tabs>
        <w:ind w:left="13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020"/>
        </w:tabs>
        <w:ind w:left="20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40"/>
        </w:tabs>
        <w:ind w:left="27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60"/>
        </w:tabs>
        <w:ind w:left="34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80"/>
        </w:tabs>
        <w:ind w:left="41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900"/>
        </w:tabs>
        <w:ind w:left="49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620"/>
        </w:tabs>
        <w:ind w:left="56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40"/>
        </w:tabs>
        <w:ind w:left="6340" w:hanging="180"/>
      </w:pPr>
      <w:rPr>
        <w:rFonts w:cs="Times New Roman"/>
      </w:rPr>
    </w:lvl>
  </w:abstractNum>
  <w:abstractNum w:abstractNumId="2">
    <w:nsid w:val="04CB0F9D"/>
    <w:multiLevelType w:val="hybridMultilevel"/>
    <w:tmpl w:val="524EF404"/>
    <w:lvl w:ilvl="0" w:tplc="6868F81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B61485"/>
    <w:multiLevelType w:val="hybridMultilevel"/>
    <w:tmpl w:val="C436E4E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4A8351F"/>
    <w:multiLevelType w:val="hybridMultilevel"/>
    <w:tmpl w:val="C73613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D953E6"/>
    <w:multiLevelType w:val="hybridMultilevel"/>
    <w:tmpl w:val="5930F138"/>
    <w:lvl w:ilvl="0" w:tplc="349499B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 Antiqua" w:hAnsi="Book Antiqua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78F5686"/>
    <w:multiLevelType w:val="hybridMultilevel"/>
    <w:tmpl w:val="3F9CAABE"/>
    <w:lvl w:ilvl="0" w:tplc="8408CDD2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Book Antiqua" w:eastAsia="Copperplate Gothic Bold" w:hAnsi="Book Antiqua" w:cs="Microsoft Sans Serif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F1C075D"/>
    <w:multiLevelType w:val="hybridMultilevel"/>
    <w:tmpl w:val="41969BF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D57B81"/>
    <w:multiLevelType w:val="hybridMultilevel"/>
    <w:tmpl w:val="5D145822"/>
    <w:lvl w:ilvl="0" w:tplc="9FFAA2C4">
      <w:start w:val="1"/>
      <w:numFmt w:val="upperLetter"/>
      <w:lvlText w:val="ČÁST %1"/>
      <w:lvlJc w:val="left"/>
      <w:pPr>
        <w:tabs>
          <w:tab w:val="num" w:pos="5606"/>
        </w:tabs>
        <w:ind w:left="5606" w:hanging="360"/>
      </w:pPr>
      <w:rPr>
        <w:rFonts w:ascii="Arial" w:hAnsi="Arial" w:cs="CD Fedra Book" w:hint="default"/>
        <w:b/>
        <w:bCs/>
        <w:i w:val="0"/>
        <w:iCs w:val="0"/>
        <w:caps/>
        <w:sz w:val="24"/>
        <w:szCs w:val="24"/>
      </w:rPr>
    </w:lvl>
    <w:lvl w:ilvl="1" w:tplc="D78CAA92">
      <w:start w:val="1"/>
      <w:numFmt w:val="bullet"/>
      <w:lvlText w:val="-"/>
      <w:lvlJc w:val="left"/>
      <w:pPr>
        <w:tabs>
          <w:tab w:val="num" w:pos="3992"/>
        </w:tabs>
        <w:ind w:left="3992" w:hanging="360"/>
      </w:pPr>
      <w:rPr>
        <w:rFonts w:ascii="Arial" w:hAnsi="Arial" w:hint="default"/>
        <w:b/>
        <w:i w:val="0"/>
        <w:caps/>
        <w:sz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4712"/>
        </w:tabs>
        <w:ind w:left="4712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5432"/>
        </w:tabs>
        <w:ind w:left="5432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6152"/>
        </w:tabs>
        <w:ind w:left="6152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6872"/>
        </w:tabs>
        <w:ind w:left="6872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7592"/>
        </w:tabs>
        <w:ind w:left="7592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8312"/>
        </w:tabs>
        <w:ind w:left="8312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9032"/>
        </w:tabs>
        <w:ind w:left="9032" w:hanging="180"/>
      </w:pPr>
      <w:rPr>
        <w:rFonts w:cs="Times New Roman"/>
      </w:rPr>
    </w:lvl>
  </w:abstractNum>
  <w:abstractNum w:abstractNumId="9">
    <w:nsid w:val="3AF46A18"/>
    <w:multiLevelType w:val="hybridMultilevel"/>
    <w:tmpl w:val="1CB820C0"/>
    <w:lvl w:ilvl="0" w:tplc="A64C4038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96" w:hanging="360"/>
      </w:pPr>
    </w:lvl>
    <w:lvl w:ilvl="2" w:tplc="0405001B" w:tentative="1">
      <w:start w:val="1"/>
      <w:numFmt w:val="lowerRoman"/>
      <w:lvlText w:val="%3."/>
      <w:lvlJc w:val="right"/>
      <w:pPr>
        <w:ind w:left="1516" w:hanging="180"/>
      </w:pPr>
    </w:lvl>
    <w:lvl w:ilvl="3" w:tplc="0405000F" w:tentative="1">
      <w:start w:val="1"/>
      <w:numFmt w:val="decimal"/>
      <w:lvlText w:val="%4."/>
      <w:lvlJc w:val="left"/>
      <w:pPr>
        <w:ind w:left="2236" w:hanging="360"/>
      </w:pPr>
    </w:lvl>
    <w:lvl w:ilvl="4" w:tplc="04050019" w:tentative="1">
      <w:start w:val="1"/>
      <w:numFmt w:val="lowerLetter"/>
      <w:lvlText w:val="%5."/>
      <w:lvlJc w:val="left"/>
      <w:pPr>
        <w:ind w:left="2956" w:hanging="360"/>
      </w:pPr>
    </w:lvl>
    <w:lvl w:ilvl="5" w:tplc="0405001B" w:tentative="1">
      <w:start w:val="1"/>
      <w:numFmt w:val="lowerRoman"/>
      <w:lvlText w:val="%6."/>
      <w:lvlJc w:val="right"/>
      <w:pPr>
        <w:ind w:left="3676" w:hanging="180"/>
      </w:pPr>
    </w:lvl>
    <w:lvl w:ilvl="6" w:tplc="0405000F" w:tentative="1">
      <w:start w:val="1"/>
      <w:numFmt w:val="decimal"/>
      <w:lvlText w:val="%7."/>
      <w:lvlJc w:val="left"/>
      <w:pPr>
        <w:ind w:left="4396" w:hanging="360"/>
      </w:pPr>
    </w:lvl>
    <w:lvl w:ilvl="7" w:tplc="04050019" w:tentative="1">
      <w:start w:val="1"/>
      <w:numFmt w:val="lowerLetter"/>
      <w:lvlText w:val="%8."/>
      <w:lvlJc w:val="left"/>
      <w:pPr>
        <w:ind w:left="5116" w:hanging="360"/>
      </w:pPr>
    </w:lvl>
    <w:lvl w:ilvl="8" w:tplc="040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0">
    <w:nsid w:val="408B4F82"/>
    <w:multiLevelType w:val="hybridMultilevel"/>
    <w:tmpl w:val="C92A0E8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013532"/>
    <w:multiLevelType w:val="hybridMultilevel"/>
    <w:tmpl w:val="D632D8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4677DE"/>
    <w:multiLevelType w:val="hybridMultilevel"/>
    <w:tmpl w:val="B984B50E"/>
    <w:lvl w:ilvl="0" w:tplc="6868F81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E457F52"/>
    <w:multiLevelType w:val="hybridMultilevel"/>
    <w:tmpl w:val="710AEB88"/>
    <w:lvl w:ilvl="0" w:tplc="B9E2A5A0">
      <w:start w:val="1"/>
      <w:numFmt w:val="upperLetter"/>
      <w:lvlText w:val="%1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i w:val="0"/>
        <w:iCs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50701137"/>
    <w:multiLevelType w:val="multilevel"/>
    <w:tmpl w:val="A894A9DC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  <w:bCs/>
        <w:i w:val="0"/>
        <w:iCs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1A608D5"/>
    <w:multiLevelType w:val="multilevel"/>
    <w:tmpl w:val="235C07E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bCs/>
        <w:i w:val="0"/>
        <w:iCs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F2C650E"/>
    <w:multiLevelType w:val="multilevel"/>
    <w:tmpl w:val="235C07E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bCs/>
        <w:i w:val="0"/>
        <w:iCs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5E12740"/>
    <w:multiLevelType w:val="hybridMultilevel"/>
    <w:tmpl w:val="F31C0E10"/>
    <w:lvl w:ilvl="0" w:tplc="239ED702">
      <w:numFmt w:val="bullet"/>
      <w:lvlText w:val="-"/>
      <w:lvlJc w:val="left"/>
      <w:pPr>
        <w:ind w:left="720" w:hanging="360"/>
      </w:pPr>
      <w:rPr>
        <w:rFonts w:ascii="CD Fedra Book" w:eastAsia="Times New Roman" w:hAnsi="CD Fedra Book" w:cs="CD Fedra Boo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A051620"/>
    <w:multiLevelType w:val="hybridMultilevel"/>
    <w:tmpl w:val="FDC051C4"/>
    <w:lvl w:ilvl="0" w:tplc="6868F81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E54E8D"/>
    <w:multiLevelType w:val="multilevel"/>
    <w:tmpl w:val="235C07E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bCs/>
        <w:i w:val="0"/>
        <w:iCs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5"/>
  </w:num>
  <w:num w:numId="3">
    <w:abstractNumId w:val="13"/>
  </w:num>
  <w:num w:numId="4">
    <w:abstractNumId w:val="14"/>
  </w:num>
  <w:num w:numId="5">
    <w:abstractNumId w:val="1"/>
  </w:num>
  <w:num w:numId="6">
    <w:abstractNumId w:val="3"/>
  </w:num>
  <w:num w:numId="7">
    <w:abstractNumId w:val="17"/>
  </w:num>
  <w:num w:numId="8">
    <w:abstractNumId w:val="16"/>
  </w:num>
  <w:num w:numId="9">
    <w:abstractNumId w:val="19"/>
  </w:num>
  <w:num w:numId="10">
    <w:abstractNumId w:val="5"/>
  </w:num>
  <w:num w:numId="11">
    <w:abstractNumId w:val="10"/>
  </w:num>
  <w:num w:numId="12">
    <w:abstractNumId w:val="11"/>
  </w:num>
  <w:num w:numId="13">
    <w:abstractNumId w:val="0"/>
  </w:num>
  <w:num w:numId="14">
    <w:abstractNumId w:val="6"/>
  </w:num>
  <w:num w:numId="15">
    <w:abstractNumId w:val="18"/>
  </w:num>
  <w:num w:numId="16">
    <w:abstractNumId w:val="12"/>
  </w:num>
  <w:num w:numId="17">
    <w:abstractNumId w:val="7"/>
  </w:num>
  <w:num w:numId="18">
    <w:abstractNumId w:val="2"/>
  </w:num>
  <w:num w:numId="19">
    <w:abstractNumId w:val="4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425"/>
  <w:drawingGridHorizontalSpacing w:val="12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E95"/>
    <w:rsid w:val="00002848"/>
    <w:rsid w:val="00007AF6"/>
    <w:rsid w:val="000106E8"/>
    <w:rsid w:val="00011046"/>
    <w:rsid w:val="00012C1E"/>
    <w:rsid w:val="00014757"/>
    <w:rsid w:val="00016010"/>
    <w:rsid w:val="000204CC"/>
    <w:rsid w:val="0002163D"/>
    <w:rsid w:val="000216F6"/>
    <w:rsid w:val="00024D58"/>
    <w:rsid w:val="00031F40"/>
    <w:rsid w:val="00032D85"/>
    <w:rsid w:val="0003440B"/>
    <w:rsid w:val="00035281"/>
    <w:rsid w:val="000378FE"/>
    <w:rsid w:val="00040573"/>
    <w:rsid w:val="00041CBB"/>
    <w:rsid w:val="00044615"/>
    <w:rsid w:val="00044E45"/>
    <w:rsid w:val="00045191"/>
    <w:rsid w:val="000456C2"/>
    <w:rsid w:val="00045E3D"/>
    <w:rsid w:val="00046D93"/>
    <w:rsid w:val="00052B5C"/>
    <w:rsid w:val="00055B5C"/>
    <w:rsid w:val="00057D86"/>
    <w:rsid w:val="00062A00"/>
    <w:rsid w:val="00062ADB"/>
    <w:rsid w:val="00063520"/>
    <w:rsid w:val="000641F6"/>
    <w:rsid w:val="00065756"/>
    <w:rsid w:val="00065E23"/>
    <w:rsid w:val="00066183"/>
    <w:rsid w:val="00066F48"/>
    <w:rsid w:val="00072BD7"/>
    <w:rsid w:val="00075042"/>
    <w:rsid w:val="00075FFE"/>
    <w:rsid w:val="0007653F"/>
    <w:rsid w:val="00080B08"/>
    <w:rsid w:val="000812BA"/>
    <w:rsid w:val="00081645"/>
    <w:rsid w:val="000824F8"/>
    <w:rsid w:val="00085045"/>
    <w:rsid w:val="00085A70"/>
    <w:rsid w:val="0008733A"/>
    <w:rsid w:val="000972FB"/>
    <w:rsid w:val="000A2B2B"/>
    <w:rsid w:val="000A40B7"/>
    <w:rsid w:val="000A57FB"/>
    <w:rsid w:val="000B0327"/>
    <w:rsid w:val="000B203B"/>
    <w:rsid w:val="000B23E0"/>
    <w:rsid w:val="000B43DE"/>
    <w:rsid w:val="000B7D02"/>
    <w:rsid w:val="000C09A3"/>
    <w:rsid w:val="000C19AE"/>
    <w:rsid w:val="000C2E83"/>
    <w:rsid w:val="000C46E7"/>
    <w:rsid w:val="000C56CE"/>
    <w:rsid w:val="000D5222"/>
    <w:rsid w:val="000D6ACC"/>
    <w:rsid w:val="000E0279"/>
    <w:rsid w:val="000E2113"/>
    <w:rsid w:val="000E24E5"/>
    <w:rsid w:val="000E2D1C"/>
    <w:rsid w:val="000E32E8"/>
    <w:rsid w:val="000E42C2"/>
    <w:rsid w:val="000E56B3"/>
    <w:rsid w:val="000E5A00"/>
    <w:rsid w:val="000E6D1A"/>
    <w:rsid w:val="000F0E9E"/>
    <w:rsid w:val="000F2BCF"/>
    <w:rsid w:val="000F2E4F"/>
    <w:rsid w:val="000F464A"/>
    <w:rsid w:val="000F46AA"/>
    <w:rsid w:val="000F4B1E"/>
    <w:rsid w:val="000F5A86"/>
    <w:rsid w:val="0010105E"/>
    <w:rsid w:val="00101BC9"/>
    <w:rsid w:val="0010217C"/>
    <w:rsid w:val="00102B87"/>
    <w:rsid w:val="0010474F"/>
    <w:rsid w:val="001068B8"/>
    <w:rsid w:val="00107AD8"/>
    <w:rsid w:val="00111A4E"/>
    <w:rsid w:val="00116411"/>
    <w:rsid w:val="00116EEB"/>
    <w:rsid w:val="001173E8"/>
    <w:rsid w:val="00121526"/>
    <w:rsid w:val="00123CA0"/>
    <w:rsid w:val="00123EF7"/>
    <w:rsid w:val="00124F7A"/>
    <w:rsid w:val="00125047"/>
    <w:rsid w:val="00126031"/>
    <w:rsid w:val="00126D1B"/>
    <w:rsid w:val="001303D9"/>
    <w:rsid w:val="00132FD7"/>
    <w:rsid w:val="00135FBC"/>
    <w:rsid w:val="001367E0"/>
    <w:rsid w:val="00136E73"/>
    <w:rsid w:val="00137224"/>
    <w:rsid w:val="001373D4"/>
    <w:rsid w:val="001406E1"/>
    <w:rsid w:val="0014111F"/>
    <w:rsid w:val="0014178E"/>
    <w:rsid w:val="00143165"/>
    <w:rsid w:val="00144FF3"/>
    <w:rsid w:val="00145B7C"/>
    <w:rsid w:val="00151834"/>
    <w:rsid w:val="0015387F"/>
    <w:rsid w:val="00154C14"/>
    <w:rsid w:val="00155EE5"/>
    <w:rsid w:val="00161AEB"/>
    <w:rsid w:val="00161BD0"/>
    <w:rsid w:val="00164592"/>
    <w:rsid w:val="00164CD6"/>
    <w:rsid w:val="00165308"/>
    <w:rsid w:val="00165A80"/>
    <w:rsid w:val="00167629"/>
    <w:rsid w:val="0017687B"/>
    <w:rsid w:val="00176EA8"/>
    <w:rsid w:val="00181DB2"/>
    <w:rsid w:val="001827E0"/>
    <w:rsid w:val="00183943"/>
    <w:rsid w:val="0018605E"/>
    <w:rsid w:val="00187211"/>
    <w:rsid w:val="00190788"/>
    <w:rsid w:val="00194927"/>
    <w:rsid w:val="00196DFC"/>
    <w:rsid w:val="00197226"/>
    <w:rsid w:val="001A088D"/>
    <w:rsid w:val="001A379B"/>
    <w:rsid w:val="001A4E93"/>
    <w:rsid w:val="001A69DF"/>
    <w:rsid w:val="001A7D85"/>
    <w:rsid w:val="001B209E"/>
    <w:rsid w:val="001B2DE6"/>
    <w:rsid w:val="001B5417"/>
    <w:rsid w:val="001B64B5"/>
    <w:rsid w:val="001B6C51"/>
    <w:rsid w:val="001B7F19"/>
    <w:rsid w:val="001C353E"/>
    <w:rsid w:val="001C596C"/>
    <w:rsid w:val="001D05AF"/>
    <w:rsid w:val="001D0B8E"/>
    <w:rsid w:val="001D1575"/>
    <w:rsid w:val="001D1A2C"/>
    <w:rsid w:val="001D1E33"/>
    <w:rsid w:val="001D2A26"/>
    <w:rsid w:val="001D3278"/>
    <w:rsid w:val="001D3B18"/>
    <w:rsid w:val="001D4FD2"/>
    <w:rsid w:val="001D6350"/>
    <w:rsid w:val="001D7826"/>
    <w:rsid w:val="001E0578"/>
    <w:rsid w:val="001E1D9A"/>
    <w:rsid w:val="001E247B"/>
    <w:rsid w:val="001E467D"/>
    <w:rsid w:val="001E5630"/>
    <w:rsid w:val="001F0555"/>
    <w:rsid w:val="001F3670"/>
    <w:rsid w:val="001F5711"/>
    <w:rsid w:val="001F66F4"/>
    <w:rsid w:val="001F796C"/>
    <w:rsid w:val="00200659"/>
    <w:rsid w:val="0020635A"/>
    <w:rsid w:val="002076A0"/>
    <w:rsid w:val="00211935"/>
    <w:rsid w:val="002140BB"/>
    <w:rsid w:val="002169E4"/>
    <w:rsid w:val="00217B8A"/>
    <w:rsid w:val="00220323"/>
    <w:rsid w:val="00220F72"/>
    <w:rsid w:val="00221576"/>
    <w:rsid w:val="00221C8C"/>
    <w:rsid w:val="002240E5"/>
    <w:rsid w:val="00224E59"/>
    <w:rsid w:val="00226CCC"/>
    <w:rsid w:val="00226E9F"/>
    <w:rsid w:val="0023276C"/>
    <w:rsid w:val="00232E4A"/>
    <w:rsid w:val="00234678"/>
    <w:rsid w:val="00235556"/>
    <w:rsid w:val="00236379"/>
    <w:rsid w:val="002409AB"/>
    <w:rsid w:val="00241A9B"/>
    <w:rsid w:val="002467E6"/>
    <w:rsid w:val="00250E2C"/>
    <w:rsid w:val="00251055"/>
    <w:rsid w:val="002514BB"/>
    <w:rsid w:val="002518C0"/>
    <w:rsid w:val="00252606"/>
    <w:rsid w:val="002531B0"/>
    <w:rsid w:val="00253470"/>
    <w:rsid w:val="00255ED6"/>
    <w:rsid w:val="00256857"/>
    <w:rsid w:val="0025787B"/>
    <w:rsid w:val="00261486"/>
    <w:rsid w:val="00262954"/>
    <w:rsid w:val="002632E3"/>
    <w:rsid w:val="002638E4"/>
    <w:rsid w:val="00263D30"/>
    <w:rsid w:val="002643E0"/>
    <w:rsid w:val="00271242"/>
    <w:rsid w:val="002716A4"/>
    <w:rsid w:val="002720BC"/>
    <w:rsid w:val="00274011"/>
    <w:rsid w:val="002747D5"/>
    <w:rsid w:val="002827BC"/>
    <w:rsid w:val="00283478"/>
    <w:rsid w:val="0028487C"/>
    <w:rsid w:val="00284AEF"/>
    <w:rsid w:val="00285DD3"/>
    <w:rsid w:val="00290A23"/>
    <w:rsid w:val="00290EB8"/>
    <w:rsid w:val="00292450"/>
    <w:rsid w:val="00293E01"/>
    <w:rsid w:val="00296A2C"/>
    <w:rsid w:val="00296DC1"/>
    <w:rsid w:val="002A0926"/>
    <w:rsid w:val="002A22B8"/>
    <w:rsid w:val="002A51DB"/>
    <w:rsid w:val="002A564A"/>
    <w:rsid w:val="002A58D5"/>
    <w:rsid w:val="002B2EC3"/>
    <w:rsid w:val="002B30DA"/>
    <w:rsid w:val="002B4783"/>
    <w:rsid w:val="002B64A2"/>
    <w:rsid w:val="002B71B5"/>
    <w:rsid w:val="002C0E01"/>
    <w:rsid w:val="002C1E18"/>
    <w:rsid w:val="002C2531"/>
    <w:rsid w:val="002C293A"/>
    <w:rsid w:val="002C2990"/>
    <w:rsid w:val="002C3A38"/>
    <w:rsid w:val="002C3DE3"/>
    <w:rsid w:val="002C4F0A"/>
    <w:rsid w:val="002C55E6"/>
    <w:rsid w:val="002C77EC"/>
    <w:rsid w:val="002D097D"/>
    <w:rsid w:val="002D1BD8"/>
    <w:rsid w:val="002D3C67"/>
    <w:rsid w:val="002D622C"/>
    <w:rsid w:val="002D7B21"/>
    <w:rsid w:val="002E1C86"/>
    <w:rsid w:val="002E2F02"/>
    <w:rsid w:val="002E4699"/>
    <w:rsid w:val="002E52D9"/>
    <w:rsid w:val="002E5945"/>
    <w:rsid w:val="002E6E0E"/>
    <w:rsid w:val="002F0110"/>
    <w:rsid w:val="002F28E9"/>
    <w:rsid w:val="002F7505"/>
    <w:rsid w:val="003012F4"/>
    <w:rsid w:val="00301D42"/>
    <w:rsid w:val="00303CC1"/>
    <w:rsid w:val="00303DBA"/>
    <w:rsid w:val="00304463"/>
    <w:rsid w:val="00305E6C"/>
    <w:rsid w:val="00306B6A"/>
    <w:rsid w:val="00306B6D"/>
    <w:rsid w:val="00310ECC"/>
    <w:rsid w:val="00311E52"/>
    <w:rsid w:val="003124C5"/>
    <w:rsid w:val="0031302E"/>
    <w:rsid w:val="0031305C"/>
    <w:rsid w:val="00314E3D"/>
    <w:rsid w:val="003154CC"/>
    <w:rsid w:val="00315E67"/>
    <w:rsid w:val="0031726E"/>
    <w:rsid w:val="00317482"/>
    <w:rsid w:val="00317EAB"/>
    <w:rsid w:val="003216A9"/>
    <w:rsid w:val="003219B1"/>
    <w:rsid w:val="0032252D"/>
    <w:rsid w:val="003230C9"/>
    <w:rsid w:val="003237FA"/>
    <w:rsid w:val="00325A83"/>
    <w:rsid w:val="00326111"/>
    <w:rsid w:val="00326C76"/>
    <w:rsid w:val="00327592"/>
    <w:rsid w:val="00331953"/>
    <w:rsid w:val="00331CFE"/>
    <w:rsid w:val="003320C3"/>
    <w:rsid w:val="0033365B"/>
    <w:rsid w:val="003356EB"/>
    <w:rsid w:val="0034141E"/>
    <w:rsid w:val="00341FDC"/>
    <w:rsid w:val="003429A8"/>
    <w:rsid w:val="00344979"/>
    <w:rsid w:val="0034528A"/>
    <w:rsid w:val="003459A4"/>
    <w:rsid w:val="00346729"/>
    <w:rsid w:val="003474B6"/>
    <w:rsid w:val="003518D8"/>
    <w:rsid w:val="00355BC3"/>
    <w:rsid w:val="003567D0"/>
    <w:rsid w:val="003578A6"/>
    <w:rsid w:val="0036092F"/>
    <w:rsid w:val="00361836"/>
    <w:rsid w:val="00362916"/>
    <w:rsid w:val="003636DD"/>
    <w:rsid w:val="0036426A"/>
    <w:rsid w:val="0036445A"/>
    <w:rsid w:val="00365B99"/>
    <w:rsid w:val="00367B4B"/>
    <w:rsid w:val="00370D80"/>
    <w:rsid w:val="003722BD"/>
    <w:rsid w:val="00373B1D"/>
    <w:rsid w:val="00374B7E"/>
    <w:rsid w:val="003757A9"/>
    <w:rsid w:val="00380B2E"/>
    <w:rsid w:val="00380C96"/>
    <w:rsid w:val="0038289D"/>
    <w:rsid w:val="003828BC"/>
    <w:rsid w:val="0038306D"/>
    <w:rsid w:val="0038314B"/>
    <w:rsid w:val="00383B6C"/>
    <w:rsid w:val="0038490C"/>
    <w:rsid w:val="00384A8B"/>
    <w:rsid w:val="00387DF5"/>
    <w:rsid w:val="00390C79"/>
    <w:rsid w:val="00390F71"/>
    <w:rsid w:val="00394D85"/>
    <w:rsid w:val="0039519C"/>
    <w:rsid w:val="00395878"/>
    <w:rsid w:val="003971CD"/>
    <w:rsid w:val="00397E55"/>
    <w:rsid w:val="00397F34"/>
    <w:rsid w:val="003A114A"/>
    <w:rsid w:val="003A3555"/>
    <w:rsid w:val="003A4598"/>
    <w:rsid w:val="003A5592"/>
    <w:rsid w:val="003A69C7"/>
    <w:rsid w:val="003B05BE"/>
    <w:rsid w:val="003C091D"/>
    <w:rsid w:val="003C1155"/>
    <w:rsid w:val="003C1A7C"/>
    <w:rsid w:val="003C2D8B"/>
    <w:rsid w:val="003C4D3F"/>
    <w:rsid w:val="003C5842"/>
    <w:rsid w:val="003C5BEF"/>
    <w:rsid w:val="003D0D8F"/>
    <w:rsid w:val="003D27D3"/>
    <w:rsid w:val="003D32F3"/>
    <w:rsid w:val="003D4050"/>
    <w:rsid w:val="003D4D8A"/>
    <w:rsid w:val="003D5838"/>
    <w:rsid w:val="003D5D41"/>
    <w:rsid w:val="003E018E"/>
    <w:rsid w:val="003E0675"/>
    <w:rsid w:val="003E405A"/>
    <w:rsid w:val="003E4CD6"/>
    <w:rsid w:val="003E4F8F"/>
    <w:rsid w:val="003E52D7"/>
    <w:rsid w:val="003E760B"/>
    <w:rsid w:val="003E78D7"/>
    <w:rsid w:val="003F041F"/>
    <w:rsid w:val="003F0E63"/>
    <w:rsid w:val="003F28DC"/>
    <w:rsid w:val="003F4A1E"/>
    <w:rsid w:val="003F4B29"/>
    <w:rsid w:val="003F6B0A"/>
    <w:rsid w:val="003F6B2C"/>
    <w:rsid w:val="004006B1"/>
    <w:rsid w:val="00400CD0"/>
    <w:rsid w:val="00400D86"/>
    <w:rsid w:val="004035D3"/>
    <w:rsid w:val="00403943"/>
    <w:rsid w:val="00407A77"/>
    <w:rsid w:val="00407E8C"/>
    <w:rsid w:val="00412BD0"/>
    <w:rsid w:val="0041433D"/>
    <w:rsid w:val="00414CCC"/>
    <w:rsid w:val="00414D73"/>
    <w:rsid w:val="00414F86"/>
    <w:rsid w:val="00415007"/>
    <w:rsid w:val="00416874"/>
    <w:rsid w:val="00422B09"/>
    <w:rsid w:val="004234A8"/>
    <w:rsid w:val="00423ACC"/>
    <w:rsid w:val="00423F32"/>
    <w:rsid w:val="00425684"/>
    <w:rsid w:val="00425FFF"/>
    <w:rsid w:val="00426C91"/>
    <w:rsid w:val="00427006"/>
    <w:rsid w:val="00427462"/>
    <w:rsid w:val="004311E7"/>
    <w:rsid w:val="00432160"/>
    <w:rsid w:val="00432CEA"/>
    <w:rsid w:val="00434297"/>
    <w:rsid w:val="00434AAD"/>
    <w:rsid w:val="00434CEC"/>
    <w:rsid w:val="00435337"/>
    <w:rsid w:val="00436B92"/>
    <w:rsid w:val="00441F78"/>
    <w:rsid w:val="00442C82"/>
    <w:rsid w:val="00445B1E"/>
    <w:rsid w:val="00445BB3"/>
    <w:rsid w:val="00446B31"/>
    <w:rsid w:val="00446F54"/>
    <w:rsid w:val="004501BE"/>
    <w:rsid w:val="00451D4C"/>
    <w:rsid w:val="00454124"/>
    <w:rsid w:val="00454219"/>
    <w:rsid w:val="00454CA5"/>
    <w:rsid w:val="00460866"/>
    <w:rsid w:val="0046140E"/>
    <w:rsid w:val="00461C60"/>
    <w:rsid w:val="00461F55"/>
    <w:rsid w:val="00462CA7"/>
    <w:rsid w:val="00465262"/>
    <w:rsid w:val="004673F0"/>
    <w:rsid w:val="00467F2F"/>
    <w:rsid w:val="0047505C"/>
    <w:rsid w:val="00476BEC"/>
    <w:rsid w:val="0047723C"/>
    <w:rsid w:val="00477365"/>
    <w:rsid w:val="00477EA1"/>
    <w:rsid w:val="0048040B"/>
    <w:rsid w:val="0048138C"/>
    <w:rsid w:val="00481BC5"/>
    <w:rsid w:val="00481C37"/>
    <w:rsid w:val="004822F2"/>
    <w:rsid w:val="00482908"/>
    <w:rsid w:val="00484DE7"/>
    <w:rsid w:val="00485420"/>
    <w:rsid w:val="0049027B"/>
    <w:rsid w:val="00490A4F"/>
    <w:rsid w:val="0049133C"/>
    <w:rsid w:val="004914A9"/>
    <w:rsid w:val="004922F5"/>
    <w:rsid w:val="00492F5F"/>
    <w:rsid w:val="004932E6"/>
    <w:rsid w:val="0049373B"/>
    <w:rsid w:val="00494F6F"/>
    <w:rsid w:val="00496CB6"/>
    <w:rsid w:val="004A0C36"/>
    <w:rsid w:val="004A1424"/>
    <w:rsid w:val="004A1CAC"/>
    <w:rsid w:val="004A56F2"/>
    <w:rsid w:val="004A62EE"/>
    <w:rsid w:val="004A6ACD"/>
    <w:rsid w:val="004A7684"/>
    <w:rsid w:val="004A7D5C"/>
    <w:rsid w:val="004B1A0E"/>
    <w:rsid w:val="004B1BF8"/>
    <w:rsid w:val="004B29CB"/>
    <w:rsid w:val="004B2B74"/>
    <w:rsid w:val="004B4238"/>
    <w:rsid w:val="004B4ECA"/>
    <w:rsid w:val="004B4FD8"/>
    <w:rsid w:val="004B64AB"/>
    <w:rsid w:val="004B7F55"/>
    <w:rsid w:val="004C187D"/>
    <w:rsid w:val="004C240B"/>
    <w:rsid w:val="004C2AFE"/>
    <w:rsid w:val="004C4721"/>
    <w:rsid w:val="004C597C"/>
    <w:rsid w:val="004C7AB5"/>
    <w:rsid w:val="004D280B"/>
    <w:rsid w:val="004D553B"/>
    <w:rsid w:val="004E39AC"/>
    <w:rsid w:val="004F14B0"/>
    <w:rsid w:val="004F1AAC"/>
    <w:rsid w:val="004F261A"/>
    <w:rsid w:val="004F4DE1"/>
    <w:rsid w:val="004F6794"/>
    <w:rsid w:val="004F6E85"/>
    <w:rsid w:val="004F6FBB"/>
    <w:rsid w:val="00501140"/>
    <w:rsid w:val="00502BC3"/>
    <w:rsid w:val="00504406"/>
    <w:rsid w:val="00504A2F"/>
    <w:rsid w:val="00506D1F"/>
    <w:rsid w:val="00510406"/>
    <w:rsid w:val="00511600"/>
    <w:rsid w:val="00511ADC"/>
    <w:rsid w:val="00513D4A"/>
    <w:rsid w:val="005145CB"/>
    <w:rsid w:val="005148BE"/>
    <w:rsid w:val="00514CC3"/>
    <w:rsid w:val="00515021"/>
    <w:rsid w:val="005202D1"/>
    <w:rsid w:val="00521738"/>
    <w:rsid w:val="005225CF"/>
    <w:rsid w:val="00523447"/>
    <w:rsid w:val="00523BF3"/>
    <w:rsid w:val="0052497C"/>
    <w:rsid w:val="00524C71"/>
    <w:rsid w:val="0053000B"/>
    <w:rsid w:val="005308E6"/>
    <w:rsid w:val="0053119F"/>
    <w:rsid w:val="00532C52"/>
    <w:rsid w:val="00532E77"/>
    <w:rsid w:val="0053403A"/>
    <w:rsid w:val="00535AD7"/>
    <w:rsid w:val="005367B8"/>
    <w:rsid w:val="005373DE"/>
    <w:rsid w:val="005408B4"/>
    <w:rsid w:val="005420AB"/>
    <w:rsid w:val="00543E26"/>
    <w:rsid w:val="00543F6C"/>
    <w:rsid w:val="005442AF"/>
    <w:rsid w:val="00545139"/>
    <w:rsid w:val="00546E3C"/>
    <w:rsid w:val="00547964"/>
    <w:rsid w:val="00550F11"/>
    <w:rsid w:val="00551787"/>
    <w:rsid w:val="00551E15"/>
    <w:rsid w:val="00552571"/>
    <w:rsid w:val="00553973"/>
    <w:rsid w:val="00554AA3"/>
    <w:rsid w:val="005568FE"/>
    <w:rsid w:val="0055691A"/>
    <w:rsid w:val="005613C6"/>
    <w:rsid w:val="00562A75"/>
    <w:rsid w:val="00565E01"/>
    <w:rsid w:val="0056617D"/>
    <w:rsid w:val="00566DC7"/>
    <w:rsid w:val="00567824"/>
    <w:rsid w:val="0057008B"/>
    <w:rsid w:val="005712F3"/>
    <w:rsid w:val="00574C1D"/>
    <w:rsid w:val="00575B6A"/>
    <w:rsid w:val="005765D1"/>
    <w:rsid w:val="00576BFD"/>
    <w:rsid w:val="00576EE9"/>
    <w:rsid w:val="00580850"/>
    <w:rsid w:val="00583C3C"/>
    <w:rsid w:val="00586AB8"/>
    <w:rsid w:val="005878C4"/>
    <w:rsid w:val="00587D99"/>
    <w:rsid w:val="0059119B"/>
    <w:rsid w:val="00593C34"/>
    <w:rsid w:val="00595B2F"/>
    <w:rsid w:val="00595D8F"/>
    <w:rsid w:val="0059618F"/>
    <w:rsid w:val="00596736"/>
    <w:rsid w:val="005A0829"/>
    <w:rsid w:val="005A2884"/>
    <w:rsid w:val="005A30BB"/>
    <w:rsid w:val="005A5A88"/>
    <w:rsid w:val="005A6FFC"/>
    <w:rsid w:val="005B116F"/>
    <w:rsid w:val="005B1CD7"/>
    <w:rsid w:val="005B37ED"/>
    <w:rsid w:val="005B3AA9"/>
    <w:rsid w:val="005B427A"/>
    <w:rsid w:val="005B4855"/>
    <w:rsid w:val="005B5060"/>
    <w:rsid w:val="005B508F"/>
    <w:rsid w:val="005B5ECE"/>
    <w:rsid w:val="005B6E32"/>
    <w:rsid w:val="005B7E9E"/>
    <w:rsid w:val="005B7FED"/>
    <w:rsid w:val="005C11C2"/>
    <w:rsid w:val="005C20EB"/>
    <w:rsid w:val="005C5D16"/>
    <w:rsid w:val="005C6C66"/>
    <w:rsid w:val="005C79DC"/>
    <w:rsid w:val="005D02A1"/>
    <w:rsid w:val="005D07A4"/>
    <w:rsid w:val="005D0FD7"/>
    <w:rsid w:val="005D2A29"/>
    <w:rsid w:val="005D5881"/>
    <w:rsid w:val="005D58BE"/>
    <w:rsid w:val="005D5EA5"/>
    <w:rsid w:val="005D68B7"/>
    <w:rsid w:val="005E2B9B"/>
    <w:rsid w:val="005E35EE"/>
    <w:rsid w:val="005E4259"/>
    <w:rsid w:val="005E5470"/>
    <w:rsid w:val="005E6F71"/>
    <w:rsid w:val="005E716A"/>
    <w:rsid w:val="005E7A8B"/>
    <w:rsid w:val="005F0E14"/>
    <w:rsid w:val="005F20EA"/>
    <w:rsid w:val="005F49B4"/>
    <w:rsid w:val="005F5087"/>
    <w:rsid w:val="005F632C"/>
    <w:rsid w:val="005F71EC"/>
    <w:rsid w:val="005F74B1"/>
    <w:rsid w:val="005F7B52"/>
    <w:rsid w:val="00602283"/>
    <w:rsid w:val="00606096"/>
    <w:rsid w:val="006071F5"/>
    <w:rsid w:val="0061063E"/>
    <w:rsid w:val="00610834"/>
    <w:rsid w:val="00610CC7"/>
    <w:rsid w:val="00614C50"/>
    <w:rsid w:val="00614F37"/>
    <w:rsid w:val="006200D0"/>
    <w:rsid w:val="00621AE9"/>
    <w:rsid w:val="00621C99"/>
    <w:rsid w:val="00623F68"/>
    <w:rsid w:val="00624EE8"/>
    <w:rsid w:val="0062546D"/>
    <w:rsid w:val="00627C6C"/>
    <w:rsid w:val="00627FBF"/>
    <w:rsid w:val="006301C5"/>
    <w:rsid w:val="00630734"/>
    <w:rsid w:val="00631E09"/>
    <w:rsid w:val="00634816"/>
    <w:rsid w:val="006351F7"/>
    <w:rsid w:val="00635DFA"/>
    <w:rsid w:val="00640A8E"/>
    <w:rsid w:val="00641384"/>
    <w:rsid w:val="006432A1"/>
    <w:rsid w:val="0064347D"/>
    <w:rsid w:val="00644B03"/>
    <w:rsid w:val="00646A1F"/>
    <w:rsid w:val="00646B68"/>
    <w:rsid w:val="00646E31"/>
    <w:rsid w:val="00647DD3"/>
    <w:rsid w:val="00651F20"/>
    <w:rsid w:val="00652F79"/>
    <w:rsid w:val="006542BE"/>
    <w:rsid w:val="006558EF"/>
    <w:rsid w:val="00655975"/>
    <w:rsid w:val="006611BB"/>
    <w:rsid w:val="006615C1"/>
    <w:rsid w:val="006617FE"/>
    <w:rsid w:val="00664739"/>
    <w:rsid w:val="00664DBA"/>
    <w:rsid w:val="00665C8E"/>
    <w:rsid w:val="00666211"/>
    <w:rsid w:val="006662F3"/>
    <w:rsid w:val="00666663"/>
    <w:rsid w:val="006676FA"/>
    <w:rsid w:val="00667CE5"/>
    <w:rsid w:val="0067020D"/>
    <w:rsid w:val="00671A2E"/>
    <w:rsid w:val="00671F19"/>
    <w:rsid w:val="00673F82"/>
    <w:rsid w:val="0067687C"/>
    <w:rsid w:val="0067719D"/>
    <w:rsid w:val="00680C4A"/>
    <w:rsid w:val="00693DB3"/>
    <w:rsid w:val="006A0B6B"/>
    <w:rsid w:val="006A0BAA"/>
    <w:rsid w:val="006A22EB"/>
    <w:rsid w:val="006A3280"/>
    <w:rsid w:val="006A33A5"/>
    <w:rsid w:val="006A4276"/>
    <w:rsid w:val="006A4D2B"/>
    <w:rsid w:val="006A57FF"/>
    <w:rsid w:val="006A7920"/>
    <w:rsid w:val="006B00A0"/>
    <w:rsid w:val="006B3B27"/>
    <w:rsid w:val="006B516E"/>
    <w:rsid w:val="006C0E07"/>
    <w:rsid w:val="006C17B0"/>
    <w:rsid w:val="006C1ADA"/>
    <w:rsid w:val="006C1EB9"/>
    <w:rsid w:val="006C4C97"/>
    <w:rsid w:val="006C5184"/>
    <w:rsid w:val="006C577B"/>
    <w:rsid w:val="006D037D"/>
    <w:rsid w:val="006D057C"/>
    <w:rsid w:val="006D5416"/>
    <w:rsid w:val="006D67BB"/>
    <w:rsid w:val="006D7189"/>
    <w:rsid w:val="006E0857"/>
    <w:rsid w:val="006E2615"/>
    <w:rsid w:val="006E345E"/>
    <w:rsid w:val="006E4FEA"/>
    <w:rsid w:val="006E55B7"/>
    <w:rsid w:val="006E60AC"/>
    <w:rsid w:val="006E6FC9"/>
    <w:rsid w:val="006E7278"/>
    <w:rsid w:val="006E7AE1"/>
    <w:rsid w:val="006F0B09"/>
    <w:rsid w:val="006F1A52"/>
    <w:rsid w:val="006F2689"/>
    <w:rsid w:val="006F360F"/>
    <w:rsid w:val="006F3ACC"/>
    <w:rsid w:val="006F5042"/>
    <w:rsid w:val="006F6409"/>
    <w:rsid w:val="006F6D18"/>
    <w:rsid w:val="006F7C21"/>
    <w:rsid w:val="00702CEC"/>
    <w:rsid w:val="00702EA2"/>
    <w:rsid w:val="0070600C"/>
    <w:rsid w:val="00706BF1"/>
    <w:rsid w:val="0071324C"/>
    <w:rsid w:val="00714B02"/>
    <w:rsid w:val="00715560"/>
    <w:rsid w:val="0072042A"/>
    <w:rsid w:val="00721318"/>
    <w:rsid w:val="00724032"/>
    <w:rsid w:val="00724C2D"/>
    <w:rsid w:val="00725049"/>
    <w:rsid w:val="007268B7"/>
    <w:rsid w:val="007276DD"/>
    <w:rsid w:val="00730208"/>
    <w:rsid w:val="00731112"/>
    <w:rsid w:val="00732359"/>
    <w:rsid w:val="00732810"/>
    <w:rsid w:val="00733750"/>
    <w:rsid w:val="00733DA7"/>
    <w:rsid w:val="00735BA5"/>
    <w:rsid w:val="00740723"/>
    <w:rsid w:val="00742B78"/>
    <w:rsid w:val="00746855"/>
    <w:rsid w:val="00746E62"/>
    <w:rsid w:val="0075106E"/>
    <w:rsid w:val="00751630"/>
    <w:rsid w:val="007523B1"/>
    <w:rsid w:val="007534B9"/>
    <w:rsid w:val="00754575"/>
    <w:rsid w:val="00756B24"/>
    <w:rsid w:val="00757204"/>
    <w:rsid w:val="0075768D"/>
    <w:rsid w:val="00761796"/>
    <w:rsid w:val="007632E7"/>
    <w:rsid w:val="00764190"/>
    <w:rsid w:val="00765077"/>
    <w:rsid w:val="00765558"/>
    <w:rsid w:val="0076656C"/>
    <w:rsid w:val="00766A15"/>
    <w:rsid w:val="0077169E"/>
    <w:rsid w:val="0077428A"/>
    <w:rsid w:val="00774B25"/>
    <w:rsid w:val="00776EB5"/>
    <w:rsid w:val="007770DA"/>
    <w:rsid w:val="00781111"/>
    <w:rsid w:val="00783B73"/>
    <w:rsid w:val="0078486D"/>
    <w:rsid w:val="00785129"/>
    <w:rsid w:val="007856D2"/>
    <w:rsid w:val="00787AB5"/>
    <w:rsid w:val="0079059B"/>
    <w:rsid w:val="00794F95"/>
    <w:rsid w:val="00795178"/>
    <w:rsid w:val="00795794"/>
    <w:rsid w:val="007A0C6F"/>
    <w:rsid w:val="007A108B"/>
    <w:rsid w:val="007A4683"/>
    <w:rsid w:val="007A6636"/>
    <w:rsid w:val="007A6B56"/>
    <w:rsid w:val="007A7644"/>
    <w:rsid w:val="007A7745"/>
    <w:rsid w:val="007B0AAD"/>
    <w:rsid w:val="007B3370"/>
    <w:rsid w:val="007B4FCB"/>
    <w:rsid w:val="007B7526"/>
    <w:rsid w:val="007C26CE"/>
    <w:rsid w:val="007C2F5A"/>
    <w:rsid w:val="007C6D56"/>
    <w:rsid w:val="007C74D1"/>
    <w:rsid w:val="007D1AA0"/>
    <w:rsid w:val="007D61B6"/>
    <w:rsid w:val="007D6784"/>
    <w:rsid w:val="007D67D0"/>
    <w:rsid w:val="007E0A5E"/>
    <w:rsid w:val="007E2521"/>
    <w:rsid w:val="007E2A92"/>
    <w:rsid w:val="007E2C18"/>
    <w:rsid w:val="007E3157"/>
    <w:rsid w:val="007E37C7"/>
    <w:rsid w:val="007E3A3D"/>
    <w:rsid w:val="007E3C1D"/>
    <w:rsid w:val="007E5563"/>
    <w:rsid w:val="007F1C93"/>
    <w:rsid w:val="007F1F10"/>
    <w:rsid w:val="007F44C7"/>
    <w:rsid w:val="007F670D"/>
    <w:rsid w:val="00800946"/>
    <w:rsid w:val="00800D16"/>
    <w:rsid w:val="00803D69"/>
    <w:rsid w:val="00804B6C"/>
    <w:rsid w:val="00806DDA"/>
    <w:rsid w:val="00806FBF"/>
    <w:rsid w:val="00813985"/>
    <w:rsid w:val="00814859"/>
    <w:rsid w:val="00814D2F"/>
    <w:rsid w:val="00816292"/>
    <w:rsid w:val="0081684C"/>
    <w:rsid w:val="00820003"/>
    <w:rsid w:val="00821802"/>
    <w:rsid w:val="0082267C"/>
    <w:rsid w:val="008243A2"/>
    <w:rsid w:val="008262F3"/>
    <w:rsid w:val="008303A3"/>
    <w:rsid w:val="00831BC5"/>
    <w:rsid w:val="00832E51"/>
    <w:rsid w:val="0083423A"/>
    <w:rsid w:val="00835D07"/>
    <w:rsid w:val="00836ECC"/>
    <w:rsid w:val="0083766F"/>
    <w:rsid w:val="008402EC"/>
    <w:rsid w:val="00840A63"/>
    <w:rsid w:val="00841056"/>
    <w:rsid w:val="008421DD"/>
    <w:rsid w:val="00842E66"/>
    <w:rsid w:val="00843D33"/>
    <w:rsid w:val="00844FB0"/>
    <w:rsid w:val="00845662"/>
    <w:rsid w:val="00850B12"/>
    <w:rsid w:val="00853E56"/>
    <w:rsid w:val="0085432E"/>
    <w:rsid w:val="00854991"/>
    <w:rsid w:val="0085591E"/>
    <w:rsid w:val="0085622D"/>
    <w:rsid w:val="008607A7"/>
    <w:rsid w:val="00863AD7"/>
    <w:rsid w:val="008649D9"/>
    <w:rsid w:val="00866193"/>
    <w:rsid w:val="00867288"/>
    <w:rsid w:val="00867D56"/>
    <w:rsid w:val="00870DAC"/>
    <w:rsid w:val="00871904"/>
    <w:rsid w:val="0087391C"/>
    <w:rsid w:val="00873A63"/>
    <w:rsid w:val="00874204"/>
    <w:rsid w:val="00875E81"/>
    <w:rsid w:val="00876174"/>
    <w:rsid w:val="00876F28"/>
    <w:rsid w:val="008775A6"/>
    <w:rsid w:val="00880032"/>
    <w:rsid w:val="00880AAC"/>
    <w:rsid w:val="00881856"/>
    <w:rsid w:val="00885765"/>
    <w:rsid w:val="0088725B"/>
    <w:rsid w:val="00887CD4"/>
    <w:rsid w:val="00890501"/>
    <w:rsid w:val="00890688"/>
    <w:rsid w:val="00892726"/>
    <w:rsid w:val="0089562D"/>
    <w:rsid w:val="00896CD9"/>
    <w:rsid w:val="008A1055"/>
    <w:rsid w:val="008A29B5"/>
    <w:rsid w:val="008A2C62"/>
    <w:rsid w:val="008A47EA"/>
    <w:rsid w:val="008A4D85"/>
    <w:rsid w:val="008B1026"/>
    <w:rsid w:val="008B50F7"/>
    <w:rsid w:val="008B541D"/>
    <w:rsid w:val="008B6B18"/>
    <w:rsid w:val="008C17C9"/>
    <w:rsid w:val="008C3726"/>
    <w:rsid w:val="008C42B6"/>
    <w:rsid w:val="008C79E6"/>
    <w:rsid w:val="008C7E08"/>
    <w:rsid w:val="008D0E76"/>
    <w:rsid w:val="008D1BE1"/>
    <w:rsid w:val="008D221C"/>
    <w:rsid w:val="008D2CB0"/>
    <w:rsid w:val="008D6709"/>
    <w:rsid w:val="008E20DE"/>
    <w:rsid w:val="008E4E27"/>
    <w:rsid w:val="008E65EA"/>
    <w:rsid w:val="008E6873"/>
    <w:rsid w:val="008E6E6C"/>
    <w:rsid w:val="008E70C0"/>
    <w:rsid w:val="008E753C"/>
    <w:rsid w:val="008E78DF"/>
    <w:rsid w:val="008E7DAE"/>
    <w:rsid w:val="008F11B7"/>
    <w:rsid w:val="008F1453"/>
    <w:rsid w:val="008F3018"/>
    <w:rsid w:val="008F6897"/>
    <w:rsid w:val="008F7BC2"/>
    <w:rsid w:val="009010DF"/>
    <w:rsid w:val="00902461"/>
    <w:rsid w:val="00910C1E"/>
    <w:rsid w:val="0091257E"/>
    <w:rsid w:val="00912733"/>
    <w:rsid w:val="00912978"/>
    <w:rsid w:val="00912A75"/>
    <w:rsid w:val="0091377C"/>
    <w:rsid w:val="009139EE"/>
    <w:rsid w:val="0091739F"/>
    <w:rsid w:val="00920EF1"/>
    <w:rsid w:val="009226AF"/>
    <w:rsid w:val="009228FA"/>
    <w:rsid w:val="00924A35"/>
    <w:rsid w:val="00924A88"/>
    <w:rsid w:val="00925193"/>
    <w:rsid w:val="0092562D"/>
    <w:rsid w:val="00926192"/>
    <w:rsid w:val="00927DB4"/>
    <w:rsid w:val="00927EC7"/>
    <w:rsid w:val="00930268"/>
    <w:rsid w:val="009305A4"/>
    <w:rsid w:val="00931638"/>
    <w:rsid w:val="009356C9"/>
    <w:rsid w:val="00940050"/>
    <w:rsid w:val="009404DF"/>
    <w:rsid w:val="0094108B"/>
    <w:rsid w:val="00946414"/>
    <w:rsid w:val="00946E1C"/>
    <w:rsid w:val="009504D4"/>
    <w:rsid w:val="00951055"/>
    <w:rsid w:val="009513F0"/>
    <w:rsid w:val="00954E1A"/>
    <w:rsid w:val="009552E9"/>
    <w:rsid w:val="00956AC8"/>
    <w:rsid w:val="009611BF"/>
    <w:rsid w:val="009620B6"/>
    <w:rsid w:val="0096395C"/>
    <w:rsid w:val="00966BBC"/>
    <w:rsid w:val="00971037"/>
    <w:rsid w:val="00971091"/>
    <w:rsid w:val="00971FCA"/>
    <w:rsid w:val="00977897"/>
    <w:rsid w:val="00981F85"/>
    <w:rsid w:val="00981FAE"/>
    <w:rsid w:val="0098250D"/>
    <w:rsid w:val="00983675"/>
    <w:rsid w:val="00994131"/>
    <w:rsid w:val="009942C1"/>
    <w:rsid w:val="0099444F"/>
    <w:rsid w:val="00997FB8"/>
    <w:rsid w:val="009A0402"/>
    <w:rsid w:val="009A054B"/>
    <w:rsid w:val="009A09CD"/>
    <w:rsid w:val="009A1CC4"/>
    <w:rsid w:val="009A2987"/>
    <w:rsid w:val="009A35DD"/>
    <w:rsid w:val="009A3902"/>
    <w:rsid w:val="009A47BC"/>
    <w:rsid w:val="009A506D"/>
    <w:rsid w:val="009B0DDB"/>
    <w:rsid w:val="009B1498"/>
    <w:rsid w:val="009B4D60"/>
    <w:rsid w:val="009B73DC"/>
    <w:rsid w:val="009C1041"/>
    <w:rsid w:val="009C17CA"/>
    <w:rsid w:val="009C4EBC"/>
    <w:rsid w:val="009C51FE"/>
    <w:rsid w:val="009C6EBB"/>
    <w:rsid w:val="009C74A0"/>
    <w:rsid w:val="009D4AD8"/>
    <w:rsid w:val="009D5C20"/>
    <w:rsid w:val="009E10BD"/>
    <w:rsid w:val="009E1C0A"/>
    <w:rsid w:val="009E4DB8"/>
    <w:rsid w:val="009E535B"/>
    <w:rsid w:val="009E6272"/>
    <w:rsid w:val="009F35D3"/>
    <w:rsid w:val="009F40FF"/>
    <w:rsid w:val="009F75CF"/>
    <w:rsid w:val="00A01D9F"/>
    <w:rsid w:val="00A055D1"/>
    <w:rsid w:val="00A105FA"/>
    <w:rsid w:val="00A10B3C"/>
    <w:rsid w:val="00A1126C"/>
    <w:rsid w:val="00A1155B"/>
    <w:rsid w:val="00A141AE"/>
    <w:rsid w:val="00A14877"/>
    <w:rsid w:val="00A15474"/>
    <w:rsid w:val="00A23086"/>
    <w:rsid w:val="00A235F5"/>
    <w:rsid w:val="00A23C46"/>
    <w:rsid w:val="00A24790"/>
    <w:rsid w:val="00A24CBE"/>
    <w:rsid w:val="00A25D6A"/>
    <w:rsid w:val="00A30DCC"/>
    <w:rsid w:val="00A31454"/>
    <w:rsid w:val="00A320B3"/>
    <w:rsid w:val="00A36CE5"/>
    <w:rsid w:val="00A371AC"/>
    <w:rsid w:val="00A4053A"/>
    <w:rsid w:val="00A429CE"/>
    <w:rsid w:val="00A42EB6"/>
    <w:rsid w:val="00A45D97"/>
    <w:rsid w:val="00A466D6"/>
    <w:rsid w:val="00A47D2F"/>
    <w:rsid w:val="00A5288B"/>
    <w:rsid w:val="00A54B33"/>
    <w:rsid w:val="00A56568"/>
    <w:rsid w:val="00A600BA"/>
    <w:rsid w:val="00A614AD"/>
    <w:rsid w:val="00A61A3D"/>
    <w:rsid w:val="00A638EC"/>
    <w:rsid w:val="00A63E94"/>
    <w:rsid w:val="00A67353"/>
    <w:rsid w:val="00A72F1C"/>
    <w:rsid w:val="00A81DF2"/>
    <w:rsid w:val="00A8260C"/>
    <w:rsid w:val="00A87CAC"/>
    <w:rsid w:val="00A9034B"/>
    <w:rsid w:val="00A9106B"/>
    <w:rsid w:val="00A911A3"/>
    <w:rsid w:val="00A9354A"/>
    <w:rsid w:val="00A93929"/>
    <w:rsid w:val="00A94508"/>
    <w:rsid w:val="00A949BB"/>
    <w:rsid w:val="00A94AD2"/>
    <w:rsid w:val="00A94DA8"/>
    <w:rsid w:val="00A97930"/>
    <w:rsid w:val="00AA045F"/>
    <w:rsid w:val="00AA13F9"/>
    <w:rsid w:val="00AA277C"/>
    <w:rsid w:val="00AA2C06"/>
    <w:rsid w:val="00AA2DD8"/>
    <w:rsid w:val="00AA3B8D"/>
    <w:rsid w:val="00AA3BFB"/>
    <w:rsid w:val="00AA4694"/>
    <w:rsid w:val="00AA49BC"/>
    <w:rsid w:val="00AA5981"/>
    <w:rsid w:val="00AA73CA"/>
    <w:rsid w:val="00AB0581"/>
    <w:rsid w:val="00AB36D6"/>
    <w:rsid w:val="00AB495B"/>
    <w:rsid w:val="00AB5EAD"/>
    <w:rsid w:val="00AB6785"/>
    <w:rsid w:val="00AC4D85"/>
    <w:rsid w:val="00AC5006"/>
    <w:rsid w:val="00AC6E1E"/>
    <w:rsid w:val="00AD01D5"/>
    <w:rsid w:val="00AD0AE0"/>
    <w:rsid w:val="00AD1488"/>
    <w:rsid w:val="00AD3655"/>
    <w:rsid w:val="00AD43D8"/>
    <w:rsid w:val="00AD4402"/>
    <w:rsid w:val="00AD5775"/>
    <w:rsid w:val="00AD7693"/>
    <w:rsid w:val="00AE0712"/>
    <w:rsid w:val="00AE07EA"/>
    <w:rsid w:val="00AE0B94"/>
    <w:rsid w:val="00AE4F36"/>
    <w:rsid w:val="00AF014F"/>
    <w:rsid w:val="00AF1BB4"/>
    <w:rsid w:val="00AF278B"/>
    <w:rsid w:val="00AF2F26"/>
    <w:rsid w:val="00AF4F7C"/>
    <w:rsid w:val="00AF5074"/>
    <w:rsid w:val="00AF7A88"/>
    <w:rsid w:val="00AF7B2E"/>
    <w:rsid w:val="00B0051A"/>
    <w:rsid w:val="00B034EB"/>
    <w:rsid w:val="00B038C7"/>
    <w:rsid w:val="00B07AF2"/>
    <w:rsid w:val="00B10E4F"/>
    <w:rsid w:val="00B13185"/>
    <w:rsid w:val="00B14E1F"/>
    <w:rsid w:val="00B16366"/>
    <w:rsid w:val="00B2006D"/>
    <w:rsid w:val="00B2067D"/>
    <w:rsid w:val="00B21110"/>
    <w:rsid w:val="00B22253"/>
    <w:rsid w:val="00B22C3A"/>
    <w:rsid w:val="00B27EA5"/>
    <w:rsid w:val="00B30195"/>
    <w:rsid w:val="00B310C7"/>
    <w:rsid w:val="00B310F9"/>
    <w:rsid w:val="00B3669D"/>
    <w:rsid w:val="00B36B7C"/>
    <w:rsid w:val="00B379BF"/>
    <w:rsid w:val="00B4278B"/>
    <w:rsid w:val="00B443AB"/>
    <w:rsid w:val="00B505BF"/>
    <w:rsid w:val="00B50AF6"/>
    <w:rsid w:val="00B51274"/>
    <w:rsid w:val="00B51A8C"/>
    <w:rsid w:val="00B51B90"/>
    <w:rsid w:val="00B529E2"/>
    <w:rsid w:val="00B542A4"/>
    <w:rsid w:val="00B6034A"/>
    <w:rsid w:val="00B62113"/>
    <w:rsid w:val="00B629D5"/>
    <w:rsid w:val="00B6773C"/>
    <w:rsid w:val="00B7265D"/>
    <w:rsid w:val="00B7283D"/>
    <w:rsid w:val="00B73B3D"/>
    <w:rsid w:val="00B7469D"/>
    <w:rsid w:val="00B748AD"/>
    <w:rsid w:val="00B77283"/>
    <w:rsid w:val="00B81D68"/>
    <w:rsid w:val="00B81DEC"/>
    <w:rsid w:val="00B8225E"/>
    <w:rsid w:val="00B82778"/>
    <w:rsid w:val="00B82BB1"/>
    <w:rsid w:val="00B834C6"/>
    <w:rsid w:val="00B8469D"/>
    <w:rsid w:val="00B903B7"/>
    <w:rsid w:val="00B94CAC"/>
    <w:rsid w:val="00B95775"/>
    <w:rsid w:val="00BA087F"/>
    <w:rsid w:val="00BA0F42"/>
    <w:rsid w:val="00BA10CE"/>
    <w:rsid w:val="00BA2CBE"/>
    <w:rsid w:val="00BA45C1"/>
    <w:rsid w:val="00BA64C9"/>
    <w:rsid w:val="00BA6CF7"/>
    <w:rsid w:val="00BB0F5B"/>
    <w:rsid w:val="00BC0C9C"/>
    <w:rsid w:val="00BC1DDE"/>
    <w:rsid w:val="00BC260F"/>
    <w:rsid w:val="00BC5DBB"/>
    <w:rsid w:val="00BC5F5A"/>
    <w:rsid w:val="00BC6980"/>
    <w:rsid w:val="00BC6C50"/>
    <w:rsid w:val="00BD0467"/>
    <w:rsid w:val="00BD2A35"/>
    <w:rsid w:val="00BD2B92"/>
    <w:rsid w:val="00BD2D4B"/>
    <w:rsid w:val="00BD5CBE"/>
    <w:rsid w:val="00BD69AB"/>
    <w:rsid w:val="00BD7C0F"/>
    <w:rsid w:val="00BE1759"/>
    <w:rsid w:val="00BE1946"/>
    <w:rsid w:val="00BE220B"/>
    <w:rsid w:val="00BE52CB"/>
    <w:rsid w:val="00BF2C28"/>
    <w:rsid w:val="00BF373C"/>
    <w:rsid w:val="00BF572F"/>
    <w:rsid w:val="00BF5BA4"/>
    <w:rsid w:val="00BF6668"/>
    <w:rsid w:val="00BF6CC6"/>
    <w:rsid w:val="00BF79C4"/>
    <w:rsid w:val="00BF7CC8"/>
    <w:rsid w:val="00C0511D"/>
    <w:rsid w:val="00C075E2"/>
    <w:rsid w:val="00C10F43"/>
    <w:rsid w:val="00C13717"/>
    <w:rsid w:val="00C13D86"/>
    <w:rsid w:val="00C17037"/>
    <w:rsid w:val="00C17823"/>
    <w:rsid w:val="00C228F8"/>
    <w:rsid w:val="00C22A12"/>
    <w:rsid w:val="00C24F14"/>
    <w:rsid w:val="00C258D9"/>
    <w:rsid w:val="00C267F6"/>
    <w:rsid w:val="00C3098E"/>
    <w:rsid w:val="00C31202"/>
    <w:rsid w:val="00C337C7"/>
    <w:rsid w:val="00C353AD"/>
    <w:rsid w:val="00C36076"/>
    <w:rsid w:val="00C37550"/>
    <w:rsid w:val="00C37A67"/>
    <w:rsid w:val="00C4180E"/>
    <w:rsid w:val="00C42680"/>
    <w:rsid w:val="00C45B43"/>
    <w:rsid w:val="00C50BC8"/>
    <w:rsid w:val="00C54A3B"/>
    <w:rsid w:val="00C55DDA"/>
    <w:rsid w:val="00C5601B"/>
    <w:rsid w:val="00C5637F"/>
    <w:rsid w:val="00C6019C"/>
    <w:rsid w:val="00C606FE"/>
    <w:rsid w:val="00C614A5"/>
    <w:rsid w:val="00C6356D"/>
    <w:rsid w:val="00C638BF"/>
    <w:rsid w:val="00C65CA5"/>
    <w:rsid w:val="00C71B78"/>
    <w:rsid w:val="00C71C18"/>
    <w:rsid w:val="00C739DA"/>
    <w:rsid w:val="00C7422C"/>
    <w:rsid w:val="00C755CC"/>
    <w:rsid w:val="00C778EC"/>
    <w:rsid w:val="00C801CB"/>
    <w:rsid w:val="00C80C95"/>
    <w:rsid w:val="00C80E99"/>
    <w:rsid w:val="00C84044"/>
    <w:rsid w:val="00C8484F"/>
    <w:rsid w:val="00C852BF"/>
    <w:rsid w:val="00C8536D"/>
    <w:rsid w:val="00C925DD"/>
    <w:rsid w:val="00C95F72"/>
    <w:rsid w:val="00C969CA"/>
    <w:rsid w:val="00CA1226"/>
    <w:rsid w:val="00CA1B8B"/>
    <w:rsid w:val="00CA3633"/>
    <w:rsid w:val="00CB09BE"/>
    <w:rsid w:val="00CB4844"/>
    <w:rsid w:val="00CC173D"/>
    <w:rsid w:val="00CC3235"/>
    <w:rsid w:val="00CC3FCB"/>
    <w:rsid w:val="00CC44DC"/>
    <w:rsid w:val="00CC6987"/>
    <w:rsid w:val="00CD0838"/>
    <w:rsid w:val="00CD1179"/>
    <w:rsid w:val="00CD1BE3"/>
    <w:rsid w:val="00CD2B4C"/>
    <w:rsid w:val="00CD2FC7"/>
    <w:rsid w:val="00CD3E43"/>
    <w:rsid w:val="00CD557B"/>
    <w:rsid w:val="00CD63F2"/>
    <w:rsid w:val="00CD7EEE"/>
    <w:rsid w:val="00CE1DE4"/>
    <w:rsid w:val="00CE208D"/>
    <w:rsid w:val="00CE31F8"/>
    <w:rsid w:val="00CE3D5F"/>
    <w:rsid w:val="00CE729D"/>
    <w:rsid w:val="00CF09B5"/>
    <w:rsid w:val="00CF2857"/>
    <w:rsid w:val="00CF39F8"/>
    <w:rsid w:val="00CF432A"/>
    <w:rsid w:val="00CF682C"/>
    <w:rsid w:val="00D008B5"/>
    <w:rsid w:val="00D01230"/>
    <w:rsid w:val="00D042F2"/>
    <w:rsid w:val="00D04833"/>
    <w:rsid w:val="00D04ACD"/>
    <w:rsid w:val="00D06560"/>
    <w:rsid w:val="00D073B2"/>
    <w:rsid w:val="00D07B62"/>
    <w:rsid w:val="00D07DAE"/>
    <w:rsid w:val="00D11425"/>
    <w:rsid w:val="00D156C5"/>
    <w:rsid w:val="00D16C3F"/>
    <w:rsid w:val="00D20DD3"/>
    <w:rsid w:val="00D2169E"/>
    <w:rsid w:val="00D21C79"/>
    <w:rsid w:val="00D227A6"/>
    <w:rsid w:val="00D245BD"/>
    <w:rsid w:val="00D24895"/>
    <w:rsid w:val="00D24BB0"/>
    <w:rsid w:val="00D2583F"/>
    <w:rsid w:val="00D25A91"/>
    <w:rsid w:val="00D328A0"/>
    <w:rsid w:val="00D32D63"/>
    <w:rsid w:val="00D3598C"/>
    <w:rsid w:val="00D3657A"/>
    <w:rsid w:val="00D37509"/>
    <w:rsid w:val="00D37676"/>
    <w:rsid w:val="00D4317D"/>
    <w:rsid w:val="00D4390C"/>
    <w:rsid w:val="00D441C3"/>
    <w:rsid w:val="00D465EE"/>
    <w:rsid w:val="00D47281"/>
    <w:rsid w:val="00D506A4"/>
    <w:rsid w:val="00D53424"/>
    <w:rsid w:val="00D54069"/>
    <w:rsid w:val="00D55189"/>
    <w:rsid w:val="00D55F0D"/>
    <w:rsid w:val="00D61831"/>
    <w:rsid w:val="00D62E83"/>
    <w:rsid w:val="00D65F2E"/>
    <w:rsid w:val="00D7293F"/>
    <w:rsid w:val="00D730D5"/>
    <w:rsid w:val="00D73840"/>
    <w:rsid w:val="00D745F3"/>
    <w:rsid w:val="00D76819"/>
    <w:rsid w:val="00D76E68"/>
    <w:rsid w:val="00D7732E"/>
    <w:rsid w:val="00D7735D"/>
    <w:rsid w:val="00D809C9"/>
    <w:rsid w:val="00D8186E"/>
    <w:rsid w:val="00D82182"/>
    <w:rsid w:val="00D83824"/>
    <w:rsid w:val="00D84011"/>
    <w:rsid w:val="00D8488E"/>
    <w:rsid w:val="00D85B0C"/>
    <w:rsid w:val="00D85FA0"/>
    <w:rsid w:val="00D87BBA"/>
    <w:rsid w:val="00D919B9"/>
    <w:rsid w:val="00D91C27"/>
    <w:rsid w:val="00D92006"/>
    <w:rsid w:val="00D93D22"/>
    <w:rsid w:val="00D947B9"/>
    <w:rsid w:val="00D96D68"/>
    <w:rsid w:val="00D975AE"/>
    <w:rsid w:val="00D97921"/>
    <w:rsid w:val="00D9797F"/>
    <w:rsid w:val="00DA330B"/>
    <w:rsid w:val="00DA397A"/>
    <w:rsid w:val="00DA3B6C"/>
    <w:rsid w:val="00DA62C4"/>
    <w:rsid w:val="00DB0454"/>
    <w:rsid w:val="00DB080E"/>
    <w:rsid w:val="00DB0D0D"/>
    <w:rsid w:val="00DB1F1D"/>
    <w:rsid w:val="00DB2C4C"/>
    <w:rsid w:val="00DB3681"/>
    <w:rsid w:val="00DB3A95"/>
    <w:rsid w:val="00DB5E03"/>
    <w:rsid w:val="00DB69D4"/>
    <w:rsid w:val="00DB72EF"/>
    <w:rsid w:val="00DB7406"/>
    <w:rsid w:val="00DB74D0"/>
    <w:rsid w:val="00DB7667"/>
    <w:rsid w:val="00DC05F2"/>
    <w:rsid w:val="00DC1F97"/>
    <w:rsid w:val="00DC20B2"/>
    <w:rsid w:val="00DC3EFE"/>
    <w:rsid w:val="00DC5966"/>
    <w:rsid w:val="00DD04EF"/>
    <w:rsid w:val="00DD12DB"/>
    <w:rsid w:val="00DD1AE7"/>
    <w:rsid w:val="00DD47D1"/>
    <w:rsid w:val="00DE453E"/>
    <w:rsid w:val="00DE535F"/>
    <w:rsid w:val="00DE5907"/>
    <w:rsid w:val="00DE5A42"/>
    <w:rsid w:val="00DF20E8"/>
    <w:rsid w:val="00DF25E5"/>
    <w:rsid w:val="00DF70DC"/>
    <w:rsid w:val="00E0019D"/>
    <w:rsid w:val="00E02979"/>
    <w:rsid w:val="00E031D8"/>
    <w:rsid w:val="00E0689C"/>
    <w:rsid w:val="00E074E6"/>
    <w:rsid w:val="00E07CF2"/>
    <w:rsid w:val="00E1194E"/>
    <w:rsid w:val="00E155CD"/>
    <w:rsid w:val="00E20D81"/>
    <w:rsid w:val="00E224BE"/>
    <w:rsid w:val="00E23D4F"/>
    <w:rsid w:val="00E2448E"/>
    <w:rsid w:val="00E2522A"/>
    <w:rsid w:val="00E26AF1"/>
    <w:rsid w:val="00E26B7C"/>
    <w:rsid w:val="00E3409D"/>
    <w:rsid w:val="00E34159"/>
    <w:rsid w:val="00E349B4"/>
    <w:rsid w:val="00E34C7E"/>
    <w:rsid w:val="00E34E03"/>
    <w:rsid w:val="00E375B7"/>
    <w:rsid w:val="00E4002C"/>
    <w:rsid w:val="00E41060"/>
    <w:rsid w:val="00E41948"/>
    <w:rsid w:val="00E41E36"/>
    <w:rsid w:val="00E4380F"/>
    <w:rsid w:val="00E52695"/>
    <w:rsid w:val="00E532F9"/>
    <w:rsid w:val="00E53BE2"/>
    <w:rsid w:val="00E572B3"/>
    <w:rsid w:val="00E57CDA"/>
    <w:rsid w:val="00E604FE"/>
    <w:rsid w:val="00E61D90"/>
    <w:rsid w:val="00E6297D"/>
    <w:rsid w:val="00E62A01"/>
    <w:rsid w:val="00E6332C"/>
    <w:rsid w:val="00E64CA9"/>
    <w:rsid w:val="00E675F3"/>
    <w:rsid w:val="00E70EFE"/>
    <w:rsid w:val="00E71094"/>
    <w:rsid w:val="00E71714"/>
    <w:rsid w:val="00E719D5"/>
    <w:rsid w:val="00E72172"/>
    <w:rsid w:val="00E76B02"/>
    <w:rsid w:val="00E76B7A"/>
    <w:rsid w:val="00E772B3"/>
    <w:rsid w:val="00E811A1"/>
    <w:rsid w:val="00E8301A"/>
    <w:rsid w:val="00E93319"/>
    <w:rsid w:val="00E95F45"/>
    <w:rsid w:val="00EA0859"/>
    <w:rsid w:val="00EA0B41"/>
    <w:rsid w:val="00EA1321"/>
    <w:rsid w:val="00EA1A39"/>
    <w:rsid w:val="00EB0BF9"/>
    <w:rsid w:val="00EB13F7"/>
    <w:rsid w:val="00EB26BF"/>
    <w:rsid w:val="00EB29CA"/>
    <w:rsid w:val="00EB3701"/>
    <w:rsid w:val="00EB7D2B"/>
    <w:rsid w:val="00EC130B"/>
    <w:rsid w:val="00EC4FE8"/>
    <w:rsid w:val="00EC54BF"/>
    <w:rsid w:val="00EC686B"/>
    <w:rsid w:val="00ED58F1"/>
    <w:rsid w:val="00ED6D70"/>
    <w:rsid w:val="00ED7360"/>
    <w:rsid w:val="00EE1E45"/>
    <w:rsid w:val="00EE27AF"/>
    <w:rsid w:val="00EE330A"/>
    <w:rsid w:val="00EE4F72"/>
    <w:rsid w:val="00EE5414"/>
    <w:rsid w:val="00EF17A9"/>
    <w:rsid w:val="00EF1DE5"/>
    <w:rsid w:val="00EF2151"/>
    <w:rsid w:val="00EF29DB"/>
    <w:rsid w:val="00EF45E8"/>
    <w:rsid w:val="00F008EC"/>
    <w:rsid w:val="00F022FB"/>
    <w:rsid w:val="00F03F04"/>
    <w:rsid w:val="00F06873"/>
    <w:rsid w:val="00F11916"/>
    <w:rsid w:val="00F11C81"/>
    <w:rsid w:val="00F11D3E"/>
    <w:rsid w:val="00F12B87"/>
    <w:rsid w:val="00F1639B"/>
    <w:rsid w:val="00F166D8"/>
    <w:rsid w:val="00F17BB5"/>
    <w:rsid w:val="00F218BC"/>
    <w:rsid w:val="00F22236"/>
    <w:rsid w:val="00F225F4"/>
    <w:rsid w:val="00F23F65"/>
    <w:rsid w:val="00F248E0"/>
    <w:rsid w:val="00F25C89"/>
    <w:rsid w:val="00F26F08"/>
    <w:rsid w:val="00F27F4A"/>
    <w:rsid w:val="00F30407"/>
    <w:rsid w:val="00F30874"/>
    <w:rsid w:val="00F3260D"/>
    <w:rsid w:val="00F328A8"/>
    <w:rsid w:val="00F335F1"/>
    <w:rsid w:val="00F34B09"/>
    <w:rsid w:val="00F35791"/>
    <w:rsid w:val="00F37338"/>
    <w:rsid w:val="00F3752B"/>
    <w:rsid w:val="00F37B77"/>
    <w:rsid w:val="00F37E96"/>
    <w:rsid w:val="00F37F7C"/>
    <w:rsid w:val="00F45458"/>
    <w:rsid w:val="00F5045B"/>
    <w:rsid w:val="00F52D31"/>
    <w:rsid w:val="00F5336D"/>
    <w:rsid w:val="00F55637"/>
    <w:rsid w:val="00F55E95"/>
    <w:rsid w:val="00F6001C"/>
    <w:rsid w:val="00F605DA"/>
    <w:rsid w:val="00F60FAF"/>
    <w:rsid w:val="00F611A0"/>
    <w:rsid w:val="00F61400"/>
    <w:rsid w:val="00F61A54"/>
    <w:rsid w:val="00F62F12"/>
    <w:rsid w:val="00F648EC"/>
    <w:rsid w:val="00F64D13"/>
    <w:rsid w:val="00F654C9"/>
    <w:rsid w:val="00F66752"/>
    <w:rsid w:val="00F66C0E"/>
    <w:rsid w:val="00F704D4"/>
    <w:rsid w:val="00F70D60"/>
    <w:rsid w:val="00F73383"/>
    <w:rsid w:val="00F75025"/>
    <w:rsid w:val="00F7554C"/>
    <w:rsid w:val="00F757B7"/>
    <w:rsid w:val="00F77B0F"/>
    <w:rsid w:val="00F80A1C"/>
    <w:rsid w:val="00F84EC9"/>
    <w:rsid w:val="00F855E8"/>
    <w:rsid w:val="00F857D6"/>
    <w:rsid w:val="00F8681D"/>
    <w:rsid w:val="00F86A62"/>
    <w:rsid w:val="00F92664"/>
    <w:rsid w:val="00F926D2"/>
    <w:rsid w:val="00F92AD6"/>
    <w:rsid w:val="00F93BDA"/>
    <w:rsid w:val="00F9692D"/>
    <w:rsid w:val="00F97423"/>
    <w:rsid w:val="00F9766A"/>
    <w:rsid w:val="00FA1B92"/>
    <w:rsid w:val="00FA2DEF"/>
    <w:rsid w:val="00FA36E6"/>
    <w:rsid w:val="00FA3AF1"/>
    <w:rsid w:val="00FA3E92"/>
    <w:rsid w:val="00FA48FC"/>
    <w:rsid w:val="00FA4E4F"/>
    <w:rsid w:val="00FA52B6"/>
    <w:rsid w:val="00FA5C9E"/>
    <w:rsid w:val="00FA6090"/>
    <w:rsid w:val="00FA71B1"/>
    <w:rsid w:val="00FB01A2"/>
    <w:rsid w:val="00FB11AB"/>
    <w:rsid w:val="00FB38B7"/>
    <w:rsid w:val="00FB4062"/>
    <w:rsid w:val="00FB5551"/>
    <w:rsid w:val="00FB5B21"/>
    <w:rsid w:val="00FB5D25"/>
    <w:rsid w:val="00FC11CD"/>
    <w:rsid w:val="00FC2C25"/>
    <w:rsid w:val="00FC3476"/>
    <w:rsid w:val="00FC737B"/>
    <w:rsid w:val="00FC74CC"/>
    <w:rsid w:val="00FD2547"/>
    <w:rsid w:val="00FD289E"/>
    <w:rsid w:val="00FD5F75"/>
    <w:rsid w:val="00FD5F8A"/>
    <w:rsid w:val="00FD672D"/>
    <w:rsid w:val="00FD6908"/>
    <w:rsid w:val="00FD6A9F"/>
    <w:rsid w:val="00FD6F6D"/>
    <w:rsid w:val="00FD7719"/>
    <w:rsid w:val="00FD78A0"/>
    <w:rsid w:val="00FE2376"/>
    <w:rsid w:val="00FE27C5"/>
    <w:rsid w:val="00FE2C0F"/>
    <w:rsid w:val="00FE480B"/>
    <w:rsid w:val="00FE6F6E"/>
    <w:rsid w:val="00FE74E2"/>
    <w:rsid w:val="00FF2FCA"/>
    <w:rsid w:val="00FF3BC4"/>
    <w:rsid w:val="00FF4005"/>
    <w:rsid w:val="00FF6803"/>
    <w:rsid w:val="00FF7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46414"/>
  </w:style>
  <w:style w:type="paragraph" w:styleId="Nadpis1">
    <w:name w:val="heading 1"/>
    <w:basedOn w:val="Normln"/>
    <w:next w:val="Normln"/>
    <w:link w:val="Nadpis1Char"/>
    <w:qFormat/>
    <w:rsid w:val="006E2615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6E2615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6E261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6E261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6E261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6E2615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9">
    <w:name w:val="heading 9"/>
    <w:basedOn w:val="Normln"/>
    <w:next w:val="Normln"/>
    <w:link w:val="Nadpis9Char"/>
    <w:qFormat/>
    <w:rsid w:val="00DB2C4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2B71B5"/>
    <w:rPr>
      <w:rFonts w:ascii="Cambria" w:hAnsi="Cambria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rsid w:val="002B71B5"/>
    <w:rPr>
      <w:rFonts w:ascii="Cambria" w:hAnsi="Cambria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rsid w:val="002B71B5"/>
    <w:rPr>
      <w:rFonts w:ascii="Cambria" w:hAnsi="Cambria"/>
      <w:b/>
      <w:bCs/>
      <w:sz w:val="26"/>
      <w:szCs w:val="26"/>
    </w:rPr>
  </w:style>
  <w:style w:type="character" w:customStyle="1" w:styleId="Nadpis4Char">
    <w:name w:val="Nadpis 4 Char"/>
    <w:link w:val="Nadpis4"/>
    <w:rsid w:val="002B71B5"/>
    <w:rPr>
      <w:rFonts w:ascii="Calibri" w:hAnsi="Calibri"/>
      <w:b/>
      <w:bCs/>
      <w:sz w:val="28"/>
      <w:szCs w:val="28"/>
    </w:rPr>
  </w:style>
  <w:style w:type="character" w:customStyle="1" w:styleId="Nadpis5Char">
    <w:name w:val="Nadpis 5 Char"/>
    <w:link w:val="Nadpis5"/>
    <w:rsid w:val="002B71B5"/>
    <w:rPr>
      <w:rFonts w:ascii="Calibri" w:hAnsi="Calibri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rsid w:val="002B71B5"/>
    <w:rPr>
      <w:rFonts w:ascii="Calibri" w:hAnsi="Calibri"/>
      <w:b/>
      <w:bCs/>
      <w:sz w:val="22"/>
      <w:szCs w:val="22"/>
    </w:rPr>
  </w:style>
  <w:style w:type="character" w:customStyle="1" w:styleId="Nadpis9Char">
    <w:name w:val="Nadpis 9 Char"/>
    <w:link w:val="Nadpis9"/>
    <w:semiHidden/>
    <w:rsid w:val="00DB2C4C"/>
    <w:rPr>
      <w:rFonts w:ascii="Cambria" w:hAnsi="Cambria" w:cs="Cambria"/>
      <w:sz w:val="22"/>
      <w:szCs w:val="22"/>
    </w:rPr>
  </w:style>
  <w:style w:type="paragraph" w:styleId="Nzev">
    <w:name w:val="Title"/>
    <w:basedOn w:val="Normln"/>
    <w:link w:val="NzevChar"/>
    <w:qFormat/>
    <w:rsid w:val="006E261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2B71B5"/>
    <w:rPr>
      <w:rFonts w:ascii="Cambria" w:hAnsi="Cambria"/>
      <w:b/>
      <w:bCs/>
      <w:kern w:val="28"/>
      <w:sz w:val="32"/>
      <w:szCs w:val="32"/>
    </w:rPr>
  </w:style>
  <w:style w:type="paragraph" w:styleId="Zkladntext">
    <w:name w:val="Body Text"/>
    <w:basedOn w:val="Normln"/>
    <w:link w:val="ZkladntextChar"/>
    <w:rsid w:val="006E2615"/>
    <w:pPr>
      <w:jc w:val="both"/>
    </w:pPr>
  </w:style>
  <w:style w:type="character" w:customStyle="1" w:styleId="ZkladntextChar">
    <w:name w:val="Základní text Char"/>
    <w:link w:val="Zkladntext"/>
    <w:rsid w:val="002B71B5"/>
    <w:rPr>
      <w:sz w:val="24"/>
      <w:szCs w:val="24"/>
    </w:rPr>
  </w:style>
  <w:style w:type="paragraph" w:styleId="Zkladntextodsazen">
    <w:name w:val="Body Text Indent"/>
    <w:basedOn w:val="Normln"/>
    <w:link w:val="ZkladntextodsazenChar"/>
    <w:rsid w:val="006E2615"/>
    <w:pPr>
      <w:jc w:val="both"/>
    </w:pPr>
  </w:style>
  <w:style w:type="character" w:customStyle="1" w:styleId="ZkladntextodsazenChar">
    <w:name w:val="Základní text odsazený Char"/>
    <w:link w:val="Zkladntextodsazen"/>
    <w:rsid w:val="002B71B5"/>
    <w:rPr>
      <w:sz w:val="24"/>
      <w:szCs w:val="24"/>
    </w:rPr>
  </w:style>
  <w:style w:type="paragraph" w:styleId="Zkladntext3">
    <w:name w:val="Body Text 3"/>
    <w:basedOn w:val="Normln"/>
    <w:link w:val="Zkladntext3Char"/>
    <w:rsid w:val="006E2615"/>
    <w:pPr>
      <w:jc w:val="both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2B71B5"/>
    <w:rPr>
      <w:sz w:val="16"/>
      <w:szCs w:val="16"/>
    </w:rPr>
  </w:style>
  <w:style w:type="paragraph" w:customStyle="1" w:styleId="Zkladntextodsazen1">
    <w:name w:val="Základní text odsazený1"/>
    <w:basedOn w:val="Normln"/>
    <w:link w:val="BodyTextIndentChar"/>
    <w:rsid w:val="003C2D8B"/>
    <w:pPr>
      <w:spacing w:after="120"/>
      <w:ind w:left="283"/>
    </w:pPr>
  </w:style>
  <w:style w:type="character" w:customStyle="1" w:styleId="BodyTextIndentChar">
    <w:name w:val="Body Text Indent Char"/>
    <w:link w:val="Zkladntextodsazen1"/>
    <w:semiHidden/>
    <w:rsid w:val="002B71B5"/>
    <w:rPr>
      <w:rFonts w:cs="Times New Roman"/>
      <w:sz w:val="24"/>
      <w:szCs w:val="24"/>
    </w:rPr>
  </w:style>
  <w:style w:type="paragraph" w:styleId="Podtitul">
    <w:name w:val="Subtitle"/>
    <w:basedOn w:val="Normln"/>
    <w:link w:val="PodtitulChar"/>
    <w:qFormat/>
    <w:rsid w:val="006E2615"/>
    <w:pPr>
      <w:jc w:val="center"/>
    </w:pPr>
    <w:rPr>
      <w:rFonts w:ascii="Cambria" w:hAnsi="Cambria"/>
    </w:rPr>
  </w:style>
  <w:style w:type="character" w:customStyle="1" w:styleId="PodtitulChar">
    <w:name w:val="Podtitul Char"/>
    <w:link w:val="Podtitul"/>
    <w:rsid w:val="002B71B5"/>
    <w:rPr>
      <w:rFonts w:ascii="Cambria" w:hAnsi="Cambria"/>
      <w:sz w:val="24"/>
      <w:szCs w:val="24"/>
    </w:rPr>
  </w:style>
  <w:style w:type="character" w:styleId="Hypertextovodkaz">
    <w:name w:val="Hyperlink"/>
    <w:uiPriority w:val="99"/>
    <w:rsid w:val="003C2D8B"/>
    <w:rPr>
      <w:rFonts w:cs="Times New Roman"/>
      <w:color w:val="0000FF"/>
      <w:u w:val="single"/>
    </w:rPr>
  </w:style>
  <w:style w:type="paragraph" w:styleId="Zkladntextodsazen2">
    <w:name w:val="Body Text Indent 2"/>
    <w:basedOn w:val="Normln"/>
    <w:link w:val="Zkladntextodsazen2Char"/>
    <w:rsid w:val="003C2D8B"/>
    <w:pPr>
      <w:spacing w:after="240"/>
      <w:ind w:left="720"/>
    </w:pPr>
  </w:style>
  <w:style w:type="character" w:customStyle="1" w:styleId="Zkladntextodsazen2Char">
    <w:name w:val="Základní text odsazený 2 Char"/>
    <w:link w:val="Zkladntextodsazen2"/>
    <w:semiHidden/>
    <w:rsid w:val="002B71B5"/>
    <w:rPr>
      <w:rFonts w:cs="Times New Roman"/>
      <w:sz w:val="24"/>
      <w:szCs w:val="24"/>
    </w:rPr>
  </w:style>
  <w:style w:type="paragraph" w:styleId="Rozloendokumentu">
    <w:name w:val="Document Map"/>
    <w:basedOn w:val="Normln"/>
    <w:link w:val="RozloendokumentuChar"/>
    <w:semiHidden/>
    <w:rsid w:val="006E2615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link w:val="Rozloendokumentu"/>
    <w:semiHidden/>
    <w:rsid w:val="002B71B5"/>
    <w:rPr>
      <w:rFonts w:ascii="Tahoma" w:hAnsi="Tahoma" w:cs="Tahoma"/>
      <w:sz w:val="24"/>
      <w:szCs w:val="24"/>
      <w:shd w:val="clear" w:color="auto" w:fill="000080"/>
    </w:rPr>
  </w:style>
  <w:style w:type="character" w:styleId="Odkaznakoment">
    <w:name w:val="annotation reference"/>
    <w:semiHidden/>
    <w:rsid w:val="003C2D8B"/>
    <w:rPr>
      <w:rFonts w:cs="Times New Roman"/>
      <w:sz w:val="16"/>
      <w:szCs w:val="16"/>
    </w:rPr>
  </w:style>
  <w:style w:type="character" w:styleId="Sledovanodkaz">
    <w:name w:val="FollowedHyperlink"/>
    <w:rsid w:val="003C2D8B"/>
    <w:rPr>
      <w:rFonts w:cs="Times New Roman"/>
      <w:color w:val="800080"/>
      <w:u w:val="single"/>
    </w:rPr>
  </w:style>
  <w:style w:type="paragraph" w:styleId="Normlnweb">
    <w:name w:val="Normal (Web)"/>
    <w:basedOn w:val="Normln"/>
    <w:rsid w:val="003C2D8B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sb01">
    <w:name w:val="sb01"/>
    <w:rsid w:val="003C2D8B"/>
    <w:rPr>
      <w:rFonts w:cs="Times New Roman"/>
      <w:sz w:val="36"/>
      <w:szCs w:val="36"/>
    </w:rPr>
  </w:style>
  <w:style w:type="character" w:customStyle="1" w:styleId="sb11">
    <w:name w:val="sb11"/>
    <w:rsid w:val="003C2D8B"/>
    <w:rPr>
      <w:rFonts w:cs="Times New Roman"/>
      <w:b/>
      <w:bCs/>
      <w:sz w:val="72"/>
      <w:szCs w:val="72"/>
    </w:rPr>
  </w:style>
  <w:style w:type="character" w:customStyle="1" w:styleId="sb21">
    <w:name w:val="sb21"/>
    <w:rsid w:val="003C2D8B"/>
    <w:rPr>
      <w:rFonts w:cs="Times New Roman"/>
      <w:b/>
      <w:bCs/>
      <w:sz w:val="48"/>
      <w:szCs w:val="48"/>
    </w:rPr>
  </w:style>
  <w:style w:type="paragraph" w:styleId="Zhlav">
    <w:name w:val="header"/>
    <w:basedOn w:val="Normln"/>
    <w:link w:val="ZhlavChar"/>
    <w:rsid w:val="005C11C2"/>
    <w:pPr>
      <w:pBdr>
        <w:bottom w:val="single" w:sz="4" w:space="1" w:color="auto"/>
      </w:pBdr>
      <w:tabs>
        <w:tab w:val="center" w:pos="4536"/>
        <w:tab w:val="right" w:pos="9072"/>
        <w:tab w:val="right" w:pos="9360"/>
      </w:tabs>
      <w:ind w:left="708"/>
      <w:jc w:val="right"/>
    </w:pPr>
    <w:rPr>
      <w:rFonts w:ascii="Arial" w:hAnsi="Arial" w:cs="Arial"/>
      <w:b/>
      <w:bCs/>
      <w:sz w:val="18"/>
      <w:szCs w:val="18"/>
    </w:rPr>
  </w:style>
  <w:style w:type="character" w:customStyle="1" w:styleId="ZhlavChar">
    <w:name w:val="Záhlaví Char"/>
    <w:link w:val="Zhlav"/>
    <w:rsid w:val="005C11C2"/>
    <w:rPr>
      <w:rFonts w:ascii="Arial" w:hAnsi="Arial" w:cs="Arial"/>
      <w:b/>
      <w:bCs/>
      <w:sz w:val="18"/>
      <w:szCs w:val="18"/>
    </w:rPr>
  </w:style>
  <w:style w:type="paragraph" w:styleId="Zpat">
    <w:name w:val="footer"/>
    <w:basedOn w:val="Normln"/>
    <w:link w:val="ZpatChar"/>
    <w:rsid w:val="003C2D8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E772B3"/>
    <w:rPr>
      <w:rFonts w:cs="Times New Roman"/>
      <w:sz w:val="24"/>
      <w:szCs w:val="24"/>
    </w:rPr>
  </w:style>
  <w:style w:type="paragraph" w:styleId="Zkladntextodsazen3">
    <w:name w:val="Body Text Indent 3"/>
    <w:basedOn w:val="Normln"/>
    <w:link w:val="Zkladntextodsazen3Char"/>
    <w:rsid w:val="003C2D8B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semiHidden/>
    <w:rsid w:val="002B71B5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FD78A0"/>
  </w:style>
  <w:style w:type="character" w:customStyle="1" w:styleId="TextkomenteChar">
    <w:name w:val="Text komentáře Char"/>
    <w:link w:val="Textkomente"/>
    <w:semiHidden/>
    <w:rsid w:val="00FD78A0"/>
  </w:style>
  <w:style w:type="paragraph" w:styleId="Pedmtkomente">
    <w:name w:val="annotation subject"/>
    <w:basedOn w:val="Textkomente"/>
    <w:next w:val="Textkomente"/>
    <w:link w:val="PedmtkomenteChar"/>
    <w:semiHidden/>
    <w:rsid w:val="003C2D8B"/>
    <w:rPr>
      <w:b/>
      <w:bCs/>
    </w:rPr>
  </w:style>
  <w:style w:type="character" w:customStyle="1" w:styleId="PedmtkomenteChar">
    <w:name w:val="Předmět komentáře Char"/>
    <w:link w:val="Pedmtkomente"/>
    <w:semiHidden/>
    <w:rsid w:val="002B71B5"/>
    <w:rPr>
      <w:rFonts w:cs="Times New Roman"/>
      <w:b/>
      <w:bCs/>
    </w:rPr>
  </w:style>
  <w:style w:type="paragraph" w:styleId="Textbubliny">
    <w:name w:val="Balloon Text"/>
    <w:basedOn w:val="Normln"/>
    <w:link w:val="TextbublinyChar"/>
    <w:semiHidden/>
    <w:rsid w:val="00946414"/>
    <w:rPr>
      <w:rFonts w:asciiTheme="minorHAnsi" w:hAnsiTheme="minorHAnsi"/>
      <w:sz w:val="16"/>
      <w:szCs w:val="2"/>
    </w:rPr>
  </w:style>
  <w:style w:type="character" w:customStyle="1" w:styleId="TextbublinyChar">
    <w:name w:val="Text bubliny Char"/>
    <w:link w:val="Textbubliny"/>
    <w:semiHidden/>
    <w:rsid w:val="00946414"/>
    <w:rPr>
      <w:rFonts w:asciiTheme="minorHAnsi" w:hAnsiTheme="minorHAnsi"/>
      <w:sz w:val="16"/>
      <w:szCs w:val="2"/>
    </w:rPr>
  </w:style>
  <w:style w:type="paragraph" w:styleId="Obsah1">
    <w:name w:val="toc 1"/>
    <w:basedOn w:val="Normln"/>
    <w:next w:val="Normln"/>
    <w:autoRedefine/>
    <w:uiPriority w:val="39"/>
    <w:rsid w:val="000F2E4F"/>
    <w:pPr>
      <w:tabs>
        <w:tab w:val="right" w:leader="dot" w:pos="9344"/>
      </w:tabs>
      <w:spacing w:before="120" w:after="120"/>
      <w:ind w:left="1701" w:hanging="1701"/>
    </w:pPr>
    <w:rPr>
      <w:rFonts w:ascii="Arial" w:hAnsi="Arial" w:cs="Arial"/>
      <w:caps/>
      <w:noProof/>
    </w:rPr>
  </w:style>
  <w:style w:type="paragraph" w:styleId="Obsah2">
    <w:name w:val="toc 2"/>
    <w:basedOn w:val="Normln"/>
    <w:next w:val="Normln"/>
    <w:autoRedefine/>
    <w:semiHidden/>
    <w:rsid w:val="00B14E1F"/>
    <w:pPr>
      <w:spacing w:before="120" w:after="120"/>
    </w:pPr>
    <w:rPr>
      <w:rFonts w:ascii="Arial" w:hAnsi="Arial" w:cs="Arial"/>
      <w:smallCaps/>
    </w:rPr>
  </w:style>
  <w:style w:type="character" w:styleId="slostrnky">
    <w:name w:val="page number"/>
    <w:rsid w:val="008E6E6C"/>
    <w:rPr>
      <w:rFonts w:cs="Times New Roman"/>
    </w:rPr>
  </w:style>
  <w:style w:type="paragraph" w:customStyle="1" w:styleId="text">
    <w:name w:val="text"/>
    <w:rsid w:val="00306B6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-3mezera">
    <w:name w:val="text - 3 mezera"/>
    <w:basedOn w:val="Normln"/>
    <w:rsid w:val="00DB2C4C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Export0">
    <w:name w:val="Export 0"/>
    <w:rsid w:val="00DB2C4C"/>
    <w:rPr>
      <w:rFonts w:ascii="Courier New" w:hAnsi="Courier New" w:cs="Courier New"/>
      <w:sz w:val="24"/>
      <w:szCs w:val="24"/>
      <w:lang w:val="en-US"/>
    </w:rPr>
  </w:style>
  <w:style w:type="paragraph" w:styleId="Odstavecseseznamem">
    <w:name w:val="List Paragraph"/>
    <w:basedOn w:val="Normln"/>
    <w:qFormat/>
    <w:rsid w:val="001A4E93"/>
    <w:pPr>
      <w:ind w:left="708"/>
    </w:pPr>
  </w:style>
  <w:style w:type="character" w:styleId="Siln">
    <w:name w:val="Strong"/>
    <w:qFormat/>
    <w:rsid w:val="00314E3D"/>
    <w:rPr>
      <w:rFonts w:cs="Times New Roman"/>
      <w:b/>
      <w:bCs/>
    </w:rPr>
  </w:style>
  <w:style w:type="paragraph" w:customStyle="1" w:styleId="Textodstavce">
    <w:name w:val="Text odstavce"/>
    <w:basedOn w:val="Normln"/>
    <w:rsid w:val="00A94AD2"/>
    <w:pPr>
      <w:tabs>
        <w:tab w:val="left" w:pos="851"/>
      </w:tabs>
      <w:spacing w:before="120" w:after="120"/>
      <w:jc w:val="both"/>
      <w:outlineLvl w:val="6"/>
    </w:pPr>
  </w:style>
  <w:style w:type="paragraph" w:styleId="Obsah3">
    <w:name w:val="toc 3"/>
    <w:basedOn w:val="Normln"/>
    <w:next w:val="Normln"/>
    <w:autoRedefine/>
    <w:semiHidden/>
    <w:rsid w:val="00B14E1F"/>
    <w:pPr>
      <w:spacing w:before="120" w:after="120"/>
      <w:ind w:left="709"/>
    </w:pPr>
    <w:rPr>
      <w:rFonts w:ascii="Arial" w:hAnsi="Arial" w:cs="Arial"/>
      <w:smallCaps/>
    </w:rPr>
  </w:style>
  <w:style w:type="paragraph" w:styleId="Obsah4">
    <w:name w:val="toc 4"/>
    <w:basedOn w:val="Normln"/>
    <w:next w:val="Normln"/>
    <w:autoRedefine/>
    <w:semiHidden/>
    <w:rsid w:val="00041CBB"/>
    <w:rPr>
      <w:sz w:val="22"/>
      <w:szCs w:val="22"/>
    </w:rPr>
  </w:style>
  <w:style w:type="paragraph" w:styleId="Obsah5">
    <w:name w:val="toc 5"/>
    <w:basedOn w:val="Normln"/>
    <w:next w:val="Normln"/>
    <w:autoRedefine/>
    <w:semiHidden/>
    <w:rsid w:val="00041CBB"/>
    <w:rPr>
      <w:sz w:val="22"/>
      <w:szCs w:val="22"/>
    </w:rPr>
  </w:style>
  <w:style w:type="paragraph" w:styleId="Obsah6">
    <w:name w:val="toc 6"/>
    <w:basedOn w:val="Normln"/>
    <w:next w:val="Normln"/>
    <w:autoRedefine/>
    <w:semiHidden/>
    <w:rsid w:val="00041CBB"/>
    <w:rPr>
      <w:sz w:val="22"/>
      <w:szCs w:val="22"/>
    </w:rPr>
  </w:style>
  <w:style w:type="paragraph" w:styleId="Obsah7">
    <w:name w:val="toc 7"/>
    <w:basedOn w:val="Normln"/>
    <w:next w:val="Normln"/>
    <w:autoRedefine/>
    <w:semiHidden/>
    <w:rsid w:val="00041CBB"/>
    <w:rPr>
      <w:sz w:val="22"/>
      <w:szCs w:val="22"/>
    </w:rPr>
  </w:style>
  <w:style w:type="paragraph" w:styleId="Obsah8">
    <w:name w:val="toc 8"/>
    <w:basedOn w:val="Normln"/>
    <w:next w:val="Normln"/>
    <w:autoRedefine/>
    <w:semiHidden/>
    <w:rsid w:val="00041CBB"/>
    <w:rPr>
      <w:sz w:val="22"/>
      <w:szCs w:val="22"/>
    </w:rPr>
  </w:style>
  <w:style w:type="paragraph" w:styleId="Obsah9">
    <w:name w:val="toc 9"/>
    <w:basedOn w:val="Normln"/>
    <w:next w:val="Normln"/>
    <w:autoRedefine/>
    <w:semiHidden/>
    <w:rsid w:val="00041CBB"/>
    <w:rPr>
      <w:sz w:val="22"/>
      <w:szCs w:val="22"/>
    </w:rPr>
  </w:style>
  <w:style w:type="paragraph" w:customStyle="1" w:styleId="NormalJustified">
    <w:name w:val="Normal (Justified)"/>
    <w:basedOn w:val="Normln"/>
    <w:rsid w:val="00EA0B41"/>
    <w:pPr>
      <w:widowControl w:val="0"/>
      <w:jc w:val="both"/>
    </w:pPr>
    <w:rPr>
      <w:kern w:val="28"/>
    </w:rPr>
  </w:style>
  <w:style w:type="table" w:styleId="Mkatabulky">
    <w:name w:val="Table Grid"/>
    <w:basedOn w:val="Normlntabulka"/>
    <w:rsid w:val="00DD47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ction">
    <w:name w:val="Section"/>
    <w:basedOn w:val="Normln"/>
    <w:rsid w:val="00867D56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tabulka">
    <w:name w:val="tabulka"/>
    <w:basedOn w:val="text-3mezera"/>
    <w:rsid w:val="00867D56"/>
    <w:pPr>
      <w:spacing w:before="120"/>
      <w:jc w:val="center"/>
    </w:pPr>
  </w:style>
  <w:style w:type="paragraph" w:customStyle="1" w:styleId="textcslovan">
    <w:name w:val="text císlovaný"/>
    <w:basedOn w:val="text"/>
    <w:rsid w:val="00867D56"/>
    <w:pPr>
      <w:ind w:left="567" w:hanging="567"/>
    </w:pPr>
  </w:style>
  <w:style w:type="paragraph" w:customStyle="1" w:styleId="Normln1">
    <w:name w:val="Normální1"/>
    <w:basedOn w:val="Normln"/>
    <w:next w:val="Normln"/>
    <w:rsid w:val="00AD5775"/>
    <w:pPr>
      <w:autoSpaceDE w:val="0"/>
      <w:autoSpaceDN w:val="0"/>
      <w:adjustRightInd w:val="0"/>
    </w:pPr>
    <w:rPr>
      <w:lang w:val="en-US" w:eastAsia="en-US"/>
    </w:rPr>
  </w:style>
  <w:style w:type="paragraph" w:styleId="Revize">
    <w:name w:val="Revision"/>
    <w:hidden/>
    <w:uiPriority w:val="99"/>
    <w:semiHidden/>
    <w:rsid w:val="007B0AAD"/>
    <w:rPr>
      <w:sz w:val="24"/>
      <w:szCs w:val="24"/>
    </w:rPr>
  </w:style>
  <w:style w:type="character" w:customStyle="1" w:styleId="st">
    <w:name w:val="st"/>
    <w:basedOn w:val="Standardnpsmoodstavce"/>
    <w:rsid w:val="00461C60"/>
  </w:style>
  <w:style w:type="paragraph" w:customStyle="1" w:styleId="a">
    <w:basedOn w:val="Normln"/>
    <w:next w:val="Rozloendokumentu"/>
    <w:rsid w:val="006E2615"/>
    <w:pPr>
      <w:shd w:val="clear" w:color="auto" w:fill="000080"/>
    </w:pPr>
    <w:rPr>
      <w:sz w:val="2"/>
      <w:szCs w:val="2"/>
    </w:rPr>
  </w:style>
  <w:style w:type="character" w:customStyle="1" w:styleId="apple-converted-space">
    <w:name w:val="apple-converted-space"/>
    <w:rsid w:val="006F3AC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46414"/>
  </w:style>
  <w:style w:type="paragraph" w:styleId="Nadpis1">
    <w:name w:val="heading 1"/>
    <w:basedOn w:val="Normln"/>
    <w:next w:val="Normln"/>
    <w:link w:val="Nadpis1Char"/>
    <w:qFormat/>
    <w:rsid w:val="006E2615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6E2615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6E261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6E261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6E261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6E2615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9">
    <w:name w:val="heading 9"/>
    <w:basedOn w:val="Normln"/>
    <w:next w:val="Normln"/>
    <w:link w:val="Nadpis9Char"/>
    <w:qFormat/>
    <w:rsid w:val="00DB2C4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2B71B5"/>
    <w:rPr>
      <w:rFonts w:ascii="Cambria" w:hAnsi="Cambria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rsid w:val="002B71B5"/>
    <w:rPr>
      <w:rFonts w:ascii="Cambria" w:hAnsi="Cambria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rsid w:val="002B71B5"/>
    <w:rPr>
      <w:rFonts w:ascii="Cambria" w:hAnsi="Cambria"/>
      <w:b/>
      <w:bCs/>
      <w:sz w:val="26"/>
      <w:szCs w:val="26"/>
    </w:rPr>
  </w:style>
  <w:style w:type="character" w:customStyle="1" w:styleId="Nadpis4Char">
    <w:name w:val="Nadpis 4 Char"/>
    <w:link w:val="Nadpis4"/>
    <w:rsid w:val="002B71B5"/>
    <w:rPr>
      <w:rFonts w:ascii="Calibri" w:hAnsi="Calibri"/>
      <w:b/>
      <w:bCs/>
      <w:sz w:val="28"/>
      <w:szCs w:val="28"/>
    </w:rPr>
  </w:style>
  <w:style w:type="character" w:customStyle="1" w:styleId="Nadpis5Char">
    <w:name w:val="Nadpis 5 Char"/>
    <w:link w:val="Nadpis5"/>
    <w:rsid w:val="002B71B5"/>
    <w:rPr>
      <w:rFonts w:ascii="Calibri" w:hAnsi="Calibri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rsid w:val="002B71B5"/>
    <w:rPr>
      <w:rFonts w:ascii="Calibri" w:hAnsi="Calibri"/>
      <w:b/>
      <w:bCs/>
      <w:sz w:val="22"/>
      <w:szCs w:val="22"/>
    </w:rPr>
  </w:style>
  <w:style w:type="character" w:customStyle="1" w:styleId="Nadpis9Char">
    <w:name w:val="Nadpis 9 Char"/>
    <w:link w:val="Nadpis9"/>
    <w:semiHidden/>
    <w:rsid w:val="00DB2C4C"/>
    <w:rPr>
      <w:rFonts w:ascii="Cambria" w:hAnsi="Cambria" w:cs="Cambria"/>
      <w:sz w:val="22"/>
      <w:szCs w:val="22"/>
    </w:rPr>
  </w:style>
  <w:style w:type="paragraph" w:styleId="Nzev">
    <w:name w:val="Title"/>
    <w:basedOn w:val="Normln"/>
    <w:link w:val="NzevChar"/>
    <w:qFormat/>
    <w:rsid w:val="006E261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2B71B5"/>
    <w:rPr>
      <w:rFonts w:ascii="Cambria" w:hAnsi="Cambria"/>
      <w:b/>
      <w:bCs/>
      <w:kern w:val="28"/>
      <w:sz w:val="32"/>
      <w:szCs w:val="32"/>
    </w:rPr>
  </w:style>
  <w:style w:type="paragraph" w:styleId="Zkladntext">
    <w:name w:val="Body Text"/>
    <w:basedOn w:val="Normln"/>
    <w:link w:val="ZkladntextChar"/>
    <w:rsid w:val="006E2615"/>
    <w:pPr>
      <w:jc w:val="both"/>
    </w:pPr>
  </w:style>
  <w:style w:type="character" w:customStyle="1" w:styleId="ZkladntextChar">
    <w:name w:val="Základní text Char"/>
    <w:link w:val="Zkladntext"/>
    <w:rsid w:val="002B71B5"/>
    <w:rPr>
      <w:sz w:val="24"/>
      <w:szCs w:val="24"/>
    </w:rPr>
  </w:style>
  <w:style w:type="paragraph" w:styleId="Zkladntextodsazen">
    <w:name w:val="Body Text Indent"/>
    <w:basedOn w:val="Normln"/>
    <w:link w:val="ZkladntextodsazenChar"/>
    <w:rsid w:val="006E2615"/>
    <w:pPr>
      <w:jc w:val="both"/>
    </w:pPr>
  </w:style>
  <w:style w:type="character" w:customStyle="1" w:styleId="ZkladntextodsazenChar">
    <w:name w:val="Základní text odsazený Char"/>
    <w:link w:val="Zkladntextodsazen"/>
    <w:rsid w:val="002B71B5"/>
    <w:rPr>
      <w:sz w:val="24"/>
      <w:szCs w:val="24"/>
    </w:rPr>
  </w:style>
  <w:style w:type="paragraph" w:styleId="Zkladntext3">
    <w:name w:val="Body Text 3"/>
    <w:basedOn w:val="Normln"/>
    <w:link w:val="Zkladntext3Char"/>
    <w:rsid w:val="006E2615"/>
    <w:pPr>
      <w:jc w:val="both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2B71B5"/>
    <w:rPr>
      <w:sz w:val="16"/>
      <w:szCs w:val="16"/>
    </w:rPr>
  </w:style>
  <w:style w:type="paragraph" w:customStyle="1" w:styleId="Zkladntextodsazen1">
    <w:name w:val="Základní text odsazený1"/>
    <w:basedOn w:val="Normln"/>
    <w:link w:val="BodyTextIndentChar"/>
    <w:rsid w:val="003C2D8B"/>
    <w:pPr>
      <w:spacing w:after="120"/>
      <w:ind w:left="283"/>
    </w:pPr>
  </w:style>
  <w:style w:type="character" w:customStyle="1" w:styleId="BodyTextIndentChar">
    <w:name w:val="Body Text Indent Char"/>
    <w:link w:val="Zkladntextodsazen1"/>
    <w:semiHidden/>
    <w:rsid w:val="002B71B5"/>
    <w:rPr>
      <w:rFonts w:cs="Times New Roman"/>
      <w:sz w:val="24"/>
      <w:szCs w:val="24"/>
    </w:rPr>
  </w:style>
  <w:style w:type="paragraph" w:styleId="Podtitul">
    <w:name w:val="Subtitle"/>
    <w:basedOn w:val="Normln"/>
    <w:link w:val="PodtitulChar"/>
    <w:qFormat/>
    <w:rsid w:val="006E2615"/>
    <w:pPr>
      <w:jc w:val="center"/>
    </w:pPr>
    <w:rPr>
      <w:rFonts w:ascii="Cambria" w:hAnsi="Cambria"/>
    </w:rPr>
  </w:style>
  <w:style w:type="character" w:customStyle="1" w:styleId="PodtitulChar">
    <w:name w:val="Podtitul Char"/>
    <w:link w:val="Podtitul"/>
    <w:rsid w:val="002B71B5"/>
    <w:rPr>
      <w:rFonts w:ascii="Cambria" w:hAnsi="Cambria"/>
      <w:sz w:val="24"/>
      <w:szCs w:val="24"/>
    </w:rPr>
  </w:style>
  <w:style w:type="character" w:styleId="Hypertextovodkaz">
    <w:name w:val="Hyperlink"/>
    <w:uiPriority w:val="99"/>
    <w:rsid w:val="003C2D8B"/>
    <w:rPr>
      <w:rFonts w:cs="Times New Roman"/>
      <w:color w:val="0000FF"/>
      <w:u w:val="single"/>
    </w:rPr>
  </w:style>
  <w:style w:type="paragraph" w:styleId="Zkladntextodsazen2">
    <w:name w:val="Body Text Indent 2"/>
    <w:basedOn w:val="Normln"/>
    <w:link w:val="Zkladntextodsazen2Char"/>
    <w:rsid w:val="003C2D8B"/>
    <w:pPr>
      <w:spacing w:after="240"/>
      <w:ind w:left="720"/>
    </w:pPr>
  </w:style>
  <w:style w:type="character" w:customStyle="1" w:styleId="Zkladntextodsazen2Char">
    <w:name w:val="Základní text odsazený 2 Char"/>
    <w:link w:val="Zkladntextodsazen2"/>
    <w:semiHidden/>
    <w:rsid w:val="002B71B5"/>
    <w:rPr>
      <w:rFonts w:cs="Times New Roman"/>
      <w:sz w:val="24"/>
      <w:szCs w:val="24"/>
    </w:rPr>
  </w:style>
  <w:style w:type="paragraph" w:styleId="Rozloendokumentu">
    <w:name w:val="Document Map"/>
    <w:basedOn w:val="Normln"/>
    <w:link w:val="RozloendokumentuChar"/>
    <w:semiHidden/>
    <w:rsid w:val="006E2615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link w:val="Rozloendokumentu"/>
    <w:semiHidden/>
    <w:rsid w:val="002B71B5"/>
    <w:rPr>
      <w:rFonts w:ascii="Tahoma" w:hAnsi="Tahoma" w:cs="Tahoma"/>
      <w:sz w:val="24"/>
      <w:szCs w:val="24"/>
      <w:shd w:val="clear" w:color="auto" w:fill="000080"/>
    </w:rPr>
  </w:style>
  <w:style w:type="character" w:styleId="Odkaznakoment">
    <w:name w:val="annotation reference"/>
    <w:semiHidden/>
    <w:rsid w:val="003C2D8B"/>
    <w:rPr>
      <w:rFonts w:cs="Times New Roman"/>
      <w:sz w:val="16"/>
      <w:szCs w:val="16"/>
    </w:rPr>
  </w:style>
  <w:style w:type="character" w:styleId="Sledovanodkaz">
    <w:name w:val="FollowedHyperlink"/>
    <w:rsid w:val="003C2D8B"/>
    <w:rPr>
      <w:rFonts w:cs="Times New Roman"/>
      <w:color w:val="800080"/>
      <w:u w:val="single"/>
    </w:rPr>
  </w:style>
  <w:style w:type="paragraph" w:styleId="Normlnweb">
    <w:name w:val="Normal (Web)"/>
    <w:basedOn w:val="Normln"/>
    <w:rsid w:val="003C2D8B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sb01">
    <w:name w:val="sb01"/>
    <w:rsid w:val="003C2D8B"/>
    <w:rPr>
      <w:rFonts w:cs="Times New Roman"/>
      <w:sz w:val="36"/>
      <w:szCs w:val="36"/>
    </w:rPr>
  </w:style>
  <w:style w:type="character" w:customStyle="1" w:styleId="sb11">
    <w:name w:val="sb11"/>
    <w:rsid w:val="003C2D8B"/>
    <w:rPr>
      <w:rFonts w:cs="Times New Roman"/>
      <w:b/>
      <w:bCs/>
      <w:sz w:val="72"/>
      <w:szCs w:val="72"/>
    </w:rPr>
  </w:style>
  <w:style w:type="character" w:customStyle="1" w:styleId="sb21">
    <w:name w:val="sb21"/>
    <w:rsid w:val="003C2D8B"/>
    <w:rPr>
      <w:rFonts w:cs="Times New Roman"/>
      <w:b/>
      <w:bCs/>
      <w:sz w:val="48"/>
      <w:szCs w:val="48"/>
    </w:rPr>
  </w:style>
  <w:style w:type="paragraph" w:styleId="Zhlav">
    <w:name w:val="header"/>
    <w:basedOn w:val="Normln"/>
    <w:link w:val="ZhlavChar"/>
    <w:rsid w:val="005C11C2"/>
    <w:pPr>
      <w:pBdr>
        <w:bottom w:val="single" w:sz="4" w:space="1" w:color="auto"/>
      </w:pBdr>
      <w:tabs>
        <w:tab w:val="center" w:pos="4536"/>
        <w:tab w:val="right" w:pos="9072"/>
        <w:tab w:val="right" w:pos="9360"/>
      </w:tabs>
      <w:ind w:left="708"/>
      <w:jc w:val="right"/>
    </w:pPr>
    <w:rPr>
      <w:rFonts w:ascii="Arial" w:hAnsi="Arial" w:cs="Arial"/>
      <w:b/>
      <w:bCs/>
      <w:sz w:val="18"/>
      <w:szCs w:val="18"/>
    </w:rPr>
  </w:style>
  <w:style w:type="character" w:customStyle="1" w:styleId="ZhlavChar">
    <w:name w:val="Záhlaví Char"/>
    <w:link w:val="Zhlav"/>
    <w:rsid w:val="005C11C2"/>
    <w:rPr>
      <w:rFonts w:ascii="Arial" w:hAnsi="Arial" w:cs="Arial"/>
      <w:b/>
      <w:bCs/>
      <w:sz w:val="18"/>
      <w:szCs w:val="18"/>
    </w:rPr>
  </w:style>
  <w:style w:type="paragraph" w:styleId="Zpat">
    <w:name w:val="footer"/>
    <w:basedOn w:val="Normln"/>
    <w:link w:val="ZpatChar"/>
    <w:rsid w:val="003C2D8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E772B3"/>
    <w:rPr>
      <w:rFonts w:cs="Times New Roman"/>
      <w:sz w:val="24"/>
      <w:szCs w:val="24"/>
    </w:rPr>
  </w:style>
  <w:style w:type="paragraph" w:styleId="Zkladntextodsazen3">
    <w:name w:val="Body Text Indent 3"/>
    <w:basedOn w:val="Normln"/>
    <w:link w:val="Zkladntextodsazen3Char"/>
    <w:rsid w:val="003C2D8B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semiHidden/>
    <w:rsid w:val="002B71B5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FD78A0"/>
  </w:style>
  <w:style w:type="character" w:customStyle="1" w:styleId="TextkomenteChar">
    <w:name w:val="Text komentáře Char"/>
    <w:link w:val="Textkomente"/>
    <w:semiHidden/>
    <w:rsid w:val="00FD78A0"/>
  </w:style>
  <w:style w:type="paragraph" w:styleId="Pedmtkomente">
    <w:name w:val="annotation subject"/>
    <w:basedOn w:val="Textkomente"/>
    <w:next w:val="Textkomente"/>
    <w:link w:val="PedmtkomenteChar"/>
    <w:semiHidden/>
    <w:rsid w:val="003C2D8B"/>
    <w:rPr>
      <w:b/>
      <w:bCs/>
    </w:rPr>
  </w:style>
  <w:style w:type="character" w:customStyle="1" w:styleId="PedmtkomenteChar">
    <w:name w:val="Předmět komentáře Char"/>
    <w:link w:val="Pedmtkomente"/>
    <w:semiHidden/>
    <w:rsid w:val="002B71B5"/>
    <w:rPr>
      <w:rFonts w:cs="Times New Roman"/>
      <w:b/>
      <w:bCs/>
    </w:rPr>
  </w:style>
  <w:style w:type="paragraph" w:styleId="Textbubliny">
    <w:name w:val="Balloon Text"/>
    <w:basedOn w:val="Normln"/>
    <w:link w:val="TextbublinyChar"/>
    <w:semiHidden/>
    <w:rsid w:val="00946414"/>
    <w:rPr>
      <w:rFonts w:asciiTheme="minorHAnsi" w:hAnsiTheme="minorHAnsi"/>
      <w:sz w:val="16"/>
      <w:szCs w:val="2"/>
    </w:rPr>
  </w:style>
  <w:style w:type="character" w:customStyle="1" w:styleId="TextbublinyChar">
    <w:name w:val="Text bubliny Char"/>
    <w:link w:val="Textbubliny"/>
    <w:semiHidden/>
    <w:rsid w:val="00946414"/>
    <w:rPr>
      <w:rFonts w:asciiTheme="minorHAnsi" w:hAnsiTheme="minorHAnsi"/>
      <w:sz w:val="16"/>
      <w:szCs w:val="2"/>
    </w:rPr>
  </w:style>
  <w:style w:type="paragraph" w:styleId="Obsah1">
    <w:name w:val="toc 1"/>
    <w:basedOn w:val="Normln"/>
    <w:next w:val="Normln"/>
    <w:autoRedefine/>
    <w:uiPriority w:val="39"/>
    <w:rsid w:val="000F2E4F"/>
    <w:pPr>
      <w:tabs>
        <w:tab w:val="right" w:leader="dot" w:pos="9344"/>
      </w:tabs>
      <w:spacing w:before="120" w:after="120"/>
      <w:ind w:left="1701" w:hanging="1701"/>
    </w:pPr>
    <w:rPr>
      <w:rFonts w:ascii="Arial" w:hAnsi="Arial" w:cs="Arial"/>
      <w:caps/>
      <w:noProof/>
    </w:rPr>
  </w:style>
  <w:style w:type="paragraph" w:styleId="Obsah2">
    <w:name w:val="toc 2"/>
    <w:basedOn w:val="Normln"/>
    <w:next w:val="Normln"/>
    <w:autoRedefine/>
    <w:semiHidden/>
    <w:rsid w:val="00B14E1F"/>
    <w:pPr>
      <w:spacing w:before="120" w:after="120"/>
    </w:pPr>
    <w:rPr>
      <w:rFonts w:ascii="Arial" w:hAnsi="Arial" w:cs="Arial"/>
      <w:smallCaps/>
    </w:rPr>
  </w:style>
  <w:style w:type="character" w:styleId="slostrnky">
    <w:name w:val="page number"/>
    <w:rsid w:val="008E6E6C"/>
    <w:rPr>
      <w:rFonts w:cs="Times New Roman"/>
    </w:rPr>
  </w:style>
  <w:style w:type="paragraph" w:customStyle="1" w:styleId="text">
    <w:name w:val="text"/>
    <w:rsid w:val="00306B6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-3mezera">
    <w:name w:val="text - 3 mezera"/>
    <w:basedOn w:val="Normln"/>
    <w:rsid w:val="00DB2C4C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Export0">
    <w:name w:val="Export 0"/>
    <w:rsid w:val="00DB2C4C"/>
    <w:rPr>
      <w:rFonts w:ascii="Courier New" w:hAnsi="Courier New" w:cs="Courier New"/>
      <w:sz w:val="24"/>
      <w:szCs w:val="24"/>
      <w:lang w:val="en-US"/>
    </w:rPr>
  </w:style>
  <w:style w:type="paragraph" w:styleId="Odstavecseseznamem">
    <w:name w:val="List Paragraph"/>
    <w:basedOn w:val="Normln"/>
    <w:qFormat/>
    <w:rsid w:val="001A4E93"/>
    <w:pPr>
      <w:ind w:left="708"/>
    </w:pPr>
  </w:style>
  <w:style w:type="character" w:styleId="Siln">
    <w:name w:val="Strong"/>
    <w:qFormat/>
    <w:rsid w:val="00314E3D"/>
    <w:rPr>
      <w:rFonts w:cs="Times New Roman"/>
      <w:b/>
      <w:bCs/>
    </w:rPr>
  </w:style>
  <w:style w:type="paragraph" w:customStyle="1" w:styleId="Textodstavce">
    <w:name w:val="Text odstavce"/>
    <w:basedOn w:val="Normln"/>
    <w:rsid w:val="00A94AD2"/>
    <w:pPr>
      <w:tabs>
        <w:tab w:val="left" w:pos="851"/>
      </w:tabs>
      <w:spacing w:before="120" w:after="120"/>
      <w:jc w:val="both"/>
      <w:outlineLvl w:val="6"/>
    </w:pPr>
  </w:style>
  <w:style w:type="paragraph" w:styleId="Obsah3">
    <w:name w:val="toc 3"/>
    <w:basedOn w:val="Normln"/>
    <w:next w:val="Normln"/>
    <w:autoRedefine/>
    <w:semiHidden/>
    <w:rsid w:val="00B14E1F"/>
    <w:pPr>
      <w:spacing w:before="120" w:after="120"/>
      <w:ind w:left="709"/>
    </w:pPr>
    <w:rPr>
      <w:rFonts w:ascii="Arial" w:hAnsi="Arial" w:cs="Arial"/>
      <w:smallCaps/>
    </w:rPr>
  </w:style>
  <w:style w:type="paragraph" w:styleId="Obsah4">
    <w:name w:val="toc 4"/>
    <w:basedOn w:val="Normln"/>
    <w:next w:val="Normln"/>
    <w:autoRedefine/>
    <w:semiHidden/>
    <w:rsid w:val="00041CBB"/>
    <w:rPr>
      <w:sz w:val="22"/>
      <w:szCs w:val="22"/>
    </w:rPr>
  </w:style>
  <w:style w:type="paragraph" w:styleId="Obsah5">
    <w:name w:val="toc 5"/>
    <w:basedOn w:val="Normln"/>
    <w:next w:val="Normln"/>
    <w:autoRedefine/>
    <w:semiHidden/>
    <w:rsid w:val="00041CBB"/>
    <w:rPr>
      <w:sz w:val="22"/>
      <w:szCs w:val="22"/>
    </w:rPr>
  </w:style>
  <w:style w:type="paragraph" w:styleId="Obsah6">
    <w:name w:val="toc 6"/>
    <w:basedOn w:val="Normln"/>
    <w:next w:val="Normln"/>
    <w:autoRedefine/>
    <w:semiHidden/>
    <w:rsid w:val="00041CBB"/>
    <w:rPr>
      <w:sz w:val="22"/>
      <w:szCs w:val="22"/>
    </w:rPr>
  </w:style>
  <w:style w:type="paragraph" w:styleId="Obsah7">
    <w:name w:val="toc 7"/>
    <w:basedOn w:val="Normln"/>
    <w:next w:val="Normln"/>
    <w:autoRedefine/>
    <w:semiHidden/>
    <w:rsid w:val="00041CBB"/>
    <w:rPr>
      <w:sz w:val="22"/>
      <w:szCs w:val="22"/>
    </w:rPr>
  </w:style>
  <w:style w:type="paragraph" w:styleId="Obsah8">
    <w:name w:val="toc 8"/>
    <w:basedOn w:val="Normln"/>
    <w:next w:val="Normln"/>
    <w:autoRedefine/>
    <w:semiHidden/>
    <w:rsid w:val="00041CBB"/>
    <w:rPr>
      <w:sz w:val="22"/>
      <w:szCs w:val="22"/>
    </w:rPr>
  </w:style>
  <w:style w:type="paragraph" w:styleId="Obsah9">
    <w:name w:val="toc 9"/>
    <w:basedOn w:val="Normln"/>
    <w:next w:val="Normln"/>
    <w:autoRedefine/>
    <w:semiHidden/>
    <w:rsid w:val="00041CBB"/>
    <w:rPr>
      <w:sz w:val="22"/>
      <w:szCs w:val="22"/>
    </w:rPr>
  </w:style>
  <w:style w:type="paragraph" w:customStyle="1" w:styleId="NormalJustified">
    <w:name w:val="Normal (Justified)"/>
    <w:basedOn w:val="Normln"/>
    <w:rsid w:val="00EA0B41"/>
    <w:pPr>
      <w:widowControl w:val="0"/>
      <w:jc w:val="both"/>
    </w:pPr>
    <w:rPr>
      <w:kern w:val="28"/>
    </w:rPr>
  </w:style>
  <w:style w:type="table" w:styleId="Mkatabulky">
    <w:name w:val="Table Grid"/>
    <w:basedOn w:val="Normlntabulka"/>
    <w:rsid w:val="00DD47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ction">
    <w:name w:val="Section"/>
    <w:basedOn w:val="Normln"/>
    <w:rsid w:val="00867D56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tabulka">
    <w:name w:val="tabulka"/>
    <w:basedOn w:val="text-3mezera"/>
    <w:rsid w:val="00867D56"/>
    <w:pPr>
      <w:spacing w:before="120"/>
      <w:jc w:val="center"/>
    </w:pPr>
  </w:style>
  <w:style w:type="paragraph" w:customStyle="1" w:styleId="textcslovan">
    <w:name w:val="text císlovaný"/>
    <w:basedOn w:val="text"/>
    <w:rsid w:val="00867D56"/>
    <w:pPr>
      <w:ind w:left="567" w:hanging="567"/>
    </w:pPr>
  </w:style>
  <w:style w:type="paragraph" w:customStyle="1" w:styleId="Normln1">
    <w:name w:val="Normální1"/>
    <w:basedOn w:val="Normln"/>
    <w:next w:val="Normln"/>
    <w:rsid w:val="00AD5775"/>
    <w:pPr>
      <w:autoSpaceDE w:val="0"/>
      <w:autoSpaceDN w:val="0"/>
      <w:adjustRightInd w:val="0"/>
    </w:pPr>
    <w:rPr>
      <w:lang w:val="en-US" w:eastAsia="en-US"/>
    </w:rPr>
  </w:style>
  <w:style w:type="paragraph" w:styleId="Revize">
    <w:name w:val="Revision"/>
    <w:hidden/>
    <w:uiPriority w:val="99"/>
    <w:semiHidden/>
    <w:rsid w:val="007B0AAD"/>
    <w:rPr>
      <w:sz w:val="24"/>
      <w:szCs w:val="24"/>
    </w:rPr>
  </w:style>
  <w:style w:type="character" w:customStyle="1" w:styleId="st">
    <w:name w:val="st"/>
    <w:basedOn w:val="Standardnpsmoodstavce"/>
    <w:rsid w:val="00461C60"/>
  </w:style>
  <w:style w:type="paragraph" w:customStyle="1" w:styleId="a">
    <w:basedOn w:val="Normln"/>
    <w:next w:val="Rozloendokumentu"/>
    <w:rsid w:val="006E2615"/>
    <w:pPr>
      <w:shd w:val="clear" w:color="auto" w:fill="000080"/>
    </w:pPr>
    <w:rPr>
      <w:sz w:val="2"/>
      <w:szCs w:val="2"/>
    </w:rPr>
  </w:style>
  <w:style w:type="character" w:customStyle="1" w:styleId="apple-converted-space">
    <w:name w:val="apple-converted-space"/>
    <w:rsid w:val="006F3A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8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4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593D5F-951B-46EE-B81D-C0593B6797B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45F1FB6-AD45-4303-9E08-75794DC27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28</Pages>
  <Words>7665</Words>
  <Characters>45226</Characters>
  <Application>Microsoft Office Word</Application>
  <DocSecurity>0</DocSecurity>
  <Lines>376</Lines>
  <Paragraphs>105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DÍL 2 -</vt:lpstr>
    </vt:vector>
  </TitlesOfParts>
  <Company>SŽDC s.o.</Company>
  <LinksUpToDate>false</LinksUpToDate>
  <CharactersWithSpaces>52786</CharactersWithSpaces>
  <SharedDoc>false</SharedDoc>
  <HLinks>
    <vt:vector size="42" baseType="variant">
      <vt:variant>
        <vt:i4>1179696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_Toc421878278</vt:lpwstr>
      </vt:variant>
      <vt:variant>
        <vt:i4>1179696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_Toc421878277</vt:lpwstr>
      </vt:variant>
      <vt:variant>
        <vt:i4>1179696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_Toc421878276</vt:lpwstr>
      </vt:variant>
      <vt:variant>
        <vt:i4>1179696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_Toc421878275</vt:lpwstr>
      </vt:variant>
      <vt:variant>
        <vt:i4>1179696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_Toc421878274</vt:lpwstr>
      </vt:variant>
      <vt:variant>
        <vt:i4>1179696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_Toc421878273</vt:lpwstr>
      </vt:variant>
      <vt:variant>
        <vt:i4>1179696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_Toc421878272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DÍL 2 -</dc:title>
  <dc:creator>Klímová Stanislava, Ing.</dc:creator>
  <cp:lastModifiedBy>Gottsteinová Michaela</cp:lastModifiedBy>
  <cp:revision>3</cp:revision>
  <cp:lastPrinted>2018-12-21T09:02:00Z</cp:lastPrinted>
  <dcterms:created xsi:type="dcterms:W3CDTF">2019-01-10T12:35:00Z</dcterms:created>
  <dcterms:modified xsi:type="dcterms:W3CDTF">2019-01-11T09:42:00Z</dcterms:modified>
</cp:coreProperties>
</file>