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ulkaodvolacchadoplujcchdaj"/>
        <w:tblW w:w="0" w:type="auto"/>
        <w:tblLook w:val="0600" w:firstRow="0" w:lastRow="0" w:firstColumn="0" w:lastColumn="0" w:noHBand="1" w:noVBand="1"/>
      </w:tblPr>
      <w:tblGrid>
        <w:gridCol w:w="1020"/>
        <w:gridCol w:w="2552"/>
        <w:gridCol w:w="823"/>
        <w:gridCol w:w="3685"/>
      </w:tblGrid>
      <w:tr w:rsidR="00F64786" w14:paraId="44367453" w14:textId="77777777" w:rsidTr="00F862D6">
        <w:tc>
          <w:tcPr>
            <w:tcW w:w="1020" w:type="dxa"/>
          </w:tcPr>
          <w:p w14:paraId="522DD73A" w14:textId="507DFB6C" w:rsidR="00F64786" w:rsidRDefault="00F64786" w:rsidP="0077673A"/>
        </w:tc>
        <w:tc>
          <w:tcPr>
            <w:tcW w:w="2552" w:type="dxa"/>
          </w:tcPr>
          <w:p w14:paraId="43A6B8CB" w14:textId="77777777" w:rsidR="00F64786" w:rsidRDefault="00F64786" w:rsidP="0077673A"/>
        </w:tc>
        <w:tc>
          <w:tcPr>
            <w:tcW w:w="823" w:type="dxa"/>
          </w:tcPr>
          <w:p w14:paraId="6E0C0CB9" w14:textId="77777777" w:rsidR="00F64786" w:rsidRDefault="00F64786" w:rsidP="0077673A"/>
        </w:tc>
        <w:tc>
          <w:tcPr>
            <w:tcW w:w="3685" w:type="dxa"/>
          </w:tcPr>
          <w:p w14:paraId="5F511243" w14:textId="77777777" w:rsidR="00F64786" w:rsidRDefault="00F64786" w:rsidP="0077673A"/>
        </w:tc>
      </w:tr>
      <w:tr w:rsidR="00F862D6" w14:paraId="6638D3D1" w14:textId="77777777" w:rsidTr="00596C7E">
        <w:tc>
          <w:tcPr>
            <w:tcW w:w="1020" w:type="dxa"/>
          </w:tcPr>
          <w:p w14:paraId="781961C6" w14:textId="77777777" w:rsidR="00F862D6" w:rsidRDefault="00F862D6" w:rsidP="0077673A"/>
        </w:tc>
        <w:tc>
          <w:tcPr>
            <w:tcW w:w="2552" w:type="dxa"/>
          </w:tcPr>
          <w:p w14:paraId="00C8F008" w14:textId="77777777" w:rsidR="00F862D6" w:rsidRDefault="00F862D6" w:rsidP="00764595"/>
        </w:tc>
        <w:tc>
          <w:tcPr>
            <w:tcW w:w="823" w:type="dxa"/>
          </w:tcPr>
          <w:p w14:paraId="37AD0334" w14:textId="77777777" w:rsidR="00F862D6" w:rsidRDefault="00F862D6" w:rsidP="0077673A"/>
        </w:tc>
        <w:tc>
          <w:tcPr>
            <w:tcW w:w="3685" w:type="dxa"/>
            <w:vMerge w:val="restart"/>
          </w:tcPr>
          <w:p w14:paraId="0360A063" w14:textId="77777777" w:rsidR="00596C7E" w:rsidRDefault="00596C7E" w:rsidP="00596C7E">
            <w:pPr>
              <w:rPr>
                <w:rStyle w:val="Potovnadresa"/>
              </w:rPr>
            </w:pPr>
          </w:p>
          <w:p w14:paraId="2CF5A146" w14:textId="61F83D29" w:rsidR="00F862D6" w:rsidRPr="004A0F75" w:rsidRDefault="004A0F75" w:rsidP="00596C7E">
            <w:pPr>
              <w:rPr>
                <w:rStyle w:val="Potovnadresa"/>
                <w:b/>
                <w:bCs/>
              </w:rPr>
            </w:pPr>
            <w:r w:rsidRPr="004A0F75">
              <w:rPr>
                <w:rStyle w:val="Potovnadresa"/>
                <w:b/>
                <w:bCs/>
              </w:rPr>
              <w:t>Uveřejněno na Profilu zadavatele</w:t>
            </w:r>
          </w:p>
        </w:tc>
      </w:tr>
      <w:tr w:rsidR="00F862D6" w14:paraId="555B9372" w14:textId="77777777" w:rsidTr="00F862D6">
        <w:tc>
          <w:tcPr>
            <w:tcW w:w="1020" w:type="dxa"/>
          </w:tcPr>
          <w:p w14:paraId="2D22ED84" w14:textId="77777777" w:rsidR="00F862D6" w:rsidRPr="003E6B9A" w:rsidRDefault="00F862D6" w:rsidP="0077673A">
            <w:r w:rsidRPr="003E6B9A">
              <w:t>Naše zn.</w:t>
            </w:r>
          </w:p>
        </w:tc>
        <w:tc>
          <w:tcPr>
            <w:tcW w:w="2552" w:type="dxa"/>
          </w:tcPr>
          <w:p w14:paraId="2FFEACB5" w14:textId="5D552BB8" w:rsidR="00F862D6" w:rsidRPr="003E6B9A" w:rsidRDefault="006135B1" w:rsidP="0037111D">
            <w:r w:rsidRPr="006135B1">
              <w:rPr>
                <w:rFonts w:ascii="Helvetica" w:hAnsi="Helvetica"/>
              </w:rPr>
              <w:t>9441/2025-SŽ-SSV-Ú3</w:t>
            </w:r>
          </w:p>
        </w:tc>
        <w:tc>
          <w:tcPr>
            <w:tcW w:w="823" w:type="dxa"/>
          </w:tcPr>
          <w:p w14:paraId="583467BB" w14:textId="77777777" w:rsidR="00F862D6" w:rsidRDefault="00F862D6" w:rsidP="0077673A"/>
        </w:tc>
        <w:tc>
          <w:tcPr>
            <w:tcW w:w="3685" w:type="dxa"/>
            <w:vMerge/>
          </w:tcPr>
          <w:p w14:paraId="6D7C51D0" w14:textId="77777777" w:rsidR="00F862D6" w:rsidRDefault="00F862D6" w:rsidP="0077673A"/>
        </w:tc>
      </w:tr>
      <w:tr w:rsidR="00F862D6" w14:paraId="2C33C41A" w14:textId="77777777" w:rsidTr="00F862D6">
        <w:tc>
          <w:tcPr>
            <w:tcW w:w="1020" w:type="dxa"/>
          </w:tcPr>
          <w:p w14:paraId="3534520F" w14:textId="77777777" w:rsidR="00F862D6" w:rsidRDefault="00F862D6" w:rsidP="0077673A">
            <w:r>
              <w:t>Listů/příloh</w:t>
            </w:r>
          </w:p>
        </w:tc>
        <w:tc>
          <w:tcPr>
            <w:tcW w:w="2552" w:type="dxa"/>
          </w:tcPr>
          <w:p w14:paraId="333CD487" w14:textId="398B604C" w:rsidR="00F862D6" w:rsidRPr="003E6B9A" w:rsidRDefault="00712415" w:rsidP="00CC1E2B">
            <w:r w:rsidRPr="00712415">
              <w:t>6</w:t>
            </w:r>
            <w:r w:rsidR="003E6B9A" w:rsidRPr="00712415">
              <w:t>/</w:t>
            </w:r>
            <w:r w:rsidRPr="00712415">
              <w:t>2</w:t>
            </w:r>
          </w:p>
        </w:tc>
        <w:tc>
          <w:tcPr>
            <w:tcW w:w="823" w:type="dxa"/>
          </w:tcPr>
          <w:p w14:paraId="3FB21908" w14:textId="77777777" w:rsidR="00F862D6" w:rsidRDefault="00F862D6" w:rsidP="0077673A"/>
        </w:tc>
        <w:tc>
          <w:tcPr>
            <w:tcW w:w="3685" w:type="dxa"/>
            <w:vMerge/>
          </w:tcPr>
          <w:p w14:paraId="2E772784" w14:textId="77777777" w:rsidR="00F862D6" w:rsidRDefault="00F862D6" w:rsidP="0077673A">
            <w:pPr>
              <w:rPr>
                <w:noProof/>
              </w:rPr>
            </w:pPr>
          </w:p>
        </w:tc>
      </w:tr>
      <w:tr w:rsidR="00F862D6" w14:paraId="42594FDE" w14:textId="77777777" w:rsidTr="00B23CA3">
        <w:trPr>
          <w:trHeight w:val="77"/>
        </w:trPr>
        <w:tc>
          <w:tcPr>
            <w:tcW w:w="1020" w:type="dxa"/>
          </w:tcPr>
          <w:p w14:paraId="58F6E86B" w14:textId="77777777" w:rsidR="00F862D6" w:rsidRDefault="00F862D6" w:rsidP="0077673A"/>
        </w:tc>
        <w:tc>
          <w:tcPr>
            <w:tcW w:w="2552" w:type="dxa"/>
          </w:tcPr>
          <w:p w14:paraId="133F3BF2" w14:textId="77777777" w:rsidR="00F862D6" w:rsidRPr="003E6B9A" w:rsidRDefault="00F862D6" w:rsidP="0077673A"/>
        </w:tc>
        <w:tc>
          <w:tcPr>
            <w:tcW w:w="823" w:type="dxa"/>
          </w:tcPr>
          <w:p w14:paraId="7BEB7C0A" w14:textId="77777777" w:rsidR="00F862D6" w:rsidRDefault="00F862D6" w:rsidP="0077673A"/>
        </w:tc>
        <w:tc>
          <w:tcPr>
            <w:tcW w:w="3685" w:type="dxa"/>
            <w:vMerge/>
          </w:tcPr>
          <w:p w14:paraId="140296A1" w14:textId="77777777" w:rsidR="00F862D6" w:rsidRDefault="00F862D6" w:rsidP="0077673A"/>
        </w:tc>
      </w:tr>
      <w:tr w:rsidR="00F862D6" w14:paraId="5237532F" w14:textId="77777777" w:rsidTr="00F862D6">
        <w:tc>
          <w:tcPr>
            <w:tcW w:w="1020" w:type="dxa"/>
          </w:tcPr>
          <w:p w14:paraId="7759C605" w14:textId="77777777" w:rsidR="00F862D6" w:rsidRDefault="00F862D6" w:rsidP="0077673A">
            <w:r>
              <w:t>Vyřizuje</w:t>
            </w:r>
          </w:p>
        </w:tc>
        <w:tc>
          <w:tcPr>
            <w:tcW w:w="2552" w:type="dxa"/>
          </w:tcPr>
          <w:p w14:paraId="4A0EADDE" w14:textId="7F5093D3" w:rsidR="00F862D6" w:rsidRPr="003E6B9A" w:rsidRDefault="00A01E1B" w:rsidP="00FE3455">
            <w:r>
              <w:t>Ing. Kamila Přerovská</w:t>
            </w:r>
          </w:p>
        </w:tc>
        <w:tc>
          <w:tcPr>
            <w:tcW w:w="823" w:type="dxa"/>
          </w:tcPr>
          <w:p w14:paraId="303107D3" w14:textId="77777777" w:rsidR="00F862D6" w:rsidRDefault="00F862D6" w:rsidP="0077673A"/>
        </w:tc>
        <w:tc>
          <w:tcPr>
            <w:tcW w:w="3685" w:type="dxa"/>
            <w:vMerge/>
          </w:tcPr>
          <w:p w14:paraId="6405EBE3" w14:textId="77777777" w:rsidR="00F862D6" w:rsidRDefault="00F862D6" w:rsidP="0077673A"/>
        </w:tc>
      </w:tr>
      <w:tr w:rsidR="009A7568" w14:paraId="192D4EE6" w14:textId="77777777" w:rsidTr="00F862D6">
        <w:tc>
          <w:tcPr>
            <w:tcW w:w="1020" w:type="dxa"/>
          </w:tcPr>
          <w:p w14:paraId="2F7F053F" w14:textId="77777777" w:rsidR="009A7568" w:rsidRDefault="009A7568" w:rsidP="009A7568"/>
        </w:tc>
        <w:tc>
          <w:tcPr>
            <w:tcW w:w="2552" w:type="dxa"/>
          </w:tcPr>
          <w:p w14:paraId="36F90D31" w14:textId="77777777" w:rsidR="009A7568" w:rsidRPr="003E6B9A" w:rsidRDefault="009A7568" w:rsidP="009A7568"/>
        </w:tc>
        <w:tc>
          <w:tcPr>
            <w:tcW w:w="823" w:type="dxa"/>
          </w:tcPr>
          <w:p w14:paraId="0B7BD956" w14:textId="77777777" w:rsidR="009A7568" w:rsidRDefault="009A7568" w:rsidP="009A7568"/>
        </w:tc>
        <w:tc>
          <w:tcPr>
            <w:tcW w:w="3685" w:type="dxa"/>
            <w:vMerge/>
          </w:tcPr>
          <w:p w14:paraId="294D6520" w14:textId="77777777" w:rsidR="009A7568" w:rsidRDefault="009A7568" w:rsidP="009A7568"/>
        </w:tc>
      </w:tr>
      <w:tr w:rsidR="009A7568" w14:paraId="635DFF9F" w14:textId="77777777" w:rsidTr="00F862D6">
        <w:tc>
          <w:tcPr>
            <w:tcW w:w="1020" w:type="dxa"/>
          </w:tcPr>
          <w:p w14:paraId="7A3891F6" w14:textId="77777777" w:rsidR="009A7568" w:rsidRDefault="009A7568" w:rsidP="009A7568">
            <w:r>
              <w:t>Mobil</w:t>
            </w:r>
          </w:p>
        </w:tc>
        <w:tc>
          <w:tcPr>
            <w:tcW w:w="2552" w:type="dxa"/>
          </w:tcPr>
          <w:p w14:paraId="67448459" w14:textId="4BBBD496" w:rsidR="009A7568" w:rsidRPr="003E6B9A" w:rsidRDefault="00A01E1B" w:rsidP="009A7568">
            <w:r>
              <w:t>+420 702 164 086</w:t>
            </w:r>
          </w:p>
        </w:tc>
        <w:tc>
          <w:tcPr>
            <w:tcW w:w="823" w:type="dxa"/>
          </w:tcPr>
          <w:p w14:paraId="4A963F72" w14:textId="77777777" w:rsidR="009A7568" w:rsidRDefault="009A7568" w:rsidP="009A7568"/>
        </w:tc>
        <w:tc>
          <w:tcPr>
            <w:tcW w:w="3685" w:type="dxa"/>
            <w:vMerge/>
          </w:tcPr>
          <w:p w14:paraId="010CCE96" w14:textId="77777777" w:rsidR="009A7568" w:rsidRDefault="009A7568" w:rsidP="009A7568"/>
        </w:tc>
      </w:tr>
      <w:tr w:rsidR="009A7568" w14:paraId="2250880D" w14:textId="77777777" w:rsidTr="00F862D6">
        <w:tc>
          <w:tcPr>
            <w:tcW w:w="1020" w:type="dxa"/>
          </w:tcPr>
          <w:p w14:paraId="28245A45" w14:textId="77777777" w:rsidR="009A7568" w:rsidRDefault="009A7568" w:rsidP="009A7568">
            <w:r>
              <w:t>E-mail</w:t>
            </w:r>
          </w:p>
        </w:tc>
        <w:tc>
          <w:tcPr>
            <w:tcW w:w="2552" w:type="dxa"/>
          </w:tcPr>
          <w:p w14:paraId="15A7D067" w14:textId="500DCC47" w:rsidR="009A7568" w:rsidRPr="003E6B9A" w:rsidRDefault="00A01E1B" w:rsidP="006104F6">
            <w:hyperlink r:id="rId11" w:history="1">
              <w:r w:rsidRPr="002D38F3">
                <w:rPr>
                  <w:rStyle w:val="Hypertextovodkaz"/>
                </w:rPr>
                <w:t>Prerovska@spravazeleznic.cz</w:t>
              </w:r>
            </w:hyperlink>
            <w:r>
              <w:t xml:space="preserve"> </w:t>
            </w:r>
          </w:p>
        </w:tc>
        <w:tc>
          <w:tcPr>
            <w:tcW w:w="823" w:type="dxa"/>
          </w:tcPr>
          <w:p w14:paraId="61F2AFE5" w14:textId="77777777" w:rsidR="009A7568" w:rsidRDefault="009A7568" w:rsidP="009A7568"/>
        </w:tc>
        <w:tc>
          <w:tcPr>
            <w:tcW w:w="3685" w:type="dxa"/>
            <w:vMerge/>
          </w:tcPr>
          <w:p w14:paraId="3652D20A" w14:textId="77777777" w:rsidR="009A7568" w:rsidRDefault="009A7568" w:rsidP="009A7568"/>
        </w:tc>
      </w:tr>
      <w:tr w:rsidR="009A7568" w14:paraId="2D204002" w14:textId="77777777" w:rsidTr="00F862D6">
        <w:tc>
          <w:tcPr>
            <w:tcW w:w="1020" w:type="dxa"/>
          </w:tcPr>
          <w:p w14:paraId="068019F7" w14:textId="77777777" w:rsidR="009A7568" w:rsidRDefault="009A7568" w:rsidP="009A7568"/>
        </w:tc>
        <w:tc>
          <w:tcPr>
            <w:tcW w:w="2552" w:type="dxa"/>
          </w:tcPr>
          <w:p w14:paraId="7B70D7E4" w14:textId="77777777" w:rsidR="009A7568" w:rsidRPr="003E6B9A" w:rsidRDefault="009A7568" w:rsidP="009A7568"/>
        </w:tc>
        <w:tc>
          <w:tcPr>
            <w:tcW w:w="823" w:type="dxa"/>
          </w:tcPr>
          <w:p w14:paraId="33174AC1" w14:textId="77777777" w:rsidR="009A7568" w:rsidRDefault="009A7568" w:rsidP="009A7568"/>
        </w:tc>
        <w:tc>
          <w:tcPr>
            <w:tcW w:w="3685" w:type="dxa"/>
          </w:tcPr>
          <w:p w14:paraId="1F9B8A95" w14:textId="77777777" w:rsidR="009A7568" w:rsidRDefault="009A7568" w:rsidP="009A7568"/>
        </w:tc>
      </w:tr>
      <w:tr w:rsidR="009A7568" w14:paraId="747A7286" w14:textId="77777777" w:rsidTr="00F862D6">
        <w:tc>
          <w:tcPr>
            <w:tcW w:w="1020" w:type="dxa"/>
          </w:tcPr>
          <w:p w14:paraId="49446A50" w14:textId="77777777" w:rsidR="009A7568" w:rsidRDefault="009A7568" w:rsidP="009A7568">
            <w:r>
              <w:t>Datum</w:t>
            </w:r>
          </w:p>
        </w:tc>
        <w:bookmarkStart w:id="0" w:name="Datum"/>
        <w:tc>
          <w:tcPr>
            <w:tcW w:w="2552" w:type="dxa"/>
          </w:tcPr>
          <w:p w14:paraId="60AF53E1" w14:textId="21689211" w:rsidR="009A7568" w:rsidRPr="003E6B9A" w:rsidRDefault="009A7568" w:rsidP="009A7568">
            <w:r w:rsidRPr="003E6B9A">
              <w:fldChar w:fldCharType="begin"/>
            </w:r>
            <w:r w:rsidRPr="003E6B9A">
              <w:instrText xml:space="preserve"> DATE  \@ "d. MMMM yyyy"  \* MERGEFORMAT </w:instrText>
            </w:r>
            <w:r w:rsidRPr="003E6B9A">
              <w:fldChar w:fldCharType="separate"/>
            </w:r>
            <w:r w:rsidR="00712415">
              <w:rPr>
                <w:noProof/>
              </w:rPr>
              <w:t>25. srpna 2025</w:t>
            </w:r>
            <w:r w:rsidRPr="003E6B9A">
              <w:fldChar w:fldCharType="end"/>
            </w:r>
            <w:r w:rsidRPr="003E6B9A">
              <w:t xml:space="preserve"> </w:t>
            </w:r>
            <w:bookmarkEnd w:id="0"/>
          </w:p>
        </w:tc>
        <w:tc>
          <w:tcPr>
            <w:tcW w:w="823" w:type="dxa"/>
          </w:tcPr>
          <w:p w14:paraId="4131D041" w14:textId="77777777" w:rsidR="009A7568" w:rsidRDefault="009A7568" w:rsidP="009A7568"/>
        </w:tc>
        <w:tc>
          <w:tcPr>
            <w:tcW w:w="3685" w:type="dxa"/>
          </w:tcPr>
          <w:p w14:paraId="2F0F2E92" w14:textId="77777777" w:rsidR="009A7568" w:rsidRDefault="009A7568" w:rsidP="009A7568"/>
        </w:tc>
      </w:tr>
      <w:tr w:rsidR="00F64786" w14:paraId="30537140" w14:textId="77777777" w:rsidTr="00F862D6">
        <w:tc>
          <w:tcPr>
            <w:tcW w:w="1020" w:type="dxa"/>
          </w:tcPr>
          <w:p w14:paraId="18887691" w14:textId="77777777" w:rsidR="00F64786" w:rsidRDefault="00F64786" w:rsidP="0077673A"/>
        </w:tc>
        <w:tc>
          <w:tcPr>
            <w:tcW w:w="2552" w:type="dxa"/>
          </w:tcPr>
          <w:p w14:paraId="46396421" w14:textId="77777777" w:rsidR="00F64786" w:rsidRPr="00FE3455" w:rsidRDefault="00F64786" w:rsidP="00F310F8">
            <w:pPr>
              <w:rPr>
                <w:highlight w:val="yellow"/>
              </w:rPr>
            </w:pPr>
          </w:p>
        </w:tc>
        <w:tc>
          <w:tcPr>
            <w:tcW w:w="823" w:type="dxa"/>
          </w:tcPr>
          <w:p w14:paraId="22C31C75" w14:textId="77777777" w:rsidR="00F64786" w:rsidRDefault="00F64786" w:rsidP="0077673A"/>
        </w:tc>
        <w:tc>
          <w:tcPr>
            <w:tcW w:w="3685" w:type="dxa"/>
          </w:tcPr>
          <w:p w14:paraId="32277F82" w14:textId="77777777" w:rsidR="00F64786" w:rsidRDefault="00F64786" w:rsidP="0077673A"/>
        </w:tc>
      </w:tr>
      <w:tr w:rsidR="00F862D6" w14:paraId="1702D042" w14:textId="77777777" w:rsidTr="00B45E9E">
        <w:trPr>
          <w:trHeight w:val="794"/>
        </w:trPr>
        <w:tc>
          <w:tcPr>
            <w:tcW w:w="1020" w:type="dxa"/>
          </w:tcPr>
          <w:p w14:paraId="0C2C619F" w14:textId="77777777" w:rsidR="00F862D6" w:rsidRDefault="00F862D6" w:rsidP="0077673A"/>
        </w:tc>
        <w:tc>
          <w:tcPr>
            <w:tcW w:w="2552" w:type="dxa"/>
          </w:tcPr>
          <w:p w14:paraId="1DA9BB2C" w14:textId="77777777" w:rsidR="00F862D6" w:rsidRDefault="00F862D6" w:rsidP="00F310F8"/>
        </w:tc>
        <w:tc>
          <w:tcPr>
            <w:tcW w:w="823" w:type="dxa"/>
          </w:tcPr>
          <w:p w14:paraId="137E597C" w14:textId="77777777" w:rsidR="00F862D6" w:rsidRDefault="00F862D6" w:rsidP="0077673A"/>
        </w:tc>
        <w:tc>
          <w:tcPr>
            <w:tcW w:w="3685" w:type="dxa"/>
          </w:tcPr>
          <w:p w14:paraId="713B9CFF" w14:textId="77777777" w:rsidR="00F862D6" w:rsidRDefault="00F862D6" w:rsidP="0077673A"/>
        </w:tc>
      </w:tr>
    </w:tbl>
    <w:p w14:paraId="01BEB058" w14:textId="069674D6" w:rsidR="00335122" w:rsidRDefault="00CB7B5A" w:rsidP="00CB7B5A">
      <w:pPr>
        <w:spacing w:after="0" w:line="240" w:lineRule="auto"/>
        <w:rPr>
          <w:rFonts w:eastAsia="Times New Roman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>Věc:</w:t>
      </w:r>
      <w:r w:rsidR="00335122">
        <w:rPr>
          <w:rFonts w:eastAsia="Calibri" w:cs="Times New Roman"/>
          <w:lang w:eastAsia="cs-CZ"/>
        </w:rPr>
        <w:tab/>
      </w:r>
      <w:r w:rsidRPr="00335122">
        <w:rPr>
          <w:rFonts w:eastAsia="Calibri" w:cs="Times New Roman"/>
          <w:lang w:eastAsia="cs-CZ"/>
        </w:rPr>
        <w:t xml:space="preserve">Vysvětlení/ změna/ doplnění </w:t>
      </w:r>
      <w:r w:rsidRPr="00CB7B5A">
        <w:rPr>
          <w:rFonts w:eastAsia="Calibri" w:cs="Times New Roman"/>
          <w:lang w:eastAsia="cs-CZ"/>
        </w:rPr>
        <w:t xml:space="preserve">zadávací dokumentace č. </w:t>
      </w:r>
      <w:r w:rsidR="006135B1">
        <w:rPr>
          <w:rFonts w:eastAsia="Times New Roman" w:cs="Times New Roman"/>
          <w:lang w:eastAsia="cs-CZ"/>
        </w:rPr>
        <w:t>1</w:t>
      </w:r>
    </w:p>
    <w:p w14:paraId="25C6ADAC" w14:textId="4061EC61" w:rsidR="00CB7B5A" w:rsidRPr="00A01E1B" w:rsidRDefault="00CB7B5A" w:rsidP="00CB7B5A">
      <w:pPr>
        <w:spacing w:after="0" w:line="240" w:lineRule="auto"/>
        <w:rPr>
          <w:rFonts w:eastAsia="Calibri" w:cs="Times New Roman"/>
          <w:b/>
          <w:bCs/>
          <w:lang w:eastAsia="cs-CZ"/>
        </w:rPr>
      </w:pPr>
      <w:r w:rsidRPr="00CB7B5A">
        <w:rPr>
          <w:rFonts w:eastAsia="Calibri" w:cs="Times New Roman"/>
          <w:lang w:eastAsia="cs-CZ"/>
        </w:rPr>
        <w:t xml:space="preserve"> </w:t>
      </w:r>
      <w:r w:rsidR="00335122">
        <w:rPr>
          <w:rFonts w:eastAsia="Calibri" w:cs="Times New Roman"/>
          <w:lang w:eastAsia="cs-CZ"/>
        </w:rPr>
        <w:tab/>
      </w:r>
      <w:r w:rsidR="00335122" w:rsidRPr="00A01E1B">
        <w:rPr>
          <w:rFonts w:eastAsia="Calibri" w:cs="Times New Roman"/>
          <w:b/>
          <w:bCs/>
          <w:lang w:eastAsia="cs-CZ"/>
        </w:rPr>
        <w:t>„</w:t>
      </w:r>
      <w:r w:rsidR="00A01E1B" w:rsidRPr="00A01E1B">
        <w:rPr>
          <w:b/>
          <w:bCs/>
        </w:rPr>
        <w:t>Rekonstrukce areálu HZS Česká Třebová</w:t>
      </w:r>
      <w:r w:rsidR="00F208F1" w:rsidRPr="00A01E1B">
        <w:rPr>
          <w:rFonts w:eastAsia="Calibri" w:cs="Times New Roman"/>
          <w:b/>
          <w:bCs/>
          <w:lang w:eastAsia="cs-CZ"/>
        </w:rPr>
        <w:t>“</w:t>
      </w:r>
    </w:p>
    <w:p w14:paraId="03E396A4" w14:textId="77777777" w:rsidR="00335122" w:rsidRPr="00335122" w:rsidRDefault="00335122" w:rsidP="00CB7B5A">
      <w:pPr>
        <w:spacing w:after="0" w:line="240" w:lineRule="auto"/>
        <w:rPr>
          <w:rFonts w:eastAsia="Calibri" w:cs="Times New Roman"/>
          <w:lang w:eastAsia="cs-CZ"/>
        </w:rPr>
      </w:pPr>
    </w:p>
    <w:p w14:paraId="52015967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</w:rPr>
        <w:t xml:space="preserve">ve smyslu </w:t>
      </w:r>
      <w:r w:rsidRPr="00BD5319">
        <w:rPr>
          <w:rFonts w:eastAsia="Times New Roman" w:cs="Times New Roman"/>
          <w:lang w:eastAsia="cs-CZ"/>
        </w:rPr>
        <w:t>§ 98 a § 99 zákona č. 134/2016 Sb., o zadávání veřejných zakázek, ve znění pozdějších předpisů (dále jen „ZZVZ“)</w:t>
      </w:r>
    </w:p>
    <w:p w14:paraId="3D7836DF" w14:textId="77777777" w:rsidR="005C663F" w:rsidRPr="00BD5319" w:rsidRDefault="005C663F" w:rsidP="005C663F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D68FBD7" w14:textId="77777777" w:rsidR="00BD5319" w:rsidRPr="006135B1" w:rsidRDefault="00BD5319" w:rsidP="00BD5319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t>Dotaz č. 1:</w:t>
      </w:r>
    </w:p>
    <w:p w14:paraId="3F925D6B" w14:textId="05BC6378" w:rsidR="00BD5319" w:rsidRP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>Tímto bych vás chtěl požádat o termín prohlídky místa plnění pro zakázku Rekonstrukce areálu HZS Česká Třebová.</w:t>
      </w:r>
    </w:p>
    <w:p w14:paraId="7427899E" w14:textId="77777777" w:rsidR="00EF76C6" w:rsidRPr="00BD5319" w:rsidRDefault="00EF76C6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D16A484" w14:textId="277B1520" w:rsid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29D9F994" w14:textId="67197C56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Na základě dotazu dodavatele o zajištění zadavatelem organizované prohlídky místa plnění pro zakázku Rekonstrukce areálu HZS Česká Třebová, za účelem zhodnocení nákladů a rizik a zjištění všech údajů, které mohou být nezbytné pro zpracování nabídky a uzavření smlouvy na plnění této veřejné zakázky, svolává zadavatel organizovanou prohlídku místa plnění a jeho okolí na:</w:t>
      </w:r>
    </w:p>
    <w:p w14:paraId="57C3D67E" w14:textId="77777777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3973DCE5" w14:textId="064C98C2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proofErr w:type="gramStart"/>
      <w:r w:rsidRPr="00712415">
        <w:rPr>
          <w:rFonts w:eastAsia="Times New Roman" w:cs="Times New Roman"/>
          <w:b/>
          <w:lang w:eastAsia="cs-CZ"/>
        </w:rPr>
        <w:t>Termín:   </w:t>
      </w:r>
      <w:proofErr w:type="gramEnd"/>
      <w:r w:rsidRPr="00712415">
        <w:rPr>
          <w:rFonts w:eastAsia="Times New Roman" w:cs="Times New Roman"/>
          <w:b/>
          <w:lang w:eastAsia="cs-CZ"/>
        </w:rPr>
        <w:t>                     29.08. 2025 (pátek),</w:t>
      </w:r>
    </w:p>
    <w:p w14:paraId="438CF376" w14:textId="77777777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455DDAEC" w14:textId="7A57240F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proofErr w:type="gramStart"/>
      <w:r w:rsidRPr="00712415">
        <w:rPr>
          <w:rFonts w:eastAsia="Times New Roman" w:cs="Times New Roman"/>
          <w:b/>
          <w:lang w:eastAsia="cs-CZ"/>
        </w:rPr>
        <w:t>Čas:   </w:t>
      </w:r>
      <w:proofErr w:type="gramEnd"/>
      <w:r w:rsidRPr="00712415">
        <w:rPr>
          <w:rFonts w:eastAsia="Times New Roman" w:cs="Times New Roman"/>
          <w:b/>
          <w:lang w:eastAsia="cs-CZ"/>
        </w:rPr>
        <w:t>                           9:00 h,</w:t>
      </w:r>
    </w:p>
    <w:p w14:paraId="5FD25654" w14:textId="77777777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3CA46E38" w14:textId="2C188EAD" w:rsidR="000F0941" w:rsidRPr="00712415" w:rsidRDefault="000F0941" w:rsidP="00712415">
      <w:pPr>
        <w:spacing w:after="0" w:line="240" w:lineRule="auto"/>
        <w:ind w:left="2268" w:hanging="2268"/>
        <w:jc w:val="both"/>
        <w:rPr>
          <w:rFonts w:eastAsia="Times New Roman" w:cs="Times New Roman"/>
          <w:b/>
          <w:lang w:eastAsia="cs-CZ"/>
        </w:rPr>
      </w:pPr>
      <w:proofErr w:type="gramStart"/>
      <w:r w:rsidRPr="00712415">
        <w:rPr>
          <w:rFonts w:eastAsia="Times New Roman" w:cs="Times New Roman"/>
          <w:b/>
          <w:lang w:eastAsia="cs-CZ"/>
        </w:rPr>
        <w:t>Místo:   </w:t>
      </w:r>
      <w:proofErr w:type="gramEnd"/>
      <w:r w:rsidRPr="00712415">
        <w:rPr>
          <w:rFonts w:eastAsia="Times New Roman" w:cs="Times New Roman"/>
          <w:b/>
          <w:lang w:eastAsia="cs-CZ"/>
        </w:rPr>
        <w:t xml:space="preserve">                        Česká Třebová vjezd do budoucího nového areálu HZS, ul. </w:t>
      </w:r>
      <w:proofErr w:type="spellStart"/>
      <w:r w:rsidRPr="00712415">
        <w:rPr>
          <w:rFonts w:eastAsia="Times New Roman" w:cs="Times New Roman"/>
          <w:b/>
          <w:lang w:eastAsia="cs-CZ"/>
        </w:rPr>
        <w:t>Semanínská</w:t>
      </w:r>
      <w:proofErr w:type="spellEnd"/>
      <w:r w:rsidRPr="00712415">
        <w:rPr>
          <w:rFonts w:eastAsia="Times New Roman" w:cs="Times New Roman"/>
          <w:b/>
          <w:lang w:eastAsia="cs-CZ"/>
        </w:rPr>
        <w:t xml:space="preserve"> (</w:t>
      </w:r>
      <w:proofErr w:type="spellStart"/>
      <w:proofErr w:type="gramStart"/>
      <w:r w:rsidRPr="00712415">
        <w:rPr>
          <w:rFonts w:eastAsia="Times New Roman" w:cs="Times New Roman"/>
          <w:b/>
          <w:lang w:eastAsia="cs-CZ"/>
        </w:rPr>
        <w:t>č.parcely</w:t>
      </w:r>
      <w:proofErr w:type="spellEnd"/>
      <w:proofErr w:type="gramEnd"/>
      <w:r w:rsidRPr="00712415">
        <w:rPr>
          <w:rFonts w:eastAsia="Times New Roman" w:cs="Times New Roman"/>
          <w:b/>
          <w:lang w:eastAsia="cs-CZ"/>
        </w:rPr>
        <w:t xml:space="preserve"> 1759/2 </w:t>
      </w:r>
      <w:proofErr w:type="spellStart"/>
      <w:r w:rsidRPr="00712415">
        <w:rPr>
          <w:rFonts w:eastAsia="Times New Roman" w:cs="Times New Roman"/>
          <w:b/>
          <w:lang w:eastAsia="cs-CZ"/>
        </w:rPr>
        <w:t>k.ú</w:t>
      </w:r>
      <w:proofErr w:type="spellEnd"/>
      <w:r w:rsidRPr="00712415">
        <w:rPr>
          <w:rFonts w:eastAsia="Times New Roman" w:cs="Times New Roman"/>
          <w:b/>
          <w:lang w:eastAsia="cs-CZ"/>
        </w:rPr>
        <w:t>. Česká Třebová); prostor není připraven pro parkování většího počtu aut, účastníci si zajistí parkování sami v souladu s platnou legislativou.</w:t>
      </w:r>
    </w:p>
    <w:p w14:paraId="0B25360F" w14:textId="77777777" w:rsidR="000F0941" w:rsidRPr="00712415" w:rsidRDefault="000F0941" w:rsidP="00712415">
      <w:pPr>
        <w:spacing w:after="0" w:line="240" w:lineRule="auto"/>
        <w:ind w:left="2268" w:hanging="2268"/>
        <w:jc w:val="both"/>
        <w:rPr>
          <w:rFonts w:eastAsia="Times New Roman" w:cs="Times New Roman"/>
          <w:b/>
          <w:lang w:eastAsia="cs-CZ"/>
        </w:rPr>
      </w:pPr>
    </w:p>
    <w:p w14:paraId="2D979D84" w14:textId="5119DC71" w:rsidR="000F0941" w:rsidRPr="00712415" w:rsidRDefault="000F0941" w:rsidP="00712415">
      <w:pPr>
        <w:spacing w:after="0" w:line="240" w:lineRule="auto"/>
        <w:ind w:left="2268" w:hanging="2268"/>
        <w:jc w:val="both"/>
        <w:rPr>
          <w:rFonts w:eastAsia="Times New Roman" w:cs="Times New Roman"/>
          <w:b/>
          <w:lang w:eastAsia="cs-CZ"/>
        </w:rPr>
      </w:pPr>
      <w:proofErr w:type="gramStart"/>
      <w:r w:rsidRPr="00712415">
        <w:rPr>
          <w:rFonts w:eastAsia="Times New Roman" w:cs="Times New Roman"/>
          <w:b/>
          <w:lang w:eastAsia="cs-CZ"/>
        </w:rPr>
        <w:t>Vybavení:   </w:t>
      </w:r>
      <w:proofErr w:type="gramEnd"/>
      <w:r w:rsidRPr="00712415">
        <w:rPr>
          <w:rFonts w:eastAsia="Times New Roman" w:cs="Times New Roman"/>
          <w:b/>
          <w:lang w:eastAsia="cs-CZ"/>
        </w:rPr>
        <w:t>                  reflexní vesta, pevná obuv,</w:t>
      </w:r>
    </w:p>
    <w:p w14:paraId="2C82900B" w14:textId="77777777" w:rsidR="000F0941" w:rsidRPr="00712415" w:rsidRDefault="000F0941" w:rsidP="00712415">
      <w:pPr>
        <w:jc w:val="both"/>
        <w:rPr>
          <w:rFonts w:ascii="Verdana" w:hAnsi="Verdana"/>
          <w:lang w:eastAsia="cs-CZ"/>
        </w:rPr>
      </w:pPr>
    </w:p>
    <w:p w14:paraId="27DCCD97" w14:textId="77777777" w:rsidR="000F0941" w:rsidRPr="00712415" w:rsidRDefault="000F0941" w:rsidP="00712415">
      <w:pPr>
        <w:spacing w:after="0" w:line="240" w:lineRule="auto"/>
        <w:ind w:left="2268" w:hanging="2268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Pokyny pro účastníky: účastníci jsou povinni řídit se pokyny níže uvedené kontaktní osoby za účelem zajištění bezpečnosti na životě a zdraví a řádného průběhu prohlídky místa plnění.</w:t>
      </w:r>
    </w:p>
    <w:p w14:paraId="5CC7DA4B" w14:textId="77777777" w:rsidR="000F0941" w:rsidRPr="00712415" w:rsidRDefault="000F0941" w:rsidP="00712415">
      <w:pPr>
        <w:jc w:val="both"/>
        <w:rPr>
          <w:rFonts w:ascii="Verdana" w:hAnsi="Verdana"/>
          <w:sz w:val="10"/>
          <w:szCs w:val="10"/>
          <w:lang w:eastAsia="cs-CZ"/>
        </w:rPr>
      </w:pPr>
    </w:p>
    <w:p w14:paraId="7A0E512D" w14:textId="269F4A48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V případě Vašeho zájmu Vás současně žádáme o potvrzení Vaší účasti na prohlídce místa plnění, a to na níže uvedenou kontaktní osobu, emailem do 2</w:t>
      </w:r>
      <w:r w:rsidR="003C3E8F" w:rsidRPr="00712415">
        <w:rPr>
          <w:rFonts w:eastAsia="Times New Roman" w:cs="Times New Roman"/>
          <w:b/>
          <w:lang w:eastAsia="cs-CZ"/>
        </w:rPr>
        <w:t>8</w:t>
      </w:r>
      <w:r w:rsidRPr="00712415">
        <w:rPr>
          <w:rFonts w:eastAsia="Times New Roman" w:cs="Times New Roman"/>
          <w:b/>
          <w:lang w:eastAsia="cs-CZ"/>
        </w:rPr>
        <w:t xml:space="preserve">.08.2025 – </w:t>
      </w:r>
      <w:r w:rsidR="003C3E8F" w:rsidRPr="00712415">
        <w:rPr>
          <w:rFonts w:eastAsia="Times New Roman" w:cs="Times New Roman"/>
          <w:b/>
          <w:lang w:eastAsia="cs-CZ"/>
        </w:rPr>
        <w:t xml:space="preserve">do </w:t>
      </w:r>
      <w:r w:rsidRPr="00712415">
        <w:rPr>
          <w:rFonts w:eastAsia="Times New Roman" w:cs="Times New Roman"/>
          <w:b/>
          <w:lang w:eastAsia="cs-CZ"/>
        </w:rPr>
        <w:t>13,00h.</w:t>
      </w:r>
    </w:p>
    <w:p w14:paraId="124D14B3" w14:textId="77777777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321FD97D" w14:textId="77777777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 xml:space="preserve">Kontaktní osoba: </w:t>
      </w:r>
    </w:p>
    <w:p w14:paraId="0AE76EAC" w14:textId="12136FB9" w:rsidR="000F0941" w:rsidRPr="00712415" w:rsidRDefault="000F0941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 xml:space="preserve">Karel Obzina, e-mail: </w:t>
      </w:r>
      <w:hyperlink r:id="rId12" w:history="1">
        <w:r w:rsidRPr="00712415">
          <w:rPr>
            <w:rFonts w:eastAsia="Times New Roman" w:cs="Times New Roman"/>
            <w:b/>
          </w:rPr>
          <w:t>Obzina@spravazeleznic.cz</w:t>
        </w:r>
      </w:hyperlink>
      <w:r w:rsidRPr="00712415">
        <w:rPr>
          <w:rFonts w:eastAsia="Times New Roman" w:cs="Times New Roman"/>
          <w:b/>
          <w:lang w:eastAsia="cs-CZ"/>
        </w:rPr>
        <w:t xml:space="preserve"> , tel. + 420 724 932 307</w:t>
      </w:r>
    </w:p>
    <w:p w14:paraId="1ACA9B92" w14:textId="77777777" w:rsidR="006135B1" w:rsidRPr="00BD5319" w:rsidRDefault="006135B1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8B24335" w14:textId="4DA7E04F" w:rsid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C551FC0" w14:textId="4EAE202F" w:rsidR="000F0941" w:rsidRDefault="000F0941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9158E82" w14:textId="1ECFEB5A" w:rsidR="000F0941" w:rsidRDefault="000F0941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9849A7D" w14:textId="314FE3C1" w:rsidR="000F0941" w:rsidRDefault="000F0941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0E1335C" w14:textId="77777777" w:rsidR="000F0941" w:rsidRPr="00BD5319" w:rsidRDefault="000F0941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9C9076C" w14:textId="77777777" w:rsidR="00BD5319" w:rsidRPr="006135B1" w:rsidRDefault="00BD5319" w:rsidP="00BD5319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lastRenderedPageBreak/>
        <w:t>Dotaz č. 2:</w:t>
      </w:r>
    </w:p>
    <w:p w14:paraId="58D70159" w14:textId="4B5B92CA" w:rsidR="00EF76C6" w:rsidRP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>Při prostudování projektové dokumentace a výkresové části VZT bychom si rádi upřesnili řešení pro zařízení Odsávací kolejové systémy.</w:t>
      </w:r>
      <w:r w:rsidRPr="00EF76C6">
        <w:rPr>
          <w:rFonts w:eastAsia="Calibri" w:cs="Times New Roman"/>
          <w:b/>
          <w:lang w:eastAsia="cs-CZ"/>
        </w:rPr>
        <w:t xml:space="preserve"> Žádáme o doplnění následující informace a upřesnění, které nám pomůže optimalizovat návrh i rozpočet:</w:t>
      </w:r>
    </w:p>
    <w:p w14:paraId="483399D7" w14:textId="06C70271" w:rsidR="00003B28" w:rsidRDefault="00EF76C6" w:rsidP="00003B28">
      <w:pPr>
        <w:pStyle w:val="Odstavecseseznamem"/>
        <w:numPr>
          <w:ilvl w:val="0"/>
          <w:numId w:val="9"/>
        </w:num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>Jaké typy vozidel budou v prostoru využívány? Konkrétně potřebujeme informaci o umístění výfukového systému – zda bude vyústění umístěno dole u podvozku, nebo nahoře za kabinou ve vrchní části. Tyto varianty mají rozdílné technické i cenové dopady a je nutné s tímto při návrhu počítat.</w:t>
      </w:r>
    </w:p>
    <w:p w14:paraId="1BB56825" w14:textId="39FB79D7" w:rsidR="000F0941" w:rsidRDefault="000F0941" w:rsidP="000F0941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4E3BFCF3" w14:textId="77777777" w:rsidR="000F0941" w:rsidRPr="00BD5319" w:rsidRDefault="000F0941" w:rsidP="000F094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5B1E8F57" w14:textId="21BF6FE0" w:rsidR="000F0941" w:rsidRPr="00712415" w:rsidRDefault="000F55B0" w:rsidP="000F0941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Typy vozidel jsou uvedeny v části B.2.1 písm. B souhrnné technické zprávy. V projektu je uvažováno s vyústěním výfukového systému dole.</w:t>
      </w:r>
    </w:p>
    <w:p w14:paraId="20B6E461" w14:textId="77777777" w:rsidR="003C4970" w:rsidRPr="000F0941" w:rsidRDefault="003C4970" w:rsidP="000F0941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002E726F" w14:textId="4CDD56B5" w:rsidR="00BD5319" w:rsidRPr="00EF76C6" w:rsidRDefault="00EF76C6" w:rsidP="00EF76C6">
      <w:pPr>
        <w:pStyle w:val="Odstavecseseznamem"/>
        <w:numPr>
          <w:ilvl w:val="0"/>
          <w:numId w:val="9"/>
        </w:num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>V prostoru pro vozidla jsou navržena dvě stání za sebou. Z hlediska technického řešení i provozu doporučujeme využít jednokolejnicový systém odsávání, který je efektivnější a úspornější. Žádáme o potvrzení, zda můžeme toto řešení uplatnit.</w:t>
      </w:r>
    </w:p>
    <w:p w14:paraId="7C43B16A" w14:textId="77777777" w:rsidR="00EF76C6" w:rsidRPr="00BD5319" w:rsidRDefault="00EF76C6" w:rsidP="00EF76C6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0E8C8A5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51054E71" w14:textId="3955A903" w:rsidR="006135B1" w:rsidRPr="00712415" w:rsidRDefault="000F55B0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Nedoporučujeme uchazeč</w:t>
      </w:r>
      <w:r w:rsidR="00722060" w:rsidRPr="00712415">
        <w:rPr>
          <w:rFonts w:eastAsia="Times New Roman" w:cs="Times New Roman"/>
          <w:b/>
          <w:lang w:eastAsia="cs-CZ"/>
        </w:rPr>
        <w:t>em</w:t>
      </w:r>
      <w:r w:rsidRPr="00712415">
        <w:rPr>
          <w:rFonts w:eastAsia="Times New Roman" w:cs="Times New Roman"/>
          <w:b/>
          <w:lang w:eastAsia="cs-CZ"/>
        </w:rPr>
        <w:t xml:space="preserve"> navrhovaný systém. </w:t>
      </w:r>
      <w:r w:rsidRPr="00712415">
        <w:rPr>
          <w:rFonts w:eastAsia="Times New Roman" w:cs="Times New Roman"/>
          <w:b/>
          <w:lang w:eastAsia="cs-CZ"/>
        </w:rPr>
        <w:br/>
        <w:t>V případě výjezdu pouze jednoho vozidla s výkonem ventilátoru dimenzovaným pro dvě vozidla by v zimním období docházelo k nežádoucímu podchlazení prostoru garáže, přičemž nástěnné topné soupravy v projektové dokumentaci s tímto scénářem nepočítají.</w:t>
      </w:r>
    </w:p>
    <w:p w14:paraId="773C58EC" w14:textId="46F840A0" w:rsidR="000F0941" w:rsidRDefault="000F0941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3CD40953" w14:textId="77777777" w:rsidR="003C4970" w:rsidRDefault="003C4970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37100696" w14:textId="6809F960" w:rsidR="006135B1" w:rsidRPr="006135B1" w:rsidRDefault="006135B1" w:rsidP="006135B1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t xml:space="preserve">Dotaz č. </w:t>
      </w:r>
      <w:r>
        <w:rPr>
          <w:rFonts w:eastAsia="Calibri" w:cs="Times New Roman"/>
          <w:b/>
          <w:u w:val="single"/>
          <w:lang w:eastAsia="cs-CZ"/>
        </w:rPr>
        <w:t>3</w:t>
      </w:r>
      <w:r w:rsidRPr="006135B1">
        <w:rPr>
          <w:rFonts w:eastAsia="Calibri" w:cs="Times New Roman"/>
          <w:b/>
          <w:u w:val="single"/>
          <w:lang w:eastAsia="cs-CZ"/>
        </w:rPr>
        <w:t>:</w:t>
      </w:r>
    </w:p>
    <w:p w14:paraId="44AB8B6D" w14:textId="0BCA066F" w:rsidR="00EF76C6" w:rsidRP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V SO 11-33-11.03 – Splašková kanalizace, v TZ, str.7, bod. 3.2., je popsáno řešení sanace kanalizace DN 400, v délce 77 m, </w:t>
      </w:r>
      <w:proofErr w:type="spellStart"/>
      <w:r w:rsidRPr="00EF76C6">
        <w:rPr>
          <w:rFonts w:eastAsia="Calibri" w:cs="Times New Roman"/>
          <w:bCs/>
          <w:lang w:eastAsia="cs-CZ"/>
        </w:rPr>
        <w:t>bezvýkopovou</w:t>
      </w:r>
      <w:proofErr w:type="spellEnd"/>
      <w:r w:rsidRPr="00EF76C6">
        <w:rPr>
          <w:rFonts w:eastAsia="Calibri" w:cs="Times New Roman"/>
          <w:bCs/>
          <w:lang w:eastAsia="cs-CZ"/>
        </w:rPr>
        <w:t xml:space="preserve"> metodou zatažením rukávce se skelnými vlákny a vytvrzení UV lampami, v položkovém rozpočtu, pol. č.28, je však uveden textilní rukávec s </w:t>
      </w:r>
      <w:proofErr w:type="spellStart"/>
      <w:r w:rsidRPr="00EF76C6">
        <w:rPr>
          <w:rFonts w:eastAsia="Calibri" w:cs="Times New Roman"/>
          <w:bCs/>
          <w:lang w:eastAsia="cs-CZ"/>
        </w:rPr>
        <w:t>tl</w:t>
      </w:r>
      <w:proofErr w:type="spellEnd"/>
      <w:r w:rsidRPr="00EF76C6">
        <w:rPr>
          <w:rFonts w:eastAsia="Calibri" w:cs="Times New Roman"/>
          <w:bCs/>
          <w:lang w:eastAsia="cs-CZ"/>
        </w:rPr>
        <w:t>. 10 mm – jedná se o jinou technologii</w:t>
      </w:r>
      <w:r>
        <w:rPr>
          <w:rFonts w:eastAsia="Calibri" w:cs="Times New Roman"/>
          <w:bCs/>
          <w:lang w:eastAsia="cs-CZ"/>
        </w:rPr>
        <w:t>,</w:t>
      </w:r>
      <w:r w:rsidRPr="00EF76C6">
        <w:rPr>
          <w:rFonts w:eastAsia="Calibri" w:cs="Times New Roman"/>
          <w:bCs/>
          <w:lang w:eastAsia="cs-CZ"/>
        </w:rPr>
        <w:t xml:space="preserve"> než je popsáno v TZ. </w:t>
      </w:r>
      <w:r w:rsidRPr="00EF76C6">
        <w:rPr>
          <w:rFonts w:eastAsia="Calibri" w:cs="Times New Roman"/>
          <w:b/>
          <w:lang w:eastAsia="cs-CZ"/>
        </w:rPr>
        <w:t xml:space="preserve">Žádáme zadavatele o sjednocení technologií a úpravy pol. č.28 včetně </w:t>
      </w:r>
      <w:proofErr w:type="spellStart"/>
      <w:r w:rsidRPr="00EF76C6">
        <w:rPr>
          <w:rFonts w:eastAsia="Calibri" w:cs="Times New Roman"/>
          <w:b/>
          <w:lang w:eastAsia="cs-CZ"/>
        </w:rPr>
        <w:t>tl</w:t>
      </w:r>
      <w:proofErr w:type="spellEnd"/>
      <w:r w:rsidRPr="00EF76C6">
        <w:rPr>
          <w:rFonts w:eastAsia="Calibri" w:cs="Times New Roman"/>
          <w:b/>
          <w:lang w:eastAsia="cs-CZ"/>
        </w:rPr>
        <w:t>. rukávce.</w:t>
      </w:r>
      <w:r w:rsidRPr="00EF76C6">
        <w:rPr>
          <w:rFonts w:eastAsia="Calibri" w:cs="Times New Roman"/>
          <w:bCs/>
          <w:lang w:eastAsia="cs-CZ"/>
        </w:rPr>
        <w:t xml:space="preserve"> </w:t>
      </w:r>
    </w:p>
    <w:p w14:paraId="7CD96C26" w14:textId="0410AB98" w:rsidR="006135B1" w:rsidRPr="00BD5319" w:rsidRDefault="006135B1" w:rsidP="006135B1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C16EED5" w14:textId="77777777" w:rsidR="006135B1" w:rsidRPr="00BD5319" w:rsidRDefault="006135B1" w:rsidP="006135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00529815" w14:textId="77777777" w:rsidR="00B942D9" w:rsidRPr="00712415" w:rsidRDefault="00B942D9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V soupisu prací byla položka č. 28–898161224 – „</w:t>
      </w:r>
      <w:proofErr w:type="spellStart"/>
      <w:r w:rsidRPr="00712415">
        <w:rPr>
          <w:rFonts w:eastAsia="Times New Roman" w:cs="Times New Roman"/>
          <w:b/>
          <w:lang w:eastAsia="cs-CZ"/>
        </w:rPr>
        <w:t>Vložkování</w:t>
      </w:r>
      <w:proofErr w:type="spellEnd"/>
      <w:r w:rsidRPr="00712415">
        <w:rPr>
          <w:rFonts w:eastAsia="Times New Roman" w:cs="Times New Roman"/>
          <w:b/>
          <w:lang w:eastAsia="cs-CZ"/>
        </w:rPr>
        <w:t xml:space="preserve"> kanalizačního potrubí litinového, ocelového nebo betonového textilním rukávcem sanační tloušťky 10 mm DN 400“ odstraněna a byla vložena položka č. 33–898161116 – „</w:t>
      </w:r>
      <w:proofErr w:type="spellStart"/>
      <w:r w:rsidRPr="00712415">
        <w:rPr>
          <w:rFonts w:eastAsia="Times New Roman" w:cs="Times New Roman"/>
          <w:b/>
          <w:lang w:eastAsia="cs-CZ"/>
        </w:rPr>
        <w:t>Vložkování</w:t>
      </w:r>
      <w:proofErr w:type="spellEnd"/>
      <w:r w:rsidRPr="00712415">
        <w:rPr>
          <w:rFonts w:eastAsia="Times New Roman" w:cs="Times New Roman"/>
          <w:b/>
          <w:lang w:eastAsia="cs-CZ"/>
        </w:rPr>
        <w:t xml:space="preserve"> vodovodního potrubí litinového, ocelového nebo betonového skelným rukávcem sanační tloušťky 5 mm DN 400“</w:t>
      </w:r>
    </w:p>
    <w:p w14:paraId="292139F0" w14:textId="34DEFA07" w:rsidR="00BE0C63" w:rsidRDefault="00BE0C63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692ABB01" w14:textId="77777777" w:rsidR="003C4970" w:rsidRDefault="003C4970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7D97BC7" w14:textId="57A37158" w:rsidR="006135B1" w:rsidRPr="006135B1" w:rsidRDefault="006135B1" w:rsidP="006135B1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t xml:space="preserve">Dotaz č. </w:t>
      </w:r>
      <w:r>
        <w:rPr>
          <w:rFonts w:eastAsia="Calibri" w:cs="Times New Roman"/>
          <w:b/>
          <w:u w:val="single"/>
          <w:lang w:eastAsia="cs-CZ"/>
        </w:rPr>
        <w:t>4</w:t>
      </w:r>
      <w:r w:rsidRPr="006135B1">
        <w:rPr>
          <w:rFonts w:eastAsia="Calibri" w:cs="Times New Roman"/>
          <w:b/>
          <w:u w:val="single"/>
          <w:lang w:eastAsia="cs-CZ"/>
        </w:rPr>
        <w:t>:</w:t>
      </w:r>
    </w:p>
    <w:p w14:paraId="6D6E6FCF" w14:textId="29A034CB" w:rsidR="006135B1" w:rsidRP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>V SO 11-33-11.03 – Splašková kanalizace – ve výkazu výměr položka č. 22 – uvedeno množství 4ks – ve výkresové dokumentaci jsme dohledali pouze 3ks. Tímto žádáme zadavatele o úpravu množství ve VV.</w:t>
      </w:r>
    </w:p>
    <w:p w14:paraId="22B725AC" w14:textId="77777777" w:rsidR="00EF76C6" w:rsidRPr="00BD5319" w:rsidRDefault="00EF76C6" w:rsidP="006135B1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0C45568" w14:textId="77777777" w:rsidR="006135B1" w:rsidRPr="00BD5319" w:rsidRDefault="006135B1" w:rsidP="006135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5C907AED" w14:textId="77777777" w:rsidR="003C4970" w:rsidRPr="00712415" w:rsidRDefault="003C4970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V soupisu prací změněno množství ze 4 na 3 kusy po položek č. 18, 19, 20, 21, 24, 25, 26, 27. Změna množství ze 7 na 6 u položek 17 a 30 (ve výkazu výměr 3+3 původně 4+3)</w:t>
      </w:r>
    </w:p>
    <w:p w14:paraId="463B5D7F" w14:textId="77777777" w:rsidR="003C4970" w:rsidRDefault="003C4970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388F5D8" w14:textId="77777777" w:rsidR="00BE0C63" w:rsidRDefault="00BE0C63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5B570B43" w14:textId="198CB6D0" w:rsidR="006135B1" w:rsidRPr="006135B1" w:rsidRDefault="006135B1" w:rsidP="006135B1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t xml:space="preserve">Dotaz č. </w:t>
      </w:r>
      <w:r>
        <w:rPr>
          <w:rFonts w:eastAsia="Calibri" w:cs="Times New Roman"/>
          <w:b/>
          <w:u w:val="single"/>
          <w:lang w:eastAsia="cs-CZ"/>
        </w:rPr>
        <w:t>5</w:t>
      </w:r>
      <w:r w:rsidRPr="006135B1">
        <w:rPr>
          <w:rFonts w:eastAsia="Calibri" w:cs="Times New Roman"/>
          <w:b/>
          <w:u w:val="single"/>
          <w:lang w:eastAsia="cs-CZ"/>
        </w:rPr>
        <w:t>:</w:t>
      </w:r>
    </w:p>
    <w:p w14:paraId="3557EF3E" w14:textId="47362E91" w:rsidR="006135B1" w:rsidRP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Nepodařilo se nám dohledat vztah lokální nuly (±0,000) k JTSK. Není uváděn ve výkresech situací (koordinační nebo vytyčovací), chybí v TZ a ve výkresech půdorysů a řezů ASŘ i v SKŘ hlavního objektu, chybí i v dalších objektech, chybí i v IGP. Jediná zmínka je zřejmě pouze na situaci komunikací a v 1 řezu HTU </w:t>
      </w:r>
      <w:proofErr w:type="gramStart"/>
      <w:r w:rsidRPr="00EF76C6">
        <w:rPr>
          <w:rFonts w:eastAsia="Calibri" w:cs="Times New Roman"/>
          <w:bCs/>
          <w:lang w:eastAsia="cs-CZ"/>
        </w:rPr>
        <w:t>( ±</w:t>
      </w:r>
      <w:proofErr w:type="gramEnd"/>
      <w:r w:rsidRPr="00EF76C6">
        <w:rPr>
          <w:rFonts w:eastAsia="Calibri" w:cs="Times New Roman"/>
          <w:bCs/>
          <w:lang w:eastAsia="cs-CZ"/>
        </w:rPr>
        <w:t>0,000 = 396,</w:t>
      </w:r>
      <w:proofErr w:type="gramStart"/>
      <w:r w:rsidRPr="00EF76C6">
        <w:rPr>
          <w:rFonts w:eastAsia="Calibri" w:cs="Times New Roman"/>
          <w:bCs/>
          <w:lang w:eastAsia="cs-CZ"/>
        </w:rPr>
        <w:t>70 )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. </w:t>
      </w:r>
      <w:r w:rsidRPr="00EF76C6">
        <w:rPr>
          <w:rFonts w:eastAsia="Calibri" w:cs="Times New Roman"/>
          <w:b/>
          <w:lang w:eastAsia="cs-CZ"/>
        </w:rPr>
        <w:t>Žádáme pouze o potvrzení, zda je tento údaj správný.</w:t>
      </w:r>
    </w:p>
    <w:p w14:paraId="54FA522F" w14:textId="77777777" w:rsidR="00EF76C6" w:rsidRPr="00BD5319" w:rsidRDefault="00EF76C6" w:rsidP="006135B1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981F891" w14:textId="77777777" w:rsidR="006135B1" w:rsidRPr="00BD5319" w:rsidRDefault="006135B1" w:rsidP="006135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4BB74778" w14:textId="197F28A3" w:rsidR="006135B1" w:rsidRPr="00712415" w:rsidRDefault="0057514D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Ano</w:t>
      </w:r>
      <w:r w:rsidR="008D5EEF" w:rsidRPr="00712415">
        <w:rPr>
          <w:rFonts w:eastAsia="Times New Roman" w:cs="Times New Roman"/>
          <w:b/>
          <w:lang w:eastAsia="cs-CZ"/>
        </w:rPr>
        <w:t xml:space="preserve">, údaj je </w:t>
      </w:r>
      <w:proofErr w:type="gramStart"/>
      <w:r w:rsidR="008D5EEF" w:rsidRPr="00712415">
        <w:rPr>
          <w:rFonts w:eastAsia="Times New Roman" w:cs="Times New Roman"/>
          <w:b/>
          <w:lang w:eastAsia="cs-CZ"/>
        </w:rPr>
        <w:t>správný</w:t>
      </w:r>
      <w:r w:rsidR="000C71B3" w:rsidRPr="00712415">
        <w:rPr>
          <w:rFonts w:eastAsia="Times New Roman" w:cs="Times New Roman"/>
          <w:b/>
          <w:lang w:eastAsia="cs-CZ"/>
        </w:rPr>
        <w:t xml:space="preserve">; </w:t>
      </w:r>
      <w:r w:rsidR="00003B28" w:rsidRPr="00712415">
        <w:rPr>
          <w:rFonts w:eastAsia="Times New Roman" w:cs="Times New Roman"/>
          <w:b/>
          <w:lang w:eastAsia="cs-CZ"/>
        </w:rPr>
        <w:t xml:space="preserve"> ±</w:t>
      </w:r>
      <w:proofErr w:type="gramEnd"/>
      <w:r w:rsidR="00003B28" w:rsidRPr="00712415">
        <w:rPr>
          <w:rFonts w:eastAsia="Times New Roman" w:cs="Times New Roman"/>
          <w:b/>
          <w:lang w:eastAsia="cs-CZ"/>
        </w:rPr>
        <w:t xml:space="preserve">0,000 je na úrovni 396,70 </w:t>
      </w:r>
      <w:proofErr w:type="spellStart"/>
      <w:r w:rsidR="00003B28" w:rsidRPr="00712415">
        <w:rPr>
          <w:rFonts w:eastAsia="Times New Roman" w:cs="Times New Roman"/>
          <w:b/>
          <w:lang w:eastAsia="cs-CZ"/>
        </w:rPr>
        <w:t>m.n.n</w:t>
      </w:r>
      <w:proofErr w:type="spellEnd"/>
    </w:p>
    <w:p w14:paraId="49B8670E" w14:textId="77777777" w:rsidR="003C4970" w:rsidRDefault="003C4970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2A94C343" w14:textId="77777777" w:rsidR="00712415" w:rsidRDefault="00712415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156003A6" w14:textId="77777777" w:rsidR="00712415" w:rsidRDefault="00712415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73F4840C" w14:textId="77777777" w:rsidR="00712415" w:rsidRDefault="00712415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650676F" w14:textId="42FC5079" w:rsidR="00EF76C6" w:rsidRPr="006135B1" w:rsidRDefault="00EF76C6" w:rsidP="00EF76C6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lastRenderedPageBreak/>
        <w:t xml:space="preserve">Dotaz č. </w:t>
      </w:r>
      <w:r>
        <w:rPr>
          <w:rFonts w:eastAsia="Calibri" w:cs="Times New Roman"/>
          <w:b/>
          <w:u w:val="single"/>
          <w:lang w:eastAsia="cs-CZ"/>
        </w:rPr>
        <w:t>6</w:t>
      </w:r>
      <w:r w:rsidRPr="006135B1">
        <w:rPr>
          <w:rFonts w:eastAsia="Calibri" w:cs="Times New Roman"/>
          <w:b/>
          <w:u w:val="single"/>
          <w:lang w:eastAsia="cs-CZ"/>
        </w:rPr>
        <w:t>:</w:t>
      </w:r>
    </w:p>
    <w:p w14:paraId="7E96E7AE" w14:textId="776DAB71" w:rsidR="00EF76C6" w:rsidRPr="00EF76C6" w:rsidRDefault="00EF76C6" w:rsidP="00EF76C6">
      <w:pPr>
        <w:pStyle w:val="Odstavecseseznamem"/>
        <w:numPr>
          <w:ilvl w:val="0"/>
          <w:numId w:val="8"/>
        </w:numPr>
        <w:spacing w:after="0" w:line="240" w:lineRule="auto"/>
        <w:ind w:left="284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Objekt HZS je poměrně dlouhý (cca </w:t>
      </w:r>
      <w:proofErr w:type="gramStart"/>
      <w:r w:rsidRPr="00EF76C6">
        <w:rPr>
          <w:rFonts w:eastAsia="Calibri" w:cs="Times New Roman"/>
          <w:bCs/>
          <w:lang w:eastAsia="cs-CZ"/>
        </w:rPr>
        <w:t>78m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), založený ve složitějších základových podmínkách. V základech ani svislých konstrukcích jsme ale nenalezli dilatační spáru/spáry. V ASŘ na řezu A-A a v SKŘ je sice na 2 místech dilatace ve vodorovných nosných konstrukcích, chybí ale jejich pokračování do svislých zděných konstrukcí a základů. </w:t>
      </w:r>
      <w:r w:rsidRPr="00EF76C6">
        <w:rPr>
          <w:rFonts w:eastAsia="Calibri" w:cs="Times New Roman"/>
          <w:b/>
          <w:lang w:eastAsia="cs-CZ"/>
        </w:rPr>
        <w:t>Žádáme o vysvětlení požadovaného řešení.</w:t>
      </w:r>
    </w:p>
    <w:p w14:paraId="159CE837" w14:textId="5C4B86E2" w:rsidR="00EF76C6" w:rsidRPr="00EF76C6" w:rsidRDefault="00EF76C6" w:rsidP="00EF76C6">
      <w:pPr>
        <w:pStyle w:val="Odstavecseseznamem"/>
        <w:numPr>
          <w:ilvl w:val="0"/>
          <w:numId w:val="8"/>
        </w:numPr>
        <w:spacing w:after="0" w:line="240" w:lineRule="auto"/>
        <w:ind w:left="284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Podobně není zcela zřejmé požadované ošetření svislých dilatačních spár mezi zděnou částí budovy a PREFA konstrukcemi. </w:t>
      </w:r>
      <w:r w:rsidRPr="00EF76C6">
        <w:rPr>
          <w:rFonts w:eastAsia="Calibri" w:cs="Times New Roman"/>
          <w:b/>
          <w:lang w:eastAsia="cs-CZ"/>
        </w:rPr>
        <w:t>Žádáme o doplnění nebo vysvětlení funkce.</w:t>
      </w:r>
    </w:p>
    <w:p w14:paraId="4D8DA7EB" w14:textId="77777777" w:rsidR="00EF76C6" w:rsidRPr="00BD5319" w:rsidRDefault="00EF76C6" w:rsidP="00EF76C6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F85461F" w14:textId="77777777" w:rsidR="00EF76C6" w:rsidRPr="00BD5319" w:rsidRDefault="00EF76C6" w:rsidP="00EF76C6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5911229D" w14:textId="77777777" w:rsidR="00EC20E0" w:rsidRPr="00712415" w:rsidRDefault="00EC20E0" w:rsidP="00712415">
      <w:pPr>
        <w:pStyle w:val="Odstavecseseznamem"/>
        <w:numPr>
          <w:ilvl w:val="0"/>
          <w:numId w:val="11"/>
        </w:num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712415">
        <w:rPr>
          <w:rFonts w:eastAsia="Calibri" w:cs="Times New Roman"/>
          <w:b/>
          <w:lang w:eastAsia="cs-CZ"/>
        </w:rPr>
        <w:t xml:space="preserve">Dilatace je navržena i ve svislých konstrukcích, a to v rozsahu od tvárnic ztraceného bednění až po atiku. Konstrukčně je ve svislých konstrukcích řešena následovně. Příčná zděná stěna – dilatace – monolitický ŽB rám. Podélný věnec je z jedné strany dilatace zavázán do věnce nad příčnou stěnou a z druhé strany do monolitického rámu. </w:t>
      </w:r>
    </w:p>
    <w:p w14:paraId="0169BDE0" w14:textId="541AC809" w:rsidR="00EC20E0" w:rsidRPr="00712415" w:rsidRDefault="00EC20E0" w:rsidP="00712415">
      <w:pPr>
        <w:pStyle w:val="Odstavecseseznamem"/>
        <w:spacing w:after="0" w:line="240" w:lineRule="auto"/>
        <w:jc w:val="both"/>
        <w:rPr>
          <w:rFonts w:eastAsia="Calibri" w:cs="Times New Roman"/>
          <w:b/>
          <w:noProof/>
          <w:lang w:eastAsia="cs-CZ"/>
        </w:rPr>
      </w:pPr>
      <w:r w:rsidRPr="00712415">
        <w:rPr>
          <w:rFonts w:eastAsia="Calibri" w:cs="Times New Roman"/>
          <w:b/>
          <w:lang w:eastAsia="cs-CZ"/>
        </w:rPr>
        <w:t>Monolitické základové pasy jsou navrženy v celku. Sanace zemin se uvažuje v celém rozsahu budovy a nejsou zde žádné výrazné rozdíly v zatížení základové spáry. Výrazné nerovnoměrné sedání by tedy nemělo nastat. Navíc jso</w:t>
      </w:r>
      <w:r w:rsidR="00995DA7" w:rsidRPr="00712415">
        <w:rPr>
          <w:rFonts w:eastAsia="Calibri" w:cs="Times New Roman"/>
          <w:b/>
          <w:lang w:eastAsia="cs-CZ"/>
        </w:rPr>
        <w:t xml:space="preserve">u to konstrukce trvale pod </w:t>
      </w:r>
      <w:proofErr w:type="spellStart"/>
      <w:proofErr w:type="gramStart"/>
      <w:r w:rsidR="00995DA7" w:rsidRPr="00712415">
        <w:rPr>
          <w:rFonts w:eastAsia="Calibri" w:cs="Times New Roman"/>
          <w:b/>
          <w:lang w:eastAsia="cs-CZ"/>
        </w:rPr>
        <w:t>zemí,</w:t>
      </w:r>
      <w:r w:rsidRPr="00712415">
        <w:rPr>
          <w:rFonts w:eastAsia="Calibri" w:cs="Times New Roman"/>
          <w:b/>
          <w:lang w:eastAsia="cs-CZ"/>
        </w:rPr>
        <w:t>čili</w:t>
      </w:r>
      <w:proofErr w:type="spellEnd"/>
      <w:proofErr w:type="gramEnd"/>
      <w:r w:rsidRPr="00712415">
        <w:rPr>
          <w:rFonts w:eastAsia="Calibri" w:cs="Times New Roman"/>
          <w:b/>
          <w:lang w:eastAsia="cs-CZ"/>
        </w:rPr>
        <w:t xml:space="preserve"> velké sezónní teplotní rozdíly by také neměly nastávat. Zbývajícím ohrožujícím aspektem je smršťování. Jeho negativnímu vlivu lze předejít vhodným ošetřováním a ideálně šachovnicovým rozčleněním záběrů betonáže (betonáž po menších částech s časovými odstupy).</w:t>
      </w:r>
      <w:r w:rsidRPr="00712415">
        <w:rPr>
          <w:rFonts w:eastAsia="Calibri" w:cs="Times New Roman"/>
          <w:b/>
          <w:noProof/>
          <w:lang w:eastAsia="cs-CZ"/>
        </w:rPr>
        <w:t xml:space="preserve"> </w:t>
      </w:r>
    </w:p>
    <w:p w14:paraId="50A5EFE0" w14:textId="371D6118" w:rsidR="00EC20E0" w:rsidRDefault="00EC20E0" w:rsidP="00EC20E0">
      <w:pPr>
        <w:pStyle w:val="Odstavecseseznamem"/>
        <w:spacing w:after="0" w:line="240" w:lineRule="auto"/>
        <w:jc w:val="center"/>
        <w:rPr>
          <w:rFonts w:eastAsia="Calibri" w:cs="Times New Roman"/>
          <w:b/>
          <w:color w:val="FF0000"/>
          <w:lang w:eastAsia="cs-CZ"/>
        </w:rPr>
      </w:pPr>
      <w:r w:rsidRPr="00176AF7">
        <w:rPr>
          <w:rFonts w:eastAsia="Calibri" w:cs="Times New Roman"/>
          <w:b/>
          <w:noProof/>
          <w:color w:val="FF0000"/>
          <w:lang w:eastAsia="cs-CZ"/>
        </w:rPr>
        <w:drawing>
          <wp:inline distT="0" distB="0" distL="0" distR="0" wp14:anchorId="28AF728C" wp14:editId="6DCA33E9">
            <wp:extent cx="1226671" cy="233121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32847" cy="2342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29EEC" w14:textId="34D1C6A8" w:rsidR="003C4970" w:rsidRDefault="003C4970" w:rsidP="00EC20E0">
      <w:pPr>
        <w:pStyle w:val="Odstavecseseznamem"/>
        <w:spacing w:after="0" w:line="240" w:lineRule="auto"/>
        <w:jc w:val="center"/>
        <w:rPr>
          <w:rFonts w:eastAsia="Calibri" w:cs="Times New Roman"/>
          <w:b/>
          <w:color w:val="FF0000"/>
          <w:lang w:eastAsia="cs-CZ"/>
        </w:rPr>
      </w:pPr>
    </w:p>
    <w:p w14:paraId="6EBEF910" w14:textId="1A2D454E" w:rsidR="003C4970" w:rsidRDefault="003C4970" w:rsidP="00EC20E0">
      <w:pPr>
        <w:pStyle w:val="Odstavecseseznamem"/>
        <w:spacing w:after="0" w:line="240" w:lineRule="auto"/>
        <w:jc w:val="center"/>
        <w:rPr>
          <w:rFonts w:eastAsia="Calibri" w:cs="Times New Roman"/>
          <w:b/>
          <w:color w:val="FF0000"/>
          <w:lang w:eastAsia="cs-CZ"/>
        </w:rPr>
      </w:pPr>
    </w:p>
    <w:p w14:paraId="55C882D2" w14:textId="77777777" w:rsidR="003C4970" w:rsidRPr="00712415" w:rsidRDefault="003C4970" w:rsidP="00712415">
      <w:pPr>
        <w:pStyle w:val="Odstavecseseznamem"/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14:paraId="08F03261" w14:textId="77777777" w:rsidR="00EC20E0" w:rsidRPr="00712415" w:rsidRDefault="00EC20E0" w:rsidP="00712415">
      <w:pPr>
        <w:pStyle w:val="Odstavecseseznamem"/>
        <w:numPr>
          <w:ilvl w:val="0"/>
          <w:numId w:val="11"/>
        </w:num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712415">
        <w:rPr>
          <w:rFonts w:eastAsia="Calibri" w:cs="Times New Roman"/>
          <w:b/>
          <w:lang w:eastAsia="cs-CZ"/>
        </w:rPr>
        <w:t>Základové konstrukce PREFA haly jsou sdružené se základy zděného objektu. Mezi PREFA sloupy a zděnou stěnou je mezera, což je patrné například z přílohy 2.103_ŘEZ A-A.</w:t>
      </w:r>
    </w:p>
    <w:p w14:paraId="6307CB9D" w14:textId="76A35E2D" w:rsidR="00BE0C63" w:rsidRDefault="00BE0C63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460EA8B" w14:textId="77777777" w:rsidR="003C4970" w:rsidRDefault="003C4970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1876AEEB" w14:textId="1F26D3C8" w:rsidR="00EF76C6" w:rsidRPr="006135B1" w:rsidRDefault="00EF76C6" w:rsidP="00EF76C6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t xml:space="preserve">Dotaz č. </w:t>
      </w:r>
      <w:r>
        <w:rPr>
          <w:rFonts w:eastAsia="Calibri" w:cs="Times New Roman"/>
          <w:b/>
          <w:u w:val="single"/>
          <w:lang w:eastAsia="cs-CZ"/>
        </w:rPr>
        <w:t>7</w:t>
      </w:r>
      <w:r w:rsidRPr="006135B1">
        <w:rPr>
          <w:rFonts w:eastAsia="Calibri" w:cs="Times New Roman"/>
          <w:b/>
          <w:u w:val="single"/>
          <w:lang w:eastAsia="cs-CZ"/>
        </w:rPr>
        <w:t>:</w:t>
      </w:r>
    </w:p>
    <w:p w14:paraId="5097189E" w14:textId="46DF7A04" w:rsidR="00EF76C6" w:rsidRPr="00712415" w:rsidRDefault="00EF76C6" w:rsidP="00712415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Není srozumitelné požadované provedení PREFA konstrukce, stavebních detailů a výšek u žlabu střechy garáží. V ASŘ a SKŘ jsou vzájemně si odporující výkresy. </w:t>
      </w:r>
      <w:r w:rsidRPr="00EF76C6">
        <w:rPr>
          <w:rFonts w:eastAsia="Calibri" w:cs="Times New Roman"/>
          <w:b/>
          <w:lang w:eastAsia="cs-CZ"/>
        </w:rPr>
        <w:t>Žádáme o upřesnění, které provedení je požadováno.</w:t>
      </w:r>
    </w:p>
    <w:p w14:paraId="1FECAB41" w14:textId="4163A380" w:rsidR="00EF76C6" w:rsidRDefault="00EF76C6" w:rsidP="00EF76C6">
      <w:pPr>
        <w:spacing w:after="0" w:line="240" w:lineRule="auto"/>
        <w:jc w:val="center"/>
        <w:rPr>
          <w:rFonts w:eastAsia="Calibri" w:cs="Times New Roman"/>
          <w:b/>
          <w:lang w:eastAsia="cs-CZ"/>
        </w:rPr>
      </w:pPr>
      <w:r w:rsidRPr="00EF76C6">
        <w:rPr>
          <w:rFonts w:eastAsia="Calibri" w:cs="Times New Roman"/>
          <w:b/>
          <w:noProof/>
          <w:lang w:eastAsia="cs-CZ"/>
        </w:rPr>
        <w:lastRenderedPageBreak/>
        <w:drawing>
          <wp:inline distT="0" distB="0" distL="0" distR="0" wp14:anchorId="5329D03E" wp14:editId="13D6A0ED">
            <wp:extent cx="1798320" cy="1960338"/>
            <wp:effectExtent l="0" t="0" r="0" b="1905"/>
            <wp:docPr id="272233544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475" cy="1968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6EC60" w14:textId="77777777" w:rsidR="00EF76C6" w:rsidRDefault="00EF76C6" w:rsidP="00EF76C6">
      <w:pPr>
        <w:spacing w:after="0" w:line="240" w:lineRule="auto"/>
        <w:jc w:val="center"/>
        <w:rPr>
          <w:rFonts w:eastAsia="Calibri" w:cs="Times New Roman"/>
          <w:b/>
          <w:lang w:eastAsia="cs-CZ"/>
        </w:rPr>
      </w:pPr>
    </w:p>
    <w:p w14:paraId="3CCEF7B9" w14:textId="54D2F370" w:rsidR="00EF76C6" w:rsidRDefault="00EF76C6" w:rsidP="00EF76C6">
      <w:pPr>
        <w:spacing w:after="0" w:line="240" w:lineRule="auto"/>
        <w:jc w:val="center"/>
        <w:rPr>
          <w:rFonts w:eastAsia="Calibri" w:cs="Times New Roman"/>
          <w:b/>
          <w:lang w:eastAsia="cs-CZ"/>
        </w:rPr>
      </w:pPr>
      <w:r w:rsidRPr="00EF76C6">
        <w:rPr>
          <w:rFonts w:eastAsia="Calibri" w:cs="Times New Roman"/>
          <w:b/>
          <w:noProof/>
          <w:lang w:eastAsia="cs-CZ"/>
        </w:rPr>
        <w:drawing>
          <wp:inline distT="0" distB="0" distL="0" distR="0" wp14:anchorId="7F54F8B9" wp14:editId="4DF43FCD">
            <wp:extent cx="3267080" cy="2186940"/>
            <wp:effectExtent l="0" t="0" r="9525" b="3810"/>
            <wp:docPr id="98592827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411" cy="2203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FF58D" w14:textId="2AD899A8" w:rsidR="00EF76C6" w:rsidRDefault="00EF76C6" w:rsidP="00EF76C6">
      <w:pPr>
        <w:spacing w:after="0" w:line="240" w:lineRule="auto"/>
        <w:jc w:val="center"/>
        <w:rPr>
          <w:rFonts w:eastAsia="Calibri" w:cs="Times New Roman"/>
          <w:b/>
          <w:lang w:eastAsia="cs-CZ"/>
        </w:rPr>
      </w:pPr>
      <w:r w:rsidRPr="00EF76C6">
        <w:rPr>
          <w:rFonts w:eastAsia="Calibri" w:cs="Times New Roman"/>
          <w:b/>
          <w:noProof/>
          <w:lang w:eastAsia="cs-CZ"/>
        </w:rPr>
        <w:drawing>
          <wp:inline distT="0" distB="0" distL="0" distR="0" wp14:anchorId="57986D39" wp14:editId="4C5CE9C9">
            <wp:extent cx="3383280" cy="2140696"/>
            <wp:effectExtent l="0" t="0" r="7620" b="0"/>
            <wp:docPr id="45870574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169" cy="215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B7EE9" w14:textId="4DBBD0A9" w:rsidR="003C4970" w:rsidRDefault="003C4970" w:rsidP="00EF76C6">
      <w:pPr>
        <w:spacing w:after="0" w:line="240" w:lineRule="auto"/>
        <w:jc w:val="center"/>
        <w:rPr>
          <w:rFonts w:eastAsia="Calibri" w:cs="Times New Roman"/>
          <w:b/>
          <w:lang w:eastAsia="cs-CZ"/>
        </w:rPr>
      </w:pPr>
    </w:p>
    <w:p w14:paraId="3940BC7C" w14:textId="77777777" w:rsidR="003C4970" w:rsidRPr="00BD5319" w:rsidRDefault="003C4970" w:rsidP="00EF76C6">
      <w:pPr>
        <w:spacing w:after="0" w:line="240" w:lineRule="auto"/>
        <w:jc w:val="center"/>
        <w:rPr>
          <w:rFonts w:eastAsia="Calibri" w:cs="Times New Roman"/>
          <w:b/>
          <w:lang w:eastAsia="cs-CZ"/>
        </w:rPr>
      </w:pPr>
    </w:p>
    <w:p w14:paraId="40FB33B7" w14:textId="77777777" w:rsidR="00EF76C6" w:rsidRPr="00BD5319" w:rsidRDefault="00EF76C6" w:rsidP="00EF76C6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0AA1FE7B" w14:textId="213BC8AC" w:rsidR="00EC20E0" w:rsidRPr="00712415" w:rsidRDefault="00EC20E0" w:rsidP="00EC20E0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Je požadováno řešení dle SKŘ</w:t>
      </w:r>
      <w:r w:rsidR="0006604B" w:rsidRPr="00712415">
        <w:rPr>
          <w:rFonts w:eastAsia="Times New Roman" w:cs="Times New Roman"/>
          <w:b/>
          <w:lang w:eastAsia="cs-CZ"/>
        </w:rPr>
        <w:t xml:space="preserve"> (stavebně </w:t>
      </w:r>
      <w:r w:rsidR="00BD5818" w:rsidRPr="00712415">
        <w:rPr>
          <w:rFonts w:eastAsia="Times New Roman" w:cs="Times New Roman"/>
          <w:b/>
          <w:lang w:eastAsia="cs-CZ"/>
        </w:rPr>
        <w:t>konstrukční řešení)</w:t>
      </w:r>
      <w:r w:rsidRPr="00712415">
        <w:rPr>
          <w:rFonts w:eastAsia="Times New Roman" w:cs="Times New Roman"/>
          <w:b/>
          <w:lang w:eastAsia="cs-CZ"/>
        </w:rPr>
        <w:t>.</w:t>
      </w:r>
    </w:p>
    <w:p w14:paraId="539B9A8C" w14:textId="77777777" w:rsidR="003C4970" w:rsidRDefault="003C4970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582BF04B" w14:textId="222BF326" w:rsidR="00BE0C63" w:rsidRDefault="00BE0C63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AFAF3DE" w14:textId="35C94EBD" w:rsidR="00EF76C6" w:rsidRPr="00EF76C6" w:rsidRDefault="00EF76C6" w:rsidP="00EF76C6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t xml:space="preserve">Dotaz č. </w:t>
      </w:r>
      <w:r>
        <w:rPr>
          <w:rFonts w:eastAsia="Calibri" w:cs="Times New Roman"/>
          <w:b/>
          <w:u w:val="single"/>
          <w:lang w:eastAsia="cs-CZ"/>
        </w:rPr>
        <w:t>8</w:t>
      </w:r>
      <w:r w:rsidRPr="006135B1">
        <w:rPr>
          <w:rFonts w:eastAsia="Calibri" w:cs="Times New Roman"/>
          <w:b/>
          <w:u w:val="single"/>
          <w:lang w:eastAsia="cs-CZ"/>
        </w:rPr>
        <w:t>:</w:t>
      </w:r>
    </w:p>
    <w:p w14:paraId="3C23AF18" w14:textId="77777777" w:rsid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Nejsou rozlišitelné výměry jednotlivých typů fasád, některé skladby chybí ve výpisu: </w:t>
      </w:r>
    </w:p>
    <w:p w14:paraId="3DA92182" w14:textId="4AB9FFD0" w:rsidR="0057514D" w:rsidRPr="003C4970" w:rsidRDefault="00EF76C6" w:rsidP="0057514D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Dřevěná fasáda z palubek – chybí ve výpisu skladeb, není tedy zřejmá požadovaná skladba, typ roštu, druh a tloušťka izolace, </w:t>
      </w:r>
      <w:proofErr w:type="spellStart"/>
      <w:r w:rsidRPr="00EF76C6">
        <w:rPr>
          <w:rFonts w:eastAsia="Calibri" w:cs="Times New Roman"/>
          <w:bCs/>
          <w:lang w:eastAsia="cs-CZ"/>
        </w:rPr>
        <w:t>ev</w:t>
      </w:r>
      <w:proofErr w:type="spellEnd"/>
      <w:r w:rsidRPr="00EF76C6">
        <w:rPr>
          <w:rFonts w:eastAsia="Calibri" w:cs="Times New Roman"/>
          <w:bCs/>
          <w:lang w:eastAsia="cs-CZ"/>
        </w:rPr>
        <w:t xml:space="preserve"> další související práce a dodávky (rošt, </w:t>
      </w:r>
      <w:proofErr w:type="spellStart"/>
      <w:proofErr w:type="gramStart"/>
      <w:r w:rsidRPr="00EF76C6">
        <w:rPr>
          <w:rFonts w:eastAsia="Calibri" w:cs="Times New Roman"/>
          <w:bCs/>
          <w:lang w:eastAsia="cs-CZ"/>
        </w:rPr>
        <w:t>ev.klempířské</w:t>
      </w:r>
      <w:proofErr w:type="spellEnd"/>
      <w:proofErr w:type="gramEnd"/>
      <w:r w:rsidRPr="00EF76C6">
        <w:rPr>
          <w:rFonts w:eastAsia="Calibri" w:cs="Times New Roman"/>
          <w:bCs/>
          <w:lang w:eastAsia="cs-CZ"/>
        </w:rPr>
        <w:t xml:space="preserve"> lemování, nátěr, …). Žádáme o upřesnění, kde jsou v zadávacím výkazu další související položky a práce truhlářského obkladu. </w:t>
      </w:r>
    </w:p>
    <w:p w14:paraId="798D2775" w14:textId="77777777" w:rsidR="0057514D" w:rsidRPr="0057514D" w:rsidRDefault="0057514D" w:rsidP="0057514D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3AB80861" w14:textId="77777777" w:rsidR="00EF76C6" w:rsidRDefault="00EF76C6" w:rsidP="00EF76C6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>Tepelná izolace pro ETICS a pro provětrávanou fasádu z AL plechu:</w:t>
      </w:r>
    </w:p>
    <w:p w14:paraId="71C5E257" w14:textId="77777777" w:rsidR="00EF76C6" w:rsidRDefault="00EF76C6" w:rsidP="00EF76C6">
      <w:pPr>
        <w:pStyle w:val="Odstavecseseznamem"/>
        <w:numPr>
          <w:ilvl w:val="1"/>
          <w:numId w:val="10"/>
        </w:num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z </w:t>
      </w:r>
      <w:proofErr w:type="spellStart"/>
      <w:r w:rsidRPr="00EF76C6">
        <w:rPr>
          <w:rFonts w:eastAsia="Calibri" w:cs="Times New Roman"/>
          <w:bCs/>
          <w:lang w:eastAsia="cs-CZ"/>
        </w:rPr>
        <w:t>ETICSu</w:t>
      </w:r>
      <w:proofErr w:type="spellEnd"/>
      <w:r w:rsidRPr="00EF76C6">
        <w:rPr>
          <w:rFonts w:eastAsia="Calibri" w:cs="Times New Roman"/>
          <w:bCs/>
          <w:lang w:eastAsia="cs-CZ"/>
        </w:rPr>
        <w:t xml:space="preserve"> je dle výkazu provedeno 1.171,132m2 tenkovrstvých omítek (tj. </w:t>
      </w:r>
      <w:proofErr w:type="spellStart"/>
      <w:r w:rsidRPr="00EF76C6">
        <w:rPr>
          <w:rFonts w:eastAsia="Calibri" w:cs="Times New Roman"/>
          <w:bCs/>
          <w:lang w:eastAsia="cs-CZ"/>
        </w:rPr>
        <w:t>nadsoklová</w:t>
      </w:r>
      <w:proofErr w:type="spellEnd"/>
      <w:r w:rsidRPr="00EF76C6">
        <w:rPr>
          <w:rFonts w:eastAsia="Calibri" w:cs="Times New Roman"/>
          <w:bCs/>
          <w:lang w:eastAsia="cs-CZ"/>
        </w:rPr>
        <w:t xml:space="preserve"> část = vyjma TI z </w:t>
      </w:r>
      <w:proofErr w:type="spellStart"/>
      <w:r w:rsidRPr="00EF76C6">
        <w:rPr>
          <w:rFonts w:eastAsia="Calibri" w:cs="Times New Roman"/>
          <w:bCs/>
          <w:lang w:eastAsia="cs-CZ"/>
        </w:rPr>
        <w:t>xPS</w:t>
      </w:r>
      <w:proofErr w:type="spellEnd"/>
      <w:r w:rsidRPr="00EF76C6">
        <w:rPr>
          <w:rFonts w:eastAsia="Calibri" w:cs="Times New Roman"/>
          <w:bCs/>
          <w:lang w:eastAsia="cs-CZ"/>
        </w:rPr>
        <w:t xml:space="preserve">) – tato výměra je dle výpisu zřejmě pouze z MW </w:t>
      </w:r>
      <w:proofErr w:type="gramStart"/>
      <w:r w:rsidRPr="00EF76C6">
        <w:rPr>
          <w:rFonts w:eastAsia="Calibri" w:cs="Times New Roman"/>
          <w:bCs/>
          <w:lang w:eastAsia="cs-CZ"/>
        </w:rPr>
        <w:t>160mm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 (ev. doplněna o </w:t>
      </w:r>
      <w:proofErr w:type="gramStart"/>
      <w:r w:rsidRPr="00EF76C6">
        <w:rPr>
          <w:rFonts w:eastAsia="Calibri" w:cs="Times New Roman"/>
          <w:bCs/>
          <w:lang w:eastAsia="cs-CZ"/>
        </w:rPr>
        <w:t>60mm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 v 2.vrstvě) </w:t>
      </w:r>
    </w:p>
    <w:p w14:paraId="22C96B6B" w14:textId="77777777" w:rsidR="00EF76C6" w:rsidRDefault="00EF76C6" w:rsidP="00EF76C6">
      <w:pPr>
        <w:pStyle w:val="Odstavecseseznamem"/>
        <w:numPr>
          <w:ilvl w:val="1"/>
          <w:numId w:val="10"/>
        </w:num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lastRenderedPageBreak/>
        <w:t xml:space="preserve">z provětrávané fasády je dle výkazu provedeno dalších 574,383m2 – tato výměra je na TI z MW </w:t>
      </w:r>
      <w:proofErr w:type="gramStart"/>
      <w:r w:rsidRPr="00EF76C6">
        <w:rPr>
          <w:rFonts w:eastAsia="Calibri" w:cs="Times New Roman"/>
          <w:bCs/>
          <w:lang w:eastAsia="cs-CZ"/>
        </w:rPr>
        <w:t>160mm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 </w:t>
      </w:r>
    </w:p>
    <w:p w14:paraId="6D63548D" w14:textId="389F9998" w:rsidR="00EF76C6" w:rsidRPr="00EF76C6" w:rsidRDefault="00EF76C6" w:rsidP="00EF76C6">
      <w:pPr>
        <w:pStyle w:val="Odstavecseseznamem"/>
        <w:numPr>
          <w:ilvl w:val="1"/>
          <w:numId w:val="10"/>
        </w:num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>tepelné izolace z MW tl.</w:t>
      </w:r>
      <w:proofErr w:type="gramStart"/>
      <w:r w:rsidRPr="00EF76C6">
        <w:rPr>
          <w:rFonts w:eastAsia="Calibri" w:cs="Times New Roman"/>
          <w:bCs/>
          <w:lang w:eastAsia="cs-CZ"/>
        </w:rPr>
        <w:t>160mm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 je však podle výkazu montováno celkem pouze 1.044,193m</w:t>
      </w:r>
      <w:proofErr w:type="gramStart"/>
      <w:r w:rsidRPr="00EF76C6">
        <w:rPr>
          <w:rFonts w:eastAsia="Calibri" w:cs="Times New Roman"/>
          <w:bCs/>
          <w:lang w:eastAsia="cs-CZ"/>
        </w:rPr>
        <w:t>2 .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 </w:t>
      </w:r>
    </w:p>
    <w:p w14:paraId="56C87E78" w14:textId="16AF8CED" w:rsidR="00EF76C6" w:rsidRPr="00EF76C6" w:rsidRDefault="00EF76C6" w:rsidP="00EF76C6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EF76C6">
        <w:rPr>
          <w:rFonts w:eastAsia="Calibri" w:cs="Times New Roman"/>
          <w:b/>
          <w:lang w:eastAsia="cs-CZ"/>
        </w:rPr>
        <w:t xml:space="preserve">Žádáme o upřesnění, z jakého důvodu je omítkoviny více než montáže </w:t>
      </w:r>
      <w:proofErr w:type="spellStart"/>
      <w:r w:rsidRPr="00EF76C6">
        <w:rPr>
          <w:rFonts w:eastAsia="Calibri" w:cs="Times New Roman"/>
          <w:b/>
          <w:lang w:eastAsia="cs-CZ"/>
        </w:rPr>
        <w:t>nadsoklového</w:t>
      </w:r>
      <w:proofErr w:type="spellEnd"/>
      <w:r w:rsidRPr="00EF76C6">
        <w:rPr>
          <w:rFonts w:eastAsia="Calibri" w:cs="Times New Roman"/>
          <w:b/>
          <w:lang w:eastAsia="cs-CZ"/>
        </w:rPr>
        <w:t xml:space="preserve"> izolantu. Dále kolik m2 je akrylové omítky soklů (nikoliv silikonové). Není uvedena tepelná izolace a její montáž do konstrukce z provětrávané fasády. Žádáme o prověření a </w:t>
      </w:r>
      <w:proofErr w:type="spellStart"/>
      <w:proofErr w:type="gramStart"/>
      <w:r w:rsidRPr="00EF76C6">
        <w:rPr>
          <w:rFonts w:eastAsia="Calibri" w:cs="Times New Roman"/>
          <w:b/>
          <w:lang w:eastAsia="cs-CZ"/>
        </w:rPr>
        <w:t>ev.opravu</w:t>
      </w:r>
      <w:proofErr w:type="spellEnd"/>
      <w:proofErr w:type="gramEnd"/>
      <w:r w:rsidRPr="00EF76C6">
        <w:rPr>
          <w:rFonts w:eastAsia="Calibri" w:cs="Times New Roman"/>
          <w:b/>
          <w:lang w:eastAsia="cs-CZ"/>
        </w:rPr>
        <w:t xml:space="preserve"> zadávacího výkazu.</w:t>
      </w:r>
    </w:p>
    <w:p w14:paraId="204165AF" w14:textId="77777777" w:rsidR="00EF76C6" w:rsidRP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64A8A060" w14:textId="77777777" w:rsidR="00EF76C6" w:rsidRPr="00BD5319" w:rsidRDefault="00EF76C6" w:rsidP="00EF76C6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772EC2B6" w14:textId="170B8EB2" w:rsidR="003C4970" w:rsidRPr="00712415" w:rsidRDefault="003C4970" w:rsidP="00712415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 xml:space="preserve">Dřevěná fasáda je kotvena přímo do konstrukce věže pro nácvik hasičského sportu. Kvůli vysoké mechanické námaze provedení umožňující výměnu palubek. </w:t>
      </w:r>
      <w:proofErr w:type="gramStart"/>
      <w:r w:rsidRPr="00712415">
        <w:rPr>
          <w:rFonts w:eastAsia="Times New Roman" w:cs="Times New Roman"/>
          <w:b/>
          <w:lang w:eastAsia="cs-CZ"/>
        </w:rPr>
        <w:t>S</w:t>
      </w:r>
      <w:proofErr w:type="gramEnd"/>
      <w:r w:rsidRPr="00712415">
        <w:rPr>
          <w:rFonts w:eastAsia="Times New Roman" w:cs="Times New Roman"/>
          <w:b/>
          <w:lang w:eastAsia="cs-CZ"/>
        </w:rPr>
        <w:t> toho důvodu se uvažuje o přírodním provedení bez nátěru, který by nevydržel mechanické zatížení. Lemování je děláno taktéž z palubek.</w:t>
      </w:r>
    </w:p>
    <w:p w14:paraId="316DEF06" w14:textId="77777777" w:rsidR="003C4970" w:rsidRPr="00712415" w:rsidRDefault="003C4970" w:rsidP="00712415">
      <w:pPr>
        <w:pStyle w:val="Odstavecseseznamem"/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12FE864D" w14:textId="77777777" w:rsidR="00B942D9" w:rsidRPr="00712415" w:rsidRDefault="00B942D9" w:rsidP="00712415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 xml:space="preserve">Změněna soklové omítky ze silikonové na akrylovou. V položce č. 61 změněno množství na 1102,005. Přidána položka č. 481–622151001 – „Penetrační nátěr vnějších pastovitých tenkovrstvých omítek akrylátový stěn“ s množstvím 49,435 m2. Položka č. 70–622531041– „Omítka tenkovrstvá silikonová vnějších ploch probarvená bez penetrace zatíraná (škrábaná), zrnitost 4,0 mm stěn“ odstraněna a vložena nová položka č. </w:t>
      </w:r>
      <w:proofErr w:type="gramStart"/>
      <w:r w:rsidRPr="00712415">
        <w:rPr>
          <w:rFonts w:eastAsia="Times New Roman" w:cs="Times New Roman"/>
          <w:b/>
          <w:lang w:eastAsia="cs-CZ"/>
        </w:rPr>
        <w:t>482 - 622511112</w:t>
      </w:r>
      <w:proofErr w:type="gramEnd"/>
      <w:r w:rsidRPr="00712415">
        <w:rPr>
          <w:rFonts w:eastAsia="Times New Roman" w:cs="Times New Roman"/>
          <w:b/>
          <w:lang w:eastAsia="cs-CZ"/>
        </w:rPr>
        <w:t xml:space="preserve"> – „Omítka tenkovrstvá akrylátová vnějších ploch probarvená bez penetrace mozaiková střednězrnná stěn“</w:t>
      </w:r>
    </w:p>
    <w:p w14:paraId="4972E4B4" w14:textId="77777777" w:rsidR="00B942D9" w:rsidRPr="00712415" w:rsidRDefault="00B942D9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57BCB816" w14:textId="77777777" w:rsidR="00B942D9" w:rsidRPr="00712415" w:rsidRDefault="00B942D9" w:rsidP="00712415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 xml:space="preserve">V položce č. </w:t>
      </w:r>
      <w:proofErr w:type="gramStart"/>
      <w:r w:rsidRPr="00712415">
        <w:rPr>
          <w:rFonts w:eastAsia="Times New Roman" w:cs="Times New Roman"/>
          <w:b/>
          <w:lang w:eastAsia="cs-CZ"/>
        </w:rPr>
        <w:t>67 – 622272061</w:t>
      </w:r>
      <w:proofErr w:type="gramEnd"/>
      <w:r w:rsidRPr="00712415">
        <w:rPr>
          <w:rFonts w:eastAsia="Times New Roman" w:cs="Times New Roman"/>
          <w:b/>
          <w:lang w:eastAsia="cs-CZ"/>
        </w:rPr>
        <w:t xml:space="preserve"> – „Montáž zavěšené odvětrávané fasády na ocelové nosné konstrukci z fasádních desek na jednosměrné nosné konstrukci opláštění připevněné mechanickým viditelným spojem, (nýty) stěn </w:t>
      </w:r>
      <w:r w:rsidRPr="00712415">
        <w:rPr>
          <w:rFonts w:eastAsia="Times New Roman" w:cs="Times New Roman"/>
          <w:b/>
          <w:u w:val="single"/>
          <w:lang w:eastAsia="cs-CZ"/>
        </w:rPr>
        <w:t>s vložením tepelné izolace, tloušťky 160 mm</w:t>
      </w:r>
      <w:r w:rsidRPr="00712415">
        <w:rPr>
          <w:rFonts w:eastAsia="Times New Roman" w:cs="Times New Roman"/>
          <w:b/>
          <w:lang w:eastAsia="cs-CZ"/>
        </w:rPr>
        <w:t>“ je tepelná izolace v ceně montáže dle CS ÚRS</w:t>
      </w:r>
    </w:p>
    <w:p w14:paraId="01DE681A" w14:textId="61C36EC2" w:rsidR="003C4970" w:rsidRPr="00712415" w:rsidRDefault="003C4970" w:rsidP="00712415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6C81B6FF" w14:textId="5BB3B5AB" w:rsidR="00EF76C6" w:rsidRPr="00712415" w:rsidRDefault="003C4970" w:rsidP="00712415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 xml:space="preserve">Omítkoviny je více než </w:t>
      </w:r>
      <w:r w:rsidR="00520EAF" w:rsidRPr="00712415">
        <w:rPr>
          <w:rFonts w:eastAsia="Times New Roman" w:cs="Times New Roman"/>
          <w:b/>
          <w:lang w:eastAsia="cs-CZ"/>
        </w:rPr>
        <w:t xml:space="preserve">montáže </w:t>
      </w:r>
      <w:proofErr w:type="spellStart"/>
      <w:r w:rsidR="00520EAF" w:rsidRPr="00712415">
        <w:rPr>
          <w:rFonts w:eastAsia="Times New Roman" w:cs="Times New Roman"/>
          <w:b/>
          <w:lang w:eastAsia="cs-CZ"/>
        </w:rPr>
        <w:t>nadsoklového</w:t>
      </w:r>
      <w:proofErr w:type="spellEnd"/>
      <w:r w:rsidR="00520EAF" w:rsidRPr="00712415">
        <w:rPr>
          <w:rFonts w:eastAsia="Times New Roman" w:cs="Times New Roman"/>
          <w:b/>
          <w:lang w:eastAsia="cs-CZ"/>
        </w:rPr>
        <w:t xml:space="preserve"> </w:t>
      </w:r>
      <w:r w:rsidRPr="00712415">
        <w:rPr>
          <w:rFonts w:eastAsia="Times New Roman" w:cs="Times New Roman"/>
          <w:b/>
          <w:lang w:eastAsia="cs-CZ"/>
        </w:rPr>
        <w:t>izolantu z důvodu, že kromě zateplené části bude omítnutá i nezateplená část betonové věže.</w:t>
      </w:r>
    </w:p>
    <w:p w14:paraId="0ECB0F0A" w14:textId="7E45E8C3" w:rsidR="003C4970" w:rsidRDefault="003C4970" w:rsidP="003C4970">
      <w:pPr>
        <w:spacing w:after="0" w:line="240" w:lineRule="auto"/>
        <w:rPr>
          <w:rFonts w:eastAsia="Times New Roman" w:cs="Times New Roman"/>
          <w:b/>
          <w:color w:val="00B050"/>
          <w:lang w:eastAsia="cs-CZ"/>
        </w:rPr>
      </w:pPr>
    </w:p>
    <w:p w14:paraId="5AFF7A26" w14:textId="77777777" w:rsidR="003C4970" w:rsidRDefault="003C4970" w:rsidP="003C4970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22F4E9DC" w14:textId="14970204" w:rsidR="00EF76C6" w:rsidRDefault="00EF76C6" w:rsidP="00EF76C6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6135B1">
        <w:rPr>
          <w:rFonts w:eastAsia="Calibri" w:cs="Times New Roman"/>
          <w:b/>
          <w:u w:val="single"/>
          <w:lang w:eastAsia="cs-CZ"/>
        </w:rPr>
        <w:t xml:space="preserve">Dotaz č. </w:t>
      </w:r>
      <w:r>
        <w:rPr>
          <w:rFonts w:eastAsia="Calibri" w:cs="Times New Roman"/>
          <w:b/>
          <w:u w:val="single"/>
          <w:lang w:eastAsia="cs-CZ"/>
        </w:rPr>
        <w:t>9</w:t>
      </w:r>
      <w:r w:rsidRPr="006135B1">
        <w:rPr>
          <w:rFonts w:eastAsia="Calibri" w:cs="Times New Roman"/>
          <w:b/>
          <w:u w:val="single"/>
          <w:lang w:eastAsia="cs-CZ"/>
        </w:rPr>
        <w:t>:</w:t>
      </w:r>
    </w:p>
    <w:p w14:paraId="2E61DAA9" w14:textId="10B16F41" w:rsidR="00EF76C6" w:rsidRPr="00EF76C6" w:rsidRDefault="00EF76C6" w:rsidP="00EF76C6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EF76C6">
        <w:rPr>
          <w:rFonts w:eastAsia="Calibri" w:cs="Times New Roman"/>
          <w:bCs/>
          <w:lang w:eastAsia="cs-CZ"/>
        </w:rPr>
        <w:t xml:space="preserve">V rámci zadávací dokumentace Silnoproudé a Slaboproudé elektroinstalace, systému </w:t>
      </w:r>
      <w:proofErr w:type="spellStart"/>
      <w:r w:rsidRPr="00EF76C6">
        <w:rPr>
          <w:rFonts w:eastAsia="Calibri" w:cs="Times New Roman"/>
          <w:bCs/>
          <w:lang w:eastAsia="cs-CZ"/>
        </w:rPr>
        <w:t>MaR</w:t>
      </w:r>
      <w:proofErr w:type="spellEnd"/>
      <w:r w:rsidRPr="00EF76C6">
        <w:rPr>
          <w:rFonts w:eastAsia="Calibri" w:cs="Times New Roman"/>
          <w:bCs/>
          <w:lang w:eastAsia="cs-CZ"/>
        </w:rPr>
        <w:t xml:space="preserve">, VZT, ÚT a ZTI jsme zaznamenali, že u položek jako jsou kabeláž, chráničky, kabelové žlaby, jímací vedení </w:t>
      </w:r>
      <w:proofErr w:type="spellStart"/>
      <w:r w:rsidRPr="00EF76C6">
        <w:rPr>
          <w:rFonts w:eastAsia="Calibri" w:cs="Times New Roman"/>
          <w:bCs/>
          <w:lang w:eastAsia="cs-CZ"/>
        </w:rPr>
        <w:t>AlMgSi</w:t>
      </w:r>
      <w:proofErr w:type="spellEnd"/>
      <w:r w:rsidRPr="00EF76C6">
        <w:rPr>
          <w:rFonts w:eastAsia="Calibri" w:cs="Times New Roman"/>
          <w:bCs/>
          <w:lang w:eastAsia="cs-CZ"/>
        </w:rPr>
        <w:t xml:space="preserve">, </w:t>
      </w:r>
      <w:proofErr w:type="gramStart"/>
      <w:r w:rsidRPr="00EF76C6">
        <w:rPr>
          <w:rFonts w:eastAsia="Calibri" w:cs="Times New Roman"/>
          <w:bCs/>
          <w:lang w:eastAsia="cs-CZ"/>
        </w:rPr>
        <w:t>potrubí,</w:t>
      </w:r>
      <w:proofErr w:type="gramEnd"/>
      <w:r w:rsidRPr="00EF76C6">
        <w:rPr>
          <w:rFonts w:eastAsia="Calibri" w:cs="Times New Roman"/>
          <w:bCs/>
          <w:lang w:eastAsia="cs-CZ"/>
        </w:rPr>
        <w:t xml:space="preserve"> atd. (veškerá metrážní množství) jsou uvedena pouze souhrnná množství. Vzhledem k tomu, že při realizaci stavby bude nutné doložit měřicí protokoly a skutečně položená množství, </w:t>
      </w:r>
      <w:r w:rsidRPr="00EF76C6">
        <w:rPr>
          <w:rFonts w:eastAsia="Calibri" w:cs="Times New Roman"/>
          <w:b/>
          <w:lang w:eastAsia="cs-CZ"/>
        </w:rPr>
        <w:t>žádáme tímto o doplnění podkladů</w:t>
      </w:r>
      <w:r w:rsidRPr="00EF76C6">
        <w:rPr>
          <w:rFonts w:eastAsia="Calibri" w:cs="Times New Roman"/>
          <w:bCs/>
          <w:lang w:eastAsia="cs-CZ"/>
        </w:rPr>
        <w:t>, ze kterých byla tato čísla stanovena (např. kabelová listina s uvedenými délky jednotlivých kabelů či výpočet výměr včetně uvedení prořezů). Tyto informace jsou pro nás nezbytné k transparentnímu zpracování nabídky a k zajištění shody se skutečným provedením.</w:t>
      </w:r>
    </w:p>
    <w:p w14:paraId="28BC4F5A" w14:textId="77777777" w:rsidR="00EF76C6" w:rsidRPr="00BD5319" w:rsidRDefault="00EF76C6" w:rsidP="00EF76C6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5B3CEC89" w14:textId="77777777" w:rsidR="00EF76C6" w:rsidRPr="00BD5319" w:rsidRDefault="00EF76C6" w:rsidP="00EF76C6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4B4B307D" w14:textId="68D5FBD9" w:rsidR="00EF76C6" w:rsidRPr="00712415" w:rsidRDefault="00CB1376" w:rsidP="00712415">
      <w:pPr>
        <w:spacing w:after="0" w:line="276" w:lineRule="auto"/>
        <w:jc w:val="both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lang w:eastAsia="cs-CZ"/>
        </w:rPr>
        <w:t>Veškerá metrážní množství jsou stanovena na základě výkresové části projektové dokumentace, včetně výkresů rozváděčů, seznamů kabelů a signalizace. Ve výkazu výměr jsou tyto položky uvedeny a roztříděny dle jednotlivých typů. Podrobnější délky kabelů a ostatních vedení lze odvodit z uvedených výkresů a souvisejících podkladů.</w:t>
      </w:r>
    </w:p>
    <w:p w14:paraId="52FF3083" w14:textId="77777777" w:rsidR="00EF76C6" w:rsidRDefault="00EF76C6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2ACDDA1C" w14:textId="77777777" w:rsidR="00664163" w:rsidRPr="00BD5319" w:rsidRDefault="00664163" w:rsidP="00712415">
      <w:pPr>
        <w:spacing w:after="0" w:line="240" w:lineRule="auto"/>
        <w:rPr>
          <w:rFonts w:eastAsia="Times New Roman" w:cs="Times New Roman"/>
          <w:lang w:eastAsia="cs-CZ"/>
        </w:rPr>
      </w:pPr>
    </w:p>
    <w:p w14:paraId="36353B3D" w14:textId="105FD730" w:rsidR="00664163" w:rsidRDefault="00664163" w:rsidP="00712415">
      <w:pPr>
        <w:pStyle w:val="Odstavecseseznamem"/>
        <w:spacing w:after="0" w:line="240" w:lineRule="auto"/>
        <w:ind w:left="0"/>
        <w:jc w:val="both"/>
        <w:rPr>
          <w:rFonts w:eastAsia="Times New Roman" w:cs="Times New Roman"/>
          <w:lang w:eastAsia="cs-CZ"/>
        </w:rPr>
      </w:pPr>
      <w:r w:rsidRPr="00C87717">
        <w:rPr>
          <w:rFonts w:eastAsia="Times New Roman" w:cs="Times New Roman"/>
          <w:lang w:eastAsia="cs-CZ"/>
        </w:rPr>
        <w:t xml:space="preserve">Vzhledem ke skutečnosti, že byly zadavatelem provedeny </w:t>
      </w:r>
      <w:r w:rsidRPr="00C87717">
        <w:rPr>
          <w:rFonts w:eastAsia="Times New Roman" w:cs="Times New Roman"/>
          <w:b/>
          <w:lang w:eastAsia="cs-CZ"/>
        </w:rPr>
        <w:t>změny/doplnění zadávací dokumentace</w:t>
      </w:r>
      <w:r w:rsidRPr="00C87717">
        <w:rPr>
          <w:rFonts w:eastAsia="Times New Roman" w:cs="Times New Roman"/>
          <w:lang w:eastAsia="cs-CZ"/>
        </w:rPr>
        <w:t xml:space="preserve">, postupuje zadavatel v souladu s </w:t>
      </w:r>
      <w:proofErr w:type="spellStart"/>
      <w:r w:rsidRPr="00C87717">
        <w:rPr>
          <w:rFonts w:eastAsia="Times New Roman" w:cs="Times New Roman"/>
          <w:lang w:eastAsia="cs-CZ"/>
        </w:rPr>
        <w:t>ust</w:t>
      </w:r>
      <w:proofErr w:type="spellEnd"/>
      <w:r w:rsidRPr="00C87717">
        <w:rPr>
          <w:rFonts w:eastAsia="Times New Roman" w:cs="Times New Roman"/>
          <w:lang w:eastAsia="cs-CZ"/>
        </w:rPr>
        <w:t xml:space="preserve">. § 99 odst. 2 ZZVZ a prodlužuje lhůtu pro podání nabídek ze dne </w:t>
      </w:r>
      <w:r w:rsidR="00712415" w:rsidRPr="00712415">
        <w:rPr>
          <w:rFonts w:eastAsia="Times New Roman" w:cs="Times New Roman"/>
          <w:b/>
          <w:bCs/>
          <w:lang w:eastAsia="cs-CZ"/>
        </w:rPr>
        <w:t>8. 9. 2025</w:t>
      </w:r>
      <w:r w:rsidRPr="00C87717">
        <w:rPr>
          <w:rFonts w:eastAsia="Times New Roman" w:cs="Times New Roman"/>
          <w:lang w:eastAsia="cs-CZ"/>
        </w:rPr>
        <w:t xml:space="preserve"> na den </w:t>
      </w:r>
      <w:r w:rsidR="00712415" w:rsidRPr="00712415">
        <w:rPr>
          <w:rFonts w:eastAsia="Times New Roman" w:cs="Times New Roman"/>
          <w:b/>
          <w:bCs/>
          <w:lang w:eastAsia="cs-CZ"/>
        </w:rPr>
        <w:t>9. 9. 2025</w:t>
      </w:r>
      <w:r w:rsidRPr="00C87717">
        <w:rPr>
          <w:rFonts w:eastAsia="Times New Roman" w:cs="Times New Roman"/>
          <w:lang w:eastAsia="cs-CZ"/>
        </w:rPr>
        <w:t>.</w:t>
      </w:r>
    </w:p>
    <w:p w14:paraId="587715CA" w14:textId="77777777" w:rsidR="00664163" w:rsidRDefault="00664163" w:rsidP="00664163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0FE4E137" w14:textId="4E7F42D1" w:rsidR="00664163" w:rsidRPr="00C6581F" w:rsidRDefault="00664163" w:rsidP="00C6581F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BD5319">
        <w:rPr>
          <w:rFonts w:eastAsia="Times New Roman" w:cs="Times New Roman"/>
          <w:lang w:eastAsia="cs-CZ"/>
        </w:rPr>
        <w:t xml:space="preserve">Zadavatel je dle § 212 odst. 4 ZZVZ v případě změny informací uvedených ve formuláři povinen odeslat opravný formulář. </w:t>
      </w:r>
      <w:r w:rsidR="007F626E">
        <w:rPr>
          <w:rFonts w:eastAsia="Times New Roman" w:cs="Times New Roman"/>
          <w:lang w:eastAsia="cs-CZ"/>
        </w:rPr>
        <w:t>Opravný f</w:t>
      </w:r>
      <w:r w:rsidRPr="00BD5319">
        <w:rPr>
          <w:rFonts w:eastAsia="Times New Roman" w:cs="Times New Roman"/>
          <w:lang w:eastAsia="cs-CZ"/>
        </w:rPr>
        <w:t xml:space="preserve">ormulář Oznámení </w:t>
      </w:r>
      <w:r w:rsidR="007F626E">
        <w:rPr>
          <w:rFonts w:eastAsia="Times New Roman" w:cs="Times New Roman"/>
          <w:lang w:eastAsia="cs-CZ"/>
        </w:rPr>
        <w:t xml:space="preserve">o zahájení zadávacího řízení </w:t>
      </w:r>
      <w:r w:rsidRPr="00BD5319">
        <w:rPr>
          <w:rFonts w:eastAsia="Times New Roman" w:cs="Times New Roman"/>
          <w:lang w:eastAsia="cs-CZ"/>
        </w:rPr>
        <w:t xml:space="preserve">bude uveřejněn na webovém portálu </w:t>
      </w:r>
      <w:hyperlink r:id="rId17" w:history="1">
        <w:r w:rsidRPr="00F17871">
          <w:rPr>
            <w:rStyle w:val="Hypertextovodkaz"/>
          </w:rPr>
          <w:t>https://vvz.nipez.cz/</w:t>
        </w:r>
      </w:hyperlink>
      <w:r>
        <w:t xml:space="preserve"> </w:t>
      </w:r>
      <w:r w:rsidRPr="00BD5319">
        <w:rPr>
          <w:rFonts w:eastAsia="Times New Roman" w:cs="Times New Roman"/>
          <w:lang w:eastAsia="cs-CZ"/>
        </w:rPr>
        <w:t xml:space="preserve"> (evidenční č. VZ</w:t>
      </w:r>
      <w:r>
        <w:rPr>
          <w:rFonts w:eastAsia="Times New Roman" w:cs="Times New Roman"/>
          <w:lang w:eastAsia="cs-CZ"/>
        </w:rPr>
        <w:t>:</w:t>
      </w:r>
      <w:r w:rsidRPr="00BD5319">
        <w:rPr>
          <w:rFonts w:eastAsia="Times New Roman" w:cs="Times New Roman"/>
          <w:lang w:eastAsia="cs-CZ"/>
        </w:rPr>
        <w:t xml:space="preserve"> </w:t>
      </w:r>
      <w:r w:rsidR="00C97092">
        <w:rPr>
          <w:rFonts w:eastAsia="Times New Roman" w:cs="Times New Roman"/>
          <w:lang w:eastAsia="cs-CZ"/>
        </w:rPr>
        <w:t>Z2025-044397</w:t>
      </w:r>
      <w:r w:rsidRPr="00BD5319">
        <w:rPr>
          <w:rFonts w:eastAsia="Times New Roman" w:cs="Times New Roman"/>
          <w:lang w:eastAsia="cs-CZ"/>
        </w:rPr>
        <w:t>). Změny se týkají těchto ustanovení</w:t>
      </w:r>
      <w:r w:rsidR="00C6581F">
        <w:rPr>
          <w:rFonts w:eastAsia="Times New Roman" w:cs="Times New Roman"/>
          <w:lang w:eastAsia="cs-CZ"/>
        </w:rPr>
        <w:t>:</w:t>
      </w:r>
    </w:p>
    <w:p w14:paraId="7118AB88" w14:textId="5ADAD774" w:rsidR="00664163" w:rsidRPr="00BD5319" w:rsidRDefault="00664163" w:rsidP="00664163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5A7982EE" w14:textId="77777777" w:rsidR="00664163" w:rsidRDefault="00664163" w:rsidP="00664163">
      <w:pPr>
        <w:spacing w:after="0" w:line="240" w:lineRule="auto"/>
        <w:rPr>
          <w:rFonts w:eastAsia="Times New Roman" w:cs="Times New Roman"/>
          <w:lang w:eastAsia="cs-CZ"/>
        </w:rPr>
      </w:pPr>
    </w:p>
    <w:p w14:paraId="6CE5A60D" w14:textId="77777777" w:rsidR="007F626E" w:rsidRDefault="007F626E" w:rsidP="007F626E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D02C11">
        <w:rPr>
          <w:rFonts w:eastAsia="Times New Roman" w:cs="Times New Roman"/>
          <w:bCs/>
          <w:lang w:eastAsia="cs-CZ"/>
        </w:rPr>
        <w:t>Část</w:t>
      </w:r>
      <w:r>
        <w:rPr>
          <w:rFonts w:eastAsia="Times New Roman" w:cs="Times New Roman"/>
          <w:b/>
          <w:lang w:eastAsia="cs-CZ"/>
        </w:rPr>
        <w:t xml:space="preserve"> INFORMACE O PODÁNÍ</w:t>
      </w:r>
    </w:p>
    <w:p w14:paraId="412028A6" w14:textId="77777777" w:rsidR="007F626E" w:rsidRDefault="007F626E" w:rsidP="007F626E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09C43FC0" w14:textId="77777777" w:rsidR="007F626E" w:rsidRPr="00BD5319" w:rsidRDefault="007F626E" w:rsidP="007F626E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D02C11">
        <w:rPr>
          <w:rFonts w:eastAsia="Times New Roman" w:cs="Times New Roman"/>
          <w:bCs/>
          <w:lang w:eastAsia="cs-CZ"/>
        </w:rPr>
        <w:t>Oddíl</w:t>
      </w:r>
      <w:r>
        <w:rPr>
          <w:rFonts w:eastAsia="Times New Roman" w:cs="Times New Roman"/>
          <w:b/>
          <w:lang w:eastAsia="cs-CZ"/>
        </w:rPr>
        <w:t xml:space="preserve"> Lhůta pro podání nabídek – den (BT-131(d)-Lot)</w:t>
      </w:r>
      <w:r w:rsidRPr="00BD5319">
        <w:rPr>
          <w:rFonts w:eastAsia="Times New Roman" w:cs="Times New Roman"/>
          <w:b/>
          <w:lang w:eastAsia="cs-CZ"/>
        </w:rPr>
        <w:t xml:space="preserve"> </w:t>
      </w:r>
    </w:p>
    <w:p w14:paraId="114D1C3F" w14:textId="254BBA3D" w:rsidR="007F626E" w:rsidRPr="00712415" w:rsidRDefault="007F626E" w:rsidP="00664163">
      <w:pPr>
        <w:spacing w:after="0" w:line="240" w:lineRule="auto"/>
        <w:rPr>
          <w:rFonts w:eastAsia="Times New Roman" w:cs="Times New Roman"/>
          <w:color w:val="000000" w:themeColor="text1"/>
          <w:lang w:eastAsia="cs-CZ"/>
        </w:rPr>
      </w:pPr>
      <w:r w:rsidRPr="00BD5319">
        <w:rPr>
          <w:rFonts w:eastAsia="Times New Roman" w:cs="Times New Roman"/>
          <w:lang w:eastAsia="cs-CZ"/>
        </w:rPr>
        <w:t xml:space="preserve">rušíme datum </w:t>
      </w:r>
      <w:r w:rsidR="00712415" w:rsidRPr="00712415">
        <w:rPr>
          <w:rFonts w:eastAsia="Times New Roman" w:cs="Times New Roman"/>
          <w:b/>
          <w:bCs/>
          <w:lang w:eastAsia="cs-CZ"/>
        </w:rPr>
        <w:t>08.09.2025</w:t>
      </w:r>
      <w:r>
        <w:rPr>
          <w:rFonts w:eastAsia="Times New Roman" w:cs="Times New Roman"/>
          <w:lang w:eastAsia="cs-CZ"/>
        </w:rPr>
        <w:t xml:space="preserve"> </w:t>
      </w:r>
      <w:r w:rsidRPr="00CF6CE6">
        <w:rPr>
          <w:rFonts w:eastAsia="Times New Roman" w:cs="Times New Roman"/>
          <w:lang w:eastAsia="cs-CZ"/>
        </w:rPr>
        <w:t xml:space="preserve">a </w:t>
      </w:r>
      <w:r w:rsidRPr="009C7B39">
        <w:rPr>
          <w:rFonts w:eastAsia="Times New Roman" w:cs="Times New Roman"/>
          <w:color w:val="000000" w:themeColor="text1"/>
          <w:lang w:eastAsia="cs-CZ"/>
        </w:rPr>
        <w:t xml:space="preserve">nahrazujeme datem </w:t>
      </w:r>
      <w:r w:rsidR="00712415">
        <w:rPr>
          <w:rFonts w:eastAsia="Times New Roman" w:cs="Times New Roman"/>
          <w:b/>
          <w:bCs/>
          <w:color w:val="000000" w:themeColor="text1"/>
          <w:lang w:eastAsia="cs-CZ"/>
        </w:rPr>
        <w:t>09.09.2025</w:t>
      </w:r>
      <w:r w:rsidRPr="009C7B39">
        <w:rPr>
          <w:rFonts w:eastAsia="Times New Roman" w:cs="Times New Roman"/>
          <w:color w:val="000000" w:themeColor="text1"/>
          <w:lang w:eastAsia="cs-CZ"/>
        </w:rPr>
        <w:t>.</w:t>
      </w:r>
    </w:p>
    <w:p w14:paraId="02A0CE7D" w14:textId="77777777" w:rsidR="00664163" w:rsidRPr="00BD5319" w:rsidRDefault="00664163" w:rsidP="00664163">
      <w:pPr>
        <w:tabs>
          <w:tab w:val="left" w:pos="993"/>
          <w:tab w:val="center" w:pos="7371"/>
        </w:tabs>
        <w:spacing w:after="0" w:line="240" w:lineRule="auto"/>
        <w:jc w:val="both"/>
        <w:rPr>
          <w:rFonts w:eastAsia="Calibri" w:cs="Times New Roman"/>
          <w:lang w:eastAsia="cs-CZ"/>
        </w:rPr>
      </w:pPr>
      <w:r w:rsidRPr="00A77E57">
        <w:rPr>
          <w:rFonts w:eastAsia="Calibri" w:cs="Times New Roman"/>
          <w:lang w:eastAsia="cs-CZ"/>
        </w:rPr>
        <w:lastRenderedPageBreak/>
        <w:t xml:space="preserve">Vysvětlení/ změnu/ doplnění </w:t>
      </w:r>
      <w:r w:rsidRPr="00BD5319">
        <w:rPr>
          <w:rFonts w:eastAsia="Calibri" w:cs="Times New Roman"/>
          <w:lang w:eastAsia="cs-CZ"/>
        </w:rPr>
        <w:t xml:space="preserve">zadávací dokumentace včetně příloh zadavatel uveřejňuje na profilu zadavatele na webovém portálu </w:t>
      </w:r>
      <w:hyperlink r:id="rId18" w:history="1">
        <w:r w:rsidRPr="00BD5319">
          <w:rPr>
            <w:rFonts w:eastAsia="Calibri" w:cs="Times New Roman"/>
            <w:color w:val="0000FF"/>
            <w:u w:val="single"/>
            <w:lang w:eastAsia="cs-CZ"/>
          </w:rPr>
          <w:t>https://zakazky.</w:t>
        </w:r>
        <w:r>
          <w:rPr>
            <w:rFonts w:eastAsia="Calibri" w:cs="Times New Roman"/>
            <w:color w:val="0000FF"/>
            <w:u w:val="single"/>
            <w:lang w:eastAsia="cs-CZ"/>
          </w:rPr>
          <w:t>spravazeleznic</w:t>
        </w:r>
        <w:r w:rsidRPr="00BD5319">
          <w:rPr>
            <w:rFonts w:eastAsia="Calibri" w:cs="Times New Roman"/>
            <w:color w:val="0000FF"/>
            <w:u w:val="single"/>
            <w:lang w:eastAsia="cs-CZ"/>
          </w:rPr>
          <w:t>.cz/</w:t>
        </w:r>
      </w:hyperlink>
      <w:r w:rsidRPr="00BD5319">
        <w:rPr>
          <w:rFonts w:eastAsia="Calibri" w:cs="Times New Roman"/>
          <w:u w:val="single"/>
          <w:lang w:eastAsia="cs-CZ"/>
        </w:rPr>
        <w:t>.</w:t>
      </w:r>
    </w:p>
    <w:p w14:paraId="6E1E45B5" w14:textId="77777777" w:rsidR="00664163" w:rsidRPr="00BD5319" w:rsidRDefault="00664163" w:rsidP="00664163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p w14:paraId="1A6528B8" w14:textId="77777777" w:rsidR="00664163" w:rsidRPr="00BD5319" w:rsidRDefault="0066416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35D7DDE8" w14:textId="71A5247E" w:rsidR="00664163" w:rsidRPr="00712415" w:rsidRDefault="0066416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712415">
        <w:rPr>
          <w:rFonts w:eastAsia="Calibri" w:cs="Times New Roman"/>
          <w:b/>
          <w:bCs/>
          <w:lang w:eastAsia="cs-CZ"/>
        </w:rPr>
        <w:t>Příloh</w:t>
      </w:r>
      <w:r w:rsidR="00712415" w:rsidRPr="00712415">
        <w:rPr>
          <w:rFonts w:eastAsia="Calibri" w:cs="Times New Roman"/>
          <w:b/>
          <w:bCs/>
          <w:lang w:eastAsia="cs-CZ"/>
        </w:rPr>
        <w:t>y</w:t>
      </w:r>
      <w:r w:rsidRPr="00712415">
        <w:rPr>
          <w:rFonts w:eastAsia="Calibri" w:cs="Times New Roman"/>
          <w:b/>
          <w:bCs/>
          <w:lang w:eastAsia="cs-CZ"/>
        </w:rPr>
        <w:t xml:space="preserve">: </w:t>
      </w:r>
      <w:r w:rsidRPr="00712415">
        <w:rPr>
          <w:rFonts w:eastAsia="Calibri" w:cs="Times New Roman"/>
          <w:bCs/>
          <w:lang w:eastAsia="cs-CZ"/>
        </w:rPr>
        <w:fldChar w:fldCharType="begin">
          <w:ffData>
            <w:name w:val="Text1"/>
            <w:enabled/>
            <w:calcOnExit w:val="0"/>
            <w:textInput>
              <w:type w:val="date"/>
              <w:format w:val="d.M.yyyy"/>
            </w:textInput>
          </w:ffData>
        </w:fldChar>
      </w:r>
      <w:r w:rsidRPr="00712415">
        <w:rPr>
          <w:rFonts w:eastAsia="Calibri" w:cs="Times New Roman"/>
          <w:bCs/>
          <w:lang w:eastAsia="cs-CZ"/>
        </w:rPr>
        <w:instrText xml:space="preserve"> FORMTEXT </w:instrText>
      </w:r>
      <w:r w:rsidRPr="00712415">
        <w:rPr>
          <w:rFonts w:eastAsia="Calibri" w:cs="Times New Roman"/>
          <w:bCs/>
          <w:lang w:eastAsia="cs-CZ"/>
        </w:rPr>
      </w:r>
      <w:r w:rsidRPr="00712415">
        <w:rPr>
          <w:rFonts w:eastAsia="Calibri" w:cs="Times New Roman"/>
          <w:bCs/>
          <w:lang w:eastAsia="cs-CZ"/>
        </w:rPr>
        <w:fldChar w:fldCharType="separate"/>
      </w:r>
      <w:r w:rsidRPr="00712415">
        <w:rPr>
          <w:rFonts w:eastAsia="Calibri" w:cs="Times New Roman"/>
          <w:bCs/>
          <w:lang w:eastAsia="cs-CZ"/>
        </w:rPr>
        <w:t> </w:t>
      </w:r>
      <w:r w:rsidRPr="00712415">
        <w:rPr>
          <w:rFonts w:eastAsia="Calibri" w:cs="Times New Roman"/>
          <w:bCs/>
          <w:lang w:eastAsia="cs-CZ"/>
        </w:rPr>
        <w:t> </w:t>
      </w:r>
      <w:r w:rsidRPr="00712415">
        <w:rPr>
          <w:rFonts w:eastAsia="Calibri" w:cs="Times New Roman"/>
          <w:bCs/>
          <w:lang w:eastAsia="cs-CZ"/>
        </w:rPr>
        <w:t> </w:t>
      </w:r>
      <w:r w:rsidRPr="00712415">
        <w:rPr>
          <w:rFonts w:eastAsia="Calibri" w:cs="Times New Roman"/>
          <w:bCs/>
          <w:lang w:eastAsia="cs-CZ"/>
        </w:rPr>
        <w:t> </w:t>
      </w:r>
      <w:r w:rsidRPr="00712415">
        <w:rPr>
          <w:rFonts w:eastAsia="Calibri" w:cs="Times New Roman"/>
          <w:bCs/>
          <w:lang w:eastAsia="cs-CZ"/>
        </w:rPr>
        <w:t> </w:t>
      </w:r>
      <w:r w:rsidRPr="00712415">
        <w:rPr>
          <w:rFonts w:eastAsia="Calibri" w:cs="Times New Roman"/>
          <w:bCs/>
          <w:lang w:eastAsia="cs-CZ"/>
        </w:rPr>
        <w:fldChar w:fldCharType="end"/>
      </w:r>
    </w:p>
    <w:p w14:paraId="3568D690" w14:textId="7FBF33AF" w:rsidR="00664163" w:rsidRPr="00712415" w:rsidRDefault="00712415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712415">
        <w:rPr>
          <w:rFonts w:eastAsia="Calibri" w:cs="Times New Roman"/>
          <w:lang w:eastAsia="cs-CZ"/>
        </w:rPr>
        <w:t>XDC_HZS-ČT_20250825_zm01</w:t>
      </w:r>
      <w:r w:rsidRPr="00712415">
        <w:rPr>
          <w:rFonts w:eastAsia="Calibri" w:cs="Times New Roman"/>
          <w:lang w:eastAsia="cs-CZ"/>
        </w:rPr>
        <w:t>.xml</w:t>
      </w:r>
    </w:p>
    <w:p w14:paraId="4AF762E0" w14:textId="0E4E086D" w:rsidR="00712415" w:rsidRPr="00712415" w:rsidRDefault="00712415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712415">
        <w:rPr>
          <w:rFonts w:eastAsia="Calibri" w:cs="Times New Roman"/>
          <w:lang w:eastAsia="cs-CZ"/>
        </w:rPr>
        <w:t>XLS_HZS-ČT_20250825_zm01</w:t>
      </w:r>
      <w:r w:rsidRPr="00712415">
        <w:rPr>
          <w:rFonts w:eastAsia="Calibri" w:cs="Times New Roman"/>
          <w:lang w:eastAsia="cs-CZ"/>
        </w:rPr>
        <w:t>.xlsx</w:t>
      </w:r>
    </w:p>
    <w:p w14:paraId="11FC1E85" w14:textId="77777777" w:rsidR="00664163" w:rsidRPr="00712415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5689D32" w14:textId="77777777" w:rsidR="00712415" w:rsidRPr="00712415" w:rsidRDefault="00712415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F3AB257" w14:textId="77777777" w:rsidR="00712415" w:rsidRPr="00712415" w:rsidRDefault="00712415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02B7D61" w14:textId="47A0059C" w:rsidR="00664163" w:rsidRPr="00712415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712415">
        <w:rPr>
          <w:rFonts w:eastAsia="Calibri" w:cs="Times New Roman"/>
          <w:lang w:eastAsia="cs-CZ"/>
        </w:rPr>
        <w:t xml:space="preserve">V Olomouci dne </w:t>
      </w:r>
      <w:r w:rsidR="00712415" w:rsidRPr="00712415">
        <w:rPr>
          <w:rFonts w:eastAsia="Calibri" w:cs="Times New Roman"/>
          <w:lang w:eastAsia="cs-CZ"/>
        </w:rPr>
        <w:t>25. 8. 2025</w:t>
      </w:r>
    </w:p>
    <w:p w14:paraId="6F75BA64" w14:textId="77777777" w:rsidR="00664163" w:rsidRPr="00712415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27C8B76" w14:textId="77777777" w:rsidR="00664163" w:rsidRPr="00712415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4EFEEE88" w14:textId="77777777" w:rsidR="00664163" w:rsidRPr="00712415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5586027C" w14:textId="77777777" w:rsidR="00664163" w:rsidRPr="00712415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370EF690" w14:textId="77777777" w:rsidR="00664163" w:rsidRPr="00712415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69F1990E" w14:textId="77777777" w:rsidR="00664163" w:rsidRPr="00712415" w:rsidRDefault="00664163" w:rsidP="00664163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712415">
        <w:rPr>
          <w:rFonts w:eastAsia="Times New Roman" w:cs="Times New Roman"/>
          <w:b/>
          <w:bCs/>
          <w:lang w:eastAsia="cs-CZ"/>
        </w:rPr>
        <w:t>Ing. Miroslav Bocák</w:t>
      </w:r>
      <w:r w:rsidRPr="00712415">
        <w:rPr>
          <w:rFonts w:eastAsia="Times New Roman" w:cs="Times New Roman"/>
          <w:b/>
          <w:lang w:eastAsia="cs-CZ"/>
        </w:rPr>
        <w:t xml:space="preserve"> </w:t>
      </w:r>
    </w:p>
    <w:p w14:paraId="74899A34" w14:textId="77777777" w:rsidR="00664163" w:rsidRPr="00712415" w:rsidRDefault="00664163" w:rsidP="00664163">
      <w:pPr>
        <w:tabs>
          <w:tab w:val="center" w:pos="7300"/>
          <w:tab w:val="right" w:pos="9072"/>
        </w:tabs>
        <w:spacing w:after="0" w:line="240" w:lineRule="auto"/>
        <w:rPr>
          <w:rFonts w:eastAsia="Times New Roman" w:cs="Times New Roman"/>
          <w:lang w:eastAsia="cs-CZ"/>
        </w:rPr>
      </w:pPr>
      <w:r w:rsidRPr="00712415">
        <w:rPr>
          <w:rFonts w:eastAsia="Times New Roman" w:cs="Times New Roman"/>
          <w:lang w:eastAsia="cs-CZ"/>
        </w:rPr>
        <w:t>ředitel organizační jednotky</w:t>
      </w:r>
      <w:r w:rsidRPr="00712415">
        <w:rPr>
          <w:rFonts w:eastAsia="Times New Roman" w:cs="Times New Roman"/>
          <w:lang w:eastAsia="cs-CZ"/>
        </w:rPr>
        <w:tab/>
      </w:r>
    </w:p>
    <w:p w14:paraId="5DEDC136" w14:textId="77777777" w:rsidR="00664163" w:rsidRPr="00712415" w:rsidRDefault="00664163" w:rsidP="00664163">
      <w:pPr>
        <w:tabs>
          <w:tab w:val="center" w:pos="7300"/>
          <w:tab w:val="right" w:pos="9072"/>
        </w:tabs>
        <w:spacing w:after="0" w:line="240" w:lineRule="auto"/>
        <w:rPr>
          <w:rFonts w:eastAsia="Times New Roman" w:cs="Times New Roman"/>
          <w:lang w:eastAsia="cs-CZ"/>
        </w:rPr>
      </w:pPr>
      <w:r w:rsidRPr="00712415">
        <w:rPr>
          <w:rFonts w:eastAsia="Times New Roman" w:cs="Times New Roman"/>
          <w:lang w:eastAsia="cs-CZ"/>
        </w:rPr>
        <w:t>Stavební správa východ</w:t>
      </w:r>
    </w:p>
    <w:p w14:paraId="051A2C6E" w14:textId="77777777" w:rsidR="00664163" w:rsidRPr="00BD5319" w:rsidRDefault="00664163" w:rsidP="00664163">
      <w:pPr>
        <w:spacing w:after="0" w:line="240" w:lineRule="auto"/>
        <w:rPr>
          <w:rFonts w:eastAsia="Times New Roman" w:cs="Times New Roman"/>
          <w:lang w:eastAsia="cs-CZ"/>
        </w:rPr>
      </w:pPr>
      <w:r w:rsidRPr="00712415">
        <w:rPr>
          <w:rFonts w:eastAsia="Times New Roman" w:cs="Times New Roman"/>
          <w:lang w:eastAsia="cs-CZ"/>
        </w:rPr>
        <w:t>Správa železnic, státní organizace</w:t>
      </w:r>
    </w:p>
    <w:p w14:paraId="7F35AFFF" w14:textId="77777777" w:rsidR="00BD5319" w:rsidRPr="00BD5319" w:rsidRDefault="00BD5319" w:rsidP="00664163">
      <w:pPr>
        <w:spacing w:after="0" w:line="240" w:lineRule="auto"/>
        <w:rPr>
          <w:rFonts w:ascii="Times New Roman" w:eastAsia="Times New Roman" w:hAnsi="Times New Roman" w:cs="Times New Roman"/>
          <w:sz w:val="22"/>
          <w:szCs w:val="22"/>
          <w:lang w:eastAsia="cs-CZ"/>
        </w:rPr>
      </w:pPr>
    </w:p>
    <w:p w14:paraId="49ADD5E7" w14:textId="77777777" w:rsidR="00CB7B5A" w:rsidRPr="00CB7B5A" w:rsidRDefault="00CB7B5A" w:rsidP="00CB7B5A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sectPr w:rsidR="00CB7B5A" w:rsidRPr="00CB7B5A" w:rsidSect="002A59FE">
      <w:headerReference w:type="default" r:id="rId19"/>
      <w:footerReference w:type="default" r:id="rId20"/>
      <w:headerReference w:type="first" r:id="rId21"/>
      <w:footerReference w:type="first" r:id="rId22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DB4B18" w14:textId="77777777" w:rsidR="00C3230B" w:rsidRDefault="00C3230B" w:rsidP="00962258">
      <w:pPr>
        <w:spacing w:after="0" w:line="240" w:lineRule="auto"/>
      </w:pPr>
      <w:r>
        <w:separator/>
      </w:r>
    </w:p>
  </w:endnote>
  <w:endnote w:type="continuationSeparator" w:id="0">
    <w:p w14:paraId="3B3B9C24" w14:textId="77777777" w:rsidR="00C3230B" w:rsidRDefault="00C3230B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EB1EFE2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68CFD645" w14:textId="1E7408BB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95DA7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95DA7">
            <w:rPr>
              <w:rStyle w:val="slostrnky"/>
              <w:noProof/>
            </w:rPr>
            <w:t>7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tcMar>
            <w:left w:w="0" w:type="dxa"/>
            <w:right w:w="0" w:type="dxa"/>
          </w:tcMar>
        </w:tcPr>
        <w:p w14:paraId="085BF86D" w14:textId="77777777" w:rsidR="00F1715C" w:rsidRDefault="00F1715C" w:rsidP="00B8518B">
          <w:pPr>
            <w:pStyle w:val="Zpat"/>
          </w:pPr>
        </w:p>
      </w:tc>
      <w:tc>
        <w:tcPr>
          <w:tcW w:w="2835" w:type="dxa"/>
          <w:tcMar>
            <w:left w:w="0" w:type="dxa"/>
            <w:right w:w="0" w:type="dxa"/>
          </w:tcMar>
        </w:tcPr>
        <w:p w14:paraId="4B561B87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16AF125" w14:textId="77777777" w:rsidR="00F1715C" w:rsidRDefault="00F1715C" w:rsidP="00D831A3">
          <w:pPr>
            <w:pStyle w:val="Zpat"/>
          </w:pPr>
        </w:p>
      </w:tc>
    </w:tr>
  </w:tbl>
  <w:p w14:paraId="4B4C89F7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22D9C2AF" wp14:editId="170E86A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0F14235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235138D2" wp14:editId="7DFD9CF0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0D4802B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712ED1" w14:paraId="69007053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2F0E4B4" w14:textId="3590AFDE" w:rsidR="00712ED1" w:rsidRPr="00B8518B" w:rsidRDefault="00712ED1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BB260A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BB260A">
            <w:rPr>
              <w:rStyle w:val="slostrnky"/>
              <w:noProof/>
            </w:rPr>
            <w:t>7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tcMar>
            <w:left w:w="0" w:type="dxa"/>
            <w:right w:w="0" w:type="dxa"/>
          </w:tcMar>
        </w:tcPr>
        <w:p w14:paraId="1E82BD56" w14:textId="77777777" w:rsidR="00712ED1" w:rsidRDefault="00712ED1" w:rsidP="00331004">
          <w:pPr>
            <w:pStyle w:val="Zpat"/>
          </w:pPr>
          <w:r>
            <w:t>Správa železnic, státní organizace</w:t>
          </w:r>
        </w:p>
        <w:p w14:paraId="18A64E1B" w14:textId="77777777" w:rsidR="00712ED1" w:rsidRDefault="00712ED1" w:rsidP="00331004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tcMar>
            <w:left w:w="0" w:type="dxa"/>
            <w:right w:w="0" w:type="dxa"/>
          </w:tcMar>
        </w:tcPr>
        <w:p w14:paraId="3F0F2EAF" w14:textId="77777777" w:rsidR="00712ED1" w:rsidRDefault="00712ED1" w:rsidP="00331004">
          <w:pPr>
            <w:pStyle w:val="Zpat"/>
          </w:pPr>
          <w:r>
            <w:t>Sídlo: Dlážděná 1003/7, 110 00 Praha 1</w:t>
          </w:r>
        </w:p>
        <w:p w14:paraId="447ED75A" w14:textId="77777777" w:rsidR="00712ED1" w:rsidRDefault="00712ED1" w:rsidP="00331004">
          <w:pPr>
            <w:pStyle w:val="Zpat"/>
          </w:pPr>
          <w:r>
            <w:t>IČO: 709 94 234 DIČ: CZ 709 94 234</w:t>
          </w:r>
        </w:p>
        <w:p w14:paraId="51186120" w14:textId="77777777" w:rsidR="00712ED1" w:rsidRDefault="00712ED1" w:rsidP="00331004">
          <w:pPr>
            <w:pStyle w:val="Zpat"/>
          </w:pPr>
          <w:r>
            <w:t>www.</w:t>
          </w:r>
          <w:r w:rsidR="005A5F24">
            <w:t>spravazeleznic</w:t>
          </w:r>
          <w:r>
            <w:t>.cz</w:t>
          </w:r>
        </w:p>
      </w:tc>
      <w:tc>
        <w:tcPr>
          <w:tcW w:w="2921" w:type="dxa"/>
        </w:tcPr>
        <w:p w14:paraId="2F52E2C4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Stavební správa východ</w:t>
          </w:r>
        </w:p>
        <w:p w14:paraId="19D24063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Nerudova 773/1</w:t>
          </w:r>
        </w:p>
        <w:p w14:paraId="31FCDEDF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779 00 Olomouc</w:t>
          </w:r>
        </w:p>
        <w:p w14:paraId="4CFEE0BC" w14:textId="77777777" w:rsidR="00712ED1" w:rsidRDefault="00712ED1" w:rsidP="00331004">
          <w:pPr>
            <w:pStyle w:val="Zpat"/>
          </w:pPr>
        </w:p>
      </w:tc>
    </w:tr>
  </w:tbl>
  <w:p w14:paraId="50E20CCC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350B5E5A" wp14:editId="102F6F4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95DD498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06CC9C56" wp14:editId="729642CA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5F5716A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0B11D67D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823024" w14:textId="77777777" w:rsidR="00C3230B" w:rsidRDefault="00C3230B" w:rsidP="00962258">
      <w:pPr>
        <w:spacing w:after="0" w:line="240" w:lineRule="auto"/>
      </w:pPr>
      <w:r>
        <w:separator/>
      </w:r>
    </w:p>
  </w:footnote>
  <w:footnote w:type="continuationSeparator" w:id="0">
    <w:p w14:paraId="50D7DFA2" w14:textId="77777777" w:rsidR="00C3230B" w:rsidRDefault="00C3230B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80E3D84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5BA383A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tcMar>
            <w:top w:w="57" w:type="dxa"/>
            <w:left w:w="0" w:type="dxa"/>
            <w:right w:w="0" w:type="dxa"/>
          </w:tcMar>
        </w:tcPr>
        <w:p w14:paraId="040BFC64" w14:textId="77777777" w:rsidR="00F1715C" w:rsidRDefault="00F1715C" w:rsidP="00523EA7">
          <w:pPr>
            <w:pStyle w:val="Zpat"/>
          </w:pPr>
        </w:p>
      </w:tc>
      <w:tc>
        <w:tcPr>
          <w:tcW w:w="5698" w:type="dxa"/>
          <w:tcMar>
            <w:top w:w="57" w:type="dxa"/>
            <w:left w:w="0" w:type="dxa"/>
            <w:right w:w="0" w:type="dxa"/>
          </w:tcMar>
        </w:tcPr>
        <w:p w14:paraId="5ADE2A6B" w14:textId="77777777" w:rsidR="00F1715C" w:rsidRPr="00D6163D" w:rsidRDefault="00F1715C" w:rsidP="00D6163D">
          <w:pPr>
            <w:pStyle w:val="Druhdokumentu"/>
          </w:pPr>
        </w:p>
      </w:tc>
    </w:tr>
  </w:tbl>
  <w:p w14:paraId="755AA0FB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3CDE2C5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CBD3085" w14:textId="77777777" w:rsidR="00F1715C" w:rsidRPr="00B8518B" w:rsidRDefault="00E10710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83840" behindDoc="0" locked="1" layoutInCell="1" allowOverlap="1" wp14:anchorId="057A9C6D" wp14:editId="4BCFB12D">
                <wp:simplePos x="0" y="0"/>
                <wp:positionH relativeFrom="page">
                  <wp:posOffset>-18415</wp:posOffset>
                </wp:positionH>
                <wp:positionV relativeFrom="page">
                  <wp:posOffset>-12700</wp:posOffset>
                </wp:positionV>
                <wp:extent cx="1727835" cy="640715"/>
                <wp:effectExtent l="0" t="0" r="5715" b="6985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B45E9E">
            <w:rPr>
              <w:noProof/>
              <w:lang w:eastAsia="cs-CZ"/>
            </w:rPr>
            <mc:AlternateContent>
              <mc:Choice Requires="wps">
                <w:drawing>
                  <wp:anchor distT="0" distB="0" distL="114300" distR="114300" simplePos="0" relativeHeight="251679744" behindDoc="0" locked="1" layoutInCell="1" allowOverlap="1" wp14:anchorId="79CCF24C" wp14:editId="46783D7A">
                    <wp:simplePos x="0" y="0"/>
                    <wp:positionH relativeFrom="column">
                      <wp:posOffset>3189605</wp:posOffset>
                    </wp:positionH>
                    <wp:positionV relativeFrom="page">
                      <wp:posOffset>1047115</wp:posOffset>
                    </wp:positionV>
                    <wp:extent cx="161925" cy="161925"/>
                    <wp:effectExtent l="0" t="0" r="66675" b="66675"/>
                    <wp:wrapNone/>
                    <wp:docPr id="8" name="Half Frame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61925" cy="161925"/>
                            </a:xfrm>
                            <a:prstGeom prst="halfFrame">
                              <a:avLst>
                                <a:gd name="adj1" fmla="val 0"/>
                                <a:gd name="adj2" fmla="val 0"/>
                              </a:avLst>
                            </a:prstGeom>
                            <a:noFill/>
                            <a:ln w="25400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8DC1A09" id="Half Frame 8" o:spid="_x0000_s1026" style="position:absolute;margin-left:251.15pt;margin-top:82.45pt;width:12.75pt;height:12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" path="m,l161925,r,l,,,161925r,l,xe" filled="f" strokecolor="#ff5200 [3205]" strokeweight="2pt">
                    <v:stroke joinstyle="miter"/>
                    <v:path arrowok="t" o:connecttype="custom" o:connectlocs="0,0;161925,0;161925,0;0,0;0,161925;0,161925;0,0" o:connectangles="0,0,0,0,0,0,0"/>
                    <w10:wrap anchory="page"/>
                    <w10:anchorlock/>
                  </v:shape>
                </w:pict>
              </mc:Fallback>
            </mc:AlternateContent>
          </w:r>
        </w:p>
      </w:tc>
      <w:tc>
        <w:tcPr>
          <w:tcW w:w="3458" w:type="dxa"/>
          <w:tcMar>
            <w:left w:w="0" w:type="dxa"/>
            <w:right w:w="0" w:type="dxa"/>
          </w:tcMar>
        </w:tcPr>
        <w:p w14:paraId="40FB27AC" w14:textId="77777777" w:rsidR="00F1715C" w:rsidRDefault="00F1715C" w:rsidP="00FC6389">
          <w:pPr>
            <w:pStyle w:val="Zpat"/>
          </w:pPr>
        </w:p>
      </w:tc>
      <w:tc>
        <w:tcPr>
          <w:tcW w:w="5698" w:type="dxa"/>
          <w:tcMar>
            <w:left w:w="0" w:type="dxa"/>
            <w:right w:w="0" w:type="dxa"/>
          </w:tcMar>
        </w:tcPr>
        <w:p w14:paraId="7E2DC4A7" w14:textId="77777777" w:rsidR="00F1715C" w:rsidRPr="00D6163D" w:rsidRDefault="00F1715C" w:rsidP="00FC6389">
          <w:pPr>
            <w:pStyle w:val="Druhdokumentu"/>
          </w:pPr>
        </w:p>
      </w:tc>
    </w:tr>
    <w:tr w:rsidR="00F64786" w14:paraId="6C3B325F" w14:textId="77777777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14:paraId="3257A7D9" w14:textId="77777777"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tcMar>
            <w:left w:w="0" w:type="dxa"/>
            <w:right w:w="0" w:type="dxa"/>
          </w:tcMar>
        </w:tcPr>
        <w:p w14:paraId="67CF0A0B" w14:textId="77777777" w:rsidR="00F64786" w:rsidRDefault="00F64786" w:rsidP="00FC6389">
          <w:pPr>
            <w:pStyle w:val="Zpat"/>
          </w:pPr>
        </w:p>
      </w:tc>
      <w:tc>
        <w:tcPr>
          <w:tcW w:w="5698" w:type="dxa"/>
          <w:tcMar>
            <w:left w:w="0" w:type="dxa"/>
            <w:right w:w="0" w:type="dxa"/>
          </w:tcMar>
        </w:tcPr>
        <w:p w14:paraId="0CC13C83" w14:textId="77777777" w:rsidR="00F64786" w:rsidRDefault="00F64786" w:rsidP="00FC6389">
          <w:pPr>
            <w:pStyle w:val="Druhdokumentu"/>
            <w:rPr>
              <w:noProof/>
            </w:rPr>
          </w:pPr>
        </w:p>
      </w:tc>
    </w:tr>
  </w:tbl>
  <w:p w14:paraId="36085CF9" w14:textId="77777777" w:rsidR="00F1715C" w:rsidRPr="00D6163D" w:rsidRDefault="00B45E9E" w:rsidP="00FC6389">
    <w:pPr>
      <w:pStyle w:val="Zhlav"/>
      <w:rPr>
        <w:sz w:val="8"/>
        <w:szCs w:val="8"/>
      </w:rPr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1792" behindDoc="0" locked="1" layoutInCell="1" allowOverlap="1" wp14:anchorId="0DDB5281" wp14:editId="31F8E8E5">
              <wp:simplePos x="0" y="0"/>
              <wp:positionH relativeFrom="column">
                <wp:posOffset>5444490</wp:posOffset>
              </wp:positionH>
              <wp:positionV relativeFrom="page">
                <wp:posOffset>2375535</wp:posOffset>
              </wp:positionV>
              <wp:extent cx="161925" cy="161925"/>
              <wp:effectExtent l="38100" t="38100" r="28575" b="28575"/>
              <wp:wrapNone/>
              <wp:docPr id="11" name="Half Fram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161925" cy="161925"/>
                      </a:xfrm>
                      <a:prstGeom prst="halfFrame">
                        <a:avLst>
                          <a:gd name="adj1" fmla="val 0"/>
                          <a:gd name="adj2" fmla="val 0"/>
                        </a:avLst>
                      </a:prstGeom>
                      <a:noFill/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9DB1A2" id="Half Frame 11" o:spid="_x0000_s1026" style="position:absolute;margin-left:428.7pt;margin-top:187.05pt;width:12.75pt;height:12.7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" path="m,l161925,r,l,,,161925r,l,xe" filled="f" strokecolor="#ff5200 [3205]" strokeweight="2pt">
              <v:stroke joinstyle="miter"/>
              <v:path arrowok="t" o:connecttype="custom" o:connectlocs="0,0;161925,0;161925,0;0,0;0,161925;0,161925;0,0" o:connectangles="0,0,0,0,0,0,0"/>
              <w10:wrap anchory="page"/>
              <w10:anchorlock/>
            </v:shape>
          </w:pict>
        </mc:Fallback>
      </mc:AlternateContent>
    </w:r>
  </w:p>
  <w:p w14:paraId="79E39D09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06594F"/>
    <w:multiLevelType w:val="hybridMultilevel"/>
    <w:tmpl w:val="21308524"/>
    <w:lvl w:ilvl="0" w:tplc="45845412">
      <w:start w:val="1"/>
      <w:numFmt w:val="bullet"/>
      <w:lvlText w:val=""/>
      <w:lvlJc w:val="left"/>
      <w:pPr>
        <w:ind w:left="2132" w:hanging="360"/>
      </w:pPr>
      <w:rPr>
        <w:rFonts w:ascii="Symbol" w:hAnsi="Symbol" w:cs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8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2A873DE3"/>
    <w:multiLevelType w:val="hybridMultilevel"/>
    <w:tmpl w:val="F9BEA0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F76403"/>
    <w:multiLevelType w:val="multilevel"/>
    <w:tmpl w:val="0D34D660"/>
    <w:numStyleLink w:val="ListBulletmultilevel"/>
  </w:abstractNum>
  <w:abstractNum w:abstractNumId="5" w15:restartNumberingAfterBreak="0">
    <w:nsid w:val="31361B08"/>
    <w:multiLevelType w:val="hybridMultilevel"/>
    <w:tmpl w:val="BF42D26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624313"/>
    <w:multiLevelType w:val="hybridMultilevel"/>
    <w:tmpl w:val="5378A9A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17669F"/>
    <w:multiLevelType w:val="hybridMultilevel"/>
    <w:tmpl w:val="989635E2"/>
    <w:lvl w:ilvl="0" w:tplc="93D02CFC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i/>
        <w:iCs/>
        <w:color w:val="FF000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5B7E8A"/>
    <w:multiLevelType w:val="hybridMultilevel"/>
    <w:tmpl w:val="786AE3F6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9" w15:restartNumberingAfterBreak="0">
    <w:nsid w:val="648760AC"/>
    <w:multiLevelType w:val="hybridMultilevel"/>
    <w:tmpl w:val="16DC6E1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4070991"/>
    <w:multiLevelType w:val="multilevel"/>
    <w:tmpl w:val="CABE99FC"/>
    <w:numStyleLink w:val="ListNumbermultilevel"/>
  </w:abstractNum>
  <w:abstractNum w:abstractNumId="11" w15:restartNumberingAfterBreak="0">
    <w:nsid w:val="74D01D03"/>
    <w:multiLevelType w:val="hybridMultilevel"/>
    <w:tmpl w:val="6C64AB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440238">
    <w:abstractNumId w:val="2"/>
  </w:num>
  <w:num w:numId="2" w16cid:durableId="1264923546">
    <w:abstractNumId w:val="1"/>
  </w:num>
  <w:num w:numId="3" w16cid:durableId="799962591">
    <w:abstractNumId w:val="4"/>
  </w:num>
  <w:num w:numId="4" w16cid:durableId="1203520367">
    <w:abstractNumId w:val="10"/>
  </w:num>
  <w:num w:numId="5" w16cid:durableId="569534898">
    <w:abstractNumId w:val="0"/>
  </w:num>
  <w:num w:numId="6" w16cid:durableId="21128247">
    <w:abstractNumId w:val="8"/>
  </w:num>
  <w:num w:numId="7" w16cid:durableId="7220097">
    <w:abstractNumId w:val="7"/>
  </w:num>
  <w:num w:numId="8" w16cid:durableId="1700619181">
    <w:abstractNumId w:val="5"/>
  </w:num>
  <w:num w:numId="9" w16cid:durableId="1824932682">
    <w:abstractNumId w:val="11"/>
  </w:num>
  <w:num w:numId="10" w16cid:durableId="1768581148">
    <w:abstractNumId w:val="3"/>
  </w:num>
  <w:num w:numId="11" w16cid:durableId="638458646">
    <w:abstractNumId w:val="9"/>
  </w:num>
  <w:num w:numId="12" w16cid:durableId="173323809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1334"/>
    <w:rsid w:val="00003B28"/>
    <w:rsid w:val="00033432"/>
    <w:rsid w:val="000335CC"/>
    <w:rsid w:val="0004008F"/>
    <w:rsid w:val="0006604B"/>
    <w:rsid w:val="00066116"/>
    <w:rsid w:val="00072C1E"/>
    <w:rsid w:val="00097042"/>
    <w:rsid w:val="000B3A82"/>
    <w:rsid w:val="000B6C7E"/>
    <w:rsid w:val="000B7907"/>
    <w:rsid w:val="000C0429"/>
    <w:rsid w:val="000C45E8"/>
    <w:rsid w:val="000C71B3"/>
    <w:rsid w:val="000F0941"/>
    <w:rsid w:val="000F55B0"/>
    <w:rsid w:val="00114472"/>
    <w:rsid w:val="001267E4"/>
    <w:rsid w:val="00170EC5"/>
    <w:rsid w:val="001747C1"/>
    <w:rsid w:val="0018596A"/>
    <w:rsid w:val="001B69C2"/>
    <w:rsid w:val="001C4DA0"/>
    <w:rsid w:val="001F15A6"/>
    <w:rsid w:val="00207DF5"/>
    <w:rsid w:val="00267369"/>
    <w:rsid w:val="0026785D"/>
    <w:rsid w:val="00273CE2"/>
    <w:rsid w:val="00296D39"/>
    <w:rsid w:val="002A59FE"/>
    <w:rsid w:val="002C31BF"/>
    <w:rsid w:val="002E0CD7"/>
    <w:rsid w:val="002F026B"/>
    <w:rsid w:val="0033209D"/>
    <w:rsid w:val="00335122"/>
    <w:rsid w:val="00335732"/>
    <w:rsid w:val="00357BC6"/>
    <w:rsid w:val="0037111D"/>
    <w:rsid w:val="003756B9"/>
    <w:rsid w:val="003956C6"/>
    <w:rsid w:val="003C3E8F"/>
    <w:rsid w:val="003C4970"/>
    <w:rsid w:val="003E6B9A"/>
    <w:rsid w:val="003E75CE"/>
    <w:rsid w:val="0041380F"/>
    <w:rsid w:val="00450F07"/>
    <w:rsid w:val="00453CD3"/>
    <w:rsid w:val="00455BC7"/>
    <w:rsid w:val="00460660"/>
    <w:rsid w:val="00460CCB"/>
    <w:rsid w:val="00477370"/>
    <w:rsid w:val="00486107"/>
    <w:rsid w:val="00491827"/>
    <w:rsid w:val="004926B0"/>
    <w:rsid w:val="004A0F75"/>
    <w:rsid w:val="004A7C69"/>
    <w:rsid w:val="004C4399"/>
    <w:rsid w:val="004C69ED"/>
    <w:rsid w:val="004C787C"/>
    <w:rsid w:val="004F229D"/>
    <w:rsid w:val="004F4B9B"/>
    <w:rsid w:val="00501654"/>
    <w:rsid w:val="00511AB9"/>
    <w:rsid w:val="00520EAF"/>
    <w:rsid w:val="00523EA7"/>
    <w:rsid w:val="00542527"/>
    <w:rsid w:val="00551D1F"/>
    <w:rsid w:val="00553375"/>
    <w:rsid w:val="00555087"/>
    <w:rsid w:val="005644EF"/>
    <w:rsid w:val="005658A6"/>
    <w:rsid w:val="005720E7"/>
    <w:rsid w:val="005722BB"/>
    <w:rsid w:val="005736B7"/>
    <w:rsid w:val="0057514D"/>
    <w:rsid w:val="00575E5A"/>
    <w:rsid w:val="00584E2A"/>
    <w:rsid w:val="00596C7E"/>
    <w:rsid w:val="005A5F24"/>
    <w:rsid w:val="005A64E9"/>
    <w:rsid w:val="005B5EE9"/>
    <w:rsid w:val="005C663F"/>
    <w:rsid w:val="006104F6"/>
    <w:rsid w:val="0061068E"/>
    <w:rsid w:val="006135B1"/>
    <w:rsid w:val="00630DC6"/>
    <w:rsid w:val="00660AD3"/>
    <w:rsid w:val="00664163"/>
    <w:rsid w:val="006A5570"/>
    <w:rsid w:val="006A689C"/>
    <w:rsid w:val="006B3D79"/>
    <w:rsid w:val="006B7D49"/>
    <w:rsid w:val="006E0578"/>
    <w:rsid w:val="006E314D"/>
    <w:rsid w:val="006E7F06"/>
    <w:rsid w:val="00710723"/>
    <w:rsid w:val="00712415"/>
    <w:rsid w:val="00712ED1"/>
    <w:rsid w:val="00722060"/>
    <w:rsid w:val="00723ED1"/>
    <w:rsid w:val="00735ED4"/>
    <w:rsid w:val="00743525"/>
    <w:rsid w:val="007531A0"/>
    <w:rsid w:val="00753DC9"/>
    <w:rsid w:val="0076286B"/>
    <w:rsid w:val="00764595"/>
    <w:rsid w:val="00766846"/>
    <w:rsid w:val="0077673A"/>
    <w:rsid w:val="007846E1"/>
    <w:rsid w:val="0079521B"/>
    <w:rsid w:val="007A0EFE"/>
    <w:rsid w:val="007B2421"/>
    <w:rsid w:val="007B570C"/>
    <w:rsid w:val="007E4A6E"/>
    <w:rsid w:val="007F56A7"/>
    <w:rsid w:val="007F626E"/>
    <w:rsid w:val="00807DD0"/>
    <w:rsid w:val="00813F11"/>
    <w:rsid w:val="0082759C"/>
    <w:rsid w:val="00842C9B"/>
    <w:rsid w:val="008841FB"/>
    <w:rsid w:val="0088472C"/>
    <w:rsid w:val="00891334"/>
    <w:rsid w:val="008A3568"/>
    <w:rsid w:val="008D03B9"/>
    <w:rsid w:val="008D5EEF"/>
    <w:rsid w:val="008F18D6"/>
    <w:rsid w:val="00904780"/>
    <w:rsid w:val="009113A8"/>
    <w:rsid w:val="00922385"/>
    <w:rsid w:val="009223DF"/>
    <w:rsid w:val="0092394F"/>
    <w:rsid w:val="00925237"/>
    <w:rsid w:val="00934DC3"/>
    <w:rsid w:val="00936091"/>
    <w:rsid w:val="00940D8A"/>
    <w:rsid w:val="0095327E"/>
    <w:rsid w:val="009540C9"/>
    <w:rsid w:val="00962258"/>
    <w:rsid w:val="009678B7"/>
    <w:rsid w:val="00982411"/>
    <w:rsid w:val="00992D9C"/>
    <w:rsid w:val="00995DA7"/>
    <w:rsid w:val="00996CB8"/>
    <w:rsid w:val="009A46FD"/>
    <w:rsid w:val="009A7568"/>
    <w:rsid w:val="009B2E97"/>
    <w:rsid w:val="009B3C69"/>
    <w:rsid w:val="009B72CC"/>
    <w:rsid w:val="009C7B39"/>
    <w:rsid w:val="009E07F4"/>
    <w:rsid w:val="009F392E"/>
    <w:rsid w:val="00A01E1B"/>
    <w:rsid w:val="00A27FA9"/>
    <w:rsid w:val="00A44328"/>
    <w:rsid w:val="00A509D7"/>
    <w:rsid w:val="00A6177B"/>
    <w:rsid w:val="00A66136"/>
    <w:rsid w:val="00A943B5"/>
    <w:rsid w:val="00AA4CBB"/>
    <w:rsid w:val="00AA65FA"/>
    <w:rsid w:val="00AA7351"/>
    <w:rsid w:val="00AC56A4"/>
    <w:rsid w:val="00AD056F"/>
    <w:rsid w:val="00AD2773"/>
    <w:rsid w:val="00AD6731"/>
    <w:rsid w:val="00AE1DDE"/>
    <w:rsid w:val="00B15B5E"/>
    <w:rsid w:val="00B15D0D"/>
    <w:rsid w:val="00B23CA3"/>
    <w:rsid w:val="00B3491A"/>
    <w:rsid w:val="00B41050"/>
    <w:rsid w:val="00B4264E"/>
    <w:rsid w:val="00B45E9E"/>
    <w:rsid w:val="00B55F9C"/>
    <w:rsid w:val="00B75EE1"/>
    <w:rsid w:val="00B77481"/>
    <w:rsid w:val="00B8518B"/>
    <w:rsid w:val="00B942D9"/>
    <w:rsid w:val="00BB260A"/>
    <w:rsid w:val="00BB3740"/>
    <w:rsid w:val="00BD5319"/>
    <w:rsid w:val="00BD5818"/>
    <w:rsid w:val="00BD7E91"/>
    <w:rsid w:val="00BE0C63"/>
    <w:rsid w:val="00BF374D"/>
    <w:rsid w:val="00BF6D48"/>
    <w:rsid w:val="00C02D0A"/>
    <w:rsid w:val="00C03A6E"/>
    <w:rsid w:val="00C30759"/>
    <w:rsid w:val="00C3230B"/>
    <w:rsid w:val="00C44F6A"/>
    <w:rsid w:val="00C6581F"/>
    <w:rsid w:val="00C727E5"/>
    <w:rsid w:val="00C8207D"/>
    <w:rsid w:val="00C97092"/>
    <w:rsid w:val="00CB1376"/>
    <w:rsid w:val="00CB5457"/>
    <w:rsid w:val="00CB7B5A"/>
    <w:rsid w:val="00CC1E2B"/>
    <w:rsid w:val="00CD1FC4"/>
    <w:rsid w:val="00CD4519"/>
    <w:rsid w:val="00CE371D"/>
    <w:rsid w:val="00D02A4D"/>
    <w:rsid w:val="00D21061"/>
    <w:rsid w:val="00D316A7"/>
    <w:rsid w:val="00D4108E"/>
    <w:rsid w:val="00D548C8"/>
    <w:rsid w:val="00D6163D"/>
    <w:rsid w:val="00D63009"/>
    <w:rsid w:val="00D831A3"/>
    <w:rsid w:val="00D902AD"/>
    <w:rsid w:val="00DA6FFE"/>
    <w:rsid w:val="00DC3110"/>
    <w:rsid w:val="00DD46F3"/>
    <w:rsid w:val="00DD58A6"/>
    <w:rsid w:val="00DE56F2"/>
    <w:rsid w:val="00DF116D"/>
    <w:rsid w:val="00E10710"/>
    <w:rsid w:val="00E824F1"/>
    <w:rsid w:val="00E9347D"/>
    <w:rsid w:val="00EA75E8"/>
    <w:rsid w:val="00EB04AD"/>
    <w:rsid w:val="00EB104F"/>
    <w:rsid w:val="00EC20E0"/>
    <w:rsid w:val="00ED14BD"/>
    <w:rsid w:val="00EF251C"/>
    <w:rsid w:val="00EF76C6"/>
    <w:rsid w:val="00F01440"/>
    <w:rsid w:val="00F12DEC"/>
    <w:rsid w:val="00F1715C"/>
    <w:rsid w:val="00F208F1"/>
    <w:rsid w:val="00F26021"/>
    <w:rsid w:val="00F310F8"/>
    <w:rsid w:val="00F328DE"/>
    <w:rsid w:val="00F35939"/>
    <w:rsid w:val="00F45607"/>
    <w:rsid w:val="00F64786"/>
    <w:rsid w:val="00F659EB"/>
    <w:rsid w:val="00F804A7"/>
    <w:rsid w:val="00F8318E"/>
    <w:rsid w:val="00F862D6"/>
    <w:rsid w:val="00F86BA6"/>
    <w:rsid w:val="00FA2EB1"/>
    <w:rsid w:val="00FC3C36"/>
    <w:rsid w:val="00FC4B86"/>
    <w:rsid w:val="00FC6389"/>
    <w:rsid w:val="00FD2F51"/>
    <w:rsid w:val="00FE3455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396C76"/>
  <w14:defaultImageDpi w14:val="32767"/>
  <w15:docId w15:val="{B7F84D2A-A3F9-4A77-BC81-DB73F4F66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F76C6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2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B7B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B7B5A"/>
    <w:rPr>
      <w:sz w:val="20"/>
      <w:szCs w:val="20"/>
    </w:rPr>
  </w:style>
  <w:style w:type="character" w:styleId="Odkaznakoment">
    <w:name w:val="annotation reference"/>
    <w:uiPriority w:val="99"/>
    <w:semiHidden/>
    <w:unhideWhenUsed/>
    <w:rsid w:val="00CB7B5A"/>
    <w:rPr>
      <w:sz w:val="16"/>
      <w:szCs w:val="16"/>
    </w:rPr>
  </w:style>
  <w:style w:type="paragraph" w:styleId="Revize">
    <w:name w:val="Revision"/>
    <w:hidden/>
    <w:uiPriority w:val="99"/>
    <w:semiHidden/>
    <w:rsid w:val="007F626E"/>
    <w:pPr>
      <w:spacing w:after="0" w:line="240" w:lineRule="auto"/>
    </w:pPr>
  </w:style>
  <w:style w:type="paragraph" w:customStyle="1" w:styleId="Default">
    <w:name w:val="Default"/>
    <w:rsid w:val="00934DC3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A01E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9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7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03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0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9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7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98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hyperlink" Target="https://zakazky.szdc.cz/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hyperlink" Target="mailto:Obzina@spravazeleznic.cz" TargetMode="External"/><Relationship Id="rId17" Type="http://schemas.openxmlformats.org/officeDocument/2006/relationships/hyperlink" Target="https://vvz.nipez.cz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rerovska@spravazeleznic.cz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emf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olfova\AppData\Local\Microsoft\Windows\Temporary%20Internet%20Files\Content.Outlook\ES2RXCTK\dopis%20nov&#233;%20logo-%20Mark&#233;t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Props1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F43E995-F09D-4344-ABF9-EDDEE6D02E9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D7F25D8-5C0C-4F11-B6B4-EC852F3C2DC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docMetadata/LabelInfo.xml><?xml version="1.0" encoding="utf-8"?>
<clbl:labelList xmlns:clbl="http://schemas.microsoft.com/office/2020/mipLabelMetadata">
  <clbl:label id="{a57527ba-b13c-462f-a5c5-bde84a6d85e5}" enabled="1" method="Privileged" siteId="{f0ab7d6a-64b0-4696-9f4d-d69909c6e89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dopis nové logo- Markéta</Template>
  <TotalTime>519</TotalTime>
  <Pages>6</Pages>
  <Words>1638</Words>
  <Characters>9671</Characters>
  <Application>Microsoft Office Word</Application>
  <DocSecurity>0</DocSecurity>
  <Lines>80</Lines>
  <Paragraphs>22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ATC</Company>
  <LinksUpToDate>false</LinksUpToDate>
  <CharactersWithSpaces>11287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Volfová Markéta, Mgr.</dc:creator>
  <cp:lastModifiedBy>Přerovská Kamila, Ing.</cp:lastModifiedBy>
  <cp:revision>27</cp:revision>
  <cp:lastPrinted>2019-02-22T13:28:00Z</cp:lastPrinted>
  <dcterms:created xsi:type="dcterms:W3CDTF">2024-10-02T11:53:00Z</dcterms:created>
  <dcterms:modified xsi:type="dcterms:W3CDTF">2025-08-25T11:10:00Z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