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0E64B" w14:textId="15BC5A3D" w:rsidR="00162D04" w:rsidRPr="0038769E" w:rsidRDefault="00162D04" w:rsidP="00D06BDA">
      <w:pPr>
        <w:widowControl w:val="0"/>
        <w:spacing w:line="276" w:lineRule="auto"/>
        <w:rPr>
          <w:rFonts w:asciiTheme="majorHAnsi" w:hAnsiTheme="majorHAnsi"/>
          <w:noProof/>
        </w:rPr>
      </w:pPr>
      <w:r w:rsidRPr="0080430A">
        <w:rPr>
          <w:rFonts w:asciiTheme="majorHAnsi" w:hAnsiTheme="majorHAnsi"/>
          <w:noProof/>
        </w:rPr>
        <w:t xml:space="preserve">Příloha č. </w:t>
      </w:r>
      <w:r w:rsidR="0080430A" w:rsidRPr="0080430A">
        <w:rPr>
          <w:rFonts w:asciiTheme="majorHAnsi" w:hAnsiTheme="majorHAnsi"/>
          <w:noProof/>
        </w:rPr>
        <w:t>4 V</w:t>
      </w:r>
      <w:r w:rsidRPr="0080430A">
        <w:rPr>
          <w:rFonts w:asciiTheme="majorHAnsi" w:hAnsiTheme="majorHAnsi"/>
          <w:noProof/>
        </w:rPr>
        <w:t xml:space="preserve">ýzvy k podání nabídky </w:t>
      </w:r>
    </w:p>
    <w:p w14:paraId="6E9F121B" w14:textId="320982EF" w:rsidR="0063220E" w:rsidRPr="003A792D" w:rsidRDefault="0063220E" w:rsidP="00D06BDA">
      <w:pPr>
        <w:pStyle w:val="Nadpis1"/>
        <w:keepNext w:val="0"/>
        <w:keepLines w:val="0"/>
        <w:widowControl w:val="0"/>
        <w:tabs>
          <w:tab w:val="left" w:pos="6105"/>
        </w:tabs>
        <w:suppressAutoHyphens w:val="0"/>
        <w:spacing w:before="0" w:line="276" w:lineRule="auto"/>
        <w:rPr>
          <w:noProof/>
        </w:rPr>
      </w:pPr>
      <w:r w:rsidRPr="003A792D">
        <w:rPr>
          <w:noProof/>
        </w:rPr>
        <w:t>S</w:t>
      </w:r>
      <w:r w:rsidR="00162D04">
        <w:rPr>
          <w:noProof/>
        </w:rPr>
        <w:t>mlouva o poskytování dat</w:t>
      </w:r>
      <w:r w:rsidR="00162D04">
        <w:rPr>
          <w:noProof/>
        </w:rPr>
        <w:tab/>
      </w:r>
    </w:p>
    <w:p w14:paraId="67867B09" w14:textId="3EEA3B0F" w:rsidR="0063220E" w:rsidRPr="007319DF" w:rsidRDefault="0063220E" w:rsidP="007319DF">
      <w:pPr>
        <w:rPr>
          <w:rStyle w:val="Siln"/>
        </w:rPr>
      </w:pPr>
      <w:r w:rsidRPr="007319DF">
        <w:rPr>
          <w:rStyle w:val="Siln"/>
        </w:rPr>
        <w:t xml:space="preserve">č. Objednatele: </w:t>
      </w:r>
      <w:r w:rsidR="00C13601" w:rsidRPr="007319DF">
        <w:rPr>
          <w:rStyle w:val="Siln"/>
          <w:highlight w:val="yellow"/>
        </w:rPr>
        <w:t>[DOPLNÍ OBJEDNATEL PŘI PODPISU SMLOUVY]</w:t>
      </w:r>
    </w:p>
    <w:p w14:paraId="2D2AF165" w14:textId="3AE88DC2" w:rsidR="0063220E" w:rsidRPr="007319DF" w:rsidRDefault="0063220E" w:rsidP="007319DF">
      <w:pPr>
        <w:rPr>
          <w:rStyle w:val="Siln"/>
        </w:rPr>
      </w:pPr>
      <w:r w:rsidRPr="007319DF">
        <w:rPr>
          <w:rStyle w:val="Siln"/>
        </w:rPr>
        <w:t xml:space="preserve">č. Poskytovatele: </w:t>
      </w:r>
      <w:r w:rsidR="00C13601" w:rsidRPr="007319DF">
        <w:rPr>
          <w:rStyle w:val="Siln"/>
          <w:highlight w:val="green"/>
        </w:rPr>
        <w:t>[DOPLNÍ ZHOTOVITEL]</w:t>
      </w:r>
    </w:p>
    <w:p w14:paraId="146F228E" w14:textId="77777777" w:rsidR="0063220E" w:rsidRPr="003A792D" w:rsidRDefault="0063220E" w:rsidP="00D06BDA">
      <w:pPr>
        <w:widowControl w:val="0"/>
        <w:spacing w:line="276" w:lineRule="auto"/>
        <w:rPr>
          <w:rFonts w:asciiTheme="majorHAnsi" w:hAnsiTheme="majorHAnsi"/>
          <w:noProof/>
        </w:rPr>
      </w:pPr>
      <w:r w:rsidRPr="003A792D">
        <w:rPr>
          <w:rFonts w:asciiTheme="majorHAnsi" w:hAnsiTheme="majorHAnsi"/>
          <w:noProof/>
        </w:rPr>
        <w:t>uzavřená podle ustanovení § 1746 odst. 2 zákona č. 89/2012 Sb., občanský zákoník, ve znění pozdějších předpisů (dále jen „</w:t>
      </w:r>
      <w:r w:rsidRPr="007319DF">
        <w:rPr>
          <w:rStyle w:val="Kurzvatun"/>
        </w:rPr>
        <w:t>občanský zákoník</w:t>
      </w:r>
      <w:r w:rsidRPr="003A792D">
        <w:rPr>
          <w:rFonts w:asciiTheme="majorHAnsi" w:hAnsiTheme="majorHAnsi"/>
          <w:noProof/>
        </w:rPr>
        <w:t xml:space="preserve">“) </w:t>
      </w:r>
    </w:p>
    <w:p w14:paraId="068D6F84" w14:textId="77777777" w:rsidR="0063220E" w:rsidRPr="003A792D" w:rsidRDefault="0063220E" w:rsidP="00D06BDA">
      <w:pPr>
        <w:widowControl w:val="0"/>
        <w:spacing w:line="276" w:lineRule="auto"/>
        <w:rPr>
          <w:rFonts w:asciiTheme="majorHAnsi" w:hAnsiTheme="majorHAnsi"/>
          <w:noProof/>
        </w:rPr>
      </w:pPr>
      <w:r w:rsidRPr="003A792D">
        <w:rPr>
          <w:rFonts w:asciiTheme="majorHAnsi" w:hAnsiTheme="majorHAnsi"/>
          <w:noProof/>
        </w:rPr>
        <w:t>(dále jen „</w:t>
      </w:r>
      <w:r w:rsidRPr="007319DF">
        <w:rPr>
          <w:rStyle w:val="Kurzvatun"/>
        </w:rPr>
        <w:t>Smlouva</w:t>
      </w:r>
      <w:r w:rsidRPr="003A792D">
        <w:rPr>
          <w:rFonts w:asciiTheme="majorHAnsi" w:hAnsiTheme="majorHAnsi"/>
          <w:noProof/>
        </w:rPr>
        <w:t>“)</w:t>
      </w:r>
    </w:p>
    <w:p w14:paraId="5859522F" w14:textId="77777777" w:rsidR="00162D04" w:rsidRPr="007319DF" w:rsidRDefault="00162D04" w:rsidP="007319DF">
      <w:pPr>
        <w:pStyle w:val="Objednatel"/>
        <w:rPr>
          <w:rStyle w:val="Siln"/>
        </w:rPr>
      </w:pPr>
      <w:bookmarkStart w:id="0" w:name="_Hlk27230499"/>
      <w:r w:rsidRPr="007319DF">
        <w:rPr>
          <w:rStyle w:val="Siln"/>
        </w:rPr>
        <w:t>Objednatel:</w:t>
      </w:r>
      <w:r w:rsidRPr="007319DF">
        <w:rPr>
          <w:rStyle w:val="Siln"/>
        </w:rPr>
        <w:tab/>
        <w:t>Správa železnic, státní organizace</w:t>
      </w:r>
    </w:p>
    <w:p w14:paraId="75B2C0D1" w14:textId="77777777" w:rsidR="00162D04" w:rsidRDefault="00162D04" w:rsidP="007319DF">
      <w:pPr>
        <w:pStyle w:val="Identifikace"/>
      </w:pPr>
      <w:r>
        <w:t xml:space="preserve">zapsaná v obchodním rejstříku vedeném Městským soudem v Praze pod </w:t>
      </w:r>
      <w:proofErr w:type="spellStart"/>
      <w:r>
        <w:t>sp</w:t>
      </w:r>
      <w:proofErr w:type="spellEnd"/>
      <w:r>
        <w:t>. zn. A 48384</w:t>
      </w:r>
    </w:p>
    <w:p w14:paraId="659C19C5" w14:textId="2EE9F1D4" w:rsidR="00162D04" w:rsidRDefault="00162D04" w:rsidP="007319DF">
      <w:pPr>
        <w:pStyle w:val="Identifikace"/>
      </w:pPr>
      <w:r>
        <w:t>Praha 1 - Nové Město, Dlážděná 1003/7, PSČ 110 00</w:t>
      </w:r>
    </w:p>
    <w:p w14:paraId="3095808C" w14:textId="5FEF0F15" w:rsidR="00162D04" w:rsidRDefault="00162D04" w:rsidP="007319DF">
      <w:pPr>
        <w:pStyle w:val="Identifikace"/>
      </w:pPr>
      <w:r>
        <w:t>IČ 70994234, DIČ CZ70994234</w:t>
      </w:r>
    </w:p>
    <w:p w14:paraId="72713680" w14:textId="156E51FB" w:rsidR="00162D04" w:rsidRDefault="00162D04" w:rsidP="007319DF">
      <w:pPr>
        <w:pStyle w:val="Identifikace"/>
      </w:pPr>
      <w:r w:rsidRPr="0080430A">
        <w:t xml:space="preserve">zastoupená </w:t>
      </w:r>
      <w:r w:rsidR="0080430A" w:rsidRPr="0080430A">
        <w:t>Ing. Da</w:t>
      </w:r>
      <w:r w:rsidR="00D72A48">
        <w:t>liborem Fajkusem</w:t>
      </w:r>
      <w:r w:rsidR="0080430A" w:rsidRPr="0080430A">
        <w:t>, ředitelem organizační jednotky Správa železniční telematiky</w:t>
      </w:r>
    </w:p>
    <w:p w14:paraId="7C44BCD0" w14:textId="6BA00D75" w:rsidR="00162D04" w:rsidRPr="007319DF" w:rsidRDefault="00216AA8" w:rsidP="007319DF">
      <w:pPr>
        <w:rPr>
          <w:lang w:eastAsia="cs-CZ"/>
        </w:rPr>
      </w:pPr>
      <w:r w:rsidRPr="007319DF">
        <w:rPr>
          <w:lang w:eastAsia="cs-CZ"/>
        </w:rPr>
        <w:t>(Objednatel též „</w:t>
      </w:r>
      <w:r w:rsidRPr="007319DF">
        <w:rPr>
          <w:rStyle w:val="Kurzvatun"/>
        </w:rPr>
        <w:t>Příjemce</w:t>
      </w:r>
      <w:r w:rsidRPr="007319DF">
        <w:rPr>
          <w:lang w:eastAsia="cs-CZ"/>
        </w:rPr>
        <w:t>“)</w:t>
      </w:r>
    </w:p>
    <w:p w14:paraId="5EE4B9F7" w14:textId="74E08D42" w:rsidR="00162D04" w:rsidRPr="007319DF" w:rsidRDefault="00162D04" w:rsidP="007319DF">
      <w:pPr>
        <w:pStyle w:val="Objednatel"/>
        <w:rPr>
          <w:rStyle w:val="Siln"/>
        </w:rPr>
      </w:pPr>
      <w:r w:rsidRPr="007319DF">
        <w:rPr>
          <w:rStyle w:val="Siln"/>
        </w:rPr>
        <w:t>Poskytovatel:</w:t>
      </w:r>
      <w:r w:rsidRPr="007319DF">
        <w:rPr>
          <w:rStyle w:val="Siln"/>
        </w:rPr>
        <w:tab/>
      </w:r>
      <w:r w:rsidRPr="007319DF">
        <w:rPr>
          <w:rStyle w:val="Siln"/>
          <w:highlight w:val="green"/>
        </w:rPr>
        <w:t>jméno osoby</w:t>
      </w:r>
      <w:r w:rsidR="00C13601" w:rsidRPr="007319DF">
        <w:rPr>
          <w:rStyle w:val="Siln"/>
          <w:highlight w:val="green"/>
        </w:rPr>
        <w:t xml:space="preserve"> [DOPLNÍ ZHOTOVITEL]</w:t>
      </w:r>
    </w:p>
    <w:p w14:paraId="07BF1964" w14:textId="51C4D4CF" w:rsidR="00162D04" w:rsidRPr="00D06BDA" w:rsidRDefault="00162D04" w:rsidP="007319DF">
      <w:pPr>
        <w:pStyle w:val="Identifikace"/>
      </w:pPr>
      <w:r w:rsidRPr="00D06BDA">
        <w:rPr>
          <w:highlight w:val="green"/>
        </w:rPr>
        <w:t>údaje o zápisu v evidenci</w:t>
      </w:r>
      <w:r w:rsidRPr="00D06BDA">
        <w:rPr>
          <w:highlight w:val="green"/>
        </w:rPr>
        <w:tab/>
      </w:r>
    </w:p>
    <w:p w14:paraId="493DD0F1" w14:textId="0724E118" w:rsidR="00162D04" w:rsidRPr="00D06BDA" w:rsidRDefault="00162D04" w:rsidP="007319DF">
      <w:pPr>
        <w:pStyle w:val="Identifikace"/>
      </w:pPr>
      <w:r w:rsidRPr="00D06BDA">
        <w:rPr>
          <w:highlight w:val="green"/>
        </w:rPr>
        <w:t>údaje o sídlu</w:t>
      </w:r>
    </w:p>
    <w:p w14:paraId="63858F8E" w14:textId="10B87092" w:rsidR="00162D04" w:rsidRPr="00C13601" w:rsidRDefault="00162D04" w:rsidP="007319DF">
      <w:pPr>
        <w:pStyle w:val="Identifikace"/>
      </w:pPr>
      <w:r w:rsidRPr="00C13601">
        <w:rPr>
          <w:highlight w:val="green"/>
        </w:rPr>
        <w:t>IČ …………………</w:t>
      </w:r>
      <w:r w:rsidR="00C77810" w:rsidRPr="00C13601">
        <w:rPr>
          <w:highlight w:val="green"/>
        </w:rPr>
        <w:t>…,</w:t>
      </w:r>
      <w:r w:rsidRPr="00C13601">
        <w:rPr>
          <w:highlight w:val="green"/>
        </w:rPr>
        <w:t xml:space="preserve"> DIČ …………………</w:t>
      </w:r>
    </w:p>
    <w:p w14:paraId="15E12AE8" w14:textId="76B4D044" w:rsidR="00162D04" w:rsidRPr="00C13601" w:rsidRDefault="00162D04" w:rsidP="007319DF">
      <w:pPr>
        <w:pStyle w:val="Identifikace"/>
      </w:pPr>
      <w:r w:rsidRPr="00C13601">
        <w:rPr>
          <w:highlight w:val="green"/>
        </w:rPr>
        <w:t xml:space="preserve">Bankovní </w:t>
      </w:r>
      <w:r w:rsidR="00C77810" w:rsidRPr="00C13601">
        <w:rPr>
          <w:highlight w:val="green"/>
        </w:rPr>
        <w:t>spojení: …</w:t>
      </w:r>
      <w:r w:rsidRPr="00C13601">
        <w:rPr>
          <w:highlight w:val="green"/>
        </w:rPr>
        <w:t>………</w:t>
      </w:r>
      <w:r w:rsidR="00C77810" w:rsidRPr="00C13601">
        <w:rPr>
          <w:highlight w:val="green"/>
        </w:rPr>
        <w:t>……</w:t>
      </w:r>
      <w:r w:rsidRPr="00C13601">
        <w:rPr>
          <w:highlight w:val="green"/>
        </w:rPr>
        <w:t>.</w:t>
      </w:r>
    </w:p>
    <w:p w14:paraId="7A37C478" w14:textId="42FBD035" w:rsidR="00162D04" w:rsidRPr="00C13601" w:rsidRDefault="00162D04" w:rsidP="007319DF">
      <w:pPr>
        <w:pStyle w:val="Identifikace"/>
      </w:pPr>
      <w:r w:rsidRPr="00C13601">
        <w:rPr>
          <w:highlight w:val="green"/>
        </w:rPr>
        <w:t xml:space="preserve">Číslo </w:t>
      </w:r>
      <w:r w:rsidR="00C77810" w:rsidRPr="00C13601">
        <w:rPr>
          <w:highlight w:val="green"/>
        </w:rPr>
        <w:t>účtu: …</w:t>
      </w:r>
      <w:r w:rsidRPr="00C13601">
        <w:rPr>
          <w:highlight w:val="green"/>
        </w:rPr>
        <w:t>……………</w:t>
      </w:r>
      <w:r w:rsidR="00C77810" w:rsidRPr="00C13601">
        <w:rPr>
          <w:highlight w:val="green"/>
        </w:rPr>
        <w:t>……</w:t>
      </w:r>
      <w:r w:rsidRPr="00C13601">
        <w:rPr>
          <w:highlight w:val="green"/>
        </w:rPr>
        <w:t>.</w:t>
      </w:r>
    </w:p>
    <w:p w14:paraId="487926A8" w14:textId="516F533A" w:rsidR="00162D04" w:rsidRPr="00D06BDA" w:rsidRDefault="00162D04" w:rsidP="007319DF">
      <w:pPr>
        <w:pStyle w:val="Identifikace"/>
      </w:pPr>
      <w:r w:rsidRPr="00D06BDA">
        <w:rPr>
          <w:highlight w:val="green"/>
        </w:rPr>
        <w:t>údaje o statutárním orgánu nebo jiné oprávněné osobě</w:t>
      </w:r>
    </w:p>
    <w:p w14:paraId="4CED1941" w14:textId="38EB3461" w:rsidR="00162D04" w:rsidRDefault="00162D04" w:rsidP="00D06BDA">
      <w:pPr>
        <w:widowControl w:val="0"/>
        <w:spacing w:line="276" w:lineRule="auto"/>
        <w:rPr>
          <w:rFonts w:asciiTheme="majorHAnsi" w:hAnsiTheme="majorHAnsi"/>
          <w:noProof/>
        </w:rPr>
      </w:pPr>
      <w:r>
        <w:rPr>
          <w:rFonts w:asciiTheme="majorHAnsi" w:hAnsiTheme="majorHAnsi"/>
          <w:noProof/>
        </w:rPr>
        <w:t xml:space="preserve">(Objednatel a </w:t>
      </w:r>
      <w:r w:rsidR="00216AA8">
        <w:rPr>
          <w:rFonts w:asciiTheme="majorHAnsi" w:hAnsiTheme="majorHAnsi"/>
          <w:noProof/>
        </w:rPr>
        <w:t>Poskytovatel</w:t>
      </w:r>
      <w:r>
        <w:rPr>
          <w:rFonts w:asciiTheme="majorHAnsi" w:hAnsiTheme="majorHAnsi"/>
          <w:noProof/>
        </w:rPr>
        <w:t xml:space="preserve"> dále tak jako „</w:t>
      </w:r>
      <w:r w:rsidRPr="007319DF">
        <w:rPr>
          <w:rStyle w:val="Kurzvatun"/>
        </w:rPr>
        <w:t>Smluvní strany</w:t>
      </w:r>
      <w:r>
        <w:rPr>
          <w:rFonts w:asciiTheme="majorHAnsi" w:hAnsiTheme="majorHAnsi"/>
          <w:noProof/>
        </w:rPr>
        <w:t>“ nebo „</w:t>
      </w:r>
      <w:r w:rsidRPr="007319DF">
        <w:rPr>
          <w:rStyle w:val="Kurzvatun"/>
        </w:rPr>
        <w:t>Strany</w:t>
      </w:r>
      <w:r>
        <w:rPr>
          <w:rFonts w:asciiTheme="majorHAnsi" w:hAnsiTheme="majorHAnsi"/>
          <w:noProof/>
        </w:rPr>
        <w:t>“)</w:t>
      </w:r>
    </w:p>
    <w:p w14:paraId="3EEEBBBD" w14:textId="2FCC430A" w:rsidR="00162D04" w:rsidRDefault="00162D04" w:rsidP="007319DF">
      <w:pPr>
        <w:pStyle w:val="Preambule"/>
        <w:rPr>
          <w:rFonts w:asciiTheme="majorHAnsi" w:hAnsiTheme="majorHAnsi"/>
          <w:noProof/>
        </w:rPr>
      </w:pPr>
      <w:r>
        <w:t xml:space="preserve">Tato </w:t>
      </w:r>
      <w:r w:rsidR="00822740">
        <w:t>Smlou</w:t>
      </w:r>
      <w:r>
        <w:t xml:space="preserve">va je </w:t>
      </w:r>
      <w:r w:rsidRPr="0080430A">
        <w:t xml:space="preserve">uzavřena na základě výsledků </w:t>
      </w:r>
      <w:r w:rsidR="00811908" w:rsidRPr="0080430A">
        <w:t>výběrového</w:t>
      </w:r>
      <w:r w:rsidRPr="0080430A">
        <w:t xml:space="preserve"> řízení veřejné zakázky s názvem </w:t>
      </w:r>
      <w:r w:rsidR="00C77810" w:rsidRPr="0080430A">
        <w:t>„</w:t>
      </w:r>
      <w:proofErr w:type="spellStart"/>
      <w:r w:rsidR="0080430A" w:rsidRPr="0080430A">
        <w:t>Threat</w:t>
      </w:r>
      <w:proofErr w:type="spellEnd"/>
      <w:r w:rsidR="0080430A" w:rsidRPr="0080430A">
        <w:t xml:space="preserve"> Inteligence</w:t>
      </w:r>
      <w:r w:rsidRPr="0080430A">
        <w:t xml:space="preserve">“, </w:t>
      </w:r>
      <w:r w:rsidRPr="0080430A">
        <w:rPr>
          <w:rFonts w:eastAsia="Times New Roman" w:cs="Times New Roman"/>
        </w:rPr>
        <w:t xml:space="preserve">č.j. veřejné zakázky </w:t>
      </w:r>
      <w:r w:rsidR="00D72A48">
        <w:rPr>
          <w:rFonts w:eastAsia="Times New Roman" w:cs="Times New Roman"/>
        </w:rPr>
        <w:t>68008</w:t>
      </w:r>
      <w:r w:rsidR="0080430A" w:rsidRPr="0080430A">
        <w:rPr>
          <w:rFonts w:eastAsia="Times New Roman" w:cs="Times New Roman"/>
        </w:rPr>
        <w:t>/2025-SŽ-GŘ-O</w:t>
      </w:r>
      <w:r w:rsidR="001D487A">
        <w:rPr>
          <w:rFonts w:eastAsia="Times New Roman" w:cs="Times New Roman"/>
        </w:rPr>
        <w:t>25</w:t>
      </w:r>
      <w:r w:rsidR="0080430A" w:rsidRPr="0080430A">
        <w:rPr>
          <w:rFonts w:eastAsia="Times New Roman" w:cs="Times New Roman"/>
        </w:rPr>
        <w:t xml:space="preserve"> </w:t>
      </w:r>
      <w:r w:rsidRPr="0080430A">
        <w:t>(dále jen „</w:t>
      </w:r>
      <w:r w:rsidR="00D90099" w:rsidRPr="0080430A">
        <w:rPr>
          <w:rStyle w:val="Kurzvatun"/>
        </w:rPr>
        <w:t xml:space="preserve">Veřejná </w:t>
      </w:r>
      <w:r w:rsidRPr="0080430A">
        <w:rPr>
          <w:rStyle w:val="Kurzvatun"/>
        </w:rPr>
        <w:t>zakázka</w:t>
      </w:r>
      <w:r w:rsidRPr="0080430A">
        <w:t xml:space="preserve">“). Jednotlivá ustanovení této Smlouvy tak budou vykládána v souladu se zadávacími podmínkami </w:t>
      </w:r>
      <w:r w:rsidR="00734885" w:rsidRPr="0080430A">
        <w:t xml:space="preserve">Veřejné </w:t>
      </w:r>
      <w:r w:rsidRPr="0080430A">
        <w:t>zakázky.</w:t>
      </w:r>
      <w:bookmarkEnd w:id="0"/>
    </w:p>
    <w:p w14:paraId="625BE6FF" w14:textId="0D90F788" w:rsidR="00595F71" w:rsidRPr="003A792D" w:rsidRDefault="00A037C2" w:rsidP="007319DF">
      <w:pPr>
        <w:pStyle w:val="1lnek"/>
      </w:pPr>
      <w:r w:rsidRPr="003A792D">
        <w:t>Předmět Smlouvy</w:t>
      </w:r>
    </w:p>
    <w:p w14:paraId="7AB9C0CA" w14:textId="2CCC6CBF" w:rsidR="00A037C2" w:rsidRPr="005A08AA" w:rsidRDefault="001A3DED" w:rsidP="007319DF">
      <w:pPr>
        <w:pStyle w:val="11odst"/>
      </w:pPr>
      <w:r w:rsidRPr="003A792D">
        <w:t xml:space="preserve">Předmětem této Smlouvy je povinnost </w:t>
      </w:r>
      <w:r w:rsidRPr="005A08AA">
        <w:t>Poskytovatele poskytovat Příjemci plnění sestávající z</w:t>
      </w:r>
      <w:r w:rsidR="00BD0170" w:rsidRPr="005A08AA">
        <w:t> poskytování</w:t>
      </w:r>
      <w:r w:rsidRPr="005A08AA">
        <w:t xml:space="preserve"> dat, která jsou specifikována v Příloze č. 1 </w:t>
      </w:r>
      <w:r w:rsidRPr="005A08AA">
        <w:rPr>
          <w:rStyle w:val="Kurzva"/>
        </w:rPr>
        <w:t>Specifikace Plnění</w:t>
      </w:r>
      <w:r w:rsidR="00BD0170" w:rsidRPr="005A08AA">
        <w:rPr>
          <w:i/>
          <w:iCs/>
        </w:rPr>
        <w:t>.</w:t>
      </w:r>
    </w:p>
    <w:p w14:paraId="432604C3" w14:textId="6CA529C7" w:rsidR="00595F71" w:rsidRPr="005A08AA" w:rsidRDefault="008A67F3" w:rsidP="007319DF">
      <w:pPr>
        <w:pStyle w:val="11odst"/>
      </w:pPr>
      <w:r w:rsidRPr="005A08AA">
        <w:t>Objednatel jako Příjemce dat</w:t>
      </w:r>
      <w:r w:rsidR="00495B6D" w:rsidRPr="005A08AA">
        <w:t xml:space="preserve"> se zavazuje</w:t>
      </w:r>
      <w:r w:rsidR="006C2987" w:rsidRPr="005A08AA">
        <w:t xml:space="preserve"> k jejich dalšímu užití výlučně k Účelu poskytnutí Dat v rozsahu a za podmínek dle Přílohy č. 1</w:t>
      </w:r>
      <w:r w:rsidR="00140F62" w:rsidRPr="005A08AA">
        <w:t xml:space="preserve"> </w:t>
      </w:r>
      <w:r w:rsidR="006C2987" w:rsidRPr="005A08AA">
        <w:rPr>
          <w:rStyle w:val="Kurzva"/>
        </w:rPr>
        <w:t xml:space="preserve">Specifikace </w:t>
      </w:r>
      <w:r w:rsidR="00D96C9E" w:rsidRPr="005A08AA">
        <w:rPr>
          <w:rStyle w:val="Kurzva"/>
        </w:rPr>
        <w:t>Plnění</w:t>
      </w:r>
      <w:r w:rsidR="00140F62" w:rsidRPr="005A08AA">
        <w:t xml:space="preserve"> </w:t>
      </w:r>
      <w:r w:rsidR="006C2987" w:rsidRPr="005A08AA">
        <w:t>a této Smlouvy</w:t>
      </w:r>
      <w:r w:rsidR="00495B6D" w:rsidRPr="005A08AA">
        <w:t>.</w:t>
      </w:r>
    </w:p>
    <w:p w14:paraId="174098A1" w14:textId="77F6E9C1" w:rsidR="00495B6D" w:rsidRPr="005A08AA" w:rsidRDefault="00495B6D" w:rsidP="007319DF">
      <w:pPr>
        <w:pStyle w:val="11odst"/>
      </w:pPr>
      <w:r w:rsidRPr="005A08AA">
        <w:t>Plnění Poskytovatele spočívá v:</w:t>
      </w:r>
    </w:p>
    <w:p w14:paraId="24917E97" w14:textId="042C36D3" w:rsidR="00A037C2" w:rsidRPr="005A08AA" w:rsidRDefault="006C2987" w:rsidP="007319DF">
      <w:pPr>
        <w:pStyle w:val="aodst"/>
        <w:rPr>
          <w:noProof/>
        </w:rPr>
      </w:pPr>
      <w:r w:rsidRPr="005A08AA">
        <w:lastRenderedPageBreak/>
        <w:t xml:space="preserve">poskytnutí </w:t>
      </w:r>
      <w:r w:rsidR="006A7B84" w:rsidRPr="005A08AA">
        <w:t>l</w:t>
      </w:r>
      <w:r w:rsidRPr="005A08AA">
        <w:t>icence k užití Dat</w:t>
      </w:r>
      <w:r w:rsidR="00AA1EF2" w:rsidRPr="005A08AA">
        <w:t xml:space="preserve"> Příjemci</w:t>
      </w:r>
      <w:r w:rsidR="00A87F56" w:rsidRPr="005A08AA">
        <w:t>;</w:t>
      </w:r>
    </w:p>
    <w:p w14:paraId="7CB220D9" w14:textId="6C2FC549" w:rsidR="00A037C2" w:rsidRPr="005A08AA" w:rsidRDefault="006C2987" w:rsidP="007319DF">
      <w:pPr>
        <w:pStyle w:val="aodst"/>
        <w:rPr>
          <w:noProof/>
        </w:rPr>
      </w:pPr>
      <w:r w:rsidRPr="005A08AA">
        <w:t xml:space="preserve">umožnění přístupu Příjemci k Datům skrze </w:t>
      </w:r>
      <w:r w:rsidR="006B282F" w:rsidRPr="005A08AA">
        <w:t>přidělené přístupové údaje</w:t>
      </w:r>
      <w:r w:rsidRPr="005A08AA">
        <w:t xml:space="preserve"> za podmínek dle Interních předpisů a této Smlouvy</w:t>
      </w:r>
      <w:r w:rsidR="00A037C2" w:rsidRPr="005A08AA">
        <w:rPr>
          <w:noProof/>
        </w:rPr>
        <w:t>;</w:t>
      </w:r>
    </w:p>
    <w:p w14:paraId="58A3154C" w14:textId="0F2A4336" w:rsidR="00A037C2" w:rsidRPr="005A08AA" w:rsidRDefault="006C2987" w:rsidP="007319DF">
      <w:pPr>
        <w:pStyle w:val="aodst"/>
        <w:rPr>
          <w:noProof/>
        </w:rPr>
      </w:pPr>
      <w:r w:rsidRPr="005A08AA">
        <w:t>poskytování Služeb spočívajících v:</w:t>
      </w:r>
    </w:p>
    <w:p w14:paraId="636119ED" w14:textId="4DB3901D" w:rsidR="006C2987" w:rsidRPr="005A08AA" w:rsidRDefault="006C2987" w:rsidP="007319DF">
      <w:pPr>
        <w:pStyle w:val="iodst"/>
        <w:rPr>
          <w:noProof/>
        </w:rPr>
      </w:pPr>
      <w:r w:rsidRPr="005A08AA">
        <w:t>zajištění API („</w:t>
      </w:r>
      <w:proofErr w:type="spellStart"/>
      <w:r w:rsidRPr="005A08AA">
        <w:rPr>
          <w:rStyle w:val="Kurzvatun"/>
        </w:rPr>
        <w:t>Application</w:t>
      </w:r>
      <w:proofErr w:type="spellEnd"/>
      <w:r w:rsidRPr="005A08AA">
        <w:rPr>
          <w:rStyle w:val="Kurzvatun"/>
        </w:rPr>
        <w:t xml:space="preserve"> Programming Interface</w:t>
      </w:r>
      <w:r w:rsidRPr="005A08AA">
        <w:rPr>
          <w:i/>
        </w:rPr>
        <w:t>“</w:t>
      </w:r>
      <w:r w:rsidRPr="005A08AA">
        <w:t xml:space="preserve">) či jiného způsobu propojení </w:t>
      </w:r>
      <w:r w:rsidR="00140F62" w:rsidRPr="005A08AA">
        <w:t>Software</w:t>
      </w:r>
      <w:r w:rsidRPr="005A08AA">
        <w:t xml:space="preserve"> a IT prostředí </w:t>
      </w:r>
      <w:r w:rsidR="00AA1EF2" w:rsidRPr="005A08AA">
        <w:t>P</w:t>
      </w:r>
      <w:r w:rsidRPr="005A08AA">
        <w:t>oskytovatele s informačním systémem Příjemce;</w:t>
      </w:r>
    </w:p>
    <w:p w14:paraId="39850867" w14:textId="087E54FD" w:rsidR="006C2987" w:rsidRPr="005A08AA" w:rsidRDefault="006C2987" w:rsidP="007319DF">
      <w:pPr>
        <w:pStyle w:val="iodst"/>
        <w:rPr>
          <w:noProof/>
        </w:rPr>
      </w:pPr>
      <w:r w:rsidRPr="005A08AA">
        <w:t xml:space="preserve">zajištění Aktualizací a Modernizací IT prostředí </w:t>
      </w:r>
      <w:r w:rsidR="00495B6D" w:rsidRPr="005A08AA">
        <w:t>P</w:t>
      </w:r>
      <w:r w:rsidRPr="005A08AA">
        <w:t>oskytovatele za účelem zajištění dostatečné úrovně zabezpečení napojení</w:t>
      </w:r>
      <w:r w:rsidR="00A87F56" w:rsidRPr="005A08AA">
        <w:t>;</w:t>
      </w:r>
      <w:r w:rsidRPr="005A08AA">
        <w:t xml:space="preserve"> </w:t>
      </w:r>
    </w:p>
    <w:p w14:paraId="61B845E9" w14:textId="19FFA276" w:rsidR="006C2987" w:rsidRPr="005A08AA" w:rsidRDefault="006C2987" w:rsidP="007319DF">
      <w:pPr>
        <w:pStyle w:val="iodst"/>
        <w:rPr>
          <w:noProof/>
        </w:rPr>
      </w:pPr>
      <w:r w:rsidRPr="005A08AA">
        <w:t xml:space="preserve">hlášení odstávek IT prostředí </w:t>
      </w:r>
      <w:r w:rsidR="00D96C9E" w:rsidRPr="005A08AA">
        <w:t>P</w:t>
      </w:r>
      <w:r w:rsidRPr="005A08AA">
        <w:t>oskytovatele</w:t>
      </w:r>
      <w:r w:rsidR="00AA1EF2" w:rsidRPr="005A08AA">
        <w:t xml:space="preserve"> Objednateli</w:t>
      </w:r>
      <w:r w:rsidRPr="005A08AA">
        <w:t>;</w:t>
      </w:r>
    </w:p>
    <w:p w14:paraId="79675AC6" w14:textId="1CB52A00" w:rsidR="006C2987" w:rsidRPr="005A08AA" w:rsidRDefault="006C2987" w:rsidP="007319DF">
      <w:pPr>
        <w:pStyle w:val="iodst"/>
        <w:rPr>
          <w:noProof/>
        </w:rPr>
      </w:pPr>
      <w:r w:rsidRPr="005A08AA">
        <w:t xml:space="preserve">odstraňování </w:t>
      </w:r>
      <w:r w:rsidR="00AA1EF2" w:rsidRPr="005A08AA">
        <w:t xml:space="preserve">vad </w:t>
      </w:r>
      <w:r w:rsidRPr="005A08AA">
        <w:t xml:space="preserve">IT prostředí </w:t>
      </w:r>
      <w:r w:rsidR="00D96C9E" w:rsidRPr="005A08AA">
        <w:t>P</w:t>
      </w:r>
      <w:r w:rsidRPr="005A08AA">
        <w:t>oskytovatele bezprostředně způsobující vady Dat;</w:t>
      </w:r>
    </w:p>
    <w:p w14:paraId="6642F37F" w14:textId="0B321BDB" w:rsidR="006C2987" w:rsidRPr="005A08AA" w:rsidRDefault="006C2987" w:rsidP="007319DF">
      <w:pPr>
        <w:pStyle w:val="iodst"/>
        <w:rPr>
          <w:noProof/>
        </w:rPr>
      </w:pPr>
      <w:r w:rsidRPr="005A08AA">
        <w:t>poskytnutí součinnosti nezbytné pro zajištění napojení</w:t>
      </w:r>
      <w:r w:rsidR="00A87F56" w:rsidRPr="005A08AA">
        <w:t>;</w:t>
      </w:r>
      <w:r w:rsidRPr="005A08AA">
        <w:t xml:space="preserve"> </w:t>
      </w:r>
    </w:p>
    <w:p w14:paraId="3A9C4A05" w14:textId="65DA0190" w:rsidR="006C2987" w:rsidRPr="003A792D" w:rsidRDefault="006C2987" w:rsidP="007319DF">
      <w:pPr>
        <w:pStyle w:val="Odstbez"/>
        <w:rPr>
          <w:noProof/>
        </w:rPr>
      </w:pPr>
      <w:r w:rsidRPr="005A08AA">
        <w:rPr>
          <w:noProof/>
        </w:rPr>
        <w:t>(„</w:t>
      </w:r>
      <w:r w:rsidRPr="005A08AA">
        <w:rPr>
          <w:rStyle w:val="Kurzvatun"/>
        </w:rPr>
        <w:t>Plnění</w:t>
      </w:r>
      <w:r w:rsidRPr="005A08AA">
        <w:rPr>
          <w:noProof/>
        </w:rPr>
        <w:t>“)</w:t>
      </w:r>
      <w:r w:rsidRPr="003A792D">
        <w:rPr>
          <w:noProof/>
        </w:rPr>
        <w:t xml:space="preserve"> </w:t>
      </w:r>
    </w:p>
    <w:p w14:paraId="19E0D277" w14:textId="769FEEB2" w:rsidR="00C11C50" w:rsidRPr="003A792D" w:rsidRDefault="00D96C9E" w:rsidP="007319DF">
      <w:pPr>
        <w:pStyle w:val="11odst"/>
      </w:pPr>
      <w:r w:rsidRPr="003A792D">
        <w:t xml:space="preserve">Objednatel </w:t>
      </w:r>
      <w:r w:rsidR="00140F62" w:rsidRPr="003A792D">
        <w:t xml:space="preserve">je povinen </w:t>
      </w:r>
      <w:r w:rsidR="006C2987" w:rsidRPr="003A792D">
        <w:t>dodržovat podmínky stanovené touto Smlouvou a zaplatit za Poskytovatelem provedené Plnění Cenu řádně a včas za podmínek dle této Smlouvy</w:t>
      </w:r>
      <w:r w:rsidRPr="003A792D">
        <w:t>.</w:t>
      </w:r>
    </w:p>
    <w:p w14:paraId="60F6EC08" w14:textId="35C07EBB" w:rsidR="00595F71" w:rsidRDefault="006C2987" w:rsidP="007319DF">
      <w:pPr>
        <w:pStyle w:val="11odst"/>
        <w:rPr>
          <w:noProof/>
        </w:rPr>
      </w:pPr>
      <w:r w:rsidRPr="0080430A">
        <w:t>Účelem této Smlouvy je umožn</w:t>
      </w:r>
      <w:r w:rsidR="00AA1EF2" w:rsidRPr="0080430A">
        <w:t>it</w:t>
      </w:r>
      <w:r w:rsidRPr="0080430A">
        <w:t xml:space="preserve"> </w:t>
      </w:r>
      <w:r w:rsidR="00D96C9E" w:rsidRPr="0080430A">
        <w:t>Objednatel</w:t>
      </w:r>
      <w:r w:rsidR="00140F62" w:rsidRPr="0080430A">
        <w:t>i</w:t>
      </w:r>
      <w:r w:rsidR="00D96C9E" w:rsidRPr="0080430A">
        <w:t xml:space="preserve"> </w:t>
      </w:r>
      <w:r w:rsidRPr="0080430A">
        <w:t>užívání a získání Dat, aby je mohl užít výhradně v souladu s Účelem poskytnutí dat</w:t>
      </w:r>
      <w:r w:rsidR="00595F71" w:rsidRPr="0080430A">
        <w:rPr>
          <w:noProof/>
        </w:rPr>
        <w:t>.</w:t>
      </w:r>
    </w:p>
    <w:p w14:paraId="4D1D355F" w14:textId="07419A33" w:rsidR="00364110" w:rsidRPr="0080430A" w:rsidRDefault="00364110" w:rsidP="0024625C">
      <w:pPr>
        <w:pStyle w:val="11odst"/>
        <w:rPr>
          <w:noProof/>
        </w:rPr>
      </w:pPr>
      <w:r>
        <w:rPr>
          <w:noProof/>
        </w:rPr>
        <w:t xml:space="preserve">Poskytovatel se zavazuje, že poskytnuté Plnění bude zároveň zahrnovat dodatečné funkce a služby specifikované v příloze č. 7 této Smlouvy, a to po celou dobu poskytování plnění dle této Smlouvy. V případě porušení této povinnosti je Dodavatel povinen zaplatit Objednateli smluvní pokutu ve výši </w:t>
      </w:r>
      <w:r w:rsidR="00652482" w:rsidRPr="00D72A48">
        <w:rPr>
          <w:noProof/>
        </w:rPr>
        <w:t>3</w:t>
      </w:r>
      <w:r w:rsidRPr="00D72A48">
        <w:rPr>
          <w:noProof/>
        </w:rPr>
        <w:t>.000,- Kč</w:t>
      </w:r>
      <w:r>
        <w:rPr>
          <w:noProof/>
        </w:rPr>
        <w:t xml:space="preserve"> za každý započatý den porušení této povinnosti a </w:t>
      </w:r>
      <w:r w:rsidR="00172AF3">
        <w:rPr>
          <w:noProof/>
        </w:rPr>
        <w:t>každou dodatečnou funkci či službu</w:t>
      </w:r>
      <w:r w:rsidR="00172AF3" w:rsidRPr="00172AF3">
        <w:rPr>
          <w:noProof/>
        </w:rPr>
        <w:t xml:space="preserve"> </w:t>
      </w:r>
      <w:r w:rsidR="00172AF3">
        <w:rPr>
          <w:noProof/>
        </w:rPr>
        <w:t xml:space="preserve">v </w:t>
      </w:r>
      <w:r w:rsidR="00172AF3" w:rsidRPr="00172AF3">
        <w:rPr>
          <w:noProof/>
        </w:rPr>
        <w:t>příloze č. 7 této Smlouvy</w:t>
      </w:r>
      <w:r>
        <w:rPr>
          <w:noProof/>
        </w:rPr>
        <w:t xml:space="preserve">. </w:t>
      </w:r>
      <w:r w:rsidRPr="00364110">
        <w:rPr>
          <w:noProof/>
        </w:rPr>
        <w:t>Porušení této povinnosti se považuje za podstatné porušení Smlouvy.</w:t>
      </w:r>
    </w:p>
    <w:p w14:paraId="469AA071" w14:textId="267017B7" w:rsidR="00C70843" w:rsidRPr="0080430A" w:rsidRDefault="00DB2B0F" w:rsidP="007319DF">
      <w:pPr>
        <w:pStyle w:val="1lnek"/>
      </w:pPr>
      <w:r w:rsidRPr="0080430A">
        <w:t>Doba</w:t>
      </w:r>
      <w:r w:rsidR="00382D2B" w:rsidRPr="0080430A">
        <w:t xml:space="preserve"> a místo plnění</w:t>
      </w:r>
    </w:p>
    <w:p w14:paraId="09A4816F" w14:textId="5CB7B778" w:rsidR="00D96C9E" w:rsidRPr="002524CE" w:rsidRDefault="00E42B74" w:rsidP="002524CE">
      <w:pPr>
        <w:pStyle w:val="11odst"/>
        <w:spacing w:line="276" w:lineRule="auto"/>
        <w:rPr>
          <w:rFonts w:asciiTheme="majorHAnsi" w:hAnsiTheme="majorHAnsi"/>
          <w:noProof/>
        </w:rPr>
      </w:pPr>
      <w:bookmarkStart w:id="1" w:name="_Ref515806915"/>
      <w:r w:rsidRPr="002524CE">
        <w:t>Poskytování Plnění bude zahájeno ode dne nabytí účinnosti této Smlouvy a bude Poskytovatelem poskytováno po dobu</w:t>
      </w:r>
      <w:bookmarkEnd w:id="1"/>
      <w:r w:rsidR="0080430A" w:rsidRPr="002524CE">
        <w:t xml:space="preserve"> 36 měsíců</w:t>
      </w:r>
      <w:r w:rsidR="00D96C9E" w:rsidRPr="002524CE">
        <w:t>.</w:t>
      </w:r>
      <w:bookmarkStart w:id="2" w:name="_Ref518222136"/>
    </w:p>
    <w:p w14:paraId="62457724" w14:textId="4CDED125" w:rsidR="00D96C9E" w:rsidRPr="0080430A" w:rsidRDefault="00E42B74" w:rsidP="007319DF">
      <w:pPr>
        <w:pStyle w:val="11odst"/>
        <w:rPr>
          <w:noProof/>
        </w:rPr>
      </w:pPr>
      <w:r w:rsidRPr="0080430A">
        <w:t xml:space="preserve">Místem poskytování Plnění jsou místa umístění IT prostředí </w:t>
      </w:r>
      <w:r w:rsidR="00D96C9E" w:rsidRPr="0080430A">
        <w:t>P</w:t>
      </w:r>
      <w:r w:rsidRPr="0080430A">
        <w:t xml:space="preserve">oskytovatele ve smyslu </w:t>
      </w:r>
      <w:r w:rsidRPr="002524CE">
        <w:rPr>
          <w:bCs/>
        </w:rPr>
        <w:t>Přílohy č. 1</w:t>
      </w:r>
      <w:r w:rsidRPr="0080430A">
        <w:t xml:space="preserve"> </w:t>
      </w:r>
      <w:r w:rsidRPr="0080430A">
        <w:rPr>
          <w:rStyle w:val="Kurzva"/>
        </w:rPr>
        <w:t xml:space="preserve">Specifikace </w:t>
      </w:r>
      <w:r w:rsidR="00D96C9E" w:rsidRPr="0080430A">
        <w:rPr>
          <w:rStyle w:val="Kurzva"/>
        </w:rPr>
        <w:t>Plnění</w:t>
      </w:r>
      <w:r w:rsidRPr="0080430A">
        <w:t>.</w:t>
      </w:r>
      <w:bookmarkEnd w:id="2"/>
      <w:r w:rsidRPr="0080430A">
        <w:t xml:space="preserve"> Plnění bude poskytováno </w:t>
      </w:r>
      <w:r w:rsidRPr="002524CE">
        <w:t>formou vzdáleného přístupu</w:t>
      </w:r>
      <w:r w:rsidR="00D96C9E" w:rsidRPr="0080430A">
        <w:rPr>
          <w:b/>
        </w:rPr>
        <w:t xml:space="preserve"> </w:t>
      </w:r>
      <w:r w:rsidRPr="0080430A">
        <w:t xml:space="preserve">za podmínek dle </w:t>
      </w:r>
      <w:r w:rsidRPr="002524CE">
        <w:rPr>
          <w:bCs/>
        </w:rPr>
        <w:t>Přílohy č. 1</w:t>
      </w:r>
      <w:r w:rsidRPr="0080430A">
        <w:t xml:space="preserve"> </w:t>
      </w:r>
      <w:r w:rsidRPr="0080430A">
        <w:rPr>
          <w:rStyle w:val="Kurzva"/>
        </w:rPr>
        <w:t xml:space="preserve">Specifikace </w:t>
      </w:r>
      <w:r w:rsidR="00D96C9E" w:rsidRPr="0080430A">
        <w:rPr>
          <w:rStyle w:val="Kurzva"/>
        </w:rPr>
        <w:t>Plnění</w:t>
      </w:r>
      <w:r w:rsidR="00382D2B" w:rsidRPr="0080430A">
        <w:rPr>
          <w:noProof/>
        </w:rPr>
        <w:t xml:space="preserve">. </w:t>
      </w:r>
      <w:r w:rsidR="00DB2B0F" w:rsidRPr="0080430A">
        <w:rPr>
          <w:noProof/>
        </w:rPr>
        <w:t xml:space="preserve"> </w:t>
      </w:r>
    </w:p>
    <w:p w14:paraId="6E262052" w14:textId="14BCE90F" w:rsidR="0059506A" w:rsidRDefault="00E42B74" w:rsidP="007319DF">
      <w:pPr>
        <w:pStyle w:val="1lnek"/>
        <w:rPr>
          <w:noProof/>
        </w:rPr>
      </w:pPr>
      <w:r w:rsidRPr="003A792D">
        <w:rPr>
          <w:noProof/>
        </w:rPr>
        <w:t xml:space="preserve">Cena a </w:t>
      </w:r>
      <w:r w:rsidRPr="003A792D">
        <w:t>platební</w:t>
      </w:r>
      <w:r w:rsidRPr="003A792D">
        <w:rPr>
          <w:noProof/>
        </w:rPr>
        <w:t xml:space="preserve"> podmínky</w:t>
      </w:r>
    </w:p>
    <w:p w14:paraId="4D7C851C" w14:textId="25B92743" w:rsidR="0059506A" w:rsidRPr="0080430A" w:rsidRDefault="0059506A" w:rsidP="007319DF">
      <w:pPr>
        <w:pStyle w:val="11odst"/>
      </w:pPr>
      <w:r>
        <w:t xml:space="preserve">Příjemce je povinen zaplatit Poskytovateli za Plnění cenu ve výši </w:t>
      </w:r>
      <w:r w:rsidR="00C77810">
        <w:t xml:space="preserve">uvedené v příloze č. </w:t>
      </w:r>
      <w:r w:rsidR="0080430A">
        <w:t>2</w:t>
      </w:r>
      <w:r w:rsidR="00C77810">
        <w:t xml:space="preserve"> </w:t>
      </w:r>
      <w:r w:rsidR="00C77810" w:rsidRPr="007319DF">
        <w:rPr>
          <w:rStyle w:val="Kurzva"/>
        </w:rPr>
        <w:t>Cena Plnění</w:t>
      </w:r>
      <w:r w:rsidR="00C77810">
        <w:t xml:space="preserve"> </w:t>
      </w:r>
      <w:r>
        <w:t>(„</w:t>
      </w:r>
      <w:r w:rsidRPr="007319DF">
        <w:rPr>
          <w:rStyle w:val="Kurzvatun"/>
        </w:rPr>
        <w:t>Cena</w:t>
      </w:r>
      <w:r>
        <w:t>“)</w:t>
      </w:r>
      <w:r w:rsidR="00C77810">
        <w:t>.</w:t>
      </w:r>
      <w:r>
        <w:t xml:space="preserve"> Výše DPH může být uplatněna v rozdílné výši, než je uvedeno</w:t>
      </w:r>
      <w:r w:rsidR="001601DA">
        <w:t>,</w:t>
      </w:r>
      <w:r>
        <w:t xml:space="preserve"> v závislosti na platných právních předpisech ke dni zdanitelného plnění, v takovém </w:t>
      </w:r>
      <w:r w:rsidRPr="0080430A">
        <w:t>případě není zapotřebí uzavírat dodatek k této Smlouvě.</w:t>
      </w:r>
    </w:p>
    <w:p w14:paraId="3D0B6E65" w14:textId="043AD00E" w:rsidR="0059506A" w:rsidRPr="002524CE" w:rsidRDefault="0059506A" w:rsidP="007319DF">
      <w:pPr>
        <w:pStyle w:val="11odst"/>
      </w:pPr>
      <w:r w:rsidRPr="002524CE">
        <w:t xml:space="preserve">Podrobný rozpis Ceny </w:t>
      </w:r>
      <w:r w:rsidR="00703182" w:rsidRPr="002524CE">
        <w:t xml:space="preserve">je uveden v Příloze č. </w:t>
      </w:r>
      <w:r w:rsidR="0080430A" w:rsidRPr="002524CE">
        <w:t>2</w:t>
      </w:r>
      <w:r w:rsidRPr="002524CE">
        <w:t xml:space="preserve"> </w:t>
      </w:r>
      <w:r w:rsidRPr="002524CE">
        <w:rPr>
          <w:rStyle w:val="Kurzva"/>
        </w:rPr>
        <w:t>Cena Plnění</w:t>
      </w:r>
      <w:r w:rsidRPr="002524CE">
        <w:t>.</w:t>
      </w:r>
    </w:p>
    <w:p w14:paraId="535ECE5F" w14:textId="6408D34F" w:rsidR="00495B6D" w:rsidRPr="0080430A" w:rsidRDefault="00E42B74" w:rsidP="007319DF">
      <w:pPr>
        <w:pStyle w:val="11odst"/>
        <w:rPr>
          <w:noProof/>
        </w:rPr>
      </w:pPr>
      <w:r w:rsidRPr="0080430A">
        <w:t xml:space="preserve">Cena je sjednávána ve výši odpovídající </w:t>
      </w:r>
      <w:r w:rsidR="00D96C9E" w:rsidRPr="0080430A">
        <w:t>ú</w:t>
      </w:r>
      <w:r w:rsidRPr="0080430A">
        <w:t xml:space="preserve">čelu poskytnutí Dat. </w:t>
      </w:r>
      <w:r w:rsidR="00495B6D" w:rsidRPr="0080430A">
        <w:t xml:space="preserve">V případě změny </w:t>
      </w:r>
      <w:r w:rsidR="00D96C9E" w:rsidRPr="0080430A">
        <w:t>ú</w:t>
      </w:r>
      <w:r w:rsidRPr="0080430A">
        <w:t xml:space="preserve">čelu poskytování </w:t>
      </w:r>
      <w:r w:rsidR="00495B6D" w:rsidRPr="0080430A">
        <w:t xml:space="preserve">dat může dojít k úpravě Ceny </w:t>
      </w:r>
      <w:r w:rsidR="00292A4A">
        <w:t>analogicky dle</w:t>
      </w:r>
      <w:r w:rsidR="00495B6D" w:rsidRPr="0080430A">
        <w:t xml:space="preserve"> </w:t>
      </w:r>
      <w:r w:rsidR="00292A4A" w:rsidRPr="00292A4A">
        <w:t>zákona č. 134/2016 Sb., o zadávání veřejných zakázek</w:t>
      </w:r>
      <w:r w:rsidR="00495B6D" w:rsidRPr="0080430A">
        <w:t>.</w:t>
      </w:r>
    </w:p>
    <w:p w14:paraId="4C71A580" w14:textId="28D8645F" w:rsidR="006F6468" w:rsidRPr="002524CE" w:rsidRDefault="006F6468" w:rsidP="007319DF">
      <w:pPr>
        <w:pStyle w:val="11odst"/>
      </w:pPr>
      <w:bookmarkStart w:id="3" w:name="_Ref520810934"/>
      <w:bookmarkStart w:id="4" w:name="_Ref516559248"/>
      <w:r w:rsidRPr="002524CE">
        <w:t>Právo na zaplacení Ceny za Data Poskytovateli vzniká</w:t>
      </w:r>
      <w:bookmarkStart w:id="5" w:name="_Ref518231802"/>
      <w:bookmarkEnd w:id="3"/>
      <w:bookmarkEnd w:id="4"/>
      <w:r w:rsidRPr="002524CE">
        <w:t xml:space="preserve"> dnem nabytí účinnosti Smlouvy.</w:t>
      </w:r>
    </w:p>
    <w:p w14:paraId="3EE7082D" w14:textId="67A08F99" w:rsidR="006F6468" w:rsidRPr="002524CE" w:rsidRDefault="006F6468" w:rsidP="007319DF">
      <w:pPr>
        <w:pStyle w:val="11odst"/>
      </w:pPr>
      <w:r w:rsidRPr="002524CE">
        <w:t>Cena za Služby bude Příjemcem hrazena předem za</w:t>
      </w:r>
      <w:r w:rsidR="0080430A" w:rsidRPr="002524CE">
        <w:t xml:space="preserve"> </w:t>
      </w:r>
      <w:r w:rsidRPr="002524CE">
        <w:t xml:space="preserve">rok trvání této Smlouvy bezprostředně navazující na zahájení poskytování Služeb a následně ke dni výročí </w:t>
      </w:r>
      <w:r w:rsidR="001601DA">
        <w:t xml:space="preserve">zahájení </w:t>
      </w:r>
      <w:r w:rsidRPr="002524CE">
        <w:t>poskytování Služeb</w:t>
      </w:r>
      <w:r w:rsidR="002F69A4">
        <w:t xml:space="preserve"> vždy za následující rok</w:t>
      </w:r>
      <w:r w:rsidRPr="002524CE">
        <w:rPr>
          <w:i/>
        </w:rPr>
        <w:t>.</w:t>
      </w:r>
    </w:p>
    <w:bookmarkEnd w:id="5"/>
    <w:p w14:paraId="1AC86A2F" w14:textId="29A2761D" w:rsidR="006F6468" w:rsidRPr="002524CE" w:rsidRDefault="006F6468" w:rsidP="007319DF">
      <w:pPr>
        <w:pStyle w:val="11odst"/>
      </w:pPr>
      <w:r w:rsidRPr="002524CE">
        <w:t>Poskytovateli vzniká právo na zaplacení Ceny Služeb vždy začátkem</w:t>
      </w:r>
      <w:r w:rsidR="0080430A" w:rsidRPr="002524CE">
        <w:t xml:space="preserve"> </w:t>
      </w:r>
      <w:r w:rsidR="00292A4A">
        <w:t xml:space="preserve">každého </w:t>
      </w:r>
      <w:r w:rsidRPr="002524CE">
        <w:t>roku</w:t>
      </w:r>
      <w:r w:rsidR="001601DA">
        <w:t xml:space="preserve"> poskytování služeb</w:t>
      </w:r>
      <w:r w:rsidRPr="002524CE">
        <w:t xml:space="preserve"> bez dalšího.</w:t>
      </w:r>
    </w:p>
    <w:p w14:paraId="5AC34925" w14:textId="6C0DC179" w:rsidR="00624971" w:rsidRPr="003A792D" w:rsidRDefault="00E42B74" w:rsidP="007319DF">
      <w:pPr>
        <w:pStyle w:val="1lnek"/>
      </w:pPr>
      <w:r w:rsidRPr="003A792D">
        <w:t>Podmínky nakládání s daty</w:t>
      </w:r>
    </w:p>
    <w:p w14:paraId="10D9F273" w14:textId="45A47863" w:rsidR="00624971" w:rsidRPr="003A792D" w:rsidRDefault="00E42B74" w:rsidP="007319DF">
      <w:pPr>
        <w:pStyle w:val="11odst"/>
        <w:rPr>
          <w:noProof/>
        </w:rPr>
      </w:pPr>
      <w:r w:rsidRPr="003A792D">
        <w:lastRenderedPageBreak/>
        <w:t xml:space="preserve">Na základě této Smlouvy poskytuje Poskytovatel </w:t>
      </w:r>
      <w:r w:rsidR="003B3B68" w:rsidRPr="003A792D">
        <w:t>Objednateli oprávnění k užití Dat a Databází („</w:t>
      </w:r>
      <w:r w:rsidR="003B3B68" w:rsidRPr="007319DF">
        <w:rPr>
          <w:rStyle w:val="Kurzvatun"/>
        </w:rPr>
        <w:t>Licence</w:t>
      </w:r>
      <w:r w:rsidR="003B3B68" w:rsidRPr="003A792D">
        <w:t>“).</w:t>
      </w:r>
    </w:p>
    <w:p w14:paraId="1436EFBC" w14:textId="694A32AC" w:rsidR="00624971" w:rsidRPr="005A08AA" w:rsidRDefault="00E42B74" w:rsidP="007319DF">
      <w:pPr>
        <w:pStyle w:val="11odst"/>
      </w:pPr>
      <w:r w:rsidRPr="003A792D">
        <w:t xml:space="preserve">Licence je </w:t>
      </w:r>
      <w:r w:rsidRPr="005A08AA">
        <w:t xml:space="preserve">poskytována: </w:t>
      </w:r>
    </w:p>
    <w:p w14:paraId="65E60232" w14:textId="77777777" w:rsidR="005073E4" w:rsidRPr="005A08AA" w:rsidRDefault="005073E4" w:rsidP="007319DF">
      <w:pPr>
        <w:pStyle w:val="aodst"/>
      </w:pPr>
      <w:bookmarkStart w:id="6" w:name="_Ref522112659"/>
      <w:r w:rsidRPr="005A08AA">
        <w:rPr>
          <w:noProof/>
        </w:rPr>
        <w:t xml:space="preserve">jako </w:t>
      </w:r>
      <w:r w:rsidRPr="005A08AA">
        <w:t>nevýhradní</w:t>
      </w:r>
      <w:r w:rsidRPr="005A08AA">
        <w:rPr>
          <w:noProof/>
        </w:rPr>
        <w:t>;</w:t>
      </w:r>
    </w:p>
    <w:p w14:paraId="43EF2CC1" w14:textId="27F9B1A1" w:rsidR="005073E4" w:rsidRPr="005A08AA" w:rsidRDefault="005073E4" w:rsidP="007319DF">
      <w:pPr>
        <w:pStyle w:val="aodst"/>
      </w:pPr>
      <w:r w:rsidRPr="005A08AA">
        <w:t>na dobu trvání této Smlouvy</w:t>
      </w:r>
      <w:r w:rsidR="009A3714" w:rsidRPr="005A08AA">
        <w:t xml:space="preserve"> a dále </w:t>
      </w:r>
      <w:r w:rsidRPr="005A08AA">
        <w:t>na dobu</w:t>
      </w:r>
      <w:r w:rsidR="009A3714" w:rsidRPr="005A08AA">
        <w:t xml:space="preserve"> 18 měsíců po ukončení plnění dle této Smlouvy</w:t>
      </w:r>
      <w:r w:rsidRPr="005A08AA">
        <w:t>;</w:t>
      </w:r>
    </w:p>
    <w:p w14:paraId="4994B3DE" w14:textId="77777777" w:rsidR="005073E4" w:rsidRPr="003A792D" w:rsidRDefault="005073E4" w:rsidP="007319DF">
      <w:pPr>
        <w:pStyle w:val="aodst"/>
      </w:pPr>
      <w:r w:rsidRPr="003A792D">
        <w:t>omezená územím České republiky</w:t>
      </w:r>
      <w:r>
        <w:t>;</w:t>
      </w:r>
      <w:r w:rsidRPr="003A792D">
        <w:t xml:space="preserve"> </w:t>
      </w:r>
    </w:p>
    <w:p w14:paraId="68C517A0" w14:textId="77777777" w:rsidR="005073E4" w:rsidRPr="003A792D" w:rsidRDefault="005073E4" w:rsidP="007319DF">
      <w:pPr>
        <w:pStyle w:val="aodst"/>
      </w:pPr>
      <w:r w:rsidRPr="003A792D">
        <w:t>jako množstevně neomezená</w:t>
      </w:r>
      <w:r>
        <w:t>;</w:t>
      </w:r>
      <w:r w:rsidRPr="003A792D">
        <w:t xml:space="preserve"> </w:t>
      </w:r>
    </w:p>
    <w:p w14:paraId="6C283601" w14:textId="77777777" w:rsidR="005073E4" w:rsidRPr="005A08AA" w:rsidRDefault="005073E4" w:rsidP="007319DF">
      <w:pPr>
        <w:pStyle w:val="aodst"/>
      </w:pPr>
      <w:r w:rsidRPr="003A792D">
        <w:t>ke způsobům užití odpovídajícím účelu poskytnutí Dat vyplývajícími z</w:t>
      </w:r>
      <w:r w:rsidRPr="003A792D">
        <w:rPr>
          <w:bCs/>
        </w:rPr>
        <w:t> </w:t>
      </w:r>
      <w:r w:rsidRPr="005A08AA">
        <w:rPr>
          <w:bCs/>
        </w:rPr>
        <w:t xml:space="preserve">Přílohy č. 1 </w:t>
      </w:r>
      <w:r w:rsidRPr="005A08AA">
        <w:rPr>
          <w:rStyle w:val="Kurzva"/>
        </w:rPr>
        <w:t>Specifikace Plnění</w:t>
      </w:r>
      <w:r w:rsidRPr="005A08AA">
        <w:rPr>
          <w:iCs/>
        </w:rPr>
        <w:t>;</w:t>
      </w:r>
    </w:p>
    <w:p w14:paraId="5DACBF3F" w14:textId="77777777" w:rsidR="005073E4" w:rsidRPr="005A08AA" w:rsidRDefault="005073E4" w:rsidP="007319DF">
      <w:pPr>
        <w:pStyle w:val="aodst"/>
      </w:pPr>
      <w:r w:rsidRPr="005A08AA">
        <w:t>pouze k účelu poskytnutí Dat.</w:t>
      </w:r>
    </w:p>
    <w:p w14:paraId="4A4D351C" w14:textId="716628CC" w:rsidR="00624971" w:rsidRPr="003A792D" w:rsidRDefault="00D05C3E" w:rsidP="007319DF">
      <w:pPr>
        <w:pStyle w:val="11odst"/>
      </w:pPr>
      <w:r w:rsidRPr="003A792D">
        <w:t>Objednatel</w:t>
      </w:r>
      <w:r w:rsidR="00E42B74" w:rsidRPr="003A792D">
        <w:t xml:space="preserve"> není oprávněn bez předchozího písemného souhlasu Poskytovatele postoupit Licenci, udělit podlicenci, jakkoliv jinak umožnit užívat anebo zpřístupnit Databáze anebo Data jiné osobě</w:t>
      </w:r>
      <w:r w:rsidRPr="003A792D">
        <w:t>.</w:t>
      </w:r>
      <w:bookmarkEnd w:id="6"/>
    </w:p>
    <w:p w14:paraId="0F42107E" w14:textId="438F7C78" w:rsidR="00DC54D5" w:rsidRPr="003A792D" w:rsidRDefault="00DC54D5" w:rsidP="007319DF">
      <w:pPr>
        <w:pStyle w:val="11odst"/>
      </w:pPr>
      <w:r w:rsidRPr="003A792D">
        <w:t xml:space="preserve">Poskytovatel je oprávněn během účinnosti této Smlouvy měnit objem a strukturu Dat, aniž by byla dotčena práva </w:t>
      </w:r>
      <w:r w:rsidR="00D05C3E" w:rsidRPr="003A792D">
        <w:t>Objednatel</w:t>
      </w:r>
      <w:r w:rsidRPr="003A792D">
        <w:t>e specifikovaná v této Smlouvě.</w:t>
      </w:r>
    </w:p>
    <w:p w14:paraId="54B1556E" w14:textId="704837DC" w:rsidR="00D05C3E" w:rsidRPr="003A792D" w:rsidRDefault="00DC54D5" w:rsidP="007319DF">
      <w:pPr>
        <w:pStyle w:val="11odst"/>
      </w:pPr>
      <w:r w:rsidRPr="003A792D">
        <w:t>Příjemce bere na vědomí a výslovně souhlasí s tím, že poskytnutá Data mohou obsahovat data a produkty či Autorská díla vytvořená třetími osobami, která je Poskytovatel oprávněn užít a začlenit mezi Data poskytovaná na základě této Smlouvy Příjemci. Příjemce je povinen nakládat s takovými dat</w:t>
      </w:r>
      <w:r w:rsidR="00A87F56">
        <w:t>y</w:t>
      </w:r>
      <w:r w:rsidRPr="003A792D">
        <w:t xml:space="preserve"> v souladu s podmínkami Licence anebo jinými podmínkami, pokud Poskytovatel na existenci takových podmínek Příjemce dopředu upozorní.</w:t>
      </w:r>
    </w:p>
    <w:p w14:paraId="49269590" w14:textId="5C231F3A" w:rsidR="00D05C3E" w:rsidRPr="003A792D" w:rsidRDefault="00DF61A5" w:rsidP="007319DF">
      <w:pPr>
        <w:pStyle w:val="1lnek"/>
      </w:pPr>
      <w:r>
        <w:t>Help</w:t>
      </w:r>
      <w:r w:rsidR="00D05C3E" w:rsidRPr="003A792D">
        <w:t>desk</w:t>
      </w:r>
    </w:p>
    <w:p w14:paraId="6844A088" w14:textId="0AA79362" w:rsidR="00D05C3E" w:rsidRPr="0080430A" w:rsidRDefault="00D05C3E" w:rsidP="007319DF">
      <w:pPr>
        <w:pStyle w:val="11odst"/>
        <w:rPr>
          <w:noProof/>
        </w:rPr>
      </w:pPr>
      <w:r w:rsidRPr="003A792D">
        <w:t xml:space="preserve">Poskytovatel bude poskytovat </w:t>
      </w:r>
      <w:r w:rsidR="00DF61A5">
        <w:t>Helpd</w:t>
      </w:r>
      <w:r w:rsidRPr="003A792D">
        <w:t xml:space="preserve">esk v režimu </w:t>
      </w:r>
      <w:r w:rsidR="0080430A">
        <w:t xml:space="preserve">3 </w:t>
      </w:r>
      <w:r w:rsidRPr="003A792D">
        <w:t>ve smyslu čl. 10.</w:t>
      </w:r>
      <w:r w:rsidR="00734885">
        <w:t>3</w:t>
      </w:r>
      <w:r w:rsidRPr="003A792D">
        <w:t xml:space="preserve">. </w:t>
      </w:r>
      <w:r w:rsidR="00703182" w:rsidRPr="002524CE">
        <w:t xml:space="preserve">Přílohy č. </w:t>
      </w:r>
      <w:r w:rsidR="0080430A" w:rsidRPr="0080430A">
        <w:t>4</w:t>
      </w:r>
      <w:r w:rsidR="00AA1EF2" w:rsidRPr="0080430A">
        <w:t xml:space="preserve"> </w:t>
      </w:r>
      <w:r w:rsidRPr="0080430A">
        <w:rPr>
          <w:rStyle w:val="Kurzva"/>
        </w:rPr>
        <w:t>Zvláštní</w:t>
      </w:r>
      <w:r w:rsidR="00AA1EF2" w:rsidRPr="0080430A">
        <w:rPr>
          <w:rStyle w:val="Kurzva"/>
        </w:rPr>
        <w:t xml:space="preserve"> obchodní podmínky</w:t>
      </w:r>
      <w:r w:rsidR="00AA1EF2" w:rsidRPr="0080430A">
        <w:t>.</w:t>
      </w:r>
    </w:p>
    <w:p w14:paraId="02A20E86" w14:textId="71FF0E0B" w:rsidR="006B282F" w:rsidRPr="00D60C03" w:rsidRDefault="006B282F" w:rsidP="007319DF">
      <w:pPr>
        <w:pStyle w:val="1lnek"/>
      </w:pPr>
      <w:r>
        <w:t>Kontaktní osoby</w:t>
      </w:r>
    </w:p>
    <w:p w14:paraId="1E13EEDE" w14:textId="77777777" w:rsidR="006B282F" w:rsidRDefault="006B282F" w:rsidP="007319DF">
      <w:pPr>
        <w:pStyle w:val="11odst"/>
      </w:pPr>
      <w:r>
        <w:t xml:space="preserve">Kontaktními osobami za účelem plnění této Smlouvy jsou za Poskytovatele </w:t>
      </w:r>
      <w:r>
        <w:rPr>
          <w:noProof/>
        </w:rPr>
        <w:t>[</w:t>
      </w:r>
      <w:r w:rsidRPr="007319DF">
        <w:rPr>
          <w:highlight w:val="green"/>
        </w:rPr>
        <w:t>DOPLNÍ</w:t>
      </w:r>
      <w:r>
        <w:rPr>
          <w:i/>
          <w:iCs/>
          <w:noProof/>
          <w:highlight w:val="green"/>
        </w:rPr>
        <w:t xml:space="preserve"> </w:t>
      </w:r>
      <w:r w:rsidRPr="007319DF">
        <w:rPr>
          <w:highlight w:val="green"/>
        </w:rPr>
        <w:t>POSKYTOVATEL</w:t>
      </w:r>
      <w:r>
        <w:rPr>
          <w:noProof/>
        </w:rPr>
        <w:t>].</w:t>
      </w:r>
    </w:p>
    <w:p w14:paraId="7DBF795D" w14:textId="77777777" w:rsidR="006B282F" w:rsidRDefault="006B282F" w:rsidP="007319DF">
      <w:pPr>
        <w:pStyle w:val="11odst"/>
      </w:pPr>
      <w:r>
        <w:t xml:space="preserve">Kontaktními osobami za účelem plnění této Smlouvy jsou za Objednatele nebo Příjemce </w:t>
      </w:r>
      <w:r>
        <w:rPr>
          <w:noProof/>
        </w:rPr>
        <w:t>[</w:t>
      </w:r>
      <w:r w:rsidRPr="007319DF">
        <w:rPr>
          <w:highlight w:val="yellow"/>
        </w:rPr>
        <w:t>DOPLNÍ</w:t>
      </w:r>
      <w:r>
        <w:rPr>
          <w:i/>
          <w:iCs/>
          <w:noProof/>
          <w:highlight w:val="yellow"/>
        </w:rPr>
        <w:t xml:space="preserve"> </w:t>
      </w:r>
      <w:r w:rsidRPr="007319DF">
        <w:rPr>
          <w:highlight w:val="yellow"/>
        </w:rPr>
        <w:t>OBJEDNATEL</w:t>
      </w:r>
      <w:r>
        <w:rPr>
          <w:noProof/>
          <w:highlight w:val="yellow"/>
        </w:rPr>
        <w:t>],</w:t>
      </w:r>
    </w:p>
    <w:p w14:paraId="5241B421" w14:textId="6C17029C" w:rsidR="00D05C3E" w:rsidRPr="00D60C03" w:rsidRDefault="006B282F" w:rsidP="007319DF">
      <w:pPr>
        <w:pStyle w:val="11odst"/>
      </w:pPr>
      <w:r>
        <w:t xml:space="preserve">Kontaktní osobou Objednatele pro oblast kybernetické bezpečnosti je </w:t>
      </w:r>
      <w:r>
        <w:rPr>
          <w:noProof/>
        </w:rPr>
        <w:t>[</w:t>
      </w:r>
      <w:r w:rsidRPr="007319DF">
        <w:rPr>
          <w:highlight w:val="yellow"/>
        </w:rPr>
        <w:t>DOPLNÍ</w:t>
      </w:r>
      <w:r>
        <w:rPr>
          <w:i/>
          <w:iCs/>
          <w:noProof/>
          <w:highlight w:val="yellow"/>
        </w:rPr>
        <w:t xml:space="preserve"> </w:t>
      </w:r>
      <w:r w:rsidRPr="007319DF">
        <w:rPr>
          <w:highlight w:val="yellow"/>
        </w:rPr>
        <w:t>OBJEDNATEL</w:t>
      </w:r>
      <w:r>
        <w:rPr>
          <w:noProof/>
          <w:highlight w:val="yellow"/>
        </w:rPr>
        <w:t>]</w:t>
      </w:r>
      <w:r>
        <w:rPr>
          <w:noProof/>
        </w:rPr>
        <w:t>.</w:t>
      </w:r>
    </w:p>
    <w:p w14:paraId="3DA82E67" w14:textId="77777777" w:rsidR="00D05C3E" w:rsidRPr="002524CE" w:rsidRDefault="00D05C3E" w:rsidP="007319DF">
      <w:pPr>
        <w:pStyle w:val="1lnek"/>
        <w:rPr>
          <w:noProof/>
        </w:rPr>
      </w:pPr>
      <w:r w:rsidRPr="002524CE">
        <w:rPr>
          <w:noProof/>
        </w:rPr>
        <w:t>Servisní model</w:t>
      </w:r>
    </w:p>
    <w:p w14:paraId="78090C24" w14:textId="12D909B1" w:rsidR="00D05C3E" w:rsidRDefault="00D05C3E" w:rsidP="007319DF">
      <w:pPr>
        <w:pStyle w:val="11odst"/>
        <w:rPr>
          <w:noProof/>
        </w:rPr>
      </w:pPr>
      <w:r w:rsidRPr="002524CE">
        <w:t>Poskytovatel bude poskytovat servisní model v režimu C1</w:t>
      </w:r>
      <w:r w:rsidR="0080430A" w:rsidRPr="002524CE">
        <w:t xml:space="preserve"> </w:t>
      </w:r>
      <w:r w:rsidRPr="002524CE">
        <w:t>ve smyslu čl. 12.</w:t>
      </w:r>
      <w:r w:rsidR="00734885" w:rsidRPr="002524CE" w:rsidDel="00734885">
        <w:t xml:space="preserve"> </w:t>
      </w:r>
      <w:r w:rsidRPr="002524CE">
        <w:t xml:space="preserve">2. </w:t>
      </w:r>
      <w:r w:rsidR="00703182" w:rsidRPr="002524CE">
        <w:t xml:space="preserve">Přílohy č. </w:t>
      </w:r>
      <w:r w:rsidR="0080430A" w:rsidRPr="002524CE">
        <w:t>4</w:t>
      </w:r>
      <w:r w:rsidR="00AA1EF2" w:rsidRPr="002524CE">
        <w:t xml:space="preserve"> </w:t>
      </w:r>
      <w:r w:rsidR="00AA1EF2" w:rsidRPr="002524CE">
        <w:rPr>
          <w:rStyle w:val="Kurzva"/>
        </w:rPr>
        <w:t>Zvláštní obchodní podmínky</w:t>
      </w:r>
      <w:r w:rsidR="00AA1EF2" w:rsidRPr="002524CE">
        <w:t>.</w:t>
      </w:r>
    </w:p>
    <w:p w14:paraId="0C839B73" w14:textId="77777777" w:rsidR="0080430A" w:rsidRPr="002524CE" w:rsidRDefault="0080430A" w:rsidP="002524CE">
      <w:pPr>
        <w:pStyle w:val="11odst"/>
        <w:numPr>
          <w:ilvl w:val="0"/>
          <w:numId w:val="0"/>
        </w:numPr>
        <w:ind w:left="680"/>
        <w:rPr>
          <w:noProof/>
        </w:rPr>
      </w:pPr>
    </w:p>
    <w:p w14:paraId="68776A81" w14:textId="77777777" w:rsidR="00D05C3E" w:rsidRPr="002524CE" w:rsidRDefault="00D05C3E" w:rsidP="007319DF">
      <w:pPr>
        <w:pStyle w:val="1lnek"/>
        <w:rPr>
          <w:noProof/>
        </w:rPr>
      </w:pPr>
      <w:r w:rsidRPr="002524CE">
        <w:rPr>
          <w:noProof/>
        </w:rPr>
        <w:t>Kybernetická bezpečnost</w:t>
      </w:r>
    </w:p>
    <w:p w14:paraId="483DC8D4" w14:textId="70097B33" w:rsidR="00D05C3E" w:rsidRPr="002524CE" w:rsidRDefault="00140F62" w:rsidP="007319DF">
      <w:pPr>
        <w:pStyle w:val="11odst"/>
      </w:pPr>
      <w:r w:rsidRPr="002524CE">
        <w:t>Poskytovatel</w:t>
      </w:r>
      <w:r w:rsidR="00D05C3E" w:rsidRPr="002524CE">
        <w:t xml:space="preserve"> je povinen dodržovat ustanovení týkající se kybernetické bezpečnosti ve smyslu článku </w:t>
      </w:r>
      <w:r w:rsidRPr="002524CE">
        <w:t>20.</w:t>
      </w:r>
      <w:r w:rsidR="00D05C3E" w:rsidRPr="002524CE">
        <w:t xml:space="preserve"> </w:t>
      </w:r>
      <w:r w:rsidR="00703182" w:rsidRPr="002524CE">
        <w:t xml:space="preserve">Přílohy č. </w:t>
      </w:r>
      <w:r w:rsidR="0080430A" w:rsidRPr="002524CE">
        <w:t>4</w:t>
      </w:r>
      <w:r w:rsidR="00AA1EF2" w:rsidRPr="002524CE">
        <w:t xml:space="preserve"> </w:t>
      </w:r>
      <w:r w:rsidR="00AA1EF2" w:rsidRPr="002524CE">
        <w:rPr>
          <w:rStyle w:val="Kurzva"/>
        </w:rPr>
        <w:t>Zvláštní obchodní podmínky</w:t>
      </w:r>
      <w:r w:rsidR="00AA1EF2" w:rsidRPr="002524CE">
        <w:t>.</w:t>
      </w:r>
    </w:p>
    <w:p w14:paraId="28965EFF" w14:textId="1492DB03" w:rsidR="00D05C3E" w:rsidRPr="00E12CF7" w:rsidRDefault="00D05C3E" w:rsidP="007319DF">
      <w:pPr>
        <w:pStyle w:val="Odstbez"/>
      </w:pPr>
    </w:p>
    <w:p w14:paraId="2BC73068" w14:textId="5BE88CB6" w:rsidR="00D05C3E" w:rsidRPr="005A08AA" w:rsidRDefault="00D05C3E" w:rsidP="00292A4A">
      <w:pPr>
        <w:pStyle w:val="1lnek"/>
        <w:rPr>
          <w:noProof/>
        </w:rPr>
      </w:pPr>
      <w:r w:rsidRPr="005A08AA">
        <w:rPr>
          <w:noProof/>
        </w:rPr>
        <w:t xml:space="preserve">Ochrana </w:t>
      </w:r>
      <w:r w:rsidRPr="005A08AA">
        <w:t>osobních</w:t>
      </w:r>
      <w:r w:rsidRPr="005A08AA">
        <w:rPr>
          <w:noProof/>
        </w:rPr>
        <w:t xml:space="preserve"> údajů</w:t>
      </w:r>
    </w:p>
    <w:p w14:paraId="495EB066" w14:textId="35F6DE86" w:rsidR="00D05C3E" w:rsidRPr="005A08AA" w:rsidRDefault="00D05C3E" w:rsidP="002F69A4">
      <w:pPr>
        <w:pStyle w:val="11odst"/>
      </w:pPr>
      <w:r w:rsidRPr="005A08AA">
        <w:t xml:space="preserve">Pokud bude v rámci plnění této Smlouvy docházet ke zpracování osobních údajů, zavazuje se </w:t>
      </w:r>
      <w:r w:rsidR="00255865" w:rsidRPr="005A08AA">
        <w:t xml:space="preserve">Poskytovatel </w:t>
      </w:r>
      <w:r w:rsidRPr="005A08AA">
        <w:t>dodržovat opatření dle článku 2</w:t>
      </w:r>
      <w:r w:rsidR="00140F62" w:rsidRPr="005A08AA">
        <w:t>1</w:t>
      </w:r>
      <w:r w:rsidRPr="005A08AA">
        <w:t xml:space="preserve">. </w:t>
      </w:r>
      <w:r w:rsidR="00703182" w:rsidRPr="005A08AA">
        <w:t xml:space="preserve">Přílohy č. </w:t>
      </w:r>
      <w:r w:rsidR="002F69A4" w:rsidRPr="005A08AA">
        <w:t>4</w:t>
      </w:r>
      <w:r w:rsidR="00AA1EF2" w:rsidRPr="005A08AA">
        <w:t xml:space="preserve"> </w:t>
      </w:r>
      <w:r w:rsidR="00AA1EF2" w:rsidRPr="005A08AA">
        <w:rPr>
          <w:rStyle w:val="Kurzva"/>
        </w:rPr>
        <w:t>Zvláštní obchodní podmínky</w:t>
      </w:r>
      <w:r w:rsidR="00AA1EF2" w:rsidRPr="005A08AA">
        <w:t>.</w:t>
      </w:r>
    </w:p>
    <w:p w14:paraId="68506A26" w14:textId="69179AFA" w:rsidR="006C69F5" w:rsidRPr="005A08AA" w:rsidRDefault="006C69F5" w:rsidP="007319DF">
      <w:pPr>
        <w:pStyle w:val="1lnek"/>
        <w:rPr>
          <w:lang w:eastAsia="cs-CZ"/>
        </w:rPr>
      </w:pPr>
      <w:r w:rsidRPr="005A08AA">
        <w:rPr>
          <w:lang w:eastAsia="cs-CZ"/>
        </w:rPr>
        <w:t>Střet zájmů, povinnosti Poskytovatele v souvislosti s konfliktem na Ukrajině</w:t>
      </w:r>
    </w:p>
    <w:p w14:paraId="1E81F059" w14:textId="77777777" w:rsidR="006C69F5" w:rsidRPr="006C69F5" w:rsidRDefault="006C69F5" w:rsidP="007319DF">
      <w:pPr>
        <w:pStyle w:val="11odst"/>
        <w:rPr>
          <w:lang w:eastAsia="cs-CZ"/>
        </w:rPr>
      </w:pPr>
      <w:r w:rsidRPr="006C69F5">
        <w:rPr>
          <w:lang w:eastAsia="cs-CZ"/>
        </w:rPr>
        <w:lastRenderedPageBreak/>
        <w:t xml:space="preserve">Poskytovatel prohlašuje, že není obchodní společností, ve které veřejný funkcionář uvedený v </w:t>
      </w:r>
      <w:proofErr w:type="spellStart"/>
      <w:r w:rsidRPr="006C69F5">
        <w:rPr>
          <w:lang w:eastAsia="cs-CZ"/>
        </w:rPr>
        <w:t>ust</w:t>
      </w:r>
      <w:proofErr w:type="spellEnd"/>
      <w:r w:rsidRPr="006C69F5">
        <w:rPr>
          <w:lang w:eastAsia="cs-CZ"/>
        </w:rPr>
        <w:t>. § 2 odst. 1 písm. c) zákona č. 159/2006 Sb., o střetu zájmů, ve znění pozdějších předpisů (dále jen „</w:t>
      </w:r>
      <w:r w:rsidRPr="007319DF">
        <w:rPr>
          <w:rStyle w:val="Kurzvatun"/>
        </w:rPr>
        <w:t>Zákon o střetu zájmů</w:t>
      </w:r>
      <w:r w:rsidRPr="006C69F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6C69F5">
        <w:rPr>
          <w:lang w:eastAsia="cs-CZ"/>
        </w:rPr>
        <w:t>ust</w:t>
      </w:r>
      <w:proofErr w:type="spellEnd"/>
      <w:r w:rsidRPr="006C69F5">
        <w:rPr>
          <w:lang w:eastAsia="cs-CZ"/>
        </w:rPr>
        <w:t>. § 2 odst. 1 písm. c) Zákona o střetu zájmů nebo jím ovládaná osoba vlastní podíl představující alespoň 25 % účasti společníka v obchodní společnosti.</w:t>
      </w:r>
    </w:p>
    <w:p w14:paraId="0E93D659" w14:textId="77777777" w:rsidR="00E3577B" w:rsidRDefault="006C69F5">
      <w:pPr>
        <w:pStyle w:val="11odst"/>
        <w:rPr>
          <w:lang w:eastAsia="cs-CZ"/>
        </w:rPr>
      </w:pPr>
      <w:r w:rsidRPr="006C69F5">
        <w:rPr>
          <w:lang w:eastAsia="cs-CZ"/>
        </w:rPr>
        <w:t>Poskytovatel prohlašuje, že</w:t>
      </w:r>
      <w:r w:rsidR="00E3577B">
        <w:rPr>
          <w:lang w:eastAsia="cs-CZ"/>
        </w:rPr>
        <w:t>:</w:t>
      </w:r>
    </w:p>
    <w:p w14:paraId="73DF5C5E" w14:textId="77777777" w:rsidR="00ED0346" w:rsidRDefault="00ED0346" w:rsidP="007319DF">
      <w:pPr>
        <w:pStyle w:val="aodst"/>
      </w:pPr>
      <w:r>
        <w:t>on, ani žádný z jeho poddodavatelů, nejsou osobami, na něž se vztahuje zákaz zadání veřejné zakázky ve smyslu § 48a zákona č. 134/2016 Sb., o zadávání veřejných zakázek, ve znění pozdějších předpisů,</w:t>
      </w:r>
    </w:p>
    <w:p w14:paraId="5AE782CD" w14:textId="77777777" w:rsidR="00ED0346" w:rsidRDefault="00ED0346" w:rsidP="007319DF">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51C3C7F" w14:textId="33E7D4DC" w:rsidR="006C69F5" w:rsidRPr="006C69F5" w:rsidRDefault="00ED0346" w:rsidP="007319DF">
      <w:pPr>
        <w:pStyle w:val="aodst"/>
        <w:rPr>
          <w:b/>
          <w:lang w:eastAsia="cs-CZ"/>
        </w:rPr>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w:t>
      </w:r>
      <w:r w:rsidR="00722779">
        <w:t> </w:t>
      </w:r>
      <w:r>
        <w:t>odstavci</w:t>
      </w:r>
      <w:r w:rsidR="00722779">
        <w:t xml:space="preserve"> </w:t>
      </w:r>
      <w:r w:rsidR="00292A4A">
        <w:t>10</w:t>
      </w:r>
      <w:r w:rsidR="00722779">
        <w:t>.5</w:t>
      </w:r>
      <w:r>
        <w:t xml:space="preserve"> této </w:t>
      </w:r>
      <w:r w:rsidR="00822740">
        <w:t>Smlou</w:t>
      </w:r>
      <w:r>
        <w:t>vy (dále jen „</w:t>
      </w:r>
      <w:r w:rsidRPr="00EA0FEC">
        <w:rPr>
          <w:rStyle w:val="Kurzvatun"/>
        </w:rPr>
        <w:t>Sankční seznamy</w:t>
      </w:r>
      <w:r>
        <w:t>“)</w:t>
      </w:r>
      <w:r w:rsidR="006C69F5" w:rsidRPr="006C69F5">
        <w:rPr>
          <w:lang w:eastAsia="cs-CZ"/>
        </w:rPr>
        <w:t>.</w:t>
      </w:r>
    </w:p>
    <w:p w14:paraId="5749CDF8" w14:textId="01E59495" w:rsidR="006C69F5" w:rsidRPr="006C69F5" w:rsidRDefault="006C69F5" w:rsidP="007319DF">
      <w:pPr>
        <w:pStyle w:val="11odst"/>
        <w:rPr>
          <w:lang w:eastAsia="cs-CZ"/>
        </w:rPr>
      </w:pPr>
      <w:r w:rsidRPr="006C69F5">
        <w:rPr>
          <w:lang w:eastAsia="cs-CZ"/>
        </w:rPr>
        <w:t xml:space="preserve">Je-li Poskytovatelem sdružení více osob, platí podmínky dle odstavce </w:t>
      </w:r>
      <w:r w:rsidR="00292A4A">
        <w:rPr>
          <w:lang w:eastAsia="cs-CZ"/>
        </w:rPr>
        <w:t>10</w:t>
      </w:r>
      <w:r w:rsidRPr="006C69F5">
        <w:rPr>
          <w:lang w:eastAsia="cs-CZ"/>
        </w:rPr>
        <w:t xml:space="preserve">.1 a </w:t>
      </w:r>
      <w:r w:rsidR="00292A4A">
        <w:rPr>
          <w:lang w:eastAsia="cs-CZ"/>
        </w:rPr>
        <w:t>10</w:t>
      </w:r>
      <w:r w:rsidRPr="00722779">
        <w:rPr>
          <w:lang w:eastAsia="cs-CZ"/>
        </w:rPr>
        <w:t>.</w:t>
      </w:r>
      <w:r w:rsidRPr="006C69F5">
        <w:rPr>
          <w:lang w:eastAsia="cs-CZ"/>
        </w:rPr>
        <w:t xml:space="preserve">2 této Smlouvy také jednotlivě pro všechny osoby v rámci Poskytovatele </w:t>
      </w:r>
      <w:r w:rsidR="00E81645" w:rsidRPr="006C69F5">
        <w:rPr>
          <w:lang w:eastAsia="cs-CZ"/>
        </w:rPr>
        <w:t>sdružené,</w:t>
      </w:r>
      <w:r w:rsidRPr="006C69F5">
        <w:rPr>
          <w:lang w:eastAsia="cs-CZ"/>
        </w:rPr>
        <w:t xml:space="preserve"> a to bez ohledu na právní formu tohoto sdružení.</w:t>
      </w:r>
    </w:p>
    <w:p w14:paraId="456F8A6B" w14:textId="77777777" w:rsidR="006C69F5" w:rsidRPr="006C69F5" w:rsidRDefault="006C69F5" w:rsidP="007319DF">
      <w:pPr>
        <w:pStyle w:val="11odst"/>
        <w:rPr>
          <w:lang w:eastAsia="cs-CZ"/>
        </w:rPr>
      </w:pPr>
      <w:r w:rsidRPr="006C69F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631E1737" w14:textId="4CBE1A7C" w:rsidR="006C69F5" w:rsidRPr="006C69F5" w:rsidRDefault="006C69F5" w:rsidP="007319DF">
      <w:pPr>
        <w:pStyle w:val="11odst"/>
        <w:rPr>
          <w:lang w:eastAsia="cs-CZ"/>
        </w:rPr>
      </w:pPr>
      <w:r w:rsidRPr="006C69F5">
        <w:rPr>
          <w:lang w:eastAsia="cs-CZ"/>
        </w:rPr>
        <w:t xml:space="preserve">Poskytovatel se dále zavazuje postupovat při plnění této Smlouvy v souladu s </w:t>
      </w:r>
      <w:r w:rsidR="006420AF">
        <w:rPr>
          <w:lang w:eastAsia="cs-CZ"/>
        </w:rPr>
        <w:t>n</w:t>
      </w:r>
      <w:r w:rsidRPr="006C69F5">
        <w:rPr>
          <w:lang w:eastAsia="cs-CZ"/>
        </w:rPr>
        <w:t xml:space="preserve">ařízením Rady (ES) č. 765/2006 ze dne 18. května 2006 o omezujících opatřeních vzhledem k situaci v Bělorusku a k zapojení Běloruska do ruské agrese proti Ukrajině, ve znění pozdějších předpisů, </w:t>
      </w:r>
      <w:r w:rsidR="00ED0346">
        <w:t>n</w:t>
      </w:r>
      <w:r w:rsidR="00ED0346" w:rsidRPr="002B73F3">
        <w:rPr>
          <w:rStyle w:val="normaltextrun"/>
          <w:bdr w:val="none" w:sz="0" w:space="0" w:color="auto" w:frame="1"/>
        </w:rPr>
        <w:t>ařízení</w:t>
      </w:r>
      <w:r w:rsidR="00ED0346">
        <w:rPr>
          <w:rStyle w:val="normaltextrun"/>
          <w:bdr w:val="none" w:sz="0" w:space="0" w:color="auto" w:frame="1"/>
        </w:rPr>
        <w:t>m</w:t>
      </w:r>
      <w:r w:rsidR="00ED0346" w:rsidRPr="002B73F3">
        <w:rPr>
          <w:rStyle w:val="normaltextrun"/>
          <w:bdr w:val="none" w:sz="0" w:space="0" w:color="auto" w:frame="1"/>
        </w:rPr>
        <w:t xml:space="preserve"> </w:t>
      </w:r>
      <w:r w:rsidR="00ED0346" w:rsidRPr="00EA0FEC">
        <w:rPr>
          <w:rStyle w:val="normaltextrun"/>
        </w:rPr>
        <w:t>Rady</w:t>
      </w:r>
      <w:r w:rsidR="00ED0346" w:rsidRPr="002B73F3">
        <w:rPr>
          <w:rStyle w:val="normaltextrun"/>
          <w:bdr w:val="none" w:sz="0" w:space="0" w:color="auto" w:frame="1"/>
        </w:rPr>
        <w:t xml:space="preserve"> (EU) č. 208/2014 ze dne 5. března 2014 o omezujících opatřeních vůči některým osobám, subjektům a orgánům vzhledem k</w:t>
      </w:r>
      <w:r w:rsidR="00ED0346">
        <w:rPr>
          <w:rStyle w:val="normaltextrun"/>
          <w:bdr w:val="none" w:sz="0" w:space="0" w:color="auto" w:frame="1"/>
        </w:rPr>
        <w:t> </w:t>
      </w:r>
      <w:r w:rsidR="00ED0346" w:rsidRPr="002B73F3">
        <w:rPr>
          <w:rStyle w:val="normaltextrun"/>
          <w:bdr w:val="none" w:sz="0" w:space="0" w:color="auto" w:frame="1"/>
        </w:rPr>
        <w:t>situaci na Ukrajině, ve znění pozdějších předpisů</w:t>
      </w:r>
      <w:r w:rsidR="00ED0346">
        <w:rPr>
          <w:rStyle w:val="normaltextrun"/>
          <w:bdr w:val="none" w:sz="0" w:space="0" w:color="auto" w:frame="1"/>
        </w:rPr>
        <w:t>,</w:t>
      </w:r>
      <w:r w:rsidR="00ED0346" w:rsidRPr="007A08B0">
        <w:t xml:space="preserve"> a dalších prováděcích předpisů k t</w:t>
      </w:r>
      <w:r w:rsidR="00ED0346">
        <w:t>ěmto</w:t>
      </w:r>
      <w:r w:rsidR="00ED0346" w:rsidRPr="007A08B0">
        <w:t xml:space="preserve"> nařízení</w:t>
      </w:r>
      <w:r w:rsidR="00ED0346">
        <w:t>m</w:t>
      </w:r>
      <w:r w:rsidRPr="006C69F5">
        <w:rPr>
          <w:lang w:eastAsia="cs-CZ"/>
        </w:rPr>
        <w:t>.</w:t>
      </w:r>
    </w:p>
    <w:p w14:paraId="146D8BD9" w14:textId="228CFD2E" w:rsidR="006C69F5" w:rsidRPr="006C69F5" w:rsidRDefault="006C69F5" w:rsidP="007319DF">
      <w:pPr>
        <w:pStyle w:val="11odst"/>
        <w:rPr>
          <w:lang w:eastAsia="cs-CZ"/>
        </w:rPr>
      </w:pPr>
      <w:r w:rsidRPr="006C69F5">
        <w:rPr>
          <w:lang w:eastAsia="cs-CZ"/>
        </w:rPr>
        <w:t xml:space="preserve">Poskytovatel se dále </w:t>
      </w:r>
      <w:r w:rsidR="00ED0346" w:rsidRPr="007A08B0">
        <w:t xml:space="preserve">zavazuje, že finanční prostředky ani hospodářské zdroje, které obdrží od </w:t>
      </w:r>
      <w:r w:rsidR="00ED0346">
        <w:t>Objednatele</w:t>
      </w:r>
      <w:r w:rsidR="00ED0346"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6C69F5">
        <w:rPr>
          <w:lang w:eastAsia="cs-CZ"/>
        </w:rPr>
        <w:t>.</w:t>
      </w:r>
    </w:p>
    <w:p w14:paraId="49A14894" w14:textId="5F81CB01" w:rsidR="006C69F5" w:rsidRPr="00386EA9" w:rsidRDefault="006C69F5" w:rsidP="007319DF">
      <w:pPr>
        <w:pStyle w:val="11odst"/>
        <w:rPr>
          <w:lang w:eastAsia="cs-CZ"/>
        </w:rPr>
      </w:pPr>
      <w:r w:rsidRPr="006C69F5">
        <w:rPr>
          <w:lang w:eastAsia="cs-CZ"/>
        </w:rPr>
        <w:t>Ukáž</w:t>
      </w:r>
      <w:r w:rsidR="00985245">
        <w:rPr>
          <w:lang w:eastAsia="cs-CZ"/>
        </w:rPr>
        <w:t>e</w:t>
      </w:r>
      <w:r w:rsidRPr="006C69F5">
        <w:rPr>
          <w:lang w:eastAsia="cs-CZ"/>
        </w:rPr>
        <w:t xml:space="preserve">-li se </w:t>
      </w:r>
      <w:r w:rsidR="00985245">
        <w:rPr>
          <w:lang w:eastAsia="cs-CZ"/>
        </w:rPr>
        <w:t xml:space="preserve">jakékoliv </w:t>
      </w:r>
      <w:r w:rsidRPr="006C69F5">
        <w:rPr>
          <w:lang w:eastAsia="cs-CZ"/>
        </w:rPr>
        <w:t xml:space="preserve">prohlášení Poskytovatele dle </w:t>
      </w:r>
      <w:r w:rsidR="00985245">
        <w:rPr>
          <w:lang w:eastAsia="cs-CZ"/>
        </w:rPr>
        <w:t>tohoto článku Smlouvy</w:t>
      </w:r>
      <w:r w:rsidR="00985245" w:rsidRPr="006C69F5">
        <w:rPr>
          <w:lang w:eastAsia="cs-CZ"/>
        </w:rPr>
        <w:t xml:space="preserve"> </w:t>
      </w:r>
      <w:r w:rsidRPr="006C69F5">
        <w:rPr>
          <w:lang w:eastAsia="cs-CZ"/>
        </w:rPr>
        <w:t>jako nepravdiv</w:t>
      </w:r>
      <w:r w:rsidR="00A97CD4">
        <w:rPr>
          <w:lang w:eastAsia="cs-CZ"/>
        </w:rPr>
        <w:t>é</w:t>
      </w:r>
      <w:r w:rsidRPr="006C69F5">
        <w:rPr>
          <w:lang w:eastAsia="cs-CZ"/>
        </w:rPr>
        <w:t xml:space="preserve"> nebo poruší-li Poskytovatel svou oznamovací povinnost nebo </w:t>
      </w:r>
      <w:r w:rsidR="00985245">
        <w:rPr>
          <w:lang w:eastAsia="cs-CZ"/>
        </w:rPr>
        <w:t xml:space="preserve">některou </w:t>
      </w:r>
      <w:r w:rsidR="00985245">
        <w:rPr>
          <w:lang w:eastAsia="cs-CZ"/>
        </w:rPr>
        <w:lastRenderedPageBreak/>
        <w:t xml:space="preserve">z dalších </w:t>
      </w:r>
      <w:r w:rsidR="00985245" w:rsidRPr="006C69F5">
        <w:rPr>
          <w:lang w:eastAsia="cs-CZ"/>
        </w:rPr>
        <w:t>povinnost</w:t>
      </w:r>
      <w:r w:rsidR="00985245">
        <w:rPr>
          <w:lang w:eastAsia="cs-CZ"/>
        </w:rPr>
        <w:t>í</w:t>
      </w:r>
      <w:r w:rsidR="00985245" w:rsidRPr="006C69F5">
        <w:rPr>
          <w:lang w:eastAsia="cs-CZ"/>
        </w:rPr>
        <w:t xml:space="preserve"> </w:t>
      </w:r>
      <w:r w:rsidRPr="006C69F5">
        <w:rPr>
          <w:lang w:eastAsia="cs-CZ"/>
        </w:rPr>
        <w:t xml:space="preserve">dle </w:t>
      </w:r>
      <w:r w:rsidR="00985245">
        <w:rPr>
          <w:lang w:eastAsia="cs-CZ"/>
        </w:rPr>
        <w:t>tohoto článku</w:t>
      </w:r>
      <w:r w:rsidRPr="006C69F5">
        <w:rPr>
          <w:lang w:eastAsia="cs-CZ"/>
        </w:rPr>
        <w:t xml:space="preserve"> Smlouvy, je Objednatel oprávněn </w:t>
      </w:r>
      <w:r w:rsidRPr="005A08AA">
        <w:rPr>
          <w:lang w:eastAsia="cs-CZ"/>
        </w:rPr>
        <w:t xml:space="preserve">vypovědět tuto Smlouvu bez výpovědní doby. Poskytovatel je dále povinen zaplatit za každé jednotlivé porušení povinností dle předchozí věty smluvní pokutu ve výši </w:t>
      </w:r>
      <w:proofErr w:type="gramStart"/>
      <w:r w:rsidRPr="005A08AA">
        <w:rPr>
          <w:lang w:eastAsia="cs-CZ"/>
        </w:rPr>
        <w:t>100.000,-</w:t>
      </w:r>
      <w:proofErr w:type="gramEnd"/>
      <w:r w:rsidRPr="005A08AA">
        <w:rPr>
          <w:lang w:eastAsia="cs-CZ"/>
        </w:rPr>
        <w:t>Kč (</w:t>
      </w:r>
      <w:r w:rsidRPr="006C69F5">
        <w:rPr>
          <w:lang w:eastAsia="cs-CZ"/>
        </w:rPr>
        <w:t>slovy sto tisíc korun českých</w:t>
      </w:r>
      <w:r w:rsidRPr="00292A4A">
        <w:rPr>
          <w:lang w:eastAsia="cs-CZ"/>
        </w:rPr>
        <w:t>). Ustanovení</w:t>
      </w:r>
      <w:r w:rsidR="00166221" w:rsidRPr="00292A4A">
        <w:rPr>
          <w:lang w:eastAsia="cs-CZ"/>
        </w:rPr>
        <w:t xml:space="preserve"> </w:t>
      </w:r>
      <w:r w:rsidRPr="00292A4A">
        <w:rPr>
          <w:lang w:eastAsia="cs-CZ"/>
        </w:rPr>
        <w:t xml:space="preserve">§ 2050 </w:t>
      </w:r>
      <w:r w:rsidR="00166221" w:rsidRPr="00292A4A">
        <w:rPr>
          <w:lang w:eastAsia="cs-CZ"/>
        </w:rPr>
        <w:t>Občanského zákoníku se nepoužije</w:t>
      </w:r>
      <w:r w:rsidRPr="00292A4A">
        <w:rPr>
          <w:lang w:eastAsia="cs-CZ"/>
        </w:rPr>
        <w:t>.</w:t>
      </w:r>
    </w:p>
    <w:p w14:paraId="6293E4F5" w14:textId="119D4B79" w:rsidR="00E81645" w:rsidRDefault="00E81645" w:rsidP="00292A4A">
      <w:pPr>
        <w:pStyle w:val="1lnek"/>
        <w:keepNext/>
        <w:rPr>
          <w:noProof/>
        </w:rPr>
      </w:pPr>
      <w:r>
        <w:rPr>
          <w:noProof/>
        </w:rPr>
        <w:t>Compliance</w:t>
      </w:r>
    </w:p>
    <w:p w14:paraId="14AD721D" w14:textId="1A5CD1D2" w:rsidR="00A823F0" w:rsidRDefault="00A823F0" w:rsidP="007319DF">
      <w:pPr>
        <w:pStyle w:val="11odst"/>
      </w:pPr>
      <w:r>
        <w:t xml:space="preserve">Smluvní </w:t>
      </w:r>
      <w:r w:rsidRPr="00A823F0">
        <w:t>strany</w:t>
      </w:r>
      <w:r>
        <w:t xml:space="preserve"> stvrzují, že při uzavírání této </w:t>
      </w:r>
      <w:r w:rsidR="00822740">
        <w:t>Smlou</w:t>
      </w:r>
      <w:r>
        <w:t xml:space="preserve">vy jednaly a postupovaly čestně a transparentně a zavazují se tak jednat i při plnění této </w:t>
      </w:r>
      <w:r w:rsidR="00822740">
        <w:t>Smlou</w:t>
      </w:r>
      <w:r>
        <w:t xml:space="preserve">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CFF9062" w14:textId="73D85D38" w:rsidR="00A823F0" w:rsidRDefault="00A823F0" w:rsidP="007319DF">
      <w:pPr>
        <w:pStyle w:val="11odst"/>
      </w:pPr>
      <w:r>
        <w:t xml:space="preserve">Správa </w:t>
      </w:r>
      <w:r w:rsidRPr="00A823F0">
        <w:t>železnic</w:t>
      </w:r>
      <w:r>
        <w:t xml:space="preserve">, státní organizace, má výše uvedené dokumenty k dispozici na webových </w:t>
      </w:r>
      <w:r w:rsidRPr="001C7547">
        <w:t>stránkách</w:t>
      </w:r>
      <w:r>
        <w:t xml:space="preserve">: </w:t>
      </w:r>
      <w:hyperlink r:id="rId11" w:history="1">
        <w:r w:rsidR="001D29C5">
          <w:rPr>
            <w:rStyle w:val="Hypertextovodkaz"/>
          </w:rPr>
          <w:t>https://www.spravazeleznic.cz/o-nas/nezadouci-jednani-a-boj-s-korupci</w:t>
        </w:r>
      </w:hyperlink>
      <w:r>
        <w:t>.</w:t>
      </w:r>
    </w:p>
    <w:p w14:paraId="259F347B" w14:textId="52171007" w:rsidR="00E81645" w:rsidRDefault="00A823F0" w:rsidP="007319DF">
      <w:pPr>
        <w:pStyle w:val="11odst"/>
        <w:rPr>
          <w:noProof/>
        </w:rPr>
      </w:pPr>
      <w:r w:rsidRPr="00A823F0">
        <w:t>Poskytovatel</w:t>
      </w:r>
      <w:r>
        <w:t xml:space="preserve">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11</w:t>
      </w:r>
      <w:r w:rsidRPr="00BD4E80">
        <w:rPr>
          <w:highlight w:val="green"/>
        </w:rPr>
        <w:t>.3 odstraní]</w:t>
      </w:r>
      <w:r>
        <w:t>.</w:t>
      </w:r>
    </w:p>
    <w:p w14:paraId="50A2178A" w14:textId="1003557D" w:rsidR="00D05C3E" w:rsidRPr="003A792D" w:rsidRDefault="00D05C3E" w:rsidP="007319DF">
      <w:pPr>
        <w:pStyle w:val="1lnek"/>
        <w:rPr>
          <w:noProof/>
        </w:rPr>
      </w:pPr>
      <w:r w:rsidRPr="003A792D">
        <w:t>Závěrečná</w:t>
      </w:r>
      <w:r w:rsidRPr="003A792D">
        <w:rPr>
          <w:noProof/>
        </w:rPr>
        <w:t xml:space="preserve"> ustanovaní</w:t>
      </w:r>
    </w:p>
    <w:p w14:paraId="40C63EA9" w14:textId="585E9B72" w:rsidR="00973681" w:rsidRDefault="00973681" w:rsidP="007319DF">
      <w:pPr>
        <w:pStyle w:val="11odst"/>
      </w:pPr>
      <w:r>
        <w:t>Příjemce je oprávněn tuto smlouvu vypovědět bez udání důvodu ve dvouměsíční výpovědní době, která začíná běžet první den kalendářního měsíce následujícího po doručení výpovědi. Cena za plnění smlouvy se ponižuje o alikvotní část za kalendářní měsíce, kdy nebude služba s ohledem na výpověď Příjemce čerpána. Poskytovatel je povinen vrátit příjemci do 15 dnů ode dne doručení výpovědi alikvotní část předem uhrazené ceny za měsíce kalendářního roku</w:t>
      </w:r>
      <w:r>
        <w:rPr>
          <w:b/>
          <w:bCs/>
        </w:rPr>
        <w:t xml:space="preserve">, </w:t>
      </w:r>
      <w:r>
        <w:t xml:space="preserve">kdy nebude služba s ohledem na výpověď Příjemce čerpána.  </w:t>
      </w:r>
    </w:p>
    <w:p w14:paraId="5C2FAF7A" w14:textId="7AC55A09" w:rsidR="00734885" w:rsidRDefault="00734885" w:rsidP="007319DF">
      <w:pPr>
        <w:pStyle w:val="11odst"/>
      </w:pPr>
      <w:r>
        <w:t>Poskytovatel</w:t>
      </w:r>
      <w:r w:rsidRPr="004C2211">
        <w:t xml:space="preserve"> je povinen při plnění svých povinností dle této Smlouvy postupovat v souladu s </w:t>
      </w:r>
      <w:r>
        <w:t>Přílohou</w:t>
      </w:r>
      <w:r w:rsidRPr="004C2211">
        <w:t xml:space="preserve"> č. </w:t>
      </w:r>
      <w:r w:rsidR="0080430A">
        <w:t>6</w:t>
      </w:r>
      <w:r w:rsidRPr="004C2211">
        <w:t xml:space="preserve"> </w:t>
      </w:r>
      <w:r w:rsidRPr="007319DF">
        <w:rPr>
          <w:rStyle w:val="Kurzva"/>
        </w:rPr>
        <w:t>Platforma SŽ</w:t>
      </w:r>
      <w:r w:rsidRPr="007319DF">
        <w:t xml:space="preserve"> </w:t>
      </w:r>
      <w:r>
        <w:rPr>
          <w:iCs/>
        </w:rPr>
        <w:t>(včetně jejích příloh)</w:t>
      </w:r>
      <w:r>
        <w:t>; v případě rozporu ustanovení Přílohy</w:t>
      </w:r>
      <w:r w:rsidRPr="00D17785">
        <w:t xml:space="preserve"> č. </w:t>
      </w:r>
      <w:r w:rsidR="0080430A">
        <w:t>6</w:t>
      </w:r>
      <w:r w:rsidRPr="00D17785">
        <w:t xml:space="preserve"> </w:t>
      </w:r>
      <w:r w:rsidRPr="007319DF">
        <w:rPr>
          <w:rStyle w:val="Kurzva"/>
        </w:rPr>
        <w:t>Platforma SŽ</w:t>
      </w:r>
      <w:r>
        <w:rPr>
          <w:i/>
        </w:rPr>
        <w:t xml:space="preserve"> </w:t>
      </w:r>
      <w:r>
        <w:rPr>
          <w:iCs/>
        </w:rPr>
        <w:t>(včetně jejích příloh)</w:t>
      </w:r>
      <w:r>
        <w:t xml:space="preserve"> a ustanovení Přílohy č. </w:t>
      </w:r>
      <w:r w:rsidR="0080430A">
        <w:t>1</w:t>
      </w:r>
      <w:r>
        <w:t xml:space="preserve"> </w:t>
      </w:r>
      <w:r w:rsidRPr="007319DF">
        <w:rPr>
          <w:rStyle w:val="Kurzva"/>
        </w:rPr>
        <w:t>Specifikace Plnění</w:t>
      </w:r>
      <w:r w:rsidRPr="00A16497">
        <w:rPr>
          <w:i/>
        </w:rPr>
        <w:t xml:space="preserve"> </w:t>
      </w:r>
      <w:r>
        <w:t>se uplatní</w:t>
      </w:r>
      <w:r w:rsidRPr="00221465">
        <w:t xml:space="preserve"> ustanovení uveden</w:t>
      </w:r>
      <w:r>
        <w:t>á v</w:t>
      </w:r>
      <w:r w:rsidRPr="00EA55AC">
        <w:t xml:space="preserve"> </w:t>
      </w:r>
      <w:r>
        <w:t xml:space="preserve">Příloze č. </w:t>
      </w:r>
      <w:r w:rsidR="0080430A">
        <w:t>1</w:t>
      </w:r>
      <w:r>
        <w:t xml:space="preserve"> </w:t>
      </w:r>
      <w:r w:rsidRPr="007319DF">
        <w:rPr>
          <w:rStyle w:val="Kurzva"/>
        </w:rPr>
        <w:t>Specifikace Plnění</w:t>
      </w:r>
      <w:r w:rsidRPr="004C2211">
        <w:t xml:space="preserve">. Ustanovení </w:t>
      </w:r>
      <w:r>
        <w:t>příloh</w:t>
      </w:r>
      <w:r w:rsidRPr="004C2211">
        <w:t xml:space="preserve"> dle </w:t>
      </w:r>
      <w:r>
        <w:t>předchozí věty</w:t>
      </w:r>
      <w:r w:rsidRPr="004C2211">
        <w:t xml:space="preserve"> mají přednost před ustanoveními obchodních podmínek uvedených v odst. 1</w:t>
      </w:r>
      <w:r w:rsidR="00292A4A">
        <w:t>2</w:t>
      </w:r>
      <w:r w:rsidRPr="004C2211">
        <w:t>.</w:t>
      </w:r>
      <w:r w:rsidR="00973681">
        <w:t>3</w:t>
      </w:r>
      <w:r w:rsidRPr="004C2211">
        <w:t>. tohoto článku.</w:t>
      </w:r>
    </w:p>
    <w:p w14:paraId="1C456939" w14:textId="4EF9B208" w:rsidR="002F7821" w:rsidRPr="002F7821" w:rsidRDefault="00D05C3E" w:rsidP="007319DF">
      <w:pPr>
        <w:pStyle w:val="11odst"/>
      </w:pPr>
      <w:r w:rsidRPr="003A792D">
        <w:t xml:space="preserve">Smlouva se řídí Obchodními podmínkami </w:t>
      </w:r>
      <w:r w:rsidR="00330D46">
        <w:t>Objednatele</w:t>
      </w:r>
      <w:r w:rsidRPr="003A792D">
        <w:t xml:space="preserve"> a Zvláštními obchodními podmínkami </w:t>
      </w:r>
      <w:r w:rsidR="00330D46">
        <w:t>Objednatele</w:t>
      </w:r>
      <w:r w:rsidRPr="003A792D">
        <w:t>. Ustanovení Zvláštních obchodních podmínek mají přednost před ustanoveními Obchodních podmínek</w:t>
      </w:r>
      <w:r w:rsidR="0003095C">
        <w:t>. P</w:t>
      </w:r>
      <w:r w:rsidRPr="003A792D">
        <w:t>okud jsou ustanovení těchto dokumentů v rozporu, uplatní se ustanovení uvedené ve Zvláštních obchodních podmínkách</w:t>
      </w:r>
      <w:r w:rsidR="00AA1EF2">
        <w:t>.</w:t>
      </w:r>
    </w:p>
    <w:p w14:paraId="13F118E6" w14:textId="42E1EDC1" w:rsidR="00D05C3E" w:rsidRDefault="00D05C3E" w:rsidP="007319DF">
      <w:pPr>
        <w:pStyle w:val="11odst"/>
      </w:pPr>
      <w:r w:rsidRPr="003A792D">
        <w:t>Odchylná ujednání v této Smlouvě mají přednost před ustanoveními Obchodních podmínek a Zvláštních obchodních podmínek</w:t>
      </w:r>
      <w:r w:rsidR="00AA1EF2">
        <w:t>.</w:t>
      </w:r>
    </w:p>
    <w:p w14:paraId="1CD2ACAE" w14:textId="77777777" w:rsidR="00E542DC" w:rsidRDefault="00E542DC" w:rsidP="007319DF">
      <w:pPr>
        <w:pStyle w:val="11odst"/>
      </w:pPr>
      <w:r>
        <w:t>Tuto Smlouvu lze měnit pouze písemnými dodatky.</w:t>
      </w:r>
    </w:p>
    <w:p w14:paraId="4A1329CB" w14:textId="77821962" w:rsidR="002F7821" w:rsidRDefault="002F7821" w:rsidP="007319DF">
      <w:pPr>
        <w:pStyle w:val="11odst"/>
      </w:pPr>
      <w:r>
        <w:t>Tato Smlouva nabývá platnosti okamžikem podpisu poslední ze Stran. Je-li Smlouva uveřejňována v registru smluv, nabývá účinnosti dnem uveřejnění v registru smluv, jinak je účinná od okamžiku uzavření.</w:t>
      </w:r>
    </w:p>
    <w:p w14:paraId="3112DD87" w14:textId="2F100F4C" w:rsidR="003D6110" w:rsidRDefault="003D6110" w:rsidP="007319DF">
      <w:pPr>
        <w:pStyle w:val="11odst"/>
      </w:pPr>
      <w:r w:rsidRPr="00254B31">
        <w:t>Tato Smlouva je vyhotovena v elektronické podobě, přičemž obě Smluvní strany obdrží její elektronický originál</w:t>
      </w:r>
      <w:r w:rsidR="008A5E1B">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3BC952B8" w14:textId="009BC602" w:rsidR="003D6110" w:rsidRPr="00254B31" w:rsidRDefault="003D6110" w:rsidP="007319DF">
      <w:pPr>
        <w:pStyle w:val="11odst"/>
      </w:pPr>
      <w:r w:rsidRPr="00254B31">
        <w:t xml:space="preserve">Smluvní strany berou na vědomí, že tato </w:t>
      </w:r>
      <w:r w:rsidR="00822740">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7319DF">
        <w:rPr>
          <w:rStyle w:val="Kurzvatun"/>
        </w:rPr>
        <w:t>ZRS</w:t>
      </w:r>
      <w:r w:rsidRPr="00254B31">
        <w:t xml:space="preserve">“), a současně souhlasí se zveřejněním údajů o identifikaci smluvních stran, předmětu </w:t>
      </w:r>
      <w:r w:rsidR="00822740">
        <w:t>Smlou</w:t>
      </w:r>
      <w:r w:rsidRPr="00254B31">
        <w:t xml:space="preserve">vy, jeho ceně či hodnotě a datu uzavření této </w:t>
      </w:r>
      <w:r w:rsidR="00822740">
        <w:t>Smlou</w:t>
      </w:r>
      <w:r w:rsidRPr="00254B31">
        <w:t>vy.</w:t>
      </w:r>
    </w:p>
    <w:p w14:paraId="35772C0B" w14:textId="1113A089" w:rsidR="003D6110" w:rsidRPr="00254B31" w:rsidRDefault="003D6110" w:rsidP="007319DF">
      <w:pPr>
        <w:pStyle w:val="11odst"/>
      </w:pPr>
      <w:r w:rsidRPr="00254B31">
        <w:t xml:space="preserve">Zaslání </w:t>
      </w:r>
      <w:r w:rsidR="00822740">
        <w:t>Smlou</w:t>
      </w:r>
      <w:r w:rsidRPr="00254B31">
        <w:t xml:space="preserve">vy správci registru smluv k uveřejnění v registru smluv zajišťuje obvykle </w:t>
      </w:r>
      <w:r w:rsidRPr="00254B31">
        <w:lastRenderedPageBreak/>
        <w:t xml:space="preserve">Objednatel. Nebude-li tato </w:t>
      </w:r>
      <w:r w:rsidR="00822740">
        <w:t>Smlou</w:t>
      </w:r>
      <w:r w:rsidRPr="00254B31">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E17B9C" w14:textId="29D258CD" w:rsidR="003D6110" w:rsidRPr="00254B31" w:rsidRDefault="003D6110" w:rsidP="007319DF">
      <w:pPr>
        <w:pStyle w:val="11odst"/>
      </w:pPr>
      <w:r w:rsidRPr="00254B31">
        <w:t xml:space="preserve">Smluvní strany výslovně prohlašují, že údaje a další skutečnosti uvedené v této </w:t>
      </w:r>
      <w:r w:rsidR="00822740">
        <w:t>Smlou</w:t>
      </w:r>
      <w:r w:rsidRPr="00254B31">
        <w:t xml:space="preserve">vě, vyjma částí označených ve smyslu následujícího odstavce této </w:t>
      </w:r>
      <w:r w:rsidR="00822740">
        <w:t>Smlou</w:t>
      </w:r>
      <w:r w:rsidRPr="00254B31">
        <w:t>vy, nepovažují za obchodní tajemství ve smyslu ustanovení § 504 Občanského zákoníku (dále jen „</w:t>
      </w:r>
      <w:r w:rsidRPr="007319DF">
        <w:rPr>
          <w:rStyle w:val="Kurzvatun"/>
        </w:rPr>
        <w:t>obchodní tajemství</w:t>
      </w:r>
      <w:r w:rsidRPr="00254B31">
        <w:t>“), a že se nejedná ani o informace, které nemohou být v registru smluv uveřejněny na základě ustanovení § 3 odst. 1 ZRS.</w:t>
      </w:r>
    </w:p>
    <w:p w14:paraId="604FF2CD" w14:textId="4B180A5E" w:rsidR="003D6110" w:rsidRPr="00254B31" w:rsidRDefault="003D6110" w:rsidP="007319DF">
      <w:pPr>
        <w:pStyle w:val="11odst"/>
      </w:pPr>
      <w:r w:rsidRPr="00254B31">
        <w:t xml:space="preserve">Jestliže smluvní strana označí za své obchodní tajemství část obsahu </w:t>
      </w:r>
      <w:r w:rsidR="00822740">
        <w:t>Smlou</w:t>
      </w:r>
      <w:r w:rsidRPr="00254B31">
        <w:t xml:space="preserve">vy, která v důsledku toho bude pro účely uveřejnění </w:t>
      </w:r>
      <w:r w:rsidR="00822740">
        <w:t>Smlou</w:t>
      </w:r>
      <w:r w:rsidRPr="00254B31">
        <w:t xml:space="preserve">vy v registru smluv znečitelněna, nese tato smluvní strana odpovědnost, pokud by </w:t>
      </w:r>
      <w:r w:rsidR="00822740">
        <w:t>Smlou</w:t>
      </w:r>
      <w:r w:rsidRPr="00254B31">
        <w:t xml:space="preserve">va v důsledku takového označení byla uveřejněna způsobem odporujícím ZRS, a to bez ohledu na to, která ze stran </w:t>
      </w:r>
      <w:r w:rsidR="00822740">
        <w:t>Smlou</w:t>
      </w:r>
      <w:r w:rsidRPr="00254B31">
        <w:t xml:space="preserve">vu v registru smluv uveřejnila. S částmi </w:t>
      </w:r>
      <w:r w:rsidR="00822740">
        <w:t>Smlou</w:t>
      </w:r>
      <w:r w:rsidRPr="00254B31">
        <w:t xml:space="preserve">vy, které druhá smluvní strana neoznačí za své obchodní tajemství před uzavřením této </w:t>
      </w:r>
      <w:r w:rsidR="00822740">
        <w:t>Smlou</w:t>
      </w:r>
      <w:r w:rsidRPr="00254B31">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822740">
        <w:t>Smlou</w:t>
      </w:r>
      <w:r w:rsidRPr="00254B31">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412D21A" w14:textId="7F39F6C3" w:rsidR="003D6110" w:rsidRPr="0080430A" w:rsidRDefault="003D6110" w:rsidP="007319DF">
      <w:pPr>
        <w:pStyle w:val="11odst"/>
      </w:pPr>
      <w:r w:rsidRPr="00254B31">
        <w:t xml:space="preserve">Osoby uzavírající tuto </w:t>
      </w:r>
      <w:r w:rsidR="00822740">
        <w:t>Smlou</w:t>
      </w:r>
      <w:r w:rsidRPr="00254B31">
        <w:t xml:space="preserve">vu za Smluvní strany souhlasí s uveřejněním svých osobních údajů, které jsou uvedeny v této </w:t>
      </w:r>
      <w:r w:rsidR="00822740">
        <w:t>Smlou</w:t>
      </w:r>
      <w:r w:rsidRPr="00254B31">
        <w:t xml:space="preserve">vě, spolu se </w:t>
      </w:r>
      <w:r w:rsidR="00822740">
        <w:t>Smlou</w:t>
      </w:r>
      <w:r w:rsidRPr="00254B31">
        <w:t xml:space="preserve">vou v registru </w:t>
      </w:r>
      <w:r w:rsidRPr="0080430A">
        <w:t>smluv. Tento souhlas je udělen na dobu neurčitou.</w:t>
      </w:r>
    </w:p>
    <w:p w14:paraId="25264B61" w14:textId="428A299D" w:rsidR="00D05C3E" w:rsidRPr="0080430A" w:rsidRDefault="002F7821" w:rsidP="007319DF">
      <w:pPr>
        <w:pStyle w:val="11odst"/>
      </w:pPr>
      <w:r w:rsidRPr="0080430A">
        <w:t>Nedílnou součástí této Smlouvy jsou následující Přílohy:</w:t>
      </w:r>
    </w:p>
    <w:p w14:paraId="5DECB271" w14:textId="3BD1E268" w:rsidR="00097F37" w:rsidRPr="002524CE" w:rsidRDefault="002F7821" w:rsidP="007319DF">
      <w:r w:rsidRPr="002524CE">
        <w:t xml:space="preserve">Příloha </w:t>
      </w:r>
      <w:r w:rsidR="008910BC" w:rsidRPr="002524CE">
        <w:t xml:space="preserve">č. </w:t>
      </w:r>
      <w:r w:rsidR="0080430A" w:rsidRPr="002524CE">
        <w:t>1</w:t>
      </w:r>
      <w:r w:rsidR="00097F37" w:rsidRPr="002524CE">
        <w:t xml:space="preserve"> </w:t>
      </w:r>
      <w:r w:rsidR="003656E8" w:rsidRPr="002524CE">
        <w:t xml:space="preserve">– Specifikace </w:t>
      </w:r>
      <w:r w:rsidR="00F7405E" w:rsidRPr="002524CE">
        <w:t>Plnění</w:t>
      </w:r>
    </w:p>
    <w:p w14:paraId="31EBCD36" w14:textId="7DE789D7" w:rsidR="00097F37" w:rsidRPr="002524CE" w:rsidRDefault="002F7821" w:rsidP="007319DF">
      <w:r w:rsidRPr="002524CE">
        <w:t xml:space="preserve">Příloha </w:t>
      </w:r>
      <w:r w:rsidR="008910BC" w:rsidRPr="002524CE">
        <w:t xml:space="preserve">č. </w:t>
      </w:r>
      <w:r w:rsidR="0080430A" w:rsidRPr="002524CE">
        <w:t>2</w:t>
      </w:r>
      <w:r w:rsidR="00097F37" w:rsidRPr="002524CE">
        <w:t xml:space="preserve"> </w:t>
      </w:r>
      <w:r w:rsidR="003656E8" w:rsidRPr="002524CE">
        <w:t xml:space="preserve">– Cena </w:t>
      </w:r>
      <w:r w:rsidR="00140F62" w:rsidRPr="002524CE">
        <w:t>Plnění</w:t>
      </w:r>
      <w:r w:rsidR="00043B4F" w:rsidRPr="002524CE">
        <w:t xml:space="preserve"> </w:t>
      </w:r>
    </w:p>
    <w:p w14:paraId="7686F21B" w14:textId="116F98FD" w:rsidR="00E50320" w:rsidRPr="002524CE" w:rsidRDefault="008910BC" w:rsidP="007319DF">
      <w:r w:rsidRPr="002524CE">
        <w:t xml:space="preserve">Příloha č. </w:t>
      </w:r>
      <w:r w:rsidR="0080430A" w:rsidRPr="002524CE">
        <w:t>3</w:t>
      </w:r>
      <w:r w:rsidR="00E81645" w:rsidRPr="002524CE">
        <w:t xml:space="preserve"> – Poddodavatel</w:t>
      </w:r>
      <w:r w:rsidR="00722779">
        <w:t>é</w:t>
      </w:r>
    </w:p>
    <w:p w14:paraId="1571227A" w14:textId="34AE3B76" w:rsidR="0037014D" w:rsidRPr="0080430A" w:rsidRDefault="00AA1EF2" w:rsidP="007319DF">
      <w:r w:rsidRPr="002524CE">
        <w:t>Příloha č.</w:t>
      </w:r>
      <w:r w:rsidR="008910BC" w:rsidRPr="002524CE">
        <w:t xml:space="preserve"> </w:t>
      </w:r>
      <w:r w:rsidR="0080430A" w:rsidRPr="002524CE">
        <w:t>4</w:t>
      </w:r>
      <w:r w:rsidRPr="002524CE">
        <w:t xml:space="preserve"> </w:t>
      </w:r>
      <w:r w:rsidRPr="0080430A">
        <w:t>– Zvláštní obchodní podmínky</w:t>
      </w:r>
    </w:p>
    <w:p w14:paraId="08AB97B3" w14:textId="1B2BF430" w:rsidR="0037014D" w:rsidRPr="0080430A" w:rsidRDefault="0037014D" w:rsidP="007319DF">
      <w:r w:rsidRPr="002524CE">
        <w:t xml:space="preserve">Příloha č. </w:t>
      </w:r>
      <w:r w:rsidR="0080430A" w:rsidRPr="0080430A">
        <w:t>5</w:t>
      </w:r>
      <w:r w:rsidRPr="0080430A">
        <w:t xml:space="preserve"> – Obchodní podmínky </w:t>
      </w:r>
    </w:p>
    <w:p w14:paraId="7CBDC306" w14:textId="2ED7C1CD" w:rsidR="00734885" w:rsidRPr="003A792D" w:rsidRDefault="00734885" w:rsidP="007319DF">
      <w:r w:rsidRPr="0080430A">
        <w:t xml:space="preserve">Příloha č. </w:t>
      </w:r>
      <w:r w:rsidR="0080430A" w:rsidRPr="0080430A">
        <w:t>6</w:t>
      </w:r>
      <w:r w:rsidRPr="0080430A">
        <w:t xml:space="preserve"> – Platforma SŽ (včetně jejích</w:t>
      </w:r>
      <w:r>
        <w:t xml:space="preserve"> příloh)</w:t>
      </w:r>
    </w:p>
    <w:p w14:paraId="54990516" w14:textId="77777777" w:rsidR="003D6110" w:rsidRPr="009A1CA4" w:rsidRDefault="003D6110" w:rsidP="007319DF">
      <w:pPr>
        <w:pStyle w:val="Zaobjednateleposkytovatele"/>
      </w:pPr>
      <w:r w:rsidRPr="009A1CA4">
        <w:t>Za Objednatele:</w:t>
      </w:r>
      <w:r w:rsidRPr="009A1CA4">
        <w:tab/>
      </w:r>
      <w:r w:rsidRPr="009A1CA4">
        <w:tab/>
      </w:r>
      <w:r w:rsidRPr="009A1CA4">
        <w:tab/>
      </w:r>
      <w:r w:rsidRPr="009A1CA4">
        <w:tab/>
      </w:r>
      <w:r w:rsidRPr="009A1CA4">
        <w:tab/>
        <w:t>Za Poskytovatele:</w:t>
      </w:r>
    </w:p>
    <w:p w14:paraId="52929EDD" w14:textId="77777777" w:rsidR="003D6110" w:rsidRDefault="003D6110" w:rsidP="007319DF">
      <w:pPr>
        <w:pStyle w:val="Podpisovoprvnn"/>
      </w:pPr>
      <w:r>
        <w:t>……………………………………………………</w:t>
      </w:r>
      <w:r>
        <w:tab/>
      </w:r>
      <w:r>
        <w:tab/>
      </w:r>
      <w:r>
        <w:tab/>
        <w:t>…………………………………………………</w:t>
      </w:r>
      <w:r>
        <w:tab/>
      </w:r>
      <w:r>
        <w:tab/>
      </w:r>
    </w:p>
    <w:p w14:paraId="5DE5737A" w14:textId="001BFE5D" w:rsidR="003D6110" w:rsidRDefault="0080430A" w:rsidP="002524CE">
      <w:pPr>
        <w:widowControl w:val="0"/>
        <w:spacing w:after="0" w:line="240" w:lineRule="auto"/>
        <w:rPr>
          <w:rFonts w:asciiTheme="majorHAnsi" w:hAnsiTheme="majorHAnsi"/>
          <w:noProof/>
        </w:rPr>
      </w:pPr>
      <w:r>
        <w:rPr>
          <w:rFonts w:asciiTheme="majorHAnsi" w:hAnsiTheme="majorHAnsi"/>
          <w:noProof/>
        </w:rPr>
        <w:t>Ing. Da</w:t>
      </w:r>
      <w:r w:rsidR="00D72A48">
        <w:rPr>
          <w:rFonts w:asciiTheme="majorHAnsi" w:hAnsiTheme="majorHAnsi"/>
          <w:noProof/>
        </w:rPr>
        <w:t>libor Fajkus</w:t>
      </w:r>
      <w:r>
        <w:rPr>
          <w:rFonts w:asciiTheme="majorHAnsi" w:hAnsiTheme="majorHAnsi"/>
          <w:noProof/>
        </w:rPr>
        <w:tab/>
      </w:r>
      <w:r w:rsidR="003D6110" w:rsidRPr="00D06BDA">
        <w:rPr>
          <w:rFonts w:asciiTheme="majorHAnsi" w:hAnsiTheme="majorHAnsi"/>
        </w:rPr>
        <w:t xml:space="preserve"> </w:t>
      </w:r>
      <w:r w:rsidR="003D6110" w:rsidRPr="00D06BDA">
        <w:rPr>
          <w:rFonts w:asciiTheme="majorHAnsi" w:hAnsiTheme="majorHAnsi"/>
        </w:rPr>
        <w:tab/>
      </w:r>
      <w:r w:rsidR="003D6110" w:rsidRPr="00D06BDA">
        <w:rPr>
          <w:rFonts w:asciiTheme="majorHAnsi" w:hAnsiTheme="majorHAnsi"/>
        </w:rPr>
        <w:tab/>
      </w:r>
      <w:r w:rsidR="003D6110" w:rsidRPr="00D06BDA">
        <w:rPr>
          <w:rFonts w:asciiTheme="majorHAnsi" w:hAnsiTheme="majorHAnsi"/>
        </w:rPr>
        <w:tab/>
      </w:r>
      <w:r w:rsidR="003D6110" w:rsidRPr="00D06BDA">
        <w:rPr>
          <w:rFonts w:asciiTheme="majorHAnsi" w:hAnsiTheme="majorHAnsi"/>
        </w:rPr>
        <w:tab/>
      </w:r>
      <w:r w:rsidR="003D6110" w:rsidRPr="00C13601">
        <w:rPr>
          <w:rFonts w:asciiTheme="majorHAnsi" w:hAnsiTheme="majorHAnsi"/>
          <w:noProof/>
          <w:highlight w:val="green"/>
        </w:rPr>
        <w:t>[</w:t>
      </w:r>
      <w:r w:rsidR="003D6110" w:rsidRPr="00D06BDA">
        <w:rPr>
          <w:rFonts w:asciiTheme="majorHAnsi" w:hAnsiTheme="majorHAnsi"/>
          <w:iCs/>
          <w:noProof/>
          <w:highlight w:val="green"/>
        </w:rPr>
        <w:t>DOPLNÍ POSKYTOVATEL</w:t>
      </w:r>
      <w:r w:rsidR="003D6110" w:rsidRPr="00C13601">
        <w:rPr>
          <w:rFonts w:asciiTheme="majorHAnsi" w:hAnsiTheme="majorHAnsi"/>
          <w:noProof/>
          <w:highlight w:val="green"/>
        </w:rPr>
        <w:t>]</w:t>
      </w:r>
    </w:p>
    <w:p w14:paraId="0BD25B7C" w14:textId="11B20735" w:rsidR="0080430A" w:rsidRDefault="0080430A" w:rsidP="002524CE">
      <w:pPr>
        <w:widowControl w:val="0"/>
        <w:spacing w:after="0" w:line="240" w:lineRule="auto"/>
        <w:rPr>
          <w:rFonts w:asciiTheme="majorHAnsi" w:hAnsiTheme="majorHAnsi"/>
          <w:noProof/>
        </w:rPr>
      </w:pPr>
      <w:r>
        <w:rPr>
          <w:rFonts w:asciiTheme="majorHAnsi" w:hAnsiTheme="majorHAnsi"/>
          <w:noProof/>
        </w:rPr>
        <w:t>ředi</w:t>
      </w:r>
      <w:r w:rsidR="001D487A">
        <w:rPr>
          <w:rFonts w:asciiTheme="majorHAnsi" w:hAnsiTheme="majorHAnsi"/>
          <w:noProof/>
        </w:rPr>
        <w:t>t</w:t>
      </w:r>
      <w:r>
        <w:rPr>
          <w:rFonts w:asciiTheme="majorHAnsi" w:hAnsiTheme="majorHAnsi"/>
          <w:noProof/>
        </w:rPr>
        <w:t>el organizační jednotky</w:t>
      </w:r>
    </w:p>
    <w:p w14:paraId="711EA1DF" w14:textId="656A6266" w:rsidR="0080430A" w:rsidRDefault="0080430A" w:rsidP="002524CE">
      <w:pPr>
        <w:widowControl w:val="0"/>
        <w:spacing w:after="0" w:line="240" w:lineRule="auto"/>
        <w:rPr>
          <w:rFonts w:asciiTheme="majorHAnsi" w:hAnsiTheme="majorHAnsi"/>
        </w:rPr>
      </w:pPr>
      <w:r>
        <w:rPr>
          <w:rFonts w:asciiTheme="majorHAnsi" w:hAnsiTheme="majorHAnsi"/>
          <w:noProof/>
        </w:rPr>
        <w:t>Správa železniční telematiky</w:t>
      </w:r>
    </w:p>
    <w:p w14:paraId="0472A6DD" w14:textId="7ABC9787" w:rsidR="00AA1EF2" w:rsidRPr="00EC11E4" w:rsidRDefault="00AA1EF2" w:rsidP="00D06BDA">
      <w:pPr>
        <w:rPr>
          <w:rFonts w:asciiTheme="majorHAnsi" w:eastAsia="Times New Roman" w:hAnsiTheme="majorHAnsi" w:cs="Times New Roman"/>
          <w:bCs/>
          <w:iCs/>
          <w:highlight w:val="yellow"/>
        </w:rPr>
      </w:pPr>
    </w:p>
    <w:sectPr w:rsidR="00AA1EF2" w:rsidRPr="00EC11E4" w:rsidSect="00C76B1E">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F0A1B" w14:textId="77777777" w:rsidR="00A63389" w:rsidRDefault="00A63389" w:rsidP="00962258">
      <w:pPr>
        <w:spacing w:after="0" w:line="240" w:lineRule="auto"/>
      </w:pPr>
      <w:r>
        <w:separator/>
      </w:r>
    </w:p>
  </w:endnote>
  <w:endnote w:type="continuationSeparator" w:id="0">
    <w:p w14:paraId="1D8A9899" w14:textId="77777777" w:rsidR="00A63389" w:rsidRDefault="00A633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53424" w14:textId="77777777" w:rsidR="007B6953" w:rsidRDefault="007B69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A84C3A" w14:paraId="4435B70C" w14:textId="77777777" w:rsidTr="00A83D59">
      <w:tc>
        <w:tcPr>
          <w:tcW w:w="1361" w:type="dxa"/>
          <w:tcMar>
            <w:left w:w="0" w:type="dxa"/>
            <w:right w:w="0" w:type="dxa"/>
          </w:tcMar>
          <w:vAlign w:val="bottom"/>
        </w:tcPr>
        <w:p w14:paraId="586351F0" w14:textId="5A9BDC03" w:rsidR="00A84C3A" w:rsidRPr="00B8518B" w:rsidRDefault="00A84C3A" w:rsidP="00A84C3A">
          <w:pPr>
            <w:pStyle w:val="Zpat"/>
            <w:rPr>
              <w:rStyle w:val="slostrnky"/>
            </w:rPr>
          </w:pPr>
        </w:p>
      </w:tc>
      <w:tc>
        <w:tcPr>
          <w:tcW w:w="3458" w:type="dxa"/>
          <w:vAlign w:val="bottom"/>
        </w:tcPr>
        <w:p w14:paraId="35C1A616" w14:textId="7A268871" w:rsidR="00A84C3A" w:rsidRDefault="00A84C3A" w:rsidP="00A84C3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92304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304D">
            <w:rPr>
              <w:rStyle w:val="slostrnky"/>
              <w:noProof/>
            </w:rPr>
            <w:t>7</w:t>
          </w:r>
          <w:r w:rsidRPr="00B8518B">
            <w:rPr>
              <w:rStyle w:val="slostrnky"/>
            </w:rPr>
            <w:fldChar w:fldCharType="end"/>
          </w:r>
        </w:p>
      </w:tc>
      <w:tc>
        <w:tcPr>
          <w:tcW w:w="3458" w:type="dxa"/>
          <w:tcMar>
            <w:left w:w="0" w:type="dxa"/>
            <w:right w:w="0" w:type="dxa"/>
          </w:tcMar>
        </w:tcPr>
        <w:p w14:paraId="754B54BA" w14:textId="05E4CE0E" w:rsidR="00A84C3A" w:rsidRDefault="00A84C3A" w:rsidP="00A84C3A">
          <w:pPr>
            <w:pStyle w:val="Zpat"/>
          </w:pPr>
        </w:p>
      </w:tc>
      <w:tc>
        <w:tcPr>
          <w:tcW w:w="2835" w:type="dxa"/>
          <w:tcMar>
            <w:left w:w="0" w:type="dxa"/>
            <w:right w:w="0" w:type="dxa"/>
          </w:tcMar>
        </w:tcPr>
        <w:p w14:paraId="65FE5D07" w14:textId="77777777" w:rsidR="00A84C3A" w:rsidRDefault="00A84C3A" w:rsidP="00A84C3A">
          <w:pPr>
            <w:pStyle w:val="Zpat"/>
          </w:pPr>
        </w:p>
      </w:tc>
      <w:tc>
        <w:tcPr>
          <w:tcW w:w="2921" w:type="dxa"/>
        </w:tcPr>
        <w:p w14:paraId="6A43C050" w14:textId="77777777" w:rsidR="00A84C3A" w:rsidRDefault="00A84C3A" w:rsidP="00A84C3A">
          <w:pPr>
            <w:pStyle w:val="Zpat"/>
          </w:pPr>
        </w:p>
      </w:tc>
    </w:tr>
  </w:tbl>
  <w:p w14:paraId="5BBC161C" w14:textId="77777777" w:rsidR="006C2987" w:rsidRPr="00B8518B" w:rsidRDefault="006C2987" w:rsidP="00B8518B">
    <w:pPr>
      <w:pStyle w:val="Zpat"/>
      <w:rPr>
        <w:sz w:val="2"/>
        <w:szCs w:val="2"/>
      </w:rPr>
    </w:pPr>
    <w:r>
      <w:rPr>
        <w:noProof/>
        <w:sz w:val="2"/>
        <w:szCs w:val="2"/>
        <w:lang w:eastAsia="cs-CZ"/>
      </w:rPr>
      <mc:AlternateContent>
        <mc:Choice Requires="wps">
          <w:drawing>
            <wp:anchor distT="0" distB="0" distL="114300" distR="114300" simplePos="0" relativeHeight="25165516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7D2548" id="Straight Connector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004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F118F1" id="Straight Connector 2"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89"/>
      <w:gridCol w:w="6"/>
      <w:gridCol w:w="6"/>
      <w:gridCol w:w="176"/>
    </w:tblGrid>
    <w:tr w:rsidR="00A84C3A" w14:paraId="305900AF" w14:textId="77777777" w:rsidTr="00C76B1E">
      <w:tc>
        <w:tcPr>
          <w:tcW w:w="620" w:type="dxa"/>
          <w:tcMar>
            <w:left w:w="0" w:type="dxa"/>
            <w:right w:w="0" w:type="dxa"/>
          </w:tcMar>
          <w:vAlign w:val="bottom"/>
        </w:tcPr>
        <w:tbl>
          <w:tblPr>
            <w:tblStyle w:val="Mkatabulky"/>
            <w:tblW w:w="10500" w:type="dxa"/>
            <w:tblInd w:w="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76"/>
            <w:gridCol w:w="3431"/>
            <w:gridCol w:w="2899"/>
            <w:gridCol w:w="2894"/>
          </w:tblGrid>
          <w:tr w:rsidR="00C76B1E" w14:paraId="3EA10EFA" w14:textId="77777777" w:rsidTr="00C76B1E">
            <w:tc>
              <w:tcPr>
                <w:tcW w:w="1276" w:type="dxa"/>
                <w:tcMar>
                  <w:left w:w="0" w:type="dxa"/>
                  <w:right w:w="0" w:type="dxa"/>
                </w:tcMar>
                <w:vAlign w:val="bottom"/>
              </w:tcPr>
              <w:p w14:paraId="149BABBE" w14:textId="323B33A6" w:rsidR="00C76B1E" w:rsidRPr="00B8518B" w:rsidRDefault="00C76B1E" w:rsidP="00C76B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30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304D">
                  <w:rPr>
                    <w:rStyle w:val="slostrnky"/>
                    <w:noProof/>
                  </w:rPr>
                  <w:t>1</w:t>
                </w:r>
                <w:r w:rsidRPr="00B8518B">
                  <w:rPr>
                    <w:rStyle w:val="slostrnky"/>
                  </w:rPr>
                  <w:fldChar w:fldCharType="end"/>
                </w:r>
              </w:p>
            </w:tc>
            <w:tc>
              <w:tcPr>
                <w:tcW w:w="3431" w:type="dxa"/>
                <w:tcMar>
                  <w:left w:w="0" w:type="dxa"/>
                  <w:right w:w="0" w:type="dxa"/>
                </w:tcMar>
              </w:tcPr>
              <w:p w14:paraId="33185E88" w14:textId="77777777" w:rsidR="00C76B1E" w:rsidRDefault="00C76B1E" w:rsidP="007319DF">
                <w:pPr>
                  <w:pStyle w:val="Zpat"/>
                  <w:jc w:val="left"/>
                </w:pPr>
                <w:r>
                  <w:t>Správa železnic, státní organizace</w:t>
                </w:r>
              </w:p>
              <w:p w14:paraId="48EF5E53" w14:textId="77777777" w:rsidR="00C76B1E" w:rsidRDefault="00C76B1E" w:rsidP="007319DF">
                <w:pPr>
                  <w:pStyle w:val="Zpat"/>
                  <w:jc w:val="left"/>
                </w:pPr>
                <w:r>
                  <w:t>zapsána v obchodním rejstříku vedeném Městským soudem v Praze, spisová značka A 48384</w:t>
                </w:r>
              </w:p>
            </w:tc>
            <w:tc>
              <w:tcPr>
                <w:tcW w:w="2899" w:type="dxa"/>
                <w:tcMar>
                  <w:left w:w="0" w:type="dxa"/>
                  <w:right w:w="0" w:type="dxa"/>
                </w:tcMar>
              </w:tcPr>
              <w:p w14:paraId="2202649B" w14:textId="77777777" w:rsidR="00C76B1E" w:rsidRDefault="00C76B1E" w:rsidP="007319DF">
                <w:pPr>
                  <w:pStyle w:val="Zpat"/>
                  <w:jc w:val="left"/>
                </w:pPr>
                <w:r>
                  <w:t>Sídlo: Dlážděná 1003/7, 110 00 Praha 1</w:t>
                </w:r>
              </w:p>
              <w:p w14:paraId="50DA489A" w14:textId="77777777" w:rsidR="00C76B1E" w:rsidRDefault="00C76B1E" w:rsidP="007319DF">
                <w:pPr>
                  <w:pStyle w:val="Zpat"/>
                  <w:jc w:val="left"/>
                </w:pPr>
                <w:r>
                  <w:t>IČO: 709 94 234 DIČ: CZ 709 94 234</w:t>
                </w:r>
              </w:p>
              <w:p w14:paraId="612021EC" w14:textId="51364AD3" w:rsidR="00C76B1E" w:rsidRDefault="00C03062" w:rsidP="007319DF">
                <w:pPr>
                  <w:pStyle w:val="Zpat"/>
                  <w:jc w:val="left"/>
                </w:pPr>
                <w:r>
                  <w:t>www.spravazeleznic</w:t>
                </w:r>
                <w:r w:rsidR="00C76B1E">
                  <w:t>.cz</w:t>
                </w:r>
              </w:p>
            </w:tc>
            <w:tc>
              <w:tcPr>
                <w:tcW w:w="2894" w:type="dxa"/>
              </w:tcPr>
              <w:p w14:paraId="28C23CBE" w14:textId="77777777" w:rsidR="00C76B1E" w:rsidRDefault="00C76B1E" w:rsidP="00C76B1E">
                <w:pPr>
                  <w:pStyle w:val="Zpat"/>
                  <w:jc w:val="center"/>
                </w:pPr>
              </w:p>
            </w:tc>
          </w:tr>
        </w:tbl>
        <w:p w14:paraId="3ED9BB00" w14:textId="4F46E962" w:rsidR="00A84C3A" w:rsidRPr="00B8518B" w:rsidRDefault="00A84C3A" w:rsidP="00A84C3A">
          <w:pPr>
            <w:pStyle w:val="Zpat"/>
            <w:rPr>
              <w:rStyle w:val="slostrnky"/>
            </w:rPr>
          </w:pPr>
        </w:p>
      </w:tc>
      <w:tc>
        <w:tcPr>
          <w:tcW w:w="4089" w:type="dxa"/>
          <w:tcMar>
            <w:left w:w="0" w:type="dxa"/>
            <w:right w:w="0" w:type="dxa"/>
          </w:tcMar>
        </w:tcPr>
        <w:p w14:paraId="7164908E" w14:textId="6B91B12D" w:rsidR="00A84C3A" w:rsidRDefault="00A84C3A" w:rsidP="00A84C3A">
          <w:pPr>
            <w:pStyle w:val="Zpat"/>
          </w:pPr>
        </w:p>
      </w:tc>
      <w:tc>
        <w:tcPr>
          <w:tcW w:w="2920" w:type="dxa"/>
          <w:tcMar>
            <w:left w:w="0" w:type="dxa"/>
            <w:right w:w="0" w:type="dxa"/>
          </w:tcMar>
        </w:tcPr>
        <w:p w14:paraId="35386D47" w14:textId="0BA59D56" w:rsidR="00A84C3A" w:rsidRDefault="00A84C3A" w:rsidP="00A84C3A">
          <w:pPr>
            <w:pStyle w:val="Zpat"/>
          </w:pPr>
        </w:p>
      </w:tc>
      <w:tc>
        <w:tcPr>
          <w:tcW w:w="1090" w:type="dxa"/>
        </w:tcPr>
        <w:p w14:paraId="50C4FE34" w14:textId="77777777" w:rsidR="00A84C3A" w:rsidRDefault="00A84C3A" w:rsidP="00A84C3A">
          <w:pPr>
            <w:pStyle w:val="Zpat"/>
          </w:pPr>
        </w:p>
      </w:tc>
    </w:tr>
  </w:tbl>
  <w:p w14:paraId="4C0FB076" w14:textId="04FB062B" w:rsidR="00A84C3A" w:rsidRPr="00A84C3A" w:rsidRDefault="00A84C3A">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700D1AA9" wp14:editId="41C4B4A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BD3043"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253AD8F" wp14:editId="4F360B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8629DC"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5FD23" w14:textId="77777777" w:rsidR="00A63389" w:rsidRDefault="00A63389" w:rsidP="00962258">
      <w:pPr>
        <w:spacing w:after="0" w:line="240" w:lineRule="auto"/>
      </w:pPr>
      <w:r>
        <w:separator/>
      </w:r>
    </w:p>
  </w:footnote>
  <w:footnote w:type="continuationSeparator" w:id="0">
    <w:p w14:paraId="6F567D8E" w14:textId="77777777" w:rsidR="00A63389" w:rsidRDefault="00A633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FAF3" w14:textId="0B249D87" w:rsidR="007B6953" w:rsidRDefault="007B69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B3E04" w14:textId="6F542BE3" w:rsidR="007B6953" w:rsidRDefault="007B69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27"/>
      <w:gridCol w:w="2608"/>
      <w:gridCol w:w="6882"/>
    </w:tblGrid>
    <w:tr w:rsidR="00C76B1E" w14:paraId="10B5B8EB" w14:textId="77777777" w:rsidTr="00C76B1E">
      <w:trPr>
        <w:trHeight w:hRule="exact" w:val="936"/>
      </w:trPr>
      <w:tc>
        <w:tcPr>
          <w:tcW w:w="1361" w:type="dxa"/>
          <w:tcMar>
            <w:left w:w="0" w:type="dxa"/>
            <w:right w:w="0" w:type="dxa"/>
          </w:tcMar>
        </w:tcPr>
        <w:p w14:paraId="115781BF" w14:textId="43F028A5" w:rsidR="00C76B1E" w:rsidRPr="00B8518B" w:rsidRDefault="00C76B1E" w:rsidP="00C76B1E">
          <w:pPr>
            <w:pStyle w:val="Zpat"/>
            <w:rPr>
              <w:rStyle w:val="slostrnky"/>
            </w:rPr>
          </w:pPr>
        </w:p>
      </w:tc>
      <w:tc>
        <w:tcPr>
          <w:tcW w:w="3458" w:type="dxa"/>
          <w:tcMar>
            <w:left w:w="0" w:type="dxa"/>
            <w:right w:w="0" w:type="dxa"/>
          </w:tcMar>
        </w:tcPr>
        <w:p w14:paraId="651937BA" w14:textId="121E308F" w:rsidR="00C76B1E" w:rsidRDefault="00C76B1E" w:rsidP="00C76B1E">
          <w:pPr>
            <w:pStyle w:val="Zpat"/>
          </w:pPr>
          <w:r>
            <w:rPr>
              <w:noProof/>
              <w:lang w:eastAsia="cs-CZ"/>
            </w:rPr>
            <w:drawing>
              <wp:anchor distT="0" distB="0" distL="114300" distR="114300" simplePos="0" relativeHeight="251668480" behindDoc="0" locked="1" layoutInCell="1" allowOverlap="1" wp14:anchorId="2B3985D0" wp14:editId="0185A161">
                <wp:simplePos x="0" y="0"/>
                <wp:positionH relativeFrom="page">
                  <wp:posOffset>-361950</wp:posOffset>
                </wp:positionH>
                <wp:positionV relativeFrom="page">
                  <wp:posOffset>1905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9129" w:type="dxa"/>
          <w:tcMar>
            <w:left w:w="0" w:type="dxa"/>
            <w:right w:w="0" w:type="dxa"/>
          </w:tcMar>
        </w:tcPr>
        <w:p w14:paraId="137BD561" w14:textId="77777777" w:rsidR="00C76B1E" w:rsidRPr="00D6163D" w:rsidRDefault="00C76B1E" w:rsidP="00C76B1E">
          <w:pPr>
            <w:pStyle w:val="Druhdokumentu"/>
          </w:pPr>
        </w:p>
      </w:tc>
    </w:tr>
    <w:tr w:rsidR="00C76B1E" w14:paraId="7780150B" w14:textId="77777777" w:rsidTr="00C76B1E">
      <w:trPr>
        <w:trHeight w:hRule="exact" w:val="1077"/>
      </w:trPr>
      <w:tc>
        <w:tcPr>
          <w:tcW w:w="1361" w:type="dxa"/>
          <w:tcMar>
            <w:left w:w="0" w:type="dxa"/>
            <w:right w:w="0" w:type="dxa"/>
          </w:tcMar>
        </w:tcPr>
        <w:p w14:paraId="2683B835" w14:textId="77777777" w:rsidR="00C76B1E" w:rsidRPr="00B8518B" w:rsidRDefault="00C76B1E" w:rsidP="00C76B1E">
          <w:pPr>
            <w:pStyle w:val="Zpat"/>
            <w:rPr>
              <w:rStyle w:val="slostrnky"/>
            </w:rPr>
          </w:pPr>
        </w:p>
      </w:tc>
      <w:tc>
        <w:tcPr>
          <w:tcW w:w="3458" w:type="dxa"/>
          <w:tcMar>
            <w:left w:w="0" w:type="dxa"/>
            <w:right w:w="0" w:type="dxa"/>
          </w:tcMar>
        </w:tcPr>
        <w:p w14:paraId="263EA2DF" w14:textId="77777777" w:rsidR="00C76B1E" w:rsidRDefault="00C76B1E" w:rsidP="00C76B1E">
          <w:pPr>
            <w:pStyle w:val="Zpat"/>
          </w:pPr>
        </w:p>
      </w:tc>
      <w:tc>
        <w:tcPr>
          <w:tcW w:w="3459" w:type="dxa"/>
          <w:tcMar>
            <w:left w:w="0" w:type="dxa"/>
            <w:right w:w="0" w:type="dxa"/>
          </w:tcMar>
        </w:tcPr>
        <w:p w14:paraId="4BFB01C7" w14:textId="77777777" w:rsidR="00C76B1E" w:rsidRPr="00D6163D" w:rsidRDefault="00C76B1E" w:rsidP="00C76B1E">
          <w:pPr>
            <w:pStyle w:val="Druhdokumentu"/>
          </w:pPr>
        </w:p>
      </w:tc>
    </w:tr>
  </w:tbl>
  <w:p w14:paraId="5A4F1FC0" w14:textId="308A40D9" w:rsidR="006C2987" w:rsidRPr="00D6163D" w:rsidRDefault="006C2987" w:rsidP="00FC6389">
    <w:pPr>
      <w:pStyle w:val="Zhlav"/>
      <w:rPr>
        <w:sz w:val="8"/>
        <w:szCs w:val="8"/>
      </w:rPr>
    </w:pPr>
  </w:p>
  <w:p w14:paraId="2882016C" w14:textId="77777777" w:rsidR="006C2987" w:rsidRPr="00460660" w:rsidRDefault="006C298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1E391F"/>
    <w:multiLevelType w:val="hybridMultilevel"/>
    <w:tmpl w:val="EC982C76"/>
    <w:lvl w:ilvl="0" w:tplc="67B4F0F0">
      <w:start w:val="9"/>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3" w15:restartNumberingAfterBreak="0">
    <w:nsid w:val="0EDA7993"/>
    <w:multiLevelType w:val="hybridMultilevel"/>
    <w:tmpl w:val="09D209C8"/>
    <w:lvl w:ilvl="0" w:tplc="57CEEF32">
      <w:start w:val="2"/>
      <w:numFmt w:val="lowerRoman"/>
      <w:lvlText w:val="(%1)"/>
      <w:lvlJc w:val="left"/>
      <w:pPr>
        <w:ind w:left="2280" w:hanging="720"/>
      </w:pPr>
      <w:rPr>
        <w:rFonts w:hint="default"/>
      </w:rPr>
    </w:lvl>
    <w:lvl w:ilvl="1" w:tplc="04050019" w:tentative="1">
      <w:start w:val="1"/>
      <w:numFmt w:val="lowerLetter"/>
      <w:lvlText w:val="%2."/>
      <w:lvlJc w:val="left"/>
      <w:pPr>
        <w:ind w:left="2640" w:hanging="360"/>
      </w:pPr>
    </w:lvl>
    <w:lvl w:ilvl="2" w:tplc="0405001B">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4"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5"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8B64F42"/>
    <w:multiLevelType w:val="multilevel"/>
    <w:tmpl w:val="4A46E9F8"/>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AA454D"/>
    <w:multiLevelType w:val="hybridMultilevel"/>
    <w:tmpl w:val="8BC0AA4A"/>
    <w:lvl w:ilvl="0" w:tplc="0A2CA698">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1" w15:restartNumberingAfterBreak="0">
    <w:nsid w:val="74070991"/>
    <w:multiLevelType w:val="multilevel"/>
    <w:tmpl w:val="CABE99FC"/>
    <w:numStyleLink w:val="ListNumbermultilevel"/>
  </w:abstractNum>
  <w:abstractNum w:abstractNumId="32" w15:restartNumberingAfterBreak="0">
    <w:nsid w:val="765E40FA"/>
    <w:multiLevelType w:val="hybridMultilevel"/>
    <w:tmpl w:val="752A40E4"/>
    <w:lvl w:ilvl="0" w:tplc="D618CD6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16cid:durableId="2003198057">
    <w:abstractNumId w:val="8"/>
  </w:num>
  <w:num w:numId="2" w16cid:durableId="585380099">
    <w:abstractNumId w:val="1"/>
  </w:num>
  <w:num w:numId="3" w16cid:durableId="1335454989">
    <w:abstractNumId w:val="15"/>
  </w:num>
  <w:num w:numId="4" w16cid:durableId="1639263379">
    <w:abstractNumId w:val="31"/>
  </w:num>
  <w:num w:numId="5" w16cid:durableId="157692712">
    <w:abstractNumId w:val="18"/>
  </w:num>
  <w:num w:numId="6" w16cid:durableId="1638101078">
    <w:abstractNumId w:val="24"/>
  </w:num>
  <w:num w:numId="7" w16cid:durableId="1858542904">
    <w:abstractNumId w:val="12"/>
  </w:num>
  <w:num w:numId="8" w16cid:durableId="492839933">
    <w:abstractNumId w:val="22"/>
  </w:num>
  <w:num w:numId="9" w16cid:durableId="1465270780">
    <w:abstractNumId w:val="32"/>
  </w:num>
  <w:num w:numId="10" w16cid:durableId="53705948">
    <w:abstractNumId w:val="27"/>
  </w:num>
  <w:num w:numId="11" w16cid:durableId="1117871243">
    <w:abstractNumId w:val="5"/>
  </w:num>
  <w:num w:numId="12" w16cid:durableId="1686589932">
    <w:abstractNumId w:val="9"/>
  </w:num>
  <w:num w:numId="13" w16cid:durableId="334917646">
    <w:abstractNumId w:val="16"/>
  </w:num>
  <w:num w:numId="14" w16cid:durableId="1539928272">
    <w:abstractNumId w:val="25"/>
  </w:num>
  <w:num w:numId="15" w16cid:durableId="1194735375">
    <w:abstractNumId w:val="13"/>
  </w:num>
  <w:num w:numId="16" w16cid:durableId="2040473474">
    <w:abstractNumId w:val="20"/>
  </w:num>
  <w:num w:numId="17" w16cid:durableId="1074937900">
    <w:abstractNumId w:val="26"/>
  </w:num>
  <w:num w:numId="18" w16cid:durableId="135416184">
    <w:abstractNumId w:val="11"/>
  </w:num>
  <w:num w:numId="19" w16cid:durableId="486940340">
    <w:abstractNumId w:val="23"/>
  </w:num>
  <w:num w:numId="20" w16cid:durableId="2106998303">
    <w:abstractNumId w:val="6"/>
  </w:num>
  <w:num w:numId="21" w16cid:durableId="1376659037">
    <w:abstractNumId w:val="14"/>
  </w:num>
  <w:num w:numId="22" w16cid:durableId="626816831">
    <w:abstractNumId w:val="29"/>
  </w:num>
  <w:num w:numId="23" w16cid:durableId="1719237767">
    <w:abstractNumId w:val="7"/>
  </w:num>
  <w:num w:numId="24" w16cid:durableId="1888754450">
    <w:abstractNumId w:val="30"/>
  </w:num>
  <w:num w:numId="25" w16cid:durableId="1678075458">
    <w:abstractNumId w:val="21"/>
  </w:num>
  <w:num w:numId="26" w16cid:durableId="1583946900">
    <w:abstractNumId w:val="17"/>
  </w:num>
  <w:num w:numId="27" w16cid:durableId="1508130910">
    <w:abstractNumId w:val="10"/>
  </w:num>
  <w:num w:numId="28" w16cid:durableId="2123910942">
    <w:abstractNumId w:val="4"/>
  </w:num>
  <w:num w:numId="29" w16cid:durableId="1321277264">
    <w:abstractNumId w:val="19"/>
  </w:num>
  <w:num w:numId="30" w16cid:durableId="1297024101">
    <w:abstractNumId w:val="2"/>
  </w:num>
  <w:num w:numId="31" w16cid:durableId="760294622">
    <w:abstractNumId w:val="3"/>
  </w:num>
  <w:num w:numId="32" w16cid:durableId="144271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076099">
    <w:abstractNumId w:val="0"/>
  </w:num>
  <w:num w:numId="34" w16cid:durableId="1042705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1784863">
    <w:abstractNumId w:val="18"/>
  </w:num>
  <w:num w:numId="36" w16cid:durableId="792595289">
    <w:abstractNumId w:val="18"/>
  </w:num>
  <w:num w:numId="37" w16cid:durableId="127432176">
    <w:abstractNumId w:val="18"/>
  </w:num>
  <w:num w:numId="38" w16cid:durableId="257371890">
    <w:abstractNumId w:val="18"/>
  </w:num>
  <w:num w:numId="39" w16cid:durableId="1616670324">
    <w:abstractNumId w:val="18"/>
  </w:num>
  <w:num w:numId="40" w16cid:durableId="2094471546">
    <w:abstractNumId w:val="28"/>
  </w:num>
  <w:num w:numId="41" w16cid:durableId="19075643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556995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095"/>
    <w:rsid w:val="00014262"/>
    <w:rsid w:val="0003095C"/>
    <w:rsid w:val="00043B4F"/>
    <w:rsid w:val="00047260"/>
    <w:rsid w:val="0006532B"/>
    <w:rsid w:val="00065998"/>
    <w:rsid w:val="00072C1E"/>
    <w:rsid w:val="0007414E"/>
    <w:rsid w:val="00097F37"/>
    <w:rsid w:val="000A1BD4"/>
    <w:rsid w:val="000D3ADE"/>
    <w:rsid w:val="000E23A7"/>
    <w:rsid w:val="000E2E68"/>
    <w:rsid w:val="000F422B"/>
    <w:rsid w:val="0010693F"/>
    <w:rsid w:val="00114472"/>
    <w:rsid w:val="0012502C"/>
    <w:rsid w:val="00140F62"/>
    <w:rsid w:val="0014565C"/>
    <w:rsid w:val="00153B54"/>
    <w:rsid w:val="001550BC"/>
    <w:rsid w:val="001601DA"/>
    <w:rsid w:val="001605B9"/>
    <w:rsid w:val="00162D04"/>
    <w:rsid w:val="001659E9"/>
    <w:rsid w:val="00166221"/>
    <w:rsid w:val="00170EC5"/>
    <w:rsid w:val="00172AF3"/>
    <w:rsid w:val="001747C1"/>
    <w:rsid w:val="00184743"/>
    <w:rsid w:val="001975F5"/>
    <w:rsid w:val="001A3DED"/>
    <w:rsid w:val="001B4830"/>
    <w:rsid w:val="001D29C5"/>
    <w:rsid w:val="001D487A"/>
    <w:rsid w:val="001E7681"/>
    <w:rsid w:val="001F0FAC"/>
    <w:rsid w:val="001F763F"/>
    <w:rsid w:val="00207DF5"/>
    <w:rsid w:val="00216AA8"/>
    <w:rsid w:val="00244D39"/>
    <w:rsid w:val="002524CE"/>
    <w:rsid w:val="00252F2B"/>
    <w:rsid w:val="0025503B"/>
    <w:rsid w:val="00255865"/>
    <w:rsid w:val="00265DFD"/>
    <w:rsid w:val="00280E07"/>
    <w:rsid w:val="00291B07"/>
    <w:rsid w:val="00292A4A"/>
    <w:rsid w:val="002B0B85"/>
    <w:rsid w:val="002B3E61"/>
    <w:rsid w:val="002B72B2"/>
    <w:rsid w:val="002C31BF"/>
    <w:rsid w:val="002D08B1"/>
    <w:rsid w:val="002E0CD7"/>
    <w:rsid w:val="002F69A4"/>
    <w:rsid w:val="002F775C"/>
    <w:rsid w:val="002F7821"/>
    <w:rsid w:val="003262F5"/>
    <w:rsid w:val="00330D46"/>
    <w:rsid w:val="0034033F"/>
    <w:rsid w:val="00341DCF"/>
    <w:rsid w:val="0034498F"/>
    <w:rsid w:val="00344C77"/>
    <w:rsid w:val="00357BC6"/>
    <w:rsid w:val="00361694"/>
    <w:rsid w:val="00362E35"/>
    <w:rsid w:val="00364110"/>
    <w:rsid w:val="003656E8"/>
    <w:rsid w:val="0037014D"/>
    <w:rsid w:val="00382D2B"/>
    <w:rsid w:val="00386EA9"/>
    <w:rsid w:val="003909C0"/>
    <w:rsid w:val="0039398D"/>
    <w:rsid w:val="003956C6"/>
    <w:rsid w:val="003A68AD"/>
    <w:rsid w:val="003A792D"/>
    <w:rsid w:val="003B3B68"/>
    <w:rsid w:val="003C5769"/>
    <w:rsid w:val="003D6110"/>
    <w:rsid w:val="003E05F9"/>
    <w:rsid w:val="003F29D8"/>
    <w:rsid w:val="00420D0D"/>
    <w:rsid w:val="00425499"/>
    <w:rsid w:val="00441430"/>
    <w:rsid w:val="00445CFA"/>
    <w:rsid w:val="00450F07"/>
    <w:rsid w:val="00453CD3"/>
    <w:rsid w:val="00460660"/>
    <w:rsid w:val="00460DB9"/>
    <w:rsid w:val="00461688"/>
    <w:rsid w:val="00464CC8"/>
    <w:rsid w:val="004734FB"/>
    <w:rsid w:val="00486107"/>
    <w:rsid w:val="0048634B"/>
    <w:rsid w:val="00491827"/>
    <w:rsid w:val="00494DCC"/>
    <w:rsid w:val="00495B6D"/>
    <w:rsid w:val="004B348C"/>
    <w:rsid w:val="004B3D5D"/>
    <w:rsid w:val="004C0870"/>
    <w:rsid w:val="004C11F0"/>
    <w:rsid w:val="004C4399"/>
    <w:rsid w:val="004C588C"/>
    <w:rsid w:val="004C787C"/>
    <w:rsid w:val="004D621B"/>
    <w:rsid w:val="004E143C"/>
    <w:rsid w:val="004E2C7C"/>
    <w:rsid w:val="004E3A53"/>
    <w:rsid w:val="004E7DD8"/>
    <w:rsid w:val="004F4B9B"/>
    <w:rsid w:val="005042A8"/>
    <w:rsid w:val="005073E4"/>
    <w:rsid w:val="00511AB9"/>
    <w:rsid w:val="00516D0F"/>
    <w:rsid w:val="00523EA7"/>
    <w:rsid w:val="00531481"/>
    <w:rsid w:val="00533CB1"/>
    <w:rsid w:val="00553375"/>
    <w:rsid w:val="00557224"/>
    <w:rsid w:val="005629BC"/>
    <w:rsid w:val="00567BCB"/>
    <w:rsid w:val="005736B7"/>
    <w:rsid w:val="00575E5A"/>
    <w:rsid w:val="0059506A"/>
    <w:rsid w:val="00595F71"/>
    <w:rsid w:val="005A08AA"/>
    <w:rsid w:val="005A3662"/>
    <w:rsid w:val="005D08CD"/>
    <w:rsid w:val="005D0F4A"/>
    <w:rsid w:val="005E2084"/>
    <w:rsid w:val="005F1404"/>
    <w:rsid w:val="0061068E"/>
    <w:rsid w:val="00615789"/>
    <w:rsid w:val="00624971"/>
    <w:rsid w:val="0063220E"/>
    <w:rsid w:val="0063371F"/>
    <w:rsid w:val="006413B7"/>
    <w:rsid w:val="006420AF"/>
    <w:rsid w:val="0064391D"/>
    <w:rsid w:val="00652482"/>
    <w:rsid w:val="00660AD3"/>
    <w:rsid w:val="00663BB6"/>
    <w:rsid w:val="00677B7F"/>
    <w:rsid w:val="0068067B"/>
    <w:rsid w:val="006862DF"/>
    <w:rsid w:val="00696698"/>
    <w:rsid w:val="006A5570"/>
    <w:rsid w:val="006A5F05"/>
    <w:rsid w:val="006A689C"/>
    <w:rsid w:val="006A7B84"/>
    <w:rsid w:val="006B0381"/>
    <w:rsid w:val="006B206C"/>
    <w:rsid w:val="006B282F"/>
    <w:rsid w:val="006B3D79"/>
    <w:rsid w:val="006B434F"/>
    <w:rsid w:val="006C2987"/>
    <w:rsid w:val="006C69F5"/>
    <w:rsid w:val="006D04C4"/>
    <w:rsid w:val="006D7062"/>
    <w:rsid w:val="006D7AFE"/>
    <w:rsid w:val="006E00D0"/>
    <w:rsid w:val="006E0578"/>
    <w:rsid w:val="006E314D"/>
    <w:rsid w:val="006E5886"/>
    <w:rsid w:val="006E5B3C"/>
    <w:rsid w:val="006F6468"/>
    <w:rsid w:val="00703182"/>
    <w:rsid w:val="00710723"/>
    <w:rsid w:val="00717622"/>
    <w:rsid w:val="00722779"/>
    <w:rsid w:val="007229A7"/>
    <w:rsid w:val="0072303D"/>
    <w:rsid w:val="00723ED1"/>
    <w:rsid w:val="00724599"/>
    <w:rsid w:val="007319DF"/>
    <w:rsid w:val="00734885"/>
    <w:rsid w:val="00743525"/>
    <w:rsid w:val="00744BC6"/>
    <w:rsid w:val="00745D74"/>
    <w:rsid w:val="00747B4E"/>
    <w:rsid w:val="00760104"/>
    <w:rsid w:val="0076286B"/>
    <w:rsid w:val="00766846"/>
    <w:rsid w:val="0077363D"/>
    <w:rsid w:val="0077673A"/>
    <w:rsid w:val="00780D3C"/>
    <w:rsid w:val="00782504"/>
    <w:rsid w:val="007846E1"/>
    <w:rsid w:val="007B570C"/>
    <w:rsid w:val="007B6953"/>
    <w:rsid w:val="007C589B"/>
    <w:rsid w:val="007D701E"/>
    <w:rsid w:val="007E4A6E"/>
    <w:rsid w:val="007F2FB7"/>
    <w:rsid w:val="007F56A7"/>
    <w:rsid w:val="0080430A"/>
    <w:rsid w:val="00807DD0"/>
    <w:rsid w:val="00810CBB"/>
    <w:rsid w:val="00811908"/>
    <w:rsid w:val="00822689"/>
    <w:rsid w:val="00822740"/>
    <w:rsid w:val="00860FB6"/>
    <w:rsid w:val="00864244"/>
    <w:rsid w:val="008659F3"/>
    <w:rsid w:val="008773A4"/>
    <w:rsid w:val="008819F6"/>
    <w:rsid w:val="00886D4B"/>
    <w:rsid w:val="008910BC"/>
    <w:rsid w:val="00894BE1"/>
    <w:rsid w:val="00895406"/>
    <w:rsid w:val="008A3568"/>
    <w:rsid w:val="008A368D"/>
    <w:rsid w:val="008A5E1B"/>
    <w:rsid w:val="008A67F3"/>
    <w:rsid w:val="008C415D"/>
    <w:rsid w:val="008D03B9"/>
    <w:rsid w:val="008D36A8"/>
    <w:rsid w:val="008F1626"/>
    <w:rsid w:val="008F18D6"/>
    <w:rsid w:val="008F5E52"/>
    <w:rsid w:val="00904780"/>
    <w:rsid w:val="00922385"/>
    <w:rsid w:val="009223DF"/>
    <w:rsid w:val="0092304D"/>
    <w:rsid w:val="00936091"/>
    <w:rsid w:val="00940D8A"/>
    <w:rsid w:val="00962258"/>
    <w:rsid w:val="009678B7"/>
    <w:rsid w:val="00973681"/>
    <w:rsid w:val="009833E1"/>
    <w:rsid w:val="00985245"/>
    <w:rsid w:val="00986D0E"/>
    <w:rsid w:val="00992D9C"/>
    <w:rsid w:val="00996CB8"/>
    <w:rsid w:val="009A3714"/>
    <w:rsid w:val="009A3B0E"/>
    <w:rsid w:val="009B14A9"/>
    <w:rsid w:val="009B2E97"/>
    <w:rsid w:val="009B4EC7"/>
    <w:rsid w:val="009B5F56"/>
    <w:rsid w:val="009C0A64"/>
    <w:rsid w:val="009D1BA2"/>
    <w:rsid w:val="009D50D4"/>
    <w:rsid w:val="009E07F4"/>
    <w:rsid w:val="009F392E"/>
    <w:rsid w:val="00A037C2"/>
    <w:rsid w:val="00A06158"/>
    <w:rsid w:val="00A16B5F"/>
    <w:rsid w:val="00A30692"/>
    <w:rsid w:val="00A34A8E"/>
    <w:rsid w:val="00A37B7A"/>
    <w:rsid w:val="00A404A5"/>
    <w:rsid w:val="00A41904"/>
    <w:rsid w:val="00A47945"/>
    <w:rsid w:val="00A6177B"/>
    <w:rsid w:val="00A63389"/>
    <w:rsid w:val="00A66136"/>
    <w:rsid w:val="00A823F0"/>
    <w:rsid w:val="00A84C3A"/>
    <w:rsid w:val="00A87F56"/>
    <w:rsid w:val="00A91226"/>
    <w:rsid w:val="00A93896"/>
    <w:rsid w:val="00A97CD4"/>
    <w:rsid w:val="00AA1EF2"/>
    <w:rsid w:val="00AA2F51"/>
    <w:rsid w:val="00AA4CBB"/>
    <w:rsid w:val="00AA65FA"/>
    <w:rsid w:val="00AA7351"/>
    <w:rsid w:val="00AB1712"/>
    <w:rsid w:val="00AC3262"/>
    <w:rsid w:val="00AC7C5C"/>
    <w:rsid w:val="00AD056F"/>
    <w:rsid w:val="00AD6731"/>
    <w:rsid w:val="00AE4D08"/>
    <w:rsid w:val="00AF7404"/>
    <w:rsid w:val="00B15D0D"/>
    <w:rsid w:val="00B226B5"/>
    <w:rsid w:val="00B57A80"/>
    <w:rsid w:val="00B612C0"/>
    <w:rsid w:val="00B64B8F"/>
    <w:rsid w:val="00B708EF"/>
    <w:rsid w:val="00B75EE1"/>
    <w:rsid w:val="00B77481"/>
    <w:rsid w:val="00B8518B"/>
    <w:rsid w:val="00B91E11"/>
    <w:rsid w:val="00BC4CE4"/>
    <w:rsid w:val="00BD0170"/>
    <w:rsid w:val="00BD1D1D"/>
    <w:rsid w:val="00BD7E91"/>
    <w:rsid w:val="00BE7D13"/>
    <w:rsid w:val="00C02D0A"/>
    <w:rsid w:val="00C03062"/>
    <w:rsid w:val="00C03A6E"/>
    <w:rsid w:val="00C06E5E"/>
    <w:rsid w:val="00C10E4D"/>
    <w:rsid w:val="00C11942"/>
    <w:rsid w:val="00C11C50"/>
    <w:rsid w:val="00C13601"/>
    <w:rsid w:val="00C22462"/>
    <w:rsid w:val="00C34C2F"/>
    <w:rsid w:val="00C44806"/>
    <w:rsid w:val="00C44F6A"/>
    <w:rsid w:val="00C47AE3"/>
    <w:rsid w:val="00C53CD3"/>
    <w:rsid w:val="00C70843"/>
    <w:rsid w:val="00C7646D"/>
    <w:rsid w:val="00C76B1E"/>
    <w:rsid w:val="00C77810"/>
    <w:rsid w:val="00CC2C09"/>
    <w:rsid w:val="00CC357E"/>
    <w:rsid w:val="00CC5442"/>
    <w:rsid w:val="00CD1FC4"/>
    <w:rsid w:val="00CD2BED"/>
    <w:rsid w:val="00CE56F8"/>
    <w:rsid w:val="00CF17BE"/>
    <w:rsid w:val="00CF3237"/>
    <w:rsid w:val="00D05C3E"/>
    <w:rsid w:val="00D06BDA"/>
    <w:rsid w:val="00D21061"/>
    <w:rsid w:val="00D23196"/>
    <w:rsid w:val="00D2450A"/>
    <w:rsid w:val="00D27EA9"/>
    <w:rsid w:val="00D31E61"/>
    <w:rsid w:val="00D4108E"/>
    <w:rsid w:val="00D46EB2"/>
    <w:rsid w:val="00D60C03"/>
    <w:rsid w:val="00D6163D"/>
    <w:rsid w:val="00D72A48"/>
    <w:rsid w:val="00D73934"/>
    <w:rsid w:val="00D831A3"/>
    <w:rsid w:val="00D84257"/>
    <w:rsid w:val="00D86668"/>
    <w:rsid w:val="00D90099"/>
    <w:rsid w:val="00D90583"/>
    <w:rsid w:val="00D92FF5"/>
    <w:rsid w:val="00D94E2D"/>
    <w:rsid w:val="00D96C9E"/>
    <w:rsid w:val="00D97999"/>
    <w:rsid w:val="00DB2B0F"/>
    <w:rsid w:val="00DC3026"/>
    <w:rsid w:val="00DC380C"/>
    <w:rsid w:val="00DC54D5"/>
    <w:rsid w:val="00DC75F3"/>
    <w:rsid w:val="00DD46F3"/>
    <w:rsid w:val="00DD6B14"/>
    <w:rsid w:val="00DE56F2"/>
    <w:rsid w:val="00DE5FF8"/>
    <w:rsid w:val="00DF116D"/>
    <w:rsid w:val="00DF61A5"/>
    <w:rsid w:val="00E067FB"/>
    <w:rsid w:val="00E12CF7"/>
    <w:rsid w:val="00E320A0"/>
    <w:rsid w:val="00E3577B"/>
    <w:rsid w:val="00E40685"/>
    <w:rsid w:val="00E41C12"/>
    <w:rsid w:val="00E42B74"/>
    <w:rsid w:val="00E44329"/>
    <w:rsid w:val="00E50320"/>
    <w:rsid w:val="00E542DC"/>
    <w:rsid w:val="00E55A78"/>
    <w:rsid w:val="00E67234"/>
    <w:rsid w:val="00E81645"/>
    <w:rsid w:val="00E86F16"/>
    <w:rsid w:val="00E90396"/>
    <w:rsid w:val="00E90C16"/>
    <w:rsid w:val="00E90FB6"/>
    <w:rsid w:val="00EA004B"/>
    <w:rsid w:val="00EA57B9"/>
    <w:rsid w:val="00EB104F"/>
    <w:rsid w:val="00EC11E4"/>
    <w:rsid w:val="00EC1992"/>
    <w:rsid w:val="00EC6904"/>
    <w:rsid w:val="00ED0346"/>
    <w:rsid w:val="00ED14BD"/>
    <w:rsid w:val="00ED631F"/>
    <w:rsid w:val="00EE11E4"/>
    <w:rsid w:val="00EF284A"/>
    <w:rsid w:val="00EF6247"/>
    <w:rsid w:val="00F0533E"/>
    <w:rsid w:val="00F07364"/>
    <w:rsid w:val="00F1048D"/>
    <w:rsid w:val="00F12DEC"/>
    <w:rsid w:val="00F1715C"/>
    <w:rsid w:val="00F243E2"/>
    <w:rsid w:val="00F25AA9"/>
    <w:rsid w:val="00F310F8"/>
    <w:rsid w:val="00F34B3C"/>
    <w:rsid w:val="00F35939"/>
    <w:rsid w:val="00F45607"/>
    <w:rsid w:val="00F659EB"/>
    <w:rsid w:val="00F668BA"/>
    <w:rsid w:val="00F72A08"/>
    <w:rsid w:val="00F7405E"/>
    <w:rsid w:val="00F81179"/>
    <w:rsid w:val="00F86BA6"/>
    <w:rsid w:val="00F95EC3"/>
    <w:rsid w:val="00FB018F"/>
    <w:rsid w:val="00FC6389"/>
    <w:rsid w:val="00FF59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878F2FD0-A392-45B8-88B3-AD0BD4B1C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1C12"/>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E41C12"/>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E3577B"/>
    <w:pPr>
      <w:widowControl w:val="0"/>
      <w:spacing w:befor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41C12"/>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3577B"/>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E41C12"/>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C77810"/>
    <w:pPr>
      <w:widowControl w:val="0"/>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C77810"/>
  </w:style>
  <w:style w:type="table" w:customStyle="1" w:styleId="Stednstnovn1zvraznn11">
    <w:name w:val="Střední stínování 1 – zvýraznění 11"/>
    <w:basedOn w:val="Normlntabulka"/>
    <w:next w:val="Stednstnovn1zvraznn1"/>
    <w:uiPriority w:val="63"/>
    <w:rsid w:val="00140F6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Odrazkapro1a11">
    <w:name w:val="Odrazka pro 1 a 1.1"/>
    <w:basedOn w:val="Normln"/>
    <w:qFormat/>
    <w:rsid w:val="00140F62"/>
    <w:pPr>
      <w:numPr>
        <w:numId w:val="3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140F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140F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140F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140F6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140F6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34885"/>
    <w:pPr>
      <w:spacing w:after="0" w:line="240" w:lineRule="auto"/>
    </w:pPr>
  </w:style>
  <w:style w:type="character" w:customStyle="1" w:styleId="Kurzvatun">
    <w:name w:val="Kurzíva tučně"/>
    <w:basedOn w:val="Standardnpsmoodstavce"/>
    <w:uiPriority w:val="1"/>
    <w:qFormat/>
    <w:rsid w:val="00E41C12"/>
    <w:rPr>
      <w:rFonts w:asciiTheme="minorHAnsi" w:hAnsiTheme="minorHAnsi"/>
      <w:b/>
      <w:i/>
      <w:noProof/>
      <w:sz w:val="18"/>
    </w:rPr>
  </w:style>
  <w:style w:type="paragraph" w:customStyle="1" w:styleId="Objednatel">
    <w:name w:val="Objednatel"/>
    <w:aliases w:val="Poskytovatel"/>
    <w:basedOn w:val="Normln"/>
    <w:link w:val="ObjednatelChar"/>
    <w:qFormat/>
    <w:rsid w:val="00C77810"/>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C77810"/>
  </w:style>
  <w:style w:type="paragraph" w:customStyle="1" w:styleId="Identifikace">
    <w:name w:val="Identifikace"/>
    <w:basedOn w:val="Normln"/>
    <w:link w:val="IdentifikaceChar"/>
    <w:qFormat/>
    <w:rsid w:val="00C77810"/>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C77810"/>
    <w:rPr>
      <w:rFonts w:eastAsia="Times New Roman" w:cs="Times New Roman"/>
      <w:lang w:eastAsia="cs-CZ"/>
    </w:rPr>
  </w:style>
  <w:style w:type="paragraph" w:customStyle="1" w:styleId="Preambule">
    <w:name w:val="Preambule"/>
    <w:basedOn w:val="Normln"/>
    <w:link w:val="PreambuleChar"/>
    <w:qFormat/>
    <w:rsid w:val="00C77810"/>
    <w:pPr>
      <w:widowControl w:val="0"/>
      <w:spacing w:before="240" w:after="240"/>
    </w:pPr>
    <w:rPr>
      <w:lang w:eastAsia="cs-CZ"/>
    </w:rPr>
  </w:style>
  <w:style w:type="character" w:customStyle="1" w:styleId="PreambuleChar">
    <w:name w:val="Preambule Char"/>
    <w:basedOn w:val="Standardnpsmoodstavce"/>
    <w:link w:val="Preambule"/>
    <w:rsid w:val="00C77810"/>
    <w:rPr>
      <w:lang w:eastAsia="cs-CZ"/>
    </w:rPr>
  </w:style>
  <w:style w:type="paragraph" w:customStyle="1" w:styleId="1lnek">
    <w:name w:val="1. článek"/>
    <w:basedOn w:val="Normln"/>
    <w:link w:val="1lnekChar"/>
    <w:qFormat/>
    <w:rsid w:val="00A823F0"/>
    <w:pPr>
      <w:widowControl w:val="0"/>
      <w:numPr>
        <w:numId w:val="5"/>
      </w:numPr>
    </w:pPr>
    <w:rPr>
      <w:b/>
    </w:rPr>
  </w:style>
  <w:style w:type="character" w:customStyle="1" w:styleId="1lnekChar">
    <w:name w:val="1. článek Char"/>
    <w:basedOn w:val="Standardnpsmoodstavce"/>
    <w:link w:val="1lnek"/>
    <w:rsid w:val="00A823F0"/>
    <w:rPr>
      <w:b/>
    </w:rPr>
  </w:style>
  <w:style w:type="paragraph" w:customStyle="1" w:styleId="11odst">
    <w:name w:val="1.1. odst."/>
    <w:basedOn w:val="Odstavecseseznamem"/>
    <w:link w:val="11odstChar"/>
    <w:qFormat/>
    <w:rsid w:val="00A823F0"/>
    <w:pPr>
      <w:numPr>
        <w:ilvl w:val="1"/>
        <w:numId w:val="5"/>
      </w:numPr>
      <w:spacing w:line="264" w:lineRule="auto"/>
    </w:pPr>
  </w:style>
  <w:style w:type="character" w:customStyle="1" w:styleId="11odstChar">
    <w:name w:val="1.1. odst. Char"/>
    <w:basedOn w:val="OdstavecseseznamemChar"/>
    <w:link w:val="11odst"/>
    <w:rsid w:val="00A823F0"/>
  </w:style>
  <w:style w:type="paragraph" w:customStyle="1" w:styleId="aodst">
    <w:name w:val="a. odst."/>
    <w:basedOn w:val="Normln"/>
    <w:link w:val="aodstChar"/>
    <w:qFormat/>
    <w:rsid w:val="00A823F0"/>
    <w:pPr>
      <w:numPr>
        <w:ilvl w:val="2"/>
        <w:numId w:val="5"/>
      </w:numPr>
    </w:pPr>
  </w:style>
  <w:style w:type="character" w:customStyle="1" w:styleId="aodstChar">
    <w:name w:val="a. odst. Char"/>
    <w:basedOn w:val="Standardnpsmoodstavce"/>
    <w:link w:val="aodst"/>
    <w:rsid w:val="00A823F0"/>
  </w:style>
  <w:style w:type="paragraph" w:customStyle="1" w:styleId="Odstbez">
    <w:name w:val="Odst. bez č."/>
    <w:basedOn w:val="Normln"/>
    <w:link w:val="OdstbezChar"/>
    <w:qFormat/>
    <w:rsid w:val="00E81645"/>
    <w:pPr>
      <w:widowControl w:val="0"/>
      <w:ind w:left="567"/>
    </w:pPr>
  </w:style>
  <w:style w:type="character" w:customStyle="1" w:styleId="OdstbezChar">
    <w:name w:val="Odst. bez č. Char"/>
    <w:basedOn w:val="Standardnpsmoodstavce"/>
    <w:link w:val="Odstbez"/>
    <w:rsid w:val="00E81645"/>
  </w:style>
  <w:style w:type="paragraph" w:customStyle="1" w:styleId="Zaobjednateleposkytovatele">
    <w:name w:val="Za objednatele/poskytovatele"/>
    <w:basedOn w:val="Normln"/>
    <w:link w:val="ZaobjednateleposkytovateleChar"/>
    <w:qFormat/>
    <w:rsid w:val="00D84257"/>
    <w:pPr>
      <w:keepNext/>
      <w:widowControl w:val="0"/>
      <w:spacing w:before="480" w:after="0"/>
    </w:pPr>
  </w:style>
  <w:style w:type="character" w:customStyle="1" w:styleId="ZaobjednateleposkytovateleChar">
    <w:name w:val="Za objednatele/poskytovatele Char"/>
    <w:basedOn w:val="Standardnpsmoodstavce"/>
    <w:link w:val="Zaobjednateleposkytovatele"/>
    <w:rsid w:val="00D84257"/>
  </w:style>
  <w:style w:type="paragraph" w:customStyle="1" w:styleId="Podpisovoprvnn">
    <w:name w:val="Podpisové oprávnění"/>
    <w:basedOn w:val="Normln"/>
    <w:link w:val="PodpisovoprvnnChar"/>
    <w:qFormat/>
    <w:rsid w:val="00D84257"/>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D84257"/>
    <w:rPr>
      <w:rFonts w:asciiTheme="majorHAnsi" w:hAnsiTheme="majorHAnsi"/>
    </w:rPr>
  </w:style>
  <w:style w:type="paragraph" w:customStyle="1" w:styleId="iodst">
    <w:name w:val="i. odst."/>
    <w:basedOn w:val="Normln"/>
    <w:link w:val="iodstChar"/>
    <w:qFormat/>
    <w:rsid w:val="00A823F0"/>
    <w:pPr>
      <w:numPr>
        <w:ilvl w:val="3"/>
        <w:numId w:val="5"/>
      </w:numPr>
    </w:pPr>
  </w:style>
  <w:style w:type="character" w:customStyle="1" w:styleId="iodstChar">
    <w:name w:val="i. odst. Char"/>
    <w:basedOn w:val="Standardnpsmoodstavce"/>
    <w:link w:val="iodst"/>
    <w:rsid w:val="00A823F0"/>
  </w:style>
  <w:style w:type="paragraph" w:customStyle="1" w:styleId="Plohy">
    <w:name w:val="Přílohy"/>
    <w:basedOn w:val="Normln"/>
    <w:link w:val="PlohyChar"/>
    <w:qFormat/>
    <w:rsid w:val="00ED0346"/>
  </w:style>
  <w:style w:type="character" w:customStyle="1" w:styleId="PlohyChar">
    <w:name w:val="Přílohy Char"/>
    <w:basedOn w:val="Standardnpsmoodstavce"/>
    <w:link w:val="Plohy"/>
    <w:rsid w:val="00ED0346"/>
  </w:style>
  <w:style w:type="character" w:customStyle="1" w:styleId="normaltextrun">
    <w:name w:val="normaltextrun"/>
    <w:basedOn w:val="Standardnpsmoodstavce"/>
    <w:rsid w:val="00ED0346"/>
  </w:style>
  <w:style w:type="character" w:customStyle="1" w:styleId="Kurzva">
    <w:name w:val="Kurzíva"/>
    <w:basedOn w:val="Standardnpsmoodstavce"/>
    <w:uiPriority w:val="1"/>
    <w:qFormat/>
    <w:rsid w:val="00822740"/>
    <w:rPr>
      <w:i/>
    </w:rPr>
  </w:style>
  <w:style w:type="character" w:styleId="Sledovanodkaz">
    <w:name w:val="FollowedHyperlink"/>
    <w:basedOn w:val="Standardnpsmoodstavce"/>
    <w:uiPriority w:val="99"/>
    <w:semiHidden/>
    <w:unhideWhenUsed/>
    <w:rsid w:val="001D29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5429">
      <w:bodyDiv w:val="1"/>
      <w:marLeft w:val="0"/>
      <w:marRight w:val="0"/>
      <w:marTop w:val="0"/>
      <w:marBottom w:val="0"/>
      <w:divBdr>
        <w:top w:val="none" w:sz="0" w:space="0" w:color="auto"/>
        <w:left w:val="none" w:sz="0" w:space="0" w:color="auto"/>
        <w:bottom w:val="none" w:sz="0" w:space="0" w:color="auto"/>
        <w:right w:val="none" w:sz="0" w:space="0" w:color="auto"/>
      </w:divBdr>
    </w:div>
    <w:div w:id="110076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0E4610-2BFA-4CAD-8F78-7BE4B37614DD}">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33D5BC8-C394-4DB9-BD76-D53C89DA7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16</TotalTime>
  <Pages>6</Pages>
  <Words>2441</Words>
  <Characters>14404</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4</cp:revision>
  <cp:lastPrinted>2019-02-25T13:30:00Z</cp:lastPrinted>
  <dcterms:created xsi:type="dcterms:W3CDTF">2025-07-30T11:32:00Z</dcterms:created>
  <dcterms:modified xsi:type="dcterms:W3CDTF">2025-08-11T09:33:00Z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