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F0367A">
        <w:t xml:space="preserve">Projektová dokumentace pro povolení stavby </w:t>
      </w:r>
    </w:p>
    <w:p w14:paraId="4317AD63" w14:textId="1F07DDF5" w:rsidR="00652EFD" w:rsidRPr="00FB3188" w:rsidRDefault="00CF0DBE" w:rsidP="00EB46E5">
      <w:pPr>
        <w:pStyle w:val="Titul2"/>
      </w:pPr>
      <w:r w:rsidRPr="00FB3188">
        <w:t>P</w:t>
      </w:r>
      <w:r w:rsidR="00A84500" w:rsidRPr="00FB3188">
        <w:t xml:space="preserve">rojektová dokumentace pro provádění stavby </w:t>
      </w:r>
      <w:r w:rsidRPr="00FB3188">
        <w:t>D</w:t>
      </w:r>
      <w:r w:rsidR="00A84500" w:rsidRPr="00FB3188">
        <w:t>ozor</w:t>
      </w:r>
      <w:r w:rsidR="0021109A" w:rsidRPr="00FB3188">
        <w:t xml:space="preserve"> projektanta</w:t>
      </w:r>
    </w:p>
    <w:p w14:paraId="52E430AB" w14:textId="77777777" w:rsidR="00053304" w:rsidRDefault="00053304" w:rsidP="00EB46E5">
      <w:pPr>
        <w:pStyle w:val="Titul2"/>
        <w:rPr>
          <w:highlight w:val="green"/>
        </w:rPr>
      </w:pPr>
    </w:p>
    <w:p w14:paraId="7E638D12" w14:textId="2F7986D9" w:rsidR="0035531B" w:rsidRDefault="0035531B" w:rsidP="00EB46E5">
      <w:pPr>
        <w:pStyle w:val="Titul2"/>
      </w:pPr>
      <w:r w:rsidRPr="00F0367A">
        <w:t>„</w:t>
      </w:r>
      <w:r w:rsidR="00F0367A" w:rsidRPr="00F0367A">
        <w:t>Prostá rekonstrukce trati v úseku Hlubočky-Mariánské Údolí – Hrubá Voda - PD</w:t>
      </w:r>
      <w:r w:rsidRPr="00F0367A">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4F858387" w:rsidR="000E125F" w:rsidRDefault="000E125F" w:rsidP="00136BBF">
      <w:pPr>
        <w:pStyle w:val="Text1-1"/>
        <w:numPr>
          <w:ilvl w:val="0"/>
          <w:numId w:val="0"/>
        </w:numPr>
        <w:tabs>
          <w:tab w:val="left" w:pos="708"/>
        </w:tabs>
        <w:spacing w:line="240" w:lineRule="auto"/>
        <w:ind w:left="737" w:hanging="737"/>
      </w:pPr>
      <w:r>
        <w:t xml:space="preserve">Č.j. </w:t>
      </w:r>
      <w:r w:rsidR="00D87AF5">
        <w:t>31330/2025-SŽ-OŘ OVA-NPI</w:t>
      </w:r>
    </w:p>
    <w:p w14:paraId="30938F9F" w14:textId="77777777" w:rsidR="00F0367A" w:rsidRDefault="00F0367A" w:rsidP="00136BBF">
      <w:pPr>
        <w:pStyle w:val="Text1-1"/>
        <w:numPr>
          <w:ilvl w:val="0"/>
          <w:numId w:val="0"/>
        </w:numPr>
        <w:tabs>
          <w:tab w:val="left" w:pos="708"/>
        </w:tabs>
        <w:spacing w:line="240" w:lineRule="auto"/>
        <w:ind w:left="737" w:hanging="737"/>
      </w:pPr>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3FBED69F" w14:textId="4C8C10DA" w:rsidR="004B62B9" w:rsidRDefault="004B62B9" w:rsidP="004B62B9">
      <w:pPr>
        <w:spacing w:after="0"/>
        <w:rPr>
          <w:i/>
          <w:color w:val="FF0000"/>
        </w:rPr>
      </w:pP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3ECAE28E" w14:textId="1784BD28" w:rsidR="00B104F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6803" w:history="1">
        <w:r w:rsidR="00B104FA" w:rsidRPr="00D171F7">
          <w:rPr>
            <w:rStyle w:val="Hypertextovodkaz"/>
          </w:rPr>
          <w:t>1.</w:t>
        </w:r>
        <w:r w:rsidR="00B104FA">
          <w:rPr>
            <w:rFonts w:eastAsiaTheme="minorEastAsia"/>
            <w:caps w:val="0"/>
            <w:noProof/>
            <w:sz w:val="22"/>
            <w:szCs w:val="22"/>
            <w:lang w:eastAsia="cs-CZ"/>
          </w:rPr>
          <w:tab/>
        </w:r>
        <w:r w:rsidR="00B104FA" w:rsidRPr="00D171F7">
          <w:rPr>
            <w:rStyle w:val="Hypertextovodkaz"/>
          </w:rPr>
          <w:t>ÚVODNÍ USTANOVENÍ</w:t>
        </w:r>
        <w:r w:rsidR="00B104FA">
          <w:rPr>
            <w:noProof/>
            <w:webHidden/>
          </w:rPr>
          <w:tab/>
        </w:r>
        <w:r w:rsidR="00B104FA">
          <w:rPr>
            <w:noProof/>
            <w:webHidden/>
          </w:rPr>
          <w:fldChar w:fldCharType="begin"/>
        </w:r>
        <w:r w:rsidR="00B104FA">
          <w:rPr>
            <w:noProof/>
            <w:webHidden/>
          </w:rPr>
          <w:instrText xml:space="preserve"> PAGEREF _Toc178766803 \h </w:instrText>
        </w:r>
        <w:r w:rsidR="00B104FA">
          <w:rPr>
            <w:noProof/>
            <w:webHidden/>
          </w:rPr>
        </w:r>
        <w:r w:rsidR="00B104FA">
          <w:rPr>
            <w:noProof/>
            <w:webHidden/>
          </w:rPr>
          <w:fldChar w:fldCharType="separate"/>
        </w:r>
        <w:r w:rsidR="00802099">
          <w:rPr>
            <w:noProof/>
            <w:webHidden/>
          </w:rPr>
          <w:t>3</w:t>
        </w:r>
        <w:r w:rsidR="00B104FA">
          <w:rPr>
            <w:noProof/>
            <w:webHidden/>
          </w:rPr>
          <w:fldChar w:fldCharType="end"/>
        </w:r>
      </w:hyperlink>
    </w:p>
    <w:p w14:paraId="086227F3" w14:textId="341E89B5" w:rsidR="00B104FA" w:rsidRDefault="00B104FA">
      <w:pPr>
        <w:pStyle w:val="Obsah1"/>
        <w:rPr>
          <w:rFonts w:eastAsiaTheme="minorEastAsia"/>
          <w:caps w:val="0"/>
          <w:noProof/>
          <w:sz w:val="22"/>
          <w:szCs w:val="22"/>
          <w:lang w:eastAsia="cs-CZ"/>
        </w:rPr>
      </w:pPr>
      <w:hyperlink w:anchor="_Toc178766804" w:history="1">
        <w:r w:rsidRPr="00D171F7">
          <w:rPr>
            <w:rStyle w:val="Hypertextovodkaz"/>
          </w:rPr>
          <w:t>2.</w:t>
        </w:r>
        <w:r>
          <w:rPr>
            <w:rFonts w:eastAsiaTheme="minorEastAsia"/>
            <w:caps w:val="0"/>
            <w:noProof/>
            <w:sz w:val="22"/>
            <w:szCs w:val="22"/>
            <w:lang w:eastAsia="cs-CZ"/>
          </w:rPr>
          <w:tab/>
        </w:r>
        <w:r w:rsidRPr="00D171F7">
          <w:rPr>
            <w:rStyle w:val="Hypertextovodkaz"/>
          </w:rPr>
          <w:t>IDENTIFIKAČNÍ ÚDAJE ZADAVATELE</w:t>
        </w:r>
        <w:r>
          <w:rPr>
            <w:noProof/>
            <w:webHidden/>
          </w:rPr>
          <w:tab/>
        </w:r>
        <w:r>
          <w:rPr>
            <w:noProof/>
            <w:webHidden/>
          </w:rPr>
          <w:fldChar w:fldCharType="begin"/>
        </w:r>
        <w:r>
          <w:rPr>
            <w:noProof/>
            <w:webHidden/>
          </w:rPr>
          <w:instrText xml:space="preserve"> PAGEREF _Toc178766804 \h </w:instrText>
        </w:r>
        <w:r>
          <w:rPr>
            <w:noProof/>
            <w:webHidden/>
          </w:rPr>
        </w:r>
        <w:r>
          <w:rPr>
            <w:noProof/>
            <w:webHidden/>
          </w:rPr>
          <w:fldChar w:fldCharType="separate"/>
        </w:r>
        <w:r w:rsidR="00802099">
          <w:rPr>
            <w:noProof/>
            <w:webHidden/>
          </w:rPr>
          <w:t>3</w:t>
        </w:r>
        <w:r>
          <w:rPr>
            <w:noProof/>
            <w:webHidden/>
          </w:rPr>
          <w:fldChar w:fldCharType="end"/>
        </w:r>
      </w:hyperlink>
    </w:p>
    <w:p w14:paraId="38A34EE6" w14:textId="11F20A9B" w:rsidR="00B104FA" w:rsidRDefault="00B104FA">
      <w:pPr>
        <w:pStyle w:val="Obsah1"/>
        <w:rPr>
          <w:rFonts w:eastAsiaTheme="minorEastAsia"/>
          <w:caps w:val="0"/>
          <w:noProof/>
          <w:sz w:val="22"/>
          <w:szCs w:val="22"/>
          <w:lang w:eastAsia="cs-CZ"/>
        </w:rPr>
      </w:pPr>
      <w:hyperlink w:anchor="_Toc178766805" w:history="1">
        <w:r w:rsidRPr="00D171F7">
          <w:rPr>
            <w:rStyle w:val="Hypertextovodkaz"/>
          </w:rPr>
          <w:t>3.</w:t>
        </w:r>
        <w:r>
          <w:rPr>
            <w:rFonts w:eastAsiaTheme="minorEastAsia"/>
            <w:caps w:val="0"/>
            <w:noProof/>
            <w:sz w:val="22"/>
            <w:szCs w:val="22"/>
            <w:lang w:eastAsia="cs-CZ"/>
          </w:rPr>
          <w:tab/>
        </w:r>
        <w:r w:rsidRPr="00D171F7">
          <w:rPr>
            <w:rStyle w:val="Hypertextovodkaz"/>
          </w:rPr>
          <w:t>KOMUNIKACE MEZI ZADAVATELEM a DODAVATELEM</w:t>
        </w:r>
        <w:r>
          <w:rPr>
            <w:noProof/>
            <w:webHidden/>
          </w:rPr>
          <w:tab/>
        </w:r>
        <w:r>
          <w:rPr>
            <w:noProof/>
            <w:webHidden/>
          </w:rPr>
          <w:fldChar w:fldCharType="begin"/>
        </w:r>
        <w:r>
          <w:rPr>
            <w:noProof/>
            <w:webHidden/>
          </w:rPr>
          <w:instrText xml:space="preserve"> PAGEREF _Toc178766805 \h </w:instrText>
        </w:r>
        <w:r>
          <w:rPr>
            <w:noProof/>
            <w:webHidden/>
          </w:rPr>
        </w:r>
        <w:r>
          <w:rPr>
            <w:noProof/>
            <w:webHidden/>
          </w:rPr>
          <w:fldChar w:fldCharType="separate"/>
        </w:r>
        <w:r w:rsidR="00802099">
          <w:rPr>
            <w:noProof/>
            <w:webHidden/>
          </w:rPr>
          <w:t>4</w:t>
        </w:r>
        <w:r>
          <w:rPr>
            <w:noProof/>
            <w:webHidden/>
          </w:rPr>
          <w:fldChar w:fldCharType="end"/>
        </w:r>
      </w:hyperlink>
    </w:p>
    <w:p w14:paraId="6C169B2E" w14:textId="0C86D00A" w:rsidR="00B104FA" w:rsidRDefault="00B104FA">
      <w:pPr>
        <w:pStyle w:val="Obsah1"/>
        <w:rPr>
          <w:rFonts w:eastAsiaTheme="minorEastAsia"/>
          <w:caps w:val="0"/>
          <w:noProof/>
          <w:sz w:val="22"/>
          <w:szCs w:val="22"/>
          <w:lang w:eastAsia="cs-CZ"/>
        </w:rPr>
      </w:pPr>
      <w:hyperlink w:anchor="_Toc178766806" w:history="1">
        <w:r w:rsidRPr="00D171F7">
          <w:rPr>
            <w:rStyle w:val="Hypertextovodkaz"/>
          </w:rPr>
          <w:t>4.</w:t>
        </w:r>
        <w:r>
          <w:rPr>
            <w:rFonts w:eastAsiaTheme="minorEastAsia"/>
            <w:caps w:val="0"/>
            <w:noProof/>
            <w:sz w:val="22"/>
            <w:szCs w:val="22"/>
            <w:lang w:eastAsia="cs-CZ"/>
          </w:rPr>
          <w:tab/>
        </w:r>
        <w:r w:rsidRPr="00D171F7">
          <w:rPr>
            <w:rStyle w:val="Hypertextovodkaz"/>
          </w:rPr>
          <w:t>ÚČEL a PŘEDMĚT PLNĚNÍ VEŘEJNÉ ZAKÁZKY</w:t>
        </w:r>
        <w:r>
          <w:rPr>
            <w:noProof/>
            <w:webHidden/>
          </w:rPr>
          <w:tab/>
        </w:r>
        <w:r>
          <w:rPr>
            <w:noProof/>
            <w:webHidden/>
          </w:rPr>
          <w:fldChar w:fldCharType="begin"/>
        </w:r>
        <w:r>
          <w:rPr>
            <w:noProof/>
            <w:webHidden/>
          </w:rPr>
          <w:instrText xml:space="preserve"> PAGEREF _Toc178766806 \h </w:instrText>
        </w:r>
        <w:r>
          <w:rPr>
            <w:noProof/>
            <w:webHidden/>
          </w:rPr>
        </w:r>
        <w:r>
          <w:rPr>
            <w:noProof/>
            <w:webHidden/>
          </w:rPr>
          <w:fldChar w:fldCharType="separate"/>
        </w:r>
        <w:r w:rsidR="00802099">
          <w:rPr>
            <w:noProof/>
            <w:webHidden/>
          </w:rPr>
          <w:t>4</w:t>
        </w:r>
        <w:r>
          <w:rPr>
            <w:noProof/>
            <w:webHidden/>
          </w:rPr>
          <w:fldChar w:fldCharType="end"/>
        </w:r>
      </w:hyperlink>
    </w:p>
    <w:p w14:paraId="3A4C1472" w14:textId="1640B159" w:rsidR="00B104FA" w:rsidRDefault="00B104FA">
      <w:pPr>
        <w:pStyle w:val="Obsah1"/>
        <w:rPr>
          <w:rFonts w:eastAsiaTheme="minorEastAsia"/>
          <w:caps w:val="0"/>
          <w:noProof/>
          <w:sz w:val="22"/>
          <w:szCs w:val="22"/>
          <w:lang w:eastAsia="cs-CZ"/>
        </w:rPr>
      </w:pPr>
      <w:hyperlink w:anchor="_Toc178766807" w:history="1">
        <w:r w:rsidRPr="00D171F7">
          <w:rPr>
            <w:rStyle w:val="Hypertextovodkaz"/>
          </w:rPr>
          <w:t>5.</w:t>
        </w:r>
        <w:r>
          <w:rPr>
            <w:rFonts w:eastAsiaTheme="minorEastAsia"/>
            <w:caps w:val="0"/>
            <w:noProof/>
            <w:sz w:val="22"/>
            <w:szCs w:val="22"/>
            <w:lang w:eastAsia="cs-CZ"/>
          </w:rPr>
          <w:tab/>
        </w:r>
        <w:r w:rsidRPr="00D171F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_Toc178766807 \h </w:instrText>
        </w:r>
        <w:r>
          <w:rPr>
            <w:noProof/>
            <w:webHidden/>
          </w:rPr>
        </w:r>
        <w:r>
          <w:rPr>
            <w:noProof/>
            <w:webHidden/>
          </w:rPr>
          <w:fldChar w:fldCharType="separate"/>
        </w:r>
        <w:r w:rsidR="00802099">
          <w:rPr>
            <w:noProof/>
            <w:webHidden/>
          </w:rPr>
          <w:t>5</w:t>
        </w:r>
        <w:r>
          <w:rPr>
            <w:noProof/>
            <w:webHidden/>
          </w:rPr>
          <w:fldChar w:fldCharType="end"/>
        </w:r>
      </w:hyperlink>
    </w:p>
    <w:p w14:paraId="13B92013" w14:textId="1F5767DE" w:rsidR="00B104FA" w:rsidRDefault="00B104FA">
      <w:pPr>
        <w:pStyle w:val="Obsah1"/>
        <w:rPr>
          <w:rFonts w:eastAsiaTheme="minorEastAsia"/>
          <w:caps w:val="0"/>
          <w:noProof/>
          <w:sz w:val="22"/>
          <w:szCs w:val="22"/>
          <w:lang w:eastAsia="cs-CZ"/>
        </w:rPr>
      </w:pPr>
      <w:hyperlink w:anchor="_Toc178766808" w:history="1">
        <w:r w:rsidRPr="00D171F7">
          <w:rPr>
            <w:rStyle w:val="Hypertextovodkaz"/>
          </w:rPr>
          <w:t>6.</w:t>
        </w:r>
        <w:r>
          <w:rPr>
            <w:rFonts w:eastAsiaTheme="minorEastAsia"/>
            <w:caps w:val="0"/>
            <w:noProof/>
            <w:sz w:val="22"/>
            <w:szCs w:val="22"/>
            <w:lang w:eastAsia="cs-CZ"/>
          </w:rPr>
          <w:tab/>
        </w:r>
        <w:r w:rsidRPr="00D171F7">
          <w:rPr>
            <w:rStyle w:val="Hypertextovodkaz"/>
          </w:rPr>
          <w:t>OBSAH ZADÁVACÍ DOKUMENTACE</w:t>
        </w:r>
        <w:r>
          <w:rPr>
            <w:noProof/>
            <w:webHidden/>
          </w:rPr>
          <w:tab/>
        </w:r>
        <w:r>
          <w:rPr>
            <w:noProof/>
            <w:webHidden/>
          </w:rPr>
          <w:fldChar w:fldCharType="begin"/>
        </w:r>
        <w:r>
          <w:rPr>
            <w:noProof/>
            <w:webHidden/>
          </w:rPr>
          <w:instrText xml:space="preserve"> PAGEREF _Toc178766808 \h </w:instrText>
        </w:r>
        <w:r>
          <w:rPr>
            <w:noProof/>
            <w:webHidden/>
          </w:rPr>
        </w:r>
        <w:r>
          <w:rPr>
            <w:noProof/>
            <w:webHidden/>
          </w:rPr>
          <w:fldChar w:fldCharType="separate"/>
        </w:r>
        <w:r w:rsidR="00802099">
          <w:rPr>
            <w:noProof/>
            <w:webHidden/>
          </w:rPr>
          <w:t>5</w:t>
        </w:r>
        <w:r>
          <w:rPr>
            <w:noProof/>
            <w:webHidden/>
          </w:rPr>
          <w:fldChar w:fldCharType="end"/>
        </w:r>
      </w:hyperlink>
    </w:p>
    <w:p w14:paraId="40103765" w14:textId="4CBAAC35" w:rsidR="00B104FA" w:rsidRDefault="00B104FA">
      <w:pPr>
        <w:pStyle w:val="Obsah1"/>
        <w:rPr>
          <w:rFonts w:eastAsiaTheme="minorEastAsia"/>
          <w:caps w:val="0"/>
          <w:noProof/>
          <w:sz w:val="22"/>
          <w:szCs w:val="22"/>
          <w:lang w:eastAsia="cs-CZ"/>
        </w:rPr>
      </w:pPr>
      <w:hyperlink w:anchor="_Toc178766809" w:history="1">
        <w:r w:rsidRPr="00D171F7">
          <w:rPr>
            <w:rStyle w:val="Hypertextovodkaz"/>
          </w:rPr>
          <w:t>7.</w:t>
        </w:r>
        <w:r>
          <w:rPr>
            <w:rFonts w:eastAsiaTheme="minorEastAsia"/>
            <w:caps w:val="0"/>
            <w:noProof/>
            <w:sz w:val="22"/>
            <w:szCs w:val="22"/>
            <w:lang w:eastAsia="cs-CZ"/>
          </w:rPr>
          <w:tab/>
        </w:r>
        <w:r w:rsidRPr="00D171F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_Toc178766809 \h </w:instrText>
        </w:r>
        <w:r>
          <w:rPr>
            <w:noProof/>
            <w:webHidden/>
          </w:rPr>
        </w:r>
        <w:r>
          <w:rPr>
            <w:noProof/>
            <w:webHidden/>
          </w:rPr>
          <w:fldChar w:fldCharType="separate"/>
        </w:r>
        <w:r w:rsidR="00802099">
          <w:rPr>
            <w:noProof/>
            <w:webHidden/>
          </w:rPr>
          <w:t>6</w:t>
        </w:r>
        <w:r>
          <w:rPr>
            <w:noProof/>
            <w:webHidden/>
          </w:rPr>
          <w:fldChar w:fldCharType="end"/>
        </w:r>
      </w:hyperlink>
    </w:p>
    <w:p w14:paraId="4929E3E6" w14:textId="69814A15" w:rsidR="00B104FA" w:rsidRDefault="00B104FA">
      <w:pPr>
        <w:pStyle w:val="Obsah1"/>
        <w:rPr>
          <w:rFonts w:eastAsiaTheme="minorEastAsia"/>
          <w:caps w:val="0"/>
          <w:noProof/>
          <w:sz w:val="22"/>
          <w:szCs w:val="22"/>
          <w:lang w:eastAsia="cs-CZ"/>
        </w:rPr>
      </w:pPr>
      <w:hyperlink w:anchor="_Toc178766810" w:history="1">
        <w:r w:rsidRPr="00D171F7">
          <w:rPr>
            <w:rStyle w:val="Hypertextovodkaz"/>
          </w:rPr>
          <w:t>8.</w:t>
        </w:r>
        <w:r>
          <w:rPr>
            <w:rFonts w:eastAsiaTheme="minorEastAsia"/>
            <w:caps w:val="0"/>
            <w:noProof/>
            <w:sz w:val="22"/>
            <w:szCs w:val="22"/>
            <w:lang w:eastAsia="cs-CZ"/>
          </w:rPr>
          <w:tab/>
        </w:r>
        <w:r w:rsidRPr="00D171F7">
          <w:rPr>
            <w:rStyle w:val="Hypertextovodkaz"/>
          </w:rPr>
          <w:t>POŽADAVKY ZADAVATELE NA KVALIFIKACI</w:t>
        </w:r>
        <w:r>
          <w:rPr>
            <w:noProof/>
            <w:webHidden/>
          </w:rPr>
          <w:tab/>
        </w:r>
        <w:r>
          <w:rPr>
            <w:noProof/>
            <w:webHidden/>
          </w:rPr>
          <w:fldChar w:fldCharType="begin"/>
        </w:r>
        <w:r>
          <w:rPr>
            <w:noProof/>
            <w:webHidden/>
          </w:rPr>
          <w:instrText xml:space="preserve"> PAGEREF _Toc178766810 \h </w:instrText>
        </w:r>
        <w:r>
          <w:rPr>
            <w:noProof/>
            <w:webHidden/>
          </w:rPr>
        </w:r>
        <w:r>
          <w:rPr>
            <w:noProof/>
            <w:webHidden/>
          </w:rPr>
          <w:fldChar w:fldCharType="separate"/>
        </w:r>
        <w:r w:rsidR="00802099">
          <w:rPr>
            <w:noProof/>
            <w:webHidden/>
          </w:rPr>
          <w:t>6</w:t>
        </w:r>
        <w:r>
          <w:rPr>
            <w:noProof/>
            <w:webHidden/>
          </w:rPr>
          <w:fldChar w:fldCharType="end"/>
        </w:r>
      </w:hyperlink>
    </w:p>
    <w:p w14:paraId="6718CFF6" w14:textId="50F03EA0" w:rsidR="00B104FA" w:rsidRDefault="00B104FA">
      <w:pPr>
        <w:pStyle w:val="Obsah1"/>
        <w:rPr>
          <w:rFonts w:eastAsiaTheme="minorEastAsia"/>
          <w:caps w:val="0"/>
          <w:noProof/>
          <w:sz w:val="22"/>
          <w:szCs w:val="22"/>
          <w:lang w:eastAsia="cs-CZ"/>
        </w:rPr>
      </w:pPr>
      <w:hyperlink w:anchor="_Toc178766811" w:history="1">
        <w:r w:rsidRPr="00D171F7">
          <w:rPr>
            <w:rStyle w:val="Hypertextovodkaz"/>
          </w:rPr>
          <w:t>9.</w:t>
        </w:r>
        <w:r>
          <w:rPr>
            <w:rFonts w:eastAsiaTheme="minorEastAsia"/>
            <w:caps w:val="0"/>
            <w:noProof/>
            <w:sz w:val="22"/>
            <w:szCs w:val="22"/>
            <w:lang w:eastAsia="cs-CZ"/>
          </w:rPr>
          <w:tab/>
        </w:r>
        <w:r w:rsidRPr="00D171F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_Toc178766811 \h </w:instrText>
        </w:r>
        <w:r>
          <w:rPr>
            <w:noProof/>
            <w:webHidden/>
          </w:rPr>
        </w:r>
        <w:r>
          <w:rPr>
            <w:noProof/>
            <w:webHidden/>
          </w:rPr>
          <w:fldChar w:fldCharType="separate"/>
        </w:r>
        <w:r w:rsidR="00802099">
          <w:rPr>
            <w:noProof/>
            <w:webHidden/>
          </w:rPr>
          <w:t>20</w:t>
        </w:r>
        <w:r>
          <w:rPr>
            <w:noProof/>
            <w:webHidden/>
          </w:rPr>
          <w:fldChar w:fldCharType="end"/>
        </w:r>
      </w:hyperlink>
    </w:p>
    <w:p w14:paraId="3DEEEF4D" w14:textId="1D229532" w:rsidR="00B104FA" w:rsidRDefault="00B104FA">
      <w:pPr>
        <w:pStyle w:val="Obsah1"/>
        <w:rPr>
          <w:rFonts w:eastAsiaTheme="minorEastAsia"/>
          <w:caps w:val="0"/>
          <w:noProof/>
          <w:sz w:val="22"/>
          <w:szCs w:val="22"/>
          <w:lang w:eastAsia="cs-CZ"/>
        </w:rPr>
      </w:pPr>
      <w:hyperlink w:anchor="_Toc178766812" w:history="1">
        <w:r w:rsidRPr="00D171F7">
          <w:rPr>
            <w:rStyle w:val="Hypertextovodkaz"/>
          </w:rPr>
          <w:t>10.</w:t>
        </w:r>
        <w:r>
          <w:rPr>
            <w:rFonts w:eastAsiaTheme="minorEastAsia"/>
            <w:caps w:val="0"/>
            <w:noProof/>
            <w:sz w:val="22"/>
            <w:szCs w:val="22"/>
            <w:lang w:eastAsia="cs-CZ"/>
          </w:rPr>
          <w:tab/>
        </w:r>
        <w:r w:rsidRPr="00D171F7">
          <w:rPr>
            <w:rStyle w:val="Hypertextovodkaz"/>
          </w:rPr>
          <w:t>JAZYK NABÍDEK A KOMUNIKAČNÍ JAZYK</w:t>
        </w:r>
        <w:r>
          <w:rPr>
            <w:noProof/>
            <w:webHidden/>
          </w:rPr>
          <w:tab/>
        </w:r>
        <w:r>
          <w:rPr>
            <w:noProof/>
            <w:webHidden/>
          </w:rPr>
          <w:fldChar w:fldCharType="begin"/>
        </w:r>
        <w:r>
          <w:rPr>
            <w:noProof/>
            <w:webHidden/>
          </w:rPr>
          <w:instrText xml:space="preserve"> PAGEREF _Toc178766812 \h </w:instrText>
        </w:r>
        <w:r>
          <w:rPr>
            <w:noProof/>
            <w:webHidden/>
          </w:rPr>
        </w:r>
        <w:r>
          <w:rPr>
            <w:noProof/>
            <w:webHidden/>
          </w:rPr>
          <w:fldChar w:fldCharType="separate"/>
        </w:r>
        <w:r w:rsidR="00802099">
          <w:rPr>
            <w:noProof/>
            <w:webHidden/>
          </w:rPr>
          <w:t>22</w:t>
        </w:r>
        <w:r>
          <w:rPr>
            <w:noProof/>
            <w:webHidden/>
          </w:rPr>
          <w:fldChar w:fldCharType="end"/>
        </w:r>
      </w:hyperlink>
    </w:p>
    <w:p w14:paraId="125F3C22" w14:textId="060B56AF" w:rsidR="00B104FA" w:rsidRDefault="00B104FA">
      <w:pPr>
        <w:pStyle w:val="Obsah1"/>
        <w:rPr>
          <w:rFonts w:eastAsiaTheme="minorEastAsia"/>
          <w:caps w:val="0"/>
          <w:noProof/>
          <w:sz w:val="22"/>
          <w:szCs w:val="22"/>
          <w:lang w:eastAsia="cs-CZ"/>
        </w:rPr>
      </w:pPr>
      <w:hyperlink w:anchor="_Toc178766813" w:history="1">
        <w:r w:rsidRPr="00D171F7">
          <w:rPr>
            <w:rStyle w:val="Hypertextovodkaz"/>
          </w:rPr>
          <w:t>11.</w:t>
        </w:r>
        <w:r>
          <w:rPr>
            <w:rFonts w:eastAsiaTheme="minorEastAsia"/>
            <w:caps w:val="0"/>
            <w:noProof/>
            <w:sz w:val="22"/>
            <w:szCs w:val="22"/>
            <w:lang w:eastAsia="cs-CZ"/>
          </w:rPr>
          <w:tab/>
        </w:r>
        <w:r w:rsidRPr="00D171F7">
          <w:rPr>
            <w:rStyle w:val="Hypertextovodkaz"/>
          </w:rPr>
          <w:t>OBSAH a PODÁVÁNÍ NABÍDEK</w:t>
        </w:r>
        <w:r>
          <w:rPr>
            <w:noProof/>
            <w:webHidden/>
          </w:rPr>
          <w:tab/>
        </w:r>
        <w:r>
          <w:rPr>
            <w:noProof/>
            <w:webHidden/>
          </w:rPr>
          <w:fldChar w:fldCharType="begin"/>
        </w:r>
        <w:r>
          <w:rPr>
            <w:noProof/>
            <w:webHidden/>
          </w:rPr>
          <w:instrText xml:space="preserve"> PAGEREF _Toc178766813 \h </w:instrText>
        </w:r>
        <w:r>
          <w:rPr>
            <w:noProof/>
            <w:webHidden/>
          </w:rPr>
        </w:r>
        <w:r>
          <w:rPr>
            <w:noProof/>
            <w:webHidden/>
          </w:rPr>
          <w:fldChar w:fldCharType="separate"/>
        </w:r>
        <w:r w:rsidR="00802099">
          <w:rPr>
            <w:noProof/>
            <w:webHidden/>
          </w:rPr>
          <w:t>22</w:t>
        </w:r>
        <w:r>
          <w:rPr>
            <w:noProof/>
            <w:webHidden/>
          </w:rPr>
          <w:fldChar w:fldCharType="end"/>
        </w:r>
      </w:hyperlink>
    </w:p>
    <w:p w14:paraId="6A92B20D" w14:textId="04587F55" w:rsidR="00B104FA" w:rsidRDefault="00B104FA">
      <w:pPr>
        <w:pStyle w:val="Obsah1"/>
        <w:rPr>
          <w:rFonts w:eastAsiaTheme="minorEastAsia"/>
          <w:caps w:val="0"/>
          <w:noProof/>
          <w:sz w:val="22"/>
          <w:szCs w:val="22"/>
          <w:lang w:eastAsia="cs-CZ"/>
        </w:rPr>
      </w:pPr>
      <w:hyperlink w:anchor="_Toc178766814" w:history="1">
        <w:r w:rsidRPr="00D171F7">
          <w:rPr>
            <w:rStyle w:val="Hypertextovodkaz"/>
          </w:rPr>
          <w:t>12.</w:t>
        </w:r>
        <w:r>
          <w:rPr>
            <w:rFonts w:eastAsiaTheme="minorEastAsia"/>
            <w:caps w:val="0"/>
            <w:noProof/>
            <w:sz w:val="22"/>
            <w:szCs w:val="22"/>
            <w:lang w:eastAsia="cs-CZ"/>
          </w:rPr>
          <w:tab/>
        </w:r>
        <w:r w:rsidRPr="00D171F7">
          <w:rPr>
            <w:rStyle w:val="Hypertextovodkaz"/>
          </w:rPr>
          <w:t>POŽADAVKY NA ZPRACOVÁNÍ NABÍDKOVÉ CENY</w:t>
        </w:r>
        <w:r>
          <w:rPr>
            <w:noProof/>
            <w:webHidden/>
          </w:rPr>
          <w:tab/>
        </w:r>
        <w:r>
          <w:rPr>
            <w:noProof/>
            <w:webHidden/>
          </w:rPr>
          <w:fldChar w:fldCharType="begin"/>
        </w:r>
        <w:r>
          <w:rPr>
            <w:noProof/>
            <w:webHidden/>
          </w:rPr>
          <w:instrText xml:space="preserve"> PAGEREF _Toc178766814 \h </w:instrText>
        </w:r>
        <w:r>
          <w:rPr>
            <w:noProof/>
            <w:webHidden/>
          </w:rPr>
        </w:r>
        <w:r>
          <w:rPr>
            <w:noProof/>
            <w:webHidden/>
          </w:rPr>
          <w:fldChar w:fldCharType="separate"/>
        </w:r>
        <w:r w:rsidR="00802099">
          <w:rPr>
            <w:noProof/>
            <w:webHidden/>
          </w:rPr>
          <w:t>24</w:t>
        </w:r>
        <w:r>
          <w:rPr>
            <w:noProof/>
            <w:webHidden/>
          </w:rPr>
          <w:fldChar w:fldCharType="end"/>
        </w:r>
      </w:hyperlink>
    </w:p>
    <w:p w14:paraId="18C5846D" w14:textId="3B564ECC" w:rsidR="00B104FA" w:rsidRDefault="00B104FA">
      <w:pPr>
        <w:pStyle w:val="Obsah1"/>
        <w:rPr>
          <w:rFonts w:eastAsiaTheme="minorEastAsia"/>
          <w:caps w:val="0"/>
          <w:noProof/>
          <w:sz w:val="22"/>
          <w:szCs w:val="22"/>
          <w:lang w:eastAsia="cs-CZ"/>
        </w:rPr>
      </w:pPr>
      <w:hyperlink w:anchor="_Toc178766815" w:history="1">
        <w:r w:rsidRPr="00D171F7">
          <w:rPr>
            <w:rStyle w:val="Hypertextovodkaz"/>
          </w:rPr>
          <w:t>13.</w:t>
        </w:r>
        <w:r>
          <w:rPr>
            <w:rFonts w:eastAsiaTheme="minorEastAsia"/>
            <w:caps w:val="0"/>
            <w:noProof/>
            <w:sz w:val="22"/>
            <w:szCs w:val="22"/>
            <w:lang w:eastAsia="cs-CZ"/>
          </w:rPr>
          <w:tab/>
        </w:r>
        <w:r w:rsidRPr="00D171F7">
          <w:rPr>
            <w:rStyle w:val="Hypertextovodkaz"/>
          </w:rPr>
          <w:t>VARIANTY NABÍDKY</w:t>
        </w:r>
        <w:r>
          <w:rPr>
            <w:noProof/>
            <w:webHidden/>
          </w:rPr>
          <w:tab/>
        </w:r>
        <w:r>
          <w:rPr>
            <w:noProof/>
            <w:webHidden/>
          </w:rPr>
          <w:fldChar w:fldCharType="begin"/>
        </w:r>
        <w:r>
          <w:rPr>
            <w:noProof/>
            <w:webHidden/>
          </w:rPr>
          <w:instrText xml:space="preserve"> PAGEREF _Toc178766815 \h </w:instrText>
        </w:r>
        <w:r>
          <w:rPr>
            <w:noProof/>
            <w:webHidden/>
          </w:rPr>
        </w:r>
        <w:r>
          <w:rPr>
            <w:noProof/>
            <w:webHidden/>
          </w:rPr>
          <w:fldChar w:fldCharType="separate"/>
        </w:r>
        <w:r w:rsidR="00802099">
          <w:rPr>
            <w:noProof/>
            <w:webHidden/>
          </w:rPr>
          <w:t>24</w:t>
        </w:r>
        <w:r>
          <w:rPr>
            <w:noProof/>
            <w:webHidden/>
          </w:rPr>
          <w:fldChar w:fldCharType="end"/>
        </w:r>
      </w:hyperlink>
    </w:p>
    <w:p w14:paraId="6C760C0F" w14:textId="6D9C88A7" w:rsidR="00B104FA" w:rsidRDefault="00B104FA">
      <w:pPr>
        <w:pStyle w:val="Obsah1"/>
        <w:rPr>
          <w:rFonts w:eastAsiaTheme="minorEastAsia"/>
          <w:caps w:val="0"/>
          <w:noProof/>
          <w:sz w:val="22"/>
          <w:szCs w:val="22"/>
          <w:lang w:eastAsia="cs-CZ"/>
        </w:rPr>
      </w:pPr>
      <w:hyperlink w:anchor="_Toc178766816" w:history="1">
        <w:r w:rsidRPr="00D171F7">
          <w:rPr>
            <w:rStyle w:val="Hypertextovodkaz"/>
          </w:rPr>
          <w:t>14.</w:t>
        </w:r>
        <w:r>
          <w:rPr>
            <w:rFonts w:eastAsiaTheme="minorEastAsia"/>
            <w:caps w:val="0"/>
            <w:noProof/>
            <w:sz w:val="22"/>
            <w:szCs w:val="22"/>
            <w:lang w:eastAsia="cs-CZ"/>
          </w:rPr>
          <w:tab/>
        </w:r>
        <w:r w:rsidRPr="00D171F7">
          <w:rPr>
            <w:rStyle w:val="Hypertextovodkaz"/>
          </w:rPr>
          <w:t>OTEVÍRÁNÍ NABÍDEK</w:t>
        </w:r>
        <w:r>
          <w:rPr>
            <w:noProof/>
            <w:webHidden/>
          </w:rPr>
          <w:tab/>
        </w:r>
        <w:r>
          <w:rPr>
            <w:noProof/>
            <w:webHidden/>
          </w:rPr>
          <w:fldChar w:fldCharType="begin"/>
        </w:r>
        <w:r>
          <w:rPr>
            <w:noProof/>
            <w:webHidden/>
          </w:rPr>
          <w:instrText xml:space="preserve"> PAGEREF _Toc178766816 \h </w:instrText>
        </w:r>
        <w:r>
          <w:rPr>
            <w:noProof/>
            <w:webHidden/>
          </w:rPr>
        </w:r>
        <w:r>
          <w:rPr>
            <w:noProof/>
            <w:webHidden/>
          </w:rPr>
          <w:fldChar w:fldCharType="separate"/>
        </w:r>
        <w:r w:rsidR="00802099">
          <w:rPr>
            <w:noProof/>
            <w:webHidden/>
          </w:rPr>
          <w:t>24</w:t>
        </w:r>
        <w:r>
          <w:rPr>
            <w:noProof/>
            <w:webHidden/>
          </w:rPr>
          <w:fldChar w:fldCharType="end"/>
        </w:r>
      </w:hyperlink>
    </w:p>
    <w:p w14:paraId="07B979B6" w14:textId="320C56F9" w:rsidR="00B104FA" w:rsidRDefault="00B104FA">
      <w:pPr>
        <w:pStyle w:val="Obsah1"/>
        <w:rPr>
          <w:rFonts w:eastAsiaTheme="minorEastAsia"/>
          <w:caps w:val="0"/>
          <w:noProof/>
          <w:sz w:val="22"/>
          <w:szCs w:val="22"/>
          <w:lang w:eastAsia="cs-CZ"/>
        </w:rPr>
      </w:pPr>
      <w:hyperlink w:anchor="_Toc178766817" w:history="1">
        <w:r w:rsidRPr="00D171F7">
          <w:rPr>
            <w:rStyle w:val="Hypertextovodkaz"/>
          </w:rPr>
          <w:t>15.</w:t>
        </w:r>
        <w:r>
          <w:rPr>
            <w:rFonts w:eastAsiaTheme="minorEastAsia"/>
            <w:caps w:val="0"/>
            <w:noProof/>
            <w:sz w:val="22"/>
            <w:szCs w:val="22"/>
            <w:lang w:eastAsia="cs-CZ"/>
          </w:rPr>
          <w:tab/>
        </w:r>
        <w:r w:rsidRPr="00D171F7">
          <w:rPr>
            <w:rStyle w:val="Hypertextovodkaz"/>
          </w:rPr>
          <w:t>POSOUZENÍ SPLNĚNÍ PODMÍNEK ÚČASTI</w:t>
        </w:r>
        <w:r>
          <w:rPr>
            <w:noProof/>
            <w:webHidden/>
          </w:rPr>
          <w:tab/>
        </w:r>
        <w:r>
          <w:rPr>
            <w:noProof/>
            <w:webHidden/>
          </w:rPr>
          <w:fldChar w:fldCharType="begin"/>
        </w:r>
        <w:r>
          <w:rPr>
            <w:noProof/>
            <w:webHidden/>
          </w:rPr>
          <w:instrText xml:space="preserve"> PAGEREF _Toc178766817 \h </w:instrText>
        </w:r>
        <w:r>
          <w:rPr>
            <w:noProof/>
            <w:webHidden/>
          </w:rPr>
        </w:r>
        <w:r>
          <w:rPr>
            <w:noProof/>
            <w:webHidden/>
          </w:rPr>
          <w:fldChar w:fldCharType="separate"/>
        </w:r>
        <w:r w:rsidR="00802099">
          <w:rPr>
            <w:noProof/>
            <w:webHidden/>
          </w:rPr>
          <w:t>24</w:t>
        </w:r>
        <w:r>
          <w:rPr>
            <w:noProof/>
            <w:webHidden/>
          </w:rPr>
          <w:fldChar w:fldCharType="end"/>
        </w:r>
      </w:hyperlink>
    </w:p>
    <w:p w14:paraId="717F0212" w14:textId="7B684F12" w:rsidR="00B104FA" w:rsidRDefault="00B104FA">
      <w:pPr>
        <w:pStyle w:val="Obsah1"/>
        <w:rPr>
          <w:rFonts w:eastAsiaTheme="minorEastAsia"/>
          <w:caps w:val="0"/>
          <w:noProof/>
          <w:sz w:val="22"/>
          <w:szCs w:val="22"/>
          <w:lang w:eastAsia="cs-CZ"/>
        </w:rPr>
      </w:pPr>
      <w:hyperlink w:anchor="_Toc178766818" w:history="1">
        <w:r w:rsidRPr="00D171F7">
          <w:rPr>
            <w:rStyle w:val="Hypertextovodkaz"/>
          </w:rPr>
          <w:t>16.</w:t>
        </w:r>
        <w:r>
          <w:rPr>
            <w:rFonts w:eastAsiaTheme="minorEastAsia"/>
            <w:caps w:val="0"/>
            <w:noProof/>
            <w:sz w:val="22"/>
            <w:szCs w:val="22"/>
            <w:lang w:eastAsia="cs-CZ"/>
          </w:rPr>
          <w:tab/>
        </w:r>
        <w:r w:rsidRPr="00D171F7">
          <w:rPr>
            <w:rStyle w:val="Hypertextovodkaz"/>
          </w:rPr>
          <w:t>HODNOCENÍ NABÍDEK</w:t>
        </w:r>
        <w:r>
          <w:rPr>
            <w:noProof/>
            <w:webHidden/>
          </w:rPr>
          <w:tab/>
        </w:r>
        <w:r>
          <w:rPr>
            <w:noProof/>
            <w:webHidden/>
          </w:rPr>
          <w:fldChar w:fldCharType="begin"/>
        </w:r>
        <w:r>
          <w:rPr>
            <w:noProof/>
            <w:webHidden/>
          </w:rPr>
          <w:instrText xml:space="preserve"> PAGEREF _Toc178766818 \h </w:instrText>
        </w:r>
        <w:r>
          <w:rPr>
            <w:noProof/>
            <w:webHidden/>
          </w:rPr>
        </w:r>
        <w:r>
          <w:rPr>
            <w:noProof/>
            <w:webHidden/>
          </w:rPr>
          <w:fldChar w:fldCharType="separate"/>
        </w:r>
        <w:r w:rsidR="00802099">
          <w:rPr>
            <w:noProof/>
            <w:webHidden/>
          </w:rPr>
          <w:t>25</w:t>
        </w:r>
        <w:r>
          <w:rPr>
            <w:noProof/>
            <w:webHidden/>
          </w:rPr>
          <w:fldChar w:fldCharType="end"/>
        </w:r>
      </w:hyperlink>
    </w:p>
    <w:p w14:paraId="307F6D44" w14:textId="18BF0706" w:rsidR="00B104FA" w:rsidRDefault="00B104FA">
      <w:pPr>
        <w:pStyle w:val="Obsah1"/>
        <w:rPr>
          <w:rFonts w:eastAsiaTheme="minorEastAsia"/>
          <w:caps w:val="0"/>
          <w:noProof/>
          <w:sz w:val="22"/>
          <w:szCs w:val="22"/>
          <w:lang w:eastAsia="cs-CZ"/>
        </w:rPr>
      </w:pPr>
      <w:hyperlink w:anchor="_Toc178766819" w:history="1">
        <w:r w:rsidRPr="00D171F7">
          <w:rPr>
            <w:rStyle w:val="Hypertextovodkaz"/>
          </w:rPr>
          <w:t>17.</w:t>
        </w:r>
        <w:r>
          <w:rPr>
            <w:rFonts w:eastAsiaTheme="minorEastAsia"/>
            <w:caps w:val="0"/>
            <w:noProof/>
            <w:sz w:val="22"/>
            <w:szCs w:val="22"/>
            <w:lang w:eastAsia="cs-CZ"/>
          </w:rPr>
          <w:tab/>
        </w:r>
        <w:r w:rsidRPr="00D171F7">
          <w:rPr>
            <w:rStyle w:val="Hypertextovodkaz"/>
          </w:rPr>
          <w:t>ZRUŠENÍ ZADÁVACÍHO ŘÍZENÍ</w:t>
        </w:r>
        <w:r>
          <w:rPr>
            <w:noProof/>
            <w:webHidden/>
          </w:rPr>
          <w:tab/>
        </w:r>
        <w:r>
          <w:rPr>
            <w:noProof/>
            <w:webHidden/>
          </w:rPr>
          <w:fldChar w:fldCharType="begin"/>
        </w:r>
        <w:r>
          <w:rPr>
            <w:noProof/>
            <w:webHidden/>
          </w:rPr>
          <w:instrText xml:space="preserve"> PAGEREF _Toc178766819 \h </w:instrText>
        </w:r>
        <w:r>
          <w:rPr>
            <w:noProof/>
            <w:webHidden/>
          </w:rPr>
        </w:r>
        <w:r>
          <w:rPr>
            <w:noProof/>
            <w:webHidden/>
          </w:rPr>
          <w:fldChar w:fldCharType="separate"/>
        </w:r>
        <w:r w:rsidR="00802099">
          <w:rPr>
            <w:noProof/>
            <w:webHidden/>
          </w:rPr>
          <w:t>25</w:t>
        </w:r>
        <w:r>
          <w:rPr>
            <w:noProof/>
            <w:webHidden/>
          </w:rPr>
          <w:fldChar w:fldCharType="end"/>
        </w:r>
      </w:hyperlink>
    </w:p>
    <w:p w14:paraId="238FA5F1" w14:textId="22D19442" w:rsidR="00B104FA" w:rsidRDefault="00B104FA">
      <w:pPr>
        <w:pStyle w:val="Obsah1"/>
        <w:rPr>
          <w:rFonts w:eastAsiaTheme="minorEastAsia"/>
          <w:caps w:val="0"/>
          <w:noProof/>
          <w:sz w:val="22"/>
          <w:szCs w:val="22"/>
          <w:lang w:eastAsia="cs-CZ"/>
        </w:rPr>
      </w:pPr>
      <w:hyperlink w:anchor="_Toc178766820" w:history="1">
        <w:r w:rsidRPr="00D171F7">
          <w:rPr>
            <w:rStyle w:val="Hypertextovodkaz"/>
          </w:rPr>
          <w:t>18.</w:t>
        </w:r>
        <w:r>
          <w:rPr>
            <w:rFonts w:eastAsiaTheme="minorEastAsia"/>
            <w:caps w:val="0"/>
            <w:noProof/>
            <w:sz w:val="22"/>
            <w:szCs w:val="22"/>
            <w:lang w:eastAsia="cs-CZ"/>
          </w:rPr>
          <w:tab/>
        </w:r>
        <w:r w:rsidRPr="00D171F7">
          <w:rPr>
            <w:rStyle w:val="Hypertextovodkaz"/>
          </w:rPr>
          <w:t>UZAVŘENÍ SMLOUVY</w:t>
        </w:r>
        <w:r>
          <w:rPr>
            <w:noProof/>
            <w:webHidden/>
          </w:rPr>
          <w:tab/>
        </w:r>
        <w:r>
          <w:rPr>
            <w:noProof/>
            <w:webHidden/>
          </w:rPr>
          <w:fldChar w:fldCharType="begin"/>
        </w:r>
        <w:r>
          <w:rPr>
            <w:noProof/>
            <w:webHidden/>
          </w:rPr>
          <w:instrText xml:space="preserve"> PAGEREF _Toc178766820 \h </w:instrText>
        </w:r>
        <w:r>
          <w:rPr>
            <w:noProof/>
            <w:webHidden/>
          </w:rPr>
        </w:r>
        <w:r>
          <w:rPr>
            <w:noProof/>
            <w:webHidden/>
          </w:rPr>
          <w:fldChar w:fldCharType="separate"/>
        </w:r>
        <w:r w:rsidR="00802099">
          <w:rPr>
            <w:noProof/>
            <w:webHidden/>
          </w:rPr>
          <w:t>25</w:t>
        </w:r>
        <w:r>
          <w:rPr>
            <w:noProof/>
            <w:webHidden/>
          </w:rPr>
          <w:fldChar w:fldCharType="end"/>
        </w:r>
      </w:hyperlink>
    </w:p>
    <w:p w14:paraId="58DDD907" w14:textId="4B2C3030" w:rsidR="00B104FA" w:rsidRDefault="00B104FA">
      <w:pPr>
        <w:pStyle w:val="Obsah1"/>
        <w:rPr>
          <w:rFonts w:eastAsiaTheme="minorEastAsia"/>
          <w:caps w:val="0"/>
          <w:noProof/>
          <w:sz w:val="22"/>
          <w:szCs w:val="22"/>
          <w:lang w:eastAsia="cs-CZ"/>
        </w:rPr>
      </w:pPr>
      <w:hyperlink w:anchor="_Toc178766821" w:history="1">
        <w:r w:rsidRPr="00D171F7">
          <w:rPr>
            <w:rStyle w:val="Hypertextovodkaz"/>
          </w:rPr>
          <w:t>19.</w:t>
        </w:r>
        <w:r>
          <w:rPr>
            <w:rFonts w:eastAsiaTheme="minorEastAsia"/>
            <w:caps w:val="0"/>
            <w:noProof/>
            <w:sz w:val="22"/>
            <w:szCs w:val="22"/>
            <w:lang w:eastAsia="cs-CZ"/>
          </w:rPr>
          <w:tab/>
        </w:r>
        <w:r w:rsidRPr="00D171F7">
          <w:rPr>
            <w:rStyle w:val="Hypertextovodkaz"/>
          </w:rPr>
          <w:t>OCHRANA INFORMACÍ</w:t>
        </w:r>
        <w:r>
          <w:rPr>
            <w:noProof/>
            <w:webHidden/>
          </w:rPr>
          <w:tab/>
        </w:r>
        <w:r>
          <w:rPr>
            <w:noProof/>
            <w:webHidden/>
          </w:rPr>
          <w:fldChar w:fldCharType="begin"/>
        </w:r>
        <w:r>
          <w:rPr>
            <w:noProof/>
            <w:webHidden/>
          </w:rPr>
          <w:instrText xml:space="preserve"> PAGEREF _Toc178766821 \h </w:instrText>
        </w:r>
        <w:r>
          <w:rPr>
            <w:noProof/>
            <w:webHidden/>
          </w:rPr>
        </w:r>
        <w:r>
          <w:rPr>
            <w:noProof/>
            <w:webHidden/>
          </w:rPr>
          <w:fldChar w:fldCharType="separate"/>
        </w:r>
        <w:r w:rsidR="00802099">
          <w:rPr>
            <w:noProof/>
            <w:webHidden/>
          </w:rPr>
          <w:t>28</w:t>
        </w:r>
        <w:r>
          <w:rPr>
            <w:noProof/>
            <w:webHidden/>
          </w:rPr>
          <w:fldChar w:fldCharType="end"/>
        </w:r>
      </w:hyperlink>
    </w:p>
    <w:p w14:paraId="51DBD083" w14:textId="631FC210" w:rsidR="00B104FA" w:rsidRDefault="00B104FA">
      <w:pPr>
        <w:pStyle w:val="Obsah1"/>
        <w:rPr>
          <w:rFonts w:eastAsiaTheme="minorEastAsia"/>
          <w:caps w:val="0"/>
          <w:noProof/>
          <w:sz w:val="22"/>
          <w:szCs w:val="22"/>
          <w:lang w:eastAsia="cs-CZ"/>
        </w:rPr>
      </w:pPr>
      <w:hyperlink w:anchor="_Toc178766822" w:history="1">
        <w:r w:rsidRPr="00D171F7">
          <w:rPr>
            <w:rStyle w:val="Hypertextovodkaz"/>
          </w:rPr>
          <w:t>20.</w:t>
        </w:r>
        <w:r>
          <w:rPr>
            <w:rFonts w:eastAsiaTheme="minorEastAsia"/>
            <w:caps w:val="0"/>
            <w:noProof/>
            <w:sz w:val="22"/>
            <w:szCs w:val="22"/>
            <w:lang w:eastAsia="cs-CZ"/>
          </w:rPr>
          <w:tab/>
        </w:r>
        <w:r w:rsidRPr="00D171F7">
          <w:rPr>
            <w:rStyle w:val="Hypertextovodkaz"/>
          </w:rPr>
          <w:t>ZADÁVACÍ LHŮTA A JISTOTA ZA NABÍDKU</w:t>
        </w:r>
        <w:r>
          <w:rPr>
            <w:noProof/>
            <w:webHidden/>
          </w:rPr>
          <w:tab/>
        </w:r>
        <w:r>
          <w:rPr>
            <w:noProof/>
            <w:webHidden/>
          </w:rPr>
          <w:fldChar w:fldCharType="begin"/>
        </w:r>
        <w:r>
          <w:rPr>
            <w:noProof/>
            <w:webHidden/>
          </w:rPr>
          <w:instrText xml:space="preserve"> PAGEREF _Toc178766822 \h </w:instrText>
        </w:r>
        <w:r>
          <w:rPr>
            <w:noProof/>
            <w:webHidden/>
          </w:rPr>
        </w:r>
        <w:r>
          <w:rPr>
            <w:noProof/>
            <w:webHidden/>
          </w:rPr>
          <w:fldChar w:fldCharType="separate"/>
        </w:r>
        <w:r w:rsidR="00802099">
          <w:rPr>
            <w:noProof/>
            <w:webHidden/>
          </w:rPr>
          <w:t>28</w:t>
        </w:r>
        <w:r>
          <w:rPr>
            <w:noProof/>
            <w:webHidden/>
          </w:rPr>
          <w:fldChar w:fldCharType="end"/>
        </w:r>
      </w:hyperlink>
    </w:p>
    <w:p w14:paraId="78DB0BCD" w14:textId="399471EC" w:rsidR="00B104FA" w:rsidRDefault="00B104FA">
      <w:pPr>
        <w:pStyle w:val="Obsah1"/>
        <w:rPr>
          <w:rFonts w:eastAsiaTheme="minorEastAsia"/>
          <w:caps w:val="0"/>
          <w:noProof/>
          <w:sz w:val="22"/>
          <w:szCs w:val="22"/>
          <w:lang w:eastAsia="cs-CZ"/>
        </w:rPr>
      </w:pPr>
      <w:hyperlink w:anchor="_Toc178766823" w:history="1">
        <w:r w:rsidRPr="00D171F7">
          <w:rPr>
            <w:rStyle w:val="Hypertextovodkaz"/>
          </w:rPr>
          <w:t>21.</w:t>
        </w:r>
        <w:r>
          <w:rPr>
            <w:rFonts w:eastAsiaTheme="minorEastAsia"/>
            <w:caps w:val="0"/>
            <w:noProof/>
            <w:sz w:val="22"/>
            <w:szCs w:val="22"/>
            <w:lang w:eastAsia="cs-CZ"/>
          </w:rPr>
          <w:tab/>
        </w:r>
        <w:r w:rsidRPr="00D171F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_Toc178766823 \h </w:instrText>
        </w:r>
        <w:r>
          <w:rPr>
            <w:noProof/>
            <w:webHidden/>
          </w:rPr>
        </w:r>
        <w:r>
          <w:rPr>
            <w:noProof/>
            <w:webHidden/>
          </w:rPr>
          <w:fldChar w:fldCharType="separate"/>
        </w:r>
        <w:r w:rsidR="00802099">
          <w:rPr>
            <w:noProof/>
            <w:webHidden/>
          </w:rPr>
          <w:t>28</w:t>
        </w:r>
        <w:r>
          <w:rPr>
            <w:noProof/>
            <w:webHidden/>
          </w:rPr>
          <w:fldChar w:fldCharType="end"/>
        </w:r>
      </w:hyperlink>
    </w:p>
    <w:p w14:paraId="0660ABFD" w14:textId="4106BED9" w:rsidR="00B104FA" w:rsidRDefault="00B104FA">
      <w:pPr>
        <w:pStyle w:val="Obsah1"/>
        <w:rPr>
          <w:rFonts w:eastAsiaTheme="minorEastAsia"/>
          <w:caps w:val="0"/>
          <w:noProof/>
          <w:sz w:val="22"/>
          <w:szCs w:val="22"/>
          <w:lang w:eastAsia="cs-CZ"/>
        </w:rPr>
      </w:pPr>
      <w:hyperlink w:anchor="_Toc178766824" w:history="1">
        <w:r w:rsidRPr="00D171F7">
          <w:rPr>
            <w:rStyle w:val="Hypertextovodkaz"/>
          </w:rPr>
          <w:t>22.</w:t>
        </w:r>
        <w:r>
          <w:rPr>
            <w:rFonts w:eastAsiaTheme="minorEastAsia"/>
            <w:caps w:val="0"/>
            <w:noProof/>
            <w:sz w:val="22"/>
            <w:szCs w:val="22"/>
            <w:lang w:eastAsia="cs-CZ"/>
          </w:rPr>
          <w:tab/>
        </w:r>
        <w:r w:rsidRPr="00D171F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_Toc178766824 \h </w:instrText>
        </w:r>
        <w:r>
          <w:rPr>
            <w:noProof/>
            <w:webHidden/>
          </w:rPr>
        </w:r>
        <w:r>
          <w:rPr>
            <w:noProof/>
            <w:webHidden/>
          </w:rPr>
          <w:fldChar w:fldCharType="separate"/>
        </w:r>
        <w:r w:rsidR="00802099">
          <w:rPr>
            <w:noProof/>
            <w:webHidden/>
          </w:rPr>
          <w:t>29</w:t>
        </w:r>
        <w:r>
          <w:rPr>
            <w:noProof/>
            <w:webHidden/>
          </w:rPr>
          <w:fldChar w:fldCharType="end"/>
        </w:r>
      </w:hyperlink>
    </w:p>
    <w:p w14:paraId="45B2CDC5" w14:textId="0223E0C8" w:rsidR="00B104FA" w:rsidRDefault="00B104FA">
      <w:pPr>
        <w:pStyle w:val="Obsah1"/>
        <w:rPr>
          <w:rFonts w:eastAsiaTheme="minorEastAsia"/>
          <w:caps w:val="0"/>
          <w:noProof/>
          <w:sz w:val="22"/>
          <w:szCs w:val="22"/>
          <w:lang w:eastAsia="cs-CZ"/>
        </w:rPr>
      </w:pPr>
      <w:hyperlink w:anchor="_Toc178766825" w:history="1">
        <w:r w:rsidRPr="00D171F7">
          <w:rPr>
            <w:rStyle w:val="Hypertextovodkaz"/>
          </w:rPr>
          <w:t>23.</w:t>
        </w:r>
        <w:r>
          <w:rPr>
            <w:rFonts w:eastAsiaTheme="minorEastAsia"/>
            <w:caps w:val="0"/>
            <w:noProof/>
            <w:sz w:val="22"/>
            <w:szCs w:val="22"/>
            <w:lang w:eastAsia="cs-CZ"/>
          </w:rPr>
          <w:tab/>
        </w:r>
        <w:r w:rsidRPr="00D171F7">
          <w:rPr>
            <w:rStyle w:val="Hypertextovodkaz"/>
          </w:rPr>
          <w:t>PŘÍLOHY TĚCHTO POKYNŮ</w:t>
        </w:r>
        <w:r>
          <w:rPr>
            <w:noProof/>
            <w:webHidden/>
          </w:rPr>
          <w:tab/>
        </w:r>
        <w:r>
          <w:rPr>
            <w:noProof/>
            <w:webHidden/>
          </w:rPr>
          <w:fldChar w:fldCharType="begin"/>
        </w:r>
        <w:r>
          <w:rPr>
            <w:noProof/>
            <w:webHidden/>
          </w:rPr>
          <w:instrText xml:space="preserve"> PAGEREF _Toc178766825 \h </w:instrText>
        </w:r>
        <w:r>
          <w:rPr>
            <w:noProof/>
            <w:webHidden/>
          </w:rPr>
        </w:r>
        <w:r>
          <w:rPr>
            <w:noProof/>
            <w:webHidden/>
          </w:rPr>
          <w:fldChar w:fldCharType="separate"/>
        </w:r>
        <w:r w:rsidR="00802099">
          <w:rPr>
            <w:noProof/>
            <w:webHidden/>
          </w:rPr>
          <w:t>30</w:t>
        </w:r>
        <w:r>
          <w:rPr>
            <w:noProof/>
            <w:webHidden/>
          </w:rPr>
          <w:fldChar w:fldCharType="end"/>
        </w:r>
      </w:hyperlink>
    </w:p>
    <w:p w14:paraId="65620363" w14:textId="027E352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78766803"/>
      <w:bookmarkStart w:id="1" w:name="_Toc389559699"/>
      <w:bookmarkStart w:id="2" w:name="_Toc397429847"/>
      <w:bookmarkStart w:id="3" w:name="_Ref433028040"/>
      <w:bookmarkStart w:id="4" w:name="_Toc1048197"/>
      <w:r>
        <w:lastRenderedPageBreak/>
        <w:t>ÚVODNÍ USTANOVENÍ</w:t>
      </w:r>
      <w:bookmarkEnd w:id="0"/>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537C04F0"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0B996F08"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78766804"/>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5CD3BABF" w:rsidR="0035531B" w:rsidRDefault="0035531B" w:rsidP="0035531B">
      <w:pPr>
        <w:pStyle w:val="Textbezslovn"/>
        <w:spacing w:after="0"/>
      </w:pPr>
      <w:r>
        <w:t>sídlo: Dlážděná 1003/7, Nové Město, PSČ 110 00</w:t>
      </w:r>
      <w:r w:rsidR="00D222F9">
        <w:t xml:space="preserve"> Praha 1</w:t>
      </w:r>
    </w:p>
    <w:p w14:paraId="0C7C14D4" w14:textId="7A8E64BC"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rsidR="00086373">
        <w:t xml:space="preserve"> </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413F09ED" w14:textId="77777777" w:rsidR="00D222F9" w:rsidRPr="00FB7106" w:rsidRDefault="00D222F9" w:rsidP="00D222F9">
      <w:pPr>
        <w:pStyle w:val="Textbezslovn"/>
      </w:pPr>
      <w:r w:rsidRPr="00FB7106">
        <w:t>Zakázku zadává organizační jednotka zadavatele:</w:t>
      </w:r>
    </w:p>
    <w:p w14:paraId="2A6C947A" w14:textId="77777777" w:rsidR="00D222F9" w:rsidRPr="00FB7106" w:rsidRDefault="00D222F9" w:rsidP="00D222F9">
      <w:pPr>
        <w:pStyle w:val="Textbezslovn"/>
      </w:pPr>
      <w:r w:rsidRPr="00FB7106">
        <w:t>Název:</w:t>
      </w:r>
      <w:r w:rsidRPr="00FB7106">
        <w:tab/>
      </w:r>
      <w:r w:rsidRPr="00FB7106">
        <w:tab/>
      </w:r>
      <w:r>
        <w:t>Oblastní ředitelství Ostrava</w:t>
      </w:r>
      <w:r w:rsidRPr="00FB7106">
        <w:t xml:space="preserve"> </w:t>
      </w:r>
    </w:p>
    <w:p w14:paraId="2288DBD2" w14:textId="77777777" w:rsidR="00D222F9" w:rsidRPr="00FB7106" w:rsidRDefault="00D222F9" w:rsidP="00D222F9">
      <w:pPr>
        <w:pStyle w:val="Textbezslovn"/>
      </w:pPr>
      <w:r w:rsidRPr="00FB7106">
        <w:lastRenderedPageBreak/>
        <w:t>Sídlo:</w:t>
      </w:r>
      <w:r w:rsidRPr="00FB7106">
        <w:tab/>
      </w:r>
      <w:r w:rsidRPr="00FB7106">
        <w:tab/>
      </w:r>
      <w:r>
        <w:rPr>
          <w:rStyle w:val="Zdraznn"/>
        </w:rPr>
        <w:t>Muglinovská 1038/5, 702 00 Ostrava</w:t>
      </w:r>
    </w:p>
    <w:p w14:paraId="74D7E2ED" w14:textId="08FF58F3" w:rsidR="0035531B" w:rsidRPr="000174E8" w:rsidRDefault="00D222F9" w:rsidP="00D222F9">
      <w:pPr>
        <w:pStyle w:val="Textbezslovn"/>
        <w:spacing w:after="0"/>
        <w:ind w:left="2127" w:hanging="1390"/>
      </w:pPr>
      <w:r w:rsidRPr="00FB7106">
        <w:t>Zastoupená:</w:t>
      </w:r>
      <w:r w:rsidRPr="00FB7106">
        <w:tab/>
      </w:r>
      <w:r>
        <w:t xml:space="preserve">Ing. Jiří Macho, ředitel Oblastního ředitelství </w:t>
      </w:r>
      <w:r w:rsidRPr="00F208DA">
        <w:t>Ostrava</w:t>
      </w:r>
      <w:r w:rsidRPr="00F208DA">
        <w:rPr>
          <w:rStyle w:val="Zdraznn"/>
        </w:rPr>
        <w:t xml:space="preserve">, na základě </w:t>
      </w:r>
      <w:r w:rsidRPr="00D05F59">
        <w:rPr>
          <w:rStyle w:val="Zdraznn"/>
        </w:rPr>
        <w:t xml:space="preserve">pověření č. </w:t>
      </w:r>
      <w:r w:rsidR="00DB5A95">
        <w:rPr>
          <w:rStyle w:val="Zdraznn"/>
        </w:rPr>
        <w:t>3776</w:t>
      </w:r>
      <w:r w:rsidRPr="00D05F59">
        <w:rPr>
          <w:rStyle w:val="Zdraznn"/>
        </w:rPr>
        <w:t xml:space="preserve"> ze dne </w:t>
      </w:r>
      <w:r w:rsidR="00DB5A95" w:rsidRPr="00DB5A95">
        <w:rPr>
          <w:rStyle w:val="Zdraznn"/>
        </w:rPr>
        <w:t>14</w:t>
      </w:r>
      <w:r w:rsidRPr="00DB5A95">
        <w:rPr>
          <w:rStyle w:val="Zdraznn"/>
        </w:rPr>
        <w:t>. 8. 2025</w:t>
      </w:r>
    </w:p>
    <w:p w14:paraId="1929855A" w14:textId="41B01AE3"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78766805"/>
      <w:r>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3A7AA405" w14:textId="77777777" w:rsidR="00D222F9" w:rsidRDefault="00D222F9" w:rsidP="00D222F9">
      <w:pPr>
        <w:pStyle w:val="Text1-1"/>
      </w:pPr>
      <w:r>
        <w:t>Kontaktní osobou zadavatele pro zadávací řízení je: Mgr. Stanislav Tesařík</w:t>
      </w:r>
    </w:p>
    <w:p w14:paraId="0CE64F78" w14:textId="7A1D9830" w:rsidR="00D222F9" w:rsidRDefault="00D222F9" w:rsidP="00D222F9">
      <w:pPr>
        <w:pStyle w:val="Textbezslovn"/>
        <w:spacing w:after="80"/>
      </w:pPr>
      <w:r>
        <w:t xml:space="preserve">telefon: </w:t>
      </w:r>
      <w:r>
        <w:tab/>
        <w:t>+420 972 741 232</w:t>
      </w:r>
    </w:p>
    <w:p w14:paraId="3EB99521" w14:textId="31A830FC" w:rsidR="0035531B" w:rsidRDefault="00D222F9" w:rsidP="00D222F9">
      <w:pPr>
        <w:pStyle w:val="Textbezslovn"/>
        <w:spacing w:after="0"/>
      </w:pPr>
      <w:r>
        <w:t xml:space="preserve">e-mail: </w:t>
      </w:r>
      <w:r>
        <w:tab/>
      </w:r>
      <w:hyperlink r:id="rId13" w:history="1">
        <w:r w:rsidRPr="00B61056">
          <w:rPr>
            <w:rStyle w:val="Hypertextovodkaz"/>
            <w:noProof w:val="0"/>
          </w:rPr>
          <w:t>OROVAvz@spravazeleznic.cz</w:t>
        </w:r>
      </w:hyperlink>
    </w:p>
    <w:p w14:paraId="020F179B" w14:textId="77777777" w:rsidR="0035531B" w:rsidRDefault="0035531B" w:rsidP="0035531B">
      <w:pPr>
        <w:pStyle w:val="Nadpis1-1"/>
      </w:pPr>
      <w:bookmarkStart w:id="7" w:name="_Toc178766806"/>
      <w:r>
        <w:t>ÚČEL</w:t>
      </w:r>
      <w:r w:rsidR="00845C50">
        <w:t xml:space="preserve"> a </w:t>
      </w:r>
      <w:r>
        <w:t>PŘEDMĚT PLNĚNÍ VEŘEJNÉ ZAKÁZKY</w:t>
      </w:r>
      <w:bookmarkEnd w:id="7"/>
    </w:p>
    <w:p w14:paraId="18094B7C" w14:textId="77777777" w:rsidR="0035531B" w:rsidRPr="000D7DDB" w:rsidRDefault="0035531B" w:rsidP="0035531B">
      <w:pPr>
        <w:pStyle w:val="Text1-1"/>
      </w:pPr>
      <w:r w:rsidRPr="000D7DDB">
        <w:t>Účel veřejné zakázky</w:t>
      </w:r>
    </w:p>
    <w:p w14:paraId="37A1940A" w14:textId="4F4DF1C0" w:rsidR="0035531B" w:rsidRDefault="00D222F9" w:rsidP="00290EAE">
      <w:pPr>
        <w:pStyle w:val="Textbezslovn"/>
      </w:pPr>
      <w:r w:rsidRPr="000D7DDB">
        <w:t>Vyhotovení technického podkladu v rámci přípravné fáze pro následnou realizaci stavebních prací, tj.</w:t>
      </w:r>
      <w:r w:rsidR="00290EAE" w:rsidRPr="000D7DDB">
        <w:t xml:space="preserve">  rekonstrukce traťové koleje mezi železničními stanicemi Hlubočky-Hrubá Voda a v ŽST Hlubočky a zastávce Hrubá Voda v železničních kilometrech 14,650 – 19,005, kdy stávající zastaralé koleje a výhybky budou sneseny, bude provedena výměna kolejového lože a následně budou vloženy nové konstrukce kolejí a výhybek, koleje a výhybky budou upraveny do projektové polohy, proběhne úprava tělesa dráhy, pročištění odvodnění, rekonstrukce 2 opěrných zdí,  stavební zásahy mostních objektů</w:t>
      </w:r>
      <w:r w:rsidR="00B6088F" w:rsidRPr="000D7DDB">
        <w:t xml:space="preserve">, </w:t>
      </w:r>
      <w:r w:rsidR="00290EAE" w:rsidRPr="000D7DDB">
        <w:t xml:space="preserve"> obnova nástupišť v ŽST Hlubočky a železniční zastávce Hrubá Voda</w:t>
      </w:r>
      <w:r w:rsidRPr="000D7DDB">
        <w:t xml:space="preserve">, </w:t>
      </w:r>
      <w:r w:rsidR="00B6088F" w:rsidRPr="000D7DDB">
        <w:t xml:space="preserve">výstavba EOV a venkovního osvětlení v ŽST Hlubočky </w:t>
      </w:r>
      <w:r w:rsidR="001F5F30" w:rsidRPr="000D7DDB">
        <w:t>včetně</w:t>
      </w:r>
      <w:r w:rsidR="00B6088F" w:rsidRPr="000D7DDB">
        <w:t xml:space="preserve"> úprav kabelových rozvodů, vše</w:t>
      </w:r>
      <w:r w:rsidR="001F5F30" w:rsidRPr="000D7DDB">
        <w:t xml:space="preserve"> </w:t>
      </w:r>
      <w:r w:rsidRPr="000D7DDB">
        <w:t>v rámci připravované stavební akce „</w:t>
      </w:r>
      <w:r w:rsidR="00290EAE" w:rsidRPr="000D7DDB">
        <w:t>Prostá rekonstrukce trati v úseku Hlubočky-Mariánské Údolí – Hrubá Voda</w:t>
      </w:r>
      <w:r w:rsidRPr="000D7DDB">
        <w:t xml:space="preserve">“ s cílem zajištění provozuschopnosti dráhy v nesnížených parametrech a odstranění </w:t>
      </w:r>
      <w:r w:rsidR="001F5F30" w:rsidRPr="000D7DDB">
        <w:t xml:space="preserve">částí </w:t>
      </w:r>
      <w:r w:rsidRPr="000D7DDB">
        <w:t>stavb</w:t>
      </w:r>
      <w:r w:rsidR="001F5F30" w:rsidRPr="000D7DDB">
        <w:t>y</w:t>
      </w:r>
      <w:r w:rsidRPr="000D7DDB">
        <w:t xml:space="preserve"> s končící fyzickou životností</w:t>
      </w:r>
      <w:r w:rsidR="001F5F30" w:rsidRPr="000D7DDB">
        <w:t xml:space="preserve"> v žkm 11,018-19,820</w:t>
      </w:r>
      <w:r w:rsidR="006D214D" w:rsidRPr="000D7DDB">
        <w:t xml:space="preserve">, s cílem zajistit plynulost a bezpečnost železniční dopravy, udržet kvalitu stavu jízdní dráhy v mezistaničním úseku </w:t>
      </w:r>
      <w:r w:rsidR="000D7DDB" w:rsidRPr="000D7DDB">
        <w:t>Hlubočky-Hrubá Voda a v ŽST Hlubočky a zastávce Hrubá Voda</w:t>
      </w:r>
      <w:r w:rsidR="006D214D" w:rsidRPr="000D7DDB">
        <w:t xml:space="preserve"> a zlepšení parametrů železniční dopravní infrastruktury včetně snížení nákladů a zjednodušení následné údržby</w:t>
      </w:r>
      <w:r w:rsidRPr="000D7DDB">
        <w:t>. K naplnění tohoto účelu je nezbytné provedení projekčních prací včetně souvisejících plnění, které jsou předmětem veřejné zakázky</w:t>
      </w:r>
      <w:r w:rsidR="00037550" w:rsidRPr="000D7DDB">
        <w:t>.</w:t>
      </w:r>
    </w:p>
    <w:p w14:paraId="4CB912C2" w14:textId="77777777" w:rsidR="0035531B" w:rsidRDefault="0035531B" w:rsidP="0035531B">
      <w:pPr>
        <w:pStyle w:val="Text1-1"/>
      </w:pPr>
      <w:r>
        <w:t>Předmět plnění veřejné zakázky</w:t>
      </w:r>
    </w:p>
    <w:p w14:paraId="73116F1F" w14:textId="0D0F9411" w:rsidR="00652EFD" w:rsidRDefault="00D222F9" w:rsidP="00652EFD">
      <w:pPr>
        <w:pStyle w:val="Text1-1"/>
        <w:numPr>
          <w:ilvl w:val="0"/>
          <w:numId w:val="0"/>
        </w:numPr>
        <w:ind w:left="737"/>
      </w:pPr>
      <w:r w:rsidRPr="000D7DDB">
        <w:t xml:space="preserve">Zhotovení Projektové dokumentace pro stavební povolení (DPS) a Projektové dokumentace pro provádění stavby (PDPS) </w:t>
      </w:r>
      <w:bookmarkStart w:id="8" w:name="_Hlk172052825"/>
      <w:r w:rsidRPr="000D7DDB">
        <w:t xml:space="preserve">pro realizaci stavebních prací </w:t>
      </w:r>
      <w:bookmarkEnd w:id="8"/>
      <w:r w:rsidRPr="000D7DDB">
        <w:t>dle vymezení v čl. 4.1 t</w:t>
      </w:r>
      <w:r w:rsidR="00440201">
        <w:t>ěchto Pokynů</w:t>
      </w:r>
      <w:r w:rsidRPr="000D7DDB">
        <w:t xml:space="preserve"> pod názvem stavby „Prostá rekonstrukce trati v úseku Hlubočky-Mariánské Údolí – Hrubá Voda“, včetně</w:t>
      </w:r>
      <w:r w:rsidRPr="000D7DDB">
        <w:rPr>
          <w:rFonts w:ascii="Verdana" w:hAnsi="Verdana"/>
        </w:rPr>
        <w:t xml:space="preserve"> stanovení zatížitelnosti u </w:t>
      </w:r>
      <w:r w:rsidR="00A545B7" w:rsidRPr="000D7DDB">
        <w:rPr>
          <w:rFonts w:ascii="Verdana" w:hAnsi="Verdana"/>
        </w:rPr>
        <w:t>m</w:t>
      </w:r>
      <w:r w:rsidRPr="000D7DDB">
        <w:rPr>
          <w:rFonts w:ascii="Verdana" w:hAnsi="Verdana"/>
        </w:rPr>
        <w:t>ostních objektů</w:t>
      </w:r>
      <w:r w:rsidR="00A545B7" w:rsidRPr="000D7DDB">
        <w:rPr>
          <w:rFonts w:ascii="Verdana" w:hAnsi="Verdana"/>
        </w:rPr>
        <w:t xml:space="preserve"> kategorie C,</w:t>
      </w:r>
      <w:r w:rsidRPr="000D7DDB">
        <w:rPr>
          <w:rFonts w:ascii="Verdana" w:hAnsi="Verdana"/>
        </w:rPr>
        <w:t xml:space="preserve"> a</w:t>
      </w:r>
      <w:r w:rsidRPr="000D7DDB">
        <w:t xml:space="preserve"> další související činnosti</w:t>
      </w:r>
      <w:r w:rsidR="001F5F30" w:rsidRPr="000D7DDB">
        <w:t xml:space="preserve">, a zajištění výkonu Dozoru projektanta při </w:t>
      </w:r>
      <w:r w:rsidR="00440201" w:rsidRPr="00933330">
        <w:rPr>
          <w:bCs/>
        </w:rPr>
        <w:t>zhotovení PDPS a při provádění stavby</w:t>
      </w:r>
      <w:r w:rsidR="001F5F30" w:rsidRPr="000D7DDB">
        <w:t>.</w:t>
      </w:r>
    </w:p>
    <w:p w14:paraId="40EE7C9D" w14:textId="77777777"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037550" w:rsidRDefault="00652EFD" w:rsidP="00A545B7">
      <w:pPr>
        <w:pStyle w:val="Text1-1"/>
        <w:numPr>
          <w:ilvl w:val="0"/>
          <w:numId w:val="0"/>
        </w:numPr>
        <w:spacing w:after="60"/>
        <w:ind w:left="737"/>
      </w:pPr>
      <w:r w:rsidRPr="00037550">
        <w:t>kód CPV 71322000-1 Technické projekty pro provádění stavebně inženýrských prací</w:t>
      </w:r>
    </w:p>
    <w:p w14:paraId="1E09F449" w14:textId="77777777" w:rsidR="00652EFD" w:rsidRPr="00037550" w:rsidRDefault="00652EFD" w:rsidP="00A545B7">
      <w:pPr>
        <w:pStyle w:val="Text1-1"/>
        <w:numPr>
          <w:ilvl w:val="0"/>
          <w:numId w:val="0"/>
        </w:numPr>
        <w:spacing w:after="60"/>
        <w:ind w:left="737"/>
      </w:pPr>
      <w:r w:rsidRPr="00037550">
        <w:t>kód CPV 71311230-2 Železniční stavitelství</w:t>
      </w:r>
    </w:p>
    <w:p w14:paraId="7062CE22" w14:textId="647A4F5E" w:rsidR="00652EFD" w:rsidRPr="00037550" w:rsidRDefault="00652EFD" w:rsidP="00A545B7">
      <w:pPr>
        <w:pStyle w:val="Text1-1"/>
        <w:numPr>
          <w:ilvl w:val="0"/>
          <w:numId w:val="0"/>
        </w:numPr>
        <w:spacing w:after="60"/>
        <w:ind w:left="737"/>
      </w:pPr>
      <w:r w:rsidRPr="00037550">
        <w:t>kód CPV 71248000-8 Dohled nad projektem a dokumentací</w:t>
      </w:r>
    </w:p>
    <w:p w14:paraId="4343C48E" w14:textId="712D11F2" w:rsidR="00873C33" w:rsidRPr="00037550" w:rsidRDefault="00873C33" w:rsidP="00A545B7">
      <w:pPr>
        <w:pStyle w:val="Text1-1"/>
        <w:numPr>
          <w:ilvl w:val="0"/>
          <w:numId w:val="0"/>
        </w:numPr>
        <w:spacing w:after="60"/>
        <w:ind w:left="737"/>
        <w:rPr>
          <w:rFonts w:cs="Segoe UI"/>
        </w:rPr>
      </w:pPr>
      <w:r w:rsidRPr="00037550">
        <w:t xml:space="preserve">kód CPV </w:t>
      </w:r>
      <w:r w:rsidRPr="00037550">
        <w:rPr>
          <w:rFonts w:cs="Segoe UI"/>
        </w:rPr>
        <w:t>71300000-1 Technicko-inženýrské služby</w:t>
      </w:r>
    </w:p>
    <w:p w14:paraId="69167250" w14:textId="2E3CA1BE" w:rsidR="008703CB" w:rsidRDefault="008703CB" w:rsidP="00A545B7">
      <w:pPr>
        <w:pStyle w:val="Text1-1"/>
        <w:numPr>
          <w:ilvl w:val="0"/>
          <w:numId w:val="0"/>
        </w:numPr>
        <w:spacing w:after="60"/>
        <w:ind w:left="737"/>
      </w:pPr>
      <w:r w:rsidRPr="00037550">
        <w:t xml:space="preserve">kód CPV </w:t>
      </w:r>
      <w:r w:rsidRPr="00037550">
        <w:rPr>
          <w:rFonts w:cs="Segoe UI"/>
        </w:rPr>
        <w:t>71246000-4 Určování a sestavování výkazu výměr pro stavbu</w:t>
      </w:r>
    </w:p>
    <w:p w14:paraId="127D2DC9" w14:textId="77777777" w:rsidR="00A545B7" w:rsidRDefault="00A545B7" w:rsidP="00A545B7">
      <w:pPr>
        <w:pStyle w:val="Text1-1"/>
        <w:numPr>
          <w:ilvl w:val="0"/>
          <w:numId w:val="0"/>
        </w:numPr>
        <w:spacing w:after="0"/>
        <w:ind w:left="737"/>
      </w:pPr>
    </w:p>
    <w:p w14:paraId="0515094C" w14:textId="7F6CF843"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78766807"/>
      <w:r>
        <w:t>ZDROJE FINANCOVÁNÍ</w:t>
      </w:r>
      <w:r w:rsidR="00845C50">
        <w:t xml:space="preserve"> a </w:t>
      </w:r>
      <w:r>
        <w:t>PŘEDPOKLÁDANÁ HODNOTA VEŘEJNÉ ZAKÁZKY</w:t>
      </w:r>
      <w:bookmarkEnd w:id="9"/>
    </w:p>
    <w:p w14:paraId="7832C094" w14:textId="49911DFD" w:rsidR="001954B0" w:rsidRPr="00D222F9" w:rsidRDefault="00D222F9" w:rsidP="001954B0">
      <w:pPr>
        <w:pStyle w:val="Text1-1"/>
      </w:pPr>
      <w:r w:rsidRPr="00D222F9">
        <w:t>U této zakázky se předpokládá, že bude financována z prostředků České republiky – Státního fondu dopravní infrastruktury a z úvěru od Evropské investiční banky (EIB), jehož příjemcem bude Česká republika</w:t>
      </w:r>
      <w:r w:rsidR="001954B0" w:rsidRPr="00D222F9">
        <w:t>.</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DECA092" w:rsidR="0035531B" w:rsidRDefault="0035531B" w:rsidP="0035531B">
      <w:pPr>
        <w:pStyle w:val="Text1-1"/>
      </w:pPr>
      <w:r>
        <w:t xml:space="preserve">Předpokládaná hodnota veřejné zakázky činí </w:t>
      </w:r>
      <w:r w:rsidR="001F5F30" w:rsidRPr="001F5F30">
        <w:rPr>
          <w:b/>
          <w:bCs/>
        </w:rPr>
        <w:t>20 606 000</w:t>
      </w:r>
      <w:r>
        <w:t xml:space="preserve"> </w:t>
      </w:r>
      <w:r w:rsidRPr="00EB138E">
        <w:rPr>
          <w:b/>
        </w:rPr>
        <w:t>Kč</w:t>
      </w:r>
      <w:r>
        <w:t xml:space="preserve"> (bez DPH).</w:t>
      </w:r>
    </w:p>
    <w:p w14:paraId="4E32F28B" w14:textId="77777777" w:rsidR="0035531B" w:rsidRDefault="0035531B" w:rsidP="006F6B09">
      <w:pPr>
        <w:pStyle w:val="Nadpis1-1"/>
      </w:pPr>
      <w:bookmarkStart w:id="10" w:name="_Toc178766808"/>
      <w:r>
        <w:t>OBSAH ZADÁVACÍ DOKUMENTACE</w:t>
      </w:r>
      <w:bookmarkEnd w:id="10"/>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B6088F">
      <w:pPr>
        <w:pStyle w:val="Textbezslovn"/>
        <w:tabs>
          <w:tab w:val="left" w:pos="1701"/>
        </w:tabs>
        <w:ind w:left="1701" w:hanging="964"/>
      </w:pPr>
      <w:r>
        <w:t>Část 1</w:t>
      </w:r>
      <w:r>
        <w:tab/>
        <w:t xml:space="preserve">Oznámení o zahájení zadávacího řízení – </w:t>
      </w:r>
      <w:r w:rsidR="00DA5362">
        <w:t>sektorová veřejná zakázka</w:t>
      </w:r>
    </w:p>
    <w:p w14:paraId="1E1016BD" w14:textId="77777777" w:rsidR="00ED116C" w:rsidRDefault="00ED116C" w:rsidP="00B6088F">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B6088F">
      <w:pPr>
        <w:pStyle w:val="Textbezslovn"/>
        <w:tabs>
          <w:tab w:val="left" w:pos="1701"/>
        </w:tabs>
        <w:ind w:left="1701" w:hanging="964"/>
      </w:pPr>
      <w:r>
        <w:t>Část 1</w:t>
      </w:r>
      <w:r>
        <w:tab/>
        <w:t xml:space="preserve">Smlouva o dílo včetně příloh </w:t>
      </w:r>
    </w:p>
    <w:p w14:paraId="41ACA221" w14:textId="77777777" w:rsidR="00ED116C" w:rsidRDefault="00ED116C" w:rsidP="00B6088F">
      <w:pPr>
        <w:pStyle w:val="Text1-1"/>
        <w:numPr>
          <w:ilvl w:val="0"/>
          <w:numId w:val="0"/>
        </w:numPr>
        <w:ind w:left="737"/>
      </w:pPr>
      <w:r>
        <w:t>Samostatně uveřejňované přílohy:</w:t>
      </w:r>
    </w:p>
    <w:p w14:paraId="16D4AAED" w14:textId="77777777" w:rsidR="00ED116C" w:rsidRDefault="00ED116C" w:rsidP="00B6088F">
      <w:pPr>
        <w:pStyle w:val="Textbezslovn"/>
        <w:tabs>
          <w:tab w:val="left" w:pos="1701"/>
        </w:tabs>
        <w:ind w:left="1701" w:hanging="964"/>
      </w:pPr>
      <w:r>
        <w:t>Část 2</w:t>
      </w:r>
      <w:r>
        <w:tab/>
        <w:t>Obchodní podmínky</w:t>
      </w:r>
    </w:p>
    <w:p w14:paraId="77ADFEE4" w14:textId="77777777" w:rsidR="00ED116C" w:rsidRDefault="00ED116C" w:rsidP="00B6088F">
      <w:pPr>
        <w:pStyle w:val="Textbezslovn"/>
        <w:tabs>
          <w:tab w:val="left" w:pos="1701"/>
        </w:tabs>
        <w:ind w:left="1701" w:hanging="964"/>
      </w:pPr>
      <w:r>
        <w:t>Část 3</w:t>
      </w:r>
      <w:r>
        <w:tab/>
        <w:t>Technické kvalitativní podmínky staveb státních drah</w:t>
      </w:r>
      <w:r>
        <w:tab/>
      </w:r>
    </w:p>
    <w:p w14:paraId="691864E4" w14:textId="23ACADCA" w:rsidR="00ED116C" w:rsidRDefault="00ED116C" w:rsidP="00B6088F">
      <w:pPr>
        <w:pStyle w:val="Textbezslovn"/>
        <w:tabs>
          <w:tab w:val="left" w:pos="1701"/>
        </w:tabs>
        <w:ind w:left="1701" w:hanging="964"/>
      </w:pPr>
      <w:r>
        <w:t>Část 4</w:t>
      </w:r>
      <w:r>
        <w:tab/>
        <w:t xml:space="preserve">Všeobecné technické podmínky  </w:t>
      </w:r>
    </w:p>
    <w:p w14:paraId="42C5224E" w14:textId="77777777" w:rsidR="00703549" w:rsidRDefault="00ED116C" w:rsidP="00B6088F">
      <w:pPr>
        <w:pStyle w:val="Textbezslovn"/>
        <w:tabs>
          <w:tab w:val="left" w:pos="1701"/>
        </w:tabs>
        <w:ind w:left="1701" w:hanging="964"/>
      </w:pPr>
      <w:r>
        <w:t>Část 5</w:t>
      </w:r>
      <w:r>
        <w:tab/>
        <w:t xml:space="preserve">Zvláštní technické podmínky </w:t>
      </w:r>
    </w:p>
    <w:p w14:paraId="19E411BE" w14:textId="77777777" w:rsid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48371A9" w14:textId="3F66864F" w:rsidR="00037550" w:rsidRDefault="00037550" w:rsidP="00A545B7">
      <w:pPr>
        <w:pStyle w:val="Textbezslovn"/>
        <w:tabs>
          <w:tab w:val="left" w:pos="1701"/>
        </w:tabs>
        <w:ind w:left="1701" w:hanging="964"/>
        <w:rPr>
          <w:bCs/>
        </w:rPr>
      </w:pPr>
      <w:r w:rsidRPr="00B6088F">
        <w:rPr>
          <w:bCs/>
        </w:rPr>
        <w:t>Část 1</w:t>
      </w:r>
      <w:r w:rsidRPr="00B6088F">
        <w:rPr>
          <w:bCs/>
        </w:rPr>
        <w:tab/>
      </w:r>
      <w:r w:rsidRPr="00A545B7">
        <w:rPr>
          <w:bCs/>
        </w:rPr>
        <w:t>Záměr projektu</w:t>
      </w:r>
      <w:r w:rsidR="00A545B7" w:rsidRPr="00A545B7">
        <w:rPr>
          <w:bCs/>
        </w:rPr>
        <w:t xml:space="preserve"> „</w:t>
      </w:r>
      <w:r w:rsidR="00A545B7" w:rsidRPr="00A545B7">
        <w:t>Prostá rekonstrukce trati v úseku Hlubočky-Mariánské Údolí - Hrubá Voda“ (bez části H)</w:t>
      </w:r>
    </w:p>
    <w:p w14:paraId="54F23CE7" w14:textId="0CEF9333" w:rsidR="00037550" w:rsidRDefault="00037550" w:rsidP="00ED116C">
      <w:pPr>
        <w:pStyle w:val="Textbezslovn"/>
        <w:tabs>
          <w:tab w:val="left" w:pos="1701"/>
        </w:tabs>
        <w:ind w:left="1701" w:hanging="964"/>
      </w:pPr>
      <w:r w:rsidRPr="00B6088F">
        <w:rPr>
          <w:bCs/>
        </w:rPr>
        <w:t>Část</w:t>
      </w:r>
      <w:r w:rsidR="00B6088F" w:rsidRPr="00B6088F">
        <w:rPr>
          <w:bCs/>
        </w:rPr>
        <w:t xml:space="preserve"> </w:t>
      </w:r>
      <w:r w:rsidRPr="00B6088F">
        <w:rPr>
          <w:bCs/>
        </w:rPr>
        <w:t>2</w:t>
      </w:r>
      <w:r>
        <w:rPr>
          <w:b/>
        </w:rPr>
        <w:t xml:space="preserve"> </w:t>
      </w:r>
      <w:r w:rsidR="00B6088F">
        <w:rPr>
          <w:b/>
        </w:rPr>
        <w:tab/>
      </w:r>
      <w:r w:rsidR="00B6088F" w:rsidRPr="00A545B7">
        <w:t>Stanovisko K</w:t>
      </w:r>
      <w:r w:rsidR="00A545B7" w:rsidRPr="00A545B7">
        <w:t xml:space="preserve">rajského úřadu </w:t>
      </w:r>
      <w:r w:rsidR="00B6088F" w:rsidRPr="00A545B7">
        <w:t>Olomouckého kraje,</w:t>
      </w:r>
      <w:r w:rsidR="00A545B7" w:rsidRPr="00A545B7">
        <w:t xml:space="preserve"> Odbor životního prostředí a zemědělství </w:t>
      </w:r>
      <w:r w:rsidR="00B6088F" w:rsidRPr="00A545B7">
        <w:t xml:space="preserve">čj. KUOK 59277/2025 ze dne </w:t>
      </w:r>
      <w:r w:rsidR="00A545B7" w:rsidRPr="00A545B7">
        <w:t>1</w:t>
      </w:r>
      <w:r w:rsidR="00B6088F" w:rsidRPr="00A545B7">
        <w:t>9.05.2025</w:t>
      </w:r>
    </w:p>
    <w:p w14:paraId="57FFA6C6" w14:textId="20FF445B" w:rsidR="00B6088F" w:rsidRDefault="00B6088F" w:rsidP="00B6088F">
      <w:pPr>
        <w:pStyle w:val="Textbezslovn"/>
        <w:tabs>
          <w:tab w:val="left" w:pos="1701"/>
        </w:tabs>
        <w:ind w:left="1701" w:hanging="992"/>
      </w:pPr>
      <w:r>
        <w:t>Část 3</w:t>
      </w:r>
      <w:r>
        <w:tab/>
      </w:r>
      <w:r w:rsidRPr="00933330">
        <w:t>Podklady k mostním konstrukcím</w:t>
      </w:r>
      <w:r>
        <w:t>, tj.</w:t>
      </w:r>
      <w:r w:rsidRPr="00933330">
        <w:t>:</w:t>
      </w:r>
    </w:p>
    <w:p w14:paraId="387CF23D" w14:textId="313BF122" w:rsidR="00B6088F" w:rsidRPr="00933330" w:rsidRDefault="00B6088F" w:rsidP="00B6088F">
      <w:pPr>
        <w:pStyle w:val="Text2-2"/>
        <w:numPr>
          <w:ilvl w:val="0"/>
          <w:numId w:val="0"/>
        </w:numPr>
        <w:ind w:left="-632"/>
      </w:pPr>
      <w:r>
        <w:tab/>
      </w:r>
      <w:r>
        <w:tab/>
      </w:r>
      <w:r>
        <w:tab/>
        <w:t xml:space="preserve">     </w:t>
      </w:r>
      <w:r w:rsidRPr="00933330">
        <w:t>Protokoly o podrobné prohlídce mostů z roku 2022</w:t>
      </w:r>
    </w:p>
    <w:p w14:paraId="2C65DB6A" w14:textId="6A8A9AF1" w:rsidR="00B6088F" w:rsidRPr="00933330" w:rsidRDefault="00B6088F" w:rsidP="00B6088F">
      <w:pPr>
        <w:pStyle w:val="Text2-2"/>
        <w:numPr>
          <w:ilvl w:val="0"/>
          <w:numId w:val="0"/>
        </w:numPr>
        <w:ind w:left="1701" w:hanging="964"/>
      </w:pPr>
      <w:r>
        <w:t xml:space="preserve">      </w:t>
      </w:r>
      <w:r>
        <w:tab/>
      </w:r>
      <w:r w:rsidRPr="00933330">
        <w:t>Charakteristické výkresy mostů</w:t>
      </w:r>
    </w:p>
    <w:p w14:paraId="5A9F2F66" w14:textId="77777777" w:rsidR="00B6088F" w:rsidRPr="00933330" w:rsidRDefault="00B6088F" w:rsidP="00B6088F">
      <w:pPr>
        <w:pStyle w:val="Text2-2"/>
        <w:numPr>
          <w:ilvl w:val="0"/>
          <w:numId w:val="0"/>
        </w:numPr>
        <w:ind w:left="1701"/>
      </w:pPr>
      <w:r w:rsidRPr="00933330">
        <w:lastRenderedPageBreak/>
        <w:t>Charakteristické výkresy propustků</w:t>
      </w:r>
    </w:p>
    <w:p w14:paraId="27EA373F" w14:textId="77777777" w:rsidR="00B6088F" w:rsidRPr="00933330" w:rsidRDefault="00B6088F" w:rsidP="00B6088F">
      <w:pPr>
        <w:pStyle w:val="Text2-2"/>
        <w:numPr>
          <w:ilvl w:val="0"/>
          <w:numId w:val="0"/>
        </w:numPr>
        <w:ind w:left="1069" w:firstLine="632"/>
      </w:pPr>
      <w:r w:rsidRPr="00933330">
        <w:t>Diagnostický průzkum mostních objektů v km 12,836 a 12,897 z roku 2020</w:t>
      </w:r>
    </w:p>
    <w:p w14:paraId="77E620A4" w14:textId="77777777" w:rsidR="001B581F" w:rsidRDefault="00B6088F" w:rsidP="001B581F">
      <w:pPr>
        <w:pStyle w:val="Textbezslovn"/>
        <w:tabs>
          <w:tab w:val="left" w:pos="709"/>
        </w:tabs>
        <w:spacing w:after="0"/>
        <w:ind w:hanging="28"/>
      </w:pPr>
      <w:bookmarkStart w:id="11" w:name="_Ref92267992"/>
      <w:bookmarkStart w:id="12" w:name="_Ref175135542"/>
      <w:bookmarkStart w:id="13" w:name="_Ref56174244"/>
      <w:r>
        <w:t>Část 4</w:t>
      </w:r>
      <w:r>
        <w:tab/>
      </w:r>
      <w:r w:rsidR="001B581F">
        <w:t xml:space="preserve">     </w:t>
      </w:r>
      <w:r w:rsidRPr="00D87AB2">
        <w:t xml:space="preserve">Dopis Ředitele O13, čj. 168954/2021-SŽ-GŘ-O13, Zajištění prostorové </w:t>
      </w:r>
    </w:p>
    <w:p w14:paraId="412C514D" w14:textId="0F6B4592" w:rsidR="001B581F" w:rsidRDefault="001B581F" w:rsidP="001B581F">
      <w:pPr>
        <w:pStyle w:val="Textbezslovn"/>
        <w:tabs>
          <w:tab w:val="left" w:pos="709"/>
        </w:tabs>
        <w:spacing w:after="0"/>
        <w:ind w:hanging="28"/>
      </w:pPr>
      <w:r>
        <w:tab/>
        <w:t xml:space="preserve">               </w:t>
      </w:r>
      <w:r w:rsidR="00B6088F" w:rsidRPr="00D87AB2">
        <w:t xml:space="preserve">polohy na neelektrizovaných tratích SŽ, ze dne 7. 12. 2021, včetně přílohy </w:t>
      </w:r>
    </w:p>
    <w:p w14:paraId="0A9CAE17" w14:textId="2216DC83" w:rsidR="00B6088F" w:rsidRPr="00D87AB2" w:rsidRDefault="001B581F" w:rsidP="001B581F">
      <w:pPr>
        <w:pStyle w:val="Textbezslovn"/>
        <w:tabs>
          <w:tab w:val="left" w:pos="709"/>
        </w:tabs>
        <w:spacing w:after="0"/>
        <w:ind w:hanging="28"/>
      </w:pPr>
      <w:r>
        <w:t xml:space="preserve">                </w:t>
      </w:r>
      <w:r w:rsidR="00B6088F" w:rsidRPr="00D87AB2">
        <w:t>k dopisu č. 2</w:t>
      </w:r>
      <w:bookmarkEnd w:id="11"/>
      <w:bookmarkEnd w:id="12"/>
      <w:r w:rsidR="00B6088F">
        <w:t xml:space="preserve"> </w:t>
      </w:r>
    </w:p>
    <w:p w14:paraId="37CF4F78" w14:textId="519A8245" w:rsidR="00B6088F" w:rsidRPr="00D87AB2" w:rsidRDefault="00B6088F" w:rsidP="00B6088F">
      <w:pPr>
        <w:pStyle w:val="Textbezslovn"/>
        <w:tabs>
          <w:tab w:val="left" w:pos="1701"/>
        </w:tabs>
        <w:spacing w:after="60"/>
        <w:ind w:left="1701" w:hanging="964"/>
      </w:pPr>
      <w:bookmarkStart w:id="14" w:name="_Ref169871600"/>
      <w:bookmarkEnd w:id="13"/>
      <w:r>
        <w:t>Část 5</w:t>
      </w:r>
      <w:r>
        <w:tab/>
      </w:r>
      <w:r w:rsidRPr="00D87AB2">
        <w:t xml:space="preserve">Požadavky_na_přejezdech_VZOR-příloha.pdf </w:t>
      </w:r>
      <w:bookmarkEnd w:id="14"/>
    </w:p>
    <w:p w14:paraId="57F8A827" w14:textId="78004307" w:rsidR="00B6088F" w:rsidRPr="00D87AB2" w:rsidRDefault="00B6088F" w:rsidP="00B6088F">
      <w:pPr>
        <w:pStyle w:val="Textbezslovn"/>
        <w:tabs>
          <w:tab w:val="left" w:pos="1701"/>
        </w:tabs>
        <w:spacing w:after="60"/>
        <w:ind w:left="1701" w:hanging="964"/>
      </w:pPr>
      <w:bookmarkStart w:id="15" w:name="_Ref172020103"/>
      <w:r>
        <w:t>Část 6</w:t>
      </w:r>
      <w:r>
        <w:tab/>
      </w:r>
      <w:bookmarkStart w:id="16" w:name="_Ref194914379"/>
      <w:bookmarkEnd w:id="15"/>
      <w:r w:rsidRPr="00D87AB2">
        <w:t>Pokyn GŘ SŽ PO-09/2023-GŘ Ochrana kabelizace v průběhu přípravy a realizace investičních a opravných akcí</w:t>
      </w:r>
      <w:bookmarkEnd w:id="16"/>
      <w:r>
        <w:t xml:space="preserve"> </w:t>
      </w:r>
    </w:p>
    <w:p w14:paraId="7957BD4D" w14:textId="3976D5C3" w:rsidR="00B6088F" w:rsidRPr="00D87AB2" w:rsidRDefault="00B6088F" w:rsidP="00B6088F">
      <w:pPr>
        <w:pStyle w:val="Textbezslovn"/>
        <w:tabs>
          <w:tab w:val="left" w:pos="1701"/>
        </w:tabs>
        <w:spacing w:after="60"/>
        <w:ind w:left="1701" w:hanging="964"/>
      </w:pPr>
      <w:bookmarkStart w:id="17" w:name="_Ref173242204"/>
      <w:r>
        <w:t>Část 7</w:t>
      </w:r>
      <w:r>
        <w:tab/>
      </w:r>
      <w:r w:rsidRPr="00D87AB2">
        <w:t xml:space="preserve">Manuál pro strukturu dokumentace a popisové pole, verze 05.1 </w:t>
      </w:r>
      <w:bookmarkEnd w:id="17"/>
    </w:p>
    <w:p w14:paraId="36062AB6" w14:textId="7C272AE9" w:rsidR="00B6088F" w:rsidRPr="00D87AB2" w:rsidRDefault="00B6088F" w:rsidP="00B6088F">
      <w:pPr>
        <w:pStyle w:val="Textbezslovn"/>
        <w:tabs>
          <w:tab w:val="left" w:pos="1701"/>
        </w:tabs>
        <w:spacing w:after="60"/>
        <w:ind w:left="1701" w:hanging="964"/>
      </w:pPr>
      <w:bookmarkStart w:id="18" w:name="_Ref173242667"/>
      <w:bookmarkStart w:id="19" w:name="_Hlk182921765"/>
      <w:bookmarkStart w:id="20" w:name="_Hlk190424564"/>
      <w:r>
        <w:t xml:space="preserve">Část </w:t>
      </w:r>
      <w:r w:rsidR="006B5481">
        <w:t>8</w:t>
      </w:r>
      <w:r>
        <w:tab/>
      </w:r>
      <w:r w:rsidRPr="00D87AB2">
        <w:t>Rozdílový dokument DPS</w:t>
      </w:r>
      <w:bookmarkEnd w:id="18"/>
      <w:r>
        <w:t xml:space="preserve"> </w:t>
      </w:r>
    </w:p>
    <w:p w14:paraId="25A145C9" w14:textId="505BB1E0" w:rsidR="00B6088F" w:rsidRPr="00D87AB2" w:rsidRDefault="00B6088F" w:rsidP="00B6088F">
      <w:pPr>
        <w:pStyle w:val="Textbezslovn"/>
        <w:tabs>
          <w:tab w:val="left" w:pos="1701"/>
        </w:tabs>
        <w:spacing w:after="60"/>
        <w:ind w:left="1701" w:hanging="964"/>
      </w:pPr>
      <w:bookmarkStart w:id="21" w:name="_Ref173242908"/>
      <w:bookmarkEnd w:id="19"/>
      <w:r>
        <w:t xml:space="preserve">Část </w:t>
      </w:r>
      <w:r w:rsidR="006B5481">
        <w:t>9</w:t>
      </w:r>
      <w:r>
        <w:tab/>
      </w:r>
      <w:r w:rsidRPr="00D87AB2">
        <w:t>Rozdílový dokument PDPS</w:t>
      </w:r>
      <w:bookmarkEnd w:id="21"/>
      <w:r>
        <w:t xml:space="preserve"> </w:t>
      </w:r>
    </w:p>
    <w:p w14:paraId="306434F1" w14:textId="37EAF3C4" w:rsidR="00B6088F" w:rsidRDefault="00B6088F" w:rsidP="00B6088F">
      <w:pPr>
        <w:pStyle w:val="Textbezslovn"/>
        <w:tabs>
          <w:tab w:val="left" w:pos="1701"/>
        </w:tabs>
        <w:ind w:left="1701" w:hanging="964"/>
        <w:rPr>
          <w:b/>
        </w:rPr>
      </w:pPr>
      <w:bookmarkStart w:id="22" w:name="_Ref180159873"/>
      <w:bookmarkEnd w:id="20"/>
      <w:r>
        <w:t xml:space="preserve">Část </w:t>
      </w:r>
      <w:r w:rsidR="006B5481">
        <w:t>10</w:t>
      </w:r>
      <w:r>
        <w:tab/>
      </w:r>
      <w:r w:rsidRPr="00D87AB2">
        <w:t>Vzor „Tabulka pozemků a staveb dotčených stavbou“</w:t>
      </w:r>
      <w:bookmarkEnd w:id="22"/>
      <w:r>
        <w:t xml:space="preserve"> </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4"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5" w:history="1">
        <w:r w:rsidR="003E7071">
          <w:rPr>
            <w:rStyle w:val="Hypertextovodkaz"/>
          </w:rPr>
          <w:t>https://vvz.nipez.cz/</w:t>
        </w:r>
      </w:hyperlink>
      <w:hyperlink r:id="rId16" w:history="1"/>
      <w:r w:rsidR="00F073CB">
        <w:rPr>
          <w:rStyle w:val="Hypertextovodkaz"/>
          <w:noProof w:val="0"/>
        </w:rPr>
        <w:t>.</w:t>
      </w:r>
    </w:p>
    <w:p w14:paraId="0299E92F" w14:textId="77777777" w:rsidR="00086373" w:rsidRDefault="00086373" w:rsidP="00086373">
      <w:pPr>
        <w:pStyle w:val="Text1-1"/>
        <w:numPr>
          <w:ilvl w:val="0"/>
          <w:numId w:val="0"/>
        </w:numPr>
        <w:spacing w:after="0"/>
        <w:ind w:left="737"/>
      </w:pPr>
    </w:p>
    <w:p w14:paraId="5BB28FF7" w14:textId="02B205EC"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30A36E33"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 xml:space="preserve"> během lhůty pro podání nabídek</w:t>
      </w:r>
      <w:r w:rsidR="00D932D1">
        <w:t xml:space="preserve">. </w:t>
      </w:r>
    </w:p>
    <w:p w14:paraId="25CA915C" w14:textId="58065ABD" w:rsidR="001D6E71" w:rsidRDefault="00037550" w:rsidP="0035531B">
      <w:pPr>
        <w:pStyle w:val="Text1-1"/>
      </w:pPr>
      <w:r>
        <w:t xml:space="preserve">Neobsazeno. </w:t>
      </w:r>
      <w:r w:rsidR="00ED116C" w:rsidRPr="001D6E71">
        <w:rPr>
          <w:highlight w:val="green"/>
        </w:rPr>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23" w:name="_Toc178766809"/>
      <w:r>
        <w:t>VYSVĚTLENÍ, ZMĚNY</w:t>
      </w:r>
      <w:r w:rsidR="00845C50">
        <w:t xml:space="preserve"> a </w:t>
      </w:r>
      <w:r>
        <w:t>DOPLNĚNÍ ZADÁVACÍ DOKUMENTACE</w:t>
      </w:r>
      <w:bookmarkEnd w:id="23"/>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24" w:name="_Toc178766810"/>
      <w:r>
        <w:lastRenderedPageBreak/>
        <w:t>POŽADAVKY ZADAVATELE NA KVALIFIKACI</w:t>
      </w:r>
      <w:bookmarkEnd w:id="24"/>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181286">
      <w:pPr>
        <w:pStyle w:val="Text1-1"/>
        <w:widowControl w:val="0"/>
        <w:rPr>
          <w:rStyle w:val="Tun9b"/>
        </w:rPr>
      </w:pPr>
      <w:r w:rsidRPr="00CC4380">
        <w:rPr>
          <w:rStyle w:val="Tun9b"/>
        </w:rPr>
        <w:t>Prokázání splnění profesní způsobilosti:</w:t>
      </w:r>
    </w:p>
    <w:p w14:paraId="6E8316BF" w14:textId="77777777" w:rsidR="0035531B" w:rsidRDefault="0035531B" w:rsidP="00181286">
      <w:pPr>
        <w:pStyle w:val="Odrka1-1"/>
        <w:widowControl w:val="0"/>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181286">
      <w:pPr>
        <w:pStyle w:val="Odrka1-1"/>
        <w:widowControl w:val="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D790BC" w14:textId="5B5A65C8" w:rsidR="0035531B" w:rsidRDefault="0035531B" w:rsidP="0003755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0C5BA006" w:rsidR="001D6E71" w:rsidRPr="00CD1856" w:rsidRDefault="001D6E71" w:rsidP="00BD5A0E">
      <w:pPr>
        <w:pStyle w:val="Odrka1-2-"/>
        <w:spacing w:after="0"/>
      </w:pPr>
      <w:r w:rsidRPr="00CD1856">
        <w:t>projektov</w:t>
      </w:r>
      <w:r w:rsidR="00037550">
        <w:t>á</w:t>
      </w:r>
      <w:r w:rsidRPr="00CD1856">
        <w:t xml:space="preserve"> činnost ve výstavbě</w:t>
      </w:r>
    </w:p>
    <w:p w14:paraId="6A9023DA" w14:textId="77777777" w:rsidR="001D6E71" w:rsidRPr="00913688" w:rsidRDefault="001D6E71" w:rsidP="00BD5A0E">
      <w:pPr>
        <w:pStyle w:val="Odrka1-2-"/>
        <w:spacing w:after="0"/>
      </w:pPr>
      <w:r w:rsidRPr="00913688">
        <w:t>výkon zeměměřických činností</w:t>
      </w:r>
    </w:p>
    <w:p w14:paraId="36BC5B81" w14:textId="77777777" w:rsidR="001D6E71" w:rsidRPr="00913688" w:rsidRDefault="001D6E71" w:rsidP="00BD5A0E">
      <w:pPr>
        <w:pStyle w:val="Odrka1-2-"/>
        <w:spacing w:after="0"/>
      </w:pPr>
      <w:r w:rsidRPr="00913688">
        <w:t>poskytování služeb v oblasti bezpečnosti a ochrany zdraví při práci</w:t>
      </w:r>
    </w:p>
    <w:p w14:paraId="7C7AFD1E" w14:textId="0D6E6BEB" w:rsidR="007B592C" w:rsidRPr="00037550" w:rsidRDefault="007B592C" w:rsidP="00037550">
      <w:pPr>
        <w:pStyle w:val="Odrka1-2-"/>
        <w:numPr>
          <w:ilvl w:val="0"/>
          <w:numId w:val="0"/>
        </w:numPr>
        <w:spacing w:after="0"/>
        <w:ind w:left="1531"/>
        <w:rPr>
          <w:highlight w:val="green"/>
        </w:rPr>
      </w:pPr>
    </w:p>
    <w:p w14:paraId="49AD27E5" w14:textId="4A9E4094" w:rsidR="0035531B" w:rsidRDefault="0035531B" w:rsidP="00092CC9">
      <w:pPr>
        <w:pStyle w:val="Odrka1-1"/>
      </w:pPr>
      <w:r>
        <w:t>Odborná způsobilost:</w:t>
      </w:r>
    </w:p>
    <w:p w14:paraId="36629B08" w14:textId="77777777" w:rsidR="00913688" w:rsidRDefault="00BD5A0E" w:rsidP="00BD5A0E">
      <w:pPr>
        <w:pStyle w:val="Odrka1-2-"/>
      </w:pPr>
      <w:r>
        <w:t xml:space="preserve">Zadavatel požaduje předložení dokladu o autorizaci v rozsahu dle § 5 odst. 3 písm. </w:t>
      </w:r>
    </w:p>
    <w:p w14:paraId="24326E57" w14:textId="29E53F21" w:rsidR="00913688" w:rsidRPr="00626E7F" w:rsidRDefault="00913688" w:rsidP="00913688">
      <w:pPr>
        <w:pStyle w:val="Odrka1-1"/>
        <w:numPr>
          <w:ilvl w:val="0"/>
          <w:numId w:val="0"/>
        </w:numPr>
        <w:ind w:left="737" w:firstLine="823"/>
        <w:rPr>
          <w:b/>
        </w:rPr>
      </w:pPr>
      <w:r w:rsidRPr="00626E7F">
        <w:rPr>
          <w:b/>
        </w:rPr>
        <w:t xml:space="preserve">b) </w:t>
      </w:r>
      <w:r w:rsidRPr="00626E7F">
        <w:t>dopravní stavby</w:t>
      </w:r>
      <w:r>
        <w:t xml:space="preserve"> </w:t>
      </w:r>
    </w:p>
    <w:p w14:paraId="3DBFC238" w14:textId="5AB3AAC8" w:rsidR="00913688" w:rsidRDefault="00913688" w:rsidP="00913688">
      <w:pPr>
        <w:pStyle w:val="Odrka1-1"/>
        <w:numPr>
          <w:ilvl w:val="0"/>
          <w:numId w:val="0"/>
        </w:numPr>
        <w:ind w:left="737" w:firstLine="823"/>
      </w:pPr>
      <w:r w:rsidRPr="00626E7F">
        <w:rPr>
          <w:b/>
        </w:rPr>
        <w:t xml:space="preserve">d) </w:t>
      </w:r>
      <w:r w:rsidRPr="00626E7F">
        <w:t>mosty a inženýrské konstrukce</w:t>
      </w:r>
    </w:p>
    <w:p w14:paraId="445BD0B1" w14:textId="6F87F16D" w:rsidR="00913688" w:rsidRDefault="00913688" w:rsidP="00210E3E">
      <w:pPr>
        <w:pStyle w:val="Odrka1-1"/>
        <w:numPr>
          <w:ilvl w:val="0"/>
          <w:numId w:val="0"/>
        </w:numPr>
        <w:ind w:left="737" w:firstLine="823"/>
      </w:pPr>
      <w:r>
        <w:rPr>
          <w:b/>
        </w:rPr>
        <w:t xml:space="preserve">e) </w:t>
      </w:r>
      <w:r w:rsidRPr="00913688">
        <w:rPr>
          <w:bCs/>
        </w:rPr>
        <w:t>technologická zařízení staveb</w:t>
      </w:r>
      <w:r w:rsidR="00BD5A0E" w:rsidRPr="00913688">
        <w:t xml:space="preserve"> </w:t>
      </w:r>
    </w:p>
    <w:p w14:paraId="12E053EF" w14:textId="48F258C8" w:rsidR="00BD5A0E" w:rsidRDefault="00BD5A0E" w:rsidP="00913688">
      <w:pPr>
        <w:pStyle w:val="Odrka1-2-"/>
        <w:numPr>
          <w:ilvl w:val="0"/>
          <w:numId w:val="0"/>
        </w:numPr>
        <w:ind w:left="1531"/>
      </w:pPr>
      <w:r>
        <w:t>zákona č. 360/1992 Sb., o výkonu povolání autorizovaných architektů a o výkonu povolání autorizovaných inženýrů a techniků činných ve výstavbě, ve znění pozdějších předpisů</w:t>
      </w:r>
      <w:r w:rsidR="00913688">
        <w:t xml:space="preserve"> </w:t>
      </w:r>
      <w:r w:rsidR="00913688" w:rsidRPr="00626E7F">
        <w:t>(dále jen „autorizační zákon“).</w:t>
      </w:r>
    </w:p>
    <w:p w14:paraId="4300C633" w14:textId="5FE5C975" w:rsidR="00BD5A0E" w:rsidRPr="00913688" w:rsidRDefault="00BD5A0E" w:rsidP="00BD5A0E">
      <w:pPr>
        <w:pStyle w:val="Odrka1-2-"/>
      </w:pPr>
      <w:r w:rsidRPr="00037550">
        <w:t xml:space="preserve">Zadavatel požaduje předložení </w:t>
      </w:r>
      <w:r w:rsidR="0031758D" w:rsidRPr="00037550">
        <w:t xml:space="preserve">autorizace </w:t>
      </w:r>
      <w:r w:rsidRPr="00037550">
        <w:t>pro ověřování výsledků zeměměřických činností v rozsahu dle §</w:t>
      </w:r>
      <w:r w:rsidR="0031758D" w:rsidRPr="00037550">
        <w:t xml:space="preserve"> 16f</w:t>
      </w:r>
      <w:r w:rsidRPr="00037550">
        <w:t xml:space="preserve"> odst. 1 písm. c) zákona č. 200/1994 Sb., o zeměměřictví a o změně a doplnění některých zákonů souvisejících s jeho </w:t>
      </w:r>
      <w:r w:rsidRPr="00913688">
        <w:t>zavedením, ve znění pozdějších předpisů.</w:t>
      </w:r>
    </w:p>
    <w:p w14:paraId="0FC06C38" w14:textId="6F76181F" w:rsidR="00BD5A0E" w:rsidRPr="00913688" w:rsidRDefault="00BD5A0E" w:rsidP="00BD5A0E">
      <w:pPr>
        <w:pStyle w:val="Odrka1-2-"/>
      </w:pPr>
      <w:r w:rsidRPr="00913688">
        <w:t xml:space="preserve">Zadavatel požaduje předložení osvědčení o odborné způsobilosti koordinátora BOZP na staveništi podle § 14, resp. § 10 odst. 2 zákona č. 309/2006 Sb., o zajištění dalších podmínek bezpečnosti a ochrany zdraví při práci, </w:t>
      </w:r>
      <w:r w:rsidR="00CD1856" w:rsidRPr="00913688">
        <w:t>ve znění pozdějších předpisů</w:t>
      </w:r>
      <w:r w:rsidR="000E0942" w:rsidRPr="00913688">
        <w:t>, ve spojení s</w:t>
      </w:r>
      <w:r w:rsidRPr="00913688">
        <w:t xml:space="preserve"> § 6, 7 a 8 nařízení vlády č. 592/2006 Sb., o podmínkách akreditace a provádění zkoušek z odborné způsobilosti, potvrzujícího úspěšné vykonání zkoušky vydané firmou akreditovanou Minist</w:t>
      </w:r>
      <w:r w:rsidR="00CD1856" w:rsidRPr="00913688">
        <w:t>erstvem práce a sociálních věcí</w:t>
      </w:r>
      <w:r w:rsidR="008E5D9D" w:rsidRPr="00913688">
        <w:t xml:space="preserve"> (MPSV)</w:t>
      </w:r>
      <w:r w:rsidRPr="00913688">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7D3EE44B"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2318CCFA" w14:textId="010C96CC"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w:t>
      </w:r>
      <w:r w:rsidRPr="00A545B7">
        <w:t>stavby železničních drah</w:t>
      </w:r>
      <w:r>
        <w:t xml:space="preserve"> </w:t>
      </w:r>
      <w:r w:rsidR="008977F9">
        <w:t xml:space="preserve">celostátních nebo regionálních </w:t>
      </w:r>
      <w:r>
        <w:t xml:space="preserve">ve smyslu § 5 odst. 1 </w:t>
      </w:r>
      <w:r w:rsidRPr="008977F9">
        <w:t>a § 3 odst. 1</w:t>
      </w:r>
      <w:r w:rsidR="008977F9" w:rsidRPr="008977F9">
        <w:t xml:space="preserve"> písm. a) nebo b)</w:t>
      </w:r>
      <w:r w:rsidRPr="008977F9">
        <w:t xml:space="preserve"> zák.</w:t>
      </w:r>
      <w:r>
        <w:t xml:space="preserve">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2CEA948D" w14:textId="7795E68B" w:rsidR="00392730" w:rsidRPr="00181286" w:rsidRDefault="00511E3C" w:rsidP="007A5CF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ve znění účinném od 1. 12. 2018</w:t>
      </w:r>
      <w:r w:rsidR="00E66AA6">
        <w:t xml:space="preserve"> nebo dle přílohy č. 3 vyh</w:t>
      </w:r>
      <w:r w:rsidR="00901E76">
        <w:t>l.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rsidRPr="00181286">
        <w:t>doloženy ke stejné stavbě</w:t>
      </w:r>
      <w:r w:rsidR="001C6AE3" w:rsidRPr="00181286">
        <w:t xml:space="preserve"> (bez ohledu na to, zda v rámci jedné smlouvy či nikoli)</w:t>
      </w:r>
      <w:r w:rsidR="007D38E4" w:rsidRPr="00181286">
        <w:t>.</w:t>
      </w:r>
    </w:p>
    <w:p w14:paraId="3E51B240" w14:textId="6ADF0D62" w:rsidR="00392730" w:rsidRDefault="00392730" w:rsidP="00392730">
      <w:pPr>
        <w:pStyle w:val="Textbezslovn"/>
      </w:pPr>
      <w:r w:rsidRPr="00181286">
        <w:lastRenderedPageBreak/>
        <w:t>Za významné služby obdobného charakteru se pokládají pouze takové služby obdobného charakteru, jejichž předmětem byly následující činnosti uvedené níže v tomto článku pod písm. a), b), c)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4C144B23" w:rsidR="00392730" w:rsidRPr="0009585C" w:rsidRDefault="00392730" w:rsidP="00C97246">
      <w:pPr>
        <w:pStyle w:val="Odstavec1-1a"/>
        <w:numPr>
          <w:ilvl w:val="0"/>
          <w:numId w:val="14"/>
        </w:numPr>
      </w:pPr>
      <w:r w:rsidRPr="0009585C">
        <w:t xml:space="preserve">zpracování dokumentace ve stupni </w:t>
      </w:r>
      <w:r w:rsidR="00794DDD" w:rsidRPr="0009585C">
        <w:t xml:space="preserve">DPS nebo DPS+PDPS nebo </w:t>
      </w:r>
      <w:r w:rsidRPr="0009585C">
        <w:t>DSP nebo DSP+PDPS nebo DUSP</w:t>
      </w:r>
      <w:r w:rsidR="00394060" w:rsidRPr="0009585C">
        <w:t>/DUSL</w:t>
      </w:r>
      <w:r w:rsidRPr="0009585C">
        <w:t xml:space="preserve"> </w:t>
      </w:r>
      <w:r w:rsidR="00103A92" w:rsidRPr="0009585C">
        <w:t>nebo DUSP</w:t>
      </w:r>
      <w:r w:rsidR="00394060" w:rsidRPr="0009585C">
        <w:t>/DUSL</w:t>
      </w:r>
      <w:r w:rsidR="00103A92" w:rsidRPr="0009585C">
        <w:t xml:space="preserve">+PDPS </w:t>
      </w:r>
      <w:r w:rsidR="007D38E4" w:rsidRPr="0009585C">
        <w:t xml:space="preserve">nebo DUR+DSP nebo DUR+DSP+PDPS </w:t>
      </w:r>
      <w:r w:rsidRPr="0009585C">
        <w:t>pro rekonstrukci</w:t>
      </w:r>
      <w:r w:rsidR="00A47DE5" w:rsidRPr="0009585C">
        <w:t>,</w:t>
      </w:r>
      <w:r w:rsidRPr="0009585C">
        <w:t xml:space="preserve"> novostavbu </w:t>
      </w:r>
      <w:r w:rsidR="00A47DE5" w:rsidRPr="0009585C">
        <w:t xml:space="preserve">nebo opravu </w:t>
      </w:r>
      <w:r w:rsidR="0009585C" w:rsidRPr="0009585C">
        <w:t xml:space="preserve">obsahující </w:t>
      </w:r>
      <w:r w:rsidRPr="0009585C">
        <w:rPr>
          <w:b/>
          <w:bCs/>
        </w:rPr>
        <w:t>železniční</w:t>
      </w:r>
      <w:r w:rsidR="0009585C" w:rsidRPr="0009585C">
        <w:rPr>
          <w:b/>
          <w:bCs/>
        </w:rPr>
        <w:t xml:space="preserve"> svršek a železniční spodek</w:t>
      </w:r>
      <w:r w:rsidR="0009585C" w:rsidRPr="0009585C">
        <w:t>,</w:t>
      </w:r>
    </w:p>
    <w:p w14:paraId="6180DEA9" w14:textId="4C415CF0" w:rsidR="00392730" w:rsidRPr="00181286" w:rsidRDefault="00392730" w:rsidP="00C97246">
      <w:pPr>
        <w:pStyle w:val="Odstavec1-1a"/>
        <w:numPr>
          <w:ilvl w:val="0"/>
          <w:numId w:val="14"/>
        </w:numPr>
      </w:pPr>
      <w:r w:rsidRPr="00181286">
        <w:t xml:space="preserve">zpracování dokumentace ve stupni </w:t>
      </w:r>
      <w:r w:rsidR="00794DDD" w:rsidRPr="00181286">
        <w:t xml:space="preserve">DPS nebo DPS+PDPS nebo </w:t>
      </w:r>
      <w:r w:rsidRPr="00181286">
        <w:t>DSP nebo DSP+PDPS nebo DUSP</w:t>
      </w:r>
      <w:r w:rsidR="00394060" w:rsidRPr="00181286">
        <w:t>/DUSL</w:t>
      </w:r>
      <w:r w:rsidRPr="00181286">
        <w:t xml:space="preserve"> </w:t>
      </w:r>
      <w:r w:rsidR="00103A92" w:rsidRPr="00181286">
        <w:t>nebo DUSP</w:t>
      </w:r>
      <w:r w:rsidR="00394060" w:rsidRPr="00181286">
        <w:t>/DUSL</w:t>
      </w:r>
      <w:r w:rsidR="00103A92" w:rsidRPr="00181286">
        <w:t xml:space="preserve">+PDPS </w:t>
      </w:r>
      <w:r w:rsidR="007D38E4" w:rsidRPr="00181286">
        <w:t xml:space="preserve">nebo DUR+DSP nebo DUR+DSP+PDPS </w:t>
      </w:r>
      <w:r w:rsidRPr="00181286">
        <w:t>pro rekonstrukci</w:t>
      </w:r>
      <w:r w:rsidR="00A47DE5" w:rsidRPr="00181286">
        <w:t>,</w:t>
      </w:r>
      <w:r w:rsidRPr="00181286">
        <w:t xml:space="preserve"> novostavbu </w:t>
      </w:r>
      <w:r w:rsidR="00A47DE5" w:rsidRPr="00181286">
        <w:t xml:space="preserve">nebo opravu </w:t>
      </w:r>
      <w:r w:rsidRPr="00181286">
        <w:t xml:space="preserve">obsahující alespoň </w:t>
      </w:r>
      <w:r w:rsidRPr="0009585C">
        <w:rPr>
          <w:b/>
          <w:bCs/>
        </w:rPr>
        <w:t>jeden železniční most</w:t>
      </w:r>
      <w:r w:rsidRPr="00181286">
        <w:t xml:space="preserve">, </w:t>
      </w:r>
    </w:p>
    <w:p w14:paraId="797F5665" w14:textId="151F4673" w:rsidR="00392730" w:rsidRPr="0009585C" w:rsidRDefault="00D07399" w:rsidP="00D07399">
      <w:pPr>
        <w:pStyle w:val="Odstavec1-1a"/>
        <w:numPr>
          <w:ilvl w:val="0"/>
          <w:numId w:val="14"/>
        </w:numPr>
      </w:pPr>
      <w:r w:rsidRPr="0009585C">
        <w:t xml:space="preserve">zpracování dokumentace ve stupni DPS nebo DPS+PDPS nebo DSP nebo DSP+PDPS nebo DUSP/DUSL nebo DUSP/DUSL+PDPS nebo DUR+DSP nebo DUR+DSP+PDPS pro rekonstrukci, novostavbu nebo opravu obsahující </w:t>
      </w:r>
      <w:r w:rsidR="00181286" w:rsidRPr="0009585C">
        <w:rPr>
          <w:b/>
          <w:bCs/>
        </w:rPr>
        <w:t>silnoproudé</w:t>
      </w:r>
      <w:r w:rsidR="0009585C" w:rsidRPr="0009585C">
        <w:rPr>
          <w:b/>
          <w:bCs/>
        </w:rPr>
        <w:t>/silnoproudá</w:t>
      </w:r>
      <w:r w:rsidR="00181286" w:rsidRPr="0009585C">
        <w:rPr>
          <w:b/>
          <w:bCs/>
        </w:rPr>
        <w:t xml:space="preserve"> zařízení </w:t>
      </w:r>
      <w:r w:rsidR="0009585C" w:rsidRPr="0009585C">
        <w:rPr>
          <w:b/>
          <w:bCs/>
        </w:rPr>
        <w:t xml:space="preserve">(technologie) </w:t>
      </w:r>
      <w:r w:rsidR="00181286" w:rsidRPr="0009585C">
        <w:rPr>
          <w:b/>
          <w:bCs/>
        </w:rPr>
        <w:t>železničních drah</w:t>
      </w:r>
      <w:r w:rsidR="00181286" w:rsidRPr="0009585C">
        <w:t xml:space="preserve">. </w:t>
      </w:r>
    </w:p>
    <w:p w14:paraId="252247DF" w14:textId="74A29327" w:rsidR="00392730" w:rsidRPr="00181286" w:rsidRDefault="00392730" w:rsidP="00392730">
      <w:pPr>
        <w:pStyle w:val="Textbezslovn"/>
      </w:pPr>
      <w:r w:rsidRPr="00181286">
        <w:rPr>
          <w:b/>
        </w:rPr>
        <w:t>Každá z činností uvedených pod písm. a), b), c) výše</w:t>
      </w:r>
      <w:r w:rsidRPr="00181286">
        <w:t xml:space="preserve"> </w:t>
      </w:r>
      <w:r w:rsidRPr="00181286">
        <w:rPr>
          <w:b/>
        </w:rPr>
        <w:t>musí být doložena alespoň ve dvou referenčních zakázkách (významných službách).</w:t>
      </w:r>
    </w:p>
    <w:p w14:paraId="2F2BEE22" w14:textId="64E917AB" w:rsidR="00181286" w:rsidRDefault="00392730" w:rsidP="00181286">
      <w:pPr>
        <w:pStyle w:val="Textbezslovn"/>
      </w:pPr>
      <w:r w:rsidRPr="00181286">
        <w:t>Parametry, resp. požadavky na obsahovou náplň činností, uvedené výše pod písm. a), b), 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 nelze za účelem prokázání technické kvalifikace sčítat z více referenčních zakázek (významných služeb).</w:t>
      </w:r>
      <w:r>
        <w:t xml:space="preserve"> </w:t>
      </w:r>
    </w:p>
    <w:p w14:paraId="2500CE3E" w14:textId="62BDA4C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8977F9" w:rsidRPr="008977F9">
        <w:rPr>
          <w:b/>
          <w:bCs/>
        </w:rPr>
        <w:t>20 000 000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8977F9" w:rsidRPr="008977F9">
        <w:rPr>
          <w:b/>
          <w:bCs/>
        </w:rPr>
        <w:t xml:space="preserve">10 000 000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w:t>
      </w:r>
      <w:r w:rsidR="00CC0ADA">
        <w:lastRenderedPageBreak/>
        <w:t>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77777777"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7CDFB7E4" w14:textId="79A96035" w:rsidR="009968AD" w:rsidRDefault="004E1C55" w:rsidP="00B34E7F">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např. studie proveditelnosti, záměru </w:t>
      </w:r>
      <w:r w:rsidR="00A47DE5">
        <w:lastRenderedPageBreak/>
        <w:t>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41351DED" w14:textId="38973AB1"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246762E1" w:rsidR="009E1AEE" w:rsidRDefault="009E1AEE" w:rsidP="009E1AEE">
      <w:pPr>
        <w:pStyle w:val="Textbezslovn"/>
      </w:pPr>
      <w:r>
        <w:t xml:space="preserve">Zadavatel požaduje předložení seznamu odborného </w:t>
      </w:r>
      <w:r w:rsidRPr="00037550">
        <w:t>personálu dodavatele. Pro každou osobu odborného personálu v níže uvedené funkci</w:t>
      </w:r>
      <w:r w:rsidR="00913688">
        <w:t xml:space="preserve"> </w:t>
      </w:r>
      <w:r w:rsidRPr="00037550">
        <w:t>může být za účelem splnění kvalifikace</w:t>
      </w:r>
      <w:r>
        <w:t xml:space="preserve"> doložena pouze jedna osoba. Jednotlivé požadavky na kvalifikační kritéria u každé jednotlivé </w:t>
      </w:r>
      <w:r w:rsidRPr="00037550">
        <w:t>funkce nelze jakkoliv rozdělit mezi více fyzických osob, takže u téže funkce člena odborného personálu nemůže být prokázáno splnění</w:t>
      </w:r>
      <w:r>
        <w:t xml:space="preserve"> např. požadované</w:t>
      </w:r>
      <w:r w:rsidR="00D148BC">
        <w:t xml:space="preserve"> praxe</w:t>
      </w:r>
      <w:r>
        <w:t xml:space="preserve"> jednou osobou a pomocí jiné osoby odborná způsobilost. Dodavatel je oprávněn svěřit jedné fyzické osobě výkon více funkcí člena odborného personálu</w:t>
      </w:r>
      <w:r w:rsidR="00E74F71">
        <w:t>,</w:t>
      </w:r>
      <w:r>
        <w:t xml:space="preserve"> </w:t>
      </w:r>
      <w:r w:rsidR="00E74F71">
        <w:t xml:space="preserve">s výjimkou funkce </w:t>
      </w:r>
      <w:r w:rsidR="00E74F71">
        <w:lastRenderedPageBreak/>
        <w:t xml:space="preserve">hlavního projektanta a zástupce hlavního projektanta, </w:t>
      </w:r>
      <w:r>
        <w:t xml:space="preserve">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F0A865B" w14:textId="1CA40A1B" w:rsidR="009E1AEE" w:rsidRPr="00210E3E" w:rsidRDefault="00817A33" w:rsidP="001B3571">
      <w:pPr>
        <w:pStyle w:val="Odstavec1-1a"/>
        <w:numPr>
          <w:ilvl w:val="0"/>
          <w:numId w:val="11"/>
        </w:numPr>
        <w:rPr>
          <w:b/>
        </w:rPr>
      </w:pPr>
      <w:r w:rsidRPr="00210E3E">
        <w:rPr>
          <w:b/>
        </w:rPr>
        <w:t>hlavní projektant</w:t>
      </w:r>
      <w:r w:rsidR="003804E2" w:rsidRPr="00210E3E">
        <w:rPr>
          <w:b/>
        </w:rPr>
        <w:t xml:space="preserve"> (HIP)</w:t>
      </w:r>
      <w:r w:rsidR="009E1AEE" w:rsidRPr="00210E3E">
        <w:rPr>
          <w:b/>
        </w:rPr>
        <w:t xml:space="preserve"> </w:t>
      </w:r>
    </w:p>
    <w:p w14:paraId="640DC132" w14:textId="01C4A203" w:rsidR="009E1AEE" w:rsidRPr="00210E3E" w:rsidRDefault="009E1AEE" w:rsidP="009E1AEE">
      <w:pPr>
        <w:pStyle w:val="Odrka1-2-"/>
      </w:pPr>
      <w:r w:rsidRPr="00210E3E">
        <w:t xml:space="preserve">nejméně 5 let praxe v projektování </w:t>
      </w:r>
      <w:r w:rsidR="00455731" w:rsidRPr="00210E3E">
        <w:t>staveb železničních drah</w:t>
      </w:r>
      <w:r w:rsidRPr="00210E3E">
        <w:t xml:space="preserve">; </w:t>
      </w:r>
    </w:p>
    <w:p w14:paraId="7EB977EC" w14:textId="34547576" w:rsidR="009E1AEE" w:rsidRPr="00181286" w:rsidRDefault="009E1AEE" w:rsidP="009E1AEE">
      <w:pPr>
        <w:pStyle w:val="Odrka1-2-"/>
      </w:pPr>
      <w:r w:rsidRPr="00210E3E">
        <w:t xml:space="preserve">autorizace v rozsahu dle § 5 odst. 3 písm. b) </w:t>
      </w:r>
      <w:r w:rsidR="00E04992" w:rsidRPr="00210E3E">
        <w:t xml:space="preserve">nebo </w:t>
      </w:r>
      <w:r w:rsidR="00210E3E" w:rsidRPr="00210E3E">
        <w:t>d</w:t>
      </w:r>
      <w:r w:rsidR="00E04992" w:rsidRPr="00210E3E">
        <w:t xml:space="preserve">) </w:t>
      </w:r>
      <w:r w:rsidRPr="00210E3E">
        <w:t>autorizační</w:t>
      </w:r>
      <w:r w:rsidR="00210E3E" w:rsidRPr="00210E3E">
        <w:t>ho</w:t>
      </w:r>
      <w:r w:rsidRPr="00210E3E">
        <w:t xml:space="preserve"> zákon</w:t>
      </w:r>
      <w:r w:rsidR="00210E3E" w:rsidRPr="00210E3E">
        <w:t>a</w:t>
      </w:r>
      <w:r w:rsidRPr="00210E3E">
        <w:t xml:space="preserve">, </w:t>
      </w:r>
      <w:r w:rsidRPr="00181286">
        <w:t xml:space="preserve">tedy pro dopravní stavby </w:t>
      </w:r>
      <w:r w:rsidR="00E04992" w:rsidRPr="00181286">
        <w:t xml:space="preserve">nebo </w:t>
      </w:r>
      <w:r w:rsidR="00210E3E" w:rsidRPr="00181286">
        <w:t>mosty a inženýrské konstrukce</w:t>
      </w:r>
      <w:r w:rsidRPr="00181286">
        <w:t xml:space="preserve">; </w:t>
      </w:r>
    </w:p>
    <w:p w14:paraId="2C3A93FE" w14:textId="08584E9A" w:rsidR="009E1AEE" w:rsidRPr="00181286" w:rsidRDefault="009E1AEE" w:rsidP="00AF5E95">
      <w:pPr>
        <w:pStyle w:val="Odrka1-2-"/>
      </w:pPr>
      <w:r w:rsidRPr="00181286">
        <w:t>prokázat zkušenost s plněním alespoň</w:t>
      </w:r>
      <w:r w:rsidR="00A16220" w:rsidRPr="00181286">
        <w:t xml:space="preserve"> </w:t>
      </w:r>
      <w:r w:rsidR="007A6474" w:rsidRPr="00181286">
        <w:t>jedné zakázky</w:t>
      </w:r>
      <w:r w:rsidRPr="00181286">
        <w:t xml:space="preserve"> na projektové práce </w:t>
      </w:r>
      <w:r w:rsidR="000E1758" w:rsidRPr="00181286">
        <w:t xml:space="preserve">spočívající ve zpracování dokumentace </w:t>
      </w:r>
      <w:r w:rsidRPr="00181286">
        <w:t>pro stavby železničních drah ve stupni DSP nebo DSP+PDPS nebo DUSP</w:t>
      </w:r>
      <w:r w:rsidR="00CA41FA" w:rsidRPr="00181286">
        <w:t>/DUSL</w:t>
      </w:r>
      <w:r w:rsidRPr="00181286">
        <w:t xml:space="preserve"> </w:t>
      </w:r>
      <w:r w:rsidR="00103A92" w:rsidRPr="00181286">
        <w:t>nebo DUSP</w:t>
      </w:r>
      <w:r w:rsidR="00CA41FA" w:rsidRPr="00181286">
        <w:t>/DUSL</w:t>
      </w:r>
      <w:r w:rsidR="00103A92" w:rsidRPr="00181286">
        <w:t xml:space="preserve">+PDPS </w:t>
      </w:r>
      <w:r w:rsidR="000E5DB6" w:rsidRPr="00181286">
        <w:t xml:space="preserve">nebo DUR+DSP nebo DUR+DSP+PDPS </w:t>
      </w:r>
      <w:r w:rsidRPr="00181286">
        <w:t>ve funkci vedoucího týmu</w:t>
      </w:r>
      <w:r w:rsidR="00D148BC" w:rsidRPr="00181286">
        <w:t xml:space="preserve"> </w:t>
      </w:r>
      <w:r w:rsidR="005E49D0" w:rsidRPr="00181286">
        <w:t>nebo zástupce vedoucího týmu</w:t>
      </w:r>
      <w:r w:rsidRPr="00181286">
        <w:t xml:space="preserve">, přičemž </w:t>
      </w:r>
      <w:r w:rsidR="00332F74" w:rsidRPr="00181286">
        <w:t xml:space="preserve">hodnota zakázky </w:t>
      </w:r>
      <w:r w:rsidR="00332F74" w:rsidRPr="00181286">
        <w:rPr>
          <w:rFonts w:cs="Arial"/>
          <w:bCs/>
        </w:rPr>
        <w:t xml:space="preserve">musí činit nejméně </w:t>
      </w:r>
      <w:r w:rsidR="00210E3E" w:rsidRPr="00181286">
        <w:rPr>
          <w:rFonts w:cs="Arial"/>
          <w:b/>
        </w:rPr>
        <w:t>6 000 000</w:t>
      </w:r>
      <w:r w:rsidR="00210E3E" w:rsidRPr="00181286">
        <w:rPr>
          <w:rFonts w:cs="Arial"/>
          <w:bCs/>
        </w:rPr>
        <w:t xml:space="preserve"> </w:t>
      </w:r>
      <w:r w:rsidR="00332F74" w:rsidRPr="00181286">
        <w:rPr>
          <w:rFonts w:cs="Arial"/>
          <w:b/>
          <w:bCs/>
        </w:rPr>
        <w:t>mil. Kč</w:t>
      </w:r>
      <w:r w:rsidR="00332F74" w:rsidRPr="00181286">
        <w:rPr>
          <w:rFonts w:cs="Arial"/>
          <w:bCs/>
        </w:rPr>
        <w:t xml:space="preserve"> bez DPH</w:t>
      </w:r>
      <w:r w:rsidR="00332F74" w:rsidRPr="00181286">
        <w:t xml:space="preserve"> a </w:t>
      </w:r>
      <w:r w:rsidRPr="00181286">
        <w:t xml:space="preserve">musí </w:t>
      </w:r>
      <w:r w:rsidR="00332F74" w:rsidRPr="00181286">
        <w:t xml:space="preserve">se </w:t>
      </w:r>
      <w:r w:rsidRPr="00181286">
        <w:t>jednat o zakázk</w:t>
      </w:r>
      <w:r w:rsidR="00332F74" w:rsidRPr="00181286">
        <w:t>u</w:t>
      </w:r>
      <w:r w:rsidRPr="00181286">
        <w:t xml:space="preserve"> dokončen</w:t>
      </w:r>
      <w:r w:rsidR="00332F74" w:rsidRPr="00181286">
        <w:t>ou</w:t>
      </w:r>
      <w:r w:rsidRPr="00181286">
        <w:t>, avšak zadavatel nestanoví maximální lhůtu, ve které musel</w:t>
      </w:r>
      <w:r w:rsidR="00332F74" w:rsidRPr="00181286">
        <w:t>a</w:t>
      </w:r>
      <w:r w:rsidRPr="00181286">
        <w:t xml:space="preserve"> být zakázk</w:t>
      </w:r>
      <w:r w:rsidR="00332F74" w:rsidRPr="00181286">
        <w:t>a</w:t>
      </w:r>
      <w:r w:rsidRPr="00181286">
        <w:t xml:space="preserve"> dokončen</w:t>
      </w:r>
      <w:r w:rsidR="00332F74" w:rsidRPr="00181286">
        <w:t>a</w:t>
      </w:r>
      <w:r w:rsidRPr="00181286">
        <w:t>; pokud byla referovaná činnost součástí rozsáhlejšího plnění pro objednatele služby (např. kromě zpracování projektové dokumentace měl dodavatel vykonávat i dozor</w:t>
      </w:r>
      <w:r w:rsidR="007D3F64" w:rsidRPr="00181286">
        <w:t xml:space="preserve"> projektanta</w:t>
      </w:r>
      <w:r w:rsidRPr="00181286">
        <w:t>) postačí, pokud je dokončeno plněn</w:t>
      </w:r>
      <w:r w:rsidR="00355D2A" w:rsidRPr="00181286">
        <w:t>í</w:t>
      </w:r>
      <w:r w:rsidR="0033063F" w:rsidRPr="00181286">
        <w:t xml:space="preserve"> odpovídající </w:t>
      </w:r>
      <w:r w:rsidR="00857BAC" w:rsidRPr="00181286">
        <w:t xml:space="preserve">zadavatelem stanovené </w:t>
      </w:r>
      <w:r w:rsidR="0033063F" w:rsidRPr="00181286">
        <w:t>definici požadované zkušenosti</w:t>
      </w:r>
      <w:r w:rsidR="00355D2A" w:rsidRPr="00181286">
        <w:t>;</w:t>
      </w:r>
      <w:r w:rsidRPr="00181286">
        <w:t xml:space="preserve">  </w:t>
      </w:r>
    </w:p>
    <w:p w14:paraId="0AF61FD6" w14:textId="77777777" w:rsidR="005E49D0" w:rsidRPr="00210E3E" w:rsidRDefault="005E49D0" w:rsidP="001B3571">
      <w:pPr>
        <w:pStyle w:val="Odstavec1-1a"/>
        <w:numPr>
          <w:ilvl w:val="0"/>
          <w:numId w:val="11"/>
        </w:numPr>
        <w:rPr>
          <w:b/>
        </w:rPr>
      </w:pPr>
      <w:r w:rsidRPr="00210E3E">
        <w:rPr>
          <w:b/>
        </w:rPr>
        <w:t xml:space="preserve">zástupce hlavního projektanta  </w:t>
      </w:r>
    </w:p>
    <w:p w14:paraId="1F2FFABC" w14:textId="710795A3" w:rsidR="005E49D0" w:rsidRPr="00210E3E" w:rsidRDefault="005E49D0" w:rsidP="005E49D0">
      <w:pPr>
        <w:pStyle w:val="Odrka1-2-"/>
      </w:pPr>
      <w:r w:rsidRPr="00210E3E">
        <w:t xml:space="preserve">nejméně 5 let praxe v projektování staveb železničních drah; </w:t>
      </w:r>
    </w:p>
    <w:p w14:paraId="6B35904C" w14:textId="43508646" w:rsidR="005E49D0" w:rsidRPr="00210E3E" w:rsidRDefault="005E49D0" w:rsidP="005E49D0">
      <w:pPr>
        <w:pStyle w:val="Odrka1-2-"/>
        <w:rPr>
          <w:b/>
        </w:rPr>
      </w:pPr>
      <w:r w:rsidRPr="00210E3E">
        <w:t xml:space="preserve">autorizace v rozsahu dle § 5 odst. 3 písm. </w:t>
      </w:r>
      <w:r w:rsidR="00210E3E" w:rsidRPr="00210E3E">
        <w:t>b) nebo d) autorizačního zákona, tedy pro dopravní stavby nebo mosty a inženýrské konstrukce</w:t>
      </w:r>
      <w:r w:rsidRPr="00210E3E">
        <w:t>;</w:t>
      </w:r>
    </w:p>
    <w:p w14:paraId="5E4C4978" w14:textId="4CEAEA91" w:rsidR="009E1AEE" w:rsidRPr="00267903" w:rsidRDefault="009E1AEE" w:rsidP="001B3571">
      <w:pPr>
        <w:pStyle w:val="Odstavec1-1a"/>
        <w:numPr>
          <w:ilvl w:val="0"/>
          <w:numId w:val="11"/>
        </w:numPr>
        <w:rPr>
          <w:b/>
        </w:rPr>
      </w:pPr>
      <w:r w:rsidRPr="00267903">
        <w:rPr>
          <w:b/>
        </w:rPr>
        <w:t>specialista na železniční svršek a spodek</w:t>
      </w:r>
    </w:p>
    <w:p w14:paraId="5D3774CB" w14:textId="2D6334E4"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0E1758" w:rsidRPr="00267903">
        <w:t>(železniční svršek a spodek)</w:t>
      </w:r>
      <w:r w:rsidRPr="00267903">
        <w:t xml:space="preserve">; </w:t>
      </w:r>
    </w:p>
    <w:p w14:paraId="3388847C" w14:textId="77777777" w:rsidR="009E1AEE" w:rsidRPr="00267903" w:rsidRDefault="009E1AEE" w:rsidP="00355D2A">
      <w:pPr>
        <w:pStyle w:val="Odrka1-2-"/>
      </w:pPr>
      <w:r w:rsidRPr="00267903">
        <w:t xml:space="preserve">autorizace v rozsahu dle § 5 odst. 3 písm. b) autorizačního zákona, tedy pro dopravní stavby; </w:t>
      </w:r>
    </w:p>
    <w:p w14:paraId="174F62BD" w14:textId="77777777" w:rsidR="009E1AEE" w:rsidRPr="00267903" w:rsidRDefault="009E1AEE" w:rsidP="001B3571">
      <w:pPr>
        <w:pStyle w:val="Odstavec1-1a"/>
        <w:numPr>
          <w:ilvl w:val="0"/>
          <w:numId w:val="11"/>
        </w:numPr>
        <w:rPr>
          <w:b/>
        </w:rPr>
      </w:pPr>
      <w:r w:rsidRPr="00267903">
        <w:rPr>
          <w:b/>
        </w:rPr>
        <w:t>specialista na mostní a inženýrské konstrukce</w:t>
      </w:r>
    </w:p>
    <w:p w14:paraId="18FAF453" w14:textId="77777777" w:rsidR="00355D2A" w:rsidRPr="00267903" w:rsidRDefault="009E1AEE" w:rsidP="00355D2A">
      <w:pPr>
        <w:pStyle w:val="Odrka1-2-"/>
      </w:pPr>
      <w:r w:rsidRPr="00267903">
        <w:t>nejméně 5 let praxe v projektování v oboru své specializace</w:t>
      </w:r>
      <w:r w:rsidR="000E1758" w:rsidRPr="00267903">
        <w:t xml:space="preserve"> (mostní a inženýrské konstrukce)</w:t>
      </w:r>
      <w:r w:rsidRPr="00267903">
        <w:t xml:space="preserve">; </w:t>
      </w:r>
    </w:p>
    <w:p w14:paraId="6E7BE1A0" w14:textId="19BEB3F1" w:rsidR="009E1AEE" w:rsidRPr="00267903" w:rsidRDefault="009E1AEE" w:rsidP="00355D2A">
      <w:pPr>
        <w:pStyle w:val="Odrka1-2-"/>
      </w:pPr>
      <w:r w:rsidRPr="00267903">
        <w:t xml:space="preserve">autorizace v rozsahu dle § 5 odst. 3 písm. d) autorizačního zákona, tedy v oboru mosty a inženýrské konstrukce; </w:t>
      </w:r>
    </w:p>
    <w:p w14:paraId="42E501CB" w14:textId="326E67D2" w:rsidR="009E1AEE" w:rsidRPr="00267903" w:rsidRDefault="009E1AEE" w:rsidP="001B3571">
      <w:pPr>
        <w:pStyle w:val="Odstavec1-1a"/>
        <w:numPr>
          <w:ilvl w:val="0"/>
          <w:numId w:val="11"/>
        </w:numPr>
        <w:rPr>
          <w:b/>
        </w:rPr>
      </w:pPr>
      <w:r w:rsidRPr="00267903">
        <w:rPr>
          <w:b/>
        </w:rPr>
        <w:t>specialista na zabezpečovací zařízení</w:t>
      </w:r>
    </w:p>
    <w:p w14:paraId="3CD7E3D6" w14:textId="5876DF79"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503605" w:rsidRPr="00267903">
        <w:t>(</w:t>
      </w:r>
      <w:r w:rsidR="00547AD2" w:rsidRPr="00267903">
        <w:t xml:space="preserve">železniční </w:t>
      </w:r>
      <w:r w:rsidR="00503605" w:rsidRPr="00267903">
        <w:t>zabezpečovací zařízení)</w:t>
      </w:r>
      <w:r w:rsidRPr="00267903">
        <w:t>;</w:t>
      </w:r>
    </w:p>
    <w:p w14:paraId="7A124BAC" w14:textId="1B0147A8" w:rsidR="009E1AEE" w:rsidRPr="00267903" w:rsidRDefault="009E1AEE" w:rsidP="00267903">
      <w:pPr>
        <w:pStyle w:val="Odrka1-2-"/>
      </w:pPr>
      <w:r w:rsidRPr="00267903">
        <w:t xml:space="preserve">autorizace v rozsahu dle § 5 odst. 3 písm. e) autorizačního zákona, tedy v oboru technologická zařízení staveb; </w:t>
      </w:r>
    </w:p>
    <w:p w14:paraId="36BCED26" w14:textId="77777777" w:rsidR="009E1AEE" w:rsidRPr="00267903" w:rsidRDefault="009E1AEE" w:rsidP="001B3571">
      <w:pPr>
        <w:pStyle w:val="Odstavec1-1a"/>
        <w:numPr>
          <w:ilvl w:val="0"/>
          <w:numId w:val="11"/>
        </w:numPr>
        <w:rPr>
          <w:b/>
        </w:rPr>
      </w:pPr>
      <w:r w:rsidRPr="00267903">
        <w:rPr>
          <w:b/>
        </w:rPr>
        <w:t>specialista na silnoproudou technologii</w:t>
      </w:r>
    </w:p>
    <w:p w14:paraId="774F3C94" w14:textId="6610C3C8" w:rsidR="00355D2A" w:rsidRPr="00267903" w:rsidRDefault="009E1AEE" w:rsidP="00355D2A">
      <w:pPr>
        <w:pStyle w:val="Odrka1-2-"/>
      </w:pPr>
      <w:r w:rsidRPr="00267903">
        <w:t xml:space="preserve">nejméně 5 let praxe </w:t>
      </w:r>
      <w:r w:rsidR="00222BAD" w:rsidRPr="00267903">
        <w:t xml:space="preserve">v projektování v oboru své specializace </w:t>
      </w:r>
      <w:r w:rsidR="00503605" w:rsidRPr="00267903">
        <w:t>(silnoproudá technologie)</w:t>
      </w:r>
      <w:r w:rsidRPr="00267903">
        <w:t xml:space="preserve">; </w:t>
      </w:r>
    </w:p>
    <w:p w14:paraId="35D3FBEB" w14:textId="4D45E679" w:rsidR="009E1AEE" w:rsidRPr="00E74F71" w:rsidRDefault="009E1AEE" w:rsidP="00355D2A">
      <w:pPr>
        <w:pStyle w:val="Odrka1-2-"/>
      </w:pPr>
      <w:r w:rsidRPr="00267903">
        <w:lastRenderedPageBreak/>
        <w:t xml:space="preserve">autorizace v rozsahu dle § 5 odst. 3 písm. e) autorizačního zákona, tedy v oboru </w:t>
      </w:r>
      <w:r w:rsidRPr="00E74F71">
        <w:t xml:space="preserve">technologická zařízení staveb; </w:t>
      </w:r>
    </w:p>
    <w:p w14:paraId="7F652CDF" w14:textId="7A7FDD80" w:rsidR="009E1AEE" w:rsidRPr="00267903" w:rsidRDefault="00BD5561" w:rsidP="001B3571">
      <w:pPr>
        <w:pStyle w:val="Odstavec1-1a"/>
        <w:numPr>
          <w:ilvl w:val="0"/>
          <w:numId w:val="11"/>
        </w:numPr>
        <w:rPr>
          <w:b/>
        </w:rPr>
      </w:pPr>
      <w:r w:rsidRPr="00267903">
        <w:rPr>
          <w:b/>
        </w:rPr>
        <w:t xml:space="preserve">autorizovaný </w:t>
      </w:r>
      <w:r w:rsidR="009E1AEE" w:rsidRPr="00267903">
        <w:rPr>
          <w:b/>
        </w:rPr>
        <w:t>zeměměřický inženýr</w:t>
      </w:r>
    </w:p>
    <w:p w14:paraId="68C2B1B1" w14:textId="77777777" w:rsidR="00355D2A" w:rsidRPr="00267903" w:rsidRDefault="009E1AEE" w:rsidP="00355D2A">
      <w:pPr>
        <w:pStyle w:val="Odrka1-2-"/>
      </w:pPr>
      <w:r w:rsidRPr="00267903">
        <w:t xml:space="preserve">nejméně 5 let praxe ve svém oboru; </w:t>
      </w:r>
    </w:p>
    <w:p w14:paraId="1027BB28" w14:textId="252AF124" w:rsidR="009E1AEE" w:rsidRPr="00267903" w:rsidRDefault="00BD5561" w:rsidP="00355D2A">
      <w:pPr>
        <w:pStyle w:val="Odrka1-2-"/>
      </w:pPr>
      <w:r w:rsidRPr="00267903">
        <w:t xml:space="preserve">autorizace </w:t>
      </w:r>
      <w:r w:rsidR="009E1AEE" w:rsidRPr="00267903">
        <w:t>pro ověřování výsledků zeměměřických činností v rozsahu dle §</w:t>
      </w:r>
      <w:r w:rsidRPr="00267903">
        <w:t xml:space="preserve"> 16f</w:t>
      </w:r>
      <w:r w:rsidR="009E1AEE" w:rsidRPr="00267903">
        <w:t xml:space="preserve"> odst. 1 písm. c) zákona č. 200/1994 Sb., o zeměměřictví a o změně a doplnění některých zákonů souvisejících s jeho zavedením, ve znění pozdějších předpisů; </w:t>
      </w:r>
    </w:p>
    <w:p w14:paraId="2EA74AE5" w14:textId="77777777" w:rsidR="009E1AEE" w:rsidRPr="00E74F71" w:rsidRDefault="009E1AEE" w:rsidP="001B3571">
      <w:pPr>
        <w:pStyle w:val="Odstavec1-1a"/>
        <w:numPr>
          <w:ilvl w:val="0"/>
          <w:numId w:val="11"/>
        </w:numPr>
        <w:rPr>
          <w:b/>
        </w:rPr>
      </w:pPr>
      <w:r w:rsidRPr="00E74F71">
        <w:rPr>
          <w:b/>
        </w:rPr>
        <w:t xml:space="preserve">koordinátor BOZP </w:t>
      </w:r>
    </w:p>
    <w:p w14:paraId="534BCC10" w14:textId="77777777" w:rsidR="00355D2A" w:rsidRPr="00E74F71" w:rsidRDefault="009E1AEE" w:rsidP="00355D2A">
      <w:pPr>
        <w:pStyle w:val="Odrka1-2-"/>
      </w:pPr>
      <w:r w:rsidRPr="00E74F71">
        <w:t xml:space="preserve">nejméně 3 roky praxe ve svém oboru; </w:t>
      </w:r>
    </w:p>
    <w:p w14:paraId="1DE05C67" w14:textId="705C520C" w:rsidR="009E1AEE" w:rsidRPr="00E74F71" w:rsidRDefault="009E1AEE" w:rsidP="00355D2A">
      <w:pPr>
        <w:pStyle w:val="Odrka1-2-"/>
      </w:pPr>
      <w:r w:rsidRPr="00E74F71">
        <w:t xml:space="preserve">osvědčení o odborné způsobilosti koordinátora BOZP na staveništi podle § 14, resp. § 10 odst. 2 zákona č. 309/2006 Sb., o zajištění dalších podmínek bezpečnosti a ochrany zdraví při práci, </w:t>
      </w:r>
      <w:r w:rsidR="00D7668B" w:rsidRPr="00E74F71">
        <w:t>ve znění pozdějších předpisů</w:t>
      </w:r>
      <w:r w:rsidR="0000503C" w:rsidRPr="00E74F71">
        <w:t>, ve spojení s</w:t>
      </w:r>
      <w:r w:rsidRPr="00E74F71">
        <w:t xml:space="preserve"> § 6, 7 a 8 nařízení vlády č. 592/2006 Sb., o podmínkách akreditace a provádění zkoušek z odborné způsobilosti, potvrzující úspěšné vykonání zkoušky vydané firmou akreditovanou MPSV</w:t>
      </w:r>
      <w:r w:rsidR="00D07399">
        <w:t>.</w:t>
      </w:r>
      <w:r w:rsidRPr="00E74F71">
        <w:t xml:space="preserve"> </w:t>
      </w:r>
    </w:p>
    <w:p w14:paraId="446AC155" w14:textId="4EA3CAF6" w:rsidR="009E1AEE" w:rsidRPr="009318BF" w:rsidRDefault="009E1AEE" w:rsidP="00EC7091">
      <w:pPr>
        <w:pStyle w:val="Textbezslovn"/>
        <w:spacing w:before="240"/>
      </w:pPr>
      <w:r w:rsidRPr="009318BF">
        <w:t xml:space="preserve">Ohledně požadavku na prokázání zkušenosti ve funkci </w:t>
      </w:r>
      <w:r w:rsidRPr="009318BF">
        <w:rPr>
          <w:b/>
        </w:rPr>
        <w:t>vedoucího týmu</w:t>
      </w:r>
      <w:r w:rsidRPr="009318BF">
        <w:t xml:space="preserve"> zadavatel pro odstranění pochybností upřesňuje, že za vedoucího týmu považuje osobu,</w:t>
      </w:r>
      <w:r w:rsidR="00AD0714" w:rsidRPr="009318BF">
        <w:t xml:space="preserve"> jež je pověřena koordinací</w:t>
      </w:r>
      <w:r w:rsidR="00E872F8" w:rsidRPr="009318BF">
        <w:t xml:space="preserve"> při zpracování dokumentace</w:t>
      </w:r>
      <w:r w:rsidR="00AD0714" w:rsidRPr="009318BF">
        <w:t xml:space="preserve">. Ve smyslu § 113 odst. 2  zákona č. 183/2006 Sb., o územním plánování a stavebním řádu (stavební zákon), ve znění pozdějších předpisů, </w:t>
      </w:r>
      <w:r w:rsidR="00A4043B" w:rsidRPr="009318BF">
        <w:t xml:space="preserve">a ve smyslu § 14 písm. c) zákona č. 283/2021 Sb., stavební zákon, ve znění pozdějších předpisů, </w:t>
      </w:r>
      <w:r w:rsidR="00AD0714" w:rsidRPr="009318BF">
        <w:t>se jedná o osobu hlavního projektanta</w:t>
      </w:r>
      <w:r w:rsidRPr="009318BF">
        <w:t xml:space="preserve">. Za vedoucího týmu je </w:t>
      </w:r>
      <w:r w:rsidR="003804E2" w:rsidRPr="009318BF">
        <w:t xml:space="preserve">tedy </w:t>
      </w:r>
      <w:r w:rsidRPr="009318BF">
        <w:t xml:space="preserve">považován např. </w:t>
      </w:r>
      <w:r w:rsidR="004142DA" w:rsidRPr="009318BF">
        <w:t xml:space="preserve">hlavní projektant, </w:t>
      </w:r>
      <w:r w:rsidRPr="009318BF">
        <w:t>hlavní inženýr projektu</w:t>
      </w:r>
      <w:r w:rsidR="004142DA" w:rsidRPr="009318BF">
        <w:t xml:space="preserve"> či manažer projektu,</w:t>
      </w:r>
      <w:r w:rsidRPr="009318BF">
        <w:t xml:space="preserve"> může jím však být i jinak označená osoba splňující výše uvedené parametry.</w:t>
      </w:r>
    </w:p>
    <w:p w14:paraId="4685AD77" w14:textId="64C7C794" w:rsidR="009E1AEE" w:rsidRPr="00E96985" w:rsidRDefault="001C5386" w:rsidP="00E96985">
      <w:pPr>
        <w:pStyle w:val="Textbezslovn"/>
      </w:pPr>
      <w:r w:rsidRPr="009318BF">
        <w:t xml:space="preserve">Ohledně požadavku na prokázání zkušenosti ve funkci </w:t>
      </w:r>
      <w:r w:rsidRPr="009318BF">
        <w:rPr>
          <w:b/>
        </w:rPr>
        <w:t>zástupce</w:t>
      </w:r>
      <w:r w:rsidRPr="009318BF">
        <w:t xml:space="preserve"> </w:t>
      </w:r>
      <w:r w:rsidRPr="009318BF">
        <w:rPr>
          <w:b/>
        </w:rPr>
        <w:t>vedoucího týmu</w:t>
      </w:r>
      <w:r w:rsidRPr="009318BF">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5282BDC" w:rsidR="009E1AEE" w:rsidRDefault="009E1AEE" w:rsidP="009E1AEE">
      <w:pPr>
        <w:pStyle w:val="Textbezslovn"/>
      </w:pPr>
      <w:r w:rsidRPr="00E74F71">
        <w:t xml:space="preserve">Zadavatel si vyhrazuje právo ověřit pravdivost údajů o zkušenostech </w:t>
      </w:r>
      <w:r w:rsidR="00817A33" w:rsidRPr="00E74F71">
        <w:t>hlavního projektanta</w:t>
      </w:r>
      <w:r w:rsidR="00AD0714" w:rsidRPr="00E74F71">
        <w:t xml:space="preserve"> (HIP)</w:t>
      </w:r>
      <w:r w:rsidR="003D7882" w:rsidRPr="00E74F71">
        <w:t xml:space="preserve">, </w:t>
      </w:r>
      <w:r w:rsidRPr="00E74F71">
        <w:t xml:space="preserve">zejména, zda se na plnění konkrétních zakázek skutečně podílel. Za tímto účelem požaduje zadavatel v profesním životopisu </w:t>
      </w:r>
      <w:r w:rsidR="00AB6F88" w:rsidRPr="00E74F71">
        <w:t>tohoto člena</w:t>
      </w:r>
      <w:r w:rsidRPr="00E74F71">
        <w:t xml:space="preserve"> odborného personálu uvést informace a spojení na kontaktní osobu objednatele, pro něhož byla</w:t>
      </w:r>
      <w:r>
        <w:t xml:space="preserve">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 xml:space="preserve">čestným prohlášením, s výjimkou jednotného evropského osvědčení a postupu </w:t>
      </w:r>
      <w:r w:rsidRPr="006C21E8">
        <w:rPr>
          <w:b/>
        </w:rPr>
        <w:lastRenderedPageBreak/>
        <w:t>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w:t>
      </w:r>
      <w:r>
        <w:lastRenderedPageBreak/>
        <w:t xml:space="preserve">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60D04B3E" w:rsidR="006C21E8" w:rsidRDefault="006C21E8" w:rsidP="006C21E8">
      <w:pPr>
        <w:pStyle w:val="Odrka1-1"/>
      </w:pPr>
      <w:r>
        <w:t xml:space="preserve">Informace k doložení </w:t>
      </w:r>
      <w:r w:rsidR="00916A2E">
        <w:t xml:space="preserve">autorizace </w:t>
      </w:r>
      <w:r>
        <w:t>pro ověřování výsledků zeměměřických činností v rozsahu dle §</w:t>
      </w:r>
      <w:r w:rsidR="00916A2E">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w:t>
      </w:r>
      <w:r w:rsidR="00916A2E">
        <w:t xml:space="preserve"> autorizace</w:t>
      </w:r>
      <w:r>
        <w:t xml:space="preserve">. </w:t>
      </w:r>
      <w:r w:rsidR="00916A2E">
        <w:t xml:space="preserve">Autorizaci </w:t>
      </w:r>
      <w:r>
        <w:t xml:space="preserve">udělí </w:t>
      </w:r>
      <w:r w:rsidR="00916A2E" w:rsidRPr="00B370A2">
        <w:t>Česk</w:t>
      </w:r>
      <w:r w:rsidR="00916A2E">
        <w:t>á</w:t>
      </w:r>
      <w:r w:rsidR="00916A2E" w:rsidRPr="00B370A2">
        <w:t xml:space="preserve"> komor</w:t>
      </w:r>
      <w:r w:rsidR="00916A2E">
        <w:t>a</w:t>
      </w:r>
      <w:r w:rsidR="00916A2E" w:rsidRPr="00B370A2">
        <w:t xml:space="preserve"> zeměměřičů</w:t>
      </w:r>
      <w:r w:rsidR="00916A2E">
        <w:t xml:space="preserve"> </w:t>
      </w:r>
      <w:r>
        <w:t>fyzické osobě, které uzná odbornou kvalifikaci a bezúhonnost podle zákona o uznávání odborné kvalifikace (zák. č. 18/2004 Sb., ve znění pozdějších předpisů)</w:t>
      </w:r>
      <w:r w:rsidR="00916A2E">
        <w:t xml:space="preserve"> a která složí předepsaný slib</w:t>
      </w:r>
      <w:r>
        <w:t>. Doklady o splnění výše uvedených povinností dokládá vybraný dodavatel jako podmínku pro uzavření smlouvy.</w:t>
      </w:r>
      <w:r w:rsidR="00916A2E">
        <w:t xml:space="preserve"> </w:t>
      </w:r>
    </w:p>
    <w:p w14:paraId="5CF343DB" w14:textId="31E36B28" w:rsidR="006C21E8" w:rsidRPr="00323E3A" w:rsidRDefault="006C21E8" w:rsidP="006C21E8">
      <w:pPr>
        <w:pStyle w:val="Odrka1-1"/>
      </w:pPr>
      <w:r w:rsidRPr="00323E3A">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rsidRPr="00323E3A">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25" w:name="_Toc178766811"/>
      <w:r>
        <w:t>DALŠÍ INFORMACE/DOKUMENTY PŘEDKLÁDANÉ DODAVATELEM</w:t>
      </w:r>
      <w:r w:rsidR="00092CC9">
        <w:t xml:space="preserve"> v </w:t>
      </w:r>
      <w:r>
        <w:t>NABÍDCE</w:t>
      </w:r>
      <w:bookmarkEnd w:id="25"/>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lastRenderedPageBreak/>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68007254"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 xml:space="preserve">zpracované ve formě formuláře dle Přílohy č. </w:t>
      </w:r>
      <w:r w:rsidR="00717CDB">
        <w:t>9</w:t>
      </w:r>
      <w:r>
        <w:t xml:space="preserve">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w:t>
      </w:r>
      <w:r>
        <w:lastRenderedPageBreak/>
        <w:t>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E96985" w:rsidRDefault="0035531B" w:rsidP="0035531B">
      <w:pPr>
        <w:pStyle w:val="Text1-1"/>
        <w:rPr>
          <w:rStyle w:val="Tun9b"/>
          <w:b w:val="0"/>
          <w:bCs/>
        </w:rPr>
      </w:pPr>
      <w:r w:rsidRPr="00E96985">
        <w:rPr>
          <w:rStyle w:val="Tun9b"/>
          <w:b w:val="0"/>
          <w:bCs/>
        </w:rPr>
        <w:t>Poddodavatelské omezení</w:t>
      </w:r>
    </w:p>
    <w:p w14:paraId="72902E65" w14:textId="0265B529" w:rsidR="00470647" w:rsidRDefault="00470647" w:rsidP="00E96985">
      <w:pPr>
        <w:pStyle w:val="Odstavec1-1a"/>
        <w:ind w:left="709"/>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Pr="00E96985"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w:t>
      </w:r>
      <w:r w:rsidRPr="00E96985">
        <w:t>stanovených instrukcí):</w:t>
      </w:r>
    </w:p>
    <w:p w14:paraId="180E6F78" w14:textId="302E11DA" w:rsidR="00465FDD" w:rsidRPr="00E96985" w:rsidRDefault="00465FDD" w:rsidP="00A619CA">
      <w:pPr>
        <w:pStyle w:val="Odrka1-2-"/>
      </w:pPr>
      <w:r w:rsidRPr="00E96985">
        <w:t xml:space="preserve">do těla závazného vzoru smlouvy </w:t>
      </w:r>
      <w:r w:rsidR="00547AD2" w:rsidRPr="00E96985">
        <w:t xml:space="preserve">v </w:t>
      </w:r>
      <w:r w:rsidRPr="00E96985">
        <w:t>čl. 3.3</w:t>
      </w:r>
      <w:r w:rsidR="00A619CA" w:rsidRPr="00E96985">
        <w:t xml:space="preserve"> </w:t>
      </w:r>
      <w:r w:rsidRPr="00E96985">
        <w:t>Cenu Díla bez DPH, která představuje součet Ceny za zpracování</w:t>
      </w:r>
      <w:r w:rsidR="00E96985" w:rsidRPr="00E96985">
        <w:t xml:space="preserve"> </w:t>
      </w:r>
      <w:r w:rsidR="000863AD" w:rsidRPr="00E96985">
        <w:t>DPS</w:t>
      </w:r>
      <w:r w:rsidRPr="00E96985">
        <w:t xml:space="preserve"> </w:t>
      </w:r>
      <w:r w:rsidR="00774789" w:rsidRPr="00E96985">
        <w:t xml:space="preserve">a PDPS </w:t>
      </w:r>
      <w:r w:rsidRPr="00E96985">
        <w:t xml:space="preserve">bez DPH a Ceny za výkon </w:t>
      </w:r>
      <w:r w:rsidR="00A26B4E" w:rsidRPr="00E96985">
        <w:t>D</w:t>
      </w:r>
      <w:r w:rsidRPr="00E96985">
        <w:t xml:space="preserve">ozoru </w:t>
      </w:r>
      <w:r w:rsidR="007D3F64" w:rsidRPr="00E96985">
        <w:t xml:space="preserve">projektanta </w:t>
      </w:r>
      <w:r w:rsidRPr="00E96985">
        <w:t>bez DPH;</w:t>
      </w:r>
    </w:p>
    <w:p w14:paraId="7CD6FE8B" w14:textId="77777777" w:rsidR="00465FDD" w:rsidRDefault="00465FDD" w:rsidP="00F348C0">
      <w:pPr>
        <w:pStyle w:val="Odrka1-2-"/>
      </w:pPr>
      <w:r>
        <w:t>do Přílohy č. 4 závazného vzoru smlouvy s názvem Rozpis Ceny Díla:</w:t>
      </w:r>
    </w:p>
    <w:p w14:paraId="5EF0244A" w14:textId="0D7EAC7E" w:rsidR="00465FDD" w:rsidRDefault="00465FDD" w:rsidP="00F348C0">
      <w:pPr>
        <w:pStyle w:val="Odrka1-3"/>
        <w:numPr>
          <w:ilvl w:val="0"/>
          <w:numId w:val="0"/>
        </w:numPr>
        <w:ind w:left="1531"/>
      </w:pPr>
      <w:r w:rsidRPr="00E96985">
        <w:t xml:space="preserve">Cenu za zpracování </w:t>
      </w:r>
      <w:r w:rsidR="000863AD" w:rsidRPr="00E96985">
        <w:t xml:space="preserve">DPS </w:t>
      </w:r>
      <w:r w:rsidRPr="00E96985">
        <w:t xml:space="preserve">a PDPS podle členění na základní a dodatečné služby, </w:t>
      </w:r>
      <w:r w:rsidR="00A26B4E" w:rsidRPr="00E96985">
        <w:t>C</w:t>
      </w:r>
      <w:r w:rsidRPr="00E96985">
        <w:t xml:space="preserve">enu za výkon </w:t>
      </w:r>
      <w:r w:rsidR="00A26B4E" w:rsidRPr="00E96985">
        <w:t>D</w:t>
      </w:r>
      <w:r w:rsidRPr="00E96985">
        <w:t>ozoru</w:t>
      </w:r>
      <w:r w:rsidR="007D3F64" w:rsidRPr="00E96985">
        <w:t xml:space="preserve"> projektanta</w:t>
      </w:r>
      <w:r w:rsidRPr="00E96985">
        <w:t xml:space="preserve">, dále Cenu Díla </w:t>
      </w:r>
      <w:r w:rsidR="0015722A" w:rsidRPr="00E96985">
        <w:t>včetně</w:t>
      </w:r>
      <w:r w:rsidRPr="00E96985">
        <w:t xml:space="preserve"> členění na Cenu za zpracování </w:t>
      </w:r>
      <w:r w:rsidR="000863AD" w:rsidRPr="00E96985">
        <w:t>DPS</w:t>
      </w:r>
      <w:r w:rsidR="00D6552D" w:rsidRPr="00E96985">
        <w:t xml:space="preserve"> </w:t>
      </w:r>
      <w:r w:rsidR="00774789" w:rsidRPr="00E96985">
        <w:t xml:space="preserve">a PDPS </w:t>
      </w:r>
      <w:r w:rsidRPr="00E96985">
        <w:t xml:space="preserve">a Cenu za výkon </w:t>
      </w:r>
      <w:r w:rsidR="00A26B4E" w:rsidRPr="00E96985">
        <w:t>D</w:t>
      </w:r>
      <w:r w:rsidRPr="00E96985">
        <w:t xml:space="preserve">ozoru </w:t>
      </w:r>
      <w:r w:rsidR="007D3F64" w:rsidRPr="00E96985">
        <w:t xml:space="preserve">projektanta </w:t>
      </w:r>
      <w:r w:rsidRPr="00E96985">
        <w:t xml:space="preserve">a </w:t>
      </w:r>
      <w:r w:rsidR="008F0019" w:rsidRPr="00E96985">
        <w:t>r</w:t>
      </w:r>
      <w:r w:rsidRPr="00E96985">
        <w:t>ozpis jednotlivých</w:t>
      </w:r>
      <w:r>
        <w:t xml:space="preserve">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26" w:name="_Toc178766812"/>
      <w:r>
        <w:t>JAZYK NABÍDEK</w:t>
      </w:r>
      <w:r w:rsidR="008F0019" w:rsidRPr="008F0019">
        <w:t xml:space="preserve"> </w:t>
      </w:r>
      <w:r w:rsidR="008F0019">
        <w:t>A KOMUNIKAČNÍ JAZYK</w:t>
      </w:r>
      <w:bookmarkEnd w:id="26"/>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27" w:name="_Toc178766813"/>
      <w:r>
        <w:t>OBSAH</w:t>
      </w:r>
      <w:r w:rsidR="00845C50">
        <w:t xml:space="preserve"> a </w:t>
      </w:r>
      <w:r>
        <w:t>PODÁVÁNÍ NABÍDEK</w:t>
      </w:r>
      <w:bookmarkEnd w:id="27"/>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1"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45A3B969"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 xml:space="preserve">zpracované ve formě formuláře obsaženého v příloze č. </w:t>
      </w:r>
      <w:r w:rsidR="00717CDB">
        <w:t>9</w:t>
      </w:r>
      <w:r>
        <w:t xml:space="preserve">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w:t>
      </w:r>
      <w:r>
        <w:lastRenderedPageBreak/>
        <w:t>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28" w:name="_Toc178766814"/>
      <w:r>
        <w:t>POŽADAVKY NA ZPRACOVÁNÍ NABÍDKOVÉ CENY</w:t>
      </w:r>
      <w:bookmarkEnd w:id="28"/>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045686B0"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w:t>
      </w:r>
      <w:r w:rsidRPr="00E63FF4">
        <w:t xml:space="preserve">za zpracování </w:t>
      </w:r>
      <w:r w:rsidR="00944DDB" w:rsidRPr="00E63FF4">
        <w:t xml:space="preserve">DPS </w:t>
      </w:r>
      <w:r w:rsidR="00040961" w:rsidRPr="00E63FF4">
        <w:t xml:space="preserve">a PDPS </w:t>
      </w:r>
      <w:r w:rsidRPr="00E63FF4">
        <w:t>bez DPH</w:t>
      </w:r>
      <w:r>
        <w:t xml:space="preserve">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29" w:name="_Toc178766815"/>
      <w:r>
        <w:t>VARIANTY NABÍDKY</w:t>
      </w:r>
      <w:bookmarkEnd w:id="29"/>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30" w:name="_Toc178766816"/>
      <w:r>
        <w:t>OTEVÍRÁNÍ NABÍDEK</w:t>
      </w:r>
      <w:bookmarkEnd w:id="3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31" w:name="_Toc178766817"/>
      <w:r>
        <w:t>POSOUZENÍ SPLNĚNÍ PODMÍNEK ÚČASTI</w:t>
      </w:r>
      <w:bookmarkEnd w:id="31"/>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Pr="00E96985"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 xml:space="preserve">nebo s jiným (nikoli pouze veřejným) zadavatelem, která vedla k vzniku škody, </w:t>
      </w:r>
      <w:r w:rsidRPr="00E96985">
        <w:t>předčasnému ukončení smluvního vztahu nebo jiným srovnatelným sankcím</w:t>
      </w:r>
      <w:r w:rsidR="0035531B" w:rsidRPr="00E96985">
        <w:t>.</w:t>
      </w:r>
    </w:p>
    <w:p w14:paraId="64FFEB40" w14:textId="77777777" w:rsidR="0035531B" w:rsidRPr="00E96985" w:rsidRDefault="0035531B" w:rsidP="007038DC">
      <w:pPr>
        <w:pStyle w:val="Nadpis1-1"/>
      </w:pPr>
      <w:bookmarkStart w:id="32" w:name="_Toc178766818"/>
      <w:r w:rsidRPr="00E96985">
        <w:t>HODNOCENÍ NABÍDEK</w:t>
      </w:r>
      <w:bookmarkEnd w:id="32"/>
    </w:p>
    <w:p w14:paraId="6D76E1B7" w14:textId="77777777" w:rsidR="00E96985" w:rsidRPr="00E96985" w:rsidRDefault="00804D39" w:rsidP="00E96985">
      <w:pPr>
        <w:pStyle w:val="Text1-1"/>
      </w:pPr>
      <w:r w:rsidRPr="00E96985">
        <w:t>Nabídky budou hodnoceny podle jejich ekonomické výhodnosti</w:t>
      </w:r>
      <w:r w:rsidR="00E96985" w:rsidRPr="00E96985">
        <w:t>. Ekonomickou výhodnost bude zadavatel hodnotit podle nejnižší nabídkové ceny.</w:t>
      </w:r>
    </w:p>
    <w:p w14:paraId="6B5637CB" w14:textId="04BE1981" w:rsidR="003A2C23" w:rsidRPr="00E96985" w:rsidRDefault="00E96985" w:rsidP="00E96985">
      <w:pPr>
        <w:pStyle w:val="Text1-1"/>
        <w:spacing w:after="0"/>
      </w:pPr>
      <w:r w:rsidRPr="00E96985">
        <w:t>V rámci hodnotícího kritéria bude hodnocena výše nabídkové ceny v Kč bez DPH ve smyslu čl. 13.3 těchto Pokynů uvedená v Dopise nabídky. Jako nejvýhodnější bude hodnocena nabídka s nejnižší nabídkovou cenou v Kč bez DPH uvedenou v Dopise nabídky ze všech hodnocených nabídek. Ostatní nabídky budou seřazeny v pořadí dle výše jejich nabídkových cen v Kč bez DPH uvedených v Dopise nabídky od nabídky s druhou nejnižší nabídkovou cenou po nabídku s nejvyšší nabídkovou cenou. Pokud by měly být dvě nebo více nabídek hodnoceny jako nejlepší z důvodu shodné nejnižší nabídkové ceny,</w:t>
      </w:r>
      <w:r w:rsidRPr="00E96985">
        <w:rPr>
          <w:rFonts w:ascii="Verdana" w:hAnsi="Verdana"/>
          <w:iCs/>
        </w:rPr>
        <w:t xml:space="preserve"> rozhodne o lepším pořadí konkurenčních nabídek čas podání nabídek (přednější pořadí ve výsledku hodnocení tedy získá nabídka s dřívějším časem podání)</w:t>
      </w:r>
      <w:r w:rsidRPr="00E96985">
        <w:t>.</w:t>
      </w:r>
    </w:p>
    <w:p w14:paraId="3C6BA9CB" w14:textId="77777777" w:rsidR="0035531B" w:rsidRPr="00E96985" w:rsidRDefault="0035531B" w:rsidP="007038DC">
      <w:pPr>
        <w:pStyle w:val="Nadpis1-1"/>
      </w:pPr>
      <w:bookmarkStart w:id="33" w:name="_Toc178766819"/>
      <w:r w:rsidRPr="00E96985">
        <w:t>ZRUŠENÍ ZADÁVACÍHO ŘÍZENÍ</w:t>
      </w:r>
      <w:bookmarkEnd w:id="33"/>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34" w:name="_Toc178766820"/>
      <w:r>
        <w:t>UZAVŘENÍ SMLOUVY</w:t>
      </w:r>
      <w:bookmarkEnd w:id="34"/>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lastRenderedPageBreak/>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 xml:space="preserve">Za účelem splnění povinností dle § 4b zákona o střetu zájmů zadavatel bude postupovat podle předchozího čl. 18.4 těchto Pokynů obdobně i při zjišťování údajů o skutečném </w:t>
      </w:r>
      <w:r>
        <w:lastRenderedPageBreak/>
        <w:t>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544B592A"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4A57DF">
        <w:t>požadované dle čl. 8.9 těchto Pokynů ve vztahu k této jiné</w:t>
      </w:r>
      <w:r>
        <w:t xml:space="preserve"> osobě.</w:t>
      </w:r>
    </w:p>
    <w:p w14:paraId="187B794F" w14:textId="77777777" w:rsidR="0035531B" w:rsidRDefault="0035531B" w:rsidP="00B77C6D">
      <w:pPr>
        <w:pStyle w:val="Nadpis1-1"/>
      </w:pPr>
      <w:bookmarkStart w:id="35" w:name="_Toc178766821"/>
      <w:r>
        <w:t>OCHRANA INFORMACÍ</w:t>
      </w:r>
      <w:bookmarkEnd w:id="35"/>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 xml:space="preserve">Zpracování osobních údajů včetně jejich zvláštních kategorií případně poskytnutých v průběhu zadávacího řízení je zadavatelem prováděno pouze za účelem zadání předmětné </w:t>
      </w:r>
      <w:r>
        <w:lastRenderedPageBreak/>
        <w:t>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0A298385" w:rsidR="0035531B" w:rsidRPr="004A57DF" w:rsidRDefault="0035531B" w:rsidP="00564DDD">
      <w:pPr>
        <w:pStyle w:val="Nadpis1-1"/>
      </w:pPr>
      <w:bookmarkStart w:id="36" w:name="_Toc178766822"/>
      <w:r w:rsidRPr="004A57DF">
        <w:t>ZADÁVACÍ LHŮTA</w:t>
      </w:r>
      <w:r w:rsidR="00845C50" w:rsidRPr="004A57DF">
        <w:t xml:space="preserve"> </w:t>
      </w:r>
      <w:bookmarkEnd w:id="36"/>
      <w:r w:rsidR="004A57DF" w:rsidRPr="004A57DF">
        <w:t>a jistota za nabídku</w:t>
      </w:r>
    </w:p>
    <w:p w14:paraId="6E8A0614" w14:textId="458B2872" w:rsidR="0035531B" w:rsidRPr="004A57DF" w:rsidRDefault="004A57DF" w:rsidP="0035531B">
      <w:pPr>
        <w:pStyle w:val="Text1-1"/>
      </w:pPr>
      <w:bookmarkStart w:id="37" w:name="_Ref145677468"/>
      <w:r w:rsidRPr="004A57DF">
        <w:t>Zadavatel nestanoví zadávací lhůtu a nepožaduje složení jistoty dle § 41 ZZVZ.</w:t>
      </w:r>
      <w:bookmarkEnd w:id="37"/>
      <w:r w:rsidR="0035531B" w:rsidRPr="004A57DF">
        <w:t xml:space="preserve"> </w:t>
      </w:r>
    </w:p>
    <w:p w14:paraId="0D316BDF" w14:textId="1E39CA38" w:rsidR="00423AD4" w:rsidRPr="00323E3A" w:rsidRDefault="00423AD4" w:rsidP="00C06F8A">
      <w:pPr>
        <w:pStyle w:val="Nadpis1-1"/>
        <w:jc w:val="both"/>
      </w:pPr>
      <w:bookmarkStart w:id="38" w:name="_Toc59538672"/>
      <w:bookmarkStart w:id="39" w:name="_Toc61510465"/>
      <w:bookmarkStart w:id="40" w:name="_Toc178766823"/>
      <w:r>
        <w:t>SOCIÁLNĚ A ENVIRO</w:t>
      </w:r>
      <w:r w:rsidR="007C1CD8">
        <w:t>N</w:t>
      </w:r>
      <w:r>
        <w:t xml:space="preserve">MENTÁLNĚ ODPOVĚDNÉ ZADÁVÁNÍ, </w:t>
      </w:r>
      <w:r w:rsidRPr="00323E3A">
        <w:t>INOVACE</w:t>
      </w:r>
      <w:bookmarkEnd w:id="38"/>
      <w:bookmarkEnd w:id="39"/>
      <w:bookmarkEnd w:id="40"/>
    </w:p>
    <w:p w14:paraId="3A388A57" w14:textId="5FBABA88" w:rsidR="00423AD4" w:rsidRPr="00323E3A" w:rsidRDefault="00423AD4" w:rsidP="00544221">
      <w:pPr>
        <w:pStyle w:val="Text1-1"/>
      </w:pPr>
      <w:r w:rsidRPr="00323E3A">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rsidRPr="00323E3A">
        <w:t xml:space="preserve">2001 </w:t>
      </w:r>
      <w:r w:rsidRPr="00323E3A">
        <w:t>Sb. o finanční kontrole ve veřejné správě</w:t>
      </w:r>
      <w:r w:rsidR="0054491F" w:rsidRPr="00323E3A">
        <w:t>, ve znění pozdějších předpisů</w:t>
      </w:r>
      <w:r w:rsidR="00CA466B" w:rsidRPr="00323E3A">
        <w:t>.</w:t>
      </w:r>
    </w:p>
    <w:p w14:paraId="261FFB7B" w14:textId="77777777" w:rsidR="00423AD4" w:rsidRPr="00323E3A" w:rsidRDefault="00423AD4" w:rsidP="00423AD4">
      <w:pPr>
        <w:pStyle w:val="Text1-1"/>
      </w:pPr>
      <w:r w:rsidRPr="00323E3A">
        <w:t>Zadavatel aplikuje v zadávacím řízení níže uvedené prvky odpovědného zadávání:</w:t>
      </w:r>
    </w:p>
    <w:p w14:paraId="33FF694A" w14:textId="43973A43" w:rsidR="00423AD4" w:rsidRPr="00323E3A" w:rsidRDefault="00423AD4" w:rsidP="00423AD4">
      <w:pPr>
        <w:pStyle w:val="Odrka1-1"/>
      </w:pPr>
      <w:r w:rsidRPr="00323E3A">
        <w:t>rovnocenné platební podmínky</w:t>
      </w:r>
      <w:r w:rsidR="008217CE" w:rsidRPr="00323E3A">
        <w:t xml:space="preserve"> v rámci dodavatelského řetězce</w:t>
      </w:r>
    </w:p>
    <w:p w14:paraId="6876F9EC" w14:textId="167D63E9" w:rsidR="00423AD4" w:rsidRPr="00323E3A" w:rsidRDefault="00423AD4" w:rsidP="00423AD4">
      <w:pPr>
        <w:pStyle w:val="Odrka1-1"/>
      </w:pPr>
      <w:r w:rsidRPr="00323E3A">
        <w:t xml:space="preserve">porady </w:t>
      </w:r>
      <w:r w:rsidR="00302811" w:rsidRPr="00323E3A">
        <w:t xml:space="preserve">a jednání </w:t>
      </w:r>
      <w:r w:rsidRPr="00323E3A">
        <w:t>veden</w:t>
      </w:r>
      <w:r w:rsidR="00302811" w:rsidRPr="00323E3A">
        <w:t>á</w:t>
      </w:r>
      <w:r w:rsidRPr="00323E3A">
        <w:t xml:space="preserve"> primárně distančním způsobem</w:t>
      </w:r>
    </w:p>
    <w:p w14:paraId="23D25BD6" w14:textId="6C624416" w:rsidR="00423AD4" w:rsidRPr="00323E3A" w:rsidRDefault="00423AD4" w:rsidP="006A6DF0">
      <w:pPr>
        <w:pStyle w:val="Text1-1"/>
      </w:pPr>
      <w:r w:rsidRPr="00323E3A">
        <w:t>Výše uvedené prvky odpovědného zadávání a povinnosti dodavatele s nimi spojené zadavatel stanovil v</w:t>
      </w:r>
      <w:r w:rsidR="00980909" w:rsidRPr="00323E3A">
        <w:t xml:space="preserve"> </w:t>
      </w:r>
      <w:r w:rsidRPr="006D2254">
        <w:t>ustanoveních článku 4</w:t>
      </w:r>
      <w:r w:rsidR="00980909" w:rsidRPr="006D2254">
        <w:t xml:space="preserve">.7 </w:t>
      </w:r>
      <w:r w:rsidRPr="006D2254">
        <w:t>závazného vzoru</w:t>
      </w:r>
      <w:r w:rsidRPr="00323E3A">
        <w:t xml:space="preserve"> smlouvy, který je dílem 2 zadávací dokumentace</w:t>
      </w:r>
      <w:r w:rsidR="00980909" w:rsidRPr="00323E3A">
        <w:t>.</w:t>
      </w:r>
    </w:p>
    <w:p w14:paraId="7FD7782A" w14:textId="6A8C2FA1" w:rsidR="004D33A0" w:rsidRDefault="004D33A0" w:rsidP="004D33A0">
      <w:pPr>
        <w:pStyle w:val="Nadpis1-1"/>
        <w:jc w:val="both"/>
      </w:pPr>
      <w:bookmarkStart w:id="41" w:name="_Toc102380477"/>
      <w:bookmarkStart w:id="42" w:name="_Toc103683200"/>
      <w:bookmarkStart w:id="43" w:name="_Toc103932243"/>
      <w:bookmarkStart w:id="44" w:name="_Toc178766824"/>
      <w:r>
        <w:t xml:space="preserve">Další zadávací podmínky v návaznosti na </w:t>
      </w:r>
      <w:bookmarkEnd w:id="41"/>
      <w:bookmarkEnd w:id="42"/>
      <w:bookmarkEnd w:id="43"/>
      <w:r w:rsidR="00CC7F60">
        <w:t>MEZINÁRODNÍ sankce, zákaz zadání veřejné zakázky</w:t>
      </w:r>
      <w:bookmarkEnd w:id="44"/>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lastRenderedPageBreak/>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4666BC22" w:rsidR="00D42474" w:rsidRDefault="00D42474" w:rsidP="00D42474">
      <w:pPr>
        <w:pStyle w:val="Text1-1"/>
      </w:pPr>
      <w:r>
        <w:t xml:space="preserve">Splnění zadávacích podmínek stanovených zadavatelem dle tohoto článku prokáže účastník předložením čestného prohlášení, jehož vzorové znění je přílohou č. </w:t>
      </w:r>
      <w:r w:rsidR="00717CDB">
        <w:t>9</w:t>
      </w:r>
      <w:r>
        <w:t xml:space="preserve">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45" w:name="_Toc178766825"/>
      <w:r>
        <w:t>PŘÍLOHY TĚCHTO POKYNŮ</w:t>
      </w:r>
      <w:bookmarkEnd w:id="45"/>
    </w:p>
    <w:p w14:paraId="74AD9B6F" w14:textId="77777777" w:rsidR="0035531B" w:rsidRDefault="0035531B" w:rsidP="00086373">
      <w:pPr>
        <w:pStyle w:val="Textbezslovn"/>
        <w:tabs>
          <w:tab w:val="left" w:pos="2127"/>
        </w:tabs>
        <w:spacing w:before="60" w:after="60"/>
        <w:ind w:left="2126" w:hanging="1389"/>
      </w:pPr>
      <w:r>
        <w:t>Příloha č. 1</w:t>
      </w:r>
      <w:r>
        <w:tab/>
        <w:t>Všeobecné informace</w:t>
      </w:r>
      <w:r w:rsidR="00092CC9">
        <w:t xml:space="preserve"> o </w:t>
      </w:r>
      <w:r>
        <w:t xml:space="preserve">dodavateli </w:t>
      </w:r>
    </w:p>
    <w:p w14:paraId="4330F5A6" w14:textId="77777777" w:rsidR="0035531B" w:rsidRDefault="0035531B" w:rsidP="00086373">
      <w:pPr>
        <w:pStyle w:val="Textbezslovn"/>
        <w:tabs>
          <w:tab w:val="left" w:pos="2127"/>
        </w:tabs>
        <w:spacing w:before="60" w:after="60"/>
        <w:ind w:left="2126" w:hanging="1389"/>
      </w:pPr>
      <w:r>
        <w:t>Příloha č. 2</w:t>
      </w:r>
      <w:r>
        <w:tab/>
        <w:t>Seznam poddodavatelů</w:t>
      </w:r>
    </w:p>
    <w:p w14:paraId="484CB2C0" w14:textId="77777777" w:rsidR="0035531B" w:rsidRDefault="0035531B" w:rsidP="00086373">
      <w:pPr>
        <w:pStyle w:val="Textbezslovn"/>
        <w:tabs>
          <w:tab w:val="left" w:pos="2127"/>
        </w:tabs>
        <w:spacing w:before="60" w:after="60"/>
        <w:ind w:left="2126" w:hanging="1389"/>
      </w:pPr>
      <w:r>
        <w:t xml:space="preserve">Příloha č. 3 </w:t>
      </w:r>
      <w:r>
        <w:tab/>
        <w:t>Údaje</w:t>
      </w:r>
      <w:r w:rsidR="00092CC9">
        <w:t xml:space="preserve"> o </w:t>
      </w:r>
      <w:r>
        <w:t>společnosti dodavatelů podávajících nabídku společně</w:t>
      </w:r>
    </w:p>
    <w:p w14:paraId="41725A99" w14:textId="77777777" w:rsidR="0035531B" w:rsidRDefault="0035531B" w:rsidP="00086373">
      <w:pPr>
        <w:pStyle w:val="Textbezslovn"/>
        <w:tabs>
          <w:tab w:val="left" w:pos="2127"/>
        </w:tabs>
        <w:spacing w:before="60" w:after="60"/>
        <w:ind w:left="2126" w:hanging="1389"/>
      </w:pPr>
      <w:r>
        <w:t>Příloha č. 4</w:t>
      </w:r>
      <w:r>
        <w:tab/>
        <w:t xml:space="preserve">Seznam </w:t>
      </w:r>
      <w:r w:rsidR="00572F04" w:rsidRPr="00572F04">
        <w:t>významných služeb</w:t>
      </w:r>
    </w:p>
    <w:p w14:paraId="5B0A7A2B" w14:textId="77777777" w:rsidR="0035531B" w:rsidRDefault="0035531B" w:rsidP="00086373">
      <w:pPr>
        <w:pStyle w:val="Textbezslovn"/>
        <w:tabs>
          <w:tab w:val="left" w:pos="2127"/>
        </w:tabs>
        <w:spacing w:before="60" w:after="60"/>
        <w:ind w:left="2126" w:hanging="1389"/>
      </w:pPr>
      <w:r>
        <w:lastRenderedPageBreak/>
        <w:t xml:space="preserve">Příloha č. 5 </w:t>
      </w:r>
      <w:r>
        <w:tab/>
        <w:t xml:space="preserve">Seznam odborného personálu dodavatele </w:t>
      </w:r>
    </w:p>
    <w:p w14:paraId="3BFDB49D" w14:textId="77777777" w:rsidR="0035531B" w:rsidRDefault="0035531B" w:rsidP="00086373">
      <w:pPr>
        <w:pStyle w:val="Textbezslovn"/>
        <w:tabs>
          <w:tab w:val="left" w:pos="2127"/>
        </w:tabs>
        <w:spacing w:before="60" w:after="60"/>
        <w:ind w:left="2126" w:hanging="1389"/>
      </w:pPr>
      <w:r>
        <w:t>Příloha č. 6</w:t>
      </w:r>
      <w:r>
        <w:tab/>
        <w:t>Vzor profesního životopisu</w:t>
      </w:r>
    </w:p>
    <w:p w14:paraId="0F06C195" w14:textId="77777777" w:rsidR="0035531B" w:rsidRDefault="0035531B" w:rsidP="00086373">
      <w:pPr>
        <w:pStyle w:val="Textbezslovn"/>
        <w:tabs>
          <w:tab w:val="left" w:pos="2127"/>
        </w:tabs>
        <w:spacing w:before="60" w:after="60"/>
        <w:ind w:left="2126" w:hanging="1389"/>
      </w:pPr>
      <w:r>
        <w:t>Příloha č. 7</w:t>
      </w:r>
      <w:r>
        <w:tab/>
        <w:t>Vzor čestného prohlášení</w:t>
      </w:r>
      <w:r w:rsidR="00092CC9">
        <w:t xml:space="preserve"> o </w:t>
      </w:r>
      <w:r>
        <w:t>splnění části základní způsobilosti</w:t>
      </w:r>
    </w:p>
    <w:p w14:paraId="113D1CBE" w14:textId="6FAF1CD7" w:rsidR="0035531B" w:rsidRDefault="0035531B" w:rsidP="00086373">
      <w:pPr>
        <w:pStyle w:val="Textbezslovn"/>
        <w:tabs>
          <w:tab w:val="left" w:pos="2127"/>
        </w:tabs>
        <w:spacing w:before="60" w:after="60"/>
        <w:ind w:left="2126" w:hanging="1389"/>
      </w:pPr>
      <w:r>
        <w:t>Příloha č. 8</w:t>
      </w:r>
      <w:r>
        <w:tab/>
        <w:t>Seznam jiných osob</w:t>
      </w:r>
      <w:r w:rsidR="00BC6D2B">
        <w:t xml:space="preserve"> k </w:t>
      </w:r>
      <w:r>
        <w:t>prokázání kvalifikace</w:t>
      </w:r>
    </w:p>
    <w:p w14:paraId="2E2B7E54" w14:textId="0D027946" w:rsidR="00D42474" w:rsidRDefault="00D42474" w:rsidP="00086373">
      <w:pPr>
        <w:pStyle w:val="Textbezslovn"/>
        <w:tabs>
          <w:tab w:val="left" w:pos="2127"/>
        </w:tabs>
        <w:spacing w:before="60" w:after="60"/>
        <w:ind w:left="2126" w:hanging="1389"/>
      </w:pPr>
      <w:r>
        <w:t xml:space="preserve">Příloha č. </w:t>
      </w:r>
      <w:r w:rsidR="00717CDB">
        <w:t>9</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15AC60E2" w:rsidR="0035531B" w:rsidRDefault="0035531B" w:rsidP="00564DDD">
      <w:pPr>
        <w:pStyle w:val="Textbezslovn"/>
        <w:spacing w:after="0"/>
      </w:pPr>
      <w:r>
        <w:t xml:space="preserv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C5860AF" w:rsidR="0035531B" w:rsidRPr="00086373" w:rsidRDefault="0035531B" w:rsidP="00564DDD">
      <w:pPr>
        <w:pStyle w:val="Textbezslovn"/>
        <w:spacing w:after="0"/>
        <w:rPr>
          <w:b/>
          <w:bCs/>
        </w:rPr>
      </w:pPr>
      <w:r w:rsidRPr="00086373">
        <w:rPr>
          <w:b/>
          <w:bCs/>
        </w:rPr>
        <w:t xml:space="preserve">Ing. </w:t>
      </w:r>
      <w:r w:rsidR="00E63FF4" w:rsidRPr="00086373">
        <w:rPr>
          <w:b/>
          <w:bCs/>
        </w:rPr>
        <w:t>Jiří MACHO</w:t>
      </w:r>
    </w:p>
    <w:p w14:paraId="0A51013E" w14:textId="42B5EDBA" w:rsidR="0035531B" w:rsidRDefault="00E63FF4" w:rsidP="00564DDD">
      <w:pPr>
        <w:pStyle w:val="Textbezslovn"/>
        <w:spacing w:after="0"/>
      </w:pPr>
      <w:r>
        <w:t>ředitel Oblastního ředitelství Ostrava</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4C933CB" w:rsidR="006A540D" w:rsidRDefault="006A540D" w:rsidP="006A540D">
      <w:pPr>
        <w:pStyle w:val="Textbezslovn"/>
        <w:ind w:left="0"/>
      </w:pPr>
      <w:r w:rsidRPr="006A6AF2">
        <w:t xml:space="preserve">Řádně jsme se seznámili se zněním zadávacích podmínek veřejné zakázky s názvem </w:t>
      </w:r>
      <w:r w:rsidR="00717CDB" w:rsidRPr="00717CDB">
        <w:rPr>
          <w:b/>
          <w:bCs/>
        </w:rPr>
        <w:t>Prostá rekonstrukce trati v úseku Hlubočky-Mariánské Údolí – Hrubá Voda - PD</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4CF927D9"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6EC05064" w:rsidR="00C6339C" w:rsidRPr="00543F07" w:rsidRDefault="00C6339C" w:rsidP="009E1958">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0D7A9570"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7561AF3E"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717CDB">
        <w:t xml:space="preserve">/ </w:t>
      </w:r>
      <w:r w:rsidR="00A55C9A" w:rsidRPr="00717CDB">
        <w:t xml:space="preserve">autorizace pro ověřování výsledků zeměměřických činností </w:t>
      </w:r>
      <w:r w:rsidRPr="00717CDB">
        <w:t>či jiná odborná způsob</w:t>
      </w:r>
      <w:r>
        <w:t xml:space="preserve">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32AA98A7" w14:textId="77777777" w:rsidR="0035531B" w:rsidRDefault="0035531B" w:rsidP="00FE4333">
      <w:pPr>
        <w:pStyle w:val="Nadpisbezsl1-1"/>
      </w:pPr>
      <w:r>
        <w:lastRenderedPageBreak/>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bookmarkEnd w:id="1"/>
    <w:bookmarkEnd w:id="2"/>
    <w:bookmarkEnd w:id="3"/>
    <w:bookmarkEnd w:id="4"/>
    <w:p w14:paraId="2E1ECFEA" w14:textId="347AED08" w:rsidR="00D42474" w:rsidRDefault="00D42474" w:rsidP="00D42474">
      <w:pPr>
        <w:pStyle w:val="Nadpisbezsl1-1"/>
      </w:pPr>
      <w:r>
        <w:lastRenderedPageBreak/>
        <w:t xml:space="preserve">Příloha č. </w:t>
      </w:r>
      <w:r w:rsidR="00717CDB">
        <w:t>9</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939040D"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717CDB" w:rsidRPr="00717CDB">
        <w:rPr>
          <w:b/>
          <w:bCs/>
        </w:rPr>
        <w:t>Prostá rekonstrukce trati v úseku Hlubočky-Mariánské Údolí – Hrubá Voda - PD</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F9BF" w14:textId="77777777" w:rsidR="00B104FA" w:rsidRDefault="00B104FA" w:rsidP="00962258">
      <w:pPr>
        <w:spacing w:after="0" w:line="240" w:lineRule="auto"/>
      </w:pPr>
      <w:r>
        <w:separator/>
      </w:r>
    </w:p>
  </w:endnote>
  <w:endnote w:type="continuationSeparator" w:id="0">
    <w:p w14:paraId="2ECAF595" w14:textId="77777777" w:rsidR="00B104FA" w:rsidRDefault="00B104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rsidRPr="00F0367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6BCA204E" w:rsidR="00B104FA" w:rsidRPr="00F0367A" w:rsidRDefault="00B104FA" w:rsidP="00EB46E5">
          <w:pPr>
            <w:pStyle w:val="Zpat0"/>
          </w:pPr>
          <w:r w:rsidRPr="00F0367A">
            <w:t>„</w:t>
          </w:r>
          <w:r w:rsidR="00F0367A" w:rsidRPr="00F0367A">
            <w:t xml:space="preserve">Prostá rekonstrukce trati v úseku Hlubočky-Mariánské Údolí – Hrubá </w:t>
          </w:r>
          <w:proofErr w:type="gramStart"/>
          <w:r w:rsidR="00F0367A" w:rsidRPr="00F0367A">
            <w:t>Voda - PD</w:t>
          </w:r>
          <w:proofErr w:type="gramEnd"/>
          <w:r w:rsidRPr="00F0367A">
            <w:t>“</w:t>
          </w:r>
        </w:p>
        <w:p w14:paraId="5740C166" w14:textId="77777777" w:rsidR="00B104FA" w:rsidRPr="00F0367A" w:rsidRDefault="00B104FA" w:rsidP="00EB46E5">
          <w:pPr>
            <w:pStyle w:val="Zpat0"/>
          </w:pPr>
          <w:r w:rsidRPr="00F0367A">
            <w:t xml:space="preserve">Díl 1 – </w:t>
          </w:r>
          <w:r w:rsidRPr="00F0367A">
            <w:rPr>
              <w:caps/>
            </w:rPr>
            <w:t>Požadavky a podmínky pro zpracování nabídky</w:t>
          </w:r>
        </w:p>
        <w:p w14:paraId="6A4851CD" w14:textId="77777777" w:rsidR="00B104FA" w:rsidRPr="00F0367A" w:rsidRDefault="00B104FA" w:rsidP="00392730">
          <w:pPr>
            <w:pStyle w:val="Zpat0"/>
          </w:pPr>
          <w:r w:rsidRPr="00F0367A">
            <w:t xml:space="preserve">Část 2 – </w:t>
          </w:r>
          <w:r w:rsidRPr="00F0367A">
            <w:rPr>
              <w:caps/>
            </w:rPr>
            <w:t>Pokyny pro dodavatele</w:t>
          </w:r>
        </w:p>
        <w:p w14:paraId="737706F4" w14:textId="77777777" w:rsidR="00B104FA" w:rsidRPr="00F0367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B4A46" w14:textId="77777777" w:rsidR="00B104FA" w:rsidRDefault="00B104FA" w:rsidP="00962258">
      <w:pPr>
        <w:spacing w:after="0" w:line="240" w:lineRule="auto"/>
      </w:pPr>
      <w:r>
        <w:separator/>
      </w:r>
    </w:p>
  </w:footnote>
  <w:footnote w:type="continuationSeparator" w:id="0">
    <w:p w14:paraId="447875FF" w14:textId="77777777" w:rsidR="00B104FA" w:rsidRDefault="00B104FA"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16F924CF"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3572FA4D"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4184059">
    <w:abstractNumId w:val="5"/>
  </w:num>
  <w:num w:numId="2" w16cid:durableId="490755516">
    <w:abstractNumId w:val="1"/>
  </w:num>
  <w:num w:numId="3" w16cid:durableId="378087590">
    <w:abstractNumId w:val="15"/>
  </w:num>
  <w:num w:numId="4" w16cid:durableId="1984578677">
    <w:abstractNumId w:val="4"/>
  </w:num>
  <w:num w:numId="5" w16cid:durableId="585382215">
    <w:abstractNumId w:val="0"/>
  </w:num>
  <w:num w:numId="6" w16cid:durableId="743722897">
    <w:abstractNumId w:val="7"/>
  </w:num>
  <w:num w:numId="7" w16cid:durableId="1659991437">
    <w:abstractNumId w:val="8"/>
  </w:num>
  <w:num w:numId="8" w16cid:durableId="1307707190">
    <w:abstractNumId w:val="17"/>
  </w:num>
  <w:num w:numId="9" w16cid:durableId="575867974">
    <w:abstractNumId w:val="14"/>
  </w:num>
  <w:num w:numId="10" w16cid:durableId="2459217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3796766">
    <w:abstractNumId w:val="9"/>
  </w:num>
  <w:num w:numId="12" w16cid:durableId="1663503302">
    <w:abstractNumId w:val="11"/>
  </w:num>
  <w:num w:numId="13" w16cid:durableId="1631940459">
    <w:abstractNumId w:val="2"/>
  </w:num>
  <w:num w:numId="14" w16cid:durableId="17173896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7979477">
    <w:abstractNumId w:val="10"/>
  </w:num>
  <w:num w:numId="16" w16cid:durableId="2081293823">
    <w:abstractNumId w:val="13"/>
  </w:num>
  <w:num w:numId="17" w16cid:durableId="471143125">
    <w:abstractNumId w:val="3"/>
  </w:num>
  <w:num w:numId="18" w16cid:durableId="1043821966">
    <w:abstractNumId w:val="16"/>
  </w:num>
  <w:num w:numId="19" w16cid:durableId="765005253">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37550"/>
    <w:rsid w:val="00040961"/>
    <w:rsid w:val="00041387"/>
    <w:rsid w:val="00041EC8"/>
    <w:rsid w:val="00043B79"/>
    <w:rsid w:val="00043EF5"/>
    <w:rsid w:val="000466BC"/>
    <w:rsid w:val="00046F76"/>
    <w:rsid w:val="00047AB6"/>
    <w:rsid w:val="000513F4"/>
    <w:rsid w:val="00053304"/>
    <w:rsid w:val="0006499F"/>
    <w:rsid w:val="0006588D"/>
    <w:rsid w:val="00067936"/>
    <w:rsid w:val="00067A5E"/>
    <w:rsid w:val="00067EE3"/>
    <w:rsid w:val="000719BB"/>
    <w:rsid w:val="00072A65"/>
    <w:rsid w:val="00072C1E"/>
    <w:rsid w:val="000751BA"/>
    <w:rsid w:val="00075902"/>
    <w:rsid w:val="00075E50"/>
    <w:rsid w:val="0008290B"/>
    <w:rsid w:val="000837C7"/>
    <w:rsid w:val="000839DD"/>
    <w:rsid w:val="000843C3"/>
    <w:rsid w:val="00086373"/>
    <w:rsid w:val="000863AD"/>
    <w:rsid w:val="000869AE"/>
    <w:rsid w:val="00086A6E"/>
    <w:rsid w:val="00087825"/>
    <w:rsid w:val="000929B6"/>
    <w:rsid w:val="00092CC9"/>
    <w:rsid w:val="0009585C"/>
    <w:rsid w:val="00097DD8"/>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D7DDB"/>
    <w:rsid w:val="000E05A5"/>
    <w:rsid w:val="000E0942"/>
    <w:rsid w:val="000E09FE"/>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54D8"/>
    <w:rsid w:val="00177D6B"/>
    <w:rsid w:val="00181286"/>
    <w:rsid w:val="00191F90"/>
    <w:rsid w:val="00193D8F"/>
    <w:rsid w:val="00194E9F"/>
    <w:rsid w:val="001950C2"/>
    <w:rsid w:val="001954B0"/>
    <w:rsid w:val="00195AA2"/>
    <w:rsid w:val="001A34A3"/>
    <w:rsid w:val="001A37F8"/>
    <w:rsid w:val="001A3F53"/>
    <w:rsid w:val="001A72D0"/>
    <w:rsid w:val="001A7901"/>
    <w:rsid w:val="001A7DB5"/>
    <w:rsid w:val="001B1D07"/>
    <w:rsid w:val="001B23A1"/>
    <w:rsid w:val="001B26EE"/>
    <w:rsid w:val="001B3571"/>
    <w:rsid w:val="001B4680"/>
    <w:rsid w:val="001B4E74"/>
    <w:rsid w:val="001B581F"/>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1F5F30"/>
    <w:rsid w:val="00202824"/>
    <w:rsid w:val="002036F6"/>
    <w:rsid w:val="002071BB"/>
    <w:rsid w:val="00207DF5"/>
    <w:rsid w:val="00210AB8"/>
    <w:rsid w:val="00210E3E"/>
    <w:rsid w:val="0021109A"/>
    <w:rsid w:val="002112C7"/>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67903"/>
    <w:rsid w:val="0027053F"/>
    <w:rsid w:val="00270A2C"/>
    <w:rsid w:val="00271C11"/>
    <w:rsid w:val="00273D87"/>
    <w:rsid w:val="002743DF"/>
    <w:rsid w:val="00276AFE"/>
    <w:rsid w:val="00277D88"/>
    <w:rsid w:val="00280ACC"/>
    <w:rsid w:val="00283197"/>
    <w:rsid w:val="0028564C"/>
    <w:rsid w:val="0028572B"/>
    <w:rsid w:val="00285F49"/>
    <w:rsid w:val="00290EAE"/>
    <w:rsid w:val="002912D6"/>
    <w:rsid w:val="002924B8"/>
    <w:rsid w:val="00294CF7"/>
    <w:rsid w:val="00294DE2"/>
    <w:rsid w:val="00297E73"/>
    <w:rsid w:val="002A3B57"/>
    <w:rsid w:val="002B2044"/>
    <w:rsid w:val="002B3BB4"/>
    <w:rsid w:val="002C04EE"/>
    <w:rsid w:val="002C31BF"/>
    <w:rsid w:val="002C5A83"/>
    <w:rsid w:val="002C5F8A"/>
    <w:rsid w:val="002D122E"/>
    <w:rsid w:val="002D4B0B"/>
    <w:rsid w:val="002D5B85"/>
    <w:rsid w:val="002D5CDA"/>
    <w:rsid w:val="002D5F95"/>
    <w:rsid w:val="002D6887"/>
    <w:rsid w:val="002D7FD6"/>
    <w:rsid w:val="002E0CD7"/>
    <w:rsid w:val="002E0CFB"/>
    <w:rsid w:val="002E5C7B"/>
    <w:rsid w:val="002F4333"/>
    <w:rsid w:val="002F6610"/>
    <w:rsid w:val="002F6636"/>
    <w:rsid w:val="003002C1"/>
    <w:rsid w:val="003005D0"/>
    <w:rsid w:val="003014A0"/>
    <w:rsid w:val="003016AB"/>
    <w:rsid w:val="00302811"/>
    <w:rsid w:val="003038E0"/>
    <w:rsid w:val="00305D0E"/>
    <w:rsid w:val="00306B20"/>
    <w:rsid w:val="00307641"/>
    <w:rsid w:val="00311F11"/>
    <w:rsid w:val="00312518"/>
    <w:rsid w:val="0031435A"/>
    <w:rsid w:val="00316901"/>
    <w:rsid w:val="0031758D"/>
    <w:rsid w:val="00320B33"/>
    <w:rsid w:val="00321AB3"/>
    <w:rsid w:val="00323E3A"/>
    <w:rsid w:val="00326BC8"/>
    <w:rsid w:val="00327047"/>
    <w:rsid w:val="00327EEF"/>
    <w:rsid w:val="0033063F"/>
    <w:rsid w:val="0033239F"/>
    <w:rsid w:val="00332F74"/>
    <w:rsid w:val="00333C1C"/>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717A3"/>
    <w:rsid w:val="00372CF8"/>
    <w:rsid w:val="003735F2"/>
    <w:rsid w:val="00375453"/>
    <w:rsid w:val="003754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C23"/>
    <w:rsid w:val="003A4250"/>
    <w:rsid w:val="003A4513"/>
    <w:rsid w:val="003A52AD"/>
    <w:rsid w:val="003A5AF4"/>
    <w:rsid w:val="003B0675"/>
    <w:rsid w:val="003B412F"/>
    <w:rsid w:val="003B6C4D"/>
    <w:rsid w:val="003C1739"/>
    <w:rsid w:val="003C33F2"/>
    <w:rsid w:val="003D03F8"/>
    <w:rsid w:val="003D0C4F"/>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7EC7"/>
    <w:rsid w:val="00440201"/>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154B"/>
    <w:rsid w:val="004A57DF"/>
    <w:rsid w:val="004A6336"/>
    <w:rsid w:val="004B34E9"/>
    <w:rsid w:val="004B456B"/>
    <w:rsid w:val="004B595B"/>
    <w:rsid w:val="004B5BCD"/>
    <w:rsid w:val="004B62B9"/>
    <w:rsid w:val="004B6506"/>
    <w:rsid w:val="004C0D5E"/>
    <w:rsid w:val="004C18C8"/>
    <w:rsid w:val="004C4399"/>
    <w:rsid w:val="004C787C"/>
    <w:rsid w:val="004C7CFB"/>
    <w:rsid w:val="004D010F"/>
    <w:rsid w:val="004D12F4"/>
    <w:rsid w:val="004D33A0"/>
    <w:rsid w:val="004D5285"/>
    <w:rsid w:val="004D7AE0"/>
    <w:rsid w:val="004E1C5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210B3"/>
    <w:rsid w:val="005225B2"/>
    <w:rsid w:val="00523096"/>
    <w:rsid w:val="00523BB5"/>
    <w:rsid w:val="00523EA7"/>
    <w:rsid w:val="00525050"/>
    <w:rsid w:val="00525770"/>
    <w:rsid w:val="00526554"/>
    <w:rsid w:val="005300B4"/>
    <w:rsid w:val="005304CE"/>
    <w:rsid w:val="00533ECD"/>
    <w:rsid w:val="005357FE"/>
    <w:rsid w:val="00540479"/>
    <w:rsid w:val="005406EB"/>
    <w:rsid w:val="0054076A"/>
    <w:rsid w:val="00540C01"/>
    <w:rsid w:val="005434A6"/>
    <w:rsid w:val="00543F07"/>
    <w:rsid w:val="005446A9"/>
    <w:rsid w:val="0054491F"/>
    <w:rsid w:val="00547AD2"/>
    <w:rsid w:val="0055111D"/>
    <w:rsid w:val="00553375"/>
    <w:rsid w:val="005534E7"/>
    <w:rsid w:val="005540AF"/>
    <w:rsid w:val="005543C6"/>
    <w:rsid w:val="00554C2D"/>
    <w:rsid w:val="00555884"/>
    <w:rsid w:val="00557E99"/>
    <w:rsid w:val="00561A0E"/>
    <w:rsid w:val="00564BCA"/>
    <w:rsid w:val="00564DDD"/>
    <w:rsid w:val="00565026"/>
    <w:rsid w:val="0056689E"/>
    <w:rsid w:val="00566FB4"/>
    <w:rsid w:val="005671DF"/>
    <w:rsid w:val="00570157"/>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B1496"/>
    <w:rsid w:val="005B3E86"/>
    <w:rsid w:val="005B43BE"/>
    <w:rsid w:val="005C13BC"/>
    <w:rsid w:val="005C1B52"/>
    <w:rsid w:val="005C36B9"/>
    <w:rsid w:val="005C490C"/>
    <w:rsid w:val="005C49ED"/>
    <w:rsid w:val="005D0BC1"/>
    <w:rsid w:val="005D3C39"/>
    <w:rsid w:val="005D5689"/>
    <w:rsid w:val="005E24CB"/>
    <w:rsid w:val="005E49D0"/>
    <w:rsid w:val="005E6218"/>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5255A"/>
    <w:rsid w:val="00652EFD"/>
    <w:rsid w:val="0065396D"/>
    <w:rsid w:val="00653E0A"/>
    <w:rsid w:val="00654648"/>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D79"/>
    <w:rsid w:val="006B5481"/>
    <w:rsid w:val="006B6FE4"/>
    <w:rsid w:val="006B73A9"/>
    <w:rsid w:val="006B78C6"/>
    <w:rsid w:val="006C19F7"/>
    <w:rsid w:val="006C21E8"/>
    <w:rsid w:val="006C2343"/>
    <w:rsid w:val="006C442A"/>
    <w:rsid w:val="006C4639"/>
    <w:rsid w:val="006C4864"/>
    <w:rsid w:val="006C533D"/>
    <w:rsid w:val="006D03B3"/>
    <w:rsid w:val="006D0FD1"/>
    <w:rsid w:val="006D214D"/>
    <w:rsid w:val="006D2254"/>
    <w:rsid w:val="006D3B4B"/>
    <w:rsid w:val="006D7CD8"/>
    <w:rsid w:val="006E0578"/>
    <w:rsid w:val="006E0CBF"/>
    <w:rsid w:val="006E100C"/>
    <w:rsid w:val="006E314D"/>
    <w:rsid w:val="006F2240"/>
    <w:rsid w:val="006F29D2"/>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17CDB"/>
    <w:rsid w:val="0072018C"/>
    <w:rsid w:val="00720F4A"/>
    <w:rsid w:val="00723ED1"/>
    <w:rsid w:val="00726B16"/>
    <w:rsid w:val="007278C9"/>
    <w:rsid w:val="007309F6"/>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54A5"/>
    <w:rsid w:val="00766846"/>
    <w:rsid w:val="00766C2B"/>
    <w:rsid w:val="00766F4A"/>
    <w:rsid w:val="0076790E"/>
    <w:rsid w:val="007703FF"/>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2234"/>
    <w:rsid w:val="007E22C0"/>
    <w:rsid w:val="007E4A6E"/>
    <w:rsid w:val="007E6155"/>
    <w:rsid w:val="007E6B85"/>
    <w:rsid w:val="007F15CE"/>
    <w:rsid w:val="007F3581"/>
    <w:rsid w:val="007F3E64"/>
    <w:rsid w:val="007F4AEF"/>
    <w:rsid w:val="007F4F8F"/>
    <w:rsid w:val="007F5367"/>
    <w:rsid w:val="007F56A7"/>
    <w:rsid w:val="007F7053"/>
    <w:rsid w:val="00800851"/>
    <w:rsid w:val="00800C7F"/>
    <w:rsid w:val="00802099"/>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1E2B"/>
    <w:rsid w:val="00833899"/>
    <w:rsid w:val="00840E14"/>
    <w:rsid w:val="00841FCB"/>
    <w:rsid w:val="00842870"/>
    <w:rsid w:val="00845C50"/>
    <w:rsid w:val="00845D74"/>
    <w:rsid w:val="00846789"/>
    <w:rsid w:val="00851519"/>
    <w:rsid w:val="008543D8"/>
    <w:rsid w:val="00857BAC"/>
    <w:rsid w:val="00860D8A"/>
    <w:rsid w:val="008638C9"/>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CD"/>
    <w:rsid w:val="00893C46"/>
    <w:rsid w:val="00894AB7"/>
    <w:rsid w:val="00896CC4"/>
    <w:rsid w:val="008977F9"/>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3688"/>
    <w:rsid w:val="00916A2E"/>
    <w:rsid w:val="00920DEB"/>
    <w:rsid w:val="0092226C"/>
    <w:rsid w:val="00922385"/>
    <w:rsid w:val="009223DF"/>
    <w:rsid w:val="00925F7A"/>
    <w:rsid w:val="00930B79"/>
    <w:rsid w:val="009318BF"/>
    <w:rsid w:val="00935206"/>
    <w:rsid w:val="00936091"/>
    <w:rsid w:val="00940D8A"/>
    <w:rsid w:val="00941491"/>
    <w:rsid w:val="0094325D"/>
    <w:rsid w:val="0094424B"/>
    <w:rsid w:val="00944DDB"/>
    <w:rsid w:val="00951F56"/>
    <w:rsid w:val="00962258"/>
    <w:rsid w:val="009627EA"/>
    <w:rsid w:val="00962869"/>
    <w:rsid w:val="00964860"/>
    <w:rsid w:val="0096543C"/>
    <w:rsid w:val="009660AD"/>
    <w:rsid w:val="009678B7"/>
    <w:rsid w:val="00971C1A"/>
    <w:rsid w:val="00976973"/>
    <w:rsid w:val="00976FCB"/>
    <w:rsid w:val="00980909"/>
    <w:rsid w:val="00984CDB"/>
    <w:rsid w:val="009854FD"/>
    <w:rsid w:val="00986BA3"/>
    <w:rsid w:val="00991104"/>
    <w:rsid w:val="00992D9C"/>
    <w:rsid w:val="009968AD"/>
    <w:rsid w:val="00996CB8"/>
    <w:rsid w:val="009A27BB"/>
    <w:rsid w:val="009A52BE"/>
    <w:rsid w:val="009A5EC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45B7"/>
    <w:rsid w:val="00A55C4E"/>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96733"/>
    <w:rsid w:val="00AA3E17"/>
    <w:rsid w:val="00AA4CBB"/>
    <w:rsid w:val="00AA5C98"/>
    <w:rsid w:val="00AA5C9B"/>
    <w:rsid w:val="00AA65FA"/>
    <w:rsid w:val="00AA7351"/>
    <w:rsid w:val="00AA7A82"/>
    <w:rsid w:val="00AB1063"/>
    <w:rsid w:val="00AB28D0"/>
    <w:rsid w:val="00AB2D3E"/>
    <w:rsid w:val="00AB6916"/>
    <w:rsid w:val="00AB6F88"/>
    <w:rsid w:val="00AB7090"/>
    <w:rsid w:val="00AC068C"/>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22106"/>
    <w:rsid w:val="00B222F7"/>
    <w:rsid w:val="00B22976"/>
    <w:rsid w:val="00B2309B"/>
    <w:rsid w:val="00B27466"/>
    <w:rsid w:val="00B34E7F"/>
    <w:rsid w:val="00B36D02"/>
    <w:rsid w:val="00B429CF"/>
    <w:rsid w:val="00B42A5E"/>
    <w:rsid w:val="00B448FF"/>
    <w:rsid w:val="00B52A86"/>
    <w:rsid w:val="00B5431A"/>
    <w:rsid w:val="00B556D7"/>
    <w:rsid w:val="00B55826"/>
    <w:rsid w:val="00B60046"/>
    <w:rsid w:val="00B6088F"/>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518B"/>
    <w:rsid w:val="00B85BF4"/>
    <w:rsid w:val="00B86190"/>
    <w:rsid w:val="00B97CC3"/>
    <w:rsid w:val="00BA197A"/>
    <w:rsid w:val="00BA1CFD"/>
    <w:rsid w:val="00BA3D9D"/>
    <w:rsid w:val="00BB1A18"/>
    <w:rsid w:val="00BB4AF2"/>
    <w:rsid w:val="00BB4CE0"/>
    <w:rsid w:val="00BB72FA"/>
    <w:rsid w:val="00BC06C4"/>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0B28"/>
    <w:rsid w:val="00C02436"/>
    <w:rsid w:val="00C02D0A"/>
    <w:rsid w:val="00C03A6E"/>
    <w:rsid w:val="00C05F38"/>
    <w:rsid w:val="00C06F8A"/>
    <w:rsid w:val="00C07508"/>
    <w:rsid w:val="00C203FF"/>
    <w:rsid w:val="00C212F4"/>
    <w:rsid w:val="00C220BC"/>
    <w:rsid w:val="00C226C0"/>
    <w:rsid w:val="00C23C5F"/>
    <w:rsid w:val="00C26B03"/>
    <w:rsid w:val="00C30347"/>
    <w:rsid w:val="00C31ADD"/>
    <w:rsid w:val="00C34047"/>
    <w:rsid w:val="00C34793"/>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09C1"/>
    <w:rsid w:val="00C84C01"/>
    <w:rsid w:val="00C84F86"/>
    <w:rsid w:val="00C95162"/>
    <w:rsid w:val="00C97246"/>
    <w:rsid w:val="00C97DB2"/>
    <w:rsid w:val="00CA08FB"/>
    <w:rsid w:val="00CA1FE2"/>
    <w:rsid w:val="00CA2B1E"/>
    <w:rsid w:val="00CA41FA"/>
    <w:rsid w:val="00CA466B"/>
    <w:rsid w:val="00CA4A2C"/>
    <w:rsid w:val="00CA5133"/>
    <w:rsid w:val="00CB1438"/>
    <w:rsid w:val="00CB14C4"/>
    <w:rsid w:val="00CB14C7"/>
    <w:rsid w:val="00CB2B9A"/>
    <w:rsid w:val="00CB3151"/>
    <w:rsid w:val="00CB419B"/>
    <w:rsid w:val="00CB51FD"/>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D6"/>
    <w:rsid w:val="00CF06BF"/>
    <w:rsid w:val="00CF0DBE"/>
    <w:rsid w:val="00CF1799"/>
    <w:rsid w:val="00CF4237"/>
    <w:rsid w:val="00CF42AD"/>
    <w:rsid w:val="00CF4AAE"/>
    <w:rsid w:val="00CF5185"/>
    <w:rsid w:val="00CF7B47"/>
    <w:rsid w:val="00D00256"/>
    <w:rsid w:val="00D006F4"/>
    <w:rsid w:val="00D034A0"/>
    <w:rsid w:val="00D07399"/>
    <w:rsid w:val="00D07B20"/>
    <w:rsid w:val="00D1099C"/>
    <w:rsid w:val="00D10A2D"/>
    <w:rsid w:val="00D122E5"/>
    <w:rsid w:val="00D139AC"/>
    <w:rsid w:val="00D145E1"/>
    <w:rsid w:val="00D148AE"/>
    <w:rsid w:val="00D148BC"/>
    <w:rsid w:val="00D15C45"/>
    <w:rsid w:val="00D20392"/>
    <w:rsid w:val="00D20E22"/>
    <w:rsid w:val="00D21061"/>
    <w:rsid w:val="00D21732"/>
    <w:rsid w:val="00D222F9"/>
    <w:rsid w:val="00D320AC"/>
    <w:rsid w:val="00D37B14"/>
    <w:rsid w:val="00D4108E"/>
    <w:rsid w:val="00D42474"/>
    <w:rsid w:val="00D4608D"/>
    <w:rsid w:val="00D510F1"/>
    <w:rsid w:val="00D54135"/>
    <w:rsid w:val="00D57BFB"/>
    <w:rsid w:val="00D6027A"/>
    <w:rsid w:val="00D6163D"/>
    <w:rsid w:val="00D6259C"/>
    <w:rsid w:val="00D6552D"/>
    <w:rsid w:val="00D7668B"/>
    <w:rsid w:val="00D8114B"/>
    <w:rsid w:val="00D831A3"/>
    <w:rsid w:val="00D84201"/>
    <w:rsid w:val="00D8584F"/>
    <w:rsid w:val="00D85FF0"/>
    <w:rsid w:val="00D87AF5"/>
    <w:rsid w:val="00D932D1"/>
    <w:rsid w:val="00D96B3F"/>
    <w:rsid w:val="00D97BE3"/>
    <w:rsid w:val="00D97EE6"/>
    <w:rsid w:val="00DA0D67"/>
    <w:rsid w:val="00DA3711"/>
    <w:rsid w:val="00DA5286"/>
    <w:rsid w:val="00DA5362"/>
    <w:rsid w:val="00DA5515"/>
    <w:rsid w:val="00DB2561"/>
    <w:rsid w:val="00DB2E59"/>
    <w:rsid w:val="00DB5A95"/>
    <w:rsid w:val="00DB5D9B"/>
    <w:rsid w:val="00DB619A"/>
    <w:rsid w:val="00DB6399"/>
    <w:rsid w:val="00DB7379"/>
    <w:rsid w:val="00DC2DEF"/>
    <w:rsid w:val="00DD0DD8"/>
    <w:rsid w:val="00DD46F3"/>
    <w:rsid w:val="00DD4DDB"/>
    <w:rsid w:val="00DD646E"/>
    <w:rsid w:val="00DE51A5"/>
    <w:rsid w:val="00DE56F2"/>
    <w:rsid w:val="00DE6A35"/>
    <w:rsid w:val="00DE7DF2"/>
    <w:rsid w:val="00DF116D"/>
    <w:rsid w:val="00DF27AF"/>
    <w:rsid w:val="00E009D2"/>
    <w:rsid w:val="00E01EA1"/>
    <w:rsid w:val="00E04992"/>
    <w:rsid w:val="00E0557D"/>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1B04"/>
    <w:rsid w:val="00E437B0"/>
    <w:rsid w:val="00E44045"/>
    <w:rsid w:val="00E441DE"/>
    <w:rsid w:val="00E4520D"/>
    <w:rsid w:val="00E479F4"/>
    <w:rsid w:val="00E51802"/>
    <w:rsid w:val="00E5195A"/>
    <w:rsid w:val="00E531BF"/>
    <w:rsid w:val="00E56CBF"/>
    <w:rsid w:val="00E57E67"/>
    <w:rsid w:val="00E618C4"/>
    <w:rsid w:val="00E63FF4"/>
    <w:rsid w:val="00E65BBD"/>
    <w:rsid w:val="00E66AA6"/>
    <w:rsid w:val="00E66B3B"/>
    <w:rsid w:val="00E7218A"/>
    <w:rsid w:val="00E7329F"/>
    <w:rsid w:val="00E74F71"/>
    <w:rsid w:val="00E842A5"/>
    <w:rsid w:val="00E85F0D"/>
    <w:rsid w:val="00E872F8"/>
    <w:rsid w:val="00E878EE"/>
    <w:rsid w:val="00E95E1D"/>
    <w:rsid w:val="00E96985"/>
    <w:rsid w:val="00EA07C0"/>
    <w:rsid w:val="00EA397D"/>
    <w:rsid w:val="00EA417D"/>
    <w:rsid w:val="00EA6EC7"/>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5751"/>
    <w:rsid w:val="00EF7704"/>
    <w:rsid w:val="00F016C7"/>
    <w:rsid w:val="00F0349F"/>
    <w:rsid w:val="00F0367A"/>
    <w:rsid w:val="00F04920"/>
    <w:rsid w:val="00F0623D"/>
    <w:rsid w:val="00F063DF"/>
    <w:rsid w:val="00F073CB"/>
    <w:rsid w:val="00F10664"/>
    <w:rsid w:val="00F108CB"/>
    <w:rsid w:val="00F12DEC"/>
    <w:rsid w:val="00F1402B"/>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931"/>
    <w:rsid w:val="00F6250A"/>
    <w:rsid w:val="00F64E2B"/>
    <w:rsid w:val="00F653AD"/>
    <w:rsid w:val="00F659EB"/>
    <w:rsid w:val="00F67ED4"/>
    <w:rsid w:val="00F67F0D"/>
    <w:rsid w:val="00F7239B"/>
    <w:rsid w:val="00F744CC"/>
    <w:rsid w:val="00F74E77"/>
    <w:rsid w:val="00F76953"/>
    <w:rsid w:val="00F77DC7"/>
    <w:rsid w:val="00F80740"/>
    <w:rsid w:val="00F86BA6"/>
    <w:rsid w:val="00F86D2A"/>
    <w:rsid w:val="00F9052F"/>
    <w:rsid w:val="00F93E20"/>
    <w:rsid w:val="00F94410"/>
    <w:rsid w:val="00F97F4A"/>
    <w:rsid w:val="00FA21E1"/>
    <w:rsid w:val="00FA2ADC"/>
    <w:rsid w:val="00FA47CE"/>
    <w:rsid w:val="00FA487B"/>
    <w:rsid w:val="00FA4D7F"/>
    <w:rsid w:val="00FB1188"/>
    <w:rsid w:val="00FB3188"/>
    <w:rsid w:val="00FB6342"/>
    <w:rsid w:val="00FC2432"/>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 w:type="character" w:styleId="Nevyeenzmnka">
    <w:name w:val="Unresolved Mention"/>
    <w:basedOn w:val="Standardnpsmoodstavce"/>
    <w:uiPriority w:val="99"/>
    <w:semiHidden/>
    <w:unhideWhenUsed/>
    <w:rsid w:val="00D222F9"/>
    <w:rPr>
      <w:color w:val="605E5C"/>
      <w:shd w:val="clear" w:color="auto" w:fill="E1DFDD"/>
    </w:rPr>
  </w:style>
  <w:style w:type="paragraph" w:customStyle="1" w:styleId="NADPIS2-10">
    <w:name w:val="_NADPIS_2-1"/>
    <w:basedOn w:val="Odstavecseseznamem"/>
    <w:next w:val="Normln"/>
    <w:qFormat/>
    <w:rsid w:val="00B6088F"/>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ROVAvz@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65a05e30-5124-4316-a003-f70f48959144"/>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0</TotalTime>
  <Pages>39</Pages>
  <Words>16729</Words>
  <Characters>98703</Characters>
  <Application>Microsoft Office Word</Application>
  <DocSecurity>0</DocSecurity>
  <Lines>822</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Tesařík Stanislav, Mgr.</cp:lastModifiedBy>
  <cp:revision>20</cp:revision>
  <cp:lastPrinted>2019-07-29T14:58:00Z</cp:lastPrinted>
  <dcterms:created xsi:type="dcterms:W3CDTF">2024-10-02T08:16:00Z</dcterms:created>
  <dcterms:modified xsi:type="dcterms:W3CDTF">2025-08-15T09:37:00Z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