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B165D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41B165DF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41B165E0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1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2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3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4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41B165E5" w14:textId="5C2E91B5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D075DA">
        <w:rPr>
          <w:rFonts w:ascii="Verdana" w:hAnsi="Verdana"/>
          <w:sz w:val="18"/>
          <w:szCs w:val="18"/>
        </w:rPr>
        <w:t>ve výběrovém řízení na uzavření Rámcové dohody</w:t>
      </w:r>
      <w:r w:rsidR="00D075DA" w:rsidRPr="005C4D07">
        <w:rPr>
          <w:rFonts w:ascii="Verdana" w:hAnsi="Verdana"/>
          <w:sz w:val="18"/>
          <w:szCs w:val="18"/>
        </w:rPr>
        <w:t xml:space="preserve"> </w:t>
      </w:r>
      <w:r w:rsidRPr="005C4D07">
        <w:rPr>
          <w:rFonts w:ascii="Verdana" w:hAnsi="Verdana"/>
          <w:sz w:val="18"/>
          <w:szCs w:val="18"/>
        </w:rPr>
        <w:t xml:space="preserve">s názvem </w:t>
      </w:r>
      <w:r w:rsidR="00690F80" w:rsidRPr="00690F80">
        <w:rPr>
          <w:rFonts w:ascii="Verdana" w:hAnsi="Verdana"/>
          <w:sz w:val="18"/>
          <w:szCs w:val="18"/>
        </w:rPr>
        <w:t>„</w:t>
      </w:r>
      <w:r w:rsidR="00690F80" w:rsidRPr="00690F80">
        <w:rPr>
          <w:rFonts w:ascii="Verdana" w:hAnsi="Verdana"/>
          <w:b/>
          <w:bCs/>
          <w:sz w:val="18"/>
          <w:szCs w:val="18"/>
        </w:rPr>
        <w:t>Nákup tuhých paliv pro spalování v energetických zdrojích pro OŘ PHA 2025-2026“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1B165E8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1B165E6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B165E7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41B165E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41B165E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41B165E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60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41B165F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41B165F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1B1660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2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3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B16606" w14:textId="77777777" w:rsidR="00770AE9" w:rsidRDefault="00770AE9">
      <w:r>
        <w:separator/>
      </w:r>
    </w:p>
  </w:endnote>
  <w:endnote w:type="continuationSeparator" w:id="0">
    <w:p w14:paraId="41B16607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B1660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1B1660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B16612" w14:textId="337D01A7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D075DA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690F80" w:rsidRPr="00690F80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B16604" w14:textId="77777777" w:rsidR="00770AE9" w:rsidRDefault="00770AE9">
      <w:r>
        <w:separator/>
      </w:r>
    </w:p>
  </w:footnote>
  <w:footnote w:type="continuationSeparator" w:id="0">
    <w:p w14:paraId="41B16605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1B16610" w14:textId="77777777" w:rsidTr="0045048D">
      <w:trPr>
        <w:trHeight w:val="925"/>
      </w:trPr>
      <w:tc>
        <w:tcPr>
          <w:tcW w:w="5041" w:type="dxa"/>
          <w:vAlign w:val="center"/>
        </w:tcPr>
        <w:p w14:paraId="41B1660D" w14:textId="6BBC0FCC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075DA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41B1660E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41B1660F" w14:textId="77777777" w:rsidR="0045048D" w:rsidRDefault="0045048D" w:rsidP="001F6978">
          <w:pPr>
            <w:pStyle w:val="Zhlav"/>
            <w:jc w:val="right"/>
          </w:pPr>
        </w:p>
      </w:tc>
    </w:tr>
  </w:tbl>
  <w:p w14:paraId="41B1661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729456373">
    <w:abstractNumId w:val="5"/>
  </w:num>
  <w:num w:numId="2" w16cid:durableId="792018760">
    <w:abstractNumId w:val="1"/>
  </w:num>
  <w:num w:numId="3" w16cid:durableId="1839610329">
    <w:abstractNumId w:val="2"/>
  </w:num>
  <w:num w:numId="4" w16cid:durableId="24646046">
    <w:abstractNumId w:val="4"/>
  </w:num>
  <w:num w:numId="5" w16cid:durableId="1235622802">
    <w:abstractNumId w:val="0"/>
  </w:num>
  <w:num w:numId="6" w16cid:durableId="237401713">
    <w:abstractNumId w:val="6"/>
  </w:num>
  <w:num w:numId="7" w16cid:durableId="173462429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3B33F0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90F80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075DA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41B165DE"/>
  <w15:docId w15:val="{5EA455BB-1E2B-44F3-BDF0-12BADF038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33F0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6190CC1-039A-4E3C-AEB5-8B9E8286666E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DB6033C-909B-42A3-94C4-51C551A53A4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69B60BB-7F95-48E7-9945-32EC5A9BE70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4E10092-1D84-4DB8-A653-D87FCC6239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197</Words>
  <Characters>1164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1359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Kalinová Jitka</cp:lastModifiedBy>
  <cp:revision>18</cp:revision>
  <cp:lastPrinted>2025-08-05T12:36:00Z</cp:lastPrinted>
  <dcterms:created xsi:type="dcterms:W3CDTF">2018-11-26T13:52:00Z</dcterms:created>
  <dcterms:modified xsi:type="dcterms:W3CDTF">2025-08-05T12:36:00Z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