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3882708C"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Projektov</w:t>
      </w:r>
      <w:r w:rsidR="00CB5436">
        <w:t>á</w:t>
      </w:r>
      <w:r w:rsidR="003F5723">
        <w:t xml:space="preserve"> dokumentace pro prov</w:t>
      </w:r>
      <w:r>
        <w:t>á</w:t>
      </w:r>
      <w:r w:rsidR="003F5723">
        <w:t>d</w:t>
      </w:r>
      <w:r>
        <w:t>ě</w:t>
      </w:r>
      <w:r w:rsidR="003F5723">
        <w:t xml:space="preserve">ní stavby a </w:t>
      </w:r>
      <w:r w:rsidR="00E65433">
        <w:t>Dozor projektanta</w:t>
      </w:r>
    </w:p>
    <w:p w14:paraId="640AB1D1" w14:textId="6E7E9C3D"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3C22A0" w:rsidRPr="003C22A0">
            <w:rPr>
              <w:rStyle w:val="Nzevakce"/>
              <w:b/>
            </w:rPr>
            <w:t>„Areál HZS Plzeň</w:t>
          </w:r>
          <w:r w:rsidR="001B04AE">
            <w:rPr>
              <w:rStyle w:val="Nzevakce"/>
              <w:b/>
            </w:rPr>
            <w:t>“</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4FDAAE1D" w:rsidR="00F422D3" w:rsidRDefault="00F422D3" w:rsidP="003C22A0">
      <w:pPr>
        <w:pStyle w:val="Textbezodsazen"/>
        <w:spacing w:after="0"/>
      </w:pPr>
      <w:r w:rsidRPr="001C61BC">
        <w:t xml:space="preserve">zastoupena: </w:t>
      </w:r>
      <w:r w:rsidR="003C22A0" w:rsidRPr="003C22A0">
        <w:t>Ing. Petrem Hofhanzlem, ředitelem Stavební správy západ</w:t>
      </w:r>
    </w:p>
    <w:p w14:paraId="2BDD11A6" w14:textId="77777777" w:rsidR="003C22A0" w:rsidRPr="001C61BC" w:rsidRDefault="003C22A0" w:rsidP="003C22A0">
      <w:pPr>
        <w:pStyle w:val="Textbezodsazen"/>
        <w:spacing w:after="0"/>
      </w:pP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5F6F2953" w:rsidR="00F422D3" w:rsidRDefault="00F422D3" w:rsidP="00B42F40">
      <w:pPr>
        <w:pStyle w:val="Textbezodsazen"/>
      </w:pPr>
      <w:r w:rsidRPr="00DD6C15">
        <w:t xml:space="preserve">Stavební správa západ, </w:t>
      </w:r>
      <w:r w:rsidR="00D96DD4" w:rsidRPr="00D96DD4">
        <w:t>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1D0CF82" w14:textId="1536D671" w:rsidR="00B42F40" w:rsidRDefault="0024587E" w:rsidP="00B42F40">
      <w:pPr>
        <w:pStyle w:val="Textbezodsazen"/>
      </w:pPr>
      <w:r w:rsidRPr="0024587E">
        <w:t>ISPROF</w:t>
      </w:r>
      <w:r w:rsidR="002166EE">
        <w:t>OND</w:t>
      </w:r>
      <w:r w:rsidRPr="0024587E">
        <w:t>/SUBISPROFIN: 3273214901 / 5323520064</w:t>
      </w: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lastRenderedPageBreak/>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76FDB156"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xml:space="preserve">]" svůj úmysl zadat v otevřeném řízení veřejnou zakázku s názvem </w:t>
      </w:r>
      <w:r w:rsidRPr="00C87663">
        <w:rPr>
          <w:b/>
          <w:bCs/>
        </w:rPr>
        <w:t>„</w:t>
      </w:r>
      <w:r w:rsidR="001B04AE" w:rsidRPr="00C87663">
        <w:rPr>
          <w:b/>
          <w:bCs/>
        </w:rPr>
        <w:t>Areál HZS Plzeň</w:t>
      </w:r>
      <w:r w:rsidRPr="00C87663">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lastRenderedPageBreak/>
        <w:t>PŘEDMĚT, CENA A HARMONOGRAM PLNĚNÍ SMLOUVY</w:t>
      </w:r>
    </w:p>
    <w:p w14:paraId="2AEFA7C1" w14:textId="07E5DC9E" w:rsidR="00C22047" w:rsidRPr="00C87663" w:rsidRDefault="003F5723" w:rsidP="00C22047">
      <w:pPr>
        <w:pStyle w:val="Text1-1"/>
      </w:pPr>
      <w:r>
        <w:t xml:space="preserve">Zhotovitel se zavazuje v souladu s touto Smlouvou provést Dílo spočívající ve zhotovení </w:t>
      </w:r>
      <w:r w:rsidR="00897796">
        <w:t>Projektové d</w:t>
      </w:r>
      <w:r>
        <w:t xml:space="preserve">okumentace pro </w:t>
      </w:r>
      <w:r w:rsidR="00E91A89">
        <w:t xml:space="preserve">povolení stavby </w:t>
      </w:r>
      <w:r>
        <w:t xml:space="preserve"> (dále též jen </w:t>
      </w:r>
      <w:r w:rsidR="004500D2">
        <w:t>„</w:t>
      </w:r>
      <w:r w:rsidR="008615CC" w:rsidRPr="00162BC0">
        <w:rPr>
          <w:b/>
        </w:rPr>
        <w:t>DPS</w:t>
      </w:r>
      <w:r w:rsidR="004500D2" w:rsidRPr="00162BC0">
        <w:t>“</w:t>
      </w:r>
      <w:r w:rsidRPr="00162BC0">
        <w:t xml:space="preserve">), </w:t>
      </w:r>
      <w:bookmarkStart w:id="1" w:name="_Hlk157085088"/>
      <w:r w:rsidRPr="00162BC0">
        <w:t xml:space="preserve">Projektové dokumentace pro provádění stavby (dále též jen </w:t>
      </w:r>
      <w:r w:rsidR="004500D2" w:rsidRPr="00162BC0">
        <w:t>„</w:t>
      </w:r>
      <w:r w:rsidR="00964369" w:rsidRPr="00162BC0">
        <w:rPr>
          <w:b/>
        </w:rPr>
        <w:t>PDPS</w:t>
      </w:r>
      <w:r w:rsidR="004500D2" w:rsidRPr="00162BC0">
        <w:t>“</w:t>
      </w:r>
      <w:r w:rsidR="00964369" w:rsidRPr="00162BC0">
        <w:t>)</w:t>
      </w:r>
      <w:bookmarkEnd w:id="1"/>
      <w:r w:rsidR="00964369" w:rsidRPr="00162BC0">
        <w:t xml:space="preserve"> dle specifikace uvedené v </w:t>
      </w:r>
      <w:r w:rsidRPr="00162BC0">
        <w:t xml:space="preserve">Příloze č. 1 této Smlouvy a předat jej Objednateli, </w:t>
      </w:r>
      <w:bookmarkStart w:id="2"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 a při provádění</w:t>
      </w:r>
      <w:r w:rsidR="00BC322B" w:rsidRPr="00162BC0">
        <w:t xml:space="preserve"> </w:t>
      </w:r>
      <w:r w:rsidRPr="00162BC0">
        <w:t>Stavby,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2"/>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 xml:space="preserve">zajištění dalších podmínek </w:t>
      </w:r>
      <w:r w:rsidRPr="00C87663">
        <w:t>bezpečnosti a</w:t>
      </w:r>
      <w:r w:rsidR="005923F7" w:rsidRPr="00C87663">
        <w:t> </w:t>
      </w:r>
      <w:r w:rsidRPr="00C87663">
        <w:t>ochrany zdraví při práci, ve</w:t>
      </w:r>
      <w:r w:rsidR="00C06EFF" w:rsidRPr="00C87663">
        <w:t> </w:t>
      </w:r>
      <w:r w:rsidRPr="00C87663">
        <w:t>znění pozdějších předpisů, dle specifikace uvedené v Příloze č. 3 písm. b) Všeobecné technické podmínky.</w:t>
      </w:r>
      <w:r w:rsidR="00C22047" w:rsidRPr="00C87663">
        <w:t xml:space="preserve"> Dílo bude zpracováno v režimu BIM a</w:t>
      </w:r>
      <w:r w:rsidR="00B16327" w:rsidRPr="00C87663">
        <w:t> </w:t>
      </w:r>
      <w:r w:rsidR="00C22047" w:rsidRPr="00C87663">
        <w:t>součástí Díla je tak vytvoření Informačního modelu   dle Přílohy č.11 BIM protokol, včetně všech jeho příloh.</w:t>
      </w:r>
    </w:p>
    <w:p w14:paraId="47035A2D" w14:textId="77777777" w:rsidR="003F5723" w:rsidRDefault="00C22047" w:rsidP="00C22047">
      <w:pPr>
        <w:pStyle w:val="Text1-1"/>
        <w:numPr>
          <w:ilvl w:val="0"/>
          <w:numId w:val="0"/>
        </w:numPr>
        <w:ind w:left="737"/>
      </w:pPr>
      <w:r w:rsidRPr="00C87663">
        <w:t>(Přílohy BIM Protokolu jsou ke Smlouvě doloženy v elektronické formě.)</w:t>
      </w:r>
    </w:p>
    <w:p w14:paraId="2DD15AF3" w14:textId="77777777" w:rsidR="0024419D" w:rsidRDefault="0024419D" w:rsidP="0024419D">
      <w:pPr>
        <w:pStyle w:val="Text1-1"/>
        <w:numPr>
          <w:ilvl w:val="0"/>
          <w:numId w:val="0"/>
        </w:numPr>
        <w:ind w:left="737"/>
      </w:pPr>
      <w:r>
        <w:t xml:space="preserve">Dále si </w:t>
      </w:r>
      <w:r w:rsidRPr="004E4472">
        <w:t xml:space="preserve">Objednatel jako změnu závazku ze smlouvy v souladu s ustanovením § 100 odst. 1 ZZVZ vyhrazuje možnost zúžit rozsah předmětu plnění o část Díla spočívající ve zhotovení </w:t>
      </w:r>
      <w:r>
        <w:t xml:space="preserve">Aktualizace záměru projektu (dále též jen </w:t>
      </w:r>
      <w:r w:rsidRPr="00E753CF">
        <w:rPr>
          <w:b/>
        </w:rPr>
        <w:t>„AZP“</w:t>
      </w:r>
      <w:r>
        <w:t>)</w:t>
      </w:r>
      <w:r w:rsidRPr="004E4472">
        <w:t xml:space="preserve"> podle </w:t>
      </w:r>
      <w:r w:rsidRPr="00C60F5F">
        <w:t xml:space="preserve">Pravidel přípravy a realizace </w:t>
      </w:r>
      <w:r w:rsidRPr="00C60F5F" w:rsidDel="00FB05B2">
        <w:t xml:space="preserve">akcí dopravní infrastruktury financovaných </w:t>
      </w:r>
      <w:r w:rsidRPr="00C60F5F">
        <w:t>Státním fondem dopravní infrastruktury (dále jen „</w:t>
      </w:r>
      <w:r w:rsidRPr="00003432">
        <w:rPr>
          <w:b/>
          <w:bCs/>
        </w:rPr>
        <w:t>Pravidla MD</w:t>
      </w:r>
      <w:r w:rsidRPr="00C60F5F">
        <w:t>“).</w:t>
      </w:r>
      <w:r w:rsidRPr="004E4472">
        <w:t xml:space="preserve"> Plnění bude Zhotovitel realizovat na základě pokynu Objednatele při překročení předpokládaných investičních nákladů o 10 % anebo při zásadních změnách technického řešení stavby.</w:t>
      </w:r>
    </w:p>
    <w:p w14:paraId="37E14CC2" w14:textId="1902C835" w:rsidR="0024419D" w:rsidRPr="00F035CE" w:rsidRDefault="0024419D" w:rsidP="0024419D">
      <w:pPr>
        <w:pStyle w:val="Text1-1"/>
        <w:numPr>
          <w:ilvl w:val="0"/>
          <w:numId w:val="0"/>
        </w:numPr>
        <w:ind w:left="737"/>
      </w:pPr>
      <w:r w:rsidRPr="004E4472">
        <w:t xml:space="preserve">Rozsah plnění, který nebude realizován, se nezapočítává do limitů pro změny podle § 222 odst. 4 až 6 a 9 ZZVZ. Jedná </w:t>
      </w:r>
      <w:r w:rsidRPr="0084284C">
        <w:t>se o položk</w:t>
      </w:r>
      <w:r w:rsidRPr="004E6F9C">
        <w:t>u č. 1</w:t>
      </w:r>
      <w:r w:rsidR="005A296E">
        <w:t>9</w:t>
      </w:r>
      <w:r w:rsidRPr="004E6F9C">
        <w:t xml:space="preserve"> uvedenou</w:t>
      </w:r>
      <w:r w:rsidRPr="0084284C">
        <w:t xml:space="preserve"> v Příloze č. 4 Smlouvy nazvané Rozpis Ceny Díla. Lhůty pro dokončení a fakturaci</w:t>
      </w:r>
      <w:r w:rsidRPr="0077022E">
        <w:t xml:space="preserve"> jsou uvedeny v Příloze č. 4. Rozpis ceny díla a č. 5 Smlouvy Harmonogram </w:t>
      </w:r>
      <w:r w:rsidRPr="007E0664">
        <w:t>plnění</w:t>
      </w:r>
      <w:r w:rsidRPr="004E4472">
        <w:t xml:space="preserve">. V případě, že bude uplatněna </w:t>
      </w:r>
      <w:r>
        <w:t>výše uvedená výhrada</w:t>
      </w:r>
      <w:r w:rsidRPr="004E4472">
        <w:t>, bude Zhotoviteli uhrazen jen skutečně provedený rozsah předmětu plnění.</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08B43837"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PDPS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5E542D87" w:rsidR="006A57A4"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572B2C9F" w14:textId="72C3C544" w:rsidR="002166EE" w:rsidRPr="00733F31" w:rsidRDefault="002166EE" w:rsidP="002166EE">
      <w:pPr>
        <w:pStyle w:val="Odstavec1-1a"/>
        <w:numPr>
          <w:ilvl w:val="0"/>
          <w:numId w:val="0"/>
        </w:numPr>
        <w:ind w:left="737"/>
        <w:rPr>
          <w:b/>
          <w:bCs/>
        </w:rPr>
      </w:pPr>
      <w:r w:rsidRPr="00733F31">
        <w:rPr>
          <w:b/>
          <w:bCs/>
        </w:rPr>
        <w:t>Daňové doklady – faktury musí obsahovat úplný název zakázky a číslo ISPROFOND/ SUBISPROFIN v souladu s touto smlouvou.</w:t>
      </w:r>
    </w:p>
    <w:p w14:paraId="0E288C3A" w14:textId="77777777" w:rsidR="002166EE" w:rsidRPr="001B4800" w:rsidRDefault="002166EE" w:rsidP="00733F31">
      <w:pPr>
        <w:pStyle w:val="Odstavec1-1a"/>
        <w:numPr>
          <w:ilvl w:val="0"/>
          <w:numId w:val="0"/>
        </w:numPr>
        <w:ind w:left="737"/>
      </w:pPr>
    </w:p>
    <w:p w14:paraId="55A0A92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w:t>
      </w:r>
      <w:r>
        <w:lastRenderedPageBreak/>
        <w:t>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03197271" w14:textId="284B7330" w:rsidR="003F5723" w:rsidRPr="00ED0187" w:rsidRDefault="003F5723" w:rsidP="003F5723">
      <w:pPr>
        <w:pStyle w:val="Text1-1"/>
      </w:pPr>
      <w:r>
        <w:t>Místem plnění</w:t>
      </w:r>
      <w:r w:rsidR="000C1CDF">
        <w:t xml:space="preserve"> </w:t>
      </w:r>
      <w:r w:rsidR="00B67AA0" w:rsidRPr="00CA0CC1">
        <w:t>DP</w:t>
      </w:r>
      <w:r w:rsidR="00772956">
        <w:t>S</w:t>
      </w:r>
      <w:r>
        <w:t xml:space="preserve"> a PDPS </w:t>
      </w:r>
      <w:r w:rsidR="00871624">
        <w:t xml:space="preserve">a místem výkonu Dozoru projektanta při zhotovení PDPS </w:t>
      </w:r>
      <w:r>
        <w:t xml:space="preserve">je: </w:t>
      </w:r>
      <w:r w:rsidRPr="006F6E10">
        <w:t xml:space="preserve">Stavební správa </w:t>
      </w:r>
      <w:r w:rsidR="002F373A" w:rsidRPr="002F373A">
        <w:t xml:space="preserve">západ, Budova </w:t>
      </w:r>
      <w:proofErr w:type="spellStart"/>
      <w:r w:rsidR="002F373A" w:rsidRPr="002F373A">
        <w:t>Diamond</w:t>
      </w:r>
      <w:proofErr w:type="spellEnd"/>
      <w:r w:rsidR="002F373A" w:rsidRPr="002F373A">
        <w:t xml:space="preserve"> Point, Ke Štvanici 656/3, 186 00 Praha 8 – Karlín.</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3C2FBAE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w:t>
      </w:r>
      <w:r w:rsidR="000C1CDF">
        <w:t xml:space="preserve"> </w:t>
      </w:r>
      <w:proofErr w:type="gramStart"/>
      <w:r w:rsidR="00B67AA0" w:rsidRPr="00CA0CC1">
        <w:t xml:space="preserve">DPS </w:t>
      </w:r>
      <w:r>
        <w:t xml:space="preserve"> a</w:t>
      </w:r>
      <w:proofErr w:type="gramEnd"/>
      <w:r w:rsidR="00A60801">
        <w:t> </w:t>
      </w:r>
      <w:r>
        <w:t>PDPS, tj.: "[</w:t>
      </w:r>
      <w:r w:rsidRPr="003F5723">
        <w:rPr>
          <w:b/>
          <w:highlight w:val="yellow"/>
        </w:rPr>
        <w:t>VLOŽÍ ZHOTOVITEL</w:t>
      </w:r>
      <w:r>
        <w:t xml:space="preserve">]" bez DPH. Cena za zpracování </w:t>
      </w:r>
      <w:proofErr w:type="gramStart"/>
      <w:r w:rsidR="00B67AA0" w:rsidRPr="00CA0CC1">
        <w:t xml:space="preserve">DPS </w:t>
      </w:r>
      <w:r>
        <w:t xml:space="preserve"> a</w:t>
      </w:r>
      <w:proofErr w:type="gramEnd"/>
      <w:r>
        <w:t xml:space="preserve"> PDPS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lastRenderedPageBreak/>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712E3CD2"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w:t>
      </w:r>
      <w:r w:rsidRPr="00867AF3">
        <w:rPr>
          <w:rFonts w:eastAsia="Times New Roman" w:cs="Times New Roman"/>
        </w:rPr>
        <w:t>ní</w:t>
      </w:r>
      <w:r w:rsidR="00B56004" w:rsidRPr="00867AF3">
        <w:rPr>
          <w:rFonts w:eastAsia="Times New Roman" w:cs="Times New Roman"/>
        </w:rPr>
        <w:t>, inovace</w:t>
      </w:r>
    </w:p>
    <w:p w14:paraId="546ECD06"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57D342C2" w14:textId="7A3438E3"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06D694A5" w:rsidR="00B56004" w:rsidRPr="00EE3E08" w:rsidRDefault="00B56004" w:rsidP="00BC322B">
      <w:pPr>
        <w:pStyle w:val="Text1-2"/>
        <w:rPr>
          <w:iCs/>
        </w:rPr>
      </w:pPr>
      <w:r w:rsidRPr="00EE3E08">
        <w:rPr>
          <w:iCs/>
        </w:rPr>
        <w:t>NEOBSAZENO</w:t>
      </w:r>
    </w:p>
    <w:p w14:paraId="136D18A4" w14:textId="77777777" w:rsidR="00200AD2" w:rsidRPr="00EE3E08" w:rsidRDefault="00200AD2" w:rsidP="00200AD2">
      <w:pPr>
        <w:pStyle w:val="Text1-2"/>
        <w:rPr>
          <w:iCs/>
        </w:rPr>
      </w:pPr>
      <w:r w:rsidRPr="00EE3E08">
        <w:rPr>
          <w:iCs/>
        </w:rPr>
        <w:t>NEOBSAZENO</w:t>
      </w:r>
    </w:p>
    <w:p w14:paraId="2D818339" w14:textId="2D27327C" w:rsidR="00D108D9" w:rsidRPr="00200AD2" w:rsidRDefault="00377DAB" w:rsidP="00BC322B">
      <w:pPr>
        <w:pStyle w:val="Text1-2"/>
        <w:rPr>
          <w:i/>
        </w:rPr>
      </w:pPr>
      <w:r w:rsidRPr="00200AD2">
        <w:t>V</w:t>
      </w:r>
      <w:r w:rsidR="00335223" w:rsidRPr="00200AD2">
        <w:t>yužití metody BIM jako souhrnu všech dokumentů zahrnujících grafické a</w:t>
      </w:r>
      <w:r w:rsidR="00C06EFF" w:rsidRPr="00200AD2">
        <w:t> </w:t>
      </w:r>
      <w:r w:rsidR="00335223" w:rsidRPr="00200AD2">
        <w:t xml:space="preserve">negrafické informace vztahující se k Dílu, v digitální podobě pořízených prostřednictvím systémů a dalších softwarových nástrojů, organizovaných tak, aby reprezentovaly předmět Díla. </w:t>
      </w:r>
    </w:p>
    <w:p w14:paraId="5C93DA20" w14:textId="0EC2664D" w:rsidR="005D3A62" w:rsidRPr="00200AD2" w:rsidRDefault="00200AD2" w:rsidP="00200AD2">
      <w:pPr>
        <w:pStyle w:val="Text1-1"/>
      </w:pPr>
      <w:r w:rsidRPr="00200AD2">
        <w:t>NEOBSAZENO</w:t>
      </w:r>
    </w:p>
    <w:p w14:paraId="0AA2C96D" w14:textId="08112641" w:rsidR="006B0921" w:rsidRPr="006B0921" w:rsidRDefault="006B0921" w:rsidP="00BA5CBC">
      <w:pPr>
        <w:pStyle w:val="Text1-1"/>
        <w:keepNext/>
      </w:pPr>
      <w:bookmarkStart w:id="4" w:name="_Ref133933679"/>
      <w:r w:rsidRPr="006B0921">
        <w:t>Mezinárodní sankce</w:t>
      </w:r>
      <w:bookmarkEnd w:id="4"/>
      <w:r w:rsidRPr="006B0921">
        <w:t xml:space="preserve"> </w:t>
      </w:r>
      <w:r w:rsidR="00B67AA0">
        <w:t>a střet zájmů</w:t>
      </w:r>
    </w:p>
    <w:p w14:paraId="22161558"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1214631E"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w:t>
      </w:r>
      <w:r w:rsidRPr="006B0921">
        <w:lastRenderedPageBreak/>
        <w:t>nebo dále plnit jakoukoli veřejnou zakázku nebo koncesní smlouvu</w:t>
      </w:r>
      <w:r w:rsidR="00A347D2">
        <w:t>, které spadají do oblasti působnosti právních předpisů nebo jiných aktů uvedených v článku 5k Nařízení č. 833/2014</w:t>
      </w:r>
      <w:r w:rsidR="00A347D2" w:rsidRPr="00405F42">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6"/>
    </w:p>
    <w:p w14:paraId="0225A72A" w14:textId="77777777" w:rsidR="004B05A9" w:rsidRPr="004B05A9" w:rsidRDefault="006B0921" w:rsidP="004B05A9">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54E10287"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9" w:name="_Ref133933770"/>
      <w:r w:rsidRPr="006B0921">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6B0921">
        <w:lastRenderedPageBreak/>
        <w:t>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35BDA579" w14:textId="77777777"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0"/>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367F4E38" w:rsidR="00B67AA0" w:rsidRDefault="00B67AA0" w:rsidP="00B67AA0">
      <w:pPr>
        <w:pStyle w:val="Text1-2"/>
        <w:numPr>
          <w:ilvl w:val="0"/>
          <w:numId w:val="0"/>
        </w:numPr>
        <w:ind w:left="1474"/>
        <w:rPr>
          <w:b/>
        </w:rPr>
      </w:pPr>
      <w:r w:rsidRPr="00B67AA0">
        <w:rPr>
          <w:b/>
        </w:rPr>
        <w:t>Název zakázky: „</w:t>
      </w:r>
      <w:r w:rsidR="0040434D" w:rsidRPr="0040434D">
        <w:rPr>
          <w:b/>
          <w:bCs/>
        </w:rPr>
        <w:t>Areál HZS Plzeň</w:t>
      </w:r>
      <w:r w:rsidRPr="00B67AA0">
        <w:rPr>
          <w:b/>
        </w:rPr>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3938E165" w14:textId="049F1854" w:rsidR="00B67AA0" w:rsidRDefault="00AB4CA4" w:rsidP="00AB4CA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1FDC348D" w14:textId="77777777" w:rsidR="00B67AA0" w:rsidRPr="006B0921" w:rsidRDefault="00B67AA0" w:rsidP="00CA0CC1">
      <w:pPr>
        <w:pStyle w:val="Text1-2"/>
        <w:numPr>
          <w:ilvl w:val="0"/>
          <w:numId w:val="0"/>
        </w:numPr>
        <w:ind w:left="1474" w:hanging="737"/>
      </w:pP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lastRenderedPageBreak/>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777FC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0C2E6D"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1" w:name="_Hlk163716949"/>
      <w:r w:rsidR="006A57A4" w:rsidRPr="00153D4D">
        <w:rPr>
          <w:highlight w:val="yellow"/>
        </w:rPr>
        <w:t>[</w:t>
      </w:r>
      <w:bookmarkEnd w:id="11"/>
      <w:r w:rsidR="006A57A4" w:rsidRPr="00153D4D">
        <w:rPr>
          <w:highlight w:val="yellow"/>
        </w:rPr>
        <w:t>VLOŽÍ ZHOTOVITEL</w:t>
      </w:r>
      <w:bookmarkStart w:id="12" w:name="_Hlk163716966"/>
      <w:r w:rsidR="006A57A4" w:rsidRPr="00153D4D">
        <w:t>]</w:t>
      </w:r>
      <w:bookmarkEnd w:id="12"/>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w:t>
      </w:r>
      <w:r>
        <w:lastRenderedPageBreak/>
        <w:t>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419D6477"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164EA4F9"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7F7F54" w:rsidRPr="007F7F54">
        <w:rPr>
          <w:b/>
          <w:bCs/>
        </w:rPr>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04F5B280" w:rsidR="00124751" w:rsidRPr="00964369" w:rsidRDefault="00124751" w:rsidP="00964369">
      <w:pPr>
        <w:pStyle w:val="Textbezslovn"/>
        <w:ind w:left="2127"/>
      </w:pPr>
      <w:r w:rsidRPr="00964369">
        <w:t xml:space="preserve">b) Všeobecné technické podmínky </w:t>
      </w:r>
      <w:r w:rsidR="00B2183C" w:rsidRPr="00B2183C">
        <w:t>VTP/DOKUMENTACE/07/24</w:t>
      </w:r>
    </w:p>
    <w:p w14:paraId="4154A2F5" w14:textId="2A3EDE3B" w:rsidR="00F422D3" w:rsidRDefault="00124751" w:rsidP="00964369">
      <w:pPr>
        <w:pStyle w:val="Textbezslovn"/>
        <w:ind w:left="2127"/>
      </w:pPr>
      <w:r w:rsidRPr="00964369">
        <w:t>c) Zvláštní technické</w:t>
      </w:r>
      <w:r>
        <w:t xml:space="preserve"> podmínky </w:t>
      </w:r>
      <w:r w:rsidR="0062347C" w:rsidRPr="0062347C">
        <w:t>Areál HZS Plzeň</w:t>
      </w:r>
      <w:r w:rsidR="0062347C">
        <w:t xml:space="preserve"> ze dne 2</w:t>
      </w:r>
      <w:r w:rsidR="00FC2E80">
        <w:t>5</w:t>
      </w:r>
      <w:r w:rsidR="0062347C">
        <w:t>.0</w:t>
      </w:r>
      <w:r w:rsidR="00FC2E80">
        <w:t>7</w:t>
      </w:r>
      <w:r w:rsidR="0062347C">
        <w:t>.2025</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77777777" w:rsidR="00C22047" w:rsidRDefault="00C22047" w:rsidP="00964369">
      <w:pPr>
        <w:pStyle w:val="Textbezslovn"/>
        <w:rPr>
          <w:b/>
          <w:bCs/>
        </w:rPr>
      </w:pPr>
      <w:r w:rsidRPr="0040434D">
        <w:t>Příloha č. 11</w:t>
      </w:r>
      <w:r w:rsidR="004500D2" w:rsidRPr="0040434D">
        <w:tab/>
      </w:r>
      <w:r w:rsidRPr="0040434D">
        <w:rPr>
          <w:b/>
          <w:bCs/>
        </w:rPr>
        <w:t>BIM Protokol</w:t>
      </w:r>
    </w:p>
    <w:p w14:paraId="4059BCF0" w14:textId="77777777" w:rsidR="00C638C4" w:rsidRPr="00124751" w:rsidRDefault="00C638C4" w:rsidP="00964369">
      <w:pPr>
        <w:pStyle w:val="Textbezslovn"/>
      </w:pPr>
    </w:p>
    <w:p w14:paraId="4DB20DF7" w14:textId="77777777" w:rsidR="00964369" w:rsidRDefault="00964369" w:rsidP="00964369">
      <w:pPr>
        <w:pStyle w:val="Textbezslovn"/>
        <w:rPr>
          <w:highlight w:val="green"/>
        </w:rPr>
      </w:pPr>
    </w:p>
    <w:p w14:paraId="42CEA136" w14:textId="77777777" w:rsidR="00964369" w:rsidRDefault="00964369" w:rsidP="00964369">
      <w:pPr>
        <w:pStyle w:val="Textbezslovn"/>
        <w:rPr>
          <w:highlight w:val="green"/>
        </w:rPr>
      </w:pP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lastRenderedPageBreak/>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258AC6A0" w:rsidR="00376B87" w:rsidRPr="00930F78" w:rsidRDefault="003676C2" w:rsidP="00E40E66">
      <w:pPr>
        <w:pStyle w:val="Textbezodsazen"/>
        <w:spacing w:after="0"/>
        <w:rPr>
          <w:rStyle w:val="Tun"/>
        </w:rPr>
      </w:pPr>
      <w:r w:rsidRPr="003676C2">
        <w:rPr>
          <w:rStyle w:val="Tun"/>
        </w:rPr>
        <w:t>Ing. Petr Hofhanzl</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14:paraId="634C58DD" w14:textId="046D2740" w:rsidR="00376B87" w:rsidRDefault="003676C2" w:rsidP="00E40E66">
      <w:pPr>
        <w:pStyle w:val="Textbezodsazen"/>
        <w:spacing w:after="0"/>
      </w:pPr>
      <w:r w:rsidRPr="003676C2">
        <w:t>ředitel Stavební správy západ</w:t>
      </w:r>
      <w:r w:rsidR="00376B87">
        <w:tab/>
      </w:r>
      <w:r w:rsidR="00376B87">
        <w:tab/>
      </w:r>
      <w:r w:rsidR="00376B87">
        <w:tab/>
      </w:r>
      <w:r w:rsidR="00376B87">
        <w:tab/>
        <w:t>"[</w:t>
      </w:r>
      <w:r w:rsidR="00376B87" w:rsidRPr="003739DD">
        <w:rPr>
          <w:highlight w:val="yellow"/>
        </w:rPr>
        <w:t>VLOŽÍ ZHOTOVITEL</w:t>
      </w:r>
      <w:r w:rsidR="00376B87">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7C6DE335" w14:textId="77777777" w:rsidR="00E901A3" w:rsidRDefault="00E901A3" w:rsidP="00E40E66">
      <w:pPr>
        <w:pStyle w:val="Textbezodsazen"/>
      </w:pPr>
    </w:p>
    <w:p w14:paraId="1EB263F6" w14:textId="77777777" w:rsidR="00CB4F6D" w:rsidRDefault="00CB4F6D">
      <w:r>
        <w:br w:type="page"/>
      </w:r>
    </w:p>
    <w:p w14:paraId="3CB1AA03" w14:textId="77777777" w:rsidR="00CB4F6D" w:rsidRDefault="00CB4F6D" w:rsidP="009F0867">
      <w:pPr>
        <w:pStyle w:val="Textbezodsazen"/>
        <w:sectPr w:rsidR="00CB4F6D" w:rsidSect="00B1772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5D8FE34A" w14:textId="77777777" w:rsidR="005214B2" w:rsidRPr="005214B2" w:rsidDel="00FB05B2" w:rsidRDefault="005214B2" w:rsidP="005214B2">
      <w:pPr>
        <w:pStyle w:val="Textbezodsazen"/>
        <w:rPr>
          <w:bCs/>
        </w:rPr>
      </w:pPr>
      <w:bookmarkStart w:id="13" w:name="_Ref164688429"/>
      <w:bookmarkStart w:id="14" w:name="_Ref173504519"/>
      <w:r w:rsidRPr="005214B2" w:rsidDel="00FB05B2">
        <w:rPr>
          <w:bCs/>
        </w:rPr>
        <w:t>Předmětem Díla „</w:t>
      </w:r>
      <w:r w:rsidRPr="005214B2">
        <w:rPr>
          <w:b/>
          <w:bCs/>
        </w:rPr>
        <w:t>Areál HZS Plzeň</w:t>
      </w:r>
      <w:r w:rsidRPr="005214B2" w:rsidDel="00FB05B2">
        <w:rPr>
          <w:bCs/>
        </w:rPr>
        <w:t>“ je:</w:t>
      </w:r>
      <w:bookmarkEnd w:id="13"/>
      <w:bookmarkEnd w:id="14"/>
      <w:r w:rsidRPr="005214B2" w:rsidDel="00FB05B2">
        <w:rPr>
          <w:b/>
          <w:bCs/>
        </w:rPr>
        <w:t xml:space="preserve"> </w:t>
      </w:r>
    </w:p>
    <w:p w14:paraId="663FE1DA" w14:textId="77777777" w:rsidR="007F15BB" w:rsidRPr="007F15BB" w:rsidDel="00FB05B2" w:rsidRDefault="007F15BB" w:rsidP="007F15BB">
      <w:pPr>
        <w:pStyle w:val="Odstavecseseznamem"/>
        <w:numPr>
          <w:ilvl w:val="0"/>
          <w:numId w:val="25"/>
        </w:numPr>
        <w:spacing w:after="80" w:line="264" w:lineRule="auto"/>
        <w:jc w:val="both"/>
        <w:rPr>
          <w:sz w:val="18"/>
          <w:szCs w:val="18"/>
        </w:rPr>
      </w:pPr>
      <w:bookmarkStart w:id="15" w:name="_Ref173832545"/>
      <w:bookmarkStart w:id="16" w:name="_Hlk182491485"/>
      <w:r w:rsidRPr="007F15BB" w:rsidDel="00FB05B2">
        <w:rPr>
          <w:b/>
          <w:sz w:val="18"/>
          <w:szCs w:val="18"/>
        </w:rPr>
        <w:t>Zhotovení Návrhu stavby (studie)</w:t>
      </w:r>
      <w:r w:rsidRPr="007F15BB" w:rsidDel="00FB05B2">
        <w:rPr>
          <w:sz w:val="18"/>
          <w:szCs w:val="18"/>
        </w:rPr>
        <w:t>, který bude zpracován pro určení nové podoby. Odsouhlasená finální varianta Návrhu stavby (studie) bude dopracována v dalších stupních dokumentace. Bez odsouhlasení Návrhu stavby (studie) nelze pokračovat do dalších stupňů dokumentace.</w:t>
      </w:r>
    </w:p>
    <w:p w14:paraId="3BC85C09" w14:textId="77777777" w:rsidR="007F15BB" w:rsidRPr="007F15BB" w:rsidRDefault="007F15BB" w:rsidP="007F15BB">
      <w:pPr>
        <w:pStyle w:val="Odstavecseseznamem"/>
        <w:numPr>
          <w:ilvl w:val="0"/>
          <w:numId w:val="25"/>
        </w:numPr>
        <w:spacing w:after="80" w:line="264" w:lineRule="auto"/>
        <w:jc w:val="both"/>
        <w:rPr>
          <w:sz w:val="18"/>
          <w:szCs w:val="18"/>
        </w:rPr>
      </w:pPr>
      <w:r w:rsidRPr="007F15BB" w:rsidDel="00FB05B2">
        <w:rPr>
          <w:b/>
          <w:sz w:val="18"/>
          <w:szCs w:val="18"/>
        </w:rPr>
        <w:t>Zhotovení Projektové</w:t>
      </w:r>
      <w:r w:rsidRPr="007F15BB" w:rsidDel="00FB05B2">
        <w:rPr>
          <w:sz w:val="18"/>
          <w:szCs w:val="18"/>
        </w:rPr>
        <w:t xml:space="preserve"> </w:t>
      </w:r>
      <w:r w:rsidRPr="007F15BB" w:rsidDel="00FB05B2">
        <w:rPr>
          <w:b/>
          <w:sz w:val="18"/>
          <w:szCs w:val="18"/>
        </w:rPr>
        <w:t xml:space="preserve">dokumentace pro </w:t>
      </w:r>
      <w:r w:rsidRPr="007F15BB">
        <w:rPr>
          <w:b/>
          <w:sz w:val="18"/>
          <w:szCs w:val="18"/>
        </w:rPr>
        <w:t xml:space="preserve">povolení stavby dopravní infrastruktury </w:t>
      </w:r>
      <w:r w:rsidRPr="007F15BB">
        <w:rPr>
          <w:b/>
          <w:bCs/>
          <w:sz w:val="18"/>
          <w:szCs w:val="18"/>
        </w:rPr>
        <w:t>(DPS)</w:t>
      </w:r>
      <w:r w:rsidRPr="007F15BB" w:rsidDel="00FB05B2">
        <w:rPr>
          <w:b/>
          <w:bCs/>
          <w:sz w:val="18"/>
          <w:szCs w:val="18"/>
        </w:rPr>
        <w:t>,</w:t>
      </w:r>
      <w:r w:rsidRPr="007F15BB">
        <w:rPr>
          <w:b/>
          <w:sz w:val="18"/>
          <w:szCs w:val="18"/>
        </w:rPr>
        <w:t xml:space="preserve"> </w:t>
      </w:r>
      <w:r w:rsidRPr="007F15BB" w:rsidDel="00FB05B2">
        <w:rPr>
          <w:b/>
          <w:sz w:val="18"/>
          <w:szCs w:val="18"/>
        </w:rPr>
        <w:t>která specifikuje předmět Díla v takovém rozsahu, aby ji bylo možno projednat v</w:t>
      </w:r>
      <w:r w:rsidRPr="007F15BB">
        <w:rPr>
          <w:b/>
          <w:sz w:val="18"/>
          <w:szCs w:val="18"/>
        </w:rPr>
        <w:t> </w:t>
      </w:r>
      <w:r w:rsidRPr="007F15BB" w:rsidDel="00FB05B2">
        <w:rPr>
          <w:b/>
          <w:sz w:val="18"/>
          <w:szCs w:val="18"/>
        </w:rPr>
        <w:t>řízení</w:t>
      </w:r>
      <w:r w:rsidRPr="007F15BB">
        <w:rPr>
          <w:b/>
          <w:sz w:val="18"/>
          <w:szCs w:val="18"/>
        </w:rPr>
        <w:t xml:space="preserve"> o povolení záměru</w:t>
      </w:r>
      <w:r w:rsidRPr="007F15BB" w:rsidDel="00FB05B2">
        <w:rPr>
          <w:b/>
          <w:sz w:val="18"/>
          <w:szCs w:val="18"/>
        </w:rPr>
        <w:t xml:space="preserve">, získat pravomocné </w:t>
      </w:r>
      <w:r w:rsidRPr="007F15BB">
        <w:rPr>
          <w:b/>
          <w:sz w:val="18"/>
          <w:szCs w:val="18"/>
        </w:rPr>
        <w:t xml:space="preserve">povolení záměru (povolení stavby) dle zákona č. 283/2021 Sb., stavební zákon, (dále jen „stavební zákon“), </w:t>
      </w:r>
      <w:r w:rsidRPr="007F15BB" w:rsidDel="00FB05B2">
        <w:rPr>
          <w:sz w:val="18"/>
          <w:szCs w:val="18"/>
        </w:rPr>
        <w:t xml:space="preserve">včetně </w:t>
      </w:r>
      <w:r w:rsidRPr="007F15BB">
        <w:rPr>
          <w:sz w:val="18"/>
          <w:szCs w:val="18"/>
        </w:rPr>
        <w:t>Stanoviska oznámeného subjektu ve fázi vydání povolení záměru</w:t>
      </w:r>
      <w:r w:rsidRPr="007F15BB" w:rsidDel="00FB05B2">
        <w:rPr>
          <w:sz w:val="18"/>
          <w:szCs w:val="18"/>
        </w:rPr>
        <w:t xml:space="preserve"> a</w:t>
      </w:r>
      <w:r w:rsidRPr="007F15BB">
        <w:rPr>
          <w:sz w:val="18"/>
          <w:szCs w:val="18"/>
        </w:rPr>
        <w:t> </w:t>
      </w:r>
      <w:r w:rsidRPr="007F15BB" w:rsidDel="00FB05B2">
        <w:rPr>
          <w:sz w:val="18"/>
          <w:szCs w:val="18"/>
        </w:rPr>
        <w:t>činností koordinátora BOZP při práci na</w:t>
      </w:r>
      <w:r w:rsidRPr="007F15BB">
        <w:rPr>
          <w:sz w:val="18"/>
          <w:szCs w:val="18"/>
        </w:rPr>
        <w:t> </w:t>
      </w:r>
      <w:r w:rsidRPr="007F15BB" w:rsidDel="00FB05B2">
        <w:rPr>
          <w:sz w:val="18"/>
          <w:szCs w:val="18"/>
        </w:rPr>
        <w:t>staveništi ve fázi přípravy včetně zpracování plánu BOZP na staveništi a manuálu údržby.</w:t>
      </w:r>
      <w:bookmarkEnd w:id="15"/>
    </w:p>
    <w:bookmarkEnd w:id="16"/>
    <w:p w14:paraId="107F9812" w14:textId="77777777" w:rsidR="007F15BB" w:rsidRPr="007F15BB" w:rsidDel="00FB05B2" w:rsidRDefault="007F15BB" w:rsidP="007F15BB">
      <w:pPr>
        <w:pStyle w:val="Odstavecseseznamem"/>
        <w:numPr>
          <w:ilvl w:val="0"/>
          <w:numId w:val="25"/>
        </w:numPr>
        <w:spacing w:after="80" w:line="264" w:lineRule="auto"/>
        <w:jc w:val="both"/>
        <w:rPr>
          <w:sz w:val="18"/>
          <w:szCs w:val="18"/>
        </w:rPr>
      </w:pPr>
      <w:r w:rsidRPr="007F15BB" w:rsidDel="00FB05B2">
        <w:rPr>
          <w:b/>
          <w:sz w:val="18"/>
          <w:szCs w:val="18"/>
        </w:rPr>
        <w:t>Zpracování a podání žádosti o</w:t>
      </w:r>
      <w:r w:rsidRPr="007F15BB" w:rsidDel="00FB05B2">
        <w:rPr>
          <w:sz w:val="18"/>
          <w:szCs w:val="18"/>
        </w:rPr>
        <w:t xml:space="preserve"> </w:t>
      </w:r>
      <w:r w:rsidRPr="007F15BB" w:rsidDel="00FB05B2">
        <w:rPr>
          <w:b/>
          <w:sz w:val="18"/>
          <w:szCs w:val="18"/>
        </w:rPr>
        <w:t xml:space="preserve">vydání </w:t>
      </w:r>
      <w:r w:rsidRPr="007F15BB">
        <w:rPr>
          <w:b/>
          <w:sz w:val="18"/>
          <w:szCs w:val="18"/>
        </w:rPr>
        <w:t>povolení záměru dle stavebního zákona</w:t>
      </w:r>
      <w:r w:rsidRPr="007F15BB">
        <w:rPr>
          <w:sz w:val="18"/>
          <w:szCs w:val="18"/>
        </w:rPr>
        <w:t xml:space="preserve">, </w:t>
      </w:r>
      <w:r w:rsidRPr="007F15BB" w:rsidDel="00FB05B2">
        <w:rPr>
          <w:sz w:val="18"/>
          <w:szCs w:val="18"/>
        </w:rPr>
        <w:t xml:space="preserve">včetně všech vyžadovaných podkladů, jejímž výsledkem bude vydání </w:t>
      </w:r>
      <w:r w:rsidRPr="007F15BB">
        <w:rPr>
          <w:sz w:val="18"/>
          <w:szCs w:val="18"/>
        </w:rPr>
        <w:t>povolení záměru (povolení stavby)</w:t>
      </w:r>
      <w:r w:rsidRPr="007F15BB" w:rsidDel="00FB05B2">
        <w:rPr>
          <w:sz w:val="18"/>
          <w:szCs w:val="18"/>
        </w:rPr>
        <w:t>. Zhotovitel bude spolupracovat při vydání příslušných rozhodnutí do nabytí jejich právní moci.</w:t>
      </w:r>
    </w:p>
    <w:p w14:paraId="09F99301" w14:textId="77777777" w:rsidR="007F15BB" w:rsidRPr="007F15BB" w:rsidDel="00FB05B2" w:rsidRDefault="007F15BB" w:rsidP="007F15BB">
      <w:pPr>
        <w:pStyle w:val="Odstavecseseznamem"/>
        <w:numPr>
          <w:ilvl w:val="0"/>
          <w:numId w:val="25"/>
        </w:numPr>
        <w:spacing w:after="80" w:line="264" w:lineRule="auto"/>
        <w:jc w:val="both"/>
        <w:rPr>
          <w:sz w:val="18"/>
          <w:szCs w:val="18"/>
        </w:rPr>
      </w:pPr>
      <w:bookmarkStart w:id="17" w:name="_Ref173832565"/>
      <w:bookmarkStart w:id="18" w:name="_Ref190766867"/>
      <w:bookmarkStart w:id="19" w:name="_Hlk182491627"/>
      <w:r w:rsidRPr="007F15BB" w:rsidDel="00FB05B2">
        <w:rPr>
          <w:b/>
          <w:sz w:val="18"/>
          <w:szCs w:val="18"/>
        </w:rPr>
        <w:t>Zhotovení Projektové dokumentace pro provádění stavby</w:t>
      </w:r>
      <w:r w:rsidRPr="007F15BB">
        <w:rPr>
          <w:b/>
          <w:sz w:val="18"/>
          <w:szCs w:val="18"/>
        </w:rPr>
        <w:t xml:space="preserve"> dráhy </w:t>
      </w:r>
      <w:r w:rsidRPr="007F15BB">
        <w:rPr>
          <w:b/>
          <w:bCs/>
          <w:sz w:val="18"/>
          <w:szCs w:val="18"/>
        </w:rPr>
        <w:t>(PDPS)</w:t>
      </w:r>
      <w:r w:rsidRPr="007F15BB">
        <w:rPr>
          <w:b/>
          <w:sz w:val="18"/>
          <w:szCs w:val="18"/>
        </w:rPr>
        <w:t xml:space="preserve"> v režimu BIM</w:t>
      </w:r>
      <w:r w:rsidRPr="007F15BB" w:rsidDel="00FB05B2">
        <w:rPr>
          <w:sz w:val="18"/>
          <w:szCs w:val="18"/>
        </w:rPr>
        <w:t>, která rozpracuje a vymezí požadavky na stavbu do podrobností, které specifikují předmět Díla v takovém rozsahu, aby byla podkladem pro výběrové řízení na zhotovení stavby</w:t>
      </w:r>
      <w:r w:rsidRPr="007F15BB">
        <w:rPr>
          <w:sz w:val="18"/>
          <w:szCs w:val="18"/>
        </w:rPr>
        <w:t>, včetně posouzení shody nebo vhodnosti pro použití prvku interoperability či ES prohlášení o ověření subsystému oznámeným subjektem.</w:t>
      </w:r>
      <w:bookmarkEnd w:id="17"/>
      <w:bookmarkEnd w:id="18"/>
    </w:p>
    <w:bookmarkEnd w:id="19"/>
    <w:p w14:paraId="46894423" w14:textId="77777777" w:rsidR="007F15BB" w:rsidRPr="007F15BB" w:rsidRDefault="007F15BB" w:rsidP="007F15BB">
      <w:pPr>
        <w:pStyle w:val="Odstavecseseznamem"/>
        <w:numPr>
          <w:ilvl w:val="0"/>
          <w:numId w:val="25"/>
        </w:numPr>
        <w:spacing w:after="80" w:line="264" w:lineRule="auto"/>
        <w:jc w:val="both"/>
        <w:rPr>
          <w:sz w:val="18"/>
          <w:szCs w:val="18"/>
        </w:rPr>
      </w:pPr>
      <w:r w:rsidRPr="007F15BB" w:rsidDel="00FB05B2">
        <w:rPr>
          <w:b/>
          <w:sz w:val="18"/>
          <w:szCs w:val="18"/>
        </w:rPr>
        <w:t>Zpracování Díla v režimu BIM</w:t>
      </w:r>
      <w:r w:rsidRPr="007F15BB" w:rsidDel="00FB05B2">
        <w:rPr>
          <w:sz w:val="18"/>
          <w:szCs w:val="18"/>
        </w:rPr>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w:t>
      </w:r>
      <w:r w:rsidRPr="007F15BB">
        <w:rPr>
          <w:sz w:val="18"/>
          <w:szCs w:val="18"/>
        </w:rPr>
        <w:t>OD</w:t>
      </w:r>
      <w:r w:rsidRPr="007F15BB" w:rsidDel="00FB05B2">
        <w:rPr>
          <w:sz w:val="18"/>
          <w:szCs w:val="18"/>
        </w:rPr>
        <w:t>.</w:t>
      </w:r>
    </w:p>
    <w:p w14:paraId="1B07C417" w14:textId="77777777" w:rsidR="007F15BB" w:rsidRPr="007F15BB" w:rsidRDefault="007F15BB" w:rsidP="007F15BB">
      <w:pPr>
        <w:pStyle w:val="Odstavecseseznamem"/>
        <w:numPr>
          <w:ilvl w:val="0"/>
          <w:numId w:val="25"/>
        </w:numPr>
        <w:spacing w:after="80" w:line="264" w:lineRule="auto"/>
        <w:jc w:val="both"/>
        <w:rPr>
          <w:sz w:val="18"/>
          <w:szCs w:val="18"/>
        </w:rPr>
      </w:pPr>
      <w:r w:rsidRPr="007F15BB">
        <w:rPr>
          <w:b/>
          <w:sz w:val="18"/>
          <w:szCs w:val="18"/>
        </w:rPr>
        <w:t xml:space="preserve">Zhotovení Aktualizace záměru projektu </w:t>
      </w:r>
      <w:r w:rsidRPr="007F15BB">
        <w:rPr>
          <w:sz w:val="18"/>
          <w:szCs w:val="18"/>
        </w:rPr>
        <w:t xml:space="preserve">podle Pravidel přípravy a realizace </w:t>
      </w:r>
      <w:r w:rsidRPr="007F15BB" w:rsidDel="00FB05B2">
        <w:rPr>
          <w:sz w:val="18"/>
          <w:szCs w:val="18"/>
        </w:rPr>
        <w:t xml:space="preserve">akcí dopravní infrastruktury financovaných </w:t>
      </w:r>
      <w:r w:rsidRPr="007F15BB">
        <w:rPr>
          <w:sz w:val="18"/>
          <w:szCs w:val="18"/>
        </w:rPr>
        <w:t>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7F15BB">
        <w:rPr>
          <w:sz w:val="16"/>
          <w:szCs w:val="18"/>
        </w:rPr>
        <w:t xml:space="preserve"> </w:t>
      </w:r>
    </w:p>
    <w:p w14:paraId="13FA63E0" w14:textId="77777777" w:rsidR="007F15BB" w:rsidRPr="007F15BB" w:rsidRDefault="007F15BB" w:rsidP="007F15BB">
      <w:pPr>
        <w:pStyle w:val="Odstavecseseznamem"/>
        <w:numPr>
          <w:ilvl w:val="0"/>
          <w:numId w:val="25"/>
        </w:numPr>
        <w:spacing w:after="80" w:line="264" w:lineRule="auto"/>
        <w:jc w:val="both"/>
        <w:rPr>
          <w:sz w:val="18"/>
          <w:szCs w:val="18"/>
        </w:rPr>
      </w:pPr>
      <w:r w:rsidRPr="007F15BB">
        <w:rPr>
          <w:b/>
          <w:sz w:val="18"/>
          <w:szCs w:val="18"/>
        </w:rPr>
        <w:t xml:space="preserve">Výkon Dozoru projektanta </w:t>
      </w:r>
      <w:r w:rsidRPr="007F15BB">
        <w:rPr>
          <w:sz w:val="18"/>
          <w:szCs w:val="18"/>
        </w:rPr>
        <w:t>při zhotovení PDPS a</w:t>
      </w:r>
      <w:r w:rsidRPr="007F15BB">
        <w:rPr>
          <w:b/>
          <w:sz w:val="18"/>
          <w:szCs w:val="18"/>
        </w:rPr>
        <w:t xml:space="preserve"> </w:t>
      </w:r>
      <w:r w:rsidRPr="007F15BB">
        <w:rPr>
          <w:sz w:val="18"/>
          <w:szCs w:val="18"/>
        </w:rPr>
        <w:t>při provádění stavby.</w:t>
      </w:r>
      <w:r w:rsidRPr="007F15BB">
        <w:rPr>
          <w:b/>
          <w:sz w:val="18"/>
          <w:szCs w:val="18"/>
        </w:rPr>
        <w:t xml:space="preserve"> </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054BBA68" w14:textId="69FF98AD" w:rsidR="00124751" w:rsidRPr="00B2183C" w:rsidRDefault="007F7F54" w:rsidP="001D60FF">
      <w:pPr>
        <w:pStyle w:val="Textbezodsazen"/>
        <w:rPr>
          <w:bCs/>
        </w:rPr>
      </w:pPr>
      <w:r w:rsidRPr="00B2183C">
        <w:rPr>
          <w:bCs/>
          <w:sz w:val="20"/>
          <w:szCs w:val="20"/>
        </w:rPr>
        <w:t>OP/DOKUMENTACE/04/24</w:t>
      </w: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B414192" w14:textId="37F6C379" w:rsidR="00124751" w:rsidRDefault="00B2183C" w:rsidP="00124751">
      <w:pPr>
        <w:pStyle w:val="Textbezslovn"/>
      </w:pPr>
      <w:r w:rsidRPr="00B2183C">
        <w:t>VTP/DOKUMENTACE/07/24</w:t>
      </w:r>
    </w:p>
    <w:p w14:paraId="517D5EEC" w14:textId="77777777" w:rsidR="00124751" w:rsidRDefault="00124751" w:rsidP="00124751">
      <w:pPr>
        <w:pStyle w:val="Nadpisbezsl1-2"/>
      </w:pPr>
      <w:r>
        <w:t>c)</w:t>
      </w:r>
      <w:r>
        <w:tab/>
        <w:t xml:space="preserve">Zvláštní technické podmínky </w:t>
      </w:r>
    </w:p>
    <w:p w14:paraId="4ED98B41" w14:textId="61476CB0" w:rsidR="008A4D1B" w:rsidRDefault="0062347C" w:rsidP="008A4D1B">
      <w:pPr>
        <w:pStyle w:val="Textbezslovn"/>
        <w:jc w:val="left"/>
      </w:pPr>
      <w:r w:rsidRPr="0062347C">
        <w:t>Areál HZS Plzeň ze dne 2</w:t>
      </w:r>
      <w:r w:rsidR="00FC2E80">
        <w:t>5</w:t>
      </w:r>
      <w:r w:rsidRPr="0062347C">
        <w:t>.</w:t>
      </w:r>
      <w:r w:rsidR="00FC2E80" w:rsidRPr="0062347C">
        <w:t>0</w:t>
      </w:r>
      <w:r w:rsidR="00FC2E80">
        <w:t>7</w:t>
      </w:r>
      <w:r w:rsidRPr="0062347C">
        <w:t>.2025</w:t>
      </w: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even" r:id="rId28"/>
          <w:headerReference w:type="default" r:id="rId29"/>
          <w:footerReference w:type="even" r:id="rId30"/>
          <w:footerReference w:type="default" r:id="rId31"/>
          <w:headerReference w:type="first" r:id="rId32"/>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6E62DB8E" w:rsidR="008A4D1B" w:rsidRDefault="008A4D1B" w:rsidP="00020257">
      <w:pPr>
        <w:pStyle w:val="Textbezodsazen"/>
        <w:spacing w:after="80"/>
      </w:pPr>
      <w:r>
        <w:t>Cena za zpracování</w:t>
      </w:r>
      <w:r w:rsidR="00473848">
        <w:t xml:space="preserve"> DPS</w:t>
      </w:r>
      <w:r w:rsidR="000C1CDF">
        <w:t xml:space="preserve"> </w:t>
      </w:r>
      <w:r>
        <w:t>a PDPS (podle členění na základní a dodatečné služby) a</w:t>
      </w:r>
      <w:r w:rsidR="004500D2">
        <w:t> </w:t>
      </w:r>
      <w:r w:rsidR="00301B36">
        <w:t>D</w:t>
      </w:r>
      <w:r>
        <w:t>ozoru</w:t>
      </w:r>
      <w:r w:rsidR="00301B36">
        <w:t xml:space="preserve"> projektanta</w:t>
      </w:r>
      <w:r>
        <w:t>:</w:t>
      </w:r>
    </w:p>
    <w:p w14:paraId="3CAEC512" w14:textId="14D7A7B1" w:rsidR="008A4D1B" w:rsidRDefault="00760192" w:rsidP="0047019B">
      <w:pPr>
        <w:pStyle w:val="Nadpisbezsl1-2"/>
        <w:outlineLvl w:val="2"/>
      </w:pPr>
      <w:r>
        <w:t>1.</w:t>
      </w:r>
      <w:r>
        <w:tab/>
      </w:r>
      <w:r w:rsidR="008A4D1B">
        <w:t xml:space="preserve">Základní služby na zpracování </w:t>
      </w:r>
      <w:r w:rsidR="00473848">
        <w:t xml:space="preserve">DPS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73DAF0DD"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341B9C" w:rsidRPr="00BD6F42" w14:paraId="5C23BDF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6E9C65" w14:textId="3A8DD5C4" w:rsidR="00341B9C" w:rsidRPr="00BD6F42" w:rsidRDefault="00341B9C" w:rsidP="00341B9C">
            <w:pPr>
              <w:pStyle w:val="Tabulka"/>
            </w:pPr>
            <w:r w:rsidRPr="009A6FF9">
              <w:t>1</w:t>
            </w:r>
          </w:p>
        </w:tc>
        <w:tc>
          <w:tcPr>
            <w:tcW w:w="3544" w:type="dxa"/>
          </w:tcPr>
          <w:p w14:paraId="1A72A47D" w14:textId="6E4E935F" w:rsidR="00341B9C" w:rsidRPr="00C04A0C" w:rsidRDefault="00341B9C" w:rsidP="00341B9C">
            <w:pPr>
              <w:pStyle w:val="Tabulka"/>
              <w:cnfStyle w:val="000000000000" w:firstRow="0" w:lastRow="0" w:firstColumn="0" w:lastColumn="0" w:oddVBand="0" w:evenVBand="0" w:oddHBand="0" w:evenHBand="0" w:firstRowFirstColumn="0" w:firstRowLastColumn="0" w:lastRowFirstColumn="0" w:lastRowLastColumn="0"/>
            </w:pPr>
            <w:r w:rsidRPr="009A6FF9">
              <w:t>Návrh stavby (studie)</w:t>
            </w:r>
          </w:p>
        </w:tc>
        <w:tc>
          <w:tcPr>
            <w:tcW w:w="974" w:type="dxa"/>
          </w:tcPr>
          <w:p w14:paraId="3B1D0210" w14:textId="5778A0A4" w:rsidR="00341B9C" w:rsidRPr="00C04A0C" w:rsidRDefault="00341B9C" w:rsidP="00341B9C">
            <w:pPr>
              <w:pStyle w:val="Tabulka"/>
              <w:cnfStyle w:val="000000000000" w:firstRow="0" w:lastRow="0" w:firstColumn="0" w:lastColumn="0" w:oddVBand="0" w:evenVBand="0" w:oddHBand="0" w:evenHBand="0" w:firstRowFirstColumn="0" w:firstRowLastColumn="0" w:lastRowFirstColumn="0" w:lastRowLastColumn="0"/>
            </w:pPr>
            <w:r w:rsidRPr="009A6FF9">
              <w:t>hod</w:t>
            </w:r>
          </w:p>
        </w:tc>
        <w:tc>
          <w:tcPr>
            <w:tcW w:w="1082" w:type="dxa"/>
          </w:tcPr>
          <w:p w14:paraId="62E4F18F"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0413DB50"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8D12FCF" w14:textId="23B2FCC9"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04E6BA61" w:rsidR="00341B9C" w:rsidRPr="00BD6F42" w:rsidRDefault="00341B9C" w:rsidP="00341B9C">
            <w:pPr>
              <w:pStyle w:val="Tabulka"/>
            </w:pPr>
            <w:r>
              <w:t>2</w:t>
            </w:r>
          </w:p>
        </w:tc>
        <w:tc>
          <w:tcPr>
            <w:tcW w:w="3544" w:type="dxa"/>
          </w:tcPr>
          <w:p w14:paraId="2288E100" w14:textId="77777777" w:rsidR="00341B9C" w:rsidRPr="00C04A0C" w:rsidRDefault="00341B9C" w:rsidP="00341B9C">
            <w:pPr>
              <w:pStyle w:val="Tabulka"/>
              <w:cnfStyle w:val="000000000000" w:firstRow="0" w:lastRow="0" w:firstColumn="0" w:lastColumn="0" w:oddVBand="0" w:evenVBand="0" w:oddHBand="0" w:evenHBand="0" w:firstRowFirstColumn="0" w:firstRowLastColumn="0" w:lastRowFirstColumn="0" w:lastRowLastColumn="0"/>
            </w:pPr>
            <w:r w:rsidRPr="00C04A0C">
              <w:t xml:space="preserve">Zpracování DPS dle vyhlášky č. 227/2024 Sb. v platném znění a dle VTP a </w:t>
            </w:r>
            <w:proofErr w:type="gramStart"/>
            <w:r w:rsidRPr="00C04A0C">
              <w:t>ZTP  v</w:t>
            </w:r>
            <w:proofErr w:type="gramEnd"/>
            <w:r w:rsidRPr="00C04A0C">
              <w:t xml:space="preserve"> platném znění, vyjma části dokumentace uvedené níže v bodech 3, 4 a 5</w:t>
            </w:r>
          </w:p>
          <w:p w14:paraId="37299A3D" w14:textId="179EFB20"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974" w:type="dxa"/>
          </w:tcPr>
          <w:p w14:paraId="520ED7F2" w14:textId="782C7498"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hod</w:t>
            </w:r>
          </w:p>
        </w:tc>
        <w:tc>
          <w:tcPr>
            <w:tcW w:w="1082" w:type="dxa"/>
          </w:tcPr>
          <w:p w14:paraId="1E7F4B30"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47435F9"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76A04C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536400A" w14:textId="5C81E2E1" w:rsidR="00341B9C" w:rsidRPr="00BD6F42" w:rsidRDefault="00341B9C" w:rsidP="00341B9C">
            <w:pPr>
              <w:pStyle w:val="Tabulka"/>
            </w:pPr>
            <w:r>
              <w:t>3</w:t>
            </w:r>
          </w:p>
        </w:tc>
        <w:tc>
          <w:tcPr>
            <w:tcW w:w="3544" w:type="dxa"/>
          </w:tcPr>
          <w:p w14:paraId="2D4386AB" w14:textId="7DE9AEB9"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Zpracování PDPS</w:t>
            </w:r>
            <w:r>
              <w:t xml:space="preserve"> v režimu BIM</w:t>
            </w:r>
            <w:r w:rsidRPr="00C04A0C">
              <w:t xml:space="preserve"> dle vyhlášky č. 227/2024 Sb. v platném znění a v rozpracování dle směrnice SŽ SM011 a dle VTP a ZTP, vyjma části dokumentace uvedené níže v bodech 3, 4 a 5 </w:t>
            </w:r>
          </w:p>
        </w:tc>
        <w:tc>
          <w:tcPr>
            <w:tcW w:w="974" w:type="dxa"/>
          </w:tcPr>
          <w:p w14:paraId="12920918" w14:textId="08E0D902"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hod</w:t>
            </w:r>
          </w:p>
        </w:tc>
        <w:tc>
          <w:tcPr>
            <w:tcW w:w="1082" w:type="dxa"/>
          </w:tcPr>
          <w:p w14:paraId="07738F53"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774E2011"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B311FDE"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34F1E77C" w:rsidR="00341B9C" w:rsidRPr="00BD6F42" w:rsidRDefault="00341B9C" w:rsidP="00341B9C">
            <w:pPr>
              <w:pStyle w:val="Tabulka"/>
            </w:pPr>
            <w:r>
              <w:t>4</w:t>
            </w:r>
          </w:p>
        </w:tc>
        <w:tc>
          <w:tcPr>
            <w:tcW w:w="3544" w:type="dxa"/>
          </w:tcPr>
          <w:p w14:paraId="71F98FC8" w14:textId="3F4A5E02"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 xml:space="preserve">Stanovení nákladů stavby v rozsahu položkových rozpočtů jednotlivých SO a PS a souhrnného rozpočtu stavby (v rozsahu požadavků Směrnice SŽDC č. 20 v platném znění), směrnice SŽ SM011 (příloha příslušného stupně dokumentace Dokladová </w:t>
            </w:r>
            <w:proofErr w:type="gramStart"/>
            <w:r w:rsidRPr="00C04A0C">
              <w:t>část - Náklady</w:t>
            </w:r>
            <w:proofErr w:type="gramEnd"/>
            <w:r w:rsidRPr="00C04A0C">
              <w:t xml:space="preserve"> stavby) a dle požadavků VTP a ZTP</w:t>
            </w:r>
          </w:p>
        </w:tc>
        <w:tc>
          <w:tcPr>
            <w:tcW w:w="974" w:type="dxa"/>
          </w:tcPr>
          <w:p w14:paraId="0E0DD216" w14:textId="2305440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hod</w:t>
            </w:r>
          </w:p>
        </w:tc>
        <w:tc>
          <w:tcPr>
            <w:tcW w:w="1082" w:type="dxa"/>
          </w:tcPr>
          <w:p w14:paraId="43415528"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C6CBE17"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2C55B0A"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1C0F7718" w:rsidR="00341B9C" w:rsidRPr="00BD6F42" w:rsidRDefault="00341B9C" w:rsidP="00341B9C">
            <w:pPr>
              <w:pStyle w:val="Tabulka"/>
            </w:pPr>
            <w:r>
              <w:t>5</w:t>
            </w:r>
          </w:p>
        </w:tc>
        <w:tc>
          <w:tcPr>
            <w:tcW w:w="3544" w:type="dxa"/>
          </w:tcPr>
          <w:p w14:paraId="18A1DE82" w14:textId="18589030"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Dokladová část pro správní řízení a Doklady</w:t>
            </w:r>
            <w:r w:rsidRPr="00C04A0C">
              <w:rPr>
                <w:strike/>
              </w:rPr>
              <w:t xml:space="preserve"> </w:t>
            </w:r>
            <w:r w:rsidRPr="00C04A0C">
              <w:t>objednatele, dle směrnice SŽ SM011 (příloha příslušného stupně dokumentace Dokladová část) a dle požadavků VTP a ZTP, včetně související inženýrské činnosti</w:t>
            </w:r>
          </w:p>
        </w:tc>
        <w:tc>
          <w:tcPr>
            <w:tcW w:w="974" w:type="dxa"/>
          </w:tcPr>
          <w:p w14:paraId="14E1CD11" w14:textId="18A04B52"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hod</w:t>
            </w:r>
          </w:p>
        </w:tc>
        <w:tc>
          <w:tcPr>
            <w:tcW w:w="1082" w:type="dxa"/>
          </w:tcPr>
          <w:p w14:paraId="3584B342"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EDDB9A7"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58764003" w:rsidR="00341B9C" w:rsidRPr="00301B36" w:rsidRDefault="00341B9C" w:rsidP="00341B9C">
            <w:pPr>
              <w:pStyle w:val="Tabulka"/>
              <w:rPr>
                <w:highlight w:val="green"/>
              </w:rPr>
            </w:pPr>
            <w:r>
              <w:t>6</w:t>
            </w:r>
          </w:p>
        </w:tc>
        <w:tc>
          <w:tcPr>
            <w:tcW w:w="3544" w:type="dxa"/>
          </w:tcPr>
          <w:p w14:paraId="20BDB596" w14:textId="4B8287E9"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5494B">
              <w:t>Dokumentace Fyzická ochrana objektu, dle směrnice SŽ SM011, příloha příslušného stupně dokumentace Dokladová část a dle požadavků VTP a ZTP</w:t>
            </w:r>
          </w:p>
        </w:tc>
        <w:tc>
          <w:tcPr>
            <w:tcW w:w="974" w:type="dxa"/>
          </w:tcPr>
          <w:p w14:paraId="28EBF976" w14:textId="69A4C0CC"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5494B">
              <w:t>hod</w:t>
            </w:r>
          </w:p>
        </w:tc>
        <w:tc>
          <w:tcPr>
            <w:tcW w:w="1082" w:type="dxa"/>
          </w:tcPr>
          <w:p w14:paraId="7FCDDFA8"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80A2E4A"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17ED62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095163" w14:textId="70853310" w:rsidR="00341B9C" w:rsidRPr="00BD6F42" w:rsidRDefault="00341B9C" w:rsidP="00341B9C">
            <w:pPr>
              <w:pStyle w:val="Tabulka"/>
            </w:pPr>
            <w:r>
              <w:t>7</w:t>
            </w:r>
          </w:p>
        </w:tc>
        <w:tc>
          <w:tcPr>
            <w:tcW w:w="3544" w:type="dxa"/>
          </w:tcPr>
          <w:p w14:paraId="7684444A" w14:textId="4104EEAA"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Definitivní odevzdání DPS, dle SOD v listinné formě (v rozsahu a počtu dle požadavku VTP a ZTP)</w:t>
            </w:r>
          </w:p>
        </w:tc>
        <w:tc>
          <w:tcPr>
            <w:tcW w:w="974" w:type="dxa"/>
          </w:tcPr>
          <w:p w14:paraId="4B3CB881" w14:textId="7544C15A"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C04A0C">
              <w:t>kpl</w:t>
            </w:r>
            <w:proofErr w:type="spellEnd"/>
          </w:p>
        </w:tc>
        <w:tc>
          <w:tcPr>
            <w:tcW w:w="1082" w:type="dxa"/>
          </w:tcPr>
          <w:p w14:paraId="737EFCCF" w14:textId="69BA927A"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1</w:t>
            </w:r>
          </w:p>
        </w:tc>
        <w:tc>
          <w:tcPr>
            <w:tcW w:w="1204" w:type="dxa"/>
          </w:tcPr>
          <w:p w14:paraId="69B58A22"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4811AC8"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35924B08" w:rsidR="00341B9C" w:rsidRPr="00BD6F42" w:rsidRDefault="00341B9C" w:rsidP="00341B9C">
            <w:pPr>
              <w:pStyle w:val="Tabulka"/>
            </w:pPr>
            <w:r>
              <w:t>8</w:t>
            </w:r>
          </w:p>
        </w:tc>
        <w:tc>
          <w:tcPr>
            <w:tcW w:w="3544" w:type="dxa"/>
          </w:tcPr>
          <w:p w14:paraId="071D3A25" w14:textId="48553D49"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Definitivní odevzdání PDPS,</w:t>
            </w:r>
            <w:r>
              <w:t xml:space="preserve"> v režimu BIM</w:t>
            </w:r>
            <w:r w:rsidRPr="00C04A0C">
              <w:t xml:space="preserve"> dle SOD v listinné formě (v rozsahu a počtu dle požadavku VTP a ZTP)</w:t>
            </w:r>
          </w:p>
        </w:tc>
        <w:tc>
          <w:tcPr>
            <w:tcW w:w="974" w:type="dxa"/>
          </w:tcPr>
          <w:p w14:paraId="074C5DF5" w14:textId="091CE906"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C04A0C">
              <w:t>kpl</w:t>
            </w:r>
            <w:proofErr w:type="spellEnd"/>
          </w:p>
        </w:tc>
        <w:tc>
          <w:tcPr>
            <w:tcW w:w="1082" w:type="dxa"/>
          </w:tcPr>
          <w:p w14:paraId="17BD428B" w14:textId="352433F1"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1</w:t>
            </w:r>
          </w:p>
        </w:tc>
        <w:tc>
          <w:tcPr>
            <w:tcW w:w="1204" w:type="dxa"/>
          </w:tcPr>
          <w:p w14:paraId="52AE8D5C"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D71EB7A"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48E97732" w:rsidR="00341B9C" w:rsidRPr="00BD6F42" w:rsidRDefault="00341B9C" w:rsidP="00341B9C">
            <w:pPr>
              <w:pStyle w:val="Tabulka"/>
            </w:pPr>
            <w:r>
              <w:t>9</w:t>
            </w:r>
          </w:p>
        </w:tc>
        <w:tc>
          <w:tcPr>
            <w:tcW w:w="3544" w:type="dxa"/>
          </w:tcPr>
          <w:p w14:paraId="5A377A12" w14:textId="3F8EA06A"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Definitivní odevzdání DPS, dle SOD v elektronické formě (v rozsahu a počtu dle požadavku VTP a ZTP)</w:t>
            </w:r>
          </w:p>
        </w:tc>
        <w:tc>
          <w:tcPr>
            <w:tcW w:w="974" w:type="dxa"/>
          </w:tcPr>
          <w:p w14:paraId="1D52DE4E" w14:textId="5DACE7E2"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C04A0C">
              <w:t>kpl</w:t>
            </w:r>
            <w:proofErr w:type="spellEnd"/>
          </w:p>
        </w:tc>
        <w:tc>
          <w:tcPr>
            <w:tcW w:w="1082" w:type="dxa"/>
          </w:tcPr>
          <w:p w14:paraId="0F27210B" w14:textId="4D48C016"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1</w:t>
            </w:r>
          </w:p>
        </w:tc>
        <w:tc>
          <w:tcPr>
            <w:tcW w:w="1204" w:type="dxa"/>
          </w:tcPr>
          <w:p w14:paraId="6B2B5A24"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2E0B4A"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2C2F390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EDADD8" w14:textId="7AFDF6E9" w:rsidR="00341B9C" w:rsidRPr="00BD6F42" w:rsidRDefault="00341B9C" w:rsidP="00341B9C">
            <w:pPr>
              <w:pStyle w:val="Tabulka"/>
            </w:pPr>
            <w:r>
              <w:t>10</w:t>
            </w:r>
          </w:p>
        </w:tc>
        <w:tc>
          <w:tcPr>
            <w:tcW w:w="3544" w:type="dxa"/>
          </w:tcPr>
          <w:p w14:paraId="25331967" w14:textId="7BF65090"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Definitivní odevzdání PDPS,</w:t>
            </w:r>
            <w:r>
              <w:t xml:space="preserve"> v režimu BIM</w:t>
            </w:r>
            <w:r w:rsidRPr="00C04A0C">
              <w:t xml:space="preserve"> dle SOD v elektronické formě (v </w:t>
            </w:r>
            <w:r w:rsidRPr="00C04A0C">
              <w:lastRenderedPageBreak/>
              <w:t>rozsahu a počtu dle požadavku VTP a ZTP)</w:t>
            </w:r>
          </w:p>
        </w:tc>
        <w:tc>
          <w:tcPr>
            <w:tcW w:w="974" w:type="dxa"/>
          </w:tcPr>
          <w:p w14:paraId="34624768" w14:textId="337D9156"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C04A0C">
              <w:lastRenderedPageBreak/>
              <w:t>kpl</w:t>
            </w:r>
            <w:proofErr w:type="spellEnd"/>
          </w:p>
        </w:tc>
        <w:tc>
          <w:tcPr>
            <w:tcW w:w="1082" w:type="dxa"/>
          </w:tcPr>
          <w:p w14:paraId="395A2318" w14:textId="733D4ECE"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4A0C">
              <w:t>1</w:t>
            </w:r>
          </w:p>
        </w:tc>
        <w:tc>
          <w:tcPr>
            <w:tcW w:w="1204" w:type="dxa"/>
          </w:tcPr>
          <w:p w14:paraId="5201200B"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037150C"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6C559B1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C4AF676" w14:textId="12052861" w:rsidR="00341B9C" w:rsidRPr="00BD6F42" w:rsidRDefault="00341B9C" w:rsidP="00341B9C">
            <w:pPr>
              <w:pStyle w:val="Tabulka"/>
            </w:pPr>
            <w:r>
              <w:t>11</w:t>
            </w:r>
          </w:p>
        </w:tc>
        <w:tc>
          <w:tcPr>
            <w:tcW w:w="3544" w:type="dxa"/>
          </w:tcPr>
          <w:p w14:paraId="72DDE73A" w14:textId="6AEAC84F"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12581">
              <w:t>Společné datové prostředí (CDE) pro zřízení a provozování CDE v rozsahu stanoveném BIM Protokolem včetně Licence pro Projektový tým</w:t>
            </w:r>
          </w:p>
        </w:tc>
        <w:tc>
          <w:tcPr>
            <w:tcW w:w="974" w:type="dxa"/>
          </w:tcPr>
          <w:p w14:paraId="45FC9E85" w14:textId="4C136BF2"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t>kpl</w:t>
            </w:r>
            <w:proofErr w:type="spellEnd"/>
          </w:p>
        </w:tc>
        <w:tc>
          <w:tcPr>
            <w:tcW w:w="1082" w:type="dxa"/>
          </w:tcPr>
          <w:p w14:paraId="075A374D" w14:textId="2020F676"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t>1</w:t>
            </w:r>
          </w:p>
        </w:tc>
        <w:tc>
          <w:tcPr>
            <w:tcW w:w="1204" w:type="dxa"/>
          </w:tcPr>
          <w:p w14:paraId="2B08366D"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51CC8F0"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4311275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44DB103" w14:textId="2B9BD4A6" w:rsidR="00341B9C" w:rsidRPr="00BD6F42" w:rsidRDefault="00341B9C" w:rsidP="00341B9C">
            <w:pPr>
              <w:pStyle w:val="Tabulka"/>
            </w:pPr>
            <w:r>
              <w:t>12</w:t>
            </w:r>
          </w:p>
        </w:tc>
        <w:tc>
          <w:tcPr>
            <w:tcW w:w="3544" w:type="dxa"/>
          </w:tcPr>
          <w:p w14:paraId="538C8A7E" w14:textId="1439BE99"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12581">
              <w:t>Licence k CDE pro účely Objednatele dle BIM Protokolu a přílohy EIR cíl 1.1 a zajištění školení dle cíle 1.6 uvedeném v EIR</w:t>
            </w:r>
          </w:p>
        </w:tc>
        <w:tc>
          <w:tcPr>
            <w:tcW w:w="974" w:type="dxa"/>
          </w:tcPr>
          <w:p w14:paraId="51A9EBC6" w14:textId="0651A25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t>ks</w:t>
            </w:r>
          </w:p>
        </w:tc>
        <w:tc>
          <w:tcPr>
            <w:tcW w:w="1082" w:type="dxa"/>
          </w:tcPr>
          <w:p w14:paraId="7EC6E943" w14:textId="04CDA446"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t>10</w:t>
            </w:r>
          </w:p>
        </w:tc>
        <w:tc>
          <w:tcPr>
            <w:tcW w:w="1204" w:type="dxa"/>
          </w:tcPr>
          <w:p w14:paraId="2FEFA37B"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75F6E24"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0F37095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A186E6" w14:textId="6023BB8A" w:rsidR="00341B9C" w:rsidRPr="00BD6F42" w:rsidRDefault="00341B9C" w:rsidP="00341B9C">
            <w:pPr>
              <w:pStyle w:val="Tabulka"/>
            </w:pPr>
            <w:r>
              <w:t>13</w:t>
            </w:r>
          </w:p>
        </w:tc>
        <w:tc>
          <w:tcPr>
            <w:tcW w:w="3544" w:type="dxa"/>
          </w:tcPr>
          <w:p w14:paraId="09C0DFED" w14:textId="55DE7A1E"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12581">
              <w:t xml:space="preserve">Licence k CDE pro účely </w:t>
            </w:r>
            <w:proofErr w:type="spellStart"/>
            <w:r w:rsidRPr="00412581">
              <w:t>workflow</w:t>
            </w:r>
            <w:proofErr w:type="spellEnd"/>
            <w:r w:rsidRPr="00412581">
              <w:t xml:space="preserve"> připomínkového řízení Objednatele dle BIM Protokolu a přílohy EIR cíl 1.3 a zajištění školení dle cíle 1.7 uvedeném v EIR</w:t>
            </w:r>
          </w:p>
        </w:tc>
        <w:tc>
          <w:tcPr>
            <w:tcW w:w="974" w:type="dxa"/>
          </w:tcPr>
          <w:p w14:paraId="475B4DAF" w14:textId="52FFBAB2"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t>ks</w:t>
            </w:r>
          </w:p>
        </w:tc>
        <w:tc>
          <w:tcPr>
            <w:tcW w:w="1082" w:type="dxa"/>
          </w:tcPr>
          <w:p w14:paraId="14C00118" w14:textId="37AA2AC9"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t>100</w:t>
            </w:r>
          </w:p>
        </w:tc>
        <w:tc>
          <w:tcPr>
            <w:tcW w:w="1204" w:type="dxa"/>
          </w:tcPr>
          <w:p w14:paraId="24F6A7B3"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58C376D"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40F6350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60CC8F" w14:textId="16383EFC" w:rsidR="00341B9C" w:rsidRDefault="00341B9C" w:rsidP="00341B9C">
            <w:pPr>
              <w:pStyle w:val="Tabulka"/>
            </w:pPr>
            <w:r>
              <w:t>14</w:t>
            </w:r>
          </w:p>
        </w:tc>
        <w:tc>
          <w:tcPr>
            <w:tcW w:w="3544" w:type="dxa"/>
          </w:tcPr>
          <w:p w14:paraId="2E945D59" w14:textId="06D4F47C"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12581">
              <w:t>Vypracování Závěrečné hodnotící zprávy v rozsahu (dle BIM Protokolu včetně jeho příloh)</w:t>
            </w:r>
          </w:p>
        </w:tc>
        <w:tc>
          <w:tcPr>
            <w:tcW w:w="974" w:type="dxa"/>
          </w:tcPr>
          <w:p w14:paraId="0CCDD92E" w14:textId="32B3EF99"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r>
              <w:t>hod</w:t>
            </w:r>
          </w:p>
        </w:tc>
        <w:tc>
          <w:tcPr>
            <w:tcW w:w="1082" w:type="dxa"/>
          </w:tcPr>
          <w:p w14:paraId="501175E1"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8E40D1B"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FD7B2E0" w14:textId="77777777" w:rsidR="00341B9C" w:rsidRPr="00DF2759" w:rsidRDefault="00341B9C" w:rsidP="00341B9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41B9C"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341B9C" w:rsidRPr="00BD6F42" w:rsidRDefault="00341B9C" w:rsidP="00341B9C">
            <w:pPr>
              <w:pStyle w:val="Tabulka"/>
              <w:rPr>
                <w:b/>
              </w:rPr>
            </w:pPr>
            <w:r w:rsidRPr="00BD6F42">
              <w:rPr>
                <w:b/>
              </w:rPr>
              <w:t>Celkem za základní služby:</w:t>
            </w:r>
          </w:p>
        </w:tc>
        <w:tc>
          <w:tcPr>
            <w:tcW w:w="1361" w:type="dxa"/>
          </w:tcPr>
          <w:p w14:paraId="2294ED95" w14:textId="77777777" w:rsidR="00341B9C" w:rsidRPr="00BD6F42" w:rsidRDefault="00341B9C" w:rsidP="00341B9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50D0511C" w:rsidR="008A4D1B" w:rsidRDefault="00760192" w:rsidP="0047019B">
      <w:pPr>
        <w:pStyle w:val="Nadpisbezsl1-2"/>
        <w:outlineLvl w:val="2"/>
      </w:pPr>
      <w:r>
        <w:t>2.</w:t>
      </w:r>
      <w:r>
        <w:tab/>
      </w:r>
      <w:r w:rsidR="008A4D1B">
        <w:t xml:space="preserve">Dodatečné služby na zpracování </w:t>
      </w:r>
      <w:r w:rsidR="00E05654">
        <w:t>DPS</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455DEF85"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E46B03" w:rsidRPr="00841876" w14:paraId="31BCCAE6" w14:textId="77777777" w:rsidTr="00301B36">
        <w:tc>
          <w:tcPr>
            <w:tcW w:w="930" w:type="dxa"/>
          </w:tcPr>
          <w:p w14:paraId="78A8D143" w14:textId="793B8A7F" w:rsidR="00E46B03" w:rsidRPr="00200F0B" w:rsidRDefault="00E46B03" w:rsidP="00E46B03">
            <w:pPr>
              <w:pStyle w:val="Tabulka"/>
            </w:pPr>
            <w:r w:rsidRPr="00200F0B">
              <w:t>1</w:t>
            </w:r>
            <w:r>
              <w:t>5</w:t>
            </w:r>
          </w:p>
        </w:tc>
        <w:tc>
          <w:tcPr>
            <w:tcW w:w="3265" w:type="dxa"/>
          </w:tcPr>
          <w:p w14:paraId="7F70F717" w14:textId="598145B3" w:rsidR="00E46B03" w:rsidRPr="00841876" w:rsidRDefault="00E46B03" w:rsidP="00E46B03">
            <w:pPr>
              <w:pStyle w:val="Tabulka"/>
              <w:rPr>
                <w:rFonts w:eastAsia="Times New Roman" w:cs="Times New Roman"/>
                <w:highlight w:val="green"/>
              </w:rPr>
            </w:pPr>
            <w:r w:rsidRPr="00412581">
              <w:rPr>
                <w:rFonts w:eastAsia="Verdana" w:cs="Times New Roman"/>
              </w:rPr>
              <w:t>Zajištění mapových podkladů</w:t>
            </w:r>
          </w:p>
        </w:tc>
        <w:tc>
          <w:tcPr>
            <w:tcW w:w="1039" w:type="dxa"/>
          </w:tcPr>
          <w:p w14:paraId="2BC42205" w14:textId="4F5BBFBD" w:rsidR="00E46B03" w:rsidRPr="00ED0187" w:rsidRDefault="00E46B03" w:rsidP="00E46B03">
            <w:pPr>
              <w:pStyle w:val="Tabulka"/>
              <w:rPr>
                <w:highlight w:val="green"/>
              </w:rPr>
            </w:pPr>
            <w:proofErr w:type="spellStart"/>
            <w:r w:rsidRPr="00412581">
              <w:t>kpl</w:t>
            </w:r>
            <w:proofErr w:type="spellEnd"/>
          </w:p>
        </w:tc>
        <w:tc>
          <w:tcPr>
            <w:tcW w:w="1039" w:type="dxa"/>
          </w:tcPr>
          <w:p w14:paraId="1E59EC9D" w14:textId="77777777" w:rsidR="00E46B03" w:rsidRPr="00841876" w:rsidRDefault="00E46B03" w:rsidP="00E46B03">
            <w:pPr>
              <w:pStyle w:val="Tabulka"/>
            </w:pPr>
          </w:p>
        </w:tc>
        <w:tc>
          <w:tcPr>
            <w:tcW w:w="1177" w:type="dxa"/>
          </w:tcPr>
          <w:p w14:paraId="7AD711DB" w14:textId="77777777" w:rsidR="00E46B03" w:rsidRPr="00841876" w:rsidRDefault="00E46B03" w:rsidP="00E46B03">
            <w:pPr>
              <w:pStyle w:val="Tabulka"/>
            </w:pPr>
          </w:p>
        </w:tc>
        <w:tc>
          <w:tcPr>
            <w:tcW w:w="1282" w:type="dxa"/>
            <w:gridSpan w:val="2"/>
          </w:tcPr>
          <w:p w14:paraId="27D5020F" w14:textId="77777777" w:rsidR="00E46B03" w:rsidRPr="00841876" w:rsidRDefault="00E46B03" w:rsidP="00E46B03">
            <w:pPr>
              <w:pStyle w:val="Tabulka"/>
            </w:pPr>
          </w:p>
        </w:tc>
      </w:tr>
      <w:tr w:rsidR="00E46B03" w:rsidRPr="00841876" w14:paraId="5D7D7D4D" w14:textId="77777777" w:rsidTr="00301B36">
        <w:tc>
          <w:tcPr>
            <w:tcW w:w="930" w:type="dxa"/>
          </w:tcPr>
          <w:p w14:paraId="32C09E0A" w14:textId="7C3D22FE" w:rsidR="00E46B03" w:rsidRPr="00200F0B" w:rsidRDefault="00E46B03" w:rsidP="00E46B03">
            <w:pPr>
              <w:pStyle w:val="Tabulka"/>
            </w:pPr>
            <w:r w:rsidRPr="00200F0B">
              <w:t>1</w:t>
            </w:r>
            <w:r>
              <w:t>6</w:t>
            </w:r>
          </w:p>
        </w:tc>
        <w:tc>
          <w:tcPr>
            <w:tcW w:w="3265" w:type="dxa"/>
          </w:tcPr>
          <w:p w14:paraId="227BC039" w14:textId="0DD79C17" w:rsidR="00E46B03" w:rsidRPr="00841876" w:rsidRDefault="00E46B03" w:rsidP="00E46B03">
            <w:pPr>
              <w:pStyle w:val="Tabulka"/>
              <w:rPr>
                <w:rFonts w:eastAsia="Times New Roman" w:cs="Times New Roman"/>
                <w:highlight w:val="green"/>
              </w:rPr>
            </w:pPr>
            <w:r w:rsidRPr="00C02EAD">
              <w:rPr>
                <w:rFonts w:eastAsia="Verdana" w:cs="Times New Roman"/>
              </w:rPr>
              <w:t>Geodetické práce</w:t>
            </w:r>
          </w:p>
        </w:tc>
        <w:tc>
          <w:tcPr>
            <w:tcW w:w="1039" w:type="dxa"/>
          </w:tcPr>
          <w:p w14:paraId="008A1557" w14:textId="238BDD72" w:rsidR="00E46B03" w:rsidRPr="00ED0187" w:rsidRDefault="00E46B03" w:rsidP="00E46B03">
            <w:pPr>
              <w:pStyle w:val="Tabulka"/>
              <w:rPr>
                <w:highlight w:val="green"/>
              </w:rPr>
            </w:pPr>
            <w:proofErr w:type="spellStart"/>
            <w:r w:rsidRPr="00C02EAD">
              <w:t>kpl</w:t>
            </w:r>
            <w:proofErr w:type="spellEnd"/>
          </w:p>
        </w:tc>
        <w:tc>
          <w:tcPr>
            <w:tcW w:w="1039" w:type="dxa"/>
          </w:tcPr>
          <w:p w14:paraId="4C615AC9" w14:textId="77777777" w:rsidR="00E46B03" w:rsidRPr="00841876" w:rsidRDefault="00E46B03" w:rsidP="00E46B03">
            <w:pPr>
              <w:pStyle w:val="Tabulka"/>
            </w:pPr>
          </w:p>
        </w:tc>
        <w:tc>
          <w:tcPr>
            <w:tcW w:w="1177" w:type="dxa"/>
          </w:tcPr>
          <w:p w14:paraId="4DE4A2FE" w14:textId="77777777" w:rsidR="00E46B03" w:rsidRPr="00841876" w:rsidRDefault="00E46B03" w:rsidP="00E46B03">
            <w:pPr>
              <w:pStyle w:val="Tabulka"/>
            </w:pPr>
          </w:p>
        </w:tc>
        <w:tc>
          <w:tcPr>
            <w:tcW w:w="1282" w:type="dxa"/>
            <w:gridSpan w:val="2"/>
          </w:tcPr>
          <w:p w14:paraId="574DC4A3" w14:textId="77777777" w:rsidR="00E46B03" w:rsidRPr="00841876" w:rsidRDefault="00E46B03" w:rsidP="00E46B03">
            <w:pPr>
              <w:pStyle w:val="Tabulka"/>
            </w:pPr>
          </w:p>
        </w:tc>
      </w:tr>
      <w:tr w:rsidR="00E46B03" w:rsidRPr="00841876" w14:paraId="4F0ADB3F" w14:textId="77777777" w:rsidTr="00301B36">
        <w:tc>
          <w:tcPr>
            <w:tcW w:w="930" w:type="dxa"/>
          </w:tcPr>
          <w:p w14:paraId="323CD5E1" w14:textId="50746A07" w:rsidR="00E46B03" w:rsidRPr="00200F0B" w:rsidRDefault="00E46B03" w:rsidP="00E46B03">
            <w:pPr>
              <w:pStyle w:val="Tabulka"/>
            </w:pPr>
            <w:r w:rsidRPr="00200F0B">
              <w:t>1</w:t>
            </w:r>
            <w:r>
              <w:t>7</w:t>
            </w:r>
          </w:p>
        </w:tc>
        <w:tc>
          <w:tcPr>
            <w:tcW w:w="3265" w:type="dxa"/>
          </w:tcPr>
          <w:p w14:paraId="62E5E996" w14:textId="47BB3601" w:rsidR="00E46B03" w:rsidRPr="00841876" w:rsidRDefault="00E46B03" w:rsidP="00E46B03">
            <w:pPr>
              <w:pStyle w:val="Tabulka"/>
              <w:rPr>
                <w:rFonts w:eastAsia="Times New Roman" w:cs="Times New Roman"/>
                <w:highlight w:val="green"/>
              </w:rPr>
            </w:pPr>
            <w:r w:rsidRPr="00534086">
              <w:rPr>
                <w:rFonts w:eastAsia="Verdana" w:cs="Times New Roman"/>
              </w:rPr>
              <w:t>Inženýrskogeologický průzkum viz ZTP</w:t>
            </w:r>
          </w:p>
        </w:tc>
        <w:tc>
          <w:tcPr>
            <w:tcW w:w="1039" w:type="dxa"/>
          </w:tcPr>
          <w:p w14:paraId="293EF8F5" w14:textId="7413AB29" w:rsidR="00E46B03" w:rsidRPr="00ED0187" w:rsidRDefault="00E46B03" w:rsidP="00E46B03">
            <w:pPr>
              <w:pStyle w:val="Tabulka"/>
              <w:rPr>
                <w:highlight w:val="green"/>
              </w:rPr>
            </w:pPr>
            <w:r w:rsidRPr="00534086">
              <w:t>hod</w:t>
            </w:r>
          </w:p>
        </w:tc>
        <w:tc>
          <w:tcPr>
            <w:tcW w:w="1039" w:type="dxa"/>
          </w:tcPr>
          <w:p w14:paraId="6FE1A432" w14:textId="77777777" w:rsidR="00E46B03" w:rsidRPr="00841876" w:rsidRDefault="00E46B03" w:rsidP="00E46B03">
            <w:pPr>
              <w:pStyle w:val="Tabulka"/>
            </w:pPr>
          </w:p>
        </w:tc>
        <w:tc>
          <w:tcPr>
            <w:tcW w:w="1177" w:type="dxa"/>
          </w:tcPr>
          <w:p w14:paraId="3E650029" w14:textId="77777777" w:rsidR="00E46B03" w:rsidRPr="00841876" w:rsidRDefault="00E46B03" w:rsidP="00E46B03">
            <w:pPr>
              <w:pStyle w:val="Tabulka"/>
            </w:pPr>
          </w:p>
        </w:tc>
        <w:tc>
          <w:tcPr>
            <w:tcW w:w="1282" w:type="dxa"/>
            <w:gridSpan w:val="2"/>
          </w:tcPr>
          <w:p w14:paraId="43C3F13F" w14:textId="77777777" w:rsidR="00E46B03" w:rsidRPr="00841876" w:rsidRDefault="00E46B03" w:rsidP="00E46B03">
            <w:pPr>
              <w:pStyle w:val="Tabulka"/>
            </w:pPr>
          </w:p>
        </w:tc>
      </w:tr>
      <w:tr w:rsidR="00E46B03" w:rsidRPr="00841876" w14:paraId="79D3E454" w14:textId="77777777" w:rsidTr="00301B36">
        <w:tc>
          <w:tcPr>
            <w:tcW w:w="930" w:type="dxa"/>
          </w:tcPr>
          <w:p w14:paraId="6E89E629" w14:textId="1D145CD8" w:rsidR="00E46B03" w:rsidRPr="00200F0B" w:rsidRDefault="00E46B03" w:rsidP="00E46B03">
            <w:pPr>
              <w:pStyle w:val="Tabulka"/>
            </w:pPr>
            <w:r w:rsidRPr="00200F0B">
              <w:t>1</w:t>
            </w:r>
            <w:r>
              <w:t>8</w:t>
            </w:r>
          </w:p>
        </w:tc>
        <w:tc>
          <w:tcPr>
            <w:tcW w:w="3265" w:type="dxa"/>
          </w:tcPr>
          <w:p w14:paraId="319A4C31" w14:textId="77777777" w:rsidR="00E46B03" w:rsidRPr="00C02EAD" w:rsidRDefault="00E46B03" w:rsidP="00E46B03">
            <w:pPr>
              <w:pStyle w:val="Tabulka"/>
              <w:rPr>
                <w:i/>
              </w:rPr>
            </w:pPr>
            <w:r w:rsidRPr="00C02EAD">
              <w:rPr>
                <w:i/>
              </w:rPr>
              <w:t>Jiné průzkumy –</w:t>
            </w:r>
          </w:p>
          <w:p w14:paraId="0769B6DE" w14:textId="77777777" w:rsidR="00E46B03" w:rsidRPr="00C02EAD" w:rsidRDefault="00E46B03" w:rsidP="00E46B03">
            <w:pPr>
              <w:pStyle w:val="Tabulka"/>
              <w:numPr>
                <w:ilvl w:val="0"/>
                <w:numId w:val="24"/>
              </w:numPr>
              <w:rPr>
                <w:i/>
              </w:rPr>
            </w:pPr>
            <w:r w:rsidRPr="00C02EAD">
              <w:rPr>
                <w:i/>
              </w:rPr>
              <w:t>Radonový průzkum</w:t>
            </w:r>
          </w:p>
          <w:p w14:paraId="7D990590" w14:textId="77777777" w:rsidR="00E46B03" w:rsidRPr="00C02EAD" w:rsidRDefault="00E46B03" w:rsidP="00E46B03">
            <w:pPr>
              <w:pStyle w:val="Tabulka"/>
              <w:numPr>
                <w:ilvl w:val="0"/>
                <w:numId w:val="24"/>
              </w:numPr>
              <w:rPr>
                <w:i/>
              </w:rPr>
            </w:pPr>
            <w:r w:rsidRPr="00C02EAD">
              <w:rPr>
                <w:i/>
              </w:rPr>
              <w:t>Korozní průzkum – měření bludných proudů</w:t>
            </w:r>
          </w:p>
          <w:p w14:paraId="727757E0" w14:textId="77777777" w:rsidR="00E46B03" w:rsidRPr="00C02EAD" w:rsidRDefault="00E46B03" w:rsidP="00E46B03">
            <w:pPr>
              <w:pStyle w:val="Tabulka"/>
              <w:numPr>
                <w:ilvl w:val="0"/>
                <w:numId w:val="24"/>
              </w:numPr>
              <w:rPr>
                <w:i/>
              </w:rPr>
            </w:pPr>
            <w:r w:rsidRPr="00C02EAD">
              <w:rPr>
                <w:i/>
              </w:rPr>
              <w:t xml:space="preserve">Pyrotechnický průzkum </w:t>
            </w:r>
          </w:p>
          <w:p w14:paraId="3B4FB0C6" w14:textId="6773223C" w:rsidR="00E46B03" w:rsidRPr="00ED0187" w:rsidRDefault="00E46B03" w:rsidP="00E46B03">
            <w:pPr>
              <w:pStyle w:val="Tabulka"/>
              <w:rPr>
                <w:rFonts w:eastAsia="Times New Roman" w:cs="Times New Roman"/>
                <w:highlight w:val="green"/>
              </w:rPr>
            </w:pPr>
            <w:r w:rsidRPr="00C02EAD">
              <w:rPr>
                <w:i/>
              </w:rPr>
              <w:t>Kamerový průzkum kanalizace</w:t>
            </w:r>
          </w:p>
        </w:tc>
        <w:tc>
          <w:tcPr>
            <w:tcW w:w="1039" w:type="dxa"/>
          </w:tcPr>
          <w:p w14:paraId="7B3D7BC2" w14:textId="46F54D5C" w:rsidR="00E46B03" w:rsidRPr="00ED0187" w:rsidRDefault="00E46B03" w:rsidP="00E46B03">
            <w:pPr>
              <w:pStyle w:val="Tabulka"/>
              <w:rPr>
                <w:highlight w:val="green"/>
              </w:rPr>
            </w:pPr>
            <w:r w:rsidRPr="00C02EAD">
              <w:t>Podle typu průzkumu</w:t>
            </w:r>
          </w:p>
        </w:tc>
        <w:tc>
          <w:tcPr>
            <w:tcW w:w="1039" w:type="dxa"/>
          </w:tcPr>
          <w:p w14:paraId="00C1CDE5" w14:textId="77777777" w:rsidR="00E46B03" w:rsidRPr="00841876" w:rsidRDefault="00E46B03" w:rsidP="00E46B03">
            <w:pPr>
              <w:pStyle w:val="Tabulka"/>
            </w:pPr>
          </w:p>
        </w:tc>
        <w:tc>
          <w:tcPr>
            <w:tcW w:w="1177" w:type="dxa"/>
          </w:tcPr>
          <w:p w14:paraId="26048CF4" w14:textId="77777777" w:rsidR="00E46B03" w:rsidRPr="00841876" w:rsidRDefault="00E46B03" w:rsidP="00E46B03">
            <w:pPr>
              <w:pStyle w:val="Tabulka"/>
            </w:pPr>
          </w:p>
        </w:tc>
        <w:tc>
          <w:tcPr>
            <w:tcW w:w="1282" w:type="dxa"/>
            <w:gridSpan w:val="2"/>
          </w:tcPr>
          <w:p w14:paraId="17A0406A" w14:textId="77777777" w:rsidR="00E46B03" w:rsidRPr="00841876" w:rsidRDefault="00E46B03" w:rsidP="00E46B03">
            <w:pPr>
              <w:pStyle w:val="Tabulka"/>
            </w:pPr>
          </w:p>
        </w:tc>
      </w:tr>
      <w:tr w:rsidR="00E46B03" w:rsidRPr="00841876" w14:paraId="1BC67B4F" w14:textId="77777777" w:rsidTr="00437D51">
        <w:trPr>
          <w:trHeight w:val="604"/>
        </w:trPr>
        <w:tc>
          <w:tcPr>
            <w:tcW w:w="930" w:type="dxa"/>
          </w:tcPr>
          <w:p w14:paraId="50EB6D74" w14:textId="313A9D31" w:rsidR="00E46B03" w:rsidRPr="00200F0B" w:rsidRDefault="00E46B03" w:rsidP="00E46B03">
            <w:pPr>
              <w:pStyle w:val="Tabulka"/>
            </w:pPr>
            <w:r w:rsidRPr="00200F0B">
              <w:t>1</w:t>
            </w:r>
            <w:r>
              <w:t>9</w:t>
            </w:r>
          </w:p>
        </w:tc>
        <w:tc>
          <w:tcPr>
            <w:tcW w:w="3265" w:type="dxa"/>
          </w:tcPr>
          <w:p w14:paraId="72D2D1D4" w14:textId="37C249C0" w:rsidR="00E46B03" w:rsidRPr="00ED0187" w:rsidRDefault="00E46B03" w:rsidP="00E46B03">
            <w:pPr>
              <w:pStyle w:val="Tabulka"/>
              <w:rPr>
                <w:rFonts w:eastAsia="Times New Roman" w:cs="Times New Roman"/>
                <w:highlight w:val="green"/>
              </w:rPr>
            </w:pPr>
            <w:r w:rsidRPr="00C02EAD">
              <w:rPr>
                <w:rFonts w:eastAsia="Times New Roman" w:cs="Times New Roman"/>
              </w:rPr>
              <w:t xml:space="preserve">Aktualizace záměru projektu dle požadavku VTP a </w:t>
            </w:r>
            <w:r w:rsidRPr="00437D51">
              <w:rPr>
                <w:rFonts w:eastAsia="Times New Roman" w:cs="Times New Roman"/>
              </w:rPr>
              <w:t>ZTP</w:t>
            </w:r>
            <w:r w:rsidR="001B7EF1" w:rsidRPr="00437D51">
              <w:rPr>
                <w:rFonts w:eastAsia="Times New Roman" w:cs="Times New Roman"/>
              </w:rPr>
              <w:t xml:space="preserve"> – vyhrazená změna závazku</w:t>
            </w:r>
          </w:p>
        </w:tc>
        <w:tc>
          <w:tcPr>
            <w:tcW w:w="1039" w:type="dxa"/>
          </w:tcPr>
          <w:p w14:paraId="1CC8B84A" w14:textId="2B5FE867" w:rsidR="00E46B03" w:rsidRPr="00ED0187" w:rsidRDefault="00E46B03" w:rsidP="00E46B03">
            <w:pPr>
              <w:pStyle w:val="Tabulka"/>
              <w:rPr>
                <w:highlight w:val="green"/>
              </w:rPr>
            </w:pPr>
            <w:r w:rsidRPr="00C02EAD">
              <w:t>hod</w:t>
            </w:r>
          </w:p>
        </w:tc>
        <w:tc>
          <w:tcPr>
            <w:tcW w:w="1039" w:type="dxa"/>
          </w:tcPr>
          <w:p w14:paraId="5B52B58A" w14:textId="77777777" w:rsidR="00E46B03" w:rsidRPr="00841876" w:rsidRDefault="00E46B03" w:rsidP="00E46B03">
            <w:pPr>
              <w:pStyle w:val="Tabulka"/>
            </w:pPr>
          </w:p>
        </w:tc>
        <w:tc>
          <w:tcPr>
            <w:tcW w:w="1177" w:type="dxa"/>
          </w:tcPr>
          <w:p w14:paraId="0F0B53FD" w14:textId="77777777" w:rsidR="00E46B03" w:rsidRPr="00841876" w:rsidRDefault="00E46B03" w:rsidP="00E46B03">
            <w:pPr>
              <w:pStyle w:val="Tabulka"/>
            </w:pPr>
          </w:p>
        </w:tc>
        <w:tc>
          <w:tcPr>
            <w:tcW w:w="1282" w:type="dxa"/>
            <w:gridSpan w:val="2"/>
          </w:tcPr>
          <w:p w14:paraId="40A1D71E" w14:textId="77777777" w:rsidR="00E46B03" w:rsidRPr="00841876" w:rsidRDefault="00E46B03" w:rsidP="00E46B03">
            <w:pPr>
              <w:pStyle w:val="Tabulka"/>
            </w:pPr>
          </w:p>
        </w:tc>
      </w:tr>
      <w:tr w:rsidR="00E46B03" w:rsidRPr="00841876" w14:paraId="1F9E3825" w14:textId="77777777" w:rsidTr="00301B36">
        <w:tc>
          <w:tcPr>
            <w:tcW w:w="930" w:type="dxa"/>
          </w:tcPr>
          <w:p w14:paraId="28753E46" w14:textId="30AD28A9" w:rsidR="00E46B03" w:rsidRPr="00200F0B" w:rsidRDefault="00E46B03" w:rsidP="00E46B03">
            <w:pPr>
              <w:pStyle w:val="Tabulka"/>
            </w:pPr>
            <w:r>
              <w:t>20</w:t>
            </w:r>
          </w:p>
        </w:tc>
        <w:tc>
          <w:tcPr>
            <w:tcW w:w="3265" w:type="dxa"/>
          </w:tcPr>
          <w:p w14:paraId="34E2BC3A" w14:textId="196376CF" w:rsidR="00E46B03" w:rsidRPr="00ED0187" w:rsidRDefault="00E46B03" w:rsidP="00E46B03">
            <w:pPr>
              <w:pStyle w:val="Tabulka"/>
              <w:rPr>
                <w:highlight w:val="green"/>
              </w:rPr>
            </w:pPr>
            <w:r w:rsidRPr="00C075CA">
              <w:t>Zajištění vydání osvědčení o shodě oznámeným subjektem v přípravě</w:t>
            </w:r>
          </w:p>
        </w:tc>
        <w:tc>
          <w:tcPr>
            <w:tcW w:w="1039" w:type="dxa"/>
          </w:tcPr>
          <w:p w14:paraId="795BCAC5" w14:textId="17D1B04E" w:rsidR="00E46B03" w:rsidRPr="00ED0187" w:rsidRDefault="00E46B03" w:rsidP="00E46B03">
            <w:pPr>
              <w:pStyle w:val="Tabulka"/>
              <w:rPr>
                <w:highlight w:val="green"/>
              </w:rPr>
            </w:pPr>
            <w:r w:rsidRPr="00C075CA">
              <w:t>hod</w:t>
            </w:r>
          </w:p>
        </w:tc>
        <w:tc>
          <w:tcPr>
            <w:tcW w:w="1039" w:type="dxa"/>
          </w:tcPr>
          <w:p w14:paraId="517ECF44" w14:textId="77777777" w:rsidR="00E46B03" w:rsidRPr="00841876" w:rsidRDefault="00E46B03" w:rsidP="00E46B03">
            <w:pPr>
              <w:pStyle w:val="Tabulka"/>
            </w:pPr>
          </w:p>
        </w:tc>
        <w:tc>
          <w:tcPr>
            <w:tcW w:w="1177" w:type="dxa"/>
          </w:tcPr>
          <w:p w14:paraId="08E24C88" w14:textId="77777777" w:rsidR="00E46B03" w:rsidRPr="00841876" w:rsidRDefault="00E46B03" w:rsidP="00E46B03">
            <w:pPr>
              <w:pStyle w:val="Tabulka"/>
            </w:pPr>
          </w:p>
        </w:tc>
        <w:tc>
          <w:tcPr>
            <w:tcW w:w="1282" w:type="dxa"/>
            <w:gridSpan w:val="2"/>
          </w:tcPr>
          <w:p w14:paraId="6C9EB54D" w14:textId="77777777" w:rsidR="00E46B03" w:rsidRPr="00841876" w:rsidRDefault="00E46B03" w:rsidP="00E46B03">
            <w:pPr>
              <w:pStyle w:val="Tabulka"/>
            </w:pPr>
          </w:p>
        </w:tc>
      </w:tr>
      <w:tr w:rsidR="00E46B03" w:rsidRPr="00841876" w14:paraId="182668C9" w14:textId="77777777" w:rsidTr="00301B36">
        <w:tc>
          <w:tcPr>
            <w:tcW w:w="930" w:type="dxa"/>
          </w:tcPr>
          <w:p w14:paraId="13DCAFF2" w14:textId="7DFD9649" w:rsidR="00E46B03" w:rsidRPr="00200F0B" w:rsidRDefault="00E46B03" w:rsidP="00E46B03">
            <w:pPr>
              <w:pStyle w:val="Tabulka"/>
            </w:pPr>
            <w:r w:rsidRPr="00200F0B">
              <w:t>2</w:t>
            </w:r>
            <w:r>
              <w:t>1</w:t>
            </w:r>
          </w:p>
        </w:tc>
        <w:tc>
          <w:tcPr>
            <w:tcW w:w="3265" w:type="dxa"/>
          </w:tcPr>
          <w:p w14:paraId="14569BDA" w14:textId="6265504A" w:rsidR="00E46B03" w:rsidRPr="00ED0187" w:rsidRDefault="00E46B03" w:rsidP="00E46B03">
            <w:pPr>
              <w:pStyle w:val="Tabulka"/>
              <w:rPr>
                <w:highlight w:val="green"/>
              </w:rPr>
            </w:pPr>
            <w:r w:rsidRPr="00C02EAD">
              <w:t>Koordinátor BOZP v přípravě</w:t>
            </w:r>
          </w:p>
        </w:tc>
        <w:tc>
          <w:tcPr>
            <w:tcW w:w="1039" w:type="dxa"/>
          </w:tcPr>
          <w:p w14:paraId="59A5B1DE" w14:textId="63C60A50" w:rsidR="00E46B03" w:rsidRPr="00841876" w:rsidRDefault="00E46B03" w:rsidP="00E46B03">
            <w:pPr>
              <w:pStyle w:val="Tabulka"/>
              <w:rPr>
                <w:highlight w:val="green"/>
              </w:rPr>
            </w:pPr>
            <w:r w:rsidRPr="00C02EAD">
              <w:t>hod</w:t>
            </w:r>
          </w:p>
        </w:tc>
        <w:tc>
          <w:tcPr>
            <w:tcW w:w="1039" w:type="dxa"/>
          </w:tcPr>
          <w:p w14:paraId="44A569EA" w14:textId="77777777" w:rsidR="00E46B03" w:rsidRPr="00841876" w:rsidRDefault="00E46B03" w:rsidP="00E46B03">
            <w:pPr>
              <w:pStyle w:val="Tabulka"/>
            </w:pPr>
          </w:p>
        </w:tc>
        <w:tc>
          <w:tcPr>
            <w:tcW w:w="1177" w:type="dxa"/>
          </w:tcPr>
          <w:p w14:paraId="18DD0ECD" w14:textId="77777777" w:rsidR="00E46B03" w:rsidRPr="00841876" w:rsidRDefault="00E46B03" w:rsidP="00E46B03">
            <w:pPr>
              <w:pStyle w:val="Tabulka"/>
            </w:pPr>
          </w:p>
        </w:tc>
        <w:tc>
          <w:tcPr>
            <w:tcW w:w="1282" w:type="dxa"/>
            <w:gridSpan w:val="2"/>
          </w:tcPr>
          <w:p w14:paraId="738D8B50" w14:textId="77777777" w:rsidR="00E46B03" w:rsidRPr="00841876" w:rsidRDefault="00E46B03" w:rsidP="00E46B03">
            <w:pPr>
              <w:pStyle w:val="Tabulka"/>
            </w:pPr>
          </w:p>
        </w:tc>
      </w:tr>
      <w:tr w:rsidR="00E46B03" w:rsidRPr="00841876" w14:paraId="7A9A7B21" w14:textId="77777777" w:rsidTr="00301B36">
        <w:tc>
          <w:tcPr>
            <w:tcW w:w="930" w:type="dxa"/>
          </w:tcPr>
          <w:p w14:paraId="148EB014" w14:textId="047B65E2" w:rsidR="00E46B03" w:rsidRPr="00200F0B" w:rsidRDefault="00E46B03" w:rsidP="00E46B03">
            <w:pPr>
              <w:pStyle w:val="Tabulka"/>
            </w:pPr>
            <w:r w:rsidRPr="00200F0B">
              <w:t>2</w:t>
            </w:r>
            <w:r>
              <w:t>2</w:t>
            </w:r>
          </w:p>
        </w:tc>
        <w:tc>
          <w:tcPr>
            <w:tcW w:w="3265" w:type="dxa"/>
          </w:tcPr>
          <w:p w14:paraId="4105A690" w14:textId="3F867A53" w:rsidR="00E46B03" w:rsidRPr="00841876" w:rsidRDefault="00E46B03" w:rsidP="00E46B03">
            <w:pPr>
              <w:pStyle w:val="Tabulka"/>
              <w:rPr>
                <w:highlight w:val="green"/>
              </w:rPr>
            </w:pPr>
            <w:r w:rsidRPr="00C02EAD">
              <w:t>Zajištění technických podkladů pro vypracování zadávací dokumentace na výběr zhotovitele stavby dle požadavku VTP a ZTP</w:t>
            </w:r>
          </w:p>
        </w:tc>
        <w:tc>
          <w:tcPr>
            <w:tcW w:w="1039" w:type="dxa"/>
          </w:tcPr>
          <w:p w14:paraId="10D3BE1A" w14:textId="250FA522" w:rsidR="00E46B03" w:rsidRPr="00841876" w:rsidRDefault="00E46B03" w:rsidP="00E46B03">
            <w:pPr>
              <w:pStyle w:val="Tabulka"/>
              <w:rPr>
                <w:highlight w:val="green"/>
              </w:rPr>
            </w:pPr>
            <w:r w:rsidRPr="00C02EAD">
              <w:t>hod</w:t>
            </w:r>
          </w:p>
        </w:tc>
        <w:tc>
          <w:tcPr>
            <w:tcW w:w="1039" w:type="dxa"/>
          </w:tcPr>
          <w:p w14:paraId="2630B27B" w14:textId="77777777" w:rsidR="00E46B03" w:rsidRPr="00841876" w:rsidRDefault="00E46B03" w:rsidP="00E46B03">
            <w:pPr>
              <w:pStyle w:val="Tabulka"/>
            </w:pPr>
          </w:p>
        </w:tc>
        <w:tc>
          <w:tcPr>
            <w:tcW w:w="1177" w:type="dxa"/>
          </w:tcPr>
          <w:p w14:paraId="353BD3A7" w14:textId="77777777" w:rsidR="00E46B03" w:rsidRPr="00841876" w:rsidRDefault="00E46B03" w:rsidP="00E46B03">
            <w:pPr>
              <w:pStyle w:val="Tabulka"/>
            </w:pPr>
          </w:p>
        </w:tc>
        <w:tc>
          <w:tcPr>
            <w:tcW w:w="1282" w:type="dxa"/>
            <w:gridSpan w:val="2"/>
          </w:tcPr>
          <w:p w14:paraId="533385A2" w14:textId="77777777" w:rsidR="00E46B03" w:rsidRPr="00841876" w:rsidRDefault="00E46B03" w:rsidP="00E46B03">
            <w:pPr>
              <w:pStyle w:val="Tabulka"/>
            </w:pPr>
          </w:p>
        </w:tc>
      </w:tr>
      <w:tr w:rsidR="00E46B03" w:rsidRPr="00841876" w14:paraId="34E83C3D" w14:textId="77777777" w:rsidTr="00301B36">
        <w:tc>
          <w:tcPr>
            <w:tcW w:w="930" w:type="dxa"/>
          </w:tcPr>
          <w:p w14:paraId="137294AE" w14:textId="0D005038" w:rsidR="00E46B03" w:rsidRPr="00200F0B" w:rsidRDefault="00E46B03" w:rsidP="00E46B03">
            <w:pPr>
              <w:pStyle w:val="Tabulka"/>
            </w:pPr>
            <w:r w:rsidRPr="00200F0B">
              <w:t>2</w:t>
            </w:r>
            <w:r>
              <w:t>3</w:t>
            </w:r>
          </w:p>
        </w:tc>
        <w:tc>
          <w:tcPr>
            <w:tcW w:w="3265" w:type="dxa"/>
          </w:tcPr>
          <w:p w14:paraId="2DBE9C12" w14:textId="643EE12A" w:rsidR="00E46B03" w:rsidRPr="00841876" w:rsidRDefault="00E46B03" w:rsidP="00E46B03">
            <w:pPr>
              <w:pStyle w:val="Tabulka"/>
              <w:rPr>
                <w:highlight w:val="green"/>
              </w:rPr>
            </w:pPr>
            <w:r w:rsidRPr="009762D1">
              <w:rPr>
                <w:rFonts w:eastAsia="Times New Roman" w:cs="Times New Roman"/>
              </w:rPr>
              <w:t>Propagace</w:t>
            </w:r>
          </w:p>
        </w:tc>
        <w:tc>
          <w:tcPr>
            <w:tcW w:w="1039" w:type="dxa"/>
          </w:tcPr>
          <w:p w14:paraId="0476359C" w14:textId="5B5103F7" w:rsidR="00E46B03" w:rsidRPr="00841876" w:rsidRDefault="00E46B03" w:rsidP="00E46B03">
            <w:pPr>
              <w:pStyle w:val="Tabulka"/>
              <w:rPr>
                <w:highlight w:val="green"/>
              </w:rPr>
            </w:pPr>
            <w:r w:rsidRPr="009762D1">
              <w:rPr>
                <w:rFonts w:eastAsia="Verdana" w:cs="Times New Roman"/>
              </w:rPr>
              <w:t>hod</w:t>
            </w:r>
          </w:p>
        </w:tc>
        <w:tc>
          <w:tcPr>
            <w:tcW w:w="1039" w:type="dxa"/>
          </w:tcPr>
          <w:p w14:paraId="45F357B2" w14:textId="77777777" w:rsidR="00E46B03" w:rsidRPr="00841876" w:rsidRDefault="00E46B03" w:rsidP="00E46B03">
            <w:pPr>
              <w:pStyle w:val="Tabulka"/>
            </w:pPr>
          </w:p>
        </w:tc>
        <w:tc>
          <w:tcPr>
            <w:tcW w:w="1177" w:type="dxa"/>
          </w:tcPr>
          <w:p w14:paraId="23782015" w14:textId="77777777" w:rsidR="00E46B03" w:rsidRPr="00841876" w:rsidRDefault="00E46B03" w:rsidP="00E46B03">
            <w:pPr>
              <w:pStyle w:val="Tabulka"/>
            </w:pPr>
          </w:p>
        </w:tc>
        <w:tc>
          <w:tcPr>
            <w:tcW w:w="1282" w:type="dxa"/>
            <w:gridSpan w:val="2"/>
          </w:tcPr>
          <w:p w14:paraId="527385FE" w14:textId="77777777" w:rsidR="00E46B03" w:rsidRPr="00841876" w:rsidRDefault="00E46B03" w:rsidP="00E46B03">
            <w:pPr>
              <w:pStyle w:val="Tabulka"/>
            </w:pPr>
          </w:p>
        </w:tc>
      </w:tr>
      <w:tr w:rsidR="00E46B03" w:rsidRPr="00841876" w14:paraId="77F26BD5" w14:textId="77777777" w:rsidTr="00301B36">
        <w:tc>
          <w:tcPr>
            <w:tcW w:w="930" w:type="dxa"/>
          </w:tcPr>
          <w:p w14:paraId="4C5BB744" w14:textId="601221E6" w:rsidR="00E46B03" w:rsidRPr="00200F0B" w:rsidRDefault="00E46B03" w:rsidP="00E46B03">
            <w:pPr>
              <w:pStyle w:val="Tabulka"/>
            </w:pPr>
            <w:r w:rsidRPr="00200F0B">
              <w:t>2</w:t>
            </w:r>
            <w:r>
              <w:t>4</w:t>
            </w:r>
          </w:p>
        </w:tc>
        <w:tc>
          <w:tcPr>
            <w:tcW w:w="3265" w:type="dxa"/>
          </w:tcPr>
          <w:p w14:paraId="75929400" w14:textId="4E11F04C" w:rsidR="00E46B03" w:rsidRPr="00841876" w:rsidRDefault="00E46B03" w:rsidP="00E46B03">
            <w:pPr>
              <w:pStyle w:val="Tabulka"/>
              <w:rPr>
                <w:highlight w:val="green"/>
              </w:rPr>
            </w:pPr>
            <w:r w:rsidRPr="009762D1">
              <w:rPr>
                <w:rFonts w:eastAsia="Times New Roman" w:cs="Times New Roman"/>
              </w:rPr>
              <w:t xml:space="preserve">Vizualizace </w:t>
            </w:r>
          </w:p>
        </w:tc>
        <w:tc>
          <w:tcPr>
            <w:tcW w:w="1039" w:type="dxa"/>
          </w:tcPr>
          <w:p w14:paraId="1344BE36" w14:textId="213C7E16" w:rsidR="00E46B03" w:rsidRPr="00841876" w:rsidRDefault="00E46B03" w:rsidP="00E46B03">
            <w:pPr>
              <w:pStyle w:val="Tabulka"/>
              <w:rPr>
                <w:highlight w:val="green"/>
              </w:rPr>
            </w:pPr>
            <w:proofErr w:type="spellStart"/>
            <w:r w:rsidRPr="009762D1">
              <w:rPr>
                <w:rFonts w:eastAsia="Verdana" w:cs="Times New Roman"/>
              </w:rPr>
              <w:t>kpl</w:t>
            </w:r>
            <w:proofErr w:type="spellEnd"/>
          </w:p>
        </w:tc>
        <w:tc>
          <w:tcPr>
            <w:tcW w:w="1039" w:type="dxa"/>
          </w:tcPr>
          <w:p w14:paraId="4F41DAFC" w14:textId="77777777" w:rsidR="00E46B03" w:rsidRPr="00841876" w:rsidRDefault="00E46B03" w:rsidP="00E46B03">
            <w:pPr>
              <w:pStyle w:val="Tabulka"/>
            </w:pPr>
          </w:p>
        </w:tc>
        <w:tc>
          <w:tcPr>
            <w:tcW w:w="1177" w:type="dxa"/>
          </w:tcPr>
          <w:p w14:paraId="2C7AC652" w14:textId="77777777" w:rsidR="00E46B03" w:rsidRPr="00841876" w:rsidRDefault="00E46B03" w:rsidP="00E46B03">
            <w:pPr>
              <w:pStyle w:val="Tabulka"/>
            </w:pPr>
          </w:p>
        </w:tc>
        <w:tc>
          <w:tcPr>
            <w:tcW w:w="1282" w:type="dxa"/>
            <w:gridSpan w:val="2"/>
          </w:tcPr>
          <w:p w14:paraId="7D170A48" w14:textId="77777777" w:rsidR="00E46B03" w:rsidRPr="00841876" w:rsidRDefault="00E46B03" w:rsidP="00E46B03">
            <w:pPr>
              <w:pStyle w:val="Tabulka"/>
            </w:pPr>
          </w:p>
        </w:tc>
      </w:tr>
      <w:tr w:rsidR="00E46B03" w:rsidRPr="00841876" w14:paraId="253BFD79" w14:textId="77777777" w:rsidTr="00301B36">
        <w:tc>
          <w:tcPr>
            <w:tcW w:w="930" w:type="dxa"/>
          </w:tcPr>
          <w:p w14:paraId="2A1FB800" w14:textId="32AB5F2E" w:rsidR="00E46B03" w:rsidRPr="00200F0B" w:rsidRDefault="00E46B03" w:rsidP="00E46B03">
            <w:pPr>
              <w:pStyle w:val="Tabulka"/>
            </w:pPr>
            <w:r w:rsidRPr="00200F0B">
              <w:lastRenderedPageBreak/>
              <w:t>2</w:t>
            </w:r>
            <w:r>
              <w:t>5</w:t>
            </w:r>
          </w:p>
        </w:tc>
        <w:tc>
          <w:tcPr>
            <w:tcW w:w="3265" w:type="dxa"/>
          </w:tcPr>
          <w:p w14:paraId="1DE2A7F3" w14:textId="28BDC9BE" w:rsidR="00E46B03" w:rsidRPr="0018771B" w:rsidRDefault="00E46B03" w:rsidP="00E46B03">
            <w:pPr>
              <w:pStyle w:val="Tabulka"/>
              <w:rPr>
                <w:rFonts w:eastAsia="Verdana" w:cs="Times New Roman"/>
                <w:highlight w:val="green"/>
              </w:rPr>
            </w:pPr>
            <w:r w:rsidRPr="004D645C">
              <w:rPr>
                <w:rFonts w:eastAsia="Times New Roman" w:cs="Times New Roman"/>
              </w:rPr>
              <w:t>Inženýrská činnosti zajišťující komplexní veřejnoprávní projednání a zajištění všech potřebných podkladů a certifikátů</w:t>
            </w:r>
          </w:p>
        </w:tc>
        <w:tc>
          <w:tcPr>
            <w:tcW w:w="1039" w:type="dxa"/>
          </w:tcPr>
          <w:p w14:paraId="1B51E7DA" w14:textId="13F136E6" w:rsidR="00E46B03" w:rsidRPr="0018771B" w:rsidRDefault="00E46B03" w:rsidP="00E46B03">
            <w:pPr>
              <w:pStyle w:val="Tabulka"/>
              <w:rPr>
                <w:rFonts w:eastAsia="Verdana" w:cs="Times New Roman"/>
                <w:highlight w:val="green"/>
              </w:rPr>
            </w:pPr>
            <w:r w:rsidRPr="004D645C">
              <w:rPr>
                <w:rFonts w:eastAsia="Verdana" w:cs="Times New Roman"/>
              </w:rPr>
              <w:t>hod</w:t>
            </w:r>
          </w:p>
        </w:tc>
        <w:tc>
          <w:tcPr>
            <w:tcW w:w="1039" w:type="dxa"/>
          </w:tcPr>
          <w:p w14:paraId="3038501E" w14:textId="77777777" w:rsidR="00E46B03" w:rsidRPr="00841876" w:rsidRDefault="00E46B03" w:rsidP="00E46B03">
            <w:pPr>
              <w:pStyle w:val="Tabulka"/>
            </w:pPr>
          </w:p>
        </w:tc>
        <w:tc>
          <w:tcPr>
            <w:tcW w:w="1177" w:type="dxa"/>
          </w:tcPr>
          <w:p w14:paraId="7B665208" w14:textId="77777777" w:rsidR="00E46B03" w:rsidRPr="00841876" w:rsidRDefault="00E46B03" w:rsidP="00E46B03">
            <w:pPr>
              <w:pStyle w:val="Tabulka"/>
            </w:pPr>
          </w:p>
        </w:tc>
        <w:tc>
          <w:tcPr>
            <w:tcW w:w="1282" w:type="dxa"/>
            <w:gridSpan w:val="2"/>
          </w:tcPr>
          <w:p w14:paraId="1F65F385" w14:textId="77777777" w:rsidR="00E46B03" w:rsidRPr="00841876" w:rsidRDefault="00E46B03" w:rsidP="00E46B03">
            <w:pPr>
              <w:pStyle w:val="Tabulka"/>
            </w:pPr>
          </w:p>
        </w:tc>
      </w:tr>
      <w:tr w:rsidR="00E46B03" w:rsidRPr="00841876" w14:paraId="3A1759D6" w14:textId="77777777" w:rsidTr="004806B8">
        <w:trPr>
          <w:gridAfter w:val="1"/>
          <w:wAfter w:w="105" w:type="dxa"/>
        </w:trPr>
        <w:tc>
          <w:tcPr>
            <w:tcW w:w="930" w:type="dxa"/>
          </w:tcPr>
          <w:p w14:paraId="0977E1BA" w14:textId="736F2D64" w:rsidR="00E46B03" w:rsidRPr="00200F0B" w:rsidRDefault="00E46B03" w:rsidP="00E46B03">
            <w:pPr>
              <w:pStyle w:val="Tabulka"/>
            </w:pPr>
            <w:r w:rsidRPr="00200F0B">
              <w:t>2</w:t>
            </w:r>
            <w:r>
              <w:t>6</w:t>
            </w:r>
          </w:p>
        </w:tc>
        <w:tc>
          <w:tcPr>
            <w:tcW w:w="3265" w:type="dxa"/>
          </w:tcPr>
          <w:p w14:paraId="571B5D15" w14:textId="27D3C3DD" w:rsidR="00E46B03" w:rsidRPr="0018771B" w:rsidRDefault="00E46B03" w:rsidP="00E46B03">
            <w:pPr>
              <w:pStyle w:val="Tabulka"/>
              <w:rPr>
                <w:rFonts w:eastAsia="Times New Roman" w:cs="Times New Roman"/>
                <w:highlight w:val="green"/>
              </w:rPr>
            </w:pPr>
            <w:r w:rsidRPr="0065494B">
              <w:rPr>
                <w:rFonts w:eastAsia="Times New Roman" w:cs="Times New Roman"/>
              </w:rPr>
              <w:t>Oznámení dle přílohy č. 3 zákona č. 100/2001 Sb.</w:t>
            </w:r>
          </w:p>
        </w:tc>
        <w:tc>
          <w:tcPr>
            <w:tcW w:w="1039" w:type="dxa"/>
          </w:tcPr>
          <w:p w14:paraId="4FCED787" w14:textId="020DB281" w:rsidR="00E46B03" w:rsidRPr="0018771B" w:rsidRDefault="00E46B03" w:rsidP="00E46B03">
            <w:pPr>
              <w:pStyle w:val="Tabulka"/>
              <w:rPr>
                <w:rFonts w:eastAsia="Verdana" w:cs="Times New Roman"/>
                <w:highlight w:val="green"/>
              </w:rPr>
            </w:pPr>
            <w:r w:rsidRPr="0065494B">
              <w:rPr>
                <w:rFonts w:eastAsia="Verdana" w:cs="Times New Roman"/>
              </w:rPr>
              <w:t>hod</w:t>
            </w:r>
          </w:p>
        </w:tc>
        <w:tc>
          <w:tcPr>
            <w:tcW w:w="1039" w:type="dxa"/>
          </w:tcPr>
          <w:p w14:paraId="4D2F3B45" w14:textId="77777777" w:rsidR="00E46B03" w:rsidRPr="00841876" w:rsidRDefault="00E46B03" w:rsidP="00E46B03">
            <w:pPr>
              <w:pStyle w:val="Tabulka"/>
            </w:pPr>
          </w:p>
        </w:tc>
        <w:tc>
          <w:tcPr>
            <w:tcW w:w="1177" w:type="dxa"/>
          </w:tcPr>
          <w:p w14:paraId="2801AF1E" w14:textId="77777777" w:rsidR="00E46B03" w:rsidRPr="00841876" w:rsidRDefault="00E46B03" w:rsidP="00E46B03">
            <w:pPr>
              <w:spacing w:after="240" w:line="264" w:lineRule="auto"/>
            </w:pPr>
          </w:p>
        </w:tc>
        <w:tc>
          <w:tcPr>
            <w:tcW w:w="1177" w:type="dxa"/>
          </w:tcPr>
          <w:p w14:paraId="63A7DEB3" w14:textId="77777777" w:rsidR="00E46B03" w:rsidRPr="00841876" w:rsidRDefault="00E46B03" w:rsidP="00E46B03">
            <w:pPr>
              <w:spacing w:after="240" w:line="264" w:lineRule="auto"/>
            </w:pPr>
          </w:p>
        </w:tc>
      </w:tr>
      <w:tr w:rsidR="00E46B03" w:rsidRPr="00841876" w14:paraId="12212D57" w14:textId="77777777" w:rsidTr="0008259F">
        <w:trPr>
          <w:gridAfter w:val="1"/>
          <w:wAfter w:w="105" w:type="dxa"/>
        </w:trPr>
        <w:tc>
          <w:tcPr>
            <w:tcW w:w="7450" w:type="dxa"/>
            <w:gridSpan w:val="5"/>
          </w:tcPr>
          <w:p w14:paraId="43D902D4" w14:textId="382F4139" w:rsidR="00E46B03" w:rsidRPr="00841876" w:rsidRDefault="00E46B03" w:rsidP="00E46B03">
            <w:pPr>
              <w:pStyle w:val="Textbezodsazen"/>
            </w:pPr>
            <w:r w:rsidRPr="00841876">
              <w:rPr>
                <w:b/>
              </w:rPr>
              <w:t xml:space="preserve">Celkem za </w:t>
            </w:r>
            <w:r w:rsidRPr="00ED0187">
              <w:rPr>
                <w:b/>
              </w:rPr>
              <w:t>dodatečné s</w:t>
            </w:r>
            <w:r w:rsidRPr="00841876">
              <w:rPr>
                <w:b/>
              </w:rPr>
              <w:t>lužby:</w:t>
            </w:r>
          </w:p>
        </w:tc>
        <w:tc>
          <w:tcPr>
            <w:tcW w:w="1177" w:type="dxa"/>
          </w:tcPr>
          <w:p w14:paraId="774E4E5D" w14:textId="77777777" w:rsidR="00E46B03" w:rsidRPr="00841876" w:rsidRDefault="00E46B03" w:rsidP="00E46B03">
            <w:pPr>
              <w:spacing w:after="0" w:line="264" w:lineRule="auto"/>
            </w:pPr>
          </w:p>
        </w:tc>
      </w:tr>
    </w:tbl>
    <w:p w14:paraId="39CABC66" w14:textId="061788D3"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5BC89272" w:rsidR="004A2564" w:rsidRPr="00885005" w:rsidRDefault="00E46B03" w:rsidP="00236DCC">
            <w:pPr>
              <w:pStyle w:val="Textbezodsazen"/>
              <w:jc w:val="center"/>
              <w:rPr>
                <w:highlight w:val="green"/>
              </w:rPr>
            </w:pPr>
            <w:r>
              <w:t>27</w:t>
            </w:r>
          </w:p>
        </w:tc>
        <w:tc>
          <w:tcPr>
            <w:tcW w:w="3260" w:type="dxa"/>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77777777" w:rsidR="004A2564" w:rsidRPr="00517090" w:rsidRDefault="004A2564" w:rsidP="00236DCC">
            <w:pPr>
              <w:pStyle w:val="Textbezodsazen"/>
              <w:jc w:val="center"/>
            </w:pP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r w:rsidR="00236DCC" w:rsidRPr="00517090" w14:paraId="005A76E6" w14:textId="77777777" w:rsidTr="009227F1">
        <w:tc>
          <w:tcPr>
            <w:tcW w:w="993" w:type="dxa"/>
          </w:tcPr>
          <w:p w14:paraId="5FFEDBE6" w14:textId="7C2F976F" w:rsidR="00236DCC" w:rsidRPr="00517090" w:rsidRDefault="00E46B03" w:rsidP="00236DCC">
            <w:pPr>
              <w:pStyle w:val="Textbezodsazen"/>
              <w:jc w:val="center"/>
            </w:pPr>
            <w:r>
              <w:t>28</w:t>
            </w:r>
          </w:p>
        </w:tc>
        <w:tc>
          <w:tcPr>
            <w:tcW w:w="3260" w:type="dxa"/>
          </w:tcPr>
          <w:p w14:paraId="4F46FF0A" w14:textId="77777777" w:rsidR="00236DCC" w:rsidRPr="00517090" w:rsidRDefault="00236DCC" w:rsidP="00517090">
            <w:pPr>
              <w:pStyle w:val="Tabulka"/>
            </w:pPr>
            <w:r w:rsidRPr="00517090">
              <w:t xml:space="preserve">rozsah činnosti při výkonu </w:t>
            </w:r>
            <w:r w:rsidR="00301B36">
              <w:t>D</w:t>
            </w:r>
            <w:r w:rsidRPr="00517090">
              <w:t>ozoru projektanta v rámci realizace Stavby dle čl. 4 Obchodních podmínek</w:t>
            </w:r>
          </w:p>
        </w:tc>
        <w:tc>
          <w:tcPr>
            <w:tcW w:w="1134" w:type="dxa"/>
          </w:tcPr>
          <w:p w14:paraId="71B2FF77" w14:textId="77777777" w:rsidR="00236DCC" w:rsidRPr="00517090" w:rsidRDefault="00236DCC" w:rsidP="00236DCC">
            <w:pPr>
              <w:pStyle w:val="Textbezodsazen"/>
              <w:jc w:val="center"/>
            </w:pPr>
            <w:r w:rsidRPr="00517090">
              <w:t>hod</w:t>
            </w:r>
          </w:p>
        </w:tc>
        <w:tc>
          <w:tcPr>
            <w:tcW w:w="992" w:type="dxa"/>
          </w:tcPr>
          <w:p w14:paraId="7AFF7A74" w14:textId="77777777" w:rsidR="00236DCC" w:rsidRPr="00517090" w:rsidRDefault="00236DCC" w:rsidP="00236DCC">
            <w:pPr>
              <w:pStyle w:val="Textbezodsazen"/>
              <w:jc w:val="center"/>
            </w:pPr>
          </w:p>
        </w:tc>
        <w:tc>
          <w:tcPr>
            <w:tcW w:w="1276" w:type="dxa"/>
          </w:tcPr>
          <w:p w14:paraId="3609A8A8" w14:textId="77777777" w:rsidR="00236DCC" w:rsidRPr="00517090" w:rsidRDefault="00236DCC" w:rsidP="00236DCC">
            <w:pPr>
              <w:pStyle w:val="Textbezodsazen"/>
              <w:jc w:val="center"/>
            </w:pPr>
          </w:p>
        </w:tc>
        <w:tc>
          <w:tcPr>
            <w:tcW w:w="1077" w:type="dxa"/>
          </w:tcPr>
          <w:p w14:paraId="2B97F9E4" w14:textId="77777777" w:rsidR="00236DCC" w:rsidRPr="00517090" w:rsidRDefault="00236DCC"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63249875"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VLOŽÍ ZHOTOVITEL</w:t>
      </w:r>
      <w:r w:rsidR="004A2564">
        <w:t xml:space="preserve">]" hodin) a realizaci </w:t>
      </w:r>
      <w:r>
        <w:t xml:space="preserve">Stavby (předpoklad </w:t>
      </w:r>
      <w:r w:rsidR="00BB4648">
        <w:t>16</w:t>
      </w:r>
      <w:r>
        <w:t xml:space="preserve"> měsíců)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6A84FD6B" w:rsidR="00236DCC" w:rsidRPr="00236DCC" w:rsidRDefault="00236DCC" w:rsidP="00517090">
            <w:pPr>
              <w:pStyle w:val="Tabulka"/>
            </w:pPr>
            <w:r w:rsidRPr="00236DCC">
              <w:t xml:space="preserve">Cena za zpracování </w:t>
            </w:r>
            <w:r w:rsidR="00E05654">
              <w:t>DPS</w:t>
            </w:r>
            <w:r w:rsidRPr="00236DCC">
              <w:t xml:space="preserve"> a PDPS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0B29D68C"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20"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20"/>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DB48EC" w:rsidRPr="00B72613" w14:paraId="3D386AFD" w14:textId="77777777" w:rsidTr="009227F1">
        <w:tc>
          <w:tcPr>
            <w:tcW w:w="2914" w:type="dxa"/>
          </w:tcPr>
          <w:p w14:paraId="74B3611F" w14:textId="5B351C46" w:rsidR="00DB48EC" w:rsidRPr="00DB48EC" w:rsidRDefault="00DB48EC" w:rsidP="00DB48EC">
            <w:pPr>
              <w:pStyle w:val="Tabulka"/>
              <w:rPr>
                <w:rStyle w:val="Tun"/>
              </w:rPr>
            </w:pPr>
            <w:r w:rsidRPr="00DB48EC">
              <w:rPr>
                <w:rStyle w:val="Tun"/>
              </w:rPr>
              <w:t xml:space="preserve">1. Dílčí etapa </w:t>
            </w:r>
          </w:p>
        </w:tc>
        <w:tc>
          <w:tcPr>
            <w:tcW w:w="2977" w:type="dxa"/>
          </w:tcPr>
          <w:p w14:paraId="20A1DA60" w14:textId="1F8A8EA9" w:rsidR="00DB48EC" w:rsidRPr="00B06D17" w:rsidRDefault="00DB48EC" w:rsidP="00DB48EC">
            <w:pPr>
              <w:pStyle w:val="Tabulka"/>
              <w:rPr>
                <w:rStyle w:val="Tun"/>
                <w:highlight w:val="yellow"/>
              </w:rPr>
            </w:pPr>
            <w:r>
              <w:rPr>
                <w:rStyle w:val="Tun"/>
                <w:highlight w:val="yellow"/>
              </w:rPr>
              <w:t>bez fakturace</w:t>
            </w:r>
            <w:r w:rsidRPr="00B06D17" w:rsidDel="001D2DCE">
              <w:rPr>
                <w:rStyle w:val="Tun"/>
                <w:highlight w:val="yellow"/>
              </w:rPr>
              <w:t xml:space="preserve"> </w:t>
            </w:r>
          </w:p>
        </w:tc>
        <w:tc>
          <w:tcPr>
            <w:tcW w:w="2977" w:type="dxa"/>
          </w:tcPr>
          <w:p w14:paraId="7C434EF1" w14:textId="1FC96E6F" w:rsidR="00DB48EC" w:rsidRPr="00B06D17" w:rsidRDefault="00DB48EC" w:rsidP="00DB48EC">
            <w:pPr>
              <w:pStyle w:val="Tabulka"/>
              <w:rPr>
                <w:rStyle w:val="Tun"/>
                <w:highlight w:val="yellow"/>
              </w:rPr>
            </w:pPr>
            <w:r>
              <w:rPr>
                <w:rStyle w:val="Tun"/>
                <w:highlight w:val="yellow"/>
              </w:rPr>
              <w:t>bez fakturace</w:t>
            </w:r>
          </w:p>
        </w:tc>
      </w:tr>
      <w:tr w:rsidR="00DB48EC" w:rsidRPr="00B72613" w14:paraId="41B3A87F" w14:textId="77777777" w:rsidTr="009227F1">
        <w:tc>
          <w:tcPr>
            <w:tcW w:w="2914" w:type="dxa"/>
          </w:tcPr>
          <w:p w14:paraId="386D3411" w14:textId="0DDA1D1F" w:rsidR="00DB48EC" w:rsidRPr="00DB48EC" w:rsidRDefault="00DB48EC" w:rsidP="00DB48EC">
            <w:pPr>
              <w:pStyle w:val="Tabulka"/>
              <w:rPr>
                <w:rStyle w:val="Tun"/>
              </w:rPr>
            </w:pPr>
            <w:r w:rsidRPr="00DB48EC">
              <w:rPr>
                <w:rStyle w:val="Tun"/>
              </w:rPr>
              <w:lastRenderedPageBreak/>
              <w:t>2. Dílčí etapa</w:t>
            </w:r>
          </w:p>
        </w:tc>
        <w:tc>
          <w:tcPr>
            <w:tcW w:w="2977" w:type="dxa"/>
          </w:tcPr>
          <w:p w14:paraId="039BE1AB" w14:textId="77777777" w:rsidR="00DB48EC" w:rsidRDefault="00DB48EC" w:rsidP="00DB48EC">
            <w:pPr>
              <w:pStyle w:val="Tabulka"/>
              <w:rPr>
                <w:rStyle w:val="Tun"/>
                <w:highlight w:val="yellow"/>
              </w:rPr>
            </w:pPr>
            <w:r w:rsidRPr="00B06D17">
              <w:rPr>
                <w:rStyle w:val="Tun"/>
                <w:highlight w:val="yellow"/>
              </w:rPr>
              <w:t>[....] Kč</w:t>
            </w:r>
          </w:p>
          <w:p w14:paraId="507346F1" w14:textId="0E2D0177" w:rsidR="00DB48EC" w:rsidRPr="00B06D17" w:rsidRDefault="00DB48EC" w:rsidP="00DB48EC">
            <w:pPr>
              <w:pStyle w:val="Tabulka"/>
              <w:rPr>
                <w:rStyle w:val="Tun"/>
                <w:highlight w:val="yellow"/>
              </w:rPr>
            </w:pPr>
            <w:r w:rsidRPr="00986C1D">
              <w:rPr>
                <w:rStyle w:val="Tun"/>
              </w:rPr>
              <w:t xml:space="preserve">fakturace </w:t>
            </w:r>
            <w:r>
              <w:rPr>
                <w:rStyle w:val="Tun"/>
              </w:rPr>
              <w:t>1</w:t>
            </w:r>
            <w:r w:rsidRPr="00986C1D">
              <w:rPr>
                <w:rStyle w:val="Tun"/>
              </w:rPr>
              <w:t>0</w:t>
            </w:r>
            <w:r>
              <w:rPr>
                <w:rStyle w:val="Tun"/>
              </w:rPr>
              <w:t xml:space="preserve"> </w:t>
            </w:r>
            <w:r w:rsidRPr="00986C1D">
              <w:rPr>
                <w:rStyle w:val="Tun"/>
              </w:rPr>
              <w:t xml:space="preserve">% Ceny </w:t>
            </w:r>
            <w:r>
              <w:rPr>
                <w:rStyle w:val="Tun"/>
              </w:rPr>
              <w:t>DPS a PDPS</w:t>
            </w:r>
            <w:r w:rsidDel="00FB0145">
              <w:rPr>
                <w:rStyle w:val="Tun"/>
                <w:highlight w:val="yellow"/>
              </w:rPr>
              <w:t xml:space="preserve"> </w:t>
            </w:r>
          </w:p>
        </w:tc>
        <w:tc>
          <w:tcPr>
            <w:tcW w:w="2977" w:type="dxa"/>
          </w:tcPr>
          <w:p w14:paraId="7175726D" w14:textId="6F9DE960" w:rsidR="00DB48EC" w:rsidRPr="00B06D17" w:rsidRDefault="00DB48EC" w:rsidP="00DB48EC">
            <w:pPr>
              <w:pStyle w:val="Tabulka"/>
              <w:rPr>
                <w:rStyle w:val="Tun"/>
                <w:highlight w:val="yellow"/>
              </w:rPr>
            </w:pPr>
            <w:r w:rsidRPr="00B06D17">
              <w:rPr>
                <w:rStyle w:val="Tun"/>
                <w:highlight w:val="yellow"/>
              </w:rPr>
              <w:t>[....] Kč</w:t>
            </w:r>
          </w:p>
        </w:tc>
      </w:tr>
      <w:tr w:rsidR="00DB48EC" w:rsidRPr="00B72613" w14:paraId="20F9BC4E" w14:textId="77777777" w:rsidTr="009227F1">
        <w:tc>
          <w:tcPr>
            <w:tcW w:w="2914" w:type="dxa"/>
          </w:tcPr>
          <w:p w14:paraId="2453F55E" w14:textId="180EFC17" w:rsidR="00DB48EC" w:rsidRPr="00DB48EC" w:rsidRDefault="00DB48EC" w:rsidP="00DB48EC">
            <w:pPr>
              <w:pStyle w:val="Tabulka"/>
              <w:rPr>
                <w:rStyle w:val="Tun"/>
              </w:rPr>
            </w:pPr>
            <w:r w:rsidRPr="00DB48EC">
              <w:rPr>
                <w:rStyle w:val="Tun"/>
              </w:rPr>
              <w:t>3. Dílčí etapa</w:t>
            </w:r>
          </w:p>
        </w:tc>
        <w:tc>
          <w:tcPr>
            <w:tcW w:w="2977" w:type="dxa"/>
          </w:tcPr>
          <w:p w14:paraId="43F8D9D6" w14:textId="11E9CDB5" w:rsidR="00DB48EC" w:rsidRPr="00B06D17" w:rsidRDefault="00DB48EC" w:rsidP="00DB48EC">
            <w:pPr>
              <w:pStyle w:val="Tabulka"/>
              <w:rPr>
                <w:rStyle w:val="Tun"/>
                <w:highlight w:val="yellow"/>
              </w:rPr>
            </w:pPr>
            <w:r w:rsidRPr="00B06D17">
              <w:rPr>
                <w:rStyle w:val="Tun"/>
                <w:highlight w:val="yellow"/>
              </w:rPr>
              <w:t>[....] Kč</w:t>
            </w:r>
            <w:r>
              <w:rPr>
                <w:rStyle w:val="Tun"/>
                <w:highlight w:val="yellow"/>
              </w:rPr>
              <w:t xml:space="preserve"> </w:t>
            </w:r>
            <w:r>
              <w:rPr>
                <w:rStyle w:val="Tun"/>
              </w:rPr>
              <w:br/>
            </w:r>
            <w:r w:rsidRPr="00986C1D">
              <w:rPr>
                <w:rStyle w:val="Tun"/>
              </w:rPr>
              <w:t xml:space="preserve">fakturace </w:t>
            </w:r>
            <w:r>
              <w:rPr>
                <w:rStyle w:val="Tun"/>
              </w:rPr>
              <w:t xml:space="preserve">15 </w:t>
            </w:r>
            <w:r w:rsidRPr="00986C1D">
              <w:rPr>
                <w:rStyle w:val="Tun"/>
              </w:rPr>
              <w:t xml:space="preserve">% Ceny </w:t>
            </w:r>
            <w:r>
              <w:rPr>
                <w:rStyle w:val="Tun"/>
              </w:rPr>
              <w:t>DPS a PDPS</w:t>
            </w:r>
          </w:p>
        </w:tc>
        <w:tc>
          <w:tcPr>
            <w:tcW w:w="2977" w:type="dxa"/>
          </w:tcPr>
          <w:p w14:paraId="3CC9B38B" w14:textId="518559F1" w:rsidR="00DB48EC" w:rsidRPr="00B06D17" w:rsidRDefault="00DB48EC" w:rsidP="00DB48EC">
            <w:pPr>
              <w:pStyle w:val="Tabulka"/>
              <w:rPr>
                <w:rStyle w:val="Tun"/>
                <w:highlight w:val="yellow"/>
              </w:rPr>
            </w:pPr>
            <w:r w:rsidRPr="00B06D17">
              <w:rPr>
                <w:rStyle w:val="Tun"/>
                <w:highlight w:val="yellow"/>
              </w:rPr>
              <w:t>[....] Kč</w:t>
            </w:r>
          </w:p>
        </w:tc>
      </w:tr>
      <w:tr w:rsidR="00DB48EC" w:rsidRPr="00B72613" w14:paraId="52553139" w14:textId="77777777" w:rsidTr="009227F1">
        <w:tc>
          <w:tcPr>
            <w:tcW w:w="2914" w:type="dxa"/>
          </w:tcPr>
          <w:p w14:paraId="27B9C9E3" w14:textId="03D84D71" w:rsidR="00DB48EC" w:rsidRPr="00DB48EC" w:rsidRDefault="00DB48EC" w:rsidP="00DB48EC">
            <w:pPr>
              <w:pStyle w:val="Tabulka"/>
              <w:rPr>
                <w:rStyle w:val="Tun"/>
              </w:rPr>
            </w:pPr>
            <w:r w:rsidRPr="00DB48EC">
              <w:rPr>
                <w:rStyle w:val="Tun"/>
              </w:rPr>
              <w:t>4. Dílčí etapa</w:t>
            </w:r>
          </w:p>
        </w:tc>
        <w:tc>
          <w:tcPr>
            <w:tcW w:w="2977" w:type="dxa"/>
          </w:tcPr>
          <w:p w14:paraId="1C1FA831" w14:textId="77777777" w:rsidR="00DB48EC" w:rsidRDefault="00DB48EC" w:rsidP="00DB48EC">
            <w:pPr>
              <w:pStyle w:val="Tabulka"/>
              <w:rPr>
                <w:rStyle w:val="Tun"/>
                <w:highlight w:val="yellow"/>
              </w:rPr>
            </w:pPr>
            <w:r w:rsidRPr="00B06D17">
              <w:rPr>
                <w:rStyle w:val="Tun"/>
                <w:highlight w:val="yellow"/>
              </w:rPr>
              <w:t>[....] Kč</w:t>
            </w:r>
          </w:p>
          <w:p w14:paraId="1D82E33B" w14:textId="058425DD" w:rsidR="00DB48EC" w:rsidRPr="00B06D17" w:rsidRDefault="00DB48EC" w:rsidP="00DB48EC">
            <w:pPr>
              <w:pStyle w:val="Tabulka"/>
              <w:rPr>
                <w:rStyle w:val="Tun"/>
                <w:highlight w:val="yellow"/>
              </w:rPr>
            </w:pPr>
            <w:r w:rsidRPr="00986C1D">
              <w:rPr>
                <w:rStyle w:val="Tun"/>
              </w:rPr>
              <w:t xml:space="preserve">fakturace </w:t>
            </w:r>
            <w:r>
              <w:rPr>
                <w:rStyle w:val="Tun"/>
              </w:rPr>
              <w:t xml:space="preserve">25 </w:t>
            </w:r>
            <w:r w:rsidRPr="00986C1D">
              <w:rPr>
                <w:rStyle w:val="Tun"/>
              </w:rPr>
              <w:t xml:space="preserve">% Ceny </w:t>
            </w:r>
            <w:r>
              <w:rPr>
                <w:rStyle w:val="Tun"/>
              </w:rPr>
              <w:t>DPS a PDPS</w:t>
            </w:r>
            <w:r w:rsidRPr="00B06D17" w:rsidDel="001D2DCE">
              <w:rPr>
                <w:rStyle w:val="Tun"/>
                <w:highlight w:val="yellow"/>
              </w:rPr>
              <w:t xml:space="preserve"> </w:t>
            </w:r>
          </w:p>
        </w:tc>
        <w:tc>
          <w:tcPr>
            <w:tcW w:w="2977" w:type="dxa"/>
          </w:tcPr>
          <w:p w14:paraId="41541923" w14:textId="39AD3C65" w:rsidR="00DB48EC" w:rsidRPr="00B06D17" w:rsidRDefault="00DB48EC" w:rsidP="00DB48EC">
            <w:pPr>
              <w:pStyle w:val="Tabulka"/>
              <w:rPr>
                <w:rStyle w:val="Tun"/>
                <w:highlight w:val="yellow"/>
              </w:rPr>
            </w:pPr>
            <w:r w:rsidRPr="00B06D17">
              <w:rPr>
                <w:rStyle w:val="Tun"/>
                <w:highlight w:val="yellow"/>
              </w:rPr>
              <w:t>[....] Kč</w:t>
            </w:r>
          </w:p>
        </w:tc>
      </w:tr>
      <w:tr w:rsidR="00DB48EC" w:rsidRPr="00B72613" w14:paraId="2ABBDAB6" w14:textId="77777777" w:rsidTr="00F66CA1">
        <w:trPr>
          <w:trHeight w:val="240"/>
        </w:trPr>
        <w:tc>
          <w:tcPr>
            <w:tcW w:w="2914" w:type="dxa"/>
          </w:tcPr>
          <w:p w14:paraId="294E4BEC" w14:textId="45F2AF81" w:rsidR="00DB48EC" w:rsidRPr="00DB48EC" w:rsidRDefault="00DB48EC" w:rsidP="00DB48EC">
            <w:pPr>
              <w:pStyle w:val="Tabulka"/>
              <w:rPr>
                <w:rStyle w:val="Tun"/>
              </w:rPr>
            </w:pPr>
            <w:r w:rsidRPr="00DB48EC">
              <w:rPr>
                <w:rStyle w:val="Tun"/>
              </w:rPr>
              <w:t>5. Dílčí etapa</w:t>
            </w:r>
          </w:p>
        </w:tc>
        <w:tc>
          <w:tcPr>
            <w:tcW w:w="2977" w:type="dxa"/>
          </w:tcPr>
          <w:p w14:paraId="0A43C647" w14:textId="77777777" w:rsidR="00DB48EC" w:rsidRDefault="00DB48EC" w:rsidP="00DB48EC">
            <w:pPr>
              <w:pStyle w:val="Tabulka"/>
              <w:rPr>
                <w:rStyle w:val="Tun"/>
                <w:highlight w:val="yellow"/>
              </w:rPr>
            </w:pPr>
            <w:r w:rsidRPr="00B06D17">
              <w:rPr>
                <w:rStyle w:val="Tun"/>
                <w:highlight w:val="yellow"/>
              </w:rPr>
              <w:t>[....] Kč</w:t>
            </w:r>
          </w:p>
          <w:p w14:paraId="3BC36C02" w14:textId="651A402C" w:rsidR="00DB48EC" w:rsidRPr="00B06D17" w:rsidRDefault="00DB48EC" w:rsidP="00DB48EC">
            <w:pPr>
              <w:pStyle w:val="Tabulka"/>
              <w:rPr>
                <w:rStyle w:val="Tun"/>
                <w:highlight w:val="yellow"/>
              </w:rPr>
            </w:pPr>
            <w:r w:rsidRPr="00986C1D">
              <w:rPr>
                <w:rStyle w:val="Tun"/>
              </w:rPr>
              <w:t xml:space="preserve">fakturace </w:t>
            </w:r>
            <w:r>
              <w:rPr>
                <w:rStyle w:val="Tun"/>
              </w:rPr>
              <w:t xml:space="preserve">15 </w:t>
            </w:r>
            <w:r w:rsidRPr="00986C1D">
              <w:rPr>
                <w:rStyle w:val="Tun"/>
              </w:rPr>
              <w:t xml:space="preserve">% Ceny </w:t>
            </w:r>
            <w:r>
              <w:rPr>
                <w:rStyle w:val="Tun"/>
              </w:rPr>
              <w:t>DPS a PDPS</w:t>
            </w:r>
            <w:r w:rsidRPr="00B06D17" w:rsidDel="001D2DCE">
              <w:rPr>
                <w:rStyle w:val="Tun"/>
                <w:highlight w:val="yellow"/>
              </w:rPr>
              <w:t xml:space="preserve"> </w:t>
            </w:r>
          </w:p>
        </w:tc>
        <w:tc>
          <w:tcPr>
            <w:tcW w:w="2977" w:type="dxa"/>
          </w:tcPr>
          <w:p w14:paraId="5313694F" w14:textId="3B1CC288" w:rsidR="00DB48EC" w:rsidRPr="00B06D17" w:rsidRDefault="00DB48EC" w:rsidP="00DB48EC">
            <w:pPr>
              <w:pStyle w:val="Tabulka"/>
              <w:rPr>
                <w:rStyle w:val="Tun"/>
                <w:highlight w:val="yellow"/>
              </w:rPr>
            </w:pPr>
            <w:r w:rsidRPr="00B06D17">
              <w:rPr>
                <w:rStyle w:val="Tun"/>
                <w:highlight w:val="yellow"/>
              </w:rPr>
              <w:t>[....] Kč</w:t>
            </w:r>
          </w:p>
        </w:tc>
      </w:tr>
      <w:tr w:rsidR="00DB48EC" w:rsidRPr="00B72613" w14:paraId="0F6E064F" w14:textId="77777777" w:rsidTr="00F66CA1">
        <w:trPr>
          <w:trHeight w:val="240"/>
        </w:trPr>
        <w:tc>
          <w:tcPr>
            <w:tcW w:w="2914" w:type="dxa"/>
          </w:tcPr>
          <w:p w14:paraId="4CE6A2AE" w14:textId="595FC07C" w:rsidR="00DB48EC" w:rsidRPr="00DB48EC" w:rsidRDefault="00DB48EC" w:rsidP="00DB48EC">
            <w:pPr>
              <w:pStyle w:val="Tabulka"/>
              <w:rPr>
                <w:rStyle w:val="Tun"/>
              </w:rPr>
            </w:pPr>
            <w:r w:rsidRPr="00DB48EC">
              <w:rPr>
                <w:rStyle w:val="Tun"/>
              </w:rPr>
              <w:t xml:space="preserve">6. Dílčí etapa </w:t>
            </w:r>
          </w:p>
        </w:tc>
        <w:tc>
          <w:tcPr>
            <w:tcW w:w="2977" w:type="dxa"/>
          </w:tcPr>
          <w:p w14:paraId="46FBD549" w14:textId="49683029" w:rsidR="00DB48EC" w:rsidRPr="00B06D17" w:rsidRDefault="00DB48EC" w:rsidP="00DB48EC">
            <w:pPr>
              <w:pStyle w:val="Tabulka"/>
              <w:rPr>
                <w:rStyle w:val="Tun"/>
                <w:highlight w:val="yellow"/>
              </w:rPr>
            </w:pPr>
            <w:r>
              <w:rPr>
                <w:rStyle w:val="Tun"/>
                <w:highlight w:val="yellow"/>
              </w:rPr>
              <w:t>bez fakturace</w:t>
            </w:r>
            <w:r w:rsidRPr="00B06D17" w:rsidDel="001D2DCE">
              <w:rPr>
                <w:rStyle w:val="Tun"/>
                <w:highlight w:val="yellow"/>
              </w:rPr>
              <w:t xml:space="preserve"> </w:t>
            </w:r>
          </w:p>
        </w:tc>
        <w:tc>
          <w:tcPr>
            <w:tcW w:w="2977" w:type="dxa"/>
          </w:tcPr>
          <w:p w14:paraId="463236D3" w14:textId="3D0C69F0" w:rsidR="00DB48EC" w:rsidRPr="00B06D17" w:rsidRDefault="00DB48EC" w:rsidP="00DB48EC">
            <w:pPr>
              <w:pStyle w:val="Tabulka"/>
              <w:rPr>
                <w:rStyle w:val="Tun"/>
                <w:highlight w:val="yellow"/>
              </w:rPr>
            </w:pPr>
            <w:r>
              <w:rPr>
                <w:rStyle w:val="Tun"/>
                <w:highlight w:val="yellow"/>
              </w:rPr>
              <w:t>bez fakturace</w:t>
            </w:r>
          </w:p>
        </w:tc>
      </w:tr>
      <w:tr w:rsidR="00DB48EC" w:rsidRPr="00B72613" w14:paraId="7224E982" w14:textId="77777777" w:rsidTr="00F66CA1">
        <w:trPr>
          <w:trHeight w:val="240"/>
        </w:trPr>
        <w:tc>
          <w:tcPr>
            <w:tcW w:w="2914" w:type="dxa"/>
          </w:tcPr>
          <w:p w14:paraId="0A59CCA8" w14:textId="2048FC3F" w:rsidR="00DB48EC" w:rsidRPr="00DB48EC" w:rsidRDefault="00DB48EC" w:rsidP="00DB48EC">
            <w:pPr>
              <w:pStyle w:val="Tabulka"/>
              <w:rPr>
                <w:rStyle w:val="Tun"/>
              </w:rPr>
            </w:pPr>
            <w:r w:rsidRPr="00DB48EC">
              <w:rPr>
                <w:rStyle w:val="Tun"/>
              </w:rPr>
              <w:t xml:space="preserve">7. Dílčí etapa </w:t>
            </w:r>
          </w:p>
        </w:tc>
        <w:tc>
          <w:tcPr>
            <w:tcW w:w="2977" w:type="dxa"/>
          </w:tcPr>
          <w:p w14:paraId="320D019A" w14:textId="2B01D17B" w:rsidR="00DB48EC" w:rsidRPr="00B06D17" w:rsidRDefault="00DB48EC" w:rsidP="00DB48EC">
            <w:pPr>
              <w:pStyle w:val="Tabulka"/>
              <w:rPr>
                <w:rStyle w:val="Tun"/>
                <w:highlight w:val="yellow"/>
              </w:rPr>
            </w:pPr>
            <w:r>
              <w:rPr>
                <w:rStyle w:val="Tun"/>
                <w:highlight w:val="yellow"/>
              </w:rPr>
              <w:t>bez fakturace</w:t>
            </w:r>
          </w:p>
        </w:tc>
        <w:tc>
          <w:tcPr>
            <w:tcW w:w="2977" w:type="dxa"/>
          </w:tcPr>
          <w:p w14:paraId="3803501B" w14:textId="7FCE384B" w:rsidR="00DB48EC" w:rsidRPr="00B06D17" w:rsidRDefault="00DB48EC" w:rsidP="00DB48EC">
            <w:pPr>
              <w:pStyle w:val="Tabulka"/>
              <w:rPr>
                <w:rStyle w:val="Tun"/>
                <w:highlight w:val="yellow"/>
              </w:rPr>
            </w:pPr>
            <w:r>
              <w:rPr>
                <w:rStyle w:val="Tun"/>
                <w:highlight w:val="yellow"/>
              </w:rPr>
              <w:t>bez fakturace</w:t>
            </w:r>
          </w:p>
        </w:tc>
      </w:tr>
      <w:tr w:rsidR="00FC2E80" w:rsidRPr="00B72613" w14:paraId="0193136C" w14:textId="77777777" w:rsidTr="00F66CA1">
        <w:trPr>
          <w:trHeight w:val="240"/>
        </w:trPr>
        <w:tc>
          <w:tcPr>
            <w:tcW w:w="2914" w:type="dxa"/>
          </w:tcPr>
          <w:p w14:paraId="43BA82A7" w14:textId="75C4DAD1" w:rsidR="00FC2E80" w:rsidRPr="00DB48EC" w:rsidRDefault="00FC2E80" w:rsidP="00FC2E80">
            <w:pPr>
              <w:pStyle w:val="Tabulka"/>
              <w:rPr>
                <w:rStyle w:val="Tun"/>
              </w:rPr>
            </w:pPr>
            <w:r>
              <w:rPr>
                <w:rStyle w:val="Tun"/>
                <w:highlight w:val="yellow"/>
              </w:rPr>
              <w:t>8.</w:t>
            </w:r>
            <w:r w:rsidRPr="00B06D17">
              <w:rPr>
                <w:rStyle w:val="Tun"/>
                <w:highlight w:val="yellow"/>
              </w:rPr>
              <w:t xml:space="preserve"> Dílčí etapa </w:t>
            </w:r>
          </w:p>
        </w:tc>
        <w:tc>
          <w:tcPr>
            <w:tcW w:w="2977" w:type="dxa"/>
          </w:tcPr>
          <w:p w14:paraId="1C0B6D94" w14:textId="77777777" w:rsidR="00FC2E80" w:rsidRDefault="00FC2E80" w:rsidP="00FC2E80">
            <w:pPr>
              <w:pStyle w:val="Tabulka"/>
              <w:rPr>
                <w:rStyle w:val="Tun"/>
                <w:highlight w:val="yellow"/>
              </w:rPr>
            </w:pPr>
            <w:r w:rsidRPr="00B06D17">
              <w:rPr>
                <w:rStyle w:val="Tun"/>
                <w:highlight w:val="yellow"/>
              </w:rPr>
              <w:t>[....] Kč</w:t>
            </w:r>
          </w:p>
          <w:p w14:paraId="7D777EBC" w14:textId="77777777" w:rsidR="00FC2E80" w:rsidRPr="002D78CB" w:rsidRDefault="00FC2E80" w:rsidP="00FC2E80">
            <w:pPr>
              <w:pStyle w:val="Textbezodsazen"/>
              <w:jc w:val="left"/>
              <w:rPr>
                <w:rStyle w:val="Tun"/>
              </w:rPr>
            </w:pPr>
            <w:r w:rsidRPr="002D78CB">
              <w:rPr>
                <w:rStyle w:val="Tun"/>
              </w:rPr>
              <w:t xml:space="preserve">FAKTURACE položky č. </w:t>
            </w:r>
            <w:r>
              <w:rPr>
                <w:rStyle w:val="Tun"/>
              </w:rPr>
              <w:t>19</w:t>
            </w:r>
          </w:p>
          <w:p w14:paraId="65332525" w14:textId="761076A8" w:rsidR="00FC2E80" w:rsidRDefault="003602A0" w:rsidP="00FC2E80">
            <w:pPr>
              <w:pStyle w:val="Tabulka"/>
              <w:rPr>
                <w:rStyle w:val="Tun"/>
                <w:highlight w:val="yellow"/>
              </w:rPr>
            </w:pPr>
            <w:r w:rsidRPr="003602A0">
              <w:rPr>
                <w:rFonts w:eastAsia="Times New Roman" w:cs="Times New Roman"/>
              </w:rPr>
              <w:t>– vyhrazená změna závazku</w:t>
            </w:r>
          </w:p>
        </w:tc>
        <w:tc>
          <w:tcPr>
            <w:tcW w:w="2977" w:type="dxa"/>
          </w:tcPr>
          <w:p w14:paraId="7624EC88" w14:textId="6C45E66F" w:rsidR="00FC2E80" w:rsidRDefault="00FC2E80" w:rsidP="00FC2E80">
            <w:pPr>
              <w:pStyle w:val="Tabulka"/>
              <w:rPr>
                <w:rStyle w:val="Tun"/>
                <w:highlight w:val="yellow"/>
              </w:rPr>
            </w:pPr>
            <w:r w:rsidRPr="00B06D17">
              <w:rPr>
                <w:rStyle w:val="Tun"/>
                <w:highlight w:val="yellow"/>
              </w:rPr>
              <w:t>[....] Kč</w:t>
            </w:r>
          </w:p>
        </w:tc>
      </w:tr>
      <w:tr w:rsidR="00FC2E80" w:rsidRPr="00B72613" w14:paraId="635680C5" w14:textId="77777777" w:rsidTr="00F66CA1">
        <w:trPr>
          <w:trHeight w:val="240"/>
        </w:trPr>
        <w:tc>
          <w:tcPr>
            <w:tcW w:w="2914" w:type="dxa"/>
          </w:tcPr>
          <w:p w14:paraId="4A89D1AC" w14:textId="0C217B06" w:rsidR="00FC2E80" w:rsidRPr="00DB48EC" w:rsidRDefault="00FC2E80" w:rsidP="00FC2E80">
            <w:pPr>
              <w:pStyle w:val="Tabulka"/>
              <w:rPr>
                <w:rStyle w:val="Tun"/>
              </w:rPr>
            </w:pPr>
            <w:r>
              <w:rPr>
                <w:rStyle w:val="Tun"/>
              </w:rPr>
              <w:t>9</w:t>
            </w:r>
            <w:r w:rsidRPr="00DB48EC">
              <w:rPr>
                <w:rStyle w:val="Tun"/>
              </w:rPr>
              <w:t xml:space="preserve">. Dílčí etapa </w:t>
            </w:r>
          </w:p>
        </w:tc>
        <w:tc>
          <w:tcPr>
            <w:tcW w:w="2977" w:type="dxa"/>
          </w:tcPr>
          <w:p w14:paraId="6967CF1D" w14:textId="77777777" w:rsidR="00FC2E80" w:rsidRDefault="00FC2E80" w:rsidP="00FC2E80">
            <w:pPr>
              <w:pStyle w:val="Tabulka"/>
              <w:rPr>
                <w:rStyle w:val="Tun"/>
                <w:highlight w:val="yellow"/>
              </w:rPr>
            </w:pPr>
            <w:r w:rsidRPr="00B06D17">
              <w:rPr>
                <w:rStyle w:val="Tun"/>
                <w:highlight w:val="yellow"/>
              </w:rPr>
              <w:t>[....] Kč</w:t>
            </w:r>
          </w:p>
          <w:p w14:paraId="243D81DD" w14:textId="3E312C43" w:rsidR="00FC2E80" w:rsidRPr="00FC2E80" w:rsidRDefault="00FC2E80" w:rsidP="00FC2E80">
            <w:pPr>
              <w:pStyle w:val="Tabulka"/>
              <w:rPr>
                <w:rStyle w:val="Tun"/>
                <w:highlight w:val="yellow"/>
              </w:rPr>
            </w:pPr>
            <w:r w:rsidRPr="00986C1D">
              <w:rPr>
                <w:rStyle w:val="Tun"/>
              </w:rPr>
              <w:t xml:space="preserve">fakturace </w:t>
            </w:r>
            <w:r>
              <w:rPr>
                <w:rStyle w:val="Tun"/>
              </w:rPr>
              <w:t xml:space="preserve">15 </w:t>
            </w:r>
            <w:r w:rsidRPr="00986C1D">
              <w:rPr>
                <w:rStyle w:val="Tun"/>
              </w:rPr>
              <w:t xml:space="preserve">% Ceny </w:t>
            </w:r>
            <w:r>
              <w:rPr>
                <w:rStyle w:val="Tun"/>
              </w:rPr>
              <w:t>DPS a PDPS</w:t>
            </w:r>
            <w:r w:rsidRPr="00B06D17" w:rsidDel="001D2DCE">
              <w:rPr>
                <w:rStyle w:val="Tun"/>
                <w:highlight w:val="yellow"/>
              </w:rPr>
              <w:t xml:space="preserve"> </w:t>
            </w:r>
          </w:p>
        </w:tc>
        <w:tc>
          <w:tcPr>
            <w:tcW w:w="2977" w:type="dxa"/>
          </w:tcPr>
          <w:p w14:paraId="66ABAE9C" w14:textId="567C75A4" w:rsidR="00FC2E80" w:rsidRPr="00B06D17" w:rsidRDefault="00FC2E80" w:rsidP="00FC2E80">
            <w:pPr>
              <w:pStyle w:val="Tabulka"/>
              <w:rPr>
                <w:rStyle w:val="Tun"/>
                <w:highlight w:val="yellow"/>
              </w:rPr>
            </w:pPr>
            <w:r w:rsidRPr="00B06D17">
              <w:rPr>
                <w:rStyle w:val="Tun"/>
                <w:highlight w:val="yellow"/>
              </w:rPr>
              <w:t>[....] Kč</w:t>
            </w:r>
          </w:p>
        </w:tc>
      </w:tr>
      <w:tr w:rsidR="00FC2E80" w:rsidRPr="00B72613" w14:paraId="2623380D" w14:textId="77777777" w:rsidTr="00F66CA1">
        <w:trPr>
          <w:trHeight w:val="240"/>
        </w:trPr>
        <w:tc>
          <w:tcPr>
            <w:tcW w:w="2914" w:type="dxa"/>
          </w:tcPr>
          <w:p w14:paraId="4590BB6B" w14:textId="7B795BE9" w:rsidR="00FC2E80" w:rsidRPr="00DB48EC" w:rsidRDefault="00FC2E80" w:rsidP="00FC2E80">
            <w:pPr>
              <w:pStyle w:val="Tabulka"/>
              <w:rPr>
                <w:rStyle w:val="Tun"/>
              </w:rPr>
            </w:pPr>
            <w:r>
              <w:rPr>
                <w:rStyle w:val="Tun"/>
              </w:rPr>
              <w:t>10</w:t>
            </w:r>
            <w:r w:rsidRPr="00DB48EC">
              <w:rPr>
                <w:rStyle w:val="Tun"/>
              </w:rPr>
              <w:t xml:space="preserve">. Dílčí etapa </w:t>
            </w:r>
          </w:p>
        </w:tc>
        <w:tc>
          <w:tcPr>
            <w:tcW w:w="2977" w:type="dxa"/>
          </w:tcPr>
          <w:p w14:paraId="19B1BF6B" w14:textId="77777777" w:rsidR="00FC2E80" w:rsidRPr="002D78CB" w:rsidRDefault="00FC2E80" w:rsidP="00FC2E80">
            <w:pPr>
              <w:pStyle w:val="Tabulka"/>
              <w:rPr>
                <w:rStyle w:val="Tun"/>
              </w:rPr>
            </w:pPr>
            <w:r w:rsidRPr="002D78CB">
              <w:rPr>
                <w:rStyle w:val="Tun"/>
              </w:rPr>
              <w:t>[....] Kč</w:t>
            </w:r>
          </w:p>
          <w:p w14:paraId="53092C89" w14:textId="77777777" w:rsidR="00FC2E80" w:rsidRDefault="00FC2E80" w:rsidP="00FC2E80">
            <w:pPr>
              <w:pStyle w:val="Tabulka"/>
              <w:rPr>
                <w:rStyle w:val="Tun"/>
              </w:rPr>
            </w:pPr>
            <w:r w:rsidRPr="00986C1D">
              <w:rPr>
                <w:rStyle w:val="Tun"/>
              </w:rPr>
              <w:t xml:space="preserve">fakturace </w:t>
            </w:r>
            <w:r>
              <w:rPr>
                <w:rStyle w:val="Tun"/>
              </w:rPr>
              <w:t>2</w:t>
            </w:r>
            <w:r w:rsidRPr="00986C1D">
              <w:rPr>
                <w:rStyle w:val="Tun"/>
              </w:rPr>
              <w:t>0</w:t>
            </w:r>
            <w:r>
              <w:rPr>
                <w:rStyle w:val="Tun"/>
              </w:rPr>
              <w:t xml:space="preserve"> </w:t>
            </w:r>
            <w:r w:rsidRPr="00986C1D">
              <w:rPr>
                <w:rStyle w:val="Tun"/>
              </w:rPr>
              <w:t xml:space="preserve">% Ceny </w:t>
            </w:r>
            <w:r>
              <w:rPr>
                <w:rStyle w:val="Tun"/>
              </w:rPr>
              <w:t>DPS a PDPS</w:t>
            </w:r>
            <w:r w:rsidRPr="002D78CB" w:rsidDel="001D2DCE">
              <w:rPr>
                <w:rStyle w:val="Tun"/>
              </w:rPr>
              <w:t xml:space="preserve"> </w:t>
            </w:r>
          </w:p>
          <w:p w14:paraId="21FE543F" w14:textId="2B002C3E" w:rsidR="00FC2E80" w:rsidRPr="002D78CB" w:rsidRDefault="00FC2E80" w:rsidP="00FC2E80">
            <w:pPr>
              <w:pStyle w:val="Textbezodsazen"/>
              <w:jc w:val="left"/>
              <w:rPr>
                <w:rStyle w:val="Tun"/>
              </w:rPr>
            </w:pPr>
            <w:r w:rsidRPr="002D78CB">
              <w:rPr>
                <w:rStyle w:val="Tun"/>
              </w:rPr>
              <w:t>+ FAKTURACE položky č. 2</w:t>
            </w:r>
            <w:r>
              <w:rPr>
                <w:rStyle w:val="Tun"/>
              </w:rPr>
              <w:t>7</w:t>
            </w:r>
          </w:p>
          <w:p w14:paraId="5C72C5DF" w14:textId="244C5F18" w:rsidR="00FC2E80" w:rsidRPr="00B06D17" w:rsidRDefault="00FC2E80" w:rsidP="00FC2E80">
            <w:pPr>
              <w:pStyle w:val="Tabulka"/>
              <w:rPr>
                <w:rStyle w:val="Tun"/>
                <w:highlight w:val="yellow"/>
              </w:rPr>
            </w:pPr>
          </w:p>
        </w:tc>
        <w:tc>
          <w:tcPr>
            <w:tcW w:w="2977" w:type="dxa"/>
          </w:tcPr>
          <w:p w14:paraId="3A1DD939" w14:textId="34F2AB83" w:rsidR="00FC2E80" w:rsidRPr="00B06D17" w:rsidRDefault="00FC2E80" w:rsidP="00FC2E80">
            <w:pPr>
              <w:pStyle w:val="Tabulka"/>
              <w:rPr>
                <w:rStyle w:val="Tun"/>
                <w:highlight w:val="yellow"/>
              </w:rPr>
            </w:pPr>
            <w:r w:rsidRPr="00B06D17">
              <w:rPr>
                <w:rStyle w:val="Tun"/>
                <w:highlight w:val="yellow"/>
              </w:rPr>
              <w:t>[....] Kč</w:t>
            </w:r>
          </w:p>
        </w:tc>
      </w:tr>
      <w:tr w:rsidR="00FC2E80" w:rsidRPr="00B72613" w14:paraId="72C921CE" w14:textId="77777777" w:rsidTr="00F66CA1">
        <w:trPr>
          <w:trHeight w:val="240"/>
        </w:trPr>
        <w:tc>
          <w:tcPr>
            <w:tcW w:w="2914" w:type="dxa"/>
          </w:tcPr>
          <w:p w14:paraId="5CAA8406" w14:textId="79C7E577" w:rsidR="00FC2E80" w:rsidRPr="00DB48EC" w:rsidRDefault="00FC2E80" w:rsidP="00FC2E80">
            <w:pPr>
              <w:pStyle w:val="Tabulka"/>
              <w:rPr>
                <w:rStyle w:val="Tun"/>
              </w:rPr>
            </w:pPr>
            <w:r w:rsidRPr="00DB48EC">
              <w:rPr>
                <w:rStyle w:val="Tun"/>
              </w:rPr>
              <w:t>1</w:t>
            </w:r>
            <w:r>
              <w:rPr>
                <w:rStyle w:val="Tun"/>
              </w:rPr>
              <w:t>1</w:t>
            </w:r>
            <w:r w:rsidRPr="00DB48EC">
              <w:rPr>
                <w:rStyle w:val="Tun"/>
              </w:rPr>
              <w:t xml:space="preserve">. Dílčí etapa </w:t>
            </w:r>
          </w:p>
          <w:p w14:paraId="22052DD0" w14:textId="1497C64E" w:rsidR="00FC2E80" w:rsidRPr="00DB48EC" w:rsidRDefault="00FC2E80" w:rsidP="00FC2E80">
            <w:pPr>
              <w:pStyle w:val="Tabulka"/>
              <w:rPr>
                <w:rStyle w:val="Tun"/>
              </w:rPr>
            </w:pPr>
            <w:r w:rsidRPr="00DB48EC">
              <w:rPr>
                <w:rStyle w:val="Tun"/>
              </w:rPr>
              <w:t>Výkon dozoru projektanta při provádění stavby</w:t>
            </w:r>
          </w:p>
        </w:tc>
        <w:tc>
          <w:tcPr>
            <w:tcW w:w="2977" w:type="dxa"/>
          </w:tcPr>
          <w:p w14:paraId="2C554502" w14:textId="77777777" w:rsidR="00FC2E80" w:rsidRDefault="00FC2E80" w:rsidP="00FC2E80">
            <w:pPr>
              <w:pStyle w:val="Tabulka"/>
              <w:rPr>
                <w:rStyle w:val="Tun"/>
                <w:highlight w:val="yellow"/>
              </w:rPr>
            </w:pPr>
            <w:r w:rsidRPr="00B06D17">
              <w:rPr>
                <w:rStyle w:val="Tun"/>
                <w:highlight w:val="yellow"/>
              </w:rPr>
              <w:t>[....] Kč</w:t>
            </w:r>
          </w:p>
          <w:p w14:paraId="3BBB5C4E" w14:textId="455E80F1" w:rsidR="00FC2E80" w:rsidRPr="00B06D17" w:rsidRDefault="00FC2E80" w:rsidP="00FC2E80">
            <w:pPr>
              <w:pStyle w:val="Tabulka"/>
              <w:rPr>
                <w:rStyle w:val="Tun"/>
                <w:highlight w:val="yellow"/>
              </w:rPr>
            </w:pPr>
            <w:r w:rsidRPr="002D78CB">
              <w:rPr>
                <w:rStyle w:val="Tun"/>
              </w:rPr>
              <w:t>FAKTURACE položky č. 2</w:t>
            </w:r>
            <w:r>
              <w:rPr>
                <w:rStyle w:val="Tun"/>
              </w:rPr>
              <w:t>8</w:t>
            </w:r>
          </w:p>
        </w:tc>
        <w:tc>
          <w:tcPr>
            <w:tcW w:w="2977" w:type="dxa"/>
          </w:tcPr>
          <w:p w14:paraId="1DD0EAB7" w14:textId="04B08320" w:rsidR="00FC2E80" w:rsidRPr="00B06D17" w:rsidRDefault="00FC2E80" w:rsidP="00FC2E80">
            <w:pPr>
              <w:pStyle w:val="Tabulka"/>
              <w:rPr>
                <w:rStyle w:val="Tun"/>
                <w:highlight w:val="yellow"/>
              </w:rPr>
            </w:pPr>
            <w:r w:rsidRPr="00B06D17">
              <w:rPr>
                <w:rStyle w:val="Tun"/>
                <w:highlight w:val="yellow"/>
              </w:rPr>
              <w:t>[....] Kč</w:t>
            </w:r>
          </w:p>
        </w:tc>
      </w:tr>
      <w:tr w:rsidR="00FC2E80" w:rsidRPr="00B72613" w14:paraId="0AAD5557" w14:textId="77777777" w:rsidTr="009227F1">
        <w:tc>
          <w:tcPr>
            <w:tcW w:w="2914" w:type="dxa"/>
          </w:tcPr>
          <w:p w14:paraId="3026DBDD" w14:textId="77777777" w:rsidR="00FC2E80" w:rsidRPr="00B72613" w:rsidRDefault="00FC2E80" w:rsidP="00FC2E80">
            <w:pPr>
              <w:pStyle w:val="Tabulka"/>
              <w:rPr>
                <w:rStyle w:val="Tun"/>
              </w:rPr>
            </w:pPr>
            <w:r w:rsidRPr="00B72613">
              <w:rPr>
                <w:rStyle w:val="Tun"/>
              </w:rPr>
              <w:t>Celkem:</w:t>
            </w:r>
          </w:p>
        </w:tc>
        <w:tc>
          <w:tcPr>
            <w:tcW w:w="2977" w:type="dxa"/>
          </w:tcPr>
          <w:p w14:paraId="5DCD7930" w14:textId="77777777" w:rsidR="00FC2E80" w:rsidRPr="00B72613" w:rsidRDefault="00FC2E80" w:rsidP="00FC2E8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FC2E80" w:rsidRPr="00B72613" w:rsidRDefault="00FC2E80" w:rsidP="00FC2E8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even" r:id="rId33"/>
          <w:headerReference w:type="default" r:id="rId34"/>
          <w:footerReference w:type="even" r:id="rId35"/>
          <w:footerReference w:type="default" r:id="rId36"/>
          <w:headerReference w:type="first" r:id="rId37"/>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134EA9AF"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023E61" w:rsidRPr="00B72613" w14:paraId="0CA3E1EC" w14:textId="77777777" w:rsidTr="00023E61">
        <w:tc>
          <w:tcPr>
            <w:tcW w:w="2761" w:type="dxa"/>
          </w:tcPr>
          <w:p w14:paraId="381F090D" w14:textId="77777777" w:rsidR="00023E61" w:rsidRPr="00B72613" w:rsidRDefault="00023E61" w:rsidP="005F55B0">
            <w:pPr>
              <w:pStyle w:val="Textbezodsazen"/>
              <w:rPr>
                <w:rStyle w:val="Tun"/>
              </w:rPr>
            </w:pPr>
            <w:r w:rsidRPr="00B72613">
              <w:rPr>
                <w:rStyle w:val="Tun"/>
              </w:rPr>
              <w:t>Termín zahájení prací</w:t>
            </w:r>
          </w:p>
        </w:tc>
        <w:tc>
          <w:tcPr>
            <w:tcW w:w="4000" w:type="dxa"/>
          </w:tcPr>
          <w:p w14:paraId="19AAF95D" w14:textId="77777777" w:rsidR="00023E61" w:rsidRPr="00B72613" w:rsidRDefault="00023E61" w:rsidP="005F55B0">
            <w:pPr>
              <w:pStyle w:val="Textbezodsazen"/>
              <w:jc w:val="left"/>
            </w:pPr>
            <w:r w:rsidRPr="00B72613">
              <w:t>ihned po nabytí účinnosti Smlouvy</w:t>
            </w:r>
          </w:p>
        </w:tc>
        <w:tc>
          <w:tcPr>
            <w:tcW w:w="3515" w:type="dxa"/>
          </w:tcPr>
          <w:p w14:paraId="4F2D1CC2" w14:textId="77777777" w:rsidR="00023E61" w:rsidRPr="00B72613" w:rsidRDefault="00023E61" w:rsidP="005F55B0">
            <w:pPr>
              <w:pStyle w:val="Textbezodsazen"/>
              <w:jc w:val="left"/>
            </w:pPr>
            <w:r w:rsidRPr="00B72613">
              <w:t>-</w:t>
            </w:r>
          </w:p>
        </w:tc>
        <w:tc>
          <w:tcPr>
            <w:tcW w:w="3386" w:type="dxa"/>
          </w:tcPr>
          <w:p w14:paraId="10B50C41" w14:textId="77777777" w:rsidR="00023E61" w:rsidRPr="00B72613" w:rsidRDefault="00023E61" w:rsidP="005F55B0">
            <w:pPr>
              <w:pStyle w:val="Textbezodsazen"/>
              <w:jc w:val="left"/>
            </w:pPr>
            <w:r w:rsidRPr="00B72613">
              <w:t>-</w:t>
            </w:r>
          </w:p>
        </w:tc>
      </w:tr>
      <w:tr w:rsidR="00023E61" w:rsidRPr="000D44BC" w14:paraId="2D2FE1EB" w14:textId="77777777" w:rsidTr="00023E61">
        <w:tc>
          <w:tcPr>
            <w:tcW w:w="2761" w:type="dxa"/>
          </w:tcPr>
          <w:p w14:paraId="061ED914" w14:textId="77777777" w:rsidR="00023E61" w:rsidRPr="000D44BC" w:rsidRDefault="00023E61" w:rsidP="005F55B0">
            <w:pPr>
              <w:pStyle w:val="Textbezodsazen"/>
              <w:rPr>
                <w:rStyle w:val="Tun"/>
              </w:rPr>
            </w:pPr>
            <w:r w:rsidRPr="005F55B0">
              <w:rPr>
                <w:rStyle w:val="Tun"/>
              </w:rPr>
              <w:t>1. Dílčí etapa</w:t>
            </w:r>
          </w:p>
        </w:tc>
        <w:tc>
          <w:tcPr>
            <w:tcW w:w="4000" w:type="dxa"/>
          </w:tcPr>
          <w:p w14:paraId="687A8C89" w14:textId="77777777" w:rsidR="00023E61" w:rsidRPr="005F55B0" w:rsidRDefault="00023E61" w:rsidP="005F55B0">
            <w:pPr>
              <w:pStyle w:val="Textbezodsazen"/>
              <w:jc w:val="left"/>
            </w:pPr>
            <w:r w:rsidRPr="005F55B0">
              <w:rPr>
                <w:b/>
              </w:rPr>
              <w:t xml:space="preserve">do 2 měsíců </w:t>
            </w:r>
            <w:r w:rsidRPr="005F55B0">
              <w:t>od nabytí účinnosti Smlouvy</w:t>
            </w:r>
          </w:p>
          <w:p w14:paraId="406E4D6B" w14:textId="77777777" w:rsidR="00023E61" w:rsidRPr="000D44BC" w:rsidRDefault="00023E61" w:rsidP="005F55B0">
            <w:pPr>
              <w:pStyle w:val="Textbezodsazen"/>
              <w:jc w:val="left"/>
              <w:rPr>
                <w:b/>
              </w:rPr>
            </w:pPr>
          </w:p>
        </w:tc>
        <w:tc>
          <w:tcPr>
            <w:tcW w:w="3515" w:type="dxa"/>
          </w:tcPr>
          <w:p w14:paraId="629CE00E" w14:textId="77777777" w:rsidR="00023E61" w:rsidRPr="005F55B0" w:rsidRDefault="00023E61" w:rsidP="005F55B0">
            <w:pPr>
              <w:pStyle w:val="Textbezodsazen"/>
              <w:jc w:val="left"/>
            </w:pPr>
            <w:r w:rsidRPr="005F55B0">
              <w:t>Návrh stavby (studie) ve 3 variantách k výběru u zhotovitele</w:t>
            </w:r>
          </w:p>
          <w:p w14:paraId="374C5F4A" w14:textId="77777777" w:rsidR="00023E61" w:rsidRPr="000D44BC" w:rsidRDefault="00023E61" w:rsidP="005F55B0">
            <w:pPr>
              <w:pStyle w:val="Textbezodsazen"/>
              <w:spacing w:before="60" w:after="60"/>
              <w:jc w:val="left"/>
            </w:pPr>
          </w:p>
        </w:tc>
        <w:tc>
          <w:tcPr>
            <w:tcW w:w="3386" w:type="dxa"/>
          </w:tcPr>
          <w:p w14:paraId="07F06A6F" w14:textId="77777777" w:rsidR="00023E61" w:rsidRPr="000D44BC" w:rsidRDefault="00023E61" w:rsidP="005F55B0">
            <w:pPr>
              <w:pStyle w:val="Textbezodsazen"/>
              <w:spacing w:before="60" w:after="60"/>
              <w:jc w:val="left"/>
            </w:pPr>
            <w:r w:rsidRPr="005F55B0">
              <w:t>Předávací protokol k dané dílčí etapě podepsaný Objednatelem</w:t>
            </w:r>
          </w:p>
        </w:tc>
      </w:tr>
      <w:tr w:rsidR="00023E61" w:rsidRPr="00B06D17" w14:paraId="2F4E50D8" w14:textId="77777777" w:rsidTr="00023E61">
        <w:tc>
          <w:tcPr>
            <w:tcW w:w="2761" w:type="dxa"/>
          </w:tcPr>
          <w:p w14:paraId="20FAB3B0" w14:textId="77777777" w:rsidR="00023E61" w:rsidRPr="00B06D17" w:rsidRDefault="00023E61" w:rsidP="005F55B0">
            <w:pPr>
              <w:pStyle w:val="Textbezodsazen"/>
              <w:rPr>
                <w:rStyle w:val="Tun"/>
                <w:highlight w:val="green"/>
              </w:rPr>
            </w:pPr>
            <w:r>
              <w:rPr>
                <w:rStyle w:val="Tun"/>
              </w:rPr>
              <w:t>2</w:t>
            </w:r>
            <w:r w:rsidRPr="00343039">
              <w:rPr>
                <w:rStyle w:val="Tun"/>
              </w:rPr>
              <w:t>. Dílčí etapa</w:t>
            </w:r>
          </w:p>
        </w:tc>
        <w:tc>
          <w:tcPr>
            <w:tcW w:w="4000" w:type="dxa"/>
          </w:tcPr>
          <w:p w14:paraId="4CCC2D12" w14:textId="77777777" w:rsidR="00023E61" w:rsidRPr="00343039" w:rsidRDefault="00023E61" w:rsidP="005F55B0">
            <w:pPr>
              <w:pStyle w:val="Textbezodsazen"/>
              <w:jc w:val="left"/>
            </w:pPr>
            <w:r w:rsidRPr="00343039">
              <w:rPr>
                <w:b/>
              </w:rPr>
              <w:t xml:space="preserve">do </w:t>
            </w:r>
            <w:r>
              <w:rPr>
                <w:b/>
              </w:rPr>
              <w:t>3</w:t>
            </w:r>
            <w:r w:rsidRPr="00343039">
              <w:rPr>
                <w:b/>
              </w:rPr>
              <w:t xml:space="preserve"> měsíců </w:t>
            </w:r>
            <w:r w:rsidRPr="00343039">
              <w:t>od nabytí účinnosti Smlouvy</w:t>
            </w:r>
          </w:p>
          <w:p w14:paraId="4FE9E5FA" w14:textId="77777777" w:rsidR="00023E61" w:rsidRPr="00B06D17" w:rsidRDefault="00023E61" w:rsidP="005F55B0">
            <w:pPr>
              <w:pStyle w:val="Textbezodsazen"/>
              <w:jc w:val="left"/>
              <w:rPr>
                <w:highlight w:val="green"/>
              </w:rPr>
            </w:pPr>
          </w:p>
        </w:tc>
        <w:tc>
          <w:tcPr>
            <w:tcW w:w="3515" w:type="dxa"/>
          </w:tcPr>
          <w:p w14:paraId="5B288AE0" w14:textId="77777777" w:rsidR="00023E61" w:rsidRPr="00343039" w:rsidRDefault="00023E61" w:rsidP="005F55B0">
            <w:pPr>
              <w:pStyle w:val="Textbezodsazen"/>
              <w:spacing w:before="60" w:after="60"/>
              <w:jc w:val="left"/>
            </w:pPr>
            <w:r w:rsidRPr="00343039">
              <w:t>Upravený návrh dispozičního řešení ke schválení objednavateli</w:t>
            </w:r>
          </w:p>
          <w:p w14:paraId="3D649229" w14:textId="77777777" w:rsidR="00023E61" w:rsidRDefault="00023E61" w:rsidP="005F55B0">
            <w:pPr>
              <w:spacing w:before="60" w:after="60"/>
              <w:ind w:right="-54"/>
              <w:rPr>
                <w:sz w:val="18"/>
                <w:szCs w:val="18"/>
              </w:rPr>
            </w:pPr>
            <w:r w:rsidRPr="00BC2B85">
              <w:rPr>
                <w:sz w:val="18"/>
                <w:szCs w:val="18"/>
              </w:rPr>
              <w:t>Zajištění společného datového prostředí (CDE)</w:t>
            </w:r>
          </w:p>
          <w:p w14:paraId="5648001E" w14:textId="77777777" w:rsidR="00023E61" w:rsidRDefault="00023E61" w:rsidP="005F55B0">
            <w:pPr>
              <w:spacing w:before="60" w:after="60"/>
              <w:ind w:right="-54" w:firstLine="51"/>
              <w:rPr>
                <w:sz w:val="18"/>
                <w:szCs w:val="18"/>
              </w:rPr>
            </w:pPr>
            <w:r w:rsidRPr="00BC2B85">
              <w:rPr>
                <w:sz w:val="18"/>
                <w:szCs w:val="18"/>
              </w:rPr>
              <w:t>Zajištění školení na CDE včetně licencí dle cíle 1.6.EIR</w:t>
            </w:r>
          </w:p>
          <w:p w14:paraId="233954D8" w14:textId="77777777" w:rsidR="00023E61" w:rsidRDefault="00023E61" w:rsidP="005F55B0">
            <w:pPr>
              <w:spacing w:before="60" w:after="60"/>
              <w:ind w:right="-54"/>
              <w:rPr>
                <w:sz w:val="18"/>
                <w:szCs w:val="18"/>
              </w:rPr>
            </w:pPr>
            <w:r w:rsidRPr="00BC2B85">
              <w:rPr>
                <w:sz w:val="18"/>
                <w:szCs w:val="18"/>
              </w:rPr>
              <w:t>Odevzdání schválené struktury a koncepce BEP, dle požadavků BIM Protokolu s projednanými a odsouhlasenými přílohami BEP č. 1 (Adresářová struktura CDE) a č. 3 (Harmonogram cílů BIM)</w:t>
            </w:r>
          </w:p>
          <w:p w14:paraId="6978A30E" w14:textId="77777777" w:rsidR="00023E61" w:rsidRDefault="00023E61" w:rsidP="005F55B0">
            <w:pPr>
              <w:spacing w:before="60" w:after="60"/>
              <w:ind w:right="-54"/>
              <w:rPr>
                <w:sz w:val="18"/>
                <w:szCs w:val="18"/>
              </w:rPr>
            </w:pPr>
            <w:r w:rsidRPr="00BC2B85">
              <w:rPr>
                <w:sz w:val="18"/>
                <w:szCs w:val="18"/>
              </w:rPr>
              <w:t xml:space="preserve">Předložení testovacího vzorku </w:t>
            </w:r>
            <w:proofErr w:type="spellStart"/>
            <w:r w:rsidRPr="00BC2B85">
              <w:rPr>
                <w:sz w:val="18"/>
                <w:szCs w:val="18"/>
              </w:rPr>
              <w:t>DiMS</w:t>
            </w:r>
            <w:proofErr w:type="spellEnd"/>
            <w:r w:rsidRPr="00BC2B85">
              <w:rPr>
                <w:sz w:val="18"/>
                <w:szCs w:val="18"/>
              </w:rPr>
              <w:t xml:space="preserve"> dle Harmonogramu plnění před začátkem modelovacích </w:t>
            </w:r>
            <w:proofErr w:type="gramStart"/>
            <w:r w:rsidRPr="00BC2B85">
              <w:rPr>
                <w:sz w:val="18"/>
                <w:szCs w:val="18"/>
              </w:rPr>
              <w:t>prací - cíl</w:t>
            </w:r>
            <w:proofErr w:type="gramEnd"/>
            <w:r w:rsidRPr="00BC2B85">
              <w:rPr>
                <w:sz w:val="18"/>
                <w:szCs w:val="18"/>
              </w:rPr>
              <w:t xml:space="preserve"> 3.5 EIR.</w:t>
            </w:r>
          </w:p>
          <w:p w14:paraId="54143FF4" w14:textId="77777777" w:rsidR="00023E61" w:rsidRPr="00BB4648" w:rsidRDefault="00023E61" w:rsidP="005F55B0">
            <w:pPr>
              <w:spacing w:before="60" w:after="60"/>
              <w:ind w:right="-54"/>
              <w:rPr>
                <w:sz w:val="18"/>
                <w:szCs w:val="18"/>
              </w:rPr>
            </w:pPr>
            <w:r>
              <w:rPr>
                <w:sz w:val="18"/>
                <w:szCs w:val="18"/>
              </w:rPr>
              <w:t xml:space="preserve">Průzkumy dle </w:t>
            </w:r>
            <w:proofErr w:type="gramStart"/>
            <w:r>
              <w:rPr>
                <w:sz w:val="18"/>
                <w:szCs w:val="18"/>
              </w:rPr>
              <w:t>ZTP - Koncept</w:t>
            </w:r>
            <w:proofErr w:type="gramEnd"/>
          </w:p>
        </w:tc>
        <w:tc>
          <w:tcPr>
            <w:tcW w:w="3386" w:type="dxa"/>
          </w:tcPr>
          <w:p w14:paraId="27E654C0" w14:textId="77777777" w:rsidR="00023E61" w:rsidRPr="00343039" w:rsidRDefault="00023E61" w:rsidP="005F55B0">
            <w:pPr>
              <w:pStyle w:val="Textbezodsazen"/>
              <w:spacing w:before="60" w:after="60"/>
              <w:jc w:val="left"/>
            </w:pPr>
            <w:r w:rsidRPr="00343039">
              <w:t>Technické řešení v digitální formě k pojednání</w:t>
            </w:r>
          </w:p>
          <w:p w14:paraId="4A4E0CCF" w14:textId="77777777" w:rsidR="00023E61" w:rsidRPr="00B06D17" w:rsidRDefault="00023E61" w:rsidP="005F55B0">
            <w:pPr>
              <w:pStyle w:val="Textbezodsazen"/>
              <w:spacing w:before="60" w:after="60"/>
              <w:jc w:val="left"/>
              <w:rPr>
                <w:highlight w:val="green"/>
              </w:rPr>
            </w:pPr>
            <w:r w:rsidRPr="00343039">
              <w:t>Předávací protokol k dané dílčí etapě</w:t>
            </w:r>
            <w:r>
              <w:t xml:space="preserve"> </w:t>
            </w:r>
            <w:r w:rsidRPr="00343039">
              <w:t>podepsaný Objednatelem</w:t>
            </w:r>
          </w:p>
        </w:tc>
      </w:tr>
      <w:tr w:rsidR="00023E61" w:rsidRPr="00B06D17" w14:paraId="5164ABD9" w14:textId="77777777" w:rsidTr="00023E61">
        <w:tc>
          <w:tcPr>
            <w:tcW w:w="2761" w:type="dxa"/>
          </w:tcPr>
          <w:p w14:paraId="6A803AAB" w14:textId="77777777" w:rsidR="00023E61" w:rsidRPr="00B06D17" w:rsidRDefault="00023E61" w:rsidP="005F55B0">
            <w:pPr>
              <w:pStyle w:val="Textbezodsazen"/>
              <w:rPr>
                <w:rStyle w:val="Tun"/>
                <w:highlight w:val="green"/>
              </w:rPr>
            </w:pPr>
            <w:r>
              <w:rPr>
                <w:rStyle w:val="Tun"/>
              </w:rPr>
              <w:t>3</w:t>
            </w:r>
            <w:r w:rsidRPr="00343039">
              <w:rPr>
                <w:rStyle w:val="Tun"/>
              </w:rPr>
              <w:t>. Dílčí etapa</w:t>
            </w:r>
          </w:p>
        </w:tc>
        <w:tc>
          <w:tcPr>
            <w:tcW w:w="4000" w:type="dxa"/>
          </w:tcPr>
          <w:p w14:paraId="5457A7E8" w14:textId="77777777" w:rsidR="00023E61" w:rsidRPr="0094665A" w:rsidRDefault="00023E61" w:rsidP="005F55B0">
            <w:pPr>
              <w:pStyle w:val="Textbezodsazen"/>
              <w:jc w:val="left"/>
            </w:pPr>
            <w:r w:rsidRPr="0094665A">
              <w:rPr>
                <w:b/>
              </w:rPr>
              <w:t>do 4 měsíců</w:t>
            </w:r>
            <w:r w:rsidRPr="0094665A">
              <w:t xml:space="preserve"> od 2. dílčí etapy</w:t>
            </w:r>
          </w:p>
          <w:p w14:paraId="41D15DCD" w14:textId="77777777" w:rsidR="00023E61" w:rsidRPr="00B06D17" w:rsidRDefault="00023E61" w:rsidP="005F55B0">
            <w:pPr>
              <w:pStyle w:val="Textbezodsazen"/>
              <w:jc w:val="left"/>
              <w:rPr>
                <w:highlight w:val="green"/>
              </w:rPr>
            </w:pPr>
          </w:p>
        </w:tc>
        <w:tc>
          <w:tcPr>
            <w:tcW w:w="3515" w:type="dxa"/>
          </w:tcPr>
          <w:p w14:paraId="1808583E" w14:textId="77777777" w:rsidR="00023E61" w:rsidRDefault="00023E61" w:rsidP="005F55B0">
            <w:pPr>
              <w:pStyle w:val="Textbezodsazen"/>
              <w:spacing w:before="60" w:after="60"/>
              <w:jc w:val="left"/>
            </w:pPr>
            <w:r w:rsidRPr="00343039">
              <w:t>DP</w:t>
            </w:r>
            <w:r>
              <w:t>S</w:t>
            </w:r>
            <w:r w:rsidRPr="00343039">
              <w:t xml:space="preserve"> k připomínkovému řízení </w:t>
            </w:r>
            <w:r>
              <w:t>dle SM011</w:t>
            </w:r>
            <w:r w:rsidRPr="00343039">
              <w:t xml:space="preserve"> </w:t>
            </w:r>
          </w:p>
          <w:p w14:paraId="132E030A" w14:textId="77777777" w:rsidR="00023E61" w:rsidRPr="00B06D17" w:rsidRDefault="00023E61" w:rsidP="005F55B0">
            <w:pPr>
              <w:pStyle w:val="Textbezodsazen"/>
              <w:spacing w:before="60" w:after="60"/>
              <w:jc w:val="left"/>
              <w:rPr>
                <w:highlight w:val="green"/>
              </w:rPr>
            </w:pPr>
            <w:r>
              <w:t xml:space="preserve">Průzkumy dle </w:t>
            </w:r>
            <w:proofErr w:type="gramStart"/>
            <w:r>
              <w:t>ZTP - Čistopis</w:t>
            </w:r>
            <w:proofErr w:type="gramEnd"/>
          </w:p>
        </w:tc>
        <w:tc>
          <w:tcPr>
            <w:tcW w:w="3386" w:type="dxa"/>
          </w:tcPr>
          <w:p w14:paraId="6737592B" w14:textId="77777777" w:rsidR="00023E61" w:rsidRPr="00B06D17" w:rsidRDefault="00023E61" w:rsidP="005F55B0">
            <w:pPr>
              <w:pStyle w:val="Textbezodsazen"/>
              <w:spacing w:before="60" w:after="60"/>
              <w:jc w:val="left"/>
              <w:rPr>
                <w:highlight w:val="green"/>
              </w:rPr>
            </w:pPr>
            <w:r w:rsidRPr="00343039">
              <w:t>Předávací protokol k dané dílčí etapě podepsaný Objednatelem</w:t>
            </w:r>
          </w:p>
        </w:tc>
      </w:tr>
      <w:tr w:rsidR="00023E61" w:rsidRPr="00B06D17" w14:paraId="0FE5AFE9" w14:textId="77777777" w:rsidTr="00023E61">
        <w:tc>
          <w:tcPr>
            <w:tcW w:w="2761" w:type="dxa"/>
          </w:tcPr>
          <w:p w14:paraId="1E218CE2" w14:textId="77777777" w:rsidR="00023E61" w:rsidRPr="00B06D17" w:rsidRDefault="00023E61" w:rsidP="005F55B0">
            <w:pPr>
              <w:pStyle w:val="Textbezodsazen"/>
              <w:rPr>
                <w:rStyle w:val="Tun"/>
                <w:highlight w:val="green"/>
              </w:rPr>
            </w:pPr>
            <w:r>
              <w:rPr>
                <w:rStyle w:val="Tun"/>
              </w:rPr>
              <w:lastRenderedPageBreak/>
              <w:t>4</w:t>
            </w:r>
            <w:r w:rsidRPr="00343039">
              <w:rPr>
                <w:rStyle w:val="Tun"/>
              </w:rPr>
              <w:t>. Dílčí etapa</w:t>
            </w:r>
          </w:p>
        </w:tc>
        <w:tc>
          <w:tcPr>
            <w:tcW w:w="4000" w:type="dxa"/>
          </w:tcPr>
          <w:p w14:paraId="082686E8" w14:textId="04BAEEC2" w:rsidR="00023E61" w:rsidRPr="00B23260" w:rsidRDefault="00023E61" w:rsidP="005F55B0">
            <w:pPr>
              <w:pStyle w:val="Textbezodsazen"/>
              <w:jc w:val="left"/>
            </w:pPr>
            <w:r w:rsidRPr="00B23260">
              <w:rPr>
                <w:b/>
              </w:rPr>
              <w:t xml:space="preserve">do </w:t>
            </w:r>
            <w:r w:rsidR="00611E8B">
              <w:rPr>
                <w:b/>
              </w:rPr>
              <w:t>8</w:t>
            </w:r>
            <w:r w:rsidR="00611E8B" w:rsidRPr="00B23260">
              <w:rPr>
                <w:b/>
              </w:rPr>
              <w:t xml:space="preserve"> </w:t>
            </w:r>
            <w:r w:rsidRPr="00B23260">
              <w:rPr>
                <w:b/>
              </w:rPr>
              <w:t>měsíců</w:t>
            </w:r>
            <w:r w:rsidRPr="00B23260">
              <w:t xml:space="preserve"> od 2. dílčí etapy</w:t>
            </w:r>
          </w:p>
          <w:p w14:paraId="49122CBA" w14:textId="77777777" w:rsidR="00023E61" w:rsidRPr="00B06D17" w:rsidRDefault="00023E61" w:rsidP="005F55B0">
            <w:pPr>
              <w:pStyle w:val="Textbezodsazen"/>
              <w:jc w:val="left"/>
              <w:rPr>
                <w:highlight w:val="green"/>
              </w:rPr>
            </w:pPr>
          </w:p>
        </w:tc>
        <w:tc>
          <w:tcPr>
            <w:tcW w:w="3515" w:type="dxa"/>
          </w:tcPr>
          <w:p w14:paraId="594AA91F" w14:textId="77777777" w:rsidR="00023E61" w:rsidRDefault="00023E61" w:rsidP="005F55B0">
            <w:pPr>
              <w:pStyle w:val="Textbezodsazen"/>
              <w:spacing w:before="60" w:after="60"/>
              <w:jc w:val="left"/>
            </w:pPr>
            <w:r w:rsidRPr="00343039">
              <w:t>Definitivní předání DPS se zapracovanými připomínkami</w:t>
            </w:r>
            <w:r>
              <w:t xml:space="preserve">, </w:t>
            </w:r>
            <w:r w:rsidRPr="00343039">
              <w:t>včetně nákladové části a záborového elaborátu</w:t>
            </w:r>
          </w:p>
          <w:p w14:paraId="2046E407" w14:textId="77777777" w:rsidR="00023E61" w:rsidRPr="00B06D17" w:rsidRDefault="00023E61" w:rsidP="005F55B0">
            <w:pPr>
              <w:pStyle w:val="Textbezodsazen"/>
              <w:spacing w:before="60" w:after="60"/>
              <w:rPr>
                <w:highlight w:val="green"/>
              </w:rPr>
            </w:pPr>
            <w:r w:rsidRPr="00812DDA">
              <w:t>Bezpečností projekt</w:t>
            </w:r>
          </w:p>
        </w:tc>
        <w:tc>
          <w:tcPr>
            <w:tcW w:w="3386" w:type="dxa"/>
          </w:tcPr>
          <w:p w14:paraId="5AA6AB3F" w14:textId="77777777" w:rsidR="00023E61" w:rsidRDefault="00023E61" w:rsidP="005F55B0">
            <w:pPr>
              <w:pStyle w:val="Textbezodsazen"/>
              <w:spacing w:before="60" w:after="60"/>
              <w:jc w:val="left"/>
            </w:pPr>
            <w:r w:rsidRPr="00343039">
              <w:t>Předávací protokol k dané dílčí etapě podepsaný Objednatelem</w:t>
            </w:r>
          </w:p>
          <w:p w14:paraId="47046D66" w14:textId="77777777" w:rsidR="00023E61" w:rsidRPr="00B06D17" w:rsidRDefault="00023E61" w:rsidP="005F55B0">
            <w:pPr>
              <w:pStyle w:val="Textbezodsazen"/>
              <w:spacing w:before="60" w:after="60"/>
              <w:jc w:val="left"/>
              <w:rPr>
                <w:highlight w:val="green"/>
              </w:rPr>
            </w:pPr>
          </w:p>
        </w:tc>
      </w:tr>
      <w:tr w:rsidR="00023E61" w:rsidRPr="00B06D17" w14:paraId="491905DD" w14:textId="77777777" w:rsidTr="00023E61">
        <w:tc>
          <w:tcPr>
            <w:tcW w:w="2761" w:type="dxa"/>
          </w:tcPr>
          <w:p w14:paraId="799A268D" w14:textId="77777777" w:rsidR="00023E61" w:rsidRPr="00B06D17" w:rsidRDefault="00023E61" w:rsidP="005F55B0">
            <w:pPr>
              <w:pStyle w:val="Textbezodsazen"/>
              <w:rPr>
                <w:rStyle w:val="Tun"/>
                <w:highlight w:val="green"/>
              </w:rPr>
            </w:pPr>
            <w:r>
              <w:rPr>
                <w:rStyle w:val="Tun"/>
              </w:rPr>
              <w:t>5</w:t>
            </w:r>
            <w:r w:rsidRPr="00764469">
              <w:rPr>
                <w:rStyle w:val="Tun"/>
              </w:rPr>
              <w:t>. Dílčí etapa</w:t>
            </w:r>
          </w:p>
        </w:tc>
        <w:tc>
          <w:tcPr>
            <w:tcW w:w="4000" w:type="dxa"/>
          </w:tcPr>
          <w:p w14:paraId="29C5F62C" w14:textId="12664AF1" w:rsidR="00023E61" w:rsidRPr="00343039" w:rsidRDefault="00023E61" w:rsidP="005F55B0">
            <w:pPr>
              <w:pStyle w:val="Textbezodsazen"/>
              <w:jc w:val="left"/>
            </w:pPr>
            <w:r w:rsidRPr="00B70CC3">
              <w:rPr>
                <w:b/>
              </w:rPr>
              <w:t xml:space="preserve">do </w:t>
            </w:r>
            <w:r w:rsidR="00611E8B">
              <w:rPr>
                <w:b/>
              </w:rPr>
              <w:t>10</w:t>
            </w:r>
            <w:r w:rsidR="00611E8B" w:rsidRPr="00B70CC3">
              <w:rPr>
                <w:b/>
              </w:rPr>
              <w:t xml:space="preserve"> </w:t>
            </w:r>
            <w:r w:rsidRPr="00B70CC3">
              <w:rPr>
                <w:b/>
              </w:rPr>
              <w:t>měsíců</w:t>
            </w:r>
            <w:r w:rsidRPr="00B70CC3">
              <w:t xml:space="preserve"> od 2. dílčí etapy</w:t>
            </w:r>
          </w:p>
          <w:p w14:paraId="2A81AEB5" w14:textId="77777777" w:rsidR="00023E61" w:rsidRPr="00B06D17" w:rsidRDefault="00023E61" w:rsidP="005F55B0">
            <w:pPr>
              <w:pStyle w:val="Textbezodsazen"/>
              <w:jc w:val="left"/>
              <w:rPr>
                <w:highlight w:val="green"/>
              </w:rPr>
            </w:pPr>
          </w:p>
        </w:tc>
        <w:tc>
          <w:tcPr>
            <w:tcW w:w="3515" w:type="dxa"/>
          </w:tcPr>
          <w:p w14:paraId="4C181C7C" w14:textId="77777777" w:rsidR="00023E61" w:rsidRPr="00B06D17" w:rsidRDefault="00023E61" w:rsidP="005F55B0">
            <w:pPr>
              <w:pStyle w:val="Textbezodsazen"/>
              <w:spacing w:before="60" w:after="60"/>
              <w:jc w:val="left"/>
              <w:rPr>
                <w:highlight w:val="green"/>
              </w:rPr>
            </w:pPr>
            <w:r>
              <w:t>Podání žádosti o povolení záměru a odevzdání</w:t>
            </w:r>
            <w:r w:rsidRPr="00FA7BAB">
              <w:t xml:space="preserve"> kompletní dokladov</w:t>
            </w:r>
            <w:r>
              <w:t>é</w:t>
            </w:r>
            <w:r w:rsidRPr="00FA7BAB">
              <w:t xml:space="preserve"> část</w:t>
            </w:r>
            <w:r>
              <w:t>i dle SM011</w:t>
            </w:r>
          </w:p>
        </w:tc>
        <w:tc>
          <w:tcPr>
            <w:tcW w:w="3386" w:type="dxa"/>
          </w:tcPr>
          <w:p w14:paraId="5409ACDE" w14:textId="77777777" w:rsidR="00023E61" w:rsidRDefault="00023E61" w:rsidP="005F55B0">
            <w:pPr>
              <w:pStyle w:val="Default"/>
              <w:spacing w:before="60" w:after="60"/>
              <w:rPr>
                <w:rFonts w:cstheme="minorBidi"/>
                <w:color w:val="auto"/>
                <w:sz w:val="18"/>
                <w:szCs w:val="18"/>
              </w:rPr>
            </w:pPr>
            <w:r w:rsidRPr="00343039">
              <w:rPr>
                <w:rFonts w:cstheme="minorBidi"/>
                <w:color w:val="auto"/>
                <w:sz w:val="18"/>
                <w:szCs w:val="18"/>
              </w:rPr>
              <w:t>Kopie žádosti předaná Objednateli, potvrzená portálem stavebníka</w:t>
            </w:r>
            <w:r>
              <w:t xml:space="preserve"> </w:t>
            </w:r>
            <w:r w:rsidRPr="00FE6761">
              <w:rPr>
                <w:rFonts w:cstheme="minorBidi"/>
                <w:color w:val="auto"/>
                <w:sz w:val="18"/>
                <w:szCs w:val="18"/>
              </w:rPr>
              <w:t>Předávací protokol k dané dílčí etapě podepsaný Objednatelem</w:t>
            </w:r>
          </w:p>
          <w:p w14:paraId="1239A91A" w14:textId="77777777" w:rsidR="00023E61" w:rsidRPr="00B06D17" w:rsidRDefault="00023E61" w:rsidP="005F55B0">
            <w:pPr>
              <w:pStyle w:val="Textbezodsazen"/>
              <w:spacing w:before="60" w:after="60"/>
              <w:jc w:val="left"/>
              <w:rPr>
                <w:highlight w:val="green"/>
              </w:rPr>
            </w:pPr>
          </w:p>
        </w:tc>
      </w:tr>
      <w:tr w:rsidR="00023E61" w:rsidRPr="00153D4D" w14:paraId="60B80C92" w14:textId="77777777" w:rsidTr="00023E61">
        <w:tc>
          <w:tcPr>
            <w:tcW w:w="2761" w:type="dxa"/>
          </w:tcPr>
          <w:p w14:paraId="6002CAB2" w14:textId="77777777" w:rsidR="00023E61" w:rsidRPr="00BC6927" w:rsidRDefault="00023E61" w:rsidP="005F55B0">
            <w:pPr>
              <w:pStyle w:val="Textbezodsazen"/>
              <w:rPr>
                <w:rStyle w:val="Tun"/>
                <w:highlight w:val="green"/>
              </w:rPr>
            </w:pPr>
            <w:r>
              <w:rPr>
                <w:rStyle w:val="Tun"/>
              </w:rPr>
              <w:t>6</w:t>
            </w:r>
            <w:r w:rsidRPr="00764469">
              <w:rPr>
                <w:rStyle w:val="Tun"/>
              </w:rPr>
              <w:t>. Dílčí etapa</w:t>
            </w:r>
          </w:p>
        </w:tc>
        <w:tc>
          <w:tcPr>
            <w:tcW w:w="4000" w:type="dxa"/>
          </w:tcPr>
          <w:p w14:paraId="6626FF94" w14:textId="7955B772" w:rsidR="00023E61" w:rsidRPr="00BC6927" w:rsidRDefault="00023E61" w:rsidP="005F55B0">
            <w:pPr>
              <w:pStyle w:val="Textbezodsazen"/>
              <w:jc w:val="left"/>
              <w:rPr>
                <w:highlight w:val="green"/>
              </w:rPr>
            </w:pPr>
            <w:r w:rsidRPr="00764469">
              <w:rPr>
                <w:b/>
              </w:rPr>
              <w:t xml:space="preserve">do </w:t>
            </w:r>
            <w:r>
              <w:rPr>
                <w:b/>
              </w:rPr>
              <w:t>3</w:t>
            </w:r>
            <w:r w:rsidRPr="00764469">
              <w:t xml:space="preserve"> </w:t>
            </w:r>
            <w:r w:rsidRPr="00764469">
              <w:rPr>
                <w:b/>
              </w:rPr>
              <w:t>měsíců</w:t>
            </w:r>
            <w:r w:rsidRPr="00764469">
              <w:t xml:space="preserve"> od </w:t>
            </w:r>
            <w:r w:rsidR="00611E8B">
              <w:t>5</w:t>
            </w:r>
            <w:r w:rsidRPr="00764469">
              <w:t>. dílčí etapy</w:t>
            </w:r>
          </w:p>
        </w:tc>
        <w:tc>
          <w:tcPr>
            <w:tcW w:w="3515" w:type="dxa"/>
          </w:tcPr>
          <w:p w14:paraId="0127C6B5" w14:textId="77777777" w:rsidR="00023E61" w:rsidRPr="00BC6927" w:rsidRDefault="00023E61" w:rsidP="005F55B0">
            <w:pPr>
              <w:pStyle w:val="Textbezodsazen"/>
              <w:spacing w:before="60" w:after="60"/>
              <w:jc w:val="left"/>
              <w:rPr>
                <w:highlight w:val="green"/>
              </w:rPr>
            </w:pPr>
            <w:r>
              <w:t>Nabytí právní moci povolení záměru</w:t>
            </w:r>
          </w:p>
        </w:tc>
        <w:tc>
          <w:tcPr>
            <w:tcW w:w="3386" w:type="dxa"/>
          </w:tcPr>
          <w:p w14:paraId="6DFEBD7B" w14:textId="77777777" w:rsidR="00023E61" w:rsidRPr="00153D4D" w:rsidRDefault="00023E61" w:rsidP="005F55B0">
            <w:pPr>
              <w:pStyle w:val="Textbezodsazen"/>
              <w:spacing w:before="60" w:after="60"/>
              <w:jc w:val="left"/>
              <w:rPr>
                <w:b/>
                <w:highlight w:val="green"/>
              </w:rPr>
            </w:pPr>
            <w:r>
              <w:t xml:space="preserve">Povolení záměru v právní moci předané Objednateli </w:t>
            </w:r>
          </w:p>
        </w:tc>
      </w:tr>
      <w:tr w:rsidR="00023E61" w:rsidRPr="00153D4D" w14:paraId="2928A84C" w14:textId="77777777" w:rsidTr="00023E61">
        <w:tc>
          <w:tcPr>
            <w:tcW w:w="2761" w:type="dxa"/>
          </w:tcPr>
          <w:p w14:paraId="0FC73035" w14:textId="77777777" w:rsidR="00023E61" w:rsidRPr="00BC6927" w:rsidRDefault="00023E61" w:rsidP="005F55B0">
            <w:pPr>
              <w:pStyle w:val="Textbezodsazen"/>
              <w:rPr>
                <w:rStyle w:val="Tun"/>
                <w:highlight w:val="green"/>
              </w:rPr>
            </w:pPr>
            <w:r>
              <w:rPr>
                <w:b/>
              </w:rPr>
              <w:t>7.</w:t>
            </w:r>
            <w:r>
              <w:t xml:space="preserve"> </w:t>
            </w:r>
            <w:r w:rsidRPr="00764469">
              <w:rPr>
                <w:rStyle w:val="Tun"/>
              </w:rPr>
              <w:t>Dílčí etapa</w:t>
            </w:r>
          </w:p>
        </w:tc>
        <w:tc>
          <w:tcPr>
            <w:tcW w:w="4000" w:type="dxa"/>
          </w:tcPr>
          <w:p w14:paraId="67911BB2" w14:textId="686B7D95" w:rsidR="00023E61" w:rsidRPr="00092685" w:rsidRDefault="00023E61" w:rsidP="005F55B0">
            <w:pPr>
              <w:pStyle w:val="Textbezodsazen"/>
              <w:jc w:val="left"/>
            </w:pPr>
            <w:r w:rsidRPr="005F55B0">
              <w:rPr>
                <w:b/>
                <w:bCs/>
              </w:rPr>
              <w:t>do 0,5 měsíce</w:t>
            </w:r>
            <w:r w:rsidRPr="00092685">
              <w:t xml:space="preserve"> od </w:t>
            </w:r>
            <w:r w:rsidR="00611E8B">
              <w:t>5</w:t>
            </w:r>
            <w:r>
              <w:t>.</w:t>
            </w:r>
            <w:r w:rsidRPr="00092685">
              <w:t xml:space="preserve"> dílčí etapy</w:t>
            </w:r>
          </w:p>
          <w:p w14:paraId="44E06F94" w14:textId="7EBDAFFE" w:rsidR="00023E61" w:rsidRPr="00153D4D" w:rsidRDefault="00023E61" w:rsidP="005F55B0">
            <w:pPr>
              <w:pStyle w:val="Textbezodsazen"/>
              <w:jc w:val="left"/>
              <w:rPr>
                <w:highlight w:val="green"/>
              </w:rPr>
            </w:pPr>
          </w:p>
        </w:tc>
        <w:tc>
          <w:tcPr>
            <w:tcW w:w="3515" w:type="dxa"/>
          </w:tcPr>
          <w:p w14:paraId="71255A87" w14:textId="77777777" w:rsidR="00023E61" w:rsidRPr="00153D4D" w:rsidRDefault="00023E61" w:rsidP="005F55B0">
            <w:pPr>
              <w:pStyle w:val="Textbezodsazen"/>
              <w:spacing w:before="60" w:after="60"/>
              <w:jc w:val="left"/>
              <w:rPr>
                <w:highlight w:val="green"/>
              </w:rPr>
            </w:pPr>
            <w:r w:rsidRPr="00092685">
              <w:t>- zajištění školení na CDE včetně licencí dle cíle 1.7 EIR</w:t>
            </w:r>
          </w:p>
        </w:tc>
        <w:tc>
          <w:tcPr>
            <w:tcW w:w="3386" w:type="dxa"/>
          </w:tcPr>
          <w:p w14:paraId="410EDE1C" w14:textId="77777777" w:rsidR="00023E61" w:rsidRPr="00092685" w:rsidRDefault="00023E61" w:rsidP="005F55B0">
            <w:pPr>
              <w:pStyle w:val="Tabulka-9"/>
              <w:spacing w:before="60" w:after="60"/>
            </w:pPr>
            <w:r w:rsidRPr="00092685">
              <w:t xml:space="preserve">Prezenční listina ze školení </w:t>
            </w:r>
          </w:p>
          <w:p w14:paraId="726BB5C1" w14:textId="77777777" w:rsidR="00023E61" w:rsidRPr="00153D4D" w:rsidRDefault="00023E61" w:rsidP="005F55B0">
            <w:pPr>
              <w:pStyle w:val="Textbezodsazen"/>
              <w:spacing w:before="60" w:after="60"/>
              <w:jc w:val="left"/>
              <w:rPr>
                <w:bCs/>
                <w:highlight w:val="green"/>
              </w:rPr>
            </w:pPr>
          </w:p>
        </w:tc>
      </w:tr>
      <w:tr w:rsidR="00FC2E80" w:rsidRPr="00153D4D" w14:paraId="402AB430" w14:textId="77777777" w:rsidTr="00FC2E80">
        <w:tc>
          <w:tcPr>
            <w:tcW w:w="2761" w:type="dxa"/>
          </w:tcPr>
          <w:p w14:paraId="1C85ADA2" w14:textId="5D92E137" w:rsidR="00FC2E80" w:rsidRDefault="00FC2E80" w:rsidP="00FC2E80">
            <w:pPr>
              <w:pStyle w:val="Textbezodsazen"/>
              <w:rPr>
                <w:b/>
              </w:rPr>
            </w:pPr>
            <w:r>
              <w:rPr>
                <w:rStyle w:val="Tun"/>
              </w:rPr>
              <w:t>8.</w:t>
            </w:r>
            <w:r w:rsidRPr="00764469">
              <w:rPr>
                <w:rStyle w:val="Tun"/>
              </w:rPr>
              <w:t xml:space="preserve"> Dílčí etapa</w:t>
            </w:r>
          </w:p>
        </w:tc>
        <w:tc>
          <w:tcPr>
            <w:tcW w:w="4000" w:type="dxa"/>
            <w:shd w:val="clear" w:color="auto" w:fill="auto"/>
          </w:tcPr>
          <w:p w14:paraId="4F62E216" w14:textId="561D6DA0" w:rsidR="00FC2E80" w:rsidRPr="00FC2E80" w:rsidRDefault="00FC2E80" w:rsidP="00FC2E80">
            <w:pPr>
              <w:pStyle w:val="Textbezodsazen"/>
              <w:jc w:val="left"/>
            </w:pPr>
            <w:r w:rsidRPr="00FC2E80">
              <w:rPr>
                <w:b/>
                <w:bCs/>
              </w:rPr>
              <w:t>do 2 měsíců</w:t>
            </w:r>
            <w:r w:rsidRPr="00FC2E80">
              <w:t xml:space="preserve"> od pokynu objednatele</w:t>
            </w:r>
          </w:p>
        </w:tc>
        <w:tc>
          <w:tcPr>
            <w:tcW w:w="3515" w:type="dxa"/>
          </w:tcPr>
          <w:p w14:paraId="1F8855B6" w14:textId="6441E4D8" w:rsidR="00FC2E80" w:rsidRPr="00092685" w:rsidRDefault="00FC2E80" w:rsidP="00FC2E80">
            <w:pPr>
              <w:pStyle w:val="Textbezodsazen"/>
              <w:spacing w:before="60" w:after="60"/>
              <w:jc w:val="left"/>
            </w:pPr>
            <w:r w:rsidRPr="00E94407">
              <w:t>AZP ke schválení objednavateli</w:t>
            </w:r>
            <w:r w:rsidRPr="00E94407">
              <w:br/>
            </w:r>
            <w:r w:rsidRPr="00E94407">
              <w:rPr>
                <w:i/>
                <w:iCs/>
              </w:rPr>
              <w:t>(</w:t>
            </w:r>
            <w:r w:rsidRPr="00E94407">
              <w:rPr>
                <w:b/>
                <w:bCs/>
                <w:i/>
                <w:iCs/>
              </w:rPr>
              <w:t>Vyhrazená změna závazku</w:t>
            </w:r>
            <w:r w:rsidRPr="00E94407">
              <w:rPr>
                <w:i/>
                <w:iCs/>
              </w:rPr>
              <w:t>)</w:t>
            </w:r>
          </w:p>
        </w:tc>
        <w:tc>
          <w:tcPr>
            <w:tcW w:w="3386" w:type="dxa"/>
          </w:tcPr>
          <w:p w14:paraId="4EF5148D" w14:textId="77777777" w:rsidR="00FC2E80" w:rsidRPr="00E94407" w:rsidRDefault="00FC2E80" w:rsidP="00FC2E80">
            <w:pPr>
              <w:pStyle w:val="Textbezodsazen"/>
              <w:spacing w:before="60" w:after="60"/>
              <w:jc w:val="left"/>
            </w:pPr>
            <w:r w:rsidRPr="00E94407">
              <w:t>Předávací protokol k dané dílčí etapě podepsaný Objednatelem</w:t>
            </w:r>
          </w:p>
          <w:p w14:paraId="4C4CFA4A" w14:textId="77777777" w:rsidR="00FC2E80" w:rsidRPr="00092685" w:rsidRDefault="00FC2E80" w:rsidP="00FC2E80">
            <w:pPr>
              <w:pStyle w:val="Tabulka-9"/>
              <w:spacing w:before="60" w:after="60"/>
            </w:pPr>
          </w:p>
        </w:tc>
      </w:tr>
      <w:tr w:rsidR="00FC2E80" w:rsidRPr="00153D4D" w14:paraId="44282234" w14:textId="77777777" w:rsidTr="00023E61">
        <w:tc>
          <w:tcPr>
            <w:tcW w:w="2761" w:type="dxa"/>
          </w:tcPr>
          <w:p w14:paraId="17CD36C4" w14:textId="4E158E92" w:rsidR="00FC2E80" w:rsidRPr="00BC6927" w:rsidRDefault="00FC2E80" w:rsidP="00FC2E80">
            <w:pPr>
              <w:pStyle w:val="Textbezodsazen"/>
              <w:rPr>
                <w:rStyle w:val="Tun"/>
                <w:highlight w:val="green"/>
              </w:rPr>
            </w:pPr>
            <w:r>
              <w:rPr>
                <w:rStyle w:val="Tun"/>
              </w:rPr>
              <w:t>9.</w:t>
            </w:r>
            <w:r w:rsidRPr="00764469">
              <w:rPr>
                <w:rStyle w:val="Tun"/>
              </w:rPr>
              <w:t xml:space="preserve"> Dílčí etapa</w:t>
            </w:r>
          </w:p>
        </w:tc>
        <w:tc>
          <w:tcPr>
            <w:tcW w:w="4000" w:type="dxa"/>
          </w:tcPr>
          <w:p w14:paraId="36BAB7CC" w14:textId="2C0B5513" w:rsidR="00FC2E80" w:rsidRPr="00764469" w:rsidRDefault="00FC2E80" w:rsidP="00FC2E80">
            <w:pPr>
              <w:pStyle w:val="Textbezodsazen"/>
              <w:jc w:val="left"/>
            </w:pPr>
            <w:r w:rsidRPr="00764469">
              <w:rPr>
                <w:b/>
              </w:rPr>
              <w:t xml:space="preserve">do </w:t>
            </w:r>
            <w:r>
              <w:rPr>
                <w:b/>
              </w:rPr>
              <w:t>2</w:t>
            </w:r>
            <w:r w:rsidRPr="00764469">
              <w:t xml:space="preserve"> </w:t>
            </w:r>
            <w:r w:rsidRPr="00764469">
              <w:rPr>
                <w:b/>
              </w:rPr>
              <w:t>měsíc</w:t>
            </w:r>
            <w:r>
              <w:rPr>
                <w:b/>
              </w:rPr>
              <w:t>ů</w:t>
            </w:r>
            <w:r w:rsidRPr="00764469">
              <w:t xml:space="preserve"> od </w:t>
            </w:r>
            <w:r>
              <w:t>5</w:t>
            </w:r>
            <w:r w:rsidRPr="00764469">
              <w:t>. dílčí etapy</w:t>
            </w:r>
          </w:p>
          <w:p w14:paraId="3429E899" w14:textId="77777777" w:rsidR="00FC2E80" w:rsidRPr="00153D4D" w:rsidRDefault="00FC2E80" w:rsidP="00FC2E80">
            <w:pPr>
              <w:pStyle w:val="Textbezodsazen"/>
              <w:jc w:val="left"/>
              <w:rPr>
                <w:highlight w:val="green"/>
              </w:rPr>
            </w:pPr>
          </w:p>
        </w:tc>
        <w:tc>
          <w:tcPr>
            <w:tcW w:w="3515" w:type="dxa"/>
          </w:tcPr>
          <w:p w14:paraId="46CD071B" w14:textId="77777777" w:rsidR="00FC2E80" w:rsidRDefault="00FC2E80" w:rsidP="00FC2E80">
            <w:pPr>
              <w:pStyle w:val="Textbezodsazen"/>
              <w:spacing w:before="60" w:after="60"/>
              <w:jc w:val="left"/>
            </w:pPr>
            <w:r w:rsidRPr="00343039">
              <w:t xml:space="preserve">Návrh technického řešení </w:t>
            </w:r>
            <w:r>
              <w:t>P</w:t>
            </w:r>
            <w:r w:rsidRPr="00343039">
              <w:t>DP</w:t>
            </w:r>
            <w:r>
              <w:t>S v režimu BIM</w:t>
            </w:r>
            <w:r w:rsidRPr="00343039">
              <w:t xml:space="preserve"> k připomínkovému řízení (vč. POV, výkazu výměr a soupisu prací) </w:t>
            </w:r>
            <w:r>
              <w:t>dle SM011</w:t>
            </w:r>
          </w:p>
          <w:p w14:paraId="42966243" w14:textId="52AF1A91" w:rsidR="00FC2E80" w:rsidRPr="00BB4648" w:rsidRDefault="00FC2E80" w:rsidP="00FC2E80">
            <w:pPr>
              <w:pStyle w:val="Tabulka-9"/>
              <w:spacing w:before="60" w:after="60"/>
            </w:pPr>
            <w:r w:rsidRPr="004667A3">
              <w:t>Odevzdání BEP a návrhu Závěrečné hodnotící zprávy k připomínkám</w:t>
            </w:r>
            <w:r w:rsidRPr="00FC015E">
              <w:t xml:space="preserve"> </w:t>
            </w:r>
          </w:p>
        </w:tc>
        <w:tc>
          <w:tcPr>
            <w:tcW w:w="3386" w:type="dxa"/>
          </w:tcPr>
          <w:p w14:paraId="1E447ACF" w14:textId="77777777" w:rsidR="00FC2E80" w:rsidRPr="00153D4D" w:rsidRDefault="00FC2E80" w:rsidP="00FC2E80">
            <w:pPr>
              <w:pStyle w:val="Textbezodsazen"/>
              <w:spacing w:before="60" w:after="60"/>
              <w:jc w:val="left"/>
              <w:rPr>
                <w:bCs/>
                <w:highlight w:val="green"/>
              </w:rPr>
            </w:pPr>
            <w:r w:rsidRPr="00343039">
              <w:t>Předávací protokol k dané dílčí etapě podepsaný Objednatelem</w:t>
            </w:r>
          </w:p>
        </w:tc>
      </w:tr>
      <w:tr w:rsidR="00FC2E80" w:rsidRPr="00BC6927" w:rsidDel="00254815" w14:paraId="69E50EB8" w14:textId="77777777" w:rsidTr="000843D4">
        <w:tc>
          <w:tcPr>
            <w:tcW w:w="2761" w:type="dxa"/>
            <w:tcBorders>
              <w:top w:val="nil"/>
            </w:tcBorders>
          </w:tcPr>
          <w:p w14:paraId="52B4F7E9" w14:textId="49CB922B" w:rsidR="00FC2E80" w:rsidRPr="00BC6927" w:rsidRDefault="00FC2E80" w:rsidP="00FC2E80">
            <w:pPr>
              <w:pStyle w:val="Textbezodsazen"/>
              <w:rPr>
                <w:rStyle w:val="Tun"/>
                <w:highlight w:val="green"/>
              </w:rPr>
            </w:pPr>
            <w:r>
              <w:rPr>
                <w:rStyle w:val="Tun"/>
              </w:rPr>
              <w:t>10</w:t>
            </w:r>
            <w:r w:rsidRPr="00764469">
              <w:rPr>
                <w:rStyle w:val="Tun"/>
              </w:rPr>
              <w:t>. Dílčí etapa</w:t>
            </w:r>
          </w:p>
        </w:tc>
        <w:tc>
          <w:tcPr>
            <w:tcW w:w="4000" w:type="dxa"/>
            <w:tcBorders>
              <w:top w:val="nil"/>
            </w:tcBorders>
          </w:tcPr>
          <w:p w14:paraId="03978961" w14:textId="21B3546A" w:rsidR="00FC2E80" w:rsidRPr="00764469" w:rsidRDefault="00FC2E80" w:rsidP="00FC2E80">
            <w:pPr>
              <w:pStyle w:val="Textbezodsazen"/>
              <w:jc w:val="left"/>
            </w:pPr>
            <w:r w:rsidRPr="00764469">
              <w:rPr>
                <w:b/>
              </w:rPr>
              <w:t xml:space="preserve">do </w:t>
            </w:r>
            <w:r>
              <w:rPr>
                <w:b/>
              </w:rPr>
              <w:t>4</w:t>
            </w:r>
            <w:r w:rsidRPr="00764469">
              <w:t xml:space="preserve"> </w:t>
            </w:r>
            <w:r w:rsidRPr="00764469">
              <w:rPr>
                <w:b/>
              </w:rPr>
              <w:t>měsíc</w:t>
            </w:r>
            <w:r>
              <w:rPr>
                <w:b/>
              </w:rPr>
              <w:t>ů</w:t>
            </w:r>
            <w:r w:rsidRPr="00764469">
              <w:t xml:space="preserve"> od </w:t>
            </w:r>
            <w:r>
              <w:t>9</w:t>
            </w:r>
            <w:r w:rsidRPr="00764469">
              <w:t>. dílčí etapy</w:t>
            </w:r>
          </w:p>
          <w:p w14:paraId="677DF8A5" w14:textId="77777777" w:rsidR="00FC2E80" w:rsidRPr="00BC6927" w:rsidRDefault="00FC2E80" w:rsidP="00FC2E80">
            <w:pPr>
              <w:pStyle w:val="Textbezodsazen"/>
              <w:jc w:val="left"/>
              <w:rPr>
                <w:b/>
                <w:highlight w:val="green"/>
              </w:rPr>
            </w:pPr>
          </w:p>
        </w:tc>
        <w:tc>
          <w:tcPr>
            <w:tcW w:w="3515" w:type="dxa"/>
            <w:tcBorders>
              <w:top w:val="nil"/>
            </w:tcBorders>
          </w:tcPr>
          <w:p w14:paraId="66B8CACC" w14:textId="77777777" w:rsidR="00FC2E80" w:rsidRDefault="00FC2E80" w:rsidP="00FC2E80">
            <w:pPr>
              <w:pStyle w:val="Textbezodsazen"/>
              <w:spacing w:before="60" w:after="60"/>
              <w:jc w:val="left"/>
            </w:pPr>
            <w:r w:rsidRPr="0068544B">
              <w:t>Definitivní předání PDPS</w:t>
            </w:r>
            <w:r>
              <w:t xml:space="preserve"> v režimu BIM</w:t>
            </w:r>
            <w:r w:rsidRPr="0068544B">
              <w:t xml:space="preserve"> se zapracovanými připomínkami a kompletní dokladovou částí, náklady a oceněnými soupisy prací ve struktuře dle VTP, </w:t>
            </w:r>
            <w:proofErr w:type="gramStart"/>
            <w:r w:rsidRPr="0068544B">
              <w:t>VV  a</w:t>
            </w:r>
            <w:proofErr w:type="gramEnd"/>
            <w:r w:rsidRPr="0068544B">
              <w:t xml:space="preserve"> návrh ZTP na realizaci stavby</w:t>
            </w:r>
            <w:r>
              <w:t xml:space="preserve"> (Dle SM011)</w:t>
            </w:r>
          </w:p>
          <w:p w14:paraId="5A48F3C9" w14:textId="77777777" w:rsidR="00FC2E80" w:rsidRDefault="00FC2E80" w:rsidP="00FC2E80">
            <w:pPr>
              <w:pStyle w:val="Textbezodsazen"/>
              <w:spacing w:before="60" w:after="60"/>
              <w:jc w:val="left"/>
            </w:pPr>
            <w:r w:rsidRPr="0068544B">
              <w:t>Ukončení výkonu dozoru projektanta při zhotovení PDPS</w:t>
            </w:r>
            <w:r w:rsidRPr="00CB448C">
              <w:t xml:space="preserve"> </w:t>
            </w:r>
          </w:p>
          <w:p w14:paraId="3BBD53A4" w14:textId="77777777" w:rsidR="00FC2E80" w:rsidRPr="00BC6927" w:rsidRDefault="00FC2E80" w:rsidP="00FC2E80">
            <w:pPr>
              <w:pStyle w:val="Textbezodsazen"/>
              <w:spacing w:before="60" w:after="60"/>
              <w:jc w:val="left"/>
              <w:rPr>
                <w:highlight w:val="green"/>
              </w:rPr>
            </w:pPr>
            <w:r w:rsidRPr="00CB448C">
              <w:lastRenderedPageBreak/>
              <w:t>Předání kompletního Informačního modelu stavby</w:t>
            </w:r>
            <w:r>
              <w:t xml:space="preserve"> včetně BEP</w:t>
            </w:r>
            <w:r w:rsidRPr="00CB448C">
              <w:t xml:space="preserve"> a </w:t>
            </w:r>
            <w:r>
              <w:t>z</w:t>
            </w:r>
            <w:r w:rsidRPr="00CB448C">
              <w:t>ávěrečné hodnotící zprávy</w:t>
            </w:r>
          </w:p>
        </w:tc>
        <w:tc>
          <w:tcPr>
            <w:tcW w:w="3386" w:type="dxa"/>
            <w:tcBorders>
              <w:top w:val="nil"/>
            </w:tcBorders>
          </w:tcPr>
          <w:p w14:paraId="693E8A73" w14:textId="77777777" w:rsidR="00FC2E80" w:rsidRDefault="00FC2E80" w:rsidP="00FC2E80">
            <w:pPr>
              <w:pStyle w:val="Textbezodsazen"/>
              <w:spacing w:before="60" w:after="60"/>
              <w:jc w:val="left"/>
            </w:pPr>
            <w:r w:rsidRPr="0068544B">
              <w:lastRenderedPageBreak/>
              <w:t>Předávací protokol k dané dílčí etapě podepsaný Objednatelem</w:t>
            </w:r>
          </w:p>
          <w:p w14:paraId="1F524FBF" w14:textId="77777777" w:rsidR="00FC2E80" w:rsidRPr="0068544B" w:rsidRDefault="00FC2E80" w:rsidP="00FC2E80">
            <w:pPr>
              <w:pStyle w:val="Textbezodsazen"/>
              <w:spacing w:before="60" w:after="60"/>
              <w:jc w:val="left"/>
            </w:pPr>
            <w:r w:rsidRPr="0068544B">
              <w:rPr>
                <w:bCs/>
              </w:rPr>
              <w:t>Výkaz poskytnutých služeb</w:t>
            </w:r>
            <w:r>
              <w:rPr>
                <w:bCs/>
              </w:rPr>
              <w:t xml:space="preserve"> </w:t>
            </w:r>
            <w:r w:rsidRPr="0068544B">
              <w:rPr>
                <w:bCs/>
              </w:rPr>
              <w:t>– stručný popis výkonů a specifikace výkonu dozoru projektanta</w:t>
            </w:r>
          </w:p>
          <w:p w14:paraId="5F361350" w14:textId="77777777" w:rsidR="00B8316D" w:rsidRDefault="00B8316D" w:rsidP="00FC2E80">
            <w:pPr>
              <w:pStyle w:val="Textbezodsazen"/>
              <w:spacing w:before="60" w:after="60"/>
              <w:jc w:val="left"/>
              <w:rPr>
                <w:b/>
              </w:rPr>
            </w:pPr>
          </w:p>
          <w:p w14:paraId="33CA106E" w14:textId="02CC0BE2" w:rsidR="00FC2E80" w:rsidRPr="00AC4761" w:rsidDel="00254815" w:rsidRDefault="00FC2E80" w:rsidP="00FC2E80">
            <w:pPr>
              <w:pStyle w:val="Textbezodsazen"/>
              <w:spacing w:before="60" w:after="60"/>
              <w:jc w:val="left"/>
              <w:rPr>
                <w:bCs/>
                <w:highlight w:val="green"/>
              </w:rPr>
            </w:pPr>
            <w:r w:rsidRPr="0068544B">
              <w:rPr>
                <w:b/>
              </w:rPr>
              <w:lastRenderedPageBreak/>
              <w:t>Protokol o provedení díla</w:t>
            </w:r>
            <w:r w:rsidR="00AC4761">
              <w:rPr>
                <w:b/>
              </w:rPr>
              <w:t xml:space="preserve"> </w:t>
            </w:r>
            <w:r w:rsidR="00AC4761" w:rsidRPr="00733F31">
              <w:rPr>
                <w:bCs/>
              </w:rPr>
              <w:t xml:space="preserve">podepsaný oběma </w:t>
            </w:r>
            <w:r w:rsidR="005223DF" w:rsidRPr="00733F31">
              <w:rPr>
                <w:bCs/>
              </w:rPr>
              <w:t xml:space="preserve">smluvními </w:t>
            </w:r>
            <w:r w:rsidR="00AC4761" w:rsidRPr="00733F31">
              <w:rPr>
                <w:bCs/>
              </w:rPr>
              <w:t>stranami</w:t>
            </w:r>
          </w:p>
        </w:tc>
      </w:tr>
      <w:tr w:rsidR="00FC2E80" w:rsidRPr="00153D4D" w14:paraId="2D0A7DE8" w14:textId="77777777" w:rsidTr="00023E61">
        <w:tc>
          <w:tcPr>
            <w:tcW w:w="2761" w:type="dxa"/>
          </w:tcPr>
          <w:p w14:paraId="1372A2FB" w14:textId="77BA2359" w:rsidR="00FC2E80" w:rsidRPr="00BC6927" w:rsidRDefault="00FC2E80" w:rsidP="00FC2E80">
            <w:pPr>
              <w:pStyle w:val="Textbezodsazen"/>
              <w:rPr>
                <w:rStyle w:val="Tun"/>
                <w:highlight w:val="green"/>
              </w:rPr>
            </w:pPr>
            <w:r>
              <w:rPr>
                <w:rStyle w:val="Tun"/>
              </w:rPr>
              <w:lastRenderedPageBreak/>
              <w:t>11</w:t>
            </w:r>
            <w:r w:rsidRPr="0068544B">
              <w:rPr>
                <w:rStyle w:val="Tun"/>
              </w:rPr>
              <w:t>. Dílčí etapa</w:t>
            </w:r>
          </w:p>
        </w:tc>
        <w:tc>
          <w:tcPr>
            <w:tcW w:w="4000" w:type="dxa"/>
          </w:tcPr>
          <w:p w14:paraId="2FE32D82" w14:textId="77777777" w:rsidR="00FC2E80" w:rsidRPr="0068544B" w:rsidRDefault="00FC2E80" w:rsidP="00FC2E80">
            <w:pPr>
              <w:pStyle w:val="Textbezodsazen"/>
              <w:jc w:val="left"/>
            </w:pPr>
            <w:r w:rsidRPr="0068544B">
              <w:t>Dozor projektanta při provádění stavby</w:t>
            </w:r>
          </w:p>
          <w:p w14:paraId="3955A227" w14:textId="77777777" w:rsidR="00FC2E80" w:rsidRPr="0068544B" w:rsidRDefault="00FC2E80" w:rsidP="00FC2E80">
            <w:pPr>
              <w:pStyle w:val="Textbezodsazen"/>
              <w:jc w:val="left"/>
            </w:pPr>
            <w:r w:rsidRPr="0068544B">
              <w:t xml:space="preserve">předpoklad </w:t>
            </w:r>
            <w:r>
              <w:t>1</w:t>
            </w:r>
            <w:r w:rsidRPr="0068544B">
              <w:t>2/</w:t>
            </w:r>
            <w:proofErr w:type="gramStart"/>
            <w:r w:rsidRPr="0068544B">
              <w:t>202</w:t>
            </w:r>
            <w:r>
              <w:t>7</w:t>
            </w:r>
            <w:r w:rsidRPr="0068544B">
              <w:t xml:space="preserve"> – 0</w:t>
            </w:r>
            <w:r>
              <w:t>6</w:t>
            </w:r>
            <w:proofErr w:type="gramEnd"/>
            <w:r w:rsidRPr="0068544B">
              <w:t>/2029</w:t>
            </w:r>
          </w:p>
          <w:p w14:paraId="253A886A" w14:textId="77777777" w:rsidR="00FC2E80" w:rsidRPr="00153D4D" w:rsidRDefault="00FC2E80" w:rsidP="00FC2E80">
            <w:pPr>
              <w:pStyle w:val="Textbezodsazen"/>
              <w:jc w:val="left"/>
              <w:rPr>
                <w:highlight w:val="green"/>
              </w:rPr>
            </w:pPr>
          </w:p>
        </w:tc>
        <w:tc>
          <w:tcPr>
            <w:tcW w:w="3515" w:type="dxa"/>
          </w:tcPr>
          <w:p w14:paraId="5190009B" w14:textId="77777777" w:rsidR="00FC2E80" w:rsidRPr="00153D4D" w:rsidRDefault="00FC2E80" w:rsidP="00FC2E80">
            <w:pPr>
              <w:pStyle w:val="Textbezodsazen"/>
              <w:spacing w:before="60" w:after="60"/>
              <w:jc w:val="left"/>
              <w:rPr>
                <w:highlight w:val="green"/>
              </w:rPr>
            </w:pPr>
            <w:r w:rsidRPr="0068544B">
              <w:t>Výkon Dozoru projektanta při realizaci Stavby</w:t>
            </w:r>
            <w:r w:rsidRPr="0068544B">
              <w:rPr>
                <w:bCs/>
              </w:rPr>
              <w:t>; Zhotovitel se zavazuje provádět dozor projektanta ode dne zahájení zhotovení stavby do ukončení zhotovení stavby v předpokládané délce 16 měsíců</w:t>
            </w:r>
          </w:p>
        </w:tc>
        <w:tc>
          <w:tcPr>
            <w:tcW w:w="3386" w:type="dxa"/>
          </w:tcPr>
          <w:p w14:paraId="1C7419B2" w14:textId="77777777" w:rsidR="00FC2E80" w:rsidRPr="00153D4D" w:rsidRDefault="00FC2E80" w:rsidP="00FC2E80">
            <w:pPr>
              <w:pStyle w:val="Textbezodsazen"/>
              <w:spacing w:before="60" w:after="60"/>
              <w:jc w:val="left"/>
              <w:rPr>
                <w:bCs/>
                <w:highlight w:val="green"/>
              </w:rPr>
            </w:pPr>
            <w:r w:rsidRPr="0068544B">
              <w:rPr>
                <w:bCs/>
              </w:rPr>
              <w:t>Výkaz poskytnutých služeb (</w:t>
            </w:r>
            <w:r>
              <w:rPr>
                <w:bCs/>
              </w:rPr>
              <w:t>1</w:t>
            </w:r>
            <w:r w:rsidRPr="0068544B">
              <w:rPr>
                <w:bCs/>
              </w:rPr>
              <w:t xml:space="preserve">x za čtvrtletí) – stručný popis výkonů a specifikace výkonu dozoru projektanta </w:t>
            </w:r>
          </w:p>
        </w:tc>
      </w:tr>
      <w:tr w:rsidR="00FC2E80" w:rsidRPr="00153D4D" w14:paraId="17484B43" w14:textId="77777777" w:rsidTr="00023E61">
        <w:tc>
          <w:tcPr>
            <w:tcW w:w="2761" w:type="dxa"/>
          </w:tcPr>
          <w:p w14:paraId="068D089F" w14:textId="77777777" w:rsidR="00FC2E80" w:rsidRPr="00BC6927" w:rsidRDefault="00FC2E80" w:rsidP="00FC2E80">
            <w:pPr>
              <w:pStyle w:val="Textbezodsazen"/>
              <w:rPr>
                <w:rStyle w:val="Tun"/>
                <w:highlight w:val="green"/>
              </w:rPr>
            </w:pPr>
            <w:r w:rsidRPr="0068544B">
              <w:rPr>
                <w:rStyle w:val="Tun"/>
              </w:rPr>
              <w:t>Termín dokončení Díla</w:t>
            </w:r>
          </w:p>
        </w:tc>
        <w:tc>
          <w:tcPr>
            <w:tcW w:w="4000" w:type="dxa"/>
          </w:tcPr>
          <w:p w14:paraId="6B907F58" w14:textId="3AEAFA0E" w:rsidR="00FC2E80" w:rsidRPr="00153D4D" w:rsidRDefault="00FC2E80" w:rsidP="00FC2E80">
            <w:pPr>
              <w:pStyle w:val="Textbezodsazen"/>
              <w:jc w:val="left"/>
              <w:rPr>
                <w:highlight w:val="green"/>
              </w:rPr>
            </w:pPr>
            <w:r w:rsidRPr="0068544B">
              <w:rPr>
                <w:b/>
              </w:rPr>
              <w:t xml:space="preserve">předpoklad do 08/2029 </w:t>
            </w:r>
            <w:r w:rsidRPr="0068544B">
              <w:t xml:space="preserve">(v závislosti na zahájení </w:t>
            </w:r>
            <w:r>
              <w:t>10</w:t>
            </w:r>
            <w:r w:rsidRPr="0068544B">
              <w:t>. Dílčí etapy)</w:t>
            </w:r>
          </w:p>
        </w:tc>
        <w:tc>
          <w:tcPr>
            <w:tcW w:w="3515" w:type="dxa"/>
          </w:tcPr>
          <w:p w14:paraId="21724D07" w14:textId="77777777" w:rsidR="00FC2E80" w:rsidRPr="00153D4D" w:rsidRDefault="00FC2E80" w:rsidP="00FC2E80">
            <w:pPr>
              <w:pStyle w:val="Textbezodsazen"/>
              <w:spacing w:before="60" w:after="60"/>
              <w:jc w:val="left"/>
              <w:rPr>
                <w:highlight w:val="green"/>
              </w:rPr>
            </w:pPr>
          </w:p>
        </w:tc>
        <w:tc>
          <w:tcPr>
            <w:tcW w:w="3386" w:type="dxa"/>
          </w:tcPr>
          <w:p w14:paraId="3901DB56" w14:textId="77777777" w:rsidR="00FC2E80" w:rsidRPr="00153D4D" w:rsidRDefault="00FC2E80" w:rsidP="00FC2E80">
            <w:pPr>
              <w:pStyle w:val="Textbezodsazen"/>
              <w:spacing w:before="60" w:after="60"/>
              <w:jc w:val="left"/>
              <w:rPr>
                <w:bCs/>
                <w:highlight w:val="green"/>
              </w:rPr>
            </w:pPr>
            <w:r w:rsidRPr="0068544B">
              <w:t xml:space="preserve">Po ukončení přejímacího řízení Stavby a předložení výkazu poskytnutých služeb (o výkonu Dozoru projektanta při provádění stavby) </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even" r:id="rId38"/>
          <w:headerReference w:type="default" r:id="rId39"/>
          <w:footerReference w:type="even" r:id="rId40"/>
          <w:footerReference w:type="default" r:id="rId41"/>
          <w:headerReference w:type="first" r:id="rId42"/>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7FCFF30D" w14:textId="77777777" w:rsidR="001E1588" w:rsidRDefault="001E1588" w:rsidP="00F66CA1">
      <w:pPr>
        <w:pStyle w:val="Nadpisbezsl1-2"/>
        <w:tabs>
          <w:tab w:val="left" w:pos="2292"/>
        </w:tabs>
        <w:outlineLvl w:val="2"/>
      </w:pPr>
    </w:p>
    <w:p w14:paraId="22885598" w14:textId="22D9E78E"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21"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21"/>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0BB07B1C"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lastRenderedPageBreak/>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6E0C6CC9" w14:textId="280F59D8" w:rsidR="00165977" w:rsidRPr="00F95FBD" w:rsidRDefault="005D750C" w:rsidP="00165977">
      <w:pPr>
        <w:pStyle w:val="Nadpistabulky"/>
        <w:rPr>
          <w:sz w:val="18"/>
          <w:szCs w:val="18"/>
        </w:rPr>
      </w:pPr>
      <w:r w:rsidRPr="005D750C">
        <w:rPr>
          <w:sz w:val="18"/>
          <w:szCs w:val="18"/>
        </w:rPr>
        <w:t>Specialista na technická zařízení budov</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32759B36" w14:textId="77777777" w:rsidR="00165977" w:rsidRPr="00F95FBD" w:rsidRDefault="00165977" w:rsidP="00165977">
      <w:pPr>
        <w:pStyle w:val="Tabulka"/>
      </w:pPr>
    </w:p>
    <w:p w14:paraId="64D02960"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538676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0D0420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081236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5C5A343F" w14:textId="77777777" w:rsidTr="005923F7">
        <w:tc>
          <w:tcPr>
            <w:tcW w:w="3056" w:type="dxa"/>
          </w:tcPr>
          <w:p w14:paraId="7FE4E390" w14:textId="77777777" w:rsidR="00165977" w:rsidRPr="00F95FBD" w:rsidRDefault="00165977" w:rsidP="00165977">
            <w:pPr>
              <w:pStyle w:val="Tabulka"/>
            </w:pPr>
            <w:r w:rsidRPr="00F95FBD">
              <w:t>Adresa</w:t>
            </w:r>
          </w:p>
        </w:tc>
        <w:tc>
          <w:tcPr>
            <w:tcW w:w="5812" w:type="dxa"/>
          </w:tcPr>
          <w:p w14:paraId="0AFB0E24" w14:textId="77777777" w:rsidR="00165977" w:rsidRPr="00F95FBD" w:rsidRDefault="00165977" w:rsidP="00165977">
            <w:pPr>
              <w:pStyle w:val="Tabulka"/>
            </w:pPr>
            <w:r w:rsidRPr="00F95FBD">
              <w:rPr>
                <w:highlight w:val="yellow"/>
              </w:rPr>
              <w:t>[VLOŽÍ ZHOTOVITEL]</w:t>
            </w:r>
          </w:p>
        </w:tc>
      </w:tr>
      <w:tr w:rsidR="00165977" w:rsidRPr="00F95FBD" w14:paraId="1A00E3C9" w14:textId="77777777" w:rsidTr="005923F7">
        <w:tc>
          <w:tcPr>
            <w:tcW w:w="3056" w:type="dxa"/>
          </w:tcPr>
          <w:p w14:paraId="0B93456F" w14:textId="77777777" w:rsidR="00165977" w:rsidRPr="00F95FBD" w:rsidRDefault="00165977" w:rsidP="00165977">
            <w:pPr>
              <w:pStyle w:val="Tabulka"/>
            </w:pPr>
            <w:r w:rsidRPr="00F95FBD">
              <w:t>E-mail</w:t>
            </w:r>
          </w:p>
        </w:tc>
        <w:tc>
          <w:tcPr>
            <w:tcW w:w="5812" w:type="dxa"/>
          </w:tcPr>
          <w:p w14:paraId="2BDB600F" w14:textId="77777777" w:rsidR="00165977" w:rsidRPr="00F95FBD" w:rsidRDefault="00165977" w:rsidP="00165977">
            <w:pPr>
              <w:pStyle w:val="Tabulka"/>
            </w:pPr>
            <w:r w:rsidRPr="00F95FBD">
              <w:rPr>
                <w:highlight w:val="yellow"/>
              </w:rPr>
              <w:t>[VLOŽÍ ZHOTOVITEL]</w:t>
            </w:r>
          </w:p>
        </w:tc>
      </w:tr>
      <w:tr w:rsidR="00165977" w:rsidRPr="00F95FBD" w14:paraId="5863FFDA" w14:textId="77777777" w:rsidTr="005923F7">
        <w:tc>
          <w:tcPr>
            <w:tcW w:w="3056" w:type="dxa"/>
          </w:tcPr>
          <w:p w14:paraId="2F2F62AC" w14:textId="77777777" w:rsidR="00165977" w:rsidRPr="00F95FBD" w:rsidRDefault="00165977" w:rsidP="00165977">
            <w:pPr>
              <w:pStyle w:val="Tabulka"/>
            </w:pPr>
            <w:r w:rsidRPr="00F95FBD">
              <w:t>Telefon</w:t>
            </w:r>
          </w:p>
        </w:tc>
        <w:tc>
          <w:tcPr>
            <w:tcW w:w="5812" w:type="dxa"/>
          </w:tcPr>
          <w:p w14:paraId="47E9335B" w14:textId="77777777" w:rsidR="00165977" w:rsidRPr="00F95FBD" w:rsidRDefault="00165977" w:rsidP="00165977">
            <w:pPr>
              <w:pStyle w:val="Tabulka"/>
            </w:pPr>
            <w:r w:rsidRPr="00F95FBD">
              <w:rPr>
                <w:highlight w:val="yellow"/>
              </w:rPr>
              <w:t>[VLOŽÍ ZHOTOVITEL]</w:t>
            </w:r>
          </w:p>
        </w:tc>
      </w:tr>
    </w:tbl>
    <w:p w14:paraId="0F5B2737"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1DD64149" w14:textId="77777777" w:rsidR="00EC707C" w:rsidRPr="00F95FBD" w:rsidRDefault="00EC707C" w:rsidP="00EC707C">
      <w:pPr>
        <w:pStyle w:val="Tabulka"/>
      </w:pPr>
    </w:p>
    <w:p w14:paraId="3F93506E"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C6A425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816DA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D590D9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93130F8" w14:textId="77777777" w:rsidTr="005923F7">
        <w:tc>
          <w:tcPr>
            <w:tcW w:w="3056" w:type="dxa"/>
          </w:tcPr>
          <w:p w14:paraId="238045E6" w14:textId="77777777" w:rsidR="00EC707C" w:rsidRPr="00F95FBD" w:rsidRDefault="00EC707C" w:rsidP="00964369">
            <w:pPr>
              <w:pStyle w:val="Tabulka"/>
            </w:pPr>
            <w:r w:rsidRPr="00F95FBD">
              <w:t>Adresa</w:t>
            </w:r>
          </w:p>
        </w:tc>
        <w:tc>
          <w:tcPr>
            <w:tcW w:w="5812" w:type="dxa"/>
          </w:tcPr>
          <w:p w14:paraId="0B063BCF" w14:textId="77777777" w:rsidR="00EC707C" w:rsidRPr="00F95FBD" w:rsidRDefault="00EC707C" w:rsidP="00964369">
            <w:pPr>
              <w:pStyle w:val="Tabulka"/>
            </w:pPr>
            <w:r w:rsidRPr="00F95FBD">
              <w:rPr>
                <w:highlight w:val="yellow"/>
              </w:rPr>
              <w:t>[VLOŽÍ ZHOTOVITEL]</w:t>
            </w:r>
          </w:p>
        </w:tc>
      </w:tr>
      <w:tr w:rsidR="00EC707C" w:rsidRPr="00F95FBD" w14:paraId="53B0031F" w14:textId="77777777" w:rsidTr="005923F7">
        <w:tc>
          <w:tcPr>
            <w:tcW w:w="3056" w:type="dxa"/>
          </w:tcPr>
          <w:p w14:paraId="3F30597C" w14:textId="77777777" w:rsidR="00EC707C" w:rsidRPr="00F95FBD" w:rsidRDefault="00EC707C" w:rsidP="00964369">
            <w:pPr>
              <w:pStyle w:val="Tabulka"/>
            </w:pPr>
            <w:r w:rsidRPr="00F95FBD">
              <w:t>E-mail</w:t>
            </w:r>
          </w:p>
        </w:tc>
        <w:tc>
          <w:tcPr>
            <w:tcW w:w="5812" w:type="dxa"/>
          </w:tcPr>
          <w:p w14:paraId="3CE5B726" w14:textId="77777777" w:rsidR="00EC707C" w:rsidRPr="00F95FBD" w:rsidRDefault="00EC707C" w:rsidP="00964369">
            <w:pPr>
              <w:pStyle w:val="Tabulka"/>
            </w:pPr>
            <w:r w:rsidRPr="00F95FBD">
              <w:rPr>
                <w:highlight w:val="yellow"/>
              </w:rPr>
              <w:t>[VLOŽÍ ZHOTOVITEL]</w:t>
            </w:r>
          </w:p>
        </w:tc>
      </w:tr>
      <w:tr w:rsidR="00EC707C" w:rsidRPr="00F95FBD" w14:paraId="18CA8B4C" w14:textId="77777777" w:rsidTr="005923F7">
        <w:tc>
          <w:tcPr>
            <w:tcW w:w="3056" w:type="dxa"/>
          </w:tcPr>
          <w:p w14:paraId="22749FB2" w14:textId="77777777" w:rsidR="00EC707C" w:rsidRPr="00F95FBD" w:rsidRDefault="00EC707C" w:rsidP="00964369">
            <w:pPr>
              <w:pStyle w:val="Tabulka"/>
            </w:pPr>
            <w:r w:rsidRPr="00F95FBD">
              <w:t>Telefon</w:t>
            </w:r>
          </w:p>
        </w:tc>
        <w:tc>
          <w:tcPr>
            <w:tcW w:w="5812" w:type="dxa"/>
          </w:tcPr>
          <w:p w14:paraId="6F1F2490" w14:textId="77777777" w:rsidR="00EC707C" w:rsidRPr="00F95FBD" w:rsidRDefault="00EC707C" w:rsidP="00964369">
            <w:pPr>
              <w:pStyle w:val="Tabulka"/>
            </w:pPr>
            <w:r w:rsidRPr="00F95FBD">
              <w:rPr>
                <w:highlight w:val="yellow"/>
              </w:rPr>
              <w:t>[VLOŽÍ ZHOTOVITEL]</w:t>
            </w:r>
          </w:p>
        </w:tc>
      </w:tr>
    </w:tbl>
    <w:p w14:paraId="2D4E9423" w14:textId="77777777" w:rsidR="00EC707C" w:rsidRPr="00F95FBD" w:rsidRDefault="00EC707C" w:rsidP="00EC707C">
      <w:pPr>
        <w:pStyle w:val="Tabulka"/>
      </w:pPr>
    </w:p>
    <w:p w14:paraId="3A95DF07" w14:textId="77777777"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49D1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299E0F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45934C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31BB736" w14:textId="77777777" w:rsidTr="005923F7">
        <w:tc>
          <w:tcPr>
            <w:tcW w:w="3056" w:type="dxa"/>
          </w:tcPr>
          <w:p w14:paraId="43E643CE" w14:textId="77777777" w:rsidR="00EC707C" w:rsidRPr="00F95FBD" w:rsidRDefault="00EC707C" w:rsidP="00964369">
            <w:pPr>
              <w:pStyle w:val="Tabulka"/>
            </w:pPr>
            <w:r w:rsidRPr="00F95FBD">
              <w:t>Adresa</w:t>
            </w:r>
          </w:p>
        </w:tc>
        <w:tc>
          <w:tcPr>
            <w:tcW w:w="5812" w:type="dxa"/>
          </w:tcPr>
          <w:p w14:paraId="73C40C60" w14:textId="77777777" w:rsidR="00EC707C" w:rsidRPr="00F95FBD" w:rsidRDefault="00EC707C" w:rsidP="00964369">
            <w:pPr>
              <w:pStyle w:val="Tabulka"/>
            </w:pPr>
            <w:r w:rsidRPr="00F95FBD">
              <w:rPr>
                <w:highlight w:val="yellow"/>
              </w:rPr>
              <w:t>[VLOŽÍ ZHOTOVITEL]</w:t>
            </w:r>
          </w:p>
        </w:tc>
      </w:tr>
      <w:tr w:rsidR="00EC707C" w:rsidRPr="00F95FBD" w14:paraId="42BB857B" w14:textId="77777777" w:rsidTr="005923F7">
        <w:tc>
          <w:tcPr>
            <w:tcW w:w="3056" w:type="dxa"/>
          </w:tcPr>
          <w:p w14:paraId="195061AB" w14:textId="77777777" w:rsidR="00EC707C" w:rsidRPr="00F95FBD" w:rsidRDefault="00EC707C" w:rsidP="00964369">
            <w:pPr>
              <w:pStyle w:val="Tabulka"/>
            </w:pPr>
            <w:r w:rsidRPr="00F95FBD">
              <w:t>E-mail</w:t>
            </w:r>
          </w:p>
        </w:tc>
        <w:tc>
          <w:tcPr>
            <w:tcW w:w="5812" w:type="dxa"/>
          </w:tcPr>
          <w:p w14:paraId="3BBFA8CD" w14:textId="77777777" w:rsidR="00EC707C" w:rsidRPr="00F95FBD" w:rsidRDefault="00EC707C" w:rsidP="00964369">
            <w:pPr>
              <w:pStyle w:val="Tabulka"/>
            </w:pPr>
            <w:r w:rsidRPr="00F95FBD">
              <w:rPr>
                <w:highlight w:val="yellow"/>
              </w:rPr>
              <w:t>[VLOŽÍ ZHOTOVITEL]</w:t>
            </w:r>
          </w:p>
        </w:tc>
      </w:tr>
      <w:tr w:rsidR="00EC707C" w:rsidRPr="00F95FBD" w14:paraId="0F76A6CC" w14:textId="77777777" w:rsidTr="005923F7">
        <w:tc>
          <w:tcPr>
            <w:tcW w:w="3056" w:type="dxa"/>
          </w:tcPr>
          <w:p w14:paraId="2EFCA4B0" w14:textId="77777777" w:rsidR="00EC707C" w:rsidRPr="00F95FBD" w:rsidRDefault="00EC707C" w:rsidP="00964369">
            <w:pPr>
              <w:pStyle w:val="Tabulka"/>
            </w:pPr>
            <w:r w:rsidRPr="00F95FBD">
              <w:t>Telefon</w:t>
            </w:r>
          </w:p>
        </w:tc>
        <w:tc>
          <w:tcPr>
            <w:tcW w:w="5812" w:type="dxa"/>
          </w:tcPr>
          <w:p w14:paraId="2D46C815" w14:textId="77777777" w:rsidR="00EC707C" w:rsidRPr="00F95FBD" w:rsidRDefault="00EC707C" w:rsidP="00964369">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lastRenderedPageBreak/>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65B76B9A" w14:textId="77777777" w:rsidR="004436EE" w:rsidRPr="00F035CE" w:rsidRDefault="004436EE" w:rsidP="004436EE">
      <w:pPr>
        <w:pStyle w:val="Textbezodsazen"/>
      </w:pPr>
    </w:p>
    <w:p w14:paraId="48A7D38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[VLOŽÍ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[VLOŽÍ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[VLOŽÍ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[VLOŽÍ ZHOTOVITEL]</w:t>
            </w:r>
          </w:p>
          <w:p w14:paraId="3A996F68" w14:textId="77777777" w:rsidR="00C638C4" w:rsidRPr="00F035CE" w:rsidRDefault="00C638C4" w:rsidP="00C638C4">
            <w:pPr>
              <w:pStyle w:val="Tabulka"/>
            </w:pPr>
          </w:p>
        </w:tc>
      </w:tr>
    </w:tbl>
    <w:p w14:paraId="4683A943"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46A43B76"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44014F06"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0141714D" w14:textId="77777777" w:rsidR="00C638C4" w:rsidRPr="0017282C" w:rsidRDefault="00C638C4" w:rsidP="00C638C4">
            <w:pPr>
              <w:pStyle w:val="Tabulka"/>
            </w:pPr>
            <w:r w:rsidRPr="0017282C">
              <w:rPr>
                <w:highlight w:val="yellow"/>
              </w:rPr>
              <w:t>[VLOŽÍ ZHOTOVITEL]</w:t>
            </w:r>
          </w:p>
        </w:tc>
      </w:tr>
      <w:tr w:rsidR="00C638C4" w:rsidRPr="00F95FBD" w14:paraId="406EAB82" w14:textId="77777777" w:rsidTr="00C638C4">
        <w:tc>
          <w:tcPr>
            <w:tcW w:w="3056" w:type="dxa"/>
          </w:tcPr>
          <w:p w14:paraId="258A0951" w14:textId="77777777" w:rsidR="00C638C4" w:rsidRPr="00F95FBD" w:rsidRDefault="00C638C4" w:rsidP="00C638C4">
            <w:pPr>
              <w:pStyle w:val="Tabulka"/>
              <w:keepNext/>
            </w:pPr>
            <w:r w:rsidRPr="00F95FBD">
              <w:t>Adresa</w:t>
            </w:r>
          </w:p>
        </w:tc>
        <w:tc>
          <w:tcPr>
            <w:tcW w:w="5812" w:type="dxa"/>
          </w:tcPr>
          <w:p w14:paraId="3B943980" w14:textId="77777777" w:rsidR="00C638C4" w:rsidRPr="00F95FBD" w:rsidRDefault="00C638C4" w:rsidP="00C638C4">
            <w:pPr>
              <w:pStyle w:val="Tabulka"/>
            </w:pPr>
            <w:r w:rsidRPr="00F95FBD">
              <w:rPr>
                <w:highlight w:val="yellow"/>
              </w:rPr>
              <w:t>[VLOŽÍ ZHOTOVITEL]</w:t>
            </w:r>
          </w:p>
        </w:tc>
      </w:tr>
      <w:tr w:rsidR="00C638C4" w:rsidRPr="00F95FBD" w14:paraId="2E05561E" w14:textId="77777777" w:rsidTr="00C638C4">
        <w:tc>
          <w:tcPr>
            <w:tcW w:w="3056" w:type="dxa"/>
          </w:tcPr>
          <w:p w14:paraId="70B6630E" w14:textId="77777777" w:rsidR="00C638C4" w:rsidRPr="00F95FBD" w:rsidRDefault="00C638C4" w:rsidP="00C638C4">
            <w:pPr>
              <w:pStyle w:val="Tabulka"/>
            </w:pPr>
            <w:r w:rsidRPr="00F95FBD">
              <w:t>E-mail</w:t>
            </w:r>
          </w:p>
        </w:tc>
        <w:tc>
          <w:tcPr>
            <w:tcW w:w="5812" w:type="dxa"/>
          </w:tcPr>
          <w:p w14:paraId="2002FF35" w14:textId="77777777" w:rsidR="00C638C4" w:rsidRPr="00F95FBD" w:rsidRDefault="00C638C4" w:rsidP="00C638C4">
            <w:pPr>
              <w:pStyle w:val="Tabulka"/>
            </w:pPr>
            <w:r w:rsidRPr="00F95FBD">
              <w:rPr>
                <w:highlight w:val="yellow"/>
              </w:rPr>
              <w:t>[VLOŽÍ ZHOTOVITEL]</w:t>
            </w:r>
          </w:p>
        </w:tc>
      </w:tr>
      <w:tr w:rsidR="00C638C4" w:rsidRPr="00F95FBD" w14:paraId="38AEE12F" w14:textId="77777777" w:rsidTr="00C638C4">
        <w:tc>
          <w:tcPr>
            <w:tcW w:w="3056" w:type="dxa"/>
          </w:tcPr>
          <w:p w14:paraId="1DC589C7" w14:textId="77777777" w:rsidR="00C638C4" w:rsidRPr="00F95FBD" w:rsidRDefault="00C638C4" w:rsidP="00C638C4">
            <w:pPr>
              <w:pStyle w:val="Tabulka"/>
            </w:pPr>
            <w:r w:rsidRPr="00F95FBD">
              <w:t>Telefon</w:t>
            </w:r>
          </w:p>
        </w:tc>
        <w:tc>
          <w:tcPr>
            <w:tcW w:w="5812" w:type="dxa"/>
          </w:tcPr>
          <w:p w14:paraId="3E4358B5" w14:textId="77777777" w:rsidR="00C638C4" w:rsidRPr="00F95FBD" w:rsidRDefault="00C638C4" w:rsidP="00C638C4">
            <w:pPr>
              <w:pStyle w:val="Tabulka"/>
            </w:pPr>
            <w:r w:rsidRPr="00F95FBD">
              <w:rPr>
                <w:highlight w:val="yellow"/>
              </w:rPr>
              <w:t>[VLOŽÍ ZHOTOVITEL]</w:t>
            </w:r>
          </w:p>
        </w:tc>
      </w:tr>
    </w:tbl>
    <w:p w14:paraId="2801A237" w14:textId="77777777" w:rsidR="00C638C4" w:rsidRDefault="00C638C4" w:rsidP="004436EE">
      <w:pPr>
        <w:pStyle w:val="Textbezodsazen"/>
      </w:pPr>
    </w:p>
    <w:p w14:paraId="61B8DF29" w14:textId="77777777" w:rsidR="00C638C4" w:rsidRDefault="00C638C4" w:rsidP="004436EE">
      <w:pPr>
        <w:pStyle w:val="Textbezodsazen"/>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even" r:id="rId43"/>
          <w:headerReference w:type="default" r:id="rId44"/>
          <w:footerReference w:type="even" r:id="rId45"/>
          <w:footerReference w:type="default" r:id="rId46"/>
          <w:headerReference w:type="first" r:id="rId47"/>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24B11018" w:rsidR="004436EE" w:rsidRPr="004436EE" w:rsidRDefault="001F75A8" w:rsidP="00964369">
            <w:pPr>
              <w:pStyle w:val="Textbezodsazen"/>
            </w:pPr>
            <w:r>
              <w:t>29 mil. Kč</w:t>
            </w:r>
            <w:r w:rsidR="004436EE" w:rsidRPr="004436EE">
              <w:t xml:space="preserve"> </w:t>
            </w:r>
          </w:p>
        </w:tc>
      </w:tr>
    </w:tbl>
    <w:p w14:paraId="07C6E5C8" w14:textId="77777777" w:rsidR="004436EE" w:rsidRDefault="004436EE" w:rsidP="004436EE">
      <w:pPr>
        <w:pStyle w:val="Textbezodsazen"/>
      </w:pPr>
    </w:p>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even" r:id="rId48"/>
          <w:headerReference w:type="default" r:id="rId49"/>
          <w:footerReference w:type="even" r:id="rId50"/>
          <w:footerReference w:type="default" r:id="rId51"/>
          <w:headerReference w:type="first" r:id="rId52"/>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even" r:id="rId53"/>
          <w:headerReference w:type="default" r:id="rId54"/>
          <w:footerReference w:type="even" r:id="rId55"/>
          <w:footerReference w:type="default" r:id="rId56"/>
          <w:headerReference w:type="first" r:id="rId57"/>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341AE2FA" w:rsidR="00D0544F" w:rsidRPr="00D0544F" w:rsidRDefault="001F75A8" w:rsidP="00D0544F">
            <w:pPr>
              <w:pStyle w:val="Tabulka"/>
              <w:rPr>
                <w:highlight w:val="green"/>
              </w:rPr>
            </w:pPr>
            <w:r w:rsidRPr="001F75A8">
              <w:t>Záměr projektu „Areál HZS Plzeň“ vč. doprovodné dokumentace</w:t>
            </w:r>
          </w:p>
        </w:tc>
        <w:tc>
          <w:tcPr>
            <w:tcW w:w="3129" w:type="dxa"/>
          </w:tcPr>
          <w:p w14:paraId="142CE38E" w14:textId="77777777" w:rsidR="00D0544F" w:rsidRPr="00F95FBD" w:rsidRDefault="00D0544F" w:rsidP="00964369">
            <w:pPr>
              <w:pStyle w:val="Tabulka"/>
              <w:jc w:val="center"/>
            </w:pPr>
          </w:p>
        </w:tc>
        <w:tc>
          <w:tcPr>
            <w:tcW w:w="2957" w:type="dxa"/>
          </w:tcPr>
          <w:p w14:paraId="19226A32" w14:textId="77777777" w:rsidR="00D0544F" w:rsidRPr="00F95FBD" w:rsidRDefault="00D0544F" w:rsidP="00964369">
            <w:pPr>
              <w:pStyle w:val="Tabulka"/>
              <w:jc w:val="center"/>
            </w:pPr>
          </w:p>
        </w:tc>
      </w:tr>
      <w:tr w:rsidR="001C61BC" w:rsidRPr="00F95FBD" w14:paraId="52F1DCA4" w14:textId="77777777" w:rsidTr="005923F7">
        <w:tc>
          <w:tcPr>
            <w:tcW w:w="2774" w:type="dxa"/>
          </w:tcPr>
          <w:p w14:paraId="2F247CEB" w14:textId="223A2915" w:rsidR="001C61BC" w:rsidRPr="00AE0EB4" w:rsidRDefault="001F75A8">
            <w:pPr>
              <w:rPr>
                <w:sz w:val="18"/>
                <w:szCs w:val="18"/>
              </w:rPr>
            </w:pPr>
            <w:r w:rsidRPr="001F75A8">
              <w:rPr>
                <w:sz w:val="18"/>
                <w:szCs w:val="18"/>
              </w:rPr>
              <w:t>Koncepce přípravy a realizace objektů HZS Správy železnice 2020-2025</w:t>
            </w:r>
          </w:p>
        </w:tc>
        <w:tc>
          <w:tcPr>
            <w:tcW w:w="3129" w:type="dxa"/>
          </w:tcPr>
          <w:p w14:paraId="25D910A0" w14:textId="77777777" w:rsidR="001C61BC" w:rsidRPr="00F95FBD" w:rsidRDefault="001C61BC" w:rsidP="00964369">
            <w:pPr>
              <w:pStyle w:val="Tabulka"/>
              <w:jc w:val="center"/>
            </w:pPr>
          </w:p>
        </w:tc>
        <w:tc>
          <w:tcPr>
            <w:tcW w:w="2957" w:type="dxa"/>
          </w:tcPr>
          <w:p w14:paraId="135F8805" w14:textId="77777777" w:rsidR="001C61BC" w:rsidRPr="00F95FBD" w:rsidRDefault="001C61BC" w:rsidP="00964369">
            <w:pPr>
              <w:pStyle w:val="Tabulka"/>
              <w:jc w:val="center"/>
            </w:pPr>
          </w:p>
        </w:tc>
      </w:tr>
      <w:tr w:rsidR="001C61BC" w:rsidRPr="00F95FBD" w14:paraId="3532A892" w14:textId="77777777" w:rsidTr="005923F7">
        <w:tc>
          <w:tcPr>
            <w:tcW w:w="2774" w:type="dxa"/>
          </w:tcPr>
          <w:p w14:paraId="23AA5B98" w14:textId="070EC112" w:rsidR="001C61BC" w:rsidRPr="00AE0EB4" w:rsidRDefault="001F75A8">
            <w:pPr>
              <w:rPr>
                <w:sz w:val="18"/>
                <w:szCs w:val="18"/>
              </w:rPr>
            </w:pPr>
            <w:r w:rsidRPr="001F75A8">
              <w:rPr>
                <w:sz w:val="18"/>
                <w:szCs w:val="18"/>
              </w:rPr>
              <w:t>Standardizace technologií požárních stanic HZS – SPRÁVA ŽELEZNIC</w:t>
            </w:r>
          </w:p>
        </w:tc>
        <w:tc>
          <w:tcPr>
            <w:tcW w:w="3129" w:type="dxa"/>
          </w:tcPr>
          <w:p w14:paraId="59888BCB" w14:textId="77777777" w:rsidR="001C61BC" w:rsidRPr="00F95FBD" w:rsidRDefault="001C61BC" w:rsidP="00964369">
            <w:pPr>
              <w:pStyle w:val="Tabulka"/>
              <w:jc w:val="center"/>
            </w:pPr>
          </w:p>
        </w:tc>
        <w:tc>
          <w:tcPr>
            <w:tcW w:w="2957" w:type="dxa"/>
          </w:tcPr>
          <w:p w14:paraId="6667BFB6" w14:textId="77777777" w:rsidR="001C61BC" w:rsidRPr="00F95FBD" w:rsidRDefault="001C61BC" w:rsidP="00964369">
            <w:pPr>
              <w:pStyle w:val="Tabulka"/>
              <w:jc w:val="center"/>
            </w:pP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even" r:id="rId58"/>
          <w:headerReference w:type="default" r:id="rId59"/>
          <w:footerReference w:type="even" r:id="rId60"/>
          <w:footerReference w:type="default" r:id="rId61"/>
          <w:headerReference w:type="first" r:id="rId62"/>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41847CDA" w:rsidR="00E97C1A" w:rsidRDefault="00E97C1A">
      <w:pPr>
        <w:spacing w:after="240" w:line="264" w:lineRule="auto"/>
        <w:rPr>
          <w:sz w:val="18"/>
          <w:szCs w:val="18"/>
        </w:rPr>
      </w:pPr>
      <w:r>
        <w:br w:type="page"/>
      </w:r>
    </w:p>
    <w:p w14:paraId="547A8655" w14:textId="2D0EA963" w:rsidR="00E97C1A" w:rsidRDefault="00E97C1A" w:rsidP="00E97C1A">
      <w:pPr>
        <w:pStyle w:val="Nadpisbezsl1-1"/>
      </w:pPr>
      <w:r>
        <w:lastRenderedPageBreak/>
        <w:t>Příloha č. 11</w:t>
      </w:r>
    </w:p>
    <w:p w14:paraId="26850778" w14:textId="1D75C43D" w:rsidR="00E97C1A" w:rsidRDefault="00E97C1A" w:rsidP="00E97C1A">
      <w:pPr>
        <w:pStyle w:val="Nadpisbezsl1-2"/>
      </w:pPr>
      <w:r>
        <w:t xml:space="preserve">BIM Protokol </w:t>
      </w:r>
    </w:p>
    <w:p w14:paraId="12B68DE4" w14:textId="77777777" w:rsidR="007F22CD" w:rsidRDefault="007F22CD" w:rsidP="006A67D6">
      <w:pPr>
        <w:pStyle w:val="Textbezodsazen"/>
      </w:pPr>
    </w:p>
    <w:sectPr w:rsidR="007F22CD" w:rsidSect="00417DF5">
      <w:headerReference w:type="even" r:id="rId63"/>
      <w:headerReference w:type="default" r:id="rId64"/>
      <w:footerReference w:type="even" r:id="rId65"/>
      <w:footerReference w:type="default" r:id="rId66"/>
      <w:headerReference w:type="first" r:id="rId6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6521F" w14:textId="77777777" w:rsidR="004A44FD" w:rsidRDefault="004A44FD" w:rsidP="00962258">
      <w:pPr>
        <w:spacing w:after="0" w:line="240" w:lineRule="auto"/>
      </w:pPr>
      <w:r>
        <w:separator/>
      </w:r>
    </w:p>
  </w:endnote>
  <w:endnote w:type="continuationSeparator" w:id="0">
    <w:p w14:paraId="66F85F4B" w14:textId="77777777" w:rsidR="004A44FD" w:rsidRDefault="004A44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79D0D5D9"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10</w:t>
          </w:r>
          <w:r>
            <w:rPr>
              <w:rStyle w:val="slostrnky"/>
            </w:rPr>
            <w:fldChar w:fldCharType="end"/>
          </w:r>
        </w:p>
      </w:tc>
      <w:tc>
        <w:tcPr>
          <w:tcW w:w="0" w:type="auto"/>
          <w:vAlign w:val="bottom"/>
        </w:tcPr>
        <w:p w14:paraId="3FCBF579" w14:textId="75FBA224" w:rsidR="00162BC0" w:rsidRPr="003462EB" w:rsidRDefault="000843D4" w:rsidP="009626C4">
          <w:pPr>
            <w:pStyle w:val="Zpatvlevo"/>
          </w:pPr>
          <w:fldSimple w:instr=" STYLEREF  _Název_akce  \* MERGEFORMAT ">
            <w:r w:rsidR="00437D51" w:rsidRPr="00437D51">
              <w:rPr>
                <w:b/>
                <w:bCs/>
                <w:noProof/>
              </w:rPr>
              <w:t xml:space="preserve">„Areál HZS </w:t>
            </w:r>
            <w:r w:rsidR="00437D51">
              <w:rPr>
                <w:noProof/>
              </w:rPr>
              <w:t>Plzeň“</w:t>
            </w:r>
          </w:fldSimple>
        </w:p>
        <w:p w14:paraId="0E950B56" w14:textId="77777777"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10263AA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4</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1EB0E443" w:rsidR="00162BC0" w:rsidRPr="003462EB" w:rsidRDefault="000843D4" w:rsidP="009626C4">
          <w:pPr>
            <w:pStyle w:val="Zpatvlevo"/>
          </w:pPr>
          <w:fldSimple w:instr=" STYLEREF  _Název_akce  \* MERGEFORMAT ">
            <w:r w:rsidR="00437D51" w:rsidRPr="00437D51">
              <w:rPr>
                <w:b/>
                <w:bCs/>
                <w:noProof/>
              </w:rPr>
              <w:t xml:space="preserve">„Areál HZS </w:t>
            </w:r>
            <w:r w:rsidR="00437D51">
              <w:rPr>
                <w:noProof/>
              </w:rPr>
              <w:t>Plzeň“</w:t>
            </w:r>
          </w:fldSimple>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50FE8E10" w:rsidR="00162BC0" w:rsidRDefault="00162BC0" w:rsidP="009626C4">
          <w:pPr>
            <w:pStyle w:val="Zpatvpravo"/>
          </w:pPr>
          <w:r>
            <w:t xml:space="preserve"> </w:t>
          </w:r>
          <w:fldSimple w:instr=" STYLEREF  _Název_akce  \* MERGEFORMAT ">
            <w:r w:rsidR="00437D51" w:rsidRPr="00437D51">
              <w:rPr>
                <w:b/>
                <w:bCs/>
                <w:noProof/>
              </w:rPr>
              <w:t xml:space="preserve">„Areál HZS </w:t>
            </w:r>
            <w:r w:rsidR="00437D51">
              <w:rPr>
                <w:noProof/>
              </w:rPr>
              <w:t>Plzeň“</w:t>
            </w:r>
          </w:fldSimple>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2D38A84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4</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357493CD"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3</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271A6A13" w:rsidR="00162BC0" w:rsidRPr="003462EB" w:rsidRDefault="000843D4" w:rsidP="009626C4">
          <w:pPr>
            <w:pStyle w:val="Zpatvlevo"/>
          </w:pPr>
          <w:fldSimple w:instr=" STYLEREF  _Název_akce  \* MERGEFORMAT ">
            <w:r w:rsidR="00437D51" w:rsidRPr="00437D51">
              <w:rPr>
                <w:b/>
                <w:bCs/>
                <w:noProof/>
              </w:rPr>
              <w:t xml:space="preserve">„Areál HZS </w:t>
            </w:r>
            <w:r w:rsidR="00437D51">
              <w:rPr>
                <w:noProof/>
              </w:rPr>
              <w:t>Plzeň“</w:t>
            </w:r>
          </w:fldSimple>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09FB403B" w:rsidR="00162BC0" w:rsidRDefault="00162BC0" w:rsidP="009626C4">
          <w:pPr>
            <w:pStyle w:val="Zpatvpravo"/>
          </w:pPr>
          <w:r>
            <w:t xml:space="preserve"> </w:t>
          </w:r>
          <w:fldSimple w:instr=" STYLEREF  _Název_akce  \* MERGEFORMAT ">
            <w:r w:rsidR="00437D51" w:rsidRPr="00437D51">
              <w:rPr>
                <w:b/>
                <w:bCs/>
                <w:noProof/>
              </w:rPr>
              <w:t xml:space="preserve">„Areál HZS </w:t>
            </w:r>
            <w:r w:rsidR="00437D51">
              <w:rPr>
                <w:noProof/>
              </w:rPr>
              <w:t>Plzeň“</w:t>
            </w:r>
          </w:fldSimple>
        </w:p>
        <w:p w14:paraId="5EC22DEC" w14:textId="77777777" w:rsidR="00162BC0" w:rsidRPr="003462EB" w:rsidRDefault="00162BC0"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A6893B8" w14:textId="39C4B5A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3</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43609BC6"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4</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2949F3B1" w:rsidR="00162BC0" w:rsidRPr="003462EB" w:rsidRDefault="000843D4" w:rsidP="009626C4">
          <w:pPr>
            <w:pStyle w:val="Zpatvlevo"/>
          </w:pPr>
          <w:fldSimple w:instr=" STYLEREF  _Název_akce  \* MERGEFORMAT ">
            <w:r w:rsidR="00437D51" w:rsidRPr="00437D51">
              <w:rPr>
                <w:b/>
                <w:bCs/>
                <w:noProof/>
              </w:rPr>
              <w:t xml:space="preserve">„Areál HZS </w:t>
            </w:r>
            <w:r w:rsidR="00437D51">
              <w:rPr>
                <w:noProof/>
              </w:rPr>
              <w:t>Plzeň“</w:t>
            </w:r>
          </w:fldSimple>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4A9EEA48" w:rsidR="00162BC0" w:rsidRDefault="00162BC0" w:rsidP="009626C4">
          <w:pPr>
            <w:pStyle w:val="Zpatvpravo"/>
          </w:pPr>
          <w:r>
            <w:t xml:space="preserve"> </w:t>
          </w:r>
          <w:fldSimple w:instr=" STYLEREF  _Název_akce  \* MERGEFORMAT ">
            <w:r w:rsidR="00437D51" w:rsidRPr="00437D51">
              <w:rPr>
                <w:b/>
                <w:bCs/>
                <w:noProof/>
              </w:rPr>
              <w:t xml:space="preserve">„Areál HZS </w:t>
            </w:r>
            <w:r w:rsidR="00437D51">
              <w:rPr>
                <w:noProof/>
              </w:rPr>
              <w:t>Plzeň“</w:t>
            </w:r>
          </w:fldSimple>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77BBF43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4</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210B6245" w:rsidR="00162BC0" w:rsidRDefault="00162BC0" w:rsidP="009626C4">
          <w:pPr>
            <w:pStyle w:val="Zpatvpravo"/>
          </w:pPr>
          <w:r>
            <w:t xml:space="preserve"> </w:t>
          </w:r>
          <w:fldSimple w:instr=" STYLEREF  _Název_akce  \* MERGEFORMAT ">
            <w:r w:rsidR="00437D51" w:rsidRPr="00437D51">
              <w:rPr>
                <w:b/>
                <w:bCs/>
                <w:noProof/>
              </w:rPr>
              <w:t xml:space="preserve">„Areál HZS </w:t>
            </w:r>
            <w:r w:rsidR="00437D51">
              <w:rPr>
                <w:noProof/>
              </w:rPr>
              <w:t>Plzeň“</w:t>
            </w:r>
          </w:fldSimple>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57AD5E7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22F215B6" w:rsidR="00162BC0" w:rsidRDefault="00162BC0" w:rsidP="009626C4">
          <w:pPr>
            <w:pStyle w:val="Zpatvpravo"/>
          </w:pPr>
          <w:r>
            <w:t xml:space="preserve"> </w:t>
          </w:r>
          <w:fldSimple w:instr=" STYLEREF  _Název_akce  \* MERGEFORMAT ">
            <w:r w:rsidR="00437D51" w:rsidRPr="00437D51">
              <w:rPr>
                <w:b/>
                <w:bCs/>
                <w:noProof/>
              </w:rPr>
              <w:t xml:space="preserve">„Areál HZS </w:t>
            </w:r>
            <w:r w:rsidR="00437D51">
              <w:rPr>
                <w:noProof/>
              </w:rPr>
              <w:t>Plzeň“</w:t>
            </w:r>
          </w:fldSimple>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3C214BA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654AD8DF" w:rsidR="00162BC0" w:rsidRDefault="000843D4" w:rsidP="009626C4">
          <w:pPr>
            <w:pStyle w:val="Zpatvpravo"/>
          </w:pPr>
          <w:fldSimple w:instr=" STYLEREF  _Název_akce  \* MERGEFORMAT ">
            <w:r w:rsidR="00437D51" w:rsidRPr="00437D51">
              <w:rPr>
                <w:b/>
                <w:bCs/>
                <w:noProof/>
              </w:rPr>
              <w:t xml:space="preserve">„Areál HZS </w:t>
            </w:r>
            <w:r w:rsidR="00437D51">
              <w:rPr>
                <w:noProof/>
              </w:rPr>
              <w:t>Plzeň“</w:t>
            </w:r>
          </w:fldSimple>
        </w:p>
        <w:p w14:paraId="431C4188" w14:textId="77777777"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4D85E3E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10</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35E74B92" w:rsidR="00162BC0" w:rsidRDefault="00162BC0" w:rsidP="009626C4">
          <w:pPr>
            <w:pStyle w:val="Zpatvpravo"/>
          </w:pPr>
          <w:r>
            <w:t xml:space="preserve"> </w:t>
          </w:r>
          <w:fldSimple w:instr=" STYLEREF  _Název_akce  \* MERGEFORMAT ">
            <w:r w:rsidR="00437D51" w:rsidRPr="00437D51">
              <w:rPr>
                <w:b/>
                <w:bCs/>
                <w:noProof/>
              </w:rPr>
              <w:t xml:space="preserve">„Areál HZS </w:t>
            </w:r>
            <w:r w:rsidR="00437D51">
              <w:rPr>
                <w:noProof/>
              </w:rPr>
              <w:t>Plzeň“</w:t>
            </w:r>
          </w:fldSimple>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28529F0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53B4FB13"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5EE21101" w:rsidR="00162BC0" w:rsidRPr="003462EB" w:rsidRDefault="000843D4" w:rsidP="009626C4">
          <w:pPr>
            <w:pStyle w:val="Zpatvlevo"/>
          </w:pPr>
          <w:fldSimple w:instr=" STYLEREF  _Název_akce  \* MERGEFORMAT ">
            <w:r w:rsidR="00437D51" w:rsidRPr="00437D51">
              <w:rPr>
                <w:b/>
                <w:bCs/>
                <w:noProof/>
              </w:rPr>
              <w:t xml:space="preserve">„Areál HZS </w:t>
            </w:r>
            <w:r w:rsidR="00437D51">
              <w:rPr>
                <w:noProof/>
              </w:rPr>
              <w:t>Plzeň“</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73D153FA" w:rsidR="00162BC0" w:rsidRDefault="00162BC0" w:rsidP="009626C4">
          <w:pPr>
            <w:pStyle w:val="Zpatvpravo"/>
          </w:pPr>
          <w:r>
            <w:t xml:space="preserve"> </w:t>
          </w:r>
          <w:fldSimple w:instr=" STYLEREF  _Název_akce  \* MERGEFORMAT ">
            <w:r w:rsidR="00437D51" w:rsidRPr="00437D51">
              <w:rPr>
                <w:b/>
                <w:bCs/>
                <w:noProof/>
              </w:rPr>
              <w:t xml:space="preserve">„Areál HZS </w:t>
            </w:r>
            <w:r w:rsidR="00437D51">
              <w:rPr>
                <w:noProof/>
              </w:rPr>
              <w:t>Plzeň“</w:t>
            </w:r>
          </w:fldSimple>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613537E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2</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57C77941" w:rsidR="00162BC0" w:rsidRDefault="00162BC0" w:rsidP="009626C4">
          <w:pPr>
            <w:pStyle w:val="Zpatvpravo"/>
          </w:pPr>
          <w:r>
            <w:t xml:space="preserve"> </w:t>
          </w:r>
          <w:fldSimple w:instr=" STYLEREF  _Název_akce  \* MERGEFORMAT ">
            <w:r w:rsidR="00437D51" w:rsidRPr="00437D51">
              <w:rPr>
                <w:b/>
                <w:bCs/>
                <w:noProof/>
              </w:rPr>
              <w:t xml:space="preserve">„Areál HZS </w:t>
            </w:r>
            <w:r w:rsidR="00437D51">
              <w:rPr>
                <w:noProof/>
              </w:rPr>
              <w:t>Plzeň“</w:t>
            </w:r>
          </w:fldSimple>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43E6AD5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12BF8DB9" w:rsidR="00162BC0" w:rsidRDefault="00162BC0" w:rsidP="009626C4">
          <w:pPr>
            <w:pStyle w:val="Zpatvpravo"/>
          </w:pPr>
          <w:r>
            <w:t xml:space="preserve"> </w:t>
          </w:r>
          <w:fldSimple w:instr=" STYLEREF  _Název_akce  \* MERGEFORMAT ">
            <w:r w:rsidR="00437D51" w:rsidRPr="00437D51">
              <w:rPr>
                <w:b/>
                <w:bCs/>
                <w:noProof/>
              </w:rPr>
              <w:t xml:space="preserve">„Areál HZS </w:t>
            </w:r>
            <w:r w:rsidR="00437D51">
              <w:rPr>
                <w:noProof/>
              </w:rPr>
              <w:t>Plzeň“</w:t>
            </w:r>
          </w:fldSimple>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4EB9239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6F168B2F" w:rsidR="00162BC0" w:rsidRDefault="00162BC0" w:rsidP="009626C4">
          <w:pPr>
            <w:pStyle w:val="Zpatvpravo"/>
          </w:pPr>
          <w:r>
            <w:t xml:space="preserve"> </w:t>
          </w:r>
          <w:fldSimple w:instr=" STYLEREF  _Název_akce  \* MERGEFORMAT ">
            <w:r w:rsidR="00437D51" w:rsidRPr="00437D51">
              <w:rPr>
                <w:b/>
                <w:bCs/>
                <w:noProof/>
              </w:rPr>
              <w:t xml:space="preserve">„Areál HZS </w:t>
            </w:r>
            <w:r w:rsidR="00437D51">
              <w:rPr>
                <w:noProof/>
              </w:rPr>
              <w:t>Plzeň“</w:t>
            </w:r>
          </w:fldSimple>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7C5F429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D51">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EC00E" w14:textId="77777777" w:rsidR="004A44FD" w:rsidRDefault="004A44FD" w:rsidP="00962258">
      <w:pPr>
        <w:spacing w:after="0" w:line="240" w:lineRule="auto"/>
      </w:pPr>
      <w:r>
        <w:separator/>
      </w:r>
    </w:p>
  </w:footnote>
  <w:footnote w:type="continuationSeparator" w:id="0">
    <w:p w14:paraId="5DBB8CD0" w14:textId="77777777" w:rsidR="004A44FD" w:rsidRDefault="004A44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E3C66" w14:textId="77777777" w:rsidR="00E1333A" w:rsidRDefault="00E1333A">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FA668" w14:textId="43DB3D14" w:rsidR="0024587E" w:rsidRDefault="0024587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4B3ED0C0"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98281" w14:textId="021A6FC7" w:rsidR="0024587E" w:rsidRDefault="0024587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93D9E" w14:textId="64D2B298" w:rsidR="0024587E" w:rsidRDefault="0024587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423ACCE1" w:rsidR="00162BC0" w:rsidRPr="00D6163D" w:rsidRDefault="00162BC0">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F1B40" w14:textId="3068DEDF" w:rsidR="0024587E" w:rsidRDefault="0024587E">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0B661" w14:textId="4177EA6B" w:rsidR="0024587E" w:rsidRDefault="0024587E">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01EECE95" w:rsidR="00162BC0" w:rsidRPr="00733F31" w:rsidRDefault="00162BC0" w:rsidP="00673DDB">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13937" w14:textId="5D82E743" w:rsidR="0024587E" w:rsidRDefault="0024587E">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8C0AD" w14:textId="6DB540C6" w:rsidR="0024587E" w:rsidRDefault="002458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EFE2" w14:textId="77777777" w:rsidR="00E1333A" w:rsidRDefault="00E1333A">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502D1CC3" w:rsidR="00162BC0" w:rsidRPr="00D6163D" w:rsidRDefault="00162BC0">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26DFF" w14:textId="5883B7C0" w:rsidR="0024587E" w:rsidRDefault="0024587E">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C1F9E" w14:textId="4E6D7739" w:rsidR="0024587E" w:rsidRDefault="0024587E">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033CCC12" w:rsidR="00162BC0" w:rsidRPr="00D6163D" w:rsidRDefault="00162BC0">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1F1B" w14:textId="7E3CF2D5" w:rsidR="0024587E" w:rsidRDefault="0024587E">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F3AB9" w14:textId="1EC81E3E" w:rsidR="0024587E" w:rsidRDefault="0024587E">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740C8145" w:rsidR="00162BC0" w:rsidRPr="00D6163D" w:rsidRDefault="00162BC0">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C0EC" w14:textId="1C75F389" w:rsidR="0024587E" w:rsidRDefault="0024587E">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01EC2" w14:textId="3C0EBD03" w:rsidR="0024587E" w:rsidRDefault="0024587E">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3934DCFE" w:rsidR="00162BC0" w:rsidRPr="00D6163D" w:rsidRDefault="00162BC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6D4F0392" w:rsidR="00162BC0" w:rsidRPr="00B8518B" w:rsidRDefault="00162BC0" w:rsidP="00FC6389">
          <w:pPr>
            <w:pStyle w:val="Zpat"/>
            <w:rPr>
              <w:rStyle w:val="slostrnky"/>
            </w:rPr>
          </w:pPr>
        </w:p>
      </w:tc>
      <w:tc>
        <w:tcPr>
          <w:tcW w:w="3458" w:type="dxa"/>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tcMar>
            <w:left w:w="0" w:type="dxa"/>
            <w:right w:w="0" w:type="dxa"/>
          </w:tcMar>
        </w:tcPr>
        <w:p w14:paraId="5A756E97" w14:textId="77777777" w:rsidR="00162BC0" w:rsidRDefault="00162BC0" w:rsidP="00FC6389">
          <w:pPr>
            <w:pStyle w:val="Zpat"/>
          </w:pPr>
        </w:p>
      </w:tc>
      <w:tc>
        <w:tcPr>
          <w:tcW w:w="5756" w:type="dxa"/>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9784E" w14:textId="4643FC5A" w:rsidR="0024587E" w:rsidRDefault="0024587E">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E808D" w14:textId="116E0F0C" w:rsidR="0024587E" w:rsidRDefault="0024587E">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3F53EB13" w:rsidR="00162BC0" w:rsidRPr="00D6163D" w:rsidRDefault="00162BC0">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BCC4C" w14:textId="6C421CB3" w:rsidR="0024587E" w:rsidRDefault="0024587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3BD81FF6" w:rsidR="00162BC0" w:rsidRDefault="00162BC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30A8191C"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E072" w14:textId="3A6786B8" w:rsidR="0024587E" w:rsidRDefault="0024587E">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5CDE3" w14:textId="4431827B" w:rsidR="0024587E" w:rsidRDefault="0024587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70AD520C"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DEC03" w14:textId="4CC30540" w:rsidR="0024587E" w:rsidRDefault="0024587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DDD7763"/>
    <w:multiLevelType w:val="hybridMultilevel"/>
    <w:tmpl w:val="A246E7F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2F7134A"/>
    <w:multiLevelType w:val="hybridMultilevel"/>
    <w:tmpl w:val="7AC082F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6396DB9"/>
    <w:multiLevelType w:val="hybridMultilevel"/>
    <w:tmpl w:val="44A0F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7"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321471858">
    <w:abstractNumId w:val="3"/>
  </w:num>
  <w:num w:numId="2" w16cid:durableId="2084334402">
    <w:abstractNumId w:val="1"/>
  </w:num>
  <w:num w:numId="3" w16cid:durableId="1727217020">
    <w:abstractNumId w:val="14"/>
  </w:num>
  <w:num w:numId="4" w16cid:durableId="156921132">
    <w:abstractNumId w:val="4"/>
  </w:num>
  <w:num w:numId="5" w16cid:durableId="935407531">
    <w:abstractNumId w:val="0"/>
  </w:num>
  <w:num w:numId="6" w16cid:durableId="1914583238">
    <w:abstractNumId w:val="5"/>
  </w:num>
  <w:num w:numId="7" w16cid:durableId="2038578694">
    <w:abstractNumId w:val="11"/>
  </w:num>
  <w:num w:numId="8" w16cid:durableId="393744229">
    <w:abstractNumId w:val="13"/>
  </w:num>
  <w:num w:numId="9" w16cid:durableId="810638729">
    <w:abstractNumId w:val="0"/>
  </w:num>
  <w:num w:numId="10" w16cid:durableId="2075277876">
    <w:abstractNumId w:val="2"/>
  </w:num>
  <w:num w:numId="11" w16cid:durableId="1829324341">
    <w:abstractNumId w:val="15"/>
  </w:num>
  <w:num w:numId="12" w16cid:durableId="3837214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42989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6933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5262555">
    <w:abstractNumId w:val="6"/>
  </w:num>
  <w:num w:numId="16" w16cid:durableId="100341303">
    <w:abstractNumId w:val="0"/>
  </w:num>
  <w:num w:numId="17" w16cid:durableId="2033146452">
    <w:abstractNumId w:val="9"/>
  </w:num>
  <w:num w:numId="18" w16cid:durableId="1980913669">
    <w:abstractNumId w:val="16"/>
  </w:num>
  <w:num w:numId="19" w16cid:durableId="13640891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9876267">
    <w:abstractNumId w:val="17"/>
  </w:num>
  <w:num w:numId="21" w16cid:durableId="181744451">
    <w:abstractNumId w:val="17"/>
    <w:lvlOverride w:ilvl="0">
      <w:startOverride w:val="1"/>
    </w:lvlOverride>
  </w:num>
  <w:num w:numId="22" w16cid:durableId="371347552">
    <w:abstractNumId w:val="7"/>
  </w:num>
  <w:num w:numId="23" w16cid:durableId="1108769295">
    <w:abstractNumId w:val="10"/>
  </w:num>
  <w:num w:numId="24" w16cid:durableId="436561095">
    <w:abstractNumId w:val="12"/>
  </w:num>
  <w:num w:numId="25" w16cid:durableId="202705146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23E61"/>
    <w:rsid w:val="00031538"/>
    <w:rsid w:val="000349BA"/>
    <w:rsid w:val="000352AE"/>
    <w:rsid w:val="00036CED"/>
    <w:rsid w:val="00041EC8"/>
    <w:rsid w:val="00060C31"/>
    <w:rsid w:val="000620A4"/>
    <w:rsid w:val="0006588D"/>
    <w:rsid w:val="00067A5E"/>
    <w:rsid w:val="000719BB"/>
    <w:rsid w:val="00072A65"/>
    <w:rsid w:val="00072C1E"/>
    <w:rsid w:val="000740F6"/>
    <w:rsid w:val="0007452F"/>
    <w:rsid w:val="0008410C"/>
    <w:rsid w:val="000841E0"/>
    <w:rsid w:val="000843D4"/>
    <w:rsid w:val="00086EA4"/>
    <w:rsid w:val="000B0C01"/>
    <w:rsid w:val="000B4EB8"/>
    <w:rsid w:val="000B7860"/>
    <w:rsid w:val="000C1CDF"/>
    <w:rsid w:val="000C41F2"/>
    <w:rsid w:val="000D22C4"/>
    <w:rsid w:val="000D27D1"/>
    <w:rsid w:val="000E1A7F"/>
    <w:rsid w:val="000E1C44"/>
    <w:rsid w:val="000E2ED0"/>
    <w:rsid w:val="000F18F2"/>
    <w:rsid w:val="00112864"/>
    <w:rsid w:val="00114472"/>
    <w:rsid w:val="00114988"/>
    <w:rsid w:val="00115069"/>
    <w:rsid w:val="001150F2"/>
    <w:rsid w:val="00116ED2"/>
    <w:rsid w:val="00124751"/>
    <w:rsid w:val="00130470"/>
    <w:rsid w:val="00130C53"/>
    <w:rsid w:val="00134C6D"/>
    <w:rsid w:val="0013670D"/>
    <w:rsid w:val="00143EC0"/>
    <w:rsid w:val="00153D4D"/>
    <w:rsid w:val="00160F0B"/>
    <w:rsid w:val="00162BC0"/>
    <w:rsid w:val="001656A2"/>
    <w:rsid w:val="00165977"/>
    <w:rsid w:val="00170EC5"/>
    <w:rsid w:val="0017152F"/>
    <w:rsid w:val="0017282C"/>
    <w:rsid w:val="00174755"/>
    <w:rsid w:val="001747C1"/>
    <w:rsid w:val="00176567"/>
    <w:rsid w:val="00177D6B"/>
    <w:rsid w:val="0018771B"/>
    <w:rsid w:val="00190C8D"/>
    <w:rsid w:val="00191AFC"/>
    <w:rsid w:val="00191F90"/>
    <w:rsid w:val="0019301D"/>
    <w:rsid w:val="001977A2"/>
    <w:rsid w:val="001A2701"/>
    <w:rsid w:val="001A5B98"/>
    <w:rsid w:val="001B04AE"/>
    <w:rsid w:val="001B4800"/>
    <w:rsid w:val="001B4E74"/>
    <w:rsid w:val="001B7EF1"/>
    <w:rsid w:val="001C61BC"/>
    <w:rsid w:val="001C645F"/>
    <w:rsid w:val="001D22D7"/>
    <w:rsid w:val="001D60FF"/>
    <w:rsid w:val="001E1588"/>
    <w:rsid w:val="001E678E"/>
    <w:rsid w:val="001E7175"/>
    <w:rsid w:val="001F1C35"/>
    <w:rsid w:val="001F75A8"/>
    <w:rsid w:val="00200AD2"/>
    <w:rsid w:val="00200F0B"/>
    <w:rsid w:val="002038D5"/>
    <w:rsid w:val="002071BB"/>
    <w:rsid w:val="00207DF5"/>
    <w:rsid w:val="002166EE"/>
    <w:rsid w:val="0022584E"/>
    <w:rsid w:val="00236D4F"/>
    <w:rsid w:val="00236DCC"/>
    <w:rsid w:val="00240B81"/>
    <w:rsid w:val="002423E1"/>
    <w:rsid w:val="0024419D"/>
    <w:rsid w:val="0024587E"/>
    <w:rsid w:val="002462B8"/>
    <w:rsid w:val="00247CC4"/>
    <w:rsid w:val="00247D01"/>
    <w:rsid w:val="00253646"/>
    <w:rsid w:val="00253CBA"/>
    <w:rsid w:val="00254815"/>
    <w:rsid w:val="00261A5B"/>
    <w:rsid w:val="00262603"/>
    <w:rsid w:val="00262E5B"/>
    <w:rsid w:val="00264215"/>
    <w:rsid w:val="00266B91"/>
    <w:rsid w:val="00267A03"/>
    <w:rsid w:val="0027382C"/>
    <w:rsid w:val="00276AFE"/>
    <w:rsid w:val="00277C7C"/>
    <w:rsid w:val="00280028"/>
    <w:rsid w:val="00284E2D"/>
    <w:rsid w:val="00286AD1"/>
    <w:rsid w:val="0029222F"/>
    <w:rsid w:val="002A3B57"/>
    <w:rsid w:val="002A5468"/>
    <w:rsid w:val="002B4506"/>
    <w:rsid w:val="002C31BF"/>
    <w:rsid w:val="002D29F2"/>
    <w:rsid w:val="002D648A"/>
    <w:rsid w:val="002D7FD6"/>
    <w:rsid w:val="002E0CD7"/>
    <w:rsid w:val="002E0CFB"/>
    <w:rsid w:val="002E1771"/>
    <w:rsid w:val="002E325D"/>
    <w:rsid w:val="002E3C62"/>
    <w:rsid w:val="002E5C7B"/>
    <w:rsid w:val="002E6478"/>
    <w:rsid w:val="002F373A"/>
    <w:rsid w:val="002F4333"/>
    <w:rsid w:val="0030059C"/>
    <w:rsid w:val="00301B36"/>
    <w:rsid w:val="00315C27"/>
    <w:rsid w:val="00327EEF"/>
    <w:rsid w:val="0033239F"/>
    <w:rsid w:val="0033304E"/>
    <w:rsid w:val="00335223"/>
    <w:rsid w:val="00341B9C"/>
    <w:rsid w:val="0034274B"/>
    <w:rsid w:val="003433DF"/>
    <w:rsid w:val="00347085"/>
    <w:rsid w:val="0034719F"/>
    <w:rsid w:val="00350A35"/>
    <w:rsid w:val="003571D8"/>
    <w:rsid w:val="00357BC6"/>
    <w:rsid w:val="003602A0"/>
    <w:rsid w:val="00361422"/>
    <w:rsid w:val="0036325E"/>
    <w:rsid w:val="003676C2"/>
    <w:rsid w:val="00370364"/>
    <w:rsid w:val="003739DD"/>
    <w:rsid w:val="0037545D"/>
    <w:rsid w:val="00376B87"/>
    <w:rsid w:val="00377DAB"/>
    <w:rsid w:val="00381EFC"/>
    <w:rsid w:val="00383431"/>
    <w:rsid w:val="00385661"/>
    <w:rsid w:val="00392910"/>
    <w:rsid w:val="00392EB6"/>
    <w:rsid w:val="003956C6"/>
    <w:rsid w:val="003A0802"/>
    <w:rsid w:val="003A197F"/>
    <w:rsid w:val="003B13EE"/>
    <w:rsid w:val="003B5E09"/>
    <w:rsid w:val="003C0F2C"/>
    <w:rsid w:val="003C1345"/>
    <w:rsid w:val="003C22A0"/>
    <w:rsid w:val="003C33F2"/>
    <w:rsid w:val="003D178E"/>
    <w:rsid w:val="003D439E"/>
    <w:rsid w:val="003D6B47"/>
    <w:rsid w:val="003D733B"/>
    <w:rsid w:val="003D7408"/>
    <w:rsid w:val="003D756E"/>
    <w:rsid w:val="003E34BE"/>
    <w:rsid w:val="003E420D"/>
    <w:rsid w:val="003E4C13"/>
    <w:rsid w:val="003F5723"/>
    <w:rsid w:val="00401D2F"/>
    <w:rsid w:val="00402B45"/>
    <w:rsid w:val="0040434D"/>
    <w:rsid w:val="0040482B"/>
    <w:rsid w:val="00406C51"/>
    <w:rsid w:val="004078F3"/>
    <w:rsid w:val="00417DF5"/>
    <w:rsid w:val="00427596"/>
    <w:rsid w:val="00427794"/>
    <w:rsid w:val="00433CD6"/>
    <w:rsid w:val="00437993"/>
    <w:rsid w:val="00437A93"/>
    <w:rsid w:val="00437D51"/>
    <w:rsid w:val="00443525"/>
    <w:rsid w:val="004436EE"/>
    <w:rsid w:val="004500D2"/>
    <w:rsid w:val="00450F07"/>
    <w:rsid w:val="00453CD3"/>
    <w:rsid w:val="0046002F"/>
    <w:rsid w:val="00460660"/>
    <w:rsid w:val="00460964"/>
    <w:rsid w:val="00461526"/>
    <w:rsid w:val="00464BA9"/>
    <w:rsid w:val="0046514C"/>
    <w:rsid w:val="00467000"/>
    <w:rsid w:val="0047019B"/>
    <w:rsid w:val="00473848"/>
    <w:rsid w:val="004768E8"/>
    <w:rsid w:val="004806B8"/>
    <w:rsid w:val="00483969"/>
    <w:rsid w:val="00486107"/>
    <w:rsid w:val="00490561"/>
    <w:rsid w:val="00491827"/>
    <w:rsid w:val="004A2564"/>
    <w:rsid w:val="004A44FD"/>
    <w:rsid w:val="004A731E"/>
    <w:rsid w:val="004B05A9"/>
    <w:rsid w:val="004C2138"/>
    <w:rsid w:val="004C4399"/>
    <w:rsid w:val="004C5F36"/>
    <w:rsid w:val="004C787C"/>
    <w:rsid w:val="004D09FB"/>
    <w:rsid w:val="004D7138"/>
    <w:rsid w:val="004D796D"/>
    <w:rsid w:val="004E1D1A"/>
    <w:rsid w:val="004E49EC"/>
    <w:rsid w:val="004E62E9"/>
    <w:rsid w:val="004E6F9C"/>
    <w:rsid w:val="004E7A1F"/>
    <w:rsid w:val="004F3B8D"/>
    <w:rsid w:val="004F4B9B"/>
    <w:rsid w:val="004F5564"/>
    <w:rsid w:val="004F703B"/>
    <w:rsid w:val="00502690"/>
    <w:rsid w:val="0050508B"/>
    <w:rsid w:val="0050666E"/>
    <w:rsid w:val="00506DE0"/>
    <w:rsid w:val="00511AB9"/>
    <w:rsid w:val="0051244C"/>
    <w:rsid w:val="00515521"/>
    <w:rsid w:val="00517090"/>
    <w:rsid w:val="005214B2"/>
    <w:rsid w:val="005223DF"/>
    <w:rsid w:val="00523BB5"/>
    <w:rsid w:val="00523EA7"/>
    <w:rsid w:val="00525F4C"/>
    <w:rsid w:val="005328CA"/>
    <w:rsid w:val="00533541"/>
    <w:rsid w:val="00535F7C"/>
    <w:rsid w:val="00536709"/>
    <w:rsid w:val="005406EB"/>
    <w:rsid w:val="00541324"/>
    <w:rsid w:val="00551AB5"/>
    <w:rsid w:val="00553375"/>
    <w:rsid w:val="00555884"/>
    <w:rsid w:val="00556560"/>
    <w:rsid w:val="00570648"/>
    <w:rsid w:val="005720B0"/>
    <w:rsid w:val="005736B7"/>
    <w:rsid w:val="00575E5A"/>
    <w:rsid w:val="00580245"/>
    <w:rsid w:val="00581F15"/>
    <w:rsid w:val="005923F7"/>
    <w:rsid w:val="005A150D"/>
    <w:rsid w:val="005A1F44"/>
    <w:rsid w:val="005A2756"/>
    <w:rsid w:val="005A296E"/>
    <w:rsid w:val="005A2A50"/>
    <w:rsid w:val="005A3013"/>
    <w:rsid w:val="005C11CD"/>
    <w:rsid w:val="005D3A62"/>
    <w:rsid w:val="005D3C39"/>
    <w:rsid w:val="005D750C"/>
    <w:rsid w:val="005F4C6E"/>
    <w:rsid w:val="005F7A77"/>
    <w:rsid w:val="00601A8C"/>
    <w:rsid w:val="0061068E"/>
    <w:rsid w:val="006115D3"/>
    <w:rsid w:val="00611DDF"/>
    <w:rsid w:val="00611E8B"/>
    <w:rsid w:val="00612107"/>
    <w:rsid w:val="006217CD"/>
    <w:rsid w:val="0062347C"/>
    <w:rsid w:val="006301A3"/>
    <w:rsid w:val="00635032"/>
    <w:rsid w:val="006365C9"/>
    <w:rsid w:val="00643F79"/>
    <w:rsid w:val="00644B90"/>
    <w:rsid w:val="00644E0F"/>
    <w:rsid w:val="0065600E"/>
    <w:rsid w:val="0065610E"/>
    <w:rsid w:val="006576AF"/>
    <w:rsid w:val="00660AD3"/>
    <w:rsid w:val="00673DDB"/>
    <w:rsid w:val="006768B3"/>
    <w:rsid w:val="006776B6"/>
    <w:rsid w:val="00684568"/>
    <w:rsid w:val="006904DA"/>
    <w:rsid w:val="006923FD"/>
    <w:rsid w:val="00693150"/>
    <w:rsid w:val="006A5570"/>
    <w:rsid w:val="006A57A4"/>
    <w:rsid w:val="006A67D6"/>
    <w:rsid w:val="006A689C"/>
    <w:rsid w:val="006A720F"/>
    <w:rsid w:val="006B0921"/>
    <w:rsid w:val="006B1FA1"/>
    <w:rsid w:val="006B27CC"/>
    <w:rsid w:val="006B3D79"/>
    <w:rsid w:val="006B6FE4"/>
    <w:rsid w:val="006C20B4"/>
    <w:rsid w:val="006C2343"/>
    <w:rsid w:val="006C442A"/>
    <w:rsid w:val="006C5357"/>
    <w:rsid w:val="006D3D66"/>
    <w:rsid w:val="006E0578"/>
    <w:rsid w:val="006E0B06"/>
    <w:rsid w:val="006E314D"/>
    <w:rsid w:val="006F2791"/>
    <w:rsid w:val="006F56B7"/>
    <w:rsid w:val="006F6E10"/>
    <w:rsid w:val="006F7AE4"/>
    <w:rsid w:val="00707200"/>
    <w:rsid w:val="00710723"/>
    <w:rsid w:val="007145F3"/>
    <w:rsid w:val="00722A15"/>
    <w:rsid w:val="00723ED1"/>
    <w:rsid w:val="007271F6"/>
    <w:rsid w:val="00733F31"/>
    <w:rsid w:val="00740AF5"/>
    <w:rsid w:val="00741E10"/>
    <w:rsid w:val="00743525"/>
    <w:rsid w:val="00744076"/>
    <w:rsid w:val="007500E5"/>
    <w:rsid w:val="0075096D"/>
    <w:rsid w:val="007541A2"/>
    <w:rsid w:val="00755818"/>
    <w:rsid w:val="00760192"/>
    <w:rsid w:val="007616C2"/>
    <w:rsid w:val="0076286B"/>
    <w:rsid w:val="00762873"/>
    <w:rsid w:val="00763240"/>
    <w:rsid w:val="007657D8"/>
    <w:rsid w:val="00766846"/>
    <w:rsid w:val="00772956"/>
    <w:rsid w:val="0077673A"/>
    <w:rsid w:val="007778CF"/>
    <w:rsid w:val="007846E1"/>
    <w:rsid w:val="007847D6"/>
    <w:rsid w:val="00786062"/>
    <w:rsid w:val="007A36FA"/>
    <w:rsid w:val="007A5172"/>
    <w:rsid w:val="007A67A0"/>
    <w:rsid w:val="007A6974"/>
    <w:rsid w:val="007B02C9"/>
    <w:rsid w:val="007B1D50"/>
    <w:rsid w:val="007B570C"/>
    <w:rsid w:val="007B6EFE"/>
    <w:rsid w:val="007C2915"/>
    <w:rsid w:val="007C7C99"/>
    <w:rsid w:val="007D35BF"/>
    <w:rsid w:val="007D5FAE"/>
    <w:rsid w:val="007E4A6E"/>
    <w:rsid w:val="007F15BB"/>
    <w:rsid w:val="007F22CD"/>
    <w:rsid w:val="007F29B3"/>
    <w:rsid w:val="007F56A7"/>
    <w:rsid w:val="007F7F54"/>
    <w:rsid w:val="00800851"/>
    <w:rsid w:val="008063CD"/>
    <w:rsid w:val="00807DD0"/>
    <w:rsid w:val="00820A67"/>
    <w:rsid w:val="00821D01"/>
    <w:rsid w:val="00826B7B"/>
    <w:rsid w:val="008460BC"/>
    <w:rsid w:val="00846413"/>
    <w:rsid w:val="00846789"/>
    <w:rsid w:val="0085130B"/>
    <w:rsid w:val="008615CC"/>
    <w:rsid w:val="00866994"/>
    <w:rsid w:val="00867AF3"/>
    <w:rsid w:val="00871624"/>
    <w:rsid w:val="00874822"/>
    <w:rsid w:val="00885005"/>
    <w:rsid w:val="0088733A"/>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04A2"/>
    <w:rsid w:val="00904780"/>
    <w:rsid w:val="0090635B"/>
    <w:rsid w:val="009150E7"/>
    <w:rsid w:val="00916F55"/>
    <w:rsid w:val="00922385"/>
    <w:rsid w:val="009223DF"/>
    <w:rsid w:val="009227F1"/>
    <w:rsid w:val="00922F15"/>
    <w:rsid w:val="00926437"/>
    <w:rsid w:val="009265EE"/>
    <w:rsid w:val="009318A0"/>
    <w:rsid w:val="00936091"/>
    <w:rsid w:val="00936B64"/>
    <w:rsid w:val="00940D8A"/>
    <w:rsid w:val="0094122D"/>
    <w:rsid w:val="0094149F"/>
    <w:rsid w:val="00945856"/>
    <w:rsid w:val="009576F5"/>
    <w:rsid w:val="00960E25"/>
    <w:rsid w:val="00962258"/>
    <w:rsid w:val="00962407"/>
    <w:rsid w:val="009626C4"/>
    <w:rsid w:val="00964369"/>
    <w:rsid w:val="009678B7"/>
    <w:rsid w:val="00971E9E"/>
    <w:rsid w:val="00974329"/>
    <w:rsid w:val="00975973"/>
    <w:rsid w:val="0099122E"/>
    <w:rsid w:val="00992D9C"/>
    <w:rsid w:val="00996CB8"/>
    <w:rsid w:val="009A1B92"/>
    <w:rsid w:val="009A4867"/>
    <w:rsid w:val="009B2E97"/>
    <w:rsid w:val="009B30A2"/>
    <w:rsid w:val="009B4201"/>
    <w:rsid w:val="009B5146"/>
    <w:rsid w:val="009C325E"/>
    <w:rsid w:val="009C418E"/>
    <w:rsid w:val="009C442C"/>
    <w:rsid w:val="009C4CC6"/>
    <w:rsid w:val="009D1FF9"/>
    <w:rsid w:val="009E07F4"/>
    <w:rsid w:val="009E184A"/>
    <w:rsid w:val="009F0867"/>
    <w:rsid w:val="009F309B"/>
    <w:rsid w:val="009F33C6"/>
    <w:rsid w:val="009F392E"/>
    <w:rsid w:val="009F53C5"/>
    <w:rsid w:val="009F638B"/>
    <w:rsid w:val="00A0740E"/>
    <w:rsid w:val="00A12290"/>
    <w:rsid w:val="00A1360B"/>
    <w:rsid w:val="00A21A01"/>
    <w:rsid w:val="00A21D8B"/>
    <w:rsid w:val="00A321FD"/>
    <w:rsid w:val="00A339F8"/>
    <w:rsid w:val="00A347D2"/>
    <w:rsid w:val="00A417CE"/>
    <w:rsid w:val="00A50641"/>
    <w:rsid w:val="00A51DBE"/>
    <w:rsid w:val="00A530BF"/>
    <w:rsid w:val="00A54282"/>
    <w:rsid w:val="00A56BA9"/>
    <w:rsid w:val="00A573DD"/>
    <w:rsid w:val="00A60156"/>
    <w:rsid w:val="00A60801"/>
    <w:rsid w:val="00A6177B"/>
    <w:rsid w:val="00A66136"/>
    <w:rsid w:val="00A71189"/>
    <w:rsid w:val="00A7364A"/>
    <w:rsid w:val="00A747C5"/>
    <w:rsid w:val="00A74DCC"/>
    <w:rsid w:val="00A753ED"/>
    <w:rsid w:val="00A75BED"/>
    <w:rsid w:val="00A77512"/>
    <w:rsid w:val="00A775AC"/>
    <w:rsid w:val="00A802FD"/>
    <w:rsid w:val="00A84D0E"/>
    <w:rsid w:val="00A93682"/>
    <w:rsid w:val="00A94351"/>
    <w:rsid w:val="00A94C2F"/>
    <w:rsid w:val="00AA09CD"/>
    <w:rsid w:val="00AA4CBB"/>
    <w:rsid w:val="00AA58FF"/>
    <w:rsid w:val="00AA65FA"/>
    <w:rsid w:val="00AA7351"/>
    <w:rsid w:val="00AA7AB8"/>
    <w:rsid w:val="00AB4CA4"/>
    <w:rsid w:val="00AC42A5"/>
    <w:rsid w:val="00AC4761"/>
    <w:rsid w:val="00AD056F"/>
    <w:rsid w:val="00AD0C7B"/>
    <w:rsid w:val="00AD5F1A"/>
    <w:rsid w:val="00AD6731"/>
    <w:rsid w:val="00AE0304"/>
    <w:rsid w:val="00AE0EB4"/>
    <w:rsid w:val="00AE2FF8"/>
    <w:rsid w:val="00AE3F77"/>
    <w:rsid w:val="00AF4393"/>
    <w:rsid w:val="00AF6A69"/>
    <w:rsid w:val="00B008D5"/>
    <w:rsid w:val="00B02F73"/>
    <w:rsid w:val="00B05B31"/>
    <w:rsid w:val="00B0619F"/>
    <w:rsid w:val="00B06D17"/>
    <w:rsid w:val="00B07D57"/>
    <w:rsid w:val="00B13A1C"/>
    <w:rsid w:val="00B13A26"/>
    <w:rsid w:val="00B15D0D"/>
    <w:rsid w:val="00B16327"/>
    <w:rsid w:val="00B1772C"/>
    <w:rsid w:val="00B20201"/>
    <w:rsid w:val="00B20682"/>
    <w:rsid w:val="00B2183C"/>
    <w:rsid w:val="00B22106"/>
    <w:rsid w:val="00B2423B"/>
    <w:rsid w:val="00B3241B"/>
    <w:rsid w:val="00B32638"/>
    <w:rsid w:val="00B3350F"/>
    <w:rsid w:val="00B340C1"/>
    <w:rsid w:val="00B42F40"/>
    <w:rsid w:val="00B4362E"/>
    <w:rsid w:val="00B43F98"/>
    <w:rsid w:val="00B46CA0"/>
    <w:rsid w:val="00B473C2"/>
    <w:rsid w:val="00B5171E"/>
    <w:rsid w:val="00B5431A"/>
    <w:rsid w:val="00B5547E"/>
    <w:rsid w:val="00B56004"/>
    <w:rsid w:val="00B6272D"/>
    <w:rsid w:val="00B628A9"/>
    <w:rsid w:val="00B63F52"/>
    <w:rsid w:val="00B644ED"/>
    <w:rsid w:val="00B6658C"/>
    <w:rsid w:val="00B67A51"/>
    <w:rsid w:val="00B67AA0"/>
    <w:rsid w:val="00B72613"/>
    <w:rsid w:val="00B75EE1"/>
    <w:rsid w:val="00B77481"/>
    <w:rsid w:val="00B8316D"/>
    <w:rsid w:val="00B8518B"/>
    <w:rsid w:val="00B92ABC"/>
    <w:rsid w:val="00B96655"/>
    <w:rsid w:val="00B97CC3"/>
    <w:rsid w:val="00BA4547"/>
    <w:rsid w:val="00BA4C88"/>
    <w:rsid w:val="00BA5CBC"/>
    <w:rsid w:val="00BA5D63"/>
    <w:rsid w:val="00BB4648"/>
    <w:rsid w:val="00BB59BA"/>
    <w:rsid w:val="00BC06C4"/>
    <w:rsid w:val="00BC0A82"/>
    <w:rsid w:val="00BC322B"/>
    <w:rsid w:val="00BC36F2"/>
    <w:rsid w:val="00BC6927"/>
    <w:rsid w:val="00BD2689"/>
    <w:rsid w:val="00BD3773"/>
    <w:rsid w:val="00BD4B75"/>
    <w:rsid w:val="00BD6F42"/>
    <w:rsid w:val="00BD77D2"/>
    <w:rsid w:val="00BD7E91"/>
    <w:rsid w:val="00BD7F0D"/>
    <w:rsid w:val="00BE148C"/>
    <w:rsid w:val="00BE23C1"/>
    <w:rsid w:val="00C01397"/>
    <w:rsid w:val="00C02D0A"/>
    <w:rsid w:val="00C03A6E"/>
    <w:rsid w:val="00C06EFF"/>
    <w:rsid w:val="00C11B44"/>
    <w:rsid w:val="00C22047"/>
    <w:rsid w:val="00C226C0"/>
    <w:rsid w:val="00C30E01"/>
    <w:rsid w:val="00C32027"/>
    <w:rsid w:val="00C37459"/>
    <w:rsid w:val="00C41F26"/>
    <w:rsid w:val="00C42FE6"/>
    <w:rsid w:val="00C44853"/>
    <w:rsid w:val="00C44F6A"/>
    <w:rsid w:val="00C45470"/>
    <w:rsid w:val="00C467D6"/>
    <w:rsid w:val="00C6198E"/>
    <w:rsid w:val="00C638C4"/>
    <w:rsid w:val="00C708EA"/>
    <w:rsid w:val="00C778A5"/>
    <w:rsid w:val="00C87663"/>
    <w:rsid w:val="00C90474"/>
    <w:rsid w:val="00C95162"/>
    <w:rsid w:val="00C95774"/>
    <w:rsid w:val="00C95FD4"/>
    <w:rsid w:val="00C97592"/>
    <w:rsid w:val="00CA0CC1"/>
    <w:rsid w:val="00CA4018"/>
    <w:rsid w:val="00CB0959"/>
    <w:rsid w:val="00CB275F"/>
    <w:rsid w:val="00CB453C"/>
    <w:rsid w:val="00CB4F6D"/>
    <w:rsid w:val="00CB5436"/>
    <w:rsid w:val="00CB6A37"/>
    <w:rsid w:val="00CB7684"/>
    <w:rsid w:val="00CB7C7D"/>
    <w:rsid w:val="00CC1B50"/>
    <w:rsid w:val="00CC7C8F"/>
    <w:rsid w:val="00CD1FC4"/>
    <w:rsid w:val="00CE079B"/>
    <w:rsid w:val="00CE6822"/>
    <w:rsid w:val="00CF2443"/>
    <w:rsid w:val="00CF32B7"/>
    <w:rsid w:val="00D01608"/>
    <w:rsid w:val="00D03253"/>
    <w:rsid w:val="00D034A0"/>
    <w:rsid w:val="00D0544F"/>
    <w:rsid w:val="00D108D9"/>
    <w:rsid w:val="00D136AB"/>
    <w:rsid w:val="00D16CD8"/>
    <w:rsid w:val="00D21061"/>
    <w:rsid w:val="00D4108E"/>
    <w:rsid w:val="00D4328E"/>
    <w:rsid w:val="00D5069C"/>
    <w:rsid w:val="00D540AD"/>
    <w:rsid w:val="00D54111"/>
    <w:rsid w:val="00D6163D"/>
    <w:rsid w:val="00D831A3"/>
    <w:rsid w:val="00D86E09"/>
    <w:rsid w:val="00D92B40"/>
    <w:rsid w:val="00D966CE"/>
    <w:rsid w:val="00D96DD4"/>
    <w:rsid w:val="00D97BE3"/>
    <w:rsid w:val="00D97F97"/>
    <w:rsid w:val="00DA291A"/>
    <w:rsid w:val="00DA3711"/>
    <w:rsid w:val="00DB3294"/>
    <w:rsid w:val="00DB48EC"/>
    <w:rsid w:val="00DD34D8"/>
    <w:rsid w:val="00DD46F3"/>
    <w:rsid w:val="00DD6C15"/>
    <w:rsid w:val="00DE05B9"/>
    <w:rsid w:val="00DE56F2"/>
    <w:rsid w:val="00DF0CB6"/>
    <w:rsid w:val="00DF116D"/>
    <w:rsid w:val="00DF2759"/>
    <w:rsid w:val="00E00BFB"/>
    <w:rsid w:val="00E05654"/>
    <w:rsid w:val="00E06576"/>
    <w:rsid w:val="00E10FF2"/>
    <w:rsid w:val="00E1333A"/>
    <w:rsid w:val="00E134B7"/>
    <w:rsid w:val="00E13D3A"/>
    <w:rsid w:val="00E14CAF"/>
    <w:rsid w:val="00E16FF7"/>
    <w:rsid w:val="00E21BED"/>
    <w:rsid w:val="00E25C37"/>
    <w:rsid w:val="00E26D68"/>
    <w:rsid w:val="00E32466"/>
    <w:rsid w:val="00E32F3B"/>
    <w:rsid w:val="00E35301"/>
    <w:rsid w:val="00E40E66"/>
    <w:rsid w:val="00E435EA"/>
    <w:rsid w:val="00E43F26"/>
    <w:rsid w:val="00E44045"/>
    <w:rsid w:val="00E46B03"/>
    <w:rsid w:val="00E54AD9"/>
    <w:rsid w:val="00E618C4"/>
    <w:rsid w:val="00E63A40"/>
    <w:rsid w:val="00E65433"/>
    <w:rsid w:val="00E7415D"/>
    <w:rsid w:val="00E82B86"/>
    <w:rsid w:val="00E84AF1"/>
    <w:rsid w:val="00E878EE"/>
    <w:rsid w:val="00E901A3"/>
    <w:rsid w:val="00E90890"/>
    <w:rsid w:val="00E91A89"/>
    <w:rsid w:val="00E95EED"/>
    <w:rsid w:val="00E97C1A"/>
    <w:rsid w:val="00EA0343"/>
    <w:rsid w:val="00EA585B"/>
    <w:rsid w:val="00EA6EC7"/>
    <w:rsid w:val="00EB104F"/>
    <w:rsid w:val="00EB46E5"/>
    <w:rsid w:val="00EC707C"/>
    <w:rsid w:val="00ED0187"/>
    <w:rsid w:val="00ED14BD"/>
    <w:rsid w:val="00ED5FDD"/>
    <w:rsid w:val="00EE0351"/>
    <w:rsid w:val="00EE0DE1"/>
    <w:rsid w:val="00EE3E08"/>
    <w:rsid w:val="00EF529C"/>
    <w:rsid w:val="00EF59BC"/>
    <w:rsid w:val="00EF7679"/>
    <w:rsid w:val="00F016C7"/>
    <w:rsid w:val="00F035CE"/>
    <w:rsid w:val="00F060B5"/>
    <w:rsid w:val="00F0665B"/>
    <w:rsid w:val="00F068E6"/>
    <w:rsid w:val="00F079BE"/>
    <w:rsid w:val="00F12DEC"/>
    <w:rsid w:val="00F16A1C"/>
    <w:rsid w:val="00F1715C"/>
    <w:rsid w:val="00F178DF"/>
    <w:rsid w:val="00F22FF1"/>
    <w:rsid w:val="00F25BB4"/>
    <w:rsid w:val="00F27CF8"/>
    <w:rsid w:val="00F302A1"/>
    <w:rsid w:val="00F310F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905B1"/>
    <w:rsid w:val="00F95FBD"/>
    <w:rsid w:val="00F9740F"/>
    <w:rsid w:val="00FA6380"/>
    <w:rsid w:val="00FB17B9"/>
    <w:rsid w:val="00FB3523"/>
    <w:rsid w:val="00FB4272"/>
    <w:rsid w:val="00FB6342"/>
    <w:rsid w:val="00FC2E80"/>
    <w:rsid w:val="00FC4E6E"/>
    <w:rsid w:val="00FC6389"/>
    <w:rsid w:val="00FD09CC"/>
    <w:rsid w:val="00FD36B8"/>
    <w:rsid w:val="00FD6B01"/>
    <w:rsid w:val="00FD6EBB"/>
    <w:rsid w:val="00FE6AEC"/>
    <w:rsid w:val="00FF0515"/>
    <w:rsid w:val="00FF0B59"/>
    <w:rsid w:val="00FF2013"/>
    <w:rsid w:val="00FF32EE"/>
    <w:rsid w:val="00FF49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Default">
    <w:name w:val="Default"/>
    <w:rsid w:val="00BB464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header" Target="header17.xml"/><Relationship Id="rId21" Type="http://schemas.openxmlformats.org/officeDocument/2006/relationships/footer" Target="footer5.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header" Target="header21.xml"/><Relationship Id="rId50" Type="http://schemas.openxmlformats.org/officeDocument/2006/relationships/footer" Target="footer16.xml"/><Relationship Id="rId55" Type="http://schemas.openxmlformats.org/officeDocument/2006/relationships/footer" Target="footer18.xml"/><Relationship Id="rId63" Type="http://schemas.openxmlformats.org/officeDocument/2006/relationships/header" Target="header31.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5.xml"/><Relationship Id="rId58" Type="http://schemas.openxmlformats.org/officeDocument/2006/relationships/header" Target="header28.xml"/><Relationship Id="rId66"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11.xml"/><Relationship Id="rId49" Type="http://schemas.openxmlformats.org/officeDocument/2006/relationships/header" Target="header23.xml"/><Relationship Id="rId57" Type="http://schemas.openxmlformats.org/officeDocument/2006/relationships/header" Target="header27.xml"/><Relationship Id="rId61"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9.xml"/><Relationship Id="rId44" Type="http://schemas.openxmlformats.org/officeDocument/2006/relationships/header" Target="header20.xml"/><Relationship Id="rId52" Type="http://schemas.openxmlformats.org/officeDocument/2006/relationships/header" Target="header24.xml"/><Relationship Id="rId60" Type="http://schemas.openxmlformats.org/officeDocument/2006/relationships/footer" Target="footer20.xml"/><Relationship Id="rId65"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9.xml"/><Relationship Id="rId48" Type="http://schemas.openxmlformats.org/officeDocument/2006/relationships/header" Target="header22.xml"/><Relationship Id="rId56" Type="http://schemas.openxmlformats.org/officeDocument/2006/relationships/footer" Target="footer19.xml"/><Relationship Id="rId64" Type="http://schemas.openxmlformats.org/officeDocument/2006/relationships/header" Target="header32.xml"/><Relationship Id="rId69"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footer" Target="footer17.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footer" Target="footer15.xml"/><Relationship Id="rId59" Type="http://schemas.openxmlformats.org/officeDocument/2006/relationships/header" Target="header29.xml"/><Relationship Id="rId67" Type="http://schemas.openxmlformats.org/officeDocument/2006/relationships/header" Target="header33.xml"/><Relationship Id="rId20" Type="http://schemas.openxmlformats.org/officeDocument/2006/relationships/footer" Target="footer4.xml"/><Relationship Id="rId41" Type="http://schemas.openxmlformats.org/officeDocument/2006/relationships/footer" Target="footer13.xml"/><Relationship Id="rId54" Type="http://schemas.openxmlformats.org/officeDocument/2006/relationships/header" Target="header26.xml"/><Relationship Id="rId62" Type="http://schemas.openxmlformats.org/officeDocument/2006/relationships/header" Target="header30.xml"/><Relationship Id="rId7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C55F2"/>
    <w:rsid w:val="00111AAB"/>
    <w:rsid w:val="001C583B"/>
    <w:rsid w:val="001D4073"/>
    <w:rsid w:val="001D41B0"/>
    <w:rsid w:val="002213D1"/>
    <w:rsid w:val="00267A03"/>
    <w:rsid w:val="00312C7D"/>
    <w:rsid w:val="00336D6F"/>
    <w:rsid w:val="00352774"/>
    <w:rsid w:val="00385661"/>
    <w:rsid w:val="003D6B47"/>
    <w:rsid w:val="003F4E51"/>
    <w:rsid w:val="00422CD5"/>
    <w:rsid w:val="004560C8"/>
    <w:rsid w:val="004A731E"/>
    <w:rsid w:val="004B5C24"/>
    <w:rsid w:val="00556560"/>
    <w:rsid w:val="006228EC"/>
    <w:rsid w:val="006239B6"/>
    <w:rsid w:val="00671E0B"/>
    <w:rsid w:val="00677855"/>
    <w:rsid w:val="006F7AE4"/>
    <w:rsid w:val="00706C2D"/>
    <w:rsid w:val="007B2713"/>
    <w:rsid w:val="007E57D8"/>
    <w:rsid w:val="00835BFC"/>
    <w:rsid w:val="008673D2"/>
    <w:rsid w:val="00874822"/>
    <w:rsid w:val="00977D66"/>
    <w:rsid w:val="009935B2"/>
    <w:rsid w:val="00A11EE8"/>
    <w:rsid w:val="00A30AAE"/>
    <w:rsid w:val="00A961A8"/>
    <w:rsid w:val="00AF32C7"/>
    <w:rsid w:val="00B7225D"/>
    <w:rsid w:val="00B95410"/>
    <w:rsid w:val="00C01782"/>
    <w:rsid w:val="00C34842"/>
    <w:rsid w:val="00C404BF"/>
    <w:rsid w:val="00C467D6"/>
    <w:rsid w:val="00CF2443"/>
    <w:rsid w:val="00D03253"/>
    <w:rsid w:val="00D034D4"/>
    <w:rsid w:val="00E16231"/>
    <w:rsid w:val="00E505B7"/>
    <w:rsid w:val="00E74833"/>
    <w:rsid w:val="00E95EED"/>
    <w:rsid w:val="00F5549F"/>
    <w:rsid w:val="00F56984"/>
    <w:rsid w:val="00F57A49"/>
    <w:rsid w:val="00F91C52"/>
    <w:rsid w:val="00F927A2"/>
    <w:rsid w:val="00FD6B01"/>
    <w:rsid w:val="00FF49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haredWithUsers xmlns="984234ca-c373-45c2-b25d-5f673622f748">
      <UserInfo>
        <DisplayName>Průcha Tomáš, Ing.</DisplayName>
        <AccountId>1227</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984234ca-c373-45c2-b25d-5f673622f748"/>
  </ds:schemaRefs>
</ds:datastoreItem>
</file>

<file path=customXml/itemProps2.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customXml/itemProps3.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8</TotalTime>
  <Pages>36</Pages>
  <Words>6835</Words>
  <Characters>40330</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Kesl Michael, Bc.</cp:lastModifiedBy>
  <cp:revision>5</cp:revision>
  <cp:lastPrinted>2023-04-11T09:26:00Z</cp:lastPrinted>
  <dcterms:created xsi:type="dcterms:W3CDTF">2025-08-01T07:36:00Z</dcterms:created>
  <dcterms:modified xsi:type="dcterms:W3CDTF">2025-08-01T07:42:00Z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