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694B" w14:textId="46680EA5" w:rsidR="00AD0C7B" w:rsidRPr="00836A96" w:rsidRDefault="005E2459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7C801F3D" w:rsidR="00653FBC" w:rsidRPr="00040332" w:rsidRDefault="005E2459" w:rsidP="00040332">
          <w:pPr>
            <w:pStyle w:val="Titul2"/>
            <w:tabs>
              <w:tab w:val="clear" w:pos="6796"/>
            </w:tabs>
            <w:sectPr w:rsidR="00653FBC" w:rsidRPr="00040332" w:rsidSect="00717670">
              <w:headerReference w:type="even" r:id="rId11"/>
              <w:headerReference w:type="default" r:id="rId12"/>
              <w:footerReference w:type="even" r:id="rId13"/>
              <w:footerReference w:type="default" r:id="rId14"/>
              <w:headerReference w:type="first" r:id="rId15"/>
              <w:footerReference w:type="first" r:id="rId16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t>„Modernizace traťového úseku Pohled(mimo) – Havlíčkův Brod (mimo)“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DB3958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7BFED770" w:rsidR="00DB3958" w:rsidRPr="00022F53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C0777E">
              <w:rPr>
                <w:sz w:val="18"/>
              </w:rPr>
              <w:t xml:space="preserve">Modernizace traťového </w:t>
            </w:r>
            <w:r>
              <w:rPr>
                <w:sz w:val="18"/>
              </w:rPr>
              <w:t>ú</w:t>
            </w:r>
            <w:r w:rsidRPr="00C0777E">
              <w:rPr>
                <w:sz w:val="18"/>
              </w:rPr>
              <w:t>seku Pohled|(mimo) – Havlíčk</w:t>
            </w:r>
            <w:r>
              <w:rPr>
                <w:sz w:val="18"/>
              </w:rPr>
              <w:t>ů</w:t>
            </w:r>
            <w:r w:rsidRPr="00C0777E">
              <w:rPr>
                <w:sz w:val="18"/>
              </w:rPr>
              <w:t>v Brod (mimo)</w:t>
            </w:r>
          </w:p>
        </w:tc>
      </w:tr>
      <w:tr w:rsidR="00DB3958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49F28E9B" w:rsidR="00DB3958" w:rsidRPr="0015448A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C0777E">
              <w:rPr>
                <w:sz w:val="18"/>
              </w:rPr>
              <w:t>DPS, PDPS</w:t>
            </w:r>
          </w:p>
        </w:tc>
      </w:tr>
      <w:tr w:rsidR="00DB3958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675EBA9C" w:rsidR="00DB3958" w:rsidRPr="002C7D33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</w:rPr>
              <w:t>S621900267</w:t>
            </w:r>
          </w:p>
        </w:tc>
      </w:tr>
      <w:tr w:rsidR="00DB3958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3C294F1E" w:rsidR="00DB3958" w:rsidRPr="007651AE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C0777E">
              <w:rPr>
                <w:sz w:val="18"/>
              </w:rPr>
              <w:t>5003520286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DB3958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4A9F2B7B" w:rsidR="00DB3958" w:rsidRPr="007651AE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C0777E">
              <w:rPr>
                <w:sz w:val="18"/>
              </w:rPr>
              <w:t>Pohled – Havlíčk</w:t>
            </w:r>
            <w:r>
              <w:rPr>
                <w:sz w:val="18"/>
              </w:rPr>
              <w:t>ů</w:t>
            </w:r>
            <w:r w:rsidRPr="00C0777E">
              <w:rPr>
                <w:sz w:val="18"/>
              </w:rPr>
              <w:t xml:space="preserve">v Brod </w:t>
            </w:r>
          </w:p>
        </w:tc>
      </w:tr>
      <w:tr w:rsidR="00DB3958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47F45C37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TÚ 2031, DÚ 28</w:t>
            </w:r>
          </w:p>
        </w:tc>
      </w:tr>
      <w:tr w:rsidR="00DB3958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1E192030" w:rsidR="00DB3958" w:rsidRPr="0075773D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C0777E">
              <w:rPr>
                <w:sz w:val="18"/>
              </w:rPr>
              <w:t>Vysočina</w:t>
            </w:r>
          </w:p>
        </w:tc>
      </w:tr>
      <w:tr w:rsidR="00DB3958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DB3958" w:rsidRPr="00690CCF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7595BFEA" w:rsidR="00DB3958" w:rsidRPr="00690CCF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DB3958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63AC2635" w:rsidR="00DB3958" w:rsidRPr="0055671A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DB3958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3E2B7D0C" w:rsidR="00DB3958" w:rsidRPr="0055671A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DB3958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48BB5D3F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</w:tc>
      </w:tr>
      <w:tr w:rsidR="00DB3958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10EED02C" w:rsidR="00DB3958" w:rsidRPr="00DC7837" w:rsidRDefault="00DB3958" w:rsidP="00DB395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Nerudova</w:t>
            </w:r>
            <w:r w:rsidRPr="007662E4">
              <w:rPr>
                <w:sz w:val="18"/>
              </w:rPr>
              <w:t xml:space="preserve"> </w:t>
            </w:r>
            <w:r>
              <w:rPr>
                <w:sz w:val="18"/>
              </w:rPr>
              <w:t>773</w:t>
            </w:r>
            <w:r w:rsidRPr="007662E4">
              <w:rPr>
                <w:sz w:val="18"/>
              </w:rPr>
              <w:t>/</w:t>
            </w:r>
            <w:r>
              <w:rPr>
                <w:sz w:val="18"/>
              </w:rPr>
              <w:t>1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>779 00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Olomouc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765B6779" w14:textId="03C3B06A" w:rsidR="00DB3958" w:rsidRPr="007C0832" w:rsidRDefault="00DB3958" w:rsidP="00DB3958">
      <w:pPr>
        <w:pStyle w:val="Text2-1"/>
        <w:numPr>
          <w:ilvl w:val="0"/>
          <w:numId w:val="0"/>
        </w:numPr>
        <w:ind w:left="709"/>
      </w:pPr>
      <w:bookmarkStart w:id="15" w:name="_Hlk198711306"/>
      <w:r>
        <w:t xml:space="preserve">Stavba </w:t>
      </w:r>
      <w:r w:rsidRPr="007C0832">
        <w:t>„Modernizace traťového úseku Pohled (mimo) – Havlíčkův Brod (mimo)“ je jednou ze sérií staveb na trati Brno – Havlíčkův Brod – Kolín. Tato trať je součástí sítě TEN-T a Evropských nákladních koridorů. Pro tuto stavbu nebyla zhotovena studie proveditelnosti.</w:t>
      </w:r>
    </w:p>
    <w:p w14:paraId="2B9D8A3D" w14:textId="77777777" w:rsidR="00DB3958" w:rsidRPr="007C0832" w:rsidRDefault="00DB3958" w:rsidP="00DB3958">
      <w:pPr>
        <w:pStyle w:val="Text2-1"/>
        <w:numPr>
          <w:ilvl w:val="0"/>
          <w:numId w:val="0"/>
        </w:numPr>
        <w:ind w:left="737"/>
      </w:pPr>
      <w:r w:rsidRPr="007C0832">
        <w:rPr>
          <w:b/>
          <w:bCs/>
        </w:rPr>
        <w:t>Cílem stavby je:</w:t>
      </w:r>
    </w:p>
    <w:p w14:paraId="55CD149C" w14:textId="77777777" w:rsidR="00DB3958" w:rsidRPr="007C0832" w:rsidRDefault="00DB3958" w:rsidP="00DB3958">
      <w:pPr>
        <w:pStyle w:val="Text2-1"/>
        <w:numPr>
          <w:ilvl w:val="0"/>
          <w:numId w:val="50"/>
        </w:numPr>
      </w:pPr>
      <w:r w:rsidRPr="007C0832">
        <w:t>Odstranění propadů traťové rychlosti na předmětném úseku. Zároveň navrhnout technické řešení při rozumných finančních nákladech.</w:t>
      </w:r>
    </w:p>
    <w:p w14:paraId="379C8555" w14:textId="77777777" w:rsidR="00DB3958" w:rsidRPr="007C0832" w:rsidRDefault="00DB3958" w:rsidP="00DB3958">
      <w:pPr>
        <w:pStyle w:val="Text2-1"/>
        <w:numPr>
          <w:ilvl w:val="0"/>
          <w:numId w:val="50"/>
        </w:numPr>
      </w:pPr>
      <w:r w:rsidRPr="007C0832">
        <w:t>Připravit řešený úsek na následné zavedení ETCS L2 ve výhradním provozu.</w:t>
      </w:r>
    </w:p>
    <w:p w14:paraId="0AB3CD7F" w14:textId="77777777" w:rsidR="00DB3958" w:rsidRPr="007C0832" w:rsidRDefault="00DB3958" w:rsidP="00DB3958">
      <w:pPr>
        <w:pStyle w:val="Text2-1"/>
        <w:numPr>
          <w:ilvl w:val="0"/>
          <w:numId w:val="50"/>
        </w:numPr>
      </w:pPr>
      <w:r w:rsidRPr="007C0832">
        <w:t>Zajistit bezbariérové užívání nástupišť v zastávce Pohleď.</w:t>
      </w:r>
    </w:p>
    <w:p w14:paraId="2EDF3CC8" w14:textId="77777777" w:rsidR="00DB3958" w:rsidRPr="007C0832" w:rsidRDefault="00DB3958" w:rsidP="00DB3958">
      <w:pPr>
        <w:pStyle w:val="Text2-1"/>
        <w:numPr>
          <w:ilvl w:val="0"/>
          <w:numId w:val="50"/>
        </w:numPr>
      </w:pPr>
      <w:r w:rsidRPr="007C0832">
        <w:t>Náhrada drážních zařízení, která jsou za hranicí své životnosti, zařízeními novými.</w:t>
      </w:r>
    </w:p>
    <w:p w14:paraId="452B8E9C" w14:textId="77777777" w:rsidR="00DB3958" w:rsidRDefault="00DB3958" w:rsidP="00DB3958">
      <w:pPr>
        <w:pStyle w:val="Text2-1"/>
        <w:numPr>
          <w:ilvl w:val="0"/>
          <w:numId w:val="0"/>
        </w:numPr>
        <w:ind w:left="720"/>
      </w:pPr>
    </w:p>
    <w:p w14:paraId="4FDF1A93" w14:textId="6582B338" w:rsidR="00DE1242" w:rsidRDefault="00DB3958" w:rsidP="00DB3958">
      <w:pPr>
        <w:ind w:left="709"/>
        <w:rPr>
          <w:highlight w:val="cyan"/>
          <w:lang w:val="en-US"/>
        </w:rPr>
      </w:pPr>
      <w:r w:rsidRPr="007C0832">
        <w:rPr>
          <w:b/>
          <w:bCs/>
        </w:rPr>
        <w:t xml:space="preserve">Digitální model stavby bude prováděn a vytvářen od stupně PDPS. Ve </w:t>
      </w:r>
      <w:proofErr w:type="gramStart"/>
      <w:r w:rsidRPr="007C0832">
        <w:rPr>
          <w:b/>
          <w:bCs/>
        </w:rPr>
        <w:t>stupni  DPS</w:t>
      </w:r>
      <w:proofErr w:type="gramEnd"/>
      <w:r w:rsidRPr="007C0832">
        <w:rPr>
          <w:b/>
          <w:bCs/>
        </w:rPr>
        <w:t xml:space="preserve"> se uplatní režim BIM pouze v rozsahu požadavků na sdílení dat a dokumentů v rámci CDE a uplatnění cílů spojených s využití CDE.</w:t>
      </w:r>
      <w:bookmarkEnd w:id="15"/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6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6"/>
    </w:p>
    <w:p w14:paraId="20874ECE" w14:textId="77777777" w:rsidR="00224780" w:rsidRDefault="00224780" w:rsidP="00224780">
      <w:pPr>
        <w:pStyle w:val="Nadpis2-2"/>
      </w:pPr>
      <w:bookmarkStart w:id="17" w:name="_Toc180160144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1377D7C6" w:rsidR="0097207A" w:rsidRPr="00C63F37" w:rsidRDefault="00DB3958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DB3958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DB3958" w:rsidRPr="005F0952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7EDE79E" w14:textId="77777777" w:rsidR="00DB3958" w:rsidRPr="001A6B79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6CDB505E" w14:textId="77777777" w:rsidR="00DB3958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  <w:p w14:paraId="34A71A4A" w14:textId="77777777" w:rsidR="00DB3958" w:rsidRPr="001A6B79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Ing. </w:t>
            </w:r>
            <w:r>
              <w:rPr>
                <w:sz w:val="18"/>
              </w:rPr>
              <w:t xml:space="preserve">Jan Černý </w:t>
            </w:r>
          </w:p>
          <w:p w14:paraId="09A85158" w14:textId="77777777" w:rsidR="00DB3958" w:rsidRPr="001A6B79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724 450 262</w:t>
            </w:r>
            <w:r w:rsidRPr="001A6B79">
              <w:rPr>
                <w:sz w:val="18"/>
              </w:rPr>
              <w:t xml:space="preserve">        </w:t>
            </w:r>
          </w:p>
          <w:p w14:paraId="6797F31A" w14:textId="194542E3" w:rsidR="00DB3958" w:rsidRPr="00331F0C" w:rsidRDefault="00DB3958" w:rsidP="00DB395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CernyJan</w:t>
            </w:r>
            <w:r w:rsidRPr="001A6B79">
              <w:rPr>
                <w:sz w:val="18"/>
              </w:rPr>
              <w:t>@spravazeleznic.cz</w:t>
            </w:r>
          </w:p>
        </w:tc>
      </w:tr>
      <w:tr w:rsidR="00DB3958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DB3958" w:rsidRPr="005F0952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0EA022D" w14:textId="77777777" w:rsidR="00DB3958" w:rsidRPr="001A6B79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4C622920" w14:textId="77777777" w:rsidR="00DB3958" w:rsidRPr="001A6B79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SŽ </w:t>
            </w:r>
            <w:proofErr w:type="gramStart"/>
            <w:r w:rsidRPr="001A6B79">
              <w:rPr>
                <w:sz w:val="18"/>
              </w:rPr>
              <w:t>GŘ - Odbor</w:t>
            </w:r>
            <w:proofErr w:type="gramEnd"/>
            <w:r w:rsidRPr="001A6B79">
              <w:rPr>
                <w:sz w:val="18"/>
              </w:rPr>
              <w:t xml:space="preserve"> strategie,</w:t>
            </w:r>
          </w:p>
          <w:p w14:paraId="6CD093FA" w14:textId="77777777" w:rsidR="00DB3958" w:rsidRPr="001A6B79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18C9D87B" w14:textId="77777777" w:rsidR="00DB3958" w:rsidRPr="001A6B79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1282A780" w:rsidR="00DB3958" w:rsidRPr="00331F0C" w:rsidRDefault="00DB3958" w:rsidP="00DB395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DB3958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DB3958" w:rsidRPr="00F2688E" w:rsidRDefault="00DB3958" w:rsidP="00DB395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48BC7C9A" w14:textId="77777777" w:rsidR="00DB3958" w:rsidRPr="001A6B79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02050A7F" w14:textId="77777777" w:rsidR="00DB3958" w:rsidRPr="001A6B79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SŽ </w:t>
            </w:r>
            <w:proofErr w:type="gramStart"/>
            <w:r w:rsidRPr="001A6B79">
              <w:rPr>
                <w:sz w:val="18"/>
              </w:rPr>
              <w:t>GŘ - Odbor</w:t>
            </w:r>
            <w:proofErr w:type="gramEnd"/>
            <w:r w:rsidRPr="001A6B79">
              <w:rPr>
                <w:sz w:val="18"/>
              </w:rPr>
              <w:t xml:space="preserve"> strategie,</w:t>
            </w:r>
          </w:p>
          <w:p w14:paraId="167068DB" w14:textId="77777777" w:rsidR="00DB3958" w:rsidRPr="001A6B79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71734E4F" w14:textId="77777777" w:rsidR="00DB3958" w:rsidRPr="001A6B79" w:rsidRDefault="00DB3958" w:rsidP="00DB39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6F9018BE" w:rsidR="00DB3958" w:rsidRPr="00331F0C" w:rsidRDefault="00DB3958" w:rsidP="00DB395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8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9" w:name="_Toc180160145"/>
      <w:r>
        <w:t xml:space="preserve">Odpovědné osoby </w:t>
      </w:r>
      <w:r w:rsidR="00076BB5">
        <w:t>Dodavatel</w:t>
      </w:r>
      <w:bookmarkEnd w:id="18"/>
      <w:r w:rsidR="00331F0C">
        <w:t>e</w:t>
      </w:r>
      <w:bookmarkEnd w:id="19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0" w:name="_Toc151544378"/>
      <w:bookmarkStart w:id="21" w:name="_Toc180160146"/>
      <w:r>
        <w:lastRenderedPageBreak/>
        <w:t>Matice odpovědnosti</w:t>
      </w:r>
      <w:bookmarkEnd w:id="20"/>
      <w:bookmarkEnd w:id="21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80160147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80160148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80160149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6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7" w:name="_Toc180160151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</w:t>
            </w:r>
            <w:proofErr w:type="spellStart"/>
            <w:r w:rsidRPr="008B02AB">
              <w:rPr>
                <w:sz w:val="16"/>
                <w:szCs w:val="16"/>
              </w:rPr>
              <w:t>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</w:t>
            </w:r>
            <w:proofErr w:type="spellEnd"/>
            <w:r w:rsidRPr="008B02AB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1" w:name="_Toc180160153"/>
      <w:r>
        <w:t>Profesní</w:t>
      </w:r>
      <w:r w:rsidR="0090738B">
        <w:t xml:space="preserve"> DiMS</w:t>
      </w:r>
      <w:bookmarkEnd w:id="31"/>
    </w:p>
    <w:p w14:paraId="611DC036" w14:textId="722A6D12" w:rsidR="00755A03" w:rsidRDefault="00755A03" w:rsidP="00755A03">
      <w:pPr>
        <w:pStyle w:val="Text2-1"/>
      </w:pPr>
      <w:bookmarkStart w:id="32" w:name="_Toc51077168"/>
      <w:bookmarkStart w:id="33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4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4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5" w:name="OLE_LINK2"/>
      <w:r w:rsidRPr="00014F7E">
        <w:rPr>
          <w:highlight w:val="yellow"/>
        </w:rPr>
        <w:t>Objekty dopravních ploch dráhy</w:t>
      </w:r>
      <w:bookmarkEnd w:id="35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330_Elektrické </w:t>
      </w:r>
      <w:proofErr w:type="spellStart"/>
      <w:r w:rsidRPr="00014F7E">
        <w:rPr>
          <w:b/>
          <w:bCs/>
          <w:w w:val="85"/>
          <w:highlight w:val="yellow"/>
        </w:rPr>
        <w:t>předtápěcí</w:t>
      </w:r>
      <w:proofErr w:type="spellEnd"/>
      <w:r w:rsidRPr="00014F7E">
        <w:rPr>
          <w:b/>
          <w:bCs/>
          <w:w w:val="85"/>
          <w:highlight w:val="yellow"/>
        </w:rPr>
        <w:t xml:space="preserve">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31C87496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720_Eskalátory a </w:t>
      </w:r>
      <w:proofErr w:type="spellStart"/>
      <w:r w:rsidR="003A1DAB">
        <w:rPr>
          <w:b/>
          <w:bCs/>
          <w:w w:val="85"/>
          <w:highlight w:val="yellow"/>
        </w:rPr>
        <w:t>travelátory</w:t>
      </w:r>
      <w:proofErr w:type="spellEnd"/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6" w:name="_Toc180160154"/>
      <w:r>
        <w:t>Sdružené DiMS</w:t>
      </w:r>
      <w:r w:rsidR="0090738B">
        <w:t xml:space="preserve"> (</w:t>
      </w:r>
      <w:proofErr w:type="spellStart"/>
      <w:r w:rsidR="0090738B">
        <w:t>sDiMS</w:t>
      </w:r>
      <w:proofErr w:type="spellEnd"/>
      <w:r w:rsidR="0090738B">
        <w:t>)</w:t>
      </w:r>
      <w:bookmarkEnd w:id="36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</w:t>
      </w:r>
      <w:proofErr w:type="spellStart"/>
      <w:r w:rsidRPr="003F55BC">
        <w:t>sDiMS</w:t>
      </w:r>
      <w:proofErr w:type="spellEnd"/>
      <w:r w:rsidRPr="003F55BC">
        <w:t xml:space="preserve">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 xml:space="preserve">Název </w:t>
            </w:r>
            <w:proofErr w:type="spellStart"/>
            <w:r w:rsidRPr="00FB6E1C">
              <w:rPr>
                <w:b/>
                <w:sz w:val="16"/>
                <w:szCs w:val="16"/>
              </w:rPr>
              <w:t>sDiMS</w:t>
            </w:r>
            <w:proofErr w:type="spellEnd"/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 xml:space="preserve">Obsahová náplň </w:t>
            </w:r>
            <w:proofErr w:type="spellStart"/>
            <w:r w:rsidRPr="00FB6E1C">
              <w:rPr>
                <w:b/>
                <w:sz w:val="16"/>
                <w:szCs w:val="16"/>
              </w:rPr>
              <w:t>sDiMS</w:t>
            </w:r>
            <w:proofErr w:type="spellEnd"/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</w:t>
            </w:r>
            <w:proofErr w:type="spellStart"/>
            <w:r w:rsidRPr="002D2301">
              <w:rPr>
                <w:sz w:val="13"/>
                <w:szCs w:val="13"/>
                <w:highlight w:val="yellow"/>
              </w:rPr>
              <w:t>sDiMS</w:t>
            </w:r>
            <w:proofErr w:type="spellEnd"/>
            <w:r w:rsidRPr="002D2301">
              <w:rPr>
                <w:sz w:val="13"/>
                <w:szCs w:val="13"/>
                <w:highlight w:val="yellow"/>
              </w:rPr>
              <w:t xml:space="preserve">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7" w:name="_Toc51077170"/>
      <w:bookmarkStart w:id="38" w:name="_Toc80793126"/>
      <w:bookmarkStart w:id="39" w:name="_Toc180160155"/>
      <w:r>
        <w:lastRenderedPageBreak/>
        <w:t>S</w:t>
      </w:r>
      <w:r w:rsidR="00CE7699">
        <w:t>polečné datové</w:t>
      </w:r>
      <w:bookmarkEnd w:id="37"/>
      <w:bookmarkEnd w:id="38"/>
      <w:r w:rsidR="00CE7699">
        <w:t xml:space="preserve"> prostředí</w:t>
      </w:r>
      <w:bookmarkEnd w:id="39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40" w:name="_Toc180160156"/>
      <w:r>
        <w:t>Základní p</w:t>
      </w:r>
      <w:r w:rsidR="00842345">
        <w:t>opis zvoleného CDE</w:t>
      </w:r>
      <w:bookmarkEnd w:id="40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1" w:name="_Toc180160157"/>
      <w:r>
        <w:t>Nakládání s </w:t>
      </w:r>
      <w:r w:rsidR="008B4A28">
        <w:t>dokument</w:t>
      </w:r>
      <w:r>
        <w:t>y v CDE</w:t>
      </w:r>
      <w:bookmarkEnd w:id="41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5F1B123F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2" w:name="_Toc180160158"/>
      <w:r>
        <w:t>Skupiny uživatelských oprávnění</w:t>
      </w:r>
      <w:bookmarkEnd w:id="42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3" w:name="_Toc180160159"/>
      <w:r>
        <w:lastRenderedPageBreak/>
        <w:t>Procesy řešené v rámci CDE</w:t>
      </w:r>
      <w:bookmarkEnd w:id="43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proofErr w:type="spellStart"/>
      <w:r w:rsidR="00DA3CF0">
        <w:t>W</w:t>
      </w:r>
      <w:r w:rsidR="00305F67">
        <w:t>orflow</w:t>
      </w:r>
      <w:proofErr w:type="spellEnd"/>
      <w:r w:rsidR="00305F67">
        <w:t xml:space="preserve">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4" w:name="_Toc148342781"/>
      <w:bookmarkStart w:id="45" w:name="_Toc151544396"/>
      <w:bookmarkStart w:id="46" w:name="_Toc180160160"/>
      <w:bookmarkStart w:id="47" w:name="_Hlk148434462"/>
      <w:r>
        <w:lastRenderedPageBreak/>
        <w:t>P</w:t>
      </w:r>
      <w:r w:rsidR="003A3F48">
        <w:t>říloh</w:t>
      </w:r>
      <w:bookmarkEnd w:id="44"/>
      <w:bookmarkEnd w:id="45"/>
      <w:r w:rsidR="00AA38C3">
        <w:t>y</w:t>
      </w:r>
      <w:bookmarkEnd w:id="46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7"/>
    <w:bookmarkEnd w:id="48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9" w:name="_Hlk148432328"/>
      <w:r>
        <w:rPr>
          <w:noProof/>
        </w:rPr>
        <w:t xml:space="preserve">Přílohy jsou uvedeny bez čísla verze. </w:t>
      </w:r>
      <w:bookmarkEnd w:id="49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9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9AEDD" w14:textId="77777777" w:rsidR="008505AC" w:rsidRDefault="008505AC" w:rsidP="00962258">
      <w:r>
        <w:separator/>
      </w:r>
    </w:p>
  </w:endnote>
  <w:endnote w:type="continuationSeparator" w:id="0">
    <w:p w14:paraId="6EE5E549" w14:textId="77777777" w:rsidR="008505AC" w:rsidRDefault="008505AC" w:rsidP="00962258">
      <w:r>
        <w:continuationSeparator/>
      </w:r>
    </w:p>
  </w:endnote>
  <w:endnote w:type="continuationNotice" w:id="1">
    <w:p w14:paraId="289681BF" w14:textId="77777777" w:rsidR="008505AC" w:rsidRDefault="008505A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0D78672E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E2459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31D9E50D" w:rsidR="00FB2C4A" w:rsidRPr="003462EB" w:rsidRDefault="005E2459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„Modernizace traťového úseku Pohled(mimo) – Havlíčkův Brod (mimo)“</w:t>
              </w:r>
            </w:sdtContent>
          </w:sdt>
        </w:p>
        <w:p w14:paraId="21CEEE40" w14:textId="328C7EF8" w:rsidR="00FB2C4A" w:rsidRPr="00B435A5" w:rsidRDefault="005E2459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7CF385DF" w:rsidR="00653FBC" w:rsidRPr="003462EB" w:rsidRDefault="005E2459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„Modernizace traťového úseku Pohled(mimo) – Havlíčkův Brod (mimo)“</w:t>
              </w:r>
            </w:sdtContent>
          </w:sdt>
        </w:p>
        <w:p w14:paraId="21F2540B" w14:textId="2E323143" w:rsidR="00653FBC" w:rsidRPr="003462EB" w:rsidRDefault="005E2459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0049CA25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E2459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058B4292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DB3958">
      <w:rPr>
        <w:sz w:val="22"/>
        <w:szCs w:val="22"/>
      </w:rPr>
      <w:t>2.</w:t>
    </w:r>
    <w:r w:rsidR="005E2459">
      <w:rPr>
        <w:sz w:val="22"/>
        <w:szCs w:val="22"/>
      </w:rPr>
      <w:t>6</w:t>
    </w:r>
    <w:r w:rsidR="00DB3958">
      <w:rPr>
        <w:sz w:val="22"/>
        <w:szCs w:val="22"/>
      </w:rPr>
      <w:t>.2025</w:t>
    </w:r>
    <w:r w:rsidR="00DB3958" w:rsidRPr="00D3365C">
      <w:rPr>
        <w:sz w:val="22"/>
        <w:szCs w:val="22"/>
      </w:rPr>
      <w:t xml:space="preserve"> </w:t>
    </w:r>
    <w:r w:rsidRPr="00D3365C">
      <w:rPr>
        <w:sz w:val="22"/>
        <w:szCs w:val="22"/>
      </w:rPr>
      <w:t xml:space="preserve"> </w:t>
    </w:r>
  </w:p>
  <w:p w14:paraId="6CD80C8E" w14:textId="2C75308A" w:rsidR="00174364" w:rsidRPr="00D3365C" w:rsidRDefault="00174364" w:rsidP="005E2459">
    <w:pPr>
      <w:pStyle w:val="Titul2"/>
      <w:tabs>
        <w:tab w:val="clear" w:pos="6796"/>
        <w:tab w:val="left" w:pos="2552"/>
        <w:tab w:val="left" w:pos="5053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r w:rsidR="005E2459">
      <w:rPr>
        <w:rFonts w:ascii="Verdana" w:hAnsi="Verdana"/>
        <w:b w:val="0"/>
        <w:bCs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2A68" w14:textId="77777777" w:rsidR="008505AC" w:rsidRDefault="008505AC" w:rsidP="00962258">
      <w:r>
        <w:separator/>
      </w:r>
    </w:p>
  </w:footnote>
  <w:footnote w:type="continuationSeparator" w:id="0">
    <w:p w14:paraId="6830A6CB" w14:textId="77777777" w:rsidR="008505AC" w:rsidRDefault="008505AC" w:rsidP="00962258">
      <w:r>
        <w:continuationSeparator/>
      </w:r>
    </w:p>
  </w:footnote>
  <w:footnote w:type="continuationNotice" w:id="1">
    <w:p w14:paraId="7AB11DF4" w14:textId="77777777" w:rsidR="008505AC" w:rsidRDefault="008505A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6514F" w14:textId="77777777" w:rsidR="005E2459" w:rsidRDefault="005E24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25FE2" w14:textId="77777777" w:rsidR="005E2459" w:rsidRDefault="005E24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999565119" name="Obrázek 999565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35D11"/>
    <w:multiLevelType w:val="multilevel"/>
    <w:tmpl w:val="388A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 w:numId="50" w16cid:durableId="701708032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1DAB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A90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459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05AC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0AE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14AD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3958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33A6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66A90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812CF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814AD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ED33A6"/>
    <w:rsid w:val="00F20048"/>
    <w:rsid w:val="00F21AF6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4294846445</TotalTime>
  <Pages>22</Pages>
  <Words>2633</Words>
  <Characters>15538</Characters>
  <Application>Microsoft Office Word</Application>
  <DocSecurity>2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„Modernizace traťového úseku Pohled(mimo) – Havlíčkův Brod (mimo)“</dc:subject>
  <dc:creator>Správa železnic</dc:creator>
  <cp:keywords>2024-10</cp:keywords>
  <cp:lastModifiedBy>Šafář Karel, Ing.</cp:lastModifiedBy>
  <cp:revision>5</cp:revision>
  <cp:lastPrinted>2021-08-24T14:31:00Z</cp:lastPrinted>
  <dcterms:created xsi:type="dcterms:W3CDTF">2024-10-18T14:00:00Z</dcterms:created>
  <dcterms:modified xsi:type="dcterms:W3CDTF">2025-06-11T05:23:00Z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