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D48D" w14:textId="2BE1EFB0" w:rsidR="000878CB" w:rsidRPr="002507FA" w:rsidRDefault="00FB3281" w:rsidP="00176CA0">
      <w:pPr>
        <w:pStyle w:val="acnormal"/>
        <w:tabs>
          <w:tab w:val="left" w:pos="209"/>
        </w:tabs>
        <w:spacing w:before="0"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 xml:space="preserve">Příloha č. </w:t>
      </w:r>
      <w:r w:rsidR="00FB42BA">
        <w:rPr>
          <w:rFonts w:cstheme="minorHAnsi"/>
          <w:szCs w:val="18"/>
        </w:rPr>
        <w:t xml:space="preserve">6 </w:t>
      </w:r>
      <w:r w:rsidR="00D97C72" w:rsidRPr="002507FA">
        <w:rPr>
          <w:rFonts w:cstheme="minorHAnsi"/>
          <w:szCs w:val="18"/>
        </w:rPr>
        <w:t>Zadávací dokumentace</w:t>
      </w:r>
    </w:p>
    <w:p w14:paraId="2374D48E" w14:textId="37A6207B" w:rsidR="001F39B2" w:rsidRPr="00E746F8" w:rsidRDefault="00022D53" w:rsidP="00637260">
      <w:pPr>
        <w:pStyle w:val="Nadpissml"/>
        <w:rPr>
          <w:szCs w:val="32"/>
        </w:rPr>
      </w:pPr>
      <w:r w:rsidRPr="002507FA">
        <w:t>R</w:t>
      </w:r>
      <w:r w:rsidR="00CC5257" w:rsidRPr="002507FA">
        <w:t xml:space="preserve">ámcová </w:t>
      </w:r>
      <w:r w:rsidR="00B55BD0" w:rsidRPr="002507FA">
        <w:t>dohoda</w:t>
      </w:r>
      <w:r w:rsidR="00CC5257" w:rsidRPr="002507FA">
        <w:t xml:space="preserve"> </w:t>
      </w:r>
      <w:r w:rsidR="00D334CF" w:rsidRPr="002507FA">
        <w:t xml:space="preserve">na </w:t>
      </w:r>
      <w:r w:rsidR="009463A8" w:rsidRPr="009463A8">
        <w:t>provádění servisních zásahů na diagnostice závad jedoucích železničních vozidel typu ASDEK</w:t>
      </w:r>
    </w:p>
    <w:p w14:paraId="2374D48F" w14:textId="478E8B9F" w:rsidR="000878CB" w:rsidRPr="00637260" w:rsidRDefault="000878CB" w:rsidP="00637260">
      <w:pPr>
        <w:rPr>
          <w:rStyle w:val="Tun"/>
        </w:rPr>
      </w:pPr>
      <w:r w:rsidRPr="00637260">
        <w:rPr>
          <w:rStyle w:val="Tun"/>
        </w:rPr>
        <w:t xml:space="preserve">č. Objednatele: </w:t>
      </w:r>
      <w:r w:rsidR="007E4F18" w:rsidRPr="00637260">
        <w:rPr>
          <w:rStyle w:val="Tun"/>
          <w:highlight w:val="yellow"/>
        </w:rPr>
        <w:t>[DOPLNÍ OBJEDNATEL PŘI PODPISU RÁMCOVÉ DOHODY]</w:t>
      </w:r>
    </w:p>
    <w:p w14:paraId="2374D490" w14:textId="428F21A9" w:rsidR="000878CB" w:rsidRPr="00637260" w:rsidRDefault="000878CB" w:rsidP="00637260">
      <w:pPr>
        <w:rPr>
          <w:rStyle w:val="Tun"/>
        </w:rPr>
      </w:pPr>
      <w:r w:rsidRPr="00637260">
        <w:rPr>
          <w:rStyle w:val="Tun"/>
        </w:rPr>
        <w:t>č.</w:t>
      </w:r>
      <w:r w:rsidR="00B41AE7" w:rsidRPr="00637260">
        <w:rPr>
          <w:rStyle w:val="Tun"/>
        </w:rPr>
        <w:t xml:space="preserve"> </w:t>
      </w:r>
      <w:r w:rsidR="00EA1D44" w:rsidRPr="00637260">
        <w:rPr>
          <w:rStyle w:val="Tun"/>
        </w:rPr>
        <w:t>Zhotovitele</w:t>
      </w:r>
      <w:r w:rsidRPr="00637260">
        <w:rPr>
          <w:rStyle w:val="Tun"/>
        </w:rPr>
        <w:t xml:space="preserve">: </w:t>
      </w:r>
      <w:r w:rsidR="007E4F18" w:rsidRPr="00637260">
        <w:rPr>
          <w:rStyle w:val="Tun"/>
          <w:highlight w:val="green"/>
        </w:rPr>
        <w:t>[DOPLNÍ ZHOTOVITEL]</w:t>
      </w:r>
    </w:p>
    <w:p w14:paraId="2374D491" w14:textId="77777777" w:rsidR="000878CB" w:rsidRPr="002507FA" w:rsidRDefault="000878CB" w:rsidP="00637260">
      <w:r w:rsidRPr="002507FA">
        <w:t>uzavřená na základě ustanovení § 131 zákona č. 134/2016 Sb.</w:t>
      </w:r>
      <w:r w:rsidR="00A97771" w:rsidRPr="002507FA">
        <w:t>,</w:t>
      </w:r>
      <w:r w:rsidRPr="002507FA">
        <w:t xml:space="preserve"> o zadávání veřejných zakázek, ve znění </w:t>
      </w:r>
      <w:r w:rsidRPr="00637260">
        <w:rPr>
          <w:rStyle w:val="Tun"/>
          <w:b w:val="0"/>
          <w:bCs/>
        </w:rPr>
        <w:t>pozdějších</w:t>
      </w:r>
      <w:r w:rsidRPr="002507FA">
        <w:t xml:space="preserve"> předpisů (dále jen „</w:t>
      </w:r>
      <w:r w:rsidRPr="00637260">
        <w:rPr>
          <w:rStyle w:val="Kurzvatun"/>
        </w:rPr>
        <w:t>zákon</w:t>
      </w:r>
      <w:r w:rsidRPr="002507FA">
        <w:t>“)</w:t>
      </w:r>
      <w:r w:rsidR="00D45DCA" w:rsidRPr="002507FA">
        <w:t>,</w:t>
      </w:r>
      <w:r w:rsidRPr="002507FA">
        <w:t xml:space="preserve"> </w:t>
      </w:r>
      <w:r w:rsidR="00D45DCA" w:rsidRPr="002507FA">
        <w:t>dle</w:t>
      </w:r>
      <w:r w:rsidRPr="002507FA">
        <w:t xml:space="preserve"> ustanovení </w:t>
      </w:r>
      <w:r w:rsidRPr="002507FA">
        <w:br/>
        <w:t>§ 2586 a násl.</w:t>
      </w:r>
      <w:r w:rsidR="00042298" w:rsidRPr="002507FA">
        <w:t xml:space="preserve"> zákona</w:t>
      </w:r>
      <w:r w:rsidRPr="002507FA">
        <w:t xml:space="preserve"> č. 89/2012 Sb., občanský zákoník, ve znění pozdějších předpisů (dále jen „</w:t>
      </w:r>
      <w:r w:rsidRPr="00637260">
        <w:rPr>
          <w:rStyle w:val="Kurzvatun"/>
        </w:rPr>
        <w:t>Občanský zákoník</w:t>
      </w:r>
      <w:r w:rsidRPr="002507FA">
        <w:t xml:space="preserve">“) </w:t>
      </w:r>
    </w:p>
    <w:p w14:paraId="071565EC" w14:textId="7620BE1C" w:rsidR="0090001C" w:rsidRPr="002507FA" w:rsidRDefault="0090001C" w:rsidP="00637260">
      <w:r>
        <w:t>(dále jen „</w:t>
      </w:r>
      <w:r w:rsidRPr="00637260">
        <w:rPr>
          <w:rStyle w:val="Kurzvatun"/>
        </w:rPr>
        <w:t>Rámcová dohoda</w:t>
      </w:r>
      <w:r>
        <w:t>“)</w:t>
      </w:r>
    </w:p>
    <w:p w14:paraId="2374D493" w14:textId="77777777" w:rsidR="00176CA0" w:rsidRPr="002507FA" w:rsidRDefault="00CC5257" w:rsidP="008302ED">
      <w:pPr>
        <w:pStyle w:val="acnormal"/>
        <w:widowControl w:val="0"/>
        <w:spacing w:after="24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mezi</w:t>
      </w:r>
      <w:r w:rsidR="00D734CC" w:rsidRPr="002507FA">
        <w:rPr>
          <w:rFonts w:cstheme="minorHAnsi"/>
          <w:szCs w:val="18"/>
        </w:rPr>
        <w:t>:</w:t>
      </w:r>
    </w:p>
    <w:p w14:paraId="2374D494" w14:textId="01FE0A98" w:rsidR="00D734CC" w:rsidRPr="002507FA" w:rsidRDefault="00D734CC" w:rsidP="00637260">
      <w:pPr>
        <w:pStyle w:val="Nzevsmluvnstrany"/>
      </w:pPr>
      <w:r w:rsidRPr="00637260">
        <w:rPr>
          <w:rStyle w:val="Tun"/>
        </w:rPr>
        <w:t>Název:</w:t>
      </w:r>
      <w:r w:rsidRPr="00637260">
        <w:rPr>
          <w:rStyle w:val="Tun"/>
        </w:rPr>
        <w:tab/>
        <w:t xml:space="preserve">Správa </w:t>
      </w:r>
      <w:r w:rsidR="00343CE9" w:rsidRPr="00637260">
        <w:rPr>
          <w:rStyle w:val="Tun"/>
        </w:rPr>
        <w:t>železnic</w:t>
      </w:r>
      <w:r w:rsidRPr="00637260">
        <w:rPr>
          <w:rStyle w:val="Tun"/>
        </w:rPr>
        <w:t>, státní organizace</w:t>
      </w:r>
    </w:p>
    <w:p w14:paraId="2374D495" w14:textId="4C020CBD" w:rsidR="00D734CC" w:rsidRPr="002507FA" w:rsidRDefault="00D734CC" w:rsidP="00637260">
      <w:pPr>
        <w:pStyle w:val="Identifikace"/>
      </w:pPr>
      <w:r w:rsidRPr="002507FA">
        <w:t>Sídlo:</w:t>
      </w:r>
      <w:r w:rsidR="00C4613C">
        <w:tab/>
      </w:r>
      <w:r w:rsidRPr="002507FA">
        <w:t>Praha 1</w:t>
      </w:r>
      <w:r w:rsidR="008B4D9D" w:rsidRPr="002507FA">
        <w:t xml:space="preserve"> -</w:t>
      </w:r>
      <w:r w:rsidRPr="002507FA">
        <w:t xml:space="preserve"> Nové Město, Dlážděná 1003/7, PSČ 110 00</w:t>
      </w:r>
    </w:p>
    <w:p w14:paraId="2374D496" w14:textId="3B02A16D" w:rsidR="00D734CC" w:rsidRPr="002507FA" w:rsidRDefault="00D734CC" w:rsidP="00637260">
      <w:pPr>
        <w:pStyle w:val="Identifikace"/>
      </w:pPr>
      <w:r w:rsidRPr="002507FA">
        <w:t>IČ</w:t>
      </w:r>
      <w:r w:rsidR="008B4D9D" w:rsidRPr="002507FA">
        <w:t>O</w:t>
      </w:r>
      <w:r w:rsidRPr="002507FA">
        <w:t>:</w:t>
      </w:r>
      <w:r w:rsidR="00C4613C">
        <w:tab/>
      </w:r>
      <w:r w:rsidRPr="002507FA">
        <w:t>709</w:t>
      </w:r>
      <w:r w:rsidR="000878CB" w:rsidRPr="002507FA">
        <w:t xml:space="preserve"> </w:t>
      </w:r>
      <w:r w:rsidRPr="002507FA">
        <w:t>94</w:t>
      </w:r>
      <w:r w:rsidR="000878CB" w:rsidRPr="002507FA">
        <w:t xml:space="preserve"> </w:t>
      </w:r>
      <w:r w:rsidRPr="002507FA">
        <w:t>234</w:t>
      </w:r>
    </w:p>
    <w:p w14:paraId="2374D497" w14:textId="2EB8F532" w:rsidR="00D734CC" w:rsidRPr="002507FA" w:rsidRDefault="00D734CC" w:rsidP="00637260">
      <w:pPr>
        <w:pStyle w:val="Identifikace"/>
      </w:pPr>
      <w:r w:rsidRPr="002507FA">
        <w:t>DIČ:</w:t>
      </w:r>
      <w:r w:rsidR="00C4613C">
        <w:tab/>
      </w:r>
      <w:r w:rsidRPr="002507FA">
        <w:t>CZ70994234</w:t>
      </w:r>
    </w:p>
    <w:p w14:paraId="2374D498" w14:textId="77777777" w:rsidR="000878CB" w:rsidRPr="002507FA" w:rsidRDefault="000878CB" w:rsidP="00637260">
      <w:pPr>
        <w:pStyle w:val="Identifikace"/>
      </w:pPr>
      <w:r w:rsidRPr="002507FA">
        <w:t>Zapsán v obchodním rejstříku vedeném Městským soudem v Praze, oddíl A, vložka 48384</w:t>
      </w:r>
    </w:p>
    <w:p w14:paraId="237F3D46" w14:textId="77777777" w:rsidR="006D6297" w:rsidRDefault="000878CB" w:rsidP="006D6297">
      <w:pPr>
        <w:pStyle w:val="Identifikace"/>
      </w:pPr>
      <w:r w:rsidRPr="002507FA">
        <w:t>Zastoupen</w:t>
      </w:r>
      <w:r w:rsidR="00967DE1" w:rsidRPr="002507FA">
        <w:t>:</w:t>
      </w:r>
      <w:r w:rsidR="00C4613C">
        <w:tab/>
      </w:r>
      <w:r w:rsidR="006D6297" w:rsidRPr="00643D6E">
        <w:rPr>
          <w:rFonts w:eastAsia="Times New Roman"/>
          <w:lang w:eastAsia="cs-CZ"/>
        </w:rPr>
        <w:t>Bc. Jiřím Svobodou, MBA, generálním ředitelem</w:t>
      </w:r>
      <w:r w:rsidR="006D6297" w:rsidRPr="002507FA">
        <w:t xml:space="preserve"> </w:t>
      </w:r>
    </w:p>
    <w:p w14:paraId="2374D49A" w14:textId="5BD8B406" w:rsidR="008B4D9D" w:rsidRPr="002507FA" w:rsidRDefault="008B4D9D" w:rsidP="006D6297">
      <w:pPr>
        <w:pStyle w:val="Identifikace"/>
      </w:pPr>
      <w:r w:rsidRPr="002507FA">
        <w:t>Adresa pro doručování písemností</w:t>
      </w:r>
      <w:r w:rsidR="00B313E1">
        <w:t xml:space="preserve"> je uvedena v obchodních podmínkách, které jsou přílohou této smlouvy</w:t>
      </w:r>
    </w:p>
    <w:p w14:paraId="2374D49E" w14:textId="77777777" w:rsidR="00CC5257" w:rsidRPr="002507FA" w:rsidRDefault="00CC5257" w:rsidP="008302ED">
      <w:pPr>
        <w:pStyle w:val="acnormal"/>
        <w:widowControl w:val="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jako „</w:t>
      </w:r>
      <w:r w:rsidR="00B441E7" w:rsidRPr="00637260">
        <w:rPr>
          <w:rStyle w:val="Kurzvatun"/>
        </w:rPr>
        <w:t>O</w:t>
      </w:r>
      <w:r w:rsidR="00C31031" w:rsidRPr="00637260">
        <w:rPr>
          <w:rStyle w:val="Kurzvatun"/>
        </w:rPr>
        <w:t>bjednatel</w:t>
      </w:r>
      <w:r w:rsidRPr="002507FA">
        <w:rPr>
          <w:rFonts w:cstheme="minorHAnsi"/>
          <w:szCs w:val="18"/>
        </w:rPr>
        <w:t>“ na straně jedné</w:t>
      </w:r>
    </w:p>
    <w:p w14:paraId="2374D49F" w14:textId="77777777" w:rsidR="00F265E8" w:rsidRPr="002507FA" w:rsidRDefault="00CC5257" w:rsidP="00637260">
      <w:pPr>
        <w:pStyle w:val="asmluvnstrany"/>
      </w:pPr>
      <w:r w:rsidRPr="002507FA">
        <w:t xml:space="preserve">a </w:t>
      </w:r>
    </w:p>
    <w:p w14:paraId="2374D4A0" w14:textId="4ED72259" w:rsidR="00294755" w:rsidRPr="002507FA" w:rsidRDefault="00294755" w:rsidP="00637260">
      <w:pPr>
        <w:pStyle w:val="Nzevsmluvnstrany"/>
      </w:pPr>
      <w:r w:rsidRPr="00637260">
        <w:rPr>
          <w:rStyle w:val="Tun"/>
        </w:rPr>
        <w:t>Název:</w:t>
      </w:r>
      <w:r w:rsidRPr="00637260">
        <w:rPr>
          <w:rStyle w:val="Tun"/>
        </w:rPr>
        <w:tab/>
      </w:r>
      <w:r w:rsidR="007E4F18" w:rsidRPr="00637260">
        <w:rPr>
          <w:rStyle w:val="Tun"/>
          <w:highlight w:val="green"/>
        </w:rPr>
        <w:t>[DOPLNÍ ZHOTOVITEL]</w:t>
      </w:r>
      <w:r w:rsidRPr="00637260">
        <w:rPr>
          <w:rStyle w:val="Tun"/>
        </w:rPr>
        <w:tab/>
      </w:r>
    </w:p>
    <w:p w14:paraId="2374D4A1" w14:textId="2E4D8321" w:rsidR="00294755" w:rsidRPr="002507FA" w:rsidRDefault="00294755" w:rsidP="00637260">
      <w:pPr>
        <w:pStyle w:val="Identifikace"/>
        <w:rPr>
          <w:highlight w:val="yellow"/>
        </w:rPr>
      </w:pPr>
      <w:r w:rsidRPr="002507FA">
        <w:t>Sídlo:</w:t>
      </w:r>
      <w:r w:rsidR="00C4613C"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2" w14:textId="64B1A3B2" w:rsidR="00294755" w:rsidRPr="002507FA" w:rsidRDefault="00294755" w:rsidP="00637260">
      <w:pPr>
        <w:pStyle w:val="Identifikace"/>
        <w:rPr>
          <w:highlight w:val="yellow"/>
        </w:rPr>
      </w:pPr>
      <w:r w:rsidRPr="002507FA">
        <w:t>IČ</w:t>
      </w:r>
      <w:r w:rsidR="008B4D9D" w:rsidRPr="002507FA">
        <w:t>O</w:t>
      </w:r>
      <w:r w:rsidRPr="002507FA">
        <w:t>:</w:t>
      </w:r>
      <w:r w:rsidR="00C4613C"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3" w14:textId="0DE1DB7A" w:rsidR="00294755" w:rsidRPr="002507FA" w:rsidRDefault="00294755" w:rsidP="00637260">
      <w:pPr>
        <w:pStyle w:val="Identifikace"/>
        <w:rPr>
          <w:highlight w:val="yellow"/>
        </w:rPr>
      </w:pPr>
      <w:r w:rsidRPr="002507FA">
        <w:t>DIČ:</w:t>
      </w:r>
      <w:r w:rsidR="00C4613C"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4" w14:textId="2CAD9BCE" w:rsidR="00294755" w:rsidRPr="002507FA" w:rsidRDefault="00294755" w:rsidP="00637260">
      <w:pPr>
        <w:pStyle w:val="Identifikace"/>
        <w:rPr>
          <w:color w:val="000000"/>
          <w:highlight w:val="yellow"/>
        </w:rPr>
      </w:pPr>
      <w:r w:rsidRPr="002507FA">
        <w:t>Bankovní spojení:</w:t>
      </w:r>
      <w:r w:rsidR="00C4613C"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5" w14:textId="1B3F086D" w:rsidR="00294755" w:rsidRPr="002507FA" w:rsidRDefault="00294755" w:rsidP="00637260">
      <w:pPr>
        <w:pStyle w:val="Identifikace"/>
        <w:rPr>
          <w:color w:val="000000"/>
          <w:highlight w:val="yellow"/>
        </w:rPr>
      </w:pPr>
      <w:r w:rsidRPr="002507FA">
        <w:rPr>
          <w:color w:val="000000"/>
        </w:rPr>
        <w:t>Číslo účtu:</w:t>
      </w:r>
      <w:r w:rsidR="00C4613C">
        <w:rPr>
          <w:color w:val="000000"/>
        </w:rPr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6" w14:textId="6FB049BB" w:rsidR="00294755" w:rsidRPr="002507FA" w:rsidRDefault="00294755" w:rsidP="00637260">
      <w:pPr>
        <w:pStyle w:val="Identifikace"/>
      </w:pPr>
      <w:r w:rsidRPr="002507FA">
        <w:t xml:space="preserve">Zapsán v obchodním rejstříku vedeném </w:t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7" w14:textId="5C33083A" w:rsidR="00294755" w:rsidRPr="002507FA" w:rsidRDefault="00294755" w:rsidP="00637260">
      <w:pPr>
        <w:pStyle w:val="Identifikace"/>
      </w:pPr>
      <w:r w:rsidRPr="002507FA">
        <w:t>Zastoupen:</w:t>
      </w:r>
      <w:r w:rsidR="00C4613C">
        <w:tab/>
      </w:r>
      <w:r w:rsidR="007E4F18" w:rsidRPr="008302ED">
        <w:rPr>
          <w:highlight w:val="green"/>
        </w:rPr>
        <w:t>[DOPLNÍ ZHOTOVITEL]</w:t>
      </w:r>
    </w:p>
    <w:p w14:paraId="2374D4A8" w14:textId="2CCF6F9D" w:rsidR="00C124D0" w:rsidRPr="00061719" w:rsidRDefault="00C124D0" w:rsidP="00637260">
      <w:pPr>
        <w:pStyle w:val="Identifikace"/>
      </w:pPr>
      <w:r w:rsidRPr="00061719">
        <w:t>Adresa pro doručování písemností v listinné podobě:</w:t>
      </w:r>
      <w:r w:rsidR="00C4613C"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9" w14:textId="2CF9AC02" w:rsidR="00C124D0" w:rsidRPr="00061719" w:rsidRDefault="00C124D0" w:rsidP="00637260">
      <w:pPr>
        <w:pStyle w:val="Identifikace"/>
      </w:pPr>
      <w:r w:rsidRPr="00061719">
        <w:t>Adresa pro doručování písemnosti v elektronické podobě:</w:t>
      </w:r>
      <w:r w:rsidR="00C4613C">
        <w:tab/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AA" w14:textId="77777777" w:rsidR="00294755" w:rsidRPr="002507FA" w:rsidRDefault="00294755" w:rsidP="008302ED">
      <w:pPr>
        <w:pStyle w:val="acnormal"/>
        <w:widowControl w:val="0"/>
        <w:spacing w:after="240"/>
        <w:jc w:val="left"/>
        <w:rPr>
          <w:rFonts w:cstheme="minorHAnsi"/>
          <w:b/>
          <w:szCs w:val="18"/>
        </w:rPr>
      </w:pPr>
      <w:r w:rsidRPr="002507FA">
        <w:rPr>
          <w:rFonts w:cstheme="minorHAnsi"/>
          <w:szCs w:val="18"/>
        </w:rPr>
        <w:t>jako „</w:t>
      </w:r>
      <w:r w:rsidR="00B441E7" w:rsidRPr="00637260">
        <w:rPr>
          <w:rStyle w:val="Kurzvatun"/>
        </w:rPr>
        <w:t>Z</w:t>
      </w:r>
      <w:r w:rsidR="006D2F28" w:rsidRPr="00637260">
        <w:rPr>
          <w:rStyle w:val="Kurzvatun"/>
        </w:rPr>
        <w:t>hotovitel</w:t>
      </w:r>
      <w:r w:rsidRPr="002507FA">
        <w:rPr>
          <w:rFonts w:cstheme="minorHAnsi"/>
          <w:szCs w:val="18"/>
        </w:rPr>
        <w:t xml:space="preserve">“ na straně druhé </w:t>
      </w:r>
    </w:p>
    <w:p w14:paraId="2374D4AB" w14:textId="77777777" w:rsidR="00CC5257" w:rsidRPr="002507FA" w:rsidRDefault="00CC5257" w:rsidP="008302ED">
      <w:pPr>
        <w:pStyle w:val="acnormal"/>
        <w:widowControl w:val="0"/>
        <w:jc w:val="left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 xml:space="preserve">uzavřely níže uvedeného dne, měsíce a roku tuto </w:t>
      </w:r>
      <w:r w:rsidR="00BC50EA" w:rsidRPr="002507FA">
        <w:rPr>
          <w:rFonts w:cstheme="minorHAnsi"/>
          <w:szCs w:val="18"/>
        </w:rPr>
        <w:t xml:space="preserve">Rámcovou </w:t>
      </w:r>
      <w:r w:rsidR="00712561" w:rsidRPr="002507FA">
        <w:rPr>
          <w:rFonts w:cstheme="minorHAnsi"/>
          <w:szCs w:val="18"/>
        </w:rPr>
        <w:t>dohodu</w:t>
      </w:r>
    </w:p>
    <w:p w14:paraId="2374D4AC" w14:textId="77777777" w:rsidR="00F832D7" w:rsidRPr="002507FA" w:rsidRDefault="00F832D7" w:rsidP="008302ED">
      <w:pPr>
        <w:pStyle w:val="acnormal"/>
        <w:widowControl w:val="0"/>
        <w:jc w:val="left"/>
        <w:rPr>
          <w:rFonts w:cstheme="minorHAnsi"/>
          <w:szCs w:val="18"/>
        </w:rPr>
      </w:pPr>
    </w:p>
    <w:p w14:paraId="2374D4AD" w14:textId="5E045257" w:rsidR="003706CB" w:rsidRPr="002507FA" w:rsidRDefault="00F832D7" w:rsidP="00637260">
      <w:r w:rsidRPr="00FB42BA">
        <w:rPr>
          <w:rStyle w:val="PreambuleChar"/>
        </w:rPr>
        <w:lastRenderedPageBreak/>
        <w:t xml:space="preserve">Tato </w:t>
      </w:r>
      <w:r w:rsidR="00BC50EA" w:rsidRPr="00FB42BA">
        <w:rPr>
          <w:rStyle w:val="PreambuleChar"/>
        </w:rPr>
        <w:t xml:space="preserve">Rámcová </w:t>
      </w:r>
      <w:r w:rsidRPr="00FB42BA">
        <w:rPr>
          <w:rStyle w:val="PreambuleChar"/>
        </w:rPr>
        <w:t xml:space="preserve">dohoda je uzavřena na základě výsledků zadávacího řízení </w:t>
      </w:r>
      <w:r w:rsidR="00161E4D" w:rsidRPr="00FB42BA">
        <w:rPr>
          <w:rStyle w:val="PreambuleChar"/>
        </w:rPr>
        <w:t xml:space="preserve">na uzavření </w:t>
      </w:r>
      <w:r w:rsidR="00BC50EA" w:rsidRPr="00FB42BA">
        <w:rPr>
          <w:rStyle w:val="PreambuleChar"/>
        </w:rPr>
        <w:t xml:space="preserve">Rámcové </w:t>
      </w:r>
      <w:r w:rsidR="00161E4D" w:rsidRPr="00FB42BA">
        <w:rPr>
          <w:rStyle w:val="PreambuleChar"/>
        </w:rPr>
        <w:t xml:space="preserve">dohody </w:t>
      </w:r>
      <w:r w:rsidR="008E7148" w:rsidRPr="00FB42BA">
        <w:rPr>
          <w:rStyle w:val="PreambuleChar"/>
        </w:rPr>
        <w:t>odpovídající veřejné</w:t>
      </w:r>
      <w:r w:rsidR="00102827" w:rsidRPr="00FB42BA">
        <w:rPr>
          <w:rStyle w:val="PreambuleChar"/>
        </w:rPr>
        <w:t xml:space="preserve"> </w:t>
      </w:r>
      <w:r w:rsidR="00D45DCA" w:rsidRPr="00FB42BA">
        <w:rPr>
          <w:rStyle w:val="PreambuleChar"/>
        </w:rPr>
        <w:t>nadlimitní sektorové veřejné zakáz</w:t>
      </w:r>
      <w:r w:rsidR="00161E4D" w:rsidRPr="00FB42BA">
        <w:rPr>
          <w:rStyle w:val="PreambuleChar"/>
        </w:rPr>
        <w:t>ce</w:t>
      </w:r>
      <w:r w:rsidR="00D45DCA" w:rsidRPr="00FB42BA">
        <w:rPr>
          <w:rStyle w:val="PreambuleChar"/>
        </w:rPr>
        <w:t xml:space="preserve"> zadávané v</w:t>
      </w:r>
      <w:r w:rsidR="00FB42BA" w:rsidRPr="00FB42BA">
        <w:rPr>
          <w:rStyle w:val="PreambuleChar"/>
        </w:rPr>
        <w:t> otevřeném řízení</w:t>
      </w:r>
      <w:r w:rsidRPr="00637260">
        <w:rPr>
          <w:rStyle w:val="PreambuleChar"/>
        </w:rPr>
        <w:t xml:space="preserve"> s názvem </w:t>
      </w:r>
      <w:r w:rsidR="009463A8" w:rsidRPr="009463A8">
        <w:rPr>
          <w:rStyle w:val="PreambuleChar"/>
          <w:b/>
          <w:bCs/>
        </w:rPr>
        <w:t>Zajištění technické podpory a servisu diagnostiky závad jedoucích železničních vozidel typu ASDEK</w:t>
      </w:r>
      <w:r w:rsidRPr="00637260">
        <w:rPr>
          <w:rStyle w:val="PreambuleChar"/>
        </w:rPr>
        <w:t xml:space="preserve">, </w:t>
      </w:r>
      <w:r w:rsidR="006A0D45" w:rsidRPr="00637260">
        <w:rPr>
          <w:rStyle w:val="PreambuleChar"/>
        </w:rPr>
        <w:t>č.</w:t>
      </w:r>
      <w:r w:rsidR="00C31031" w:rsidRPr="00637260">
        <w:rPr>
          <w:rStyle w:val="PreambuleChar"/>
        </w:rPr>
        <w:t>j.</w:t>
      </w:r>
      <w:r w:rsidR="006A0D45" w:rsidRPr="00637260">
        <w:rPr>
          <w:rStyle w:val="PreambuleChar"/>
        </w:rPr>
        <w:t xml:space="preserve">: </w:t>
      </w:r>
      <w:r w:rsidR="00102827" w:rsidRPr="00637260">
        <w:rPr>
          <w:rStyle w:val="PreambuleChar"/>
          <w:highlight w:val="yellow"/>
        </w:rPr>
        <w:t>XXXXXXXXXXXXXXXXXX</w:t>
      </w:r>
      <w:r w:rsidR="003D2F85" w:rsidRPr="00637260">
        <w:rPr>
          <w:rStyle w:val="PreambuleChar"/>
        </w:rPr>
        <w:t xml:space="preserve"> </w:t>
      </w:r>
      <w:r w:rsidRPr="00FB42BA">
        <w:rPr>
          <w:rStyle w:val="PreambuleChar"/>
        </w:rPr>
        <w:t>(dále jen „</w:t>
      </w:r>
      <w:r w:rsidR="00161E4D" w:rsidRPr="00FB42BA">
        <w:rPr>
          <w:rStyle w:val="Kurzvatun"/>
        </w:rPr>
        <w:t>zadávací řízení</w:t>
      </w:r>
      <w:r w:rsidRPr="00FB42BA">
        <w:rPr>
          <w:rStyle w:val="PreambuleChar"/>
        </w:rPr>
        <w:t xml:space="preserve">“). Jednotlivá ustanovení této </w:t>
      </w:r>
      <w:r w:rsidR="00BC50EA" w:rsidRPr="00FB42BA">
        <w:rPr>
          <w:rStyle w:val="PreambuleChar"/>
        </w:rPr>
        <w:t xml:space="preserve">Rámcové </w:t>
      </w:r>
      <w:r w:rsidRPr="00FB42BA">
        <w:rPr>
          <w:rStyle w:val="PreambuleChar"/>
        </w:rPr>
        <w:t xml:space="preserve">dohody tak budou vykládána v souladu se zadávacími podmínkami </w:t>
      </w:r>
      <w:r w:rsidR="00161E4D" w:rsidRPr="00FB42BA">
        <w:rPr>
          <w:rStyle w:val="PreambuleChar"/>
        </w:rPr>
        <w:t xml:space="preserve">zadávacího na uzavření </w:t>
      </w:r>
      <w:r w:rsidR="00BC50EA" w:rsidRPr="00FB42BA">
        <w:rPr>
          <w:rStyle w:val="PreambuleChar"/>
        </w:rPr>
        <w:t xml:space="preserve">této Rámcové </w:t>
      </w:r>
      <w:r w:rsidR="00161E4D" w:rsidRPr="00FB42BA">
        <w:rPr>
          <w:rStyle w:val="PreambuleChar"/>
        </w:rPr>
        <w:t>dohody</w:t>
      </w:r>
      <w:r w:rsidRPr="00FB42BA">
        <w:t>.</w:t>
      </w:r>
    </w:p>
    <w:p w14:paraId="2374D4AE" w14:textId="77777777" w:rsidR="00CC5257" w:rsidRPr="002507FA" w:rsidRDefault="002507FA" w:rsidP="00637260">
      <w:pPr>
        <w:pStyle w:val="Inadpis"/>
      </w:pPr>
      <w:r w:rsidRPr="002507FA">
        <w:t>ÚČEL A PŘEDMĚT DOHODY</w:t>
      </w:r>
    </w:p>
    <w:p w14:paraId="2374D4AF" w14:textId="77777777" w:rsidR="00EA1D44" w:rsidRPr="002507FA" w:rsidRDefault="00161E4D" w:rsidP="00637260">
      <w:pPr>
        <w:pStyle w:val="1odstavec"/>
      </w:pPr>
      <w:r w:rsidRPr="002507FA">
        <w:t>Předmětem</w:t>
      </w:r>
      <w:r w:rsidR="00EA1D44" w:rsidRPr="002507FA">
        <w:t xml:space="preserve"> této </w:t>
      </w:r>
      <w:r w:rsidR="00BC50EA" w:rsidRPr="002507FA">
        <w:t xml:space="preserve">Rámcové </w:t>
      </w:r>
      <w:r w:rsidR="00EA1D44" w:rsidRPr="002507FA">
        <w:t xml:space="preserve">dohody je úprava </w:t>
      </w:r>
      <w:r w:rsidRPr="002507FA">
        <w:t xml:space="preserve">rámcových </w:t>
      </w:r>
      <w:r w:rsidR="00EA1D44" w:rsidRPr="002507FA">
        <w:t xml:space="preserve">podmínek týkajících se veřejných zakázek </w:t>
      </w:r>
      <w:r w:rsidRPr="002507FA">
        <w:t xml:space="preserve">zadávaných na základě této </w:t>
      </w:r>
      <w:r w:rsidR="00BC50EA" w:rsidRPr="002507FA">
        <w:t xml:space="preserve">Rámcové </w:t>
      </w:r>
      <w:r w:rsidRPr="002507FA">
        <w:t>dohody</w:t>
      </w:r>
      <w:r w:rsidR="00EA1D44" w:rsidRPr="002507FA">
        <w:t xml:space="preserve"> </w:t>
      </w:r>
      <w:r w:rsidRPr="002507FA">
        <w:t xml:space="preserve">po dobu trvání této </w:t>
      </w:r>
      <w:r w:rsidR="00BC50EA" w:rsidRPr="002507FA">
        <w:t xml:space="preserve">Rámcové </w:t>
      </w:r>
      <w:r w:rsidRPr="002507FA">
        <w:t>dohody (dále jen „</w:t>
      </w:r>
      <w:r w:rsidRPr="00637260">
        <w:rPr>
          <w:rStyle w:val="Kurzvatun"/>
        </w:rPr>
        <w:t>dílčí veřejné zakázky</w:t>
      </w:r>
      <w:r w:rsidRPr="002507FA">
        <w:t xml:space="preserve">“). </w:t>
      </w:r>
    </w:p>
    <w:p w14:paraId="2374D4B0" w14:textId="24E04083" w:rsidR="00CC5257" w:rsidRPr="002507FA" w:rsidRDefault="00161E4D" w:rsidP="00637260">
      <w:pPr>
        <w:pStyle w:val="1odstavec"/>
      </w:pPr>
      <w:r w:rsidRPr="002507FA">
        <w:t xml:space="preserve">Předmětem dílčích veřejných zakázek bude </w:t>
      </w:r>
      <w:r w:rsidR="009463A8" w:rsidRPr="009463A8">
        <w:t>provádění servisních zásahů na diagnostice závad jedoucích železničních vozidel typu ASDEK</w:t>
      </w:r>
      <w:r w:rsidR="009463A8">
        <w:t xml:space="preserve"> (dále jen „</w:t>
      </w:r>
      <w:r w:rsidR="009463A8" w:rsidRPr="009463A8">
        <w:rPr>
          <w:b/>
          <w:bCs/>
          <w:i/>
          <w:iCs/>
        </w:rPr>
        <w:t>zařízení Diagnostiky</w:t>
      </w:r>
      <w:r w:rsidR="009463A8">
        <w:rPr>
          <w:b/>
          <w:bCs/>
        </w:rPr>
        <w:t>“</w:t>
      </w:r>
      <w:r w:rsidR="009463A8" w:rsidRPr="009463A8">
        <w:t>)</w:t>
      </w:r>
      <w:r w:rsidRPr="002507FA">
        <w:t xml:space="preserve">, </w:t>
      </w:r>
      <w:r w:rsidR="009463A8">
        <w:t>když jednotlivé činnosti, které mohou být v rámci dílčích veřejných zakázek prováděny, jsou uvedeny v příloze č. 2 této Rámcové dohody,</w:t>
      </w:r>
      <w:r w:rsidR="0038779C" w:rsidRPr="002507FA">
        <w:t xml:space="preserve"> a </w:t>
      </w:r>
      <w:r w:rsidR="009463A8">
        <w:t>které budou</w:t>
      </w:r>
      <w:r w:rsidR="0038779C" w:rsidRPr="002507FA">
        <w:t xml:space="preserve"> Objednatelem konkrétně specifikován</w:t>
      </w:r>
      <w:r w:rsidR="009463A8">
        <w:t>y v každé</w:t>
      </w:r>
      <w:r w:rsidR="0038779C" w:rsidRPr="002507FA">
        <w:t xml:space="preserve"> dílčí smlouvě</w:t>
      </w:r>
      <w:r w:rsidR="009463A8">
        <w:t xml:space="preserve"> (dále také jako „</w:t>
      </w:r>
      <w:r w:rsidR="009463A8" w:rsidRPr="009463A8">
        <w:rPr>
          <w:b/>
          <w:bCs/>
          <w:i/>
          <w:iCs/>
        </w:rPr>
        <w:t>Dílo</w:t>
      </w:r>
      <w:r w:rsidR="009463A8">
        <w:t>“ či „</w:t>
      </w:r>
      <w:r w:rsidR="009463A8" w:rsidRPr="009463A8">
        <w:rPr>
          <w:b/>
          <w:bCs/>
          <w:i/>
          <w:iCs/>
        </w:rPr>
        <w:t>Plnění</w:t>
      </w:r>
      <w:r w:rsidR="009463A8">
        <w:t>“)</w:t>
      </w:r>
      <w:r w:rsidR="00102827" w:rsidRPr="002507FA">
        <w:t>.</w:t>
      </w:r>
      <w:r w:rsidR="0038779C" w:rsidRPr="002507FA">
        <w:t xml:space="preserve"> </w:t>
      </w:r>
      <w:r w:rsidR="00CC5257" w:rsidRPr="002507FA">
        <w:t xml:space="preserve"> </w:t>
      </w:r>
    </w:p>
    <w:p w14:paraId="2374D4B1" w14:textId="77777777" w:rsidR="00CC5257" w:rsidRPr="002507FA" w:rsidRDefault="002507FA" w:rsidP="00637260">
      <w:pPr>
        <w:pStyle w:val="Inadpis"/>
      </w:pPr>
      <w:r w:rsidRPr="002507FA">
        <w:t>ZPŮSOB ZADÁVÁNÍ VEŘEJNÝCH ZAKÁZEK NA ZÁKLADĚ TÉTO RÁMCOVÉ DOHODY</w:t>
      </w:r>
    </w:p>
    <w:p w14:paraId="2374D4B2" w14:textId="69B126C8" w:rsidR="0038779C" w:rsidRPr="002507FA" w:rsidRDefault="0038779C" w:rsidP="00637260">
      <w:pPr>
        <w:pStyle w:val="1odstavec"/>
        <w:numPr>
          <w:ilvl w:val="1"/>
          <w:numId w:val="60"/>
        </w:numPr>
      </w:pPr>
      <w:r w:rsidRPr="002507FA">
        <w:t xml:space="preserve">Dílčí veřejné zakázky budou zadávány Objednatelem Zhotoviteli postupem uvedeným v této </w:t>
      </w:r>
      <w:r w:rsidR="00141D25" w:rsidRPr="002507FA">
        <w:t xml:space="preserve">Rámcové </w:t>
      </w:r>
      <w:r w:rsidRPr="002507FA">
        <w:t xml:space="preserve">dohodě po dobu účinnosti této </w:t>
      </w:r>
      <w:r w:rsidR="00BC50EA" w:rsidRPr="002507FA">
        <w:t xml:space="preserve">Rámcové </w:t>
      </w:r>
      <w:r w:rsidRPr="002507FA">
        <w:t xml:space="preserve">dohody a v souladu se všemi jejími podmínkami a taktéž </w:t>
      </w:r>
      <w:r w:rsidR="00BC50EA" w:rsidRPr="002507FA">
        <w:t xml:space="preserve">Obchodními </w:t>
      </w:r>
      <w:r w:rsidRPr="002507FA">
        <w:t xml:space="preserve">podmínkami uvedenými v příloze č. </w:t>
      </w:r>
      <w:r w:rsidR="007A2C38" w:rsidRPr="002507FA">
        <w:t>1</w:t>
      </w:r>
      <w:r w:rsidR="00F17B92" w:rsidRPr="002507FA">
        <w:t xml:space="preserve"> </w:t>
      </w:r>
      <w:r w:rsidRPr="002507FA">
        <w:t xml:space="preserve">této </w:t>
      </w:r>
      <w:r w:rsidR="00AD2EC8" w:rsidRPr="002507FA">
        <w:t xml:space="preserve">Rámcové </w:t>
      </w:r>
      <w:r w:rsidRPr="002507FA">
        <w:t>dohody (dále jen „</w:t>
      </w:r>
      <w:r w:rsidR="00E35CAA" w:rsidRPr="00637260">
        <w:rPr>
          <w:rStyle w:val="Kurzvatun"/>
        </w:rPr>
        <w:t>dílčí zakázka</w:t>
      </w:r>
      <w:r w:rsidRPr="002507FA">
        <w:t xml:space="preserve">“). V rámci </w:t>
      </w:r>
      <w:r w:rsidR="00E35CAA" w:rsidRPr="002507FA">
        <w:t xml:space="preserve">dílčí zakázky </w:t>
      </w:r>
      <w:r w:rsidRPr="002507FA">
        <w:t>bude mezi Objednatelem a Zhotovitelem uzavřena smlouva na plnění dílčí veřejné zakázky (dále jen „</w:t>
      </w:r>
      <w:r w:rsidRPr="00637260">
        <w:rPr>
          <w:rStyle w:val="Kurzvatun"/>
        </w:rPr>
        <w:t>dílčí smlouva</w:t>
      </w:r>
      <w:r w:rsidRPr="002507FA">
        <w:t xml:space="preserve">“), na </w:t>
      </w:r>
      <w:r w:rsidR="00242FA1" w:rsidRPr="002507FA">
        <w:t>základě,</w:t>
      </w:r>
      <w:r w:rsidRPr="002507FA">
        <w:t xml:space="preserve"> které Zhotovitel zhotoví pro Objednatele </w:t>
      </w:r>
      <w:r w:rsidR="00701354" w:rsidRPr="002507FA">
        <w:t xml:space="preserve">Dílo </w:t>
      </w:r>
      <w:r w:rsidRPr="002507FA">
        <w:t xml:space="preserve">podle jeho konkrétních potřeb. Dílčí smlouvy budou uzavírány postupem uvedeným v tomto článku </w:t>
      </w:r>
      <w:r w:rsidR="00AD2EC8" w:rsidRPr="002507FA">
        <w:t xml:space="preserve">této Rámcové </w:t>
      </w:r>
      <w:r w:rsidRPr="002507FA">
        <w:t>dohody.</w:t>
      </w:r>
    </w:p>
    <w:p w14:paraId="2374D4B3" w14:textId="77777777" w:rsidR="004A0D5B" w:rsidRPr="002507FA" w:rsidRDefault="00F832D7" w:rsidP="00637260">
      <w:pPr>
        <w:pStyle w:val="1odstavec"/>
      </w:pPr>
      <w:r w:rsidRPr="002507FA">
        <w:t> </w:t>
      </w:r>
      <w:r w:rsidR="0038779C" w:rsidRPr="002507FA">
        <w:t xml:space="preserve">Objednatel zahájí </w:t>
      </w:r>
      <w:r w:rsidR="00E35CAA" w:rsidRPr="002507FA">
        <w:t xml:space="preserve">dílčí zakázku </w:t>
      </w:r>
      <w:r w:rsidR="0038779C" w:rsidRPr="002507FA">
        <w:t>zasláním písemné výzvy k poskytnutí plnění (dále jen „</w:t>
      </w:r>
      <w:r w:rsidR="0038779C" w:rsidRPr="00637260">
        <w:rPr>
          <w:rStyle w:val="Kurzvatun"/>
        </w:rPr>
        <w:t>objednávka</w:t>
      </w:r>
      <w:r w:rsidR="0038779C" w:rsidRPr="002507FA">
        <w:t xml:space="preserve">“) Zhotoviteli. Písemná forma objednávky je splněna, i pokud Objednatel zašle </w:t>
      </w:r>
      <w:r w:rsidR="00002574" w:rsidRPr="002507FA">
        <w:t>Zhotoviteli</w:t>
      </w:r>
      <w:r w:rsidR="0038779C" w:rsidRPr="002507FA">
        <w:t xml:space="preserve"> objednávku e-mailovou zprávou.</w:t>
      </w:r>
      <w:r w:rsidR="004A0D5B" w:rsidRPr="002507FA">
        <w:t xml:space="preserve"> Smluvní strany určily následující kontaktní emailové adresy pro zasílání veškerých písemností dle tohoto článku Rámcové dohody:</w:t>
      </w:r>
    </w:p>
    <w:p w14:paraId="2374D4B4" w14:textId="03EB31BA" w:rsidR="004A0D5B" w:rsidRPr="002507FA" w:rsidRDefault="004A0D5B" w:rsidP="00637260">
      <w:pPr>
        <w:pStyle w:val="Odstbez"/>
      </w:pPr>
      <w:r w:rsidRPr="002507FA">
        <w:t xml:space="preserve">Objednatel: </w:t>
      </w:r>
      <w:r w:rsidR="00B3777D" w:rsidRPr="00415641">
        <w:t>oprávnění zaměstnanci Správy železnic, státní organizace</w:t>
      </w:r>
    </w:p>
    <w:p w14:paraId="2374D4B5" w14:textId="0DF5C7F4" w:rsidR="00B447EA" w:rsidRPr="002507FA" w:rsidRDefault="004A0D5B" w:rsidP="00637260">
      <w:pPr>
        <w:pStyle w:val="Odstbez"/>
        <w:rPr>
          <w:rFonts w:cstheme="minorHAnsi"/>
        </w:rPr>
      </w:pPr>
      <w:r w:rsidRPr="002507FA">
        <w:t xml:space="preserve">Zhotovitel: </w:t>
      </w:r>
      <w:r w:rsidR="007E4F18" w:rsidRPr="00E21B35">
        <w:rPr>
          <w:highlight w:val="green"/>
        </w:rPr>
        <w:t xml:space="preserve">[DOPLNÍ </w:t>
      </w:r>
      <w:r w:rsidR="007E4F18">
        <w:rPr>
          <w:highlight w:val="green"/>
        </w:rPr>
        <w:t>ZHOTOVITEL</w:t>
      </w:r>
      <w:r w:rsidR="007E4F18" w:rsidRPr="00E21B35">
        <w:rPr>
          <w:highlight w:val="green"/>
        </w:rPr>
        <w:t>]</w:t>
      </w:r>
    </w:p>
    <w:p w14:paraId="2374D4B6" w14:textId="70DF5BEC" w:rsidR="0038779C" w:rsidRPr="002507FA" w:rsidRDefault="0038779C" w:rsidP="00637260">
      <w:pPr>
        <w:pStyle w:val="1odstavec"/>
      </w:pPr>
      <w:r w:rsidRPr="002507FA">
        <w:t xml:space="preserve">Objednávky Objednatele dle odstavce 2 tohoto článku této </w:t>
      </w:r>
      <w:r w:rsidR="003F4EB4" w:rsidRPr="002507FA">
        <w:t xml:space="preserve">Rámcové </w:t>
      </w:r>
      <w:r w:rsidRPr="002507FA">
        <w:t>dohody musí obsahovat údaje potřebné pro uzavření příslušné dílčí smlouvy, tedy:</w:t>
      </w:r>
    </w:p>
    <w:p w14:paraId="2374D4B7" w14:textId="77777777" w:rsidR="0038779C" w:rsidRPr="002507FA" w:rsidRDefault="0038779C" w:rsidP="00637260">
      <w:pPr>
        <w:pStyle w:val="aodst0"/>
      </w:pPr>
      <w:r w:rsidRPr="002507FA">
        <w:t xml:space="preserve">označení </w:t>
      </w:r>
      <w:r w:rsidR="00AD2EC8" w:rsidRPr="002507FA">
        <w:t xml:space="preserve">Smluvních </w:t>
      </w:r>
      <w:r w:rsidRPr="002507FA">
        <w:t>stran,</w:t>
      </w:r>
    </w:p>
    <w:p w14:paraId="2374D4B8" w14:textId="77777777" w:rsidR="0038779C" w:rsidRPr="002507FA" w:rsidRDefault="0038779C" w:rsidP="00637260">
      <w:pPr>
        <w:pStyle w:val="aodst0"/>
      </w:pPr>
      <w:r w:rsidRPr="002507FA">
        <w:t xml:space="preserve">číslo této </w:t>
      </w:r>
      <w:r w:rsidR="00AD2EC8" w:rsidRPr="002507FA">
        <w:t xml:space="preserve">Rámcové </w:t>
      </w:r>
      <w:r w:rsidRPr="002507FA">
        <w:t>dohody,</w:t>
      </w:r>
    </w:p>
    <w:p w14:paraId="2374D4B9" w14:textId="77777777" w:rsidR="0038779C" w:rsidRPr="002507FA" w:rsidRDefault="0038779C" w:rsidP="00637260">
      <w:pPr>
        <w:pStyle w:val="aodst0"/>
      </w:pPr>
      <w:r w:rsidRPr="002507FA">
        <w:t>číslo objednávky,</w:t>
      </w:r>
    </w:p>
    <w:p w14:paraId="2374D4BA" w14:textId="15ED1160" w:rsidR="0038779C" w:rsidRPr="002507FA" w:rsidRDefault="00E413C5" w:rsidP="00637260">
      <w:pPr>
        <w:pStyle w:val="aodst0"/>
      </w:pPr>
      <w:r w:rsidRPr="002507FA">
        <w:t xml:space="preserve">specifikaci požadovaného </w:t>
      </w:r>
      <w:r w:rsidR="009463A8">
        <w:t>plnění</w:t>
      </w:r>
      <w:r w:rsidR="0038779C" w:rsidRPr="002507FA">
        <w:t>,</w:t>
      </w:r>
    </w:p>
    <w:p w14:paraId="2374D4BB" w14:textId="77777777" w:rsidR="00224684" w:rsidRPr="002507FA" w:rsidRDefault="00224684" w:rsidP="00637260">
      <w:pPr>
        <w:pStyle w:val="aodst0"/>
      </w:pPr>
      <w:r w:rsidRPr="002507FA">
        <w:t>kontaktní osobu Objednatele,</w:t>
      </w:r>
    </w:p>
    <w:p w14:paraId="2374D4BC" w14:textId="77777777" w:rsidR="0038779C" w:rsidRPr="009463A8" w:rsidRDefault="0038779C" w:rsidP="00637260">
      <w:pPr>
        <w:pStyle w:val="aodst0"/>
      </w:pPr>
      <w:r w:rsidRPr="009463A8">
        <w:t xml:space="preserve">cenu za plnění dílčí smlouvy vypočtenou dle jednotkových cen v příloze č. </w:t>
      </w:r>
      <w:r w:rsidR="0085363C" w:rsidRPr="009463A8">
        <w:t xml:space="preserve">3 </w:t>
      </w:r>
      <w:r w:rsidR="00E413C5" w:rsidRPr="009463A8">
        <w:t xml:space="preserve">této </w:t>
      </w:r>
      <w:r w:rsidR="00AD2EC8" w:rsidRPr="009463A8">
        <w:t xml:space="preserve">Rámcové </w:t>
      </w:r>
      <w:r w:rsidR="00E413C5" w:rsidRPr="009463A8">
        <w:t>dohody</w:t>
      </w:r>
      <w:r w:rsidRPr="009463A8">
        <w:t xml:space="preserve">, pokud je možné s ohledem na </w:t>
      </w:r>
      <w:r w:rsidR="00E413C5" w:rsidRPr="009463A8">
        <w:t xml:space="preserve">povahu </w:t>
      </w:r>
      <w:r w:rsidR="00AD2EC8" w:rsidRPr="009463A8">
        <w:t xml:space="preserve">Díla </w:t>
      </w:r>
      <w:r w:rsidR="00E413C5" w:rsidRPr="009463A8">
        <w:t xml:space="preserve">a obsah přílohy č. </w:t>
      </w:r>
      <w:r w:rsidR="0085363C" w:rsidRPr="009463A8">
        <w:t xml:space="preserve">3 </w:t>
      </w:r>
      <w:r w:rsidR="00E413C5" w:rsidRPr="009463A8">
        <w:t xml:space="preserve">této </w:t>
      </w:r>
      <w:r w:rsidR="00AD2EC8" w:rsidRPr="009463A8">
        <w:t xml:space="preserve">Rámcové </w:t>
      </w:r>
      <w:r w:rsidR="00E413C5" w:rsidRPr="009463A8">
        <w:t xml:space="preserve">dohody cenu za zhotovení </w:t>
      </w:r>
      <w:r w:rsidR="00AD2EC8" w:rsidRPr="009463A8">
        <w:t xml:space="preserve">Díla </w:t>
      </w:r>
      <w:r w:rsidR="00E413C5" w:rsidRPr="009463A8">
        <w:t xml:space="preserve">předem v </w:t>
      </w:r>
      <w:r w:rsidRPr="009463A8">
        <w:t>objednávce přesně stanovit,</w:t>
      </w:r>
    </w:p>
    <w:p w14:paraId="2374D4BD" w14:textId="77777777" w:rsidR="007C1216" w:rsidRPr="002507FA" w:rsidRDefault="007C1216" w:rsidP="00637260">
      <w:pPr>
        <w:pStyle w:val="aodst0"/>
      </w:pPr>
      <w:r w:rsidRPr="002507FA">
        <w:t>požadovaný termín zahájení prací,</w:t>
      </w:r>
    </w:p>
    <w:p w14:paraId="2374D4BE" w14:textId="64C529BA" w:rsidR="0038779C" w:rsidRPr="002507FA" w:rsidRDefault="0038779C" w:rsidP="00637260">
      <w:pPr>
        <w:pStyle w:val="aodst0"/>
      </w:pPr>
      <w:r w:rsidRPr="002507FA">
        <w:t xml:space="preserve">požadovaný termín </w:t>
      </w:r>
      <w:r w:rsidR="00E413C5" w:rsidRPr="002507FA">
        <w:t xml:space="preserve">dokončení a předání </w:t>
      </w:r>
      <w:r w:rsidR="00AD2EC8" w:rsidRPr="002507FA">
        <w:t>Díla</w:t>
      </w:r>
      <w:r w:rsidRPr="002507FA">
        <w:t>,</w:t>
      </w:r>
    </w:p>
    <w:p w14:paraId="2374D4BF" w14:textId="1C1502D0" w:rsidR="00EA41F0" w:rsidRPr="002507FA" w:rsidRDefault="00EA41F0" w:rsidP="00637260">
      <w:pPr>
        <w:pStyle w:val="aodst0"/>
      </w:pPr>
      <w:r w:rsidRPr="002507FA">
        <w:lastRenderedPageBreak/>
        <w:t>místo realizace,</w:t>
      </w:r>
    </w:p>
    <w:p w14:paraId="2374D4C2" w14:textId="77777777" w:rsidR="0038779C" w:rsidRPr="002507FA" w:rsidRDefault="0038779C" w:rsidP="008302ED">
      <w:pPr>
        <w:widowControl w:val="0"/>
        <w:numPr>
          <w:ilvl w:val="0"/>
          <w:numId w:val="44"/>
        </w:numPr>
        <w:tabs>
          <w:tab w:val="left" w:pos="0"/>
        </w:tabs>
        <w:spacing w:line="360" w:lineRule="auto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>případně další nezbytné údaje ohledně předmětu plnění dílčí smlouvy.</w:t>
      </w:r>
    </w:p>
    <w:p w14:paraId="2374D4C3" w14:textId="77777777" w:rsidR="00E413C5" w:rsidRPr="002507FA" w:rsidRDefault="00E413C5" w:rsidP="00637260">
      <w:pPr>
        <w:pStyle w:val="1odstavec"/>
      </w:pPr>
      <w:r w:rsidRPr="002507FA">
        <w:t xml:space="preserve">V případě pochybností či nejasností ohledně údajů uvedených v objednávce je Zhotovitel </w:t>
      </w:r>
      <w:r w:rsidR="00754A3C" w:rsidRPr="002507FA">
        <w:t>povinen</w:t>
      </w:r>
      <w:r w:rsidRPr="002507FA">
        <w:t xml:space="preserve"> vyžádat si od Objednatele ve lhůtě uvedené v následujícím odstavci této dohody doplňující informace. Objednatel poskytuje doplňující informace k objednávce vždy úpravou či doplněním objednávky a zasláním takto upravené objednávky Zhotoviteli. Zasláním upravené objednávky Zhotoviteli je původní objednávka bez dalšího stornována a nemůže být již akceptována Zhotovitelem.</w:t>
      </w:r>
    </w:p>
    <w:p w14:paraId="2374D4C4" w14:textId="19E99346" w:rsidR="00D85996" w:rsidRDefault="00E413C5" w:rsidP="00637260">
      <w:pPr>
        <w:pStyle w:val="1odstavec"/>
      </w:pPr>
      <w:r w:rsidRPr="002507FA">
        <w:t xml:space="preserve">Zhotovitel je povinen na objednávku Objednatele reagovat písemně na emailovou adresu Objednatele </w:t>
      </w:r>
      <w:r w:rsidR="004A0D5B" w:rsidRPr="002507FA">
        <w:t xml:space="preserve">uvedenou </w:t>
      </w:r>
      <w:r w:rsidR="000D5A91">
        <w:t>v dílčí smlouvě</w:t>
      </w:r>
      <w:r w:rsidRPr="002507FA">
        <w:t xml:space="preserve"> </w:t>
      </w:r>
      <w:r w:rsidRPr="000D5A91">
        <w:t>nejpozději do</w:t>
      </w:r>
      <w:r w:rsidR="000D5A91" w:rsidRPr="000D5A91">
        <w:t xml:space="preserve"> </w:t>
      </w:r>
      <w:r w:rsidR="00985B19" w:rsidRPr="000D5A91">
        <w:t>4</w:t>
      </w:r>
      <w:r w:rsidR="00562B90" w:rsidRPr="000D5A91">
        <w:t xml:space="preserve"> </w:t>
      </w:r>
      <w:r w:rsidRPr="000D5A91">
        <w:t>pracovních</w:t>
      </w:r>
      <w:r w:rsidRPr="002507FA">
        <w:t xml:space="preserve"> dní od jejího doručení</w:t>
      </w:r>
      <w:r w:rsidR="00562B90" w:rsidRPr="002507FA">
        <w:t xml:space="preserve"> anebo ve lhůtě uvedené Objednatelem v objednávce</w:t>
      </w:r>
      <w:r w:rsidRPr="002507FA">
        <w:t xml:space="preserve">. Písemnou akceptací objednávky ze strany Zhotovitele je uzavřena mezi Zhotovitelem a Objednatelem dílčí smlouva na plnění dílčí veřejné zakázky, která se sestává z objednávky Objednatele a její akceptace Zhotovitelem, jejíž obsah je dále tvořen dalšími ustanoveními této </w:t>
      </w:r>
      <w:r w:rsidR="00AD2EC8" w:rsidRPr="002507FA">
        <w:t xml:space="preserve">Rámcové </w:t>
      </w:r>
      <w:r w:rsidRPr="002507FA">
        <w:t>dohody a jejích příloh.</w:t>
      </w:r>
    </w:p>
    <w:p w14:paraId="2374D4C6" w14:textId="77777777" w:rsidR="00CC5257" w:rsidRPr="002507FA" w:rsidRDefault="002507FA" w:rsidP="00637260">
      <w:pPr>
        <w:pStyle w:val="Inadpis"/>
      </w:pPr>
      <w:r w:rsidRPr="002507FA">
        <w:t>DOBA, MÍSTO, ZPŮSOB A LHŮTY PLNĚNÍ</w:t>
      </w:r>
    </w:p>
    <w:p w14:paraId="2374D4C7" w14:textId="5041AC42" w:rsidR="003276C2" w:rsidRPr="00DA16D7" w:rsidRDefault="003276C2" w:rsidP="00637260">
      <w:pPr>
        <w:pStyle w:val="1odstavec"/>
        <w:numPr>
          <w:ilvl w:val="1"/>
          <w:numId w:val="61"/>
        </w:numPr>
      </w:pPr>
      <w:r w:rsidRPr="00DA16D7">
        <w:rPr>
          <w:rFonts w:eastAsiaTheme="majorEastAsia"/>
          <w:bCs/>
        </w:rPr>
        <w:t xml:space="preserve">Tato </w:t>
      </w:r>
      <w:r w:rsidR="00AD2EC8" w:rsidRPr="00DA16D7">
        <w:rPr>
          <w:rFonts w:eastAsiaTheme="majorEastAsia"/>
          <w:bCs/>
        </w:rPr>
        <w:t xml:space="preserve">Rámcová </w:t>
      </w:r>
      <w:r w:rsidRPr="00DA16D7">
        <w:rPr>
          <w:rFonts w:eastAsiaTheme="majorEastAsia"/>
          <w:bCs/>
        </w:rPr>
        <w:t xml:space="preserve">dohoda je uzavírána na </w:t>
      </w:r>
      <w:r w:rsidR="007E084F" w:rsidRPr="00DA16D7">
        <w:rPr>
          <w:rFonts w:eastAsiaTheme="majorEastAsia"/>
          <w:bCs/>
        </w:rPr>
        <w:t>dobu</w:t>
      </w:r>
      <w:r w:rsidR="000D5A91" w:rsidRPr="00DA16D7">
        <w:rPr>
          <w:rFonts w:eastAsiaTheme="majorEastAsia"/>
          <w:bCs/>
        </w:rPr>
        <w:t xml:space="preserve"> 36 </w:t>
      </w:r>
      <w:r w:rsidR="007E084F" w:rsidRPr="00DA16D7">
        <w:rPr>
          <w:rFonts w:eastAsiaTheme="majorEastAsia"/>
          <w:bCs/>
        </w:rPr>
        <w:t xml:space="preserve">měsíců </w:t>
      </w:r>
      <w:r w:rsidRPr="00DA16D7">
        <w:rPr>
          <w:rFonts w:eastAsiaTheme="majorEastAsia"/>
          <w:bCs/>
        </w:rPr>
        <w:t xml:space="preserve">od </w:t>
      </w:r>
      <w:r w:rsidR="007E084F" w:rsidRPr="00DA16D7">
        <w:rPr>
          <w:rFonts w:eastAsiaTheme="majorEastAsia"/>
          <w:bCs/>
        </w:rPr>
        <w:t xml:space="preserve">nabytí </w:t>
      </w:r>
      <w:r w:rsidRPr="00DA16D7">
        <w:rPr>
          <w:rFonts w:eastAsiaTheme="majorEastAsia"/>
          <w:bCs/>
        </w:rPr>
        <w:t xml:space="preserve">její </w:t>
      </w:r>
      <w:r w:rsidR="007E084F" w:rsidRPr="00DA16D7">
        <w:rPr>
          <w:rFonts w:eastAsiaTheme="majorEastAsia"/>
          <w:bCs/>
        </w:rPr>
        <w:t xml:space="preserve">účinnosti, </w:t>
      </w:r>
      <w:r w:rsidR="007E084F" w:rsidRPr="00DA16D7">
        <w:t xml:space="preserve">anebo do doby uzavření dílčí smlouvy, na </w:t>
      </w:r>
      <w:proofErr w:type="gramStart"/>
      <w:r w:rsidR="007E084F" w:rsidRPr="00DA16D7">
        <w:t>základě</w:t>
      </w:r>
      <w:proofErr w:type="gramEnd"/>
      <w:r w:rsidR="007E084F" w:rsidRPr="00DA16D7">
        <w:t xml:space="preserve"> které dojde k objednání </w:t>
      </w:r>
      <w:r w:rsidR="00BD2B95" w:rsidRPr="00DA16D7">
        <w:t>díla</w:t>
      </w:r>
      <w:r w:rsidR="007E084F" w:rsidRPr="00DA16D7">
        <w:t xml:space="preserve"> dle této </w:t>
      </w:r>
      <w:r w:rsidR="00AD2EC8" w:rsidRPr="00DA16D7">
        <w:t xml:space="preserve">Rámcové </w:t>
      </w:r>
      <w:r w:rsidR="007E084F" w:rsidRPr="00DA16D7">
        <w:t xml:space="preserve">dohody (v součtu všech dílčích smluv) v částce převyšující </w:t>
      </w:r>
      <w:proofErr w:type="gramStart"/>
      <w:r w:rsidR="00F0025C" w:rsidRPr="00DA16D7">
        <w:t>2</w:t>
      </w:r>
      <w:r w:rsidR="002819BC">
        <w:t>6</w:t>
      </w:r>
      <w:r w:rsidR="00F0025C" w:rsidRPr="00DA16D7">
        <w:t>.</w:t>
      </w:r>
      <w:r w:rsidR="002819BC">
        <w:t>5</w:t>
      </w:r>
      <w:r w:rsidR="00F0025C" w:rsidRPr="00DA16D7">
        <w:t>00.000,-</w:t>
      </w:r>
      <w:proofErr w:type="gramEnd"/>
      <w:r w:rsidR="007E084F" w:rsidRPr="00DA16D7">
        <w:t xml:space="preserve"> </w:t>
      </w:r>
      <w:r w:rsidR="00000986">
        <w:t xml:space="preserve"> </w:t>
      </w:r>
      <w:r w:rsidR="007E084F" w:rsidRPr="00DA16D7">
        <w:t>Kč</w:t>
      </w:r>
      <w:r w:rsidR="007E084F" w:rsidRPr="00DA16D7">
        <w:rPr>
          <w:b/>
        </w:rPr>
        <w:t xml:space="preserve"> </w:t>
      </w:r>
      <w:r w:rsidR="007E084F" w:rsidRPr="00DA16D7">
        <w:t xml:space="preserve">bez DPH. V případě, že dojde k ukončení účinnosti této </w:t>
      </w:r>
      <w:r w:rsidR="00AD2EC8" w:rsidRPr="00DA16D7">
        <w:t xml:space="preserve">Rámcové </w:t>
      </w:r>
      <w:r w:rsidR="007E084F" w:rsidRPr="00DA16D7">
        <w:t xml:space="preserve">dohody dle předchozí věty, nemá toto ukončení vliv na účinnost dílčích smluv, které byly na základě této </w:t>
      </w:r>
      <w:r w:rsidR="00AD2EC8" w:rsidRPr="00DA16D7">
        <w:t xml:space="preserve">Rámcové </w:t>
      </w:r>
      <w:r w:rsidR="007E084F" w:rsidRPr="00DA16D7">
        <w:t xml:space="preserve">dohody uzavřeny. </w:t>
      </w:r>
      <w:r w:rsidR="00562B90" w:rsidRPr="00DA16D7">
        <w:t xml:space="preserve">Objednatel </w:t>
      </w:r>
      <w:r w:rsidR="007E084F" w:rsidRPr="00DA16D7">
        <w:t xml:space="preserve">není oprávněn na základě této </w:t>
      </w:r>
      <w:r w:rsidR="00AD2EC8" w:rsidRPr="00DA16D7">
        <w:t xml:space="preserve">Rámcové </w:t>
      </w:r>
      <w:r w:rsidR="007E084F" w:rsidRPr="00DA16D7">
        <w:t xml:space="preserve">dohody učinit objednávky (v součtu všech objednávek) přesahující částku </w:t>
      </w:r>
      <w:proofErr w:type="gramStart"/>
      <w:r w:rsidR="00F0025C" w:rsidRPr="00DA16D7">
        <w:t>27.000.000,-</w:t>
      </w:r>
      <w:proofErr w:type="gramEnd"/>
      <w:r w:rsidR="00000986">
        <w:t xml:space="preserve"> </w:t>
      </w:r>
      <w:r w:rsidR="007E084F" w:rsidRPr="00DA16D7">
        <w:t>Kč</w:t>
      </w:r>
      <w:r w:rsidR="007E084F" w:rsidRPr="00DA16D7">
        <w:rPr>
          <w:b/>
        </w:rPr>
        <w:t xml:space="preserve"> </w:t>
      </w:r>
      <w:r w:rsidR="007E084F" w:rsidRPr="00DA16D7">
        <w:t>bez DPH</w:t>
      </w:r>
      <w:r w:rsidRPr="00DA16D7">
        <w:rPr>
          <w:rFonts w:eastAsiaTheme="majorEastAsia"/>
          <w:bCs/>
        </w:rPr>
        <w:t>.</w:t>
      </w:r>
    </w:p>
    <w:p w14:paraId="2374D4C9" w14:textId="1F0C00AB" w:rsidR="00235018" w:rsidRPr="00000986" w:rsidRDefault="009C5F7B" w:rsidP="00637260">
      <w:pPr>
        <w:pStyle w:val="1odstavec"/>
      </w:pPr>
      <w:r w:rsidRPr="00000986">
        <w:t>Míst</w:t>
      </w:r>
      <w:r w:rsidR="0085363C" w:rsidRPr="00000986">
        <w:t>o</w:t>
      </w:r>
      <w:r w:rsidRPr="00000986">
        <w:t xml:space="preserve"> plnění </w:t>
      </w:r>
      <w:r w:rsidR="00EA41F0" w:rsidRPr="00000986">
        <w:t>dílčích smluv</w:t>
      </w:r>
      <w:r w:rsidRPr="00000986">
        <w:t xml:space="preserve"> je </w:t>
      </w:r>
      <w:r w:rsidR="00EA41F0" w:rsidRPr="00000986">
        <w:t xml:space="preserve">zpravidla uvedeno v dílčí smlouvě. </w:t>
      </w:r>
      <w:r w:rsidR="00F93851" w:rsidRPr="00000986">
        <w:t xml:space="preserve">Dopravu do a </w:t>
      </w:r>
      <w:r w:rsidR="002C4982" w:rsidRPr="00000986">
        <w:t xml:space="preserve">z místa plnění zajišťuje </w:t>
      </w:r>
      <w:r w:rsidR="003276C2" w:rsidRPr="00000986">
        <w:t>Z</w:t>
      </w:r>
      <w:r w:rsidR="006D2F28" w:rsidRPr="00000986">
        <w:t>hotovitel</w:t>
      </w:r>
      <w:r w:rsidR="002C4982" w:rsidRPr="00000986">
        <w:t>.</w:t>
      </w:r>
      <w:r w:rsidR="007B3B18" w:rsidRPr="00000986">
        <w:t xml:space="preserve"> Seznam dotčených lokalit je uveden v příloze č. </w:t>
      </w:r>
      <w:r w:rsidR="00B66ED9" w:rsidRPr="00000986">
        <w:t>2</w:t>
      </w:r>
      <w:r w:rsidR="007B3B18" w:rsidRPr="00000986">
        <w:t xml:space="preserve">. této Rámcové dohody. </w:t>
      </w:r>
    </w:p>
    <w:p w14:paraId="2374D4CA" w14:textId="3DCF8B90" w:rsidR="00DD2D34" w:rsidRDefault="006D2F28" w:rsidP="00637260">
      <w:pPr>
        <w:pStyle w:val="1odstavec"/>
      </w:pPr>
      <w:r w:rsidRPr="002507FA">
        <w:t>Zhotovitel</w:t>
      </w:r>
      <w:r w:rsidR="00DD2D34" w:rsidRPr="002507FA">
        <w:t xml:space="preserve"> </w:t>
      </w:r>
      <w:r w:rsidR="003276C2" w:rsidRPr="002507FA">
        <w:t xml:space="preserve">je povinen </w:t>
      </w:r>
      <w:r w:rsidR="007B3B18">
        <w:t>provést Dílo v souladu s dílčí smlouvou</w:t>
      </w:r>
      <w:r w:rsidR="00DD2D34" w:rsidRPr="002507FA">
        <w:t xml:space="preserve"> ve lhůtách uvedených v dílčí </w:t>
      </w:r>
      <w:r w:rsidR="00EA41F0" w:rsidRPr="002507FA">
        <w:t>smlouvě</w:t>
      </w:r>
      <w:r w:rsidR="00DD2D34" w:rsidRPr="002507FA">
        <w:t xml:space="preserve">. </w:t>
      </w:r>
    </w:p>
    <w:p w14:paraId="572D2E24" w14:textId="3631CE3F" w:rsidR="007B3B18" w:rsidRPr="009137DD" w:rsidRDefault="007B3B18" w:rsidP="007B3B18">
      <w:pPr>
        <w:pStyle w:val="1odstavec"/>
      </w:pPr>
      <w:r w:rsidRPr="009137DD">
        <w:t xml:space="preserve">Objednatel zajistí vstup do objektu a všech prostor souvisejících s plněním Díla v souladu s dílčí smlouvou, a to pro všechny dotčené </w:t>
      </w:r>
      <w:r w:rsidR="003C768D" w:rsidRPr="009137DD">
        <w:t>oprávněné osoby</w:t>
      </w:r>
      <w:r w:rsidRPr="009137DD">
        <w:t xml:space="preserve"> Zhotovitele.</w:t>
      </w:r>
    </w:p>
    <w:p w14:paraId="7B5003AD" w14:textId="663C71B7" w:rsidR="007B3B18" w:rsidRPr="009137DD" w:rsidRDefault="007B3B18" w:rsidP="007B3B18">
      <w:pPr>
        <w:pStyle w:val="1odstavec"/>
      </w:pPr>
      <w:r w:rsidRPr="009137DD">
        <w:t xml:space="preserve">Objednatel vymezí prostor a čas potřebný pro vykonání servisního zásahu na daném zařízení Diagnostiky. Nebude-li </w:t>
      </w:r>
      <w:r w:rsidR="003C768D" w:rsidRPr="009137DD">
        <w:t>oprávněné osobě</w:t>
      </w:r>
      <w:r w:rsidRPr="009137DD">
        <w:t xml:space="preserve"> Zhotovitele umožněn vstup do objektu vinou Objednatele, prodlouží se úměrně doba pro vykonání servisního zásahu na zařízení Diagnostiky.</w:t>
      </w:r>
    </w:p>
    <w:p w14:paraId="47A9F391" w14:textId="77777777" w:rsidR="007B3B18" w:rsidRPr="009137DD" w:rsidRDefault="007B3B18" w:rsidP="007B3B18">
      <w:pPr>
        <w:pStyle w:val="1odstavec"/>
      </w:pPr>
      <w:r w:rsidRPr="009137DD">
        <w:t>Vyškolení zaměstnanci Objednatele (např. obsluhující zaměstnanci) jsou povinni při identifikaci poruchy a následném servisním zásahu na zařízení Diagnostiky účinně spolupracovat.</w:t>
      </w:r>
    </w:p>
    <w:p w14:paraId="2C0FE6C2" w14:textId="64578B1B" w:rsidR="002819BC" w:rsidRDefault="002819BC" w:rsidP="007B3B18">
      <w:pPr>
        <w:pStyle w:val="1odstavec"/>
      </w:pPr>
      <w:r>
        <w:t>Mimořádné poruchy na zařízení Diagnostiky</w:t>
      </w:r>
    </w:p>
    <w:p w14:paraId="5DF1D4EB" w14:textId="027A4DAD" w:rsidR="007B3B18" w:rsidRPr="009137DD" w:rsidRDefault="007B3B18" w:rsidP="000444AE">
      <w:pPr>
        <w:pStyle w:val="1odstavec"/>
        <w:numPr>
          <w:ilvl w:val="1"/>
          <w:numId w:val="75"/>
        </w:numPr>
        <w:ind w:left="567" w:hanging="567"/>
      </w:pPr>
      <w:r w:rsidRPr="009137DD">
        <w:t xml:space="preserve">V případě </w:t>
      </w:r>
      <w:r w:rsidR="002819BC">
        <w:t xml:space="preserve">mimořádné </w:t>
      </w:r>
      <w:r w:rsidRPr="009137DD">
        <w:t>poruchy na daném zařízení Diagnostiky oznámí Objednatel (udržující zaměstnanec příslušného OŘ nebo zaměstnanec CTD) požadavek na provedení servisního zásahu Zhotoviteli</w:t>
      </w:r>
      <w:r w:rsidR="002819BC">
        <w:t xml:space="preserve"> na níže uvedené kontaktní údaje. Smluvní strany následně zjistí rozsah poruchy, nutné úkony pro provedení opravy a cenu vypočtenou dle přílohy č. 3 této Rámcové dohody. Následně bude uzavřena dílčí smlouva postupem dle čl. II. této Rámcové dohody. </w:t>
      </w:r>
    </w:p>
    <w:p w14:paraId="21823402" w14:textId="493FE598" w:rsidR="007B3B18" w:rsidRPr="00356DA7" w:rsidRDefault="007B3B18" w:rsidP="007B3B18">
      <w:pPr>
        <w:pStyle w:val="1odstavec"/>
        <w:numPr>
          <w:ilvl w:val="0"/>
          <w:numId w:val="73"/>
        </w:numPr>
        <w:rPr>
          <w:highlight w:val="green"/>
        </w:rPr>
      </w:pPr>
      <w:r w:rsidRPr="00356DA7">
        <w:rPr>
          <w:highlight w:val="green"/>
        </w:rPr>
        <w:t xml:space="preserve">telefonicky na číslo </w:t>
      </w:r>
      <w:r w:rsidR="000444AE" w:rsidRPr="00E21B35">
        <w:rPr>
          <w:highlight w:val="green"/>
        </w:rPr>
        <w:t xml:space="preserve">[DOPLNÍ </w:t>
      </w:r>
      <w:r w:rsidR="000444AE">
        <w:rPr>
          <w:highlight w:val="green"/>
        </w:rPr>
        <w:t>ZHOTOVITEL</w:t>
      </w:r>
      <w:r w:rsidR="000444AE" w:rsidRPr="00E21B35">
        <w:rPr>
          <w:highlight w:val="green"/>
        </w:rPr>
        <w:t>]</w:t>
      </w:r>
      <w:r w:rsidRPr="00356DA7">
        <w:rPr>
          <w:highlight w:val="green"/>
        </w:rPr>
        <w:t xml:space="preserve"> nebo </w:t>
      </w:r>
    </w:p>
    <w:p w14:paraId="1B11F524" w14:textId="46610FC0" w:rsidR="007B3B18" w:rsidRPr="00356DA7" w:rsidRDefault="007B3B18" w:rsidP="007B3B18">
      <w:pPr>
        <w:pStyle w:val="1odstavec"/>
        <w:numPr>
          <w:ilvl w:val="0"/>
          <w:numId w:val="73"/>
        </w:numPr>
        <w:rPr>
          <w:highlight w:val="green"/>
        </w:rPr>
      </w:pPr>
      <w:r w:rsidRPr="00356DA7">
        <w:rPr>
          <w:highlight w:val="green"/>
        </w:rPr>
        <w:t xml:space="preserve">emailem na adresu </w:t>
      </w:r>
      <w:r w:rsidR="000444AE" w:rsidRPr="00E21B35">
        <w:rPr>
          <w:highlight w:val="green"/>
        </w:rPr>
        <w:t xml:space="preserve">[DOPLNÍ </w:t>
      </w:r>
      <w:r w:rsidR="000444AE">
        <w:rPr>
          <w:highlight w:val="green"/>
        </w:rPr>
        <w:t>ZHOTOVITEL</w:t>
      </w:r>
      <w:r w:rsidR="000444AE" w:rsidRPr="00E21B35">
        <w:rPr>
          <w:highlight w:val="green"/>
        </w:rPr>
        <w:t>]</w:t>
      </w:r>
    </w:p>
    <w:p w14:paraId="0A862459" w14:textId="634DDBFF" w:rsidR="007B3B18" w:rsidRPr="000444AE" w:rsidRDefault="007B3B18" w:rsidP="000444AE">
      <w:pPr>
        <w:pStyle w:val="1odstavec"/>
        <w:numPr>
          <w:ilvl w:val="1"/>
          <w:numId w:val="75"/>
        </w:numPr>
        <w:ind w:left="567" w:hanging="567"/>
      </w:pPr>
      <w:r w:rsidRPr="000444AE">
        <w:t xml:space="preserve">Zhotovitel se zavazuje, že se jeho člen realizačního týmu (servisní pracovník) bez zbytečného odkladu začne zabývat nahlášenou poruchou. Servisní pracovník provede kontrolu funkčnosti zařízení Diagnostiky a provede opatření k odstranění </w:t>
      </w:r>
      <w:r w:rsidR="00B66ED9" w:rsidRPr="000444AE">
        <w:t xml:space="preserve">poruchy </w:t>
      </w:r>
      <w:r w:rsidRPr="000444AE">
        <w:t xml:space="preserve">ve stanovené lhůtě dle </w:t>
      </w:r>
      <w:r w:rsidR="00B66ED9" w:rsidRPr="000444AE">
        <w:t xml:space="preserve">Smlouvy </w:t>
      </w:r>
      <w:r w:rsidR="00B66ED9" w:rsidRPr="000444AE">
        <w:lastRenderedPageBreak/>
        <w:t>o poskytování služeb – část A, odst. 6.5, Tabulka č.1</w:t>
      </w:r>
      <w:r w:rsidR="000444AE" w:rsidRPr="000444AE">
        <w:t>, která rovněž uzavřena se Zhotovitelem v rámci shora uvedeného zadávacího řízení</w:t>
      </w:r>
      <w:r w:rsidR="00F0025C" w:rsidRPr="000444AE">
        <w:t>.</w:t>
      </w:r>
      <w:r w:rsidRPr="000444AE">
        <w:t xml:space="preserve">  </w:t>
      </w:r>
    </w:p>
    <w:p w14:paraId="2374D4CC" w14:textId="77777777" w:rsidR="00CC5257" w:rsidRPr="000444AE" w:rsidRDefault="002507FA" w:rsidP="00637260">
      <w:pPr>
        <w:pStyle w:val="Inadpis"/>
      </w:pPr>
      <w:r w:rsidRPr="000444AE">
        <w:t>CENA DÍLA A PLATEBNÍ PODMÍNKY</w:t>
      </w:r>
    </w:p>
    <w:p w14:paraId="03B1FF68" w14:textId="02234B4A" w:rsidR="00337694" w:rsidRPr="000444AE" w:rsidRDefault="00224684" w:rsidP="00337694">
      <w:pPr>
        <w:pStyle w:val="1odstavec"/>
        <w:numPr>
          <w:ilvl w:val="1"/>
          <w:numId w:val="62"/>
        </w:numPr>
      </w:pPr>
      <w:r w:rsidRPr="000444AE">
        <w:t xml:space="preserve">Cena za plnění dílčí smlouvy je zpravidla uvedena v dílčí smlouvě, přičemž v případě, že v dílčí smlouvě uvedena není, je cena za plnění dílčí smlouvy dle jednotkových cen v příloze č. </w:t>
      </w:r>
      <w:r w:rsidR="00F0025C" w:rsidRPr="000444AE">
        <w:t xml:space="preserve">2 </w:t>
      </w:r>
      <w:r w:rsidRPr="000444AE">
        <w:t xml:space="preserve">této </w:t>
      </w:r>
      <w:r w:rsidR="00AD2EC8" w:rsidRPr="000444AE">
        <w:t xml:space="preserve">Rámcové </w:t>
      </w:r>
      <w:r w:rsidRPr="000444AE">
        <w:t xml:space="preserve">dohody a množství skutečně realizovaných jednotkových položek v příloze č. </w:t>
      </w:r>
      <w:r w:rsidR="00F0025C" w:rsidRPr="000444AE">
        <w:t xml:space="preserve">2 </w:t>
      </w:r>
      <w:r w:rsidRPr="000444AE">
        <w:t xml:space="preserve">této </w:t>
      </w:r>
      <w:r w:rsidR="00AD2EC8" w:rsidRPr="000444AE">
        <w:t xml:space="preserve">Rámcové </w:t>
      </w:r>
      <w:r w:rsidRPr="000444AE">
        <w:t xml:space="preserve">dohody Zhotovitelem při </w:t>
      </w:r>
      <w:r w:rsidR="00807BA5" w:rsidRPr="000444AE">
        <w:t>provedení</w:t>
      </w:r>
      <w:r w:rsidRPr="000444AE">
        <w:t xml:space="preserve"> díla odsouhlasených Objednatelem na základě Zhotovitelem předloženého </w:t>
      </w:r>
      <w:r w:rsidR="00002574" w:rsidRPr="000444AE">
        <w:t>Předávacího protokolu</w:t>
      </w:r>
      <w:r w:rsidRPr="000444AE">
        <w:t>.</w:t>
      </w:r>
      <w:r w:rsidR="00276548" w:rsidRPr="000444AE">
        <w:t xml:space="preserve"> </w:t>
      </w:r>
    </w:p>
    <w:p w14:paraId="2374D4CE" w14:textId="48A95208" w:rsidR="00CC5257" w:rsidRPr="00807BA5" w:rsidRDefault="00807BA5" w:rsidP="00637260">
      <w:pPr>
        <w:pStyle w:val="1odstavec"/>
      </w:pPr>
      <w:r w:rsidRPr="000444AE">
        <w:t>Ceny uvedené v příloze č. 2 této Rámcové</w:t>
      </w:r>
      <w:r w:rsidRPr="00807BA5">
        <w:t xml:space="preserve"> dohody jsou cenami konečnými</w:t>
      </w:r>
      <w:r w:rsidR="00DC4AD5" w:rsidRPr="00807BA5">
        <w:t xml:space="preserve">, </w:t>
      </w:r>
      <w:r w:rsidR="00704284" w:rsidRPr="00807BA5">
        <w:t xml:space="preserve">zahrnující </w:t>
      </w:r>
      <w:r w:rsidR="00DC4AD5" w:rsidRPr="00807BA5">
        <w:t xml:space="preserve">veškeré související náklady </w:t>
      </w:r>
      <w:r w:rsidR="00276548" w:rsidRPr="00807BA5">
        <w:t>Z</w:t>
      </w:r>
      <w:r w:rsidR="006D2F28" w:rsidRPr="00807BA5">
        <w:t>hotovitel</w:t>
      </w:r>
      <w:r w:rsidR="00963B12" w:rsidRPr="00807BA5">
        <w:t xml:space="preserve">e, včetně nákladů na dopravu apod. </w:t>
      </w:r>
      <w:r w:rsidR="006D2F28" w:rsidRPr="00807BA5">
        <w:t>Zhotovitel</w:t>
      </w:r>
      <w:r w:rsidR="00963B12" w:rsidRPr="00807BA5">
        <w:t xml:space="preserve"> je touto cenou vázán po dobu plnění z této </w:t>
      </w:r>
      <w:r w:rsidR="00AD2EC8" w:rsidRPr="00807BA5">
        <w:t xml:space="preserve">Rámcové </w:t>
      </w:r>
      <w:r w:rsidR="00963B12" w:rsidRPr="00807BA5">
        <w:t>dohody</w:t>
      </w:r>
      <w:r w:rsidR="00860ADA" w:rsidRPr="00807BA5">
        <w:t>.</w:t>
      </w:r>
    </w:p>
    <w:p w14:paraId="24979D54" w14:textId="78533621" w:rsidR="00337694" w:rsidRPr="00807BA5" w:rsidRDefault="00337694" w:rsidP="00337694">
      <w:pPr>
        <w:pStyle w:val="1odstavec"/>
      </w:pPr>
      <w:r w:rsidRPr="00807BA5">
        <w:t xml:space="preserve">Ceny vybraných servisních zásahů na zařízeních Diagnostiky včetně dopravného jsou uvedeny </w:t>
      </w:r>
      <w:r w:rsidR="00807BA5" w:rsidRPr="00807BA5">
        <w:t xml:space="preserve">v tabulce č. 1 </w:t>
      </w:r>
      <w:r w:rsidRPr="00807BA5">
        <w:t>Přílo</w:t>
      </w:r>
      <w:r w:rsidR="00807BA5" w:rsidRPr="00807BA5">
        <w:t>hy</w:t>
      </w:r>
      <w:r w:rsidRPr="00807BA5">
        <w:t xml:space="preserve"> č. </w:t>
      </w:r>
      <w:r w:rsidR="00F0025C" w:rsidRPr="00807BA5">
        <w:t>2</w:t>
      </w:r>
      <w:r w:rsidR="00807BA5" w:rsidRPr="00807BA5">
        <w:t xml:space="preserve"> </w:t>
      </w:r>
      <w:r w:rsidRPr="00807BA5">
        <w:t>této Rámcové dohody. Cena za vybrané kritické náhradní díly je stanovena v</w:t>
      </w:r>
      <w:r w:rsidR="00807BA5" w:rsidRPr="00807BA5">
        <w:t xml:space="preserve"> tabulkách č. 2 a 3 </w:t>
      </w:r>
      <w:r w:rsidR="00807BA5">
        <w:t xml:space="preserve">v Příloze č. 2 </w:t>
      </w:r>
      <w:r w:rsidRPr="00807BA5">
        <w:t xml:space="preserve">této Rámcové dohody. </w:t>
      </w:r>
      <w:r w:rsidR="00807BA5">
        <w:t xml:space="preserve">Kalkulace vybraných oprav v rámci pozáručního servisu je uvedena v tabulce č. 4 přílohy č. 2 této Rámcové dohody. </w:t>
      </w:r>
      <w:r w:rsidRPr="00807BA5">
        <w:t>Náhradní díly, na které se vztahují záruční podmínky, nebudou účtovány</w:t>
      </w:r>
      <w:r w:rsidR="00581E7C">
        <w:t>, resp. jsou zahrnuty v ceně plnění</w:t>
      </w:r>
      <w:r w:rsidRPr="00807BA5">
        <w:t xml:space="preserve">. </w:t>
      </w:r>
      <w:r w:rsidR="002819BC">
        <w:t>Výčet náhradních dílů a jednotlivé ceny náhradních dílů budou podrobně uvedeny v předávací protokolu</w:t>
      </w:r>
      <w:r w:rsidRPr="00807BA5">
        <w:t>.</w:t>
      </w:r>
    </w:p>
    <w:p w14:paraId="5EF148FD" w14:textId="7BC334AC" w:rsidR="00337694" w:rsidRPr="00807BA5" w:rsidRDefault="00807BA5" w:rsidP="00337694">
      <w:pPr>
        <w:pStyle w:val="1odstavec"/>
      </w:pPr>
      <w:r w:rsidRPr="00807BA5">
        <w:t>V případě provádění servisních zásahů ve dnech pracovního klidu a volna (</w:t>
      </w:r>
      <w:r w:rsidR="00337694" w:rsidRPr="00807BA5">
        <w:t>o sobotách</w:t>
      </w:r>
      <w:r w:rsidRPr="00807BA5">
        <w:t>,</w:t>
      </w:r>
      <w:r w:rsidR="00337694" w:rsidRPr="00807BA5">
        <w:t xml:space="preserve"> nedělích a </w:t>
      </w:r>
      <w:r w:rsidRPr="00807BA5">
        <w:t>státních</w:t>
      </w:r>
      <w:r w:rsidR="00337694" w:rsidRPr="00807BA5">
        <w:t xml:space="preserve"> svátcích</w:t>
      </w:r>
      <w:r w:rsidRPr="00807BA5">
        <w:t>) je Zhotovitel oprávněn</w:t>
      </w:r>
      <w:r w:rsidR="00337694" w:rsidRPr="00807BA5">
        <w:t xml:space="preserve"> účtov</w:t>
      </w:r>
      <w:r w:rsidRPr="00807BA5">
        <w:t xml:space="preserve">at k cenám uvedeným v příloze č. 2 této Smlouvy </w:t>
      </w:r>
      <w:r w:rsidR="00337694" w:rsidRPr="00807BA5">
        <w:t>50% přirážk</w:t>
      </w:r>
      <w:r w:rsidRPr="00807BA5">
        <w:t>u</w:t>
      </w:r>
      <w:r w:rsidR="00337694" w:rsidRPr="00807BA5">
        <w:t xml:space="preserve">. Servisní zásahy podléhající záruce nebudou účtovány. </w:t>
      </w:r>
    </w:p>
    <w:p w14:paraId="2374D4D0" w14:textId="77777777" w:rsidR="00EF7E80" w:rsidRPr="009C6789" w:rsidRDefault="00FA2398" w:rsidP="00637260">
      <w:pPr>
        <w:pStyle w:val="1odstavec"/>
      </w:pPr>
      <w:r w:rsidRPr="009C6789">
        <w:t xml:space="preserve">Faktura musí mít náležitosti daňového dokladu, její přílohou musí být stejnopis schváleného </w:t>
      </w:r>
      <w:r w:rsidR="00276548" w:rsidRPr="009C6789">
        <w:t>Předávacího protokolu</w:t>
      </w:r>
      <w:r w:rsidRPr="009C6789">
        <w:t xml:space="preserve"> s potvrzením převzetí plnění bez jakýchkoliv výhrad/vad </w:t>
      </w:r>
      <w:r w:rsidR="00986E6F" w:rsidRPr="009C6789">
        <w:t>Obj</w:t>
      </w:r>
      <w:r w:rsidRPr="009C6789">
        <w:t>ednatelem</w:t>
      </w:r>
      <w:r w:rsidR="002C46D1" w:rsidRPr="009C6789">
        <w:t>. V záhlaví faktury je nutno taktéž uvést číslo objednávky</w:t>
      </w:r>
      <w:r w:rsidR="00276548" w:rsidRPr="009C6789">
        <w:t xml:space="preserve"> a této </w:t>
      </w:r>
      <w:r w:rsidR="00322F6C" w:rsidRPr="009C6789">
        <w:t xml:space="preserve">Rámcové </w:t>
      </w:r>
      <w:r w:rsidR="00276548" w:rsidRPr="009C6789">
        <w:t>dohody</w:t>
      </w:r>
      <w:r w:rsidR="002C46D1" w:rsidRPr="009C6789">
        <w:t>.</w:t>
      </w:r>
    </w:p>
    <w:p w14:paraId="5F0FD46A" w14:textId="77777777" w:rsidR="00337694" w:rsidRPr="000A0015" w:rsidRDefault="00337694" w:rsidP="00337694">
      <w:pPr>
        <w:pStyle w:val="1odstavec"/>
      </w:pPr>
      <w:r w:rsidRPr="000A0015">
        <w:t xml:space="preserve">Daňové doklady, vč. všech příloh, budou zasílány pouze elektronicky na e-mailovou adresu </w:t>
      </w:r>
      <w:hyperlink r:id="rId11" w:history="1">
        <w:r w:rsidRPr="000A0015">
          <w:rPr>
            <w:rStyle w:val="Hypertextovodkaz"/>
          </w:rPr>
          <w:t>ePodatelnaCFU@spravazeleznic.cz</w:t>
        </w:r>
      </w:hyperlink>
      <w:r w:rsidRPr="000A0015">
        <w:t>. V případě technických problémů s vyhotovením elektronické podoby daňového dokladu či jeho příloh (např. nečitelnost skenu) bude objednatel akceptovat daňový doklad doručený v listinné podobě.</w:t>
      </w:r>
    </w:p>
    <w:p w14:paraId="2374D4D2" w14:textId="77777777" w:rsidR="00CC5257" w:rsidRPr="002507FA" w:rsidRDefault="00CC5257" w:rsidP="00637260">
      <w:pPr>
        <w:pStyle w:val="1odstavec"/>
      </w:pPr>
      <w:r w:rsidRPr="002507FA">
        <w:t xml:space="preserve">Splatnost faktury se sjednává na 30 kalendářních dnů od jejího doručení </w:t>
      </w:r>
      <w:r w:rsidR="00986E6F" w:rsidRPr="002507FA">
        <w:t>Obj</w:t>
      </w:r>
      <w:r w:rsidR="00860ADA" w:rsidRPr="002507FA">
        <w:t>ednateli</w:t>
      </w:r>
      <w:r w:rsidRPr="002507FA">
        <w:t xml:space="preserve">. V případě, že faktura nebude mít odpovídající náležitosti, je </w:t>
      </w:r>
      <w:r w:rsidR="00986E6F" w:rsidRPr="002507FA">
        <w:t>Obj</w:t>
      </w:r>
      <w:r w:rsidR="00860ADA" w:rsidRPr="002507FA">
        <w:t>ednatel</w:t>
      </w:r>
      <w:r w:rsidR="00CB6B7E" w:rsidRPr="002507FA">
        <w:t xml:space="preserve"> oprávněn ve </w:t>
      </w:r>
      <w:r w:rsidRPr="002507FA">
        <w:t xml:space="preserve">lhůtě splatnosti ji vrátit </w:t>
      </w:r>
      <w:r w:rsidR="009B348A" w:rsidRPr="002507FA">
        <w:t>Z</w:t>
      </w:r>
      <w:r w:rsidR="006D2F28" w:rsidRPr="002507FA">
        <w:t>hotovitel</w:t>
      </w:r>
      <w:r w:rsidR="001937F5" w:rsidRPr="002507FA">
        <w:t>i</w:t>
      </w:r>
      <w:r w:rsidRPr="002507FA">
        <w:t xml:space="preserve"> s vytknutím n</w:t>
      </w:r>
      <w:r w:rsidR="002C4F9C" w:rsidRPr="002507FA">
        <w:t>edostatků, aniž by se dostal do </w:t>
      </w:r>
      <w:r w:rsidR="0046631B" w:rsidRPr="002507FA">
        <w:t>prodlení se </w:t>
      </w:r>
      <w:r w:rsidRPr="002507FA">
        <w:t>splatností. Lhůta splatnosti počíná běžet znovu o</w:t>
      </w:r>
      <w:r w:rsidR="0046631B" w:rsidRPr="002507FA">
        <w:t>d okamžiku doručení opravené či </w:t>
      </w:r>
      <w:r w:rsidRPr="002507FA">
        <w:t xml:space="preserve">doplněné faktury </w:t>
      </w:r>
      <w:r w:rsidR="00986E6F" w:rsidRPr="002507FA">
        <w:t>Obj</w:t>
      </w:r>
      <w:r w:rsidR="00860ADA" w:rsidRPr="002507FA">
        <w:t>ednateli</w:t>
      </w:r>
      <w:r w:rsidRPr="002507FA">
        <w:t xml:space="preserve">. </w:t>
      </w:r>
    </w:p>
    <w:p w14:paraId="2374D4D3" w14:textId="77777777" w:rsidR="00CC5257" w:rsidRPr="002507FA" w:rsidRDefault="002507FA" w:rsidP="00637260">
      <w:pPr>
        <w:pStyle w:val="Inadpis"/>
      </w:pPr>
      <w:r w:rsidRPr="002507FA">
        <w:t>ODPOVĚDNOST ZA VADY, JAKOST, ZÁRUKA, ODPOVĚDNOST ZA ŠKODU</w:t>
      </w:r>
    </w:p>
    <w:p w14:paraId="2374D4D4" w14:textId="77777777" w:rsidR="000A2855" w:rsidRPr="009C6789" w:rsidRDefault="006D2F28" w:rsidP="00637260">
      <w:pPr>
        <w:pStyle w:val="1odstavec"/>
        <w:numPr>
          <w:ilvl w:val="1"/>
          <w:numId w:val="63"/>
        </w:numPr>
      </w:pPr>
      <w:r w:rsidRPr="002507FA">
        <w:t>Zhotovitel</w:t>
      </w:r>
      <w:r w:rsidR="000A2855" w:rsidRPr="002507FA">
        <w:t xml:space="preserve"> je povinen realizovat vešker</w:t>
      </w:r>
      <w:r w:rsidR="00775184" w:rsidRPr="002507FA">
        <w:t>á</w:t>
      </w:r>
      <w:r w:rsidR="000A2855" w:rsidRPr="002507FA">
        <w:t xml:space="preserve"> plnění </w:t>
      </w:r>
      <w:r w:rsidR="00775184" w:rsidRPr="002507FA">
        <w:t xml:space="preserve">dílčích smluv uzavřených na základě této </w:t>
      </w:r>
      <w:r w:rsidR="00322F6C" w:rsidRPr="009C6789">
        <w:t xml:space="preserve">Rámcové </w:t>
      </w:r>
      <w:r w:rsidR="00775184" w:rsidRPr="009C6789">
        <w:t xml:space="preserve">dohody </w:t>
      </w:r>
      <w:r w:rsidR="000A2855" w:rsidRPr="009C6789">
        <w:t>na svůj náklad a na své nebezpečí.</w:t>
      </w:r>
    </w:p>
    <w:p w14:paraId="388F35ED" w14:textId="74B45786" w:rsidR="008F2BDA" w:rsidRPr="009C6789" w:rsidRDefault="008F2BDA" w:rsidP="008F2BDA">
      <w:pPr>
        <w:pStyle w:val="1odstavec"/>
      </w:pPr>
      <w:r w:rsidRPr="009C6789">
        <w:t>Zhotovitel poskytne Objednateli záruku v délce trvání 24 měsíců na nové díly, a v délce trvání 6 měsíců na opravené díly. Záruční doba začne běžet od předání Díla.</w:t>
      </w:r>
    </w:p>
    <w:p w14:paraId="6914A7DA" w14:textId="77777777" w:rsidR="008F2BDA" w:rsidRPr="009C6789" w:rsidRDefault="008F2BDA" w:rsidP="008F2BDA">
      <w:pPr>
        <w:pStyle w:val="1odstavec"/>
        <w:numPr>
          <w:ilvl w:val="1"/>
          <w:numId w:val="63"/>
        </w:numPr>
      </w:pPr>
      <w:r w:rsidRPr="009C6789">
        <w:t>Za správné nastavení zařízení Diagnostiky ručí Zhotovitel v den předání. Veškeré seřizovací prvky jsou přístupné pracovníkům Objednatele, proto Zhotovitel nemůže ručit za jejich neodborný zásah do zařízení Diagnostiky.</w:t>
      </w:r>
    </w:p>
    <w:p w14:paraId="58783F78" w14:textId="193294B4" w:rsidR="008F2BDA" w:rsidRPr="009C6789" w:rsidRDefault="008F2BDA" w:rsidP="008F2BDA">
      <w:pPr>
        <w:pStyle w:val="1odstavec"/>
        <w:numPr>
          <w:ilvl w:val="1"/>
          <w:numId w:val="63"/>
        </w:numPr>
      </w:pPr>
      <w:r w:rsidRPr="009C6789">
        <w:t>Poruchy, které vzniknou na zařízení Diagnostiky vinou zaměstnanců Zhotovitele nebo vadou dodaných dílů, je Zhotovitel povinen odstranit v záruční době.</w:t>
      </w:r>
    </w:p>
    <w:p w14:paraId="1827C04E" w14:textId="77777777" w:rsidR="008F2BDA" w:rsidRPr="009C6789" w:rsidRDefault="008F2BDA" w:rsidP="008F2BDA">
      <w:pPr>
        <w:pStyle w:val="1odstavec"/>
        <w:numPr>
          <w:ilvl w:val="1"/>
          <w:numId w:val="63"/>
        </w:numPr>
      </w:pPr>
      <w:r w:rsidRPr="009C6789">
        <w:lastRenderedPageBreak/>
        <w:t>Záruka se nevztahuje na výrobky poskytnuté Objednatelem k zabudování a stávající zařízení určené ke spolupráci se zařízením Diagnostiky nově instalovaným. Nebezpečí škody na zhotovované věci, jejímž je Objednatel vlastníkem, se řídí ustanovením § 2599 zákona č. 89/2012 Sb., občanského zákoníku, v platném znění. Záruka se nevztahuje na celá zařízení Diagnostiky, ale pouze na díly dodané servisním způsobem, pokud se neprokáže, že dodané díly způsobily následné poškození zařízení Diagnostiky.</w:t>
      </w:r>
    </w:p>
    <w:p w14:paraId="48091E6B" w14:textId="77777777" w:rsidR="008F2BDA" w:rsidRPr="009C6789" w:rsidRDefault="008F2BDA" w:rsidP="008F2BDA">
      <w:pPr>
        <w:pStyle w:val="1odstavec"/>
        <w:numPr>
          <w:ilvl w:val="1"/>
          <w:numId w:val="63"/>
        </w:numPr>
      </w:pPr>
      <w:r w:rsidRPr="009C6789">
        <w:t>Záruka se vztahuje na případy prokazatelně způsobené vinou Zhotovitele.</w:t>
      </w:r>
    </w:p>
    <w:p w14:paraId="2374D4D6" w14:textId="3DAFF323" w:rsidR="000A2855" w:rsidRPr="009C6789" w:rsidRDefault="008F2BDA" w:rsidP="00F0025C">
      <w:pPr>
        <w:pStyle w:val="1odstavec"/>
        <w:numPr>
          <w:ilvl w:val="1"/>
          <w:numId w:val="63"/>
        </w:numPr>
      </w:pPr>
      <w:r w:rsidRPr="009C6789">
        <w:t xml:space="preserve">Záruka Zhotovitele se nevztahuje na vady vzniklé v důsledku násilného poškození nebo nesprávnou či nedostatečnou údržbou a následkem živelných událostí jako je požár, likvidace požáru, výbuch, úder blesku, náraz nebo zřícení letadla s posádkou, jeho části nebo nákladu, záplava, povodeň, vichřice, krupobití, sesuv půdy, zřícení skal, nebo zemin, sesuv nebo zřícení lavin, pád stromů, stožárů a jiných předmětů. </w:t>
      </w:r>
      <w:r w:rsidR="000A2855" w:rsidRPr="009C6789">
        <w:t xml:space="preserve">Odpovědnost za vady, jakost a nároky z ní vyplývající se řídí </w:t>
      </w:r>
      <w:r w:rsidR="005D6921" w:rsidRPr="009C6789">
        <w:t xml:space="preserve">příslušnými ustanoveními </w:t>
      </w:r>
      <w:r w:rsidR="00322F6C" w:rsidRPr="009C6789">
        <w:t xml:space="preserve">Obchodních </w:t>
      </w:r>
      <w:r w:rsidR="00DE282C" w:rsidRPr="009C6789">
        <w:t xml:space="preserve">podmínek a </w:t>
      </w:r>
      <w:r w:rsidR="00322F6C" w:rsidRPr="009C6789">
        <w:t xml:space="preserve">Občanského </w:t>
      </w:r>
      <w:r w:rsidR="005D6921" w:rsidRPr="009C6789">
        <w:t>zákoníku.</w:t>
      </w:r>
    </w:p>
    <w:p w14:paraId="2374D4D7" w14:textId="77777777" w:rsidR="000A2855" w:rsidRPr="002507FA" w:rsidRDefault="000A2855" w:rsidP="00637260">
      <w:pPr>
        <w:pStyle w:val="1odstavec"/>
      </w:pPr>
      <w:r w:rsidRPr="002507FA">
        <w:t>V případě, že poskytnuté plnění nebude uskutečněno v souladu s</w:t>
      </w:r>
      <w:r w:rsidR="00DE282C" w:rsidRPr="002507FA">
        <w:t> dílčí smlouvou</w:t>
      </w:r>
      <w:r w:rsidRPr="002507FA">
        <w:t>, je </w:t>
      </w:r>
      <w:r w:rsidR="00986E6F" w:rsidRPr="002507FA">
        <w:t>Obj</w:t>
      </w:r>
      <w:r w:rsidRPr="002507FA">
        <w:t xml:space="preserve">ednatel oprávněn požádat o zjednání nápravy na náklady </w:t>
      </w:r>
      <w:r w:rsidR="004B17F3" w:rsidRPr="002507FA">
        <w:t>Z</w:t>
      </w:r>
      <w:r w:rsidR="006D2F28" w:rsidRPr="002507FA">
        <w:t>hotovitel</w:t>
      </w:r>
      <w:r w:rsidR="001937F5" w:rsidRPr="002507FA">
        <w:t>e</w:t>
      </w:r>
      <w:r w:rsidRPr="002507FA">
        <w:t xml:space="preserve">. Platba za </w:t>
      </w:r>
      <w:r w:rsidR="00DE282C" w:rsidRPr="002507FA">
        <w:t xml:space="preserve">zhotovení </w:t>
      </w:r>
      <w:r w:rsidR="00322F6C" w:rsidRPr="002507FA">
        <w:t xml:space="preserve">Díla </w:t>
      </w:r>
      <w:r w:rsidRPr="002507FA">
        <w:t>bude uskutečněna až po odstranění vad.</w:t>
      </w:r>
    </w:p>
    <w:p w14:paraId="2374D4D8" w14:textId="77777777" w:rsidR="00CD0FED" w:rsidRPr="002507FA" w:rsidRDefault="00CD0FED" w:rsidP="00637260">
      <w:pPr>
        <w:pStyle w:val="1odstavec"/>
      </w:pPr>
      <w:r w:rsidRPr="002507FA">
        <w:t>Objednatel požaduje, aby byl Zhotovitel vždy při provádění Díla pojištěn následovně:</w:t>
      </w:r>
    </w:p>
    <w:p w14:paraId="2374D4DA" w14:textId="5CB1FBC4" w:rsidR="00CD0FED" w:rsidRPr="002507FA" w:rsidRDefault="00CD0FED" w:rsidP="00D15DF1">
      <w:pPr>
        <w:pStyle w:val="aodst0"/>
        <w:numPr>
          <w:ilvl w:val="0"/>
          <w:numId w:val="74"/>
        </w:numPr>
      </w:pPr>
      <w:r w:rsidRPr="009C6789">
        <w:t xml:space="preserve">Pojištění odpovědnosti za škodu způsobenou Zhotovitelem při výkonu podnikatelské činnosti třetím osobám minimální výší pojistného minimálně </w:t>
      </w:r>
      <w:r w:rsidR="00F0025C" w:rsidRPr="009C6789">
        <w:t>4</w:t>
      </w:r>
      <w:r w:rsidR="009C6789">
        <w:t xml:space="preserve"> </w:t>
      </w:r>
      <w:r w:rsidRPr="009C6789">
        <w:t>mil. Kč na jednu pojistnou událost a</w:t>
      </w:r>
      <w:r w:rsidR="009C6789">
        <w:t xml:space="preserve"> </w:t>
      </w:r>
      <w:r w:rsidR="00F0025C" w:rsidRPr="009C6789">
        <w:t>20</w:t>
      </w:r>
      <w:r w:rsidR="009C6789">
        <w:t xml:space="preserve"> </w:t>
      </w:r>
      <w:r w:rsidRPr="009C6789">
        <w:t>mil. Kč v úhrnu za rok</w:t>
      </w:r>
      <w:r w:rsidRPr="002507FA">
        <w:t>.</w:t>
      </w:r>
    </w:p>
    <w:p w14:paraId="2374D4DB" w14:textId="77777777" w:rsidR="00BC6123" w:rsidRPr="002507FA" w:rsidRDefault="002507FA" w:rsidP="00637260">
      <w:pPr>
        <w:pStyle w:val="Inadpis"/>
      </w:pPr>
      <w:r w:rsidRPr="002507FA">
        <w:t>DALŠÍ UJEDNÁNÍ</w:t>
      </w:r>
    </w:p>
    <w:p w14:paraId="2374D4DC" w14:textId="77777777" w:rsidR="004D47B7" w:rsidRPr="002507FA" w:rsidRDefault="00870DF7" w:rsidP="00637260">
      <w:pPr>
        <w:pStyle w:val="1odstavec"/>
        <w:numPr>
          <w:ilvl w:val="1"/>
          <w:numId w:val="66"/>
        </w:numPr>
      </w:pPr>
      <w:r w:rsidRPr="002507FA">
        <w:t xml:space="preserve">Smluvní strany berou na vědomí, že tato </w:t>
      </w:r>
      <w:r w:rsidR="00322F6C" w:rsidRPr="002507FA">
        <w:t xml:space="preserve">Rámcová </w:t>
      </w:r>
      <w:r w:rsidRPr="002507FA">
        <w:t>dohoda (následné odstavce se týkají jak</w:t>
      </w:r>
      <w:r w:rsidR="00322F6C" w:rsidRPr="002507FA">
        <w:t xml:space="preserve"> této</w:t>
      </w:r>
      <w:r w:rsidRPr="002507FA">
        <w:t xml:space="preserve"> </w:t>
      </w:r>
      <w:r w:rsidR="00322F6C" w:rsidRPr="002507FA">
        <w:t xml:space="preserve">Rámcové </w:t>
      </w:r>
      <w:r w:rsidRPr="002507FA">
        <w:t>dohody, tak dílčích smluv s</w:t>
      </w:r>
      <w:r w:rsidR="008B4D9D" w:rsidRPr="002507FA">
        <w:t> </w:t>
      </w:r>
      <w:r w:rsidRPr="002507FA">
        <w:t xml:space="preserve">hodnotou </w:t>
      </w:r>
      <w:r w:rsidR="008B4D9D" w:rsidRPr="002507FA">
        <w:t xml:space="preserve">převyšující </w:t>
      </w:r>
      <w:r w:rsidRPr="002507FA">
        <w:t>50</w:t>
      </w:r>
      <w:r w:rsidR="00322F6C" w:rsidRPr="002507FA">
        <w:t>.</w:t>
      </w:r>
      <w:r w:rsidRPr="002507FA">
        <w:t>000</w:t>
      </w:r>
      <w:r w:rsidR="00322F6C" w:rsidRPr="002507FA">
        <w:t>,-</w:t>
      </w:r>
      <w:r w:rsidRPr="002507FA">
        <w:t xml:space="preserve"> Kč bez DPH), podléhá uveřejnění v registru smluv podle zákona č. 340/2015 Sb., o zvláštních podmínkách účinnosti některých smluv, uveřejňování těchto smluv a o registru smluv, ve znění pozdějších předpisů (dále jen „</w:t>
      </w:r>
      <w:r w:rsidRPr="00637260">
        <w:rPr>
          <w:rStyle w:val="Kurzvatun"/>
        </w:rPr>
        <w:t>ZRS</w:t>
      </w:r>
      <w:r w:rsidRPr="002507FA">
        <w:t xml:space="preserve">“), a současně souhlasí se zveřejněním údajů o identifikaci smluvních stran, předmětu a účelu </w:t>
      </w:r>
      <w:r w:rsidR="00322F6C" w:rsidRPr="002507FA">
        <w:t xml:space="preserve">této Rámcové </w:t>
      </w:r>
      <w:r w:rsidRPr="002507FA">
        <w:t xml:space="preserve">dohody a dílčích smluv, její ceně či hodnotě a datu uzavření této </w:t>
      </w:r>
      <w:r w:rsidR="00322F6C" w:rsidRPr="002507FA">
        <w:t xml:space="preserve">Rámcové </w:t>
      </w:r>
      <w:r w:rsidRPr="002507FA">
        <w:t xml:space="preserve">dohody nebo dílčí smlouvy. Osoby uzavírající tuto </w:t>
      </w:r>
      <w:r w:rsidR="00322F6C" w:rsidRPr="002507FA">
        <w:t xml:space="preserve">Rámcovou </w:t>
      </w:r>
      <w:r w:rsidRPr="002507FA">
        <w:t xml:space="preserve">dohodu za Smluvní strany souhlasí s uveřejněním svých osobních údajů, které jsou uvedeny v této </w:t>
      </w:r>
      <w:r w:rsidR="00322F6C" w:rsidRPr="002507FA">
        <w:t xml:space="preserve">Rámcové </w:t>
      </w:r>
      <w:r w:rsidRPr="002507FA">
        <w:t>dohodě, spolu s</w:t>
      </w:r>
      <w:r w:rsidR="00322F6C" w:rsidRPr="002507FA">
        <w:t xml:space="preserve"> touto Rámcovou </w:t>
      </w:r>
      <w:r w:rsidRPr="002507FA">
        <w:t>dohodou v registru smluv. Tento souhlas je udělen na dobu neurčitou.</w:t>
      </w:r>
    </w:p>
    <w:p w14:paraId="2374D4DD" w14:textId="5856ADBB" w:rsidR="00870DF7" w:rsidRPr="002507FA" w:rsidRDefault="00870DF7" w:rsidP="00637260">
      <w:pPr>
        <w:pStyle w:val="1odstavec"/>
      </w:pPr>
      <w:r w:rsidRPr="002507FA">
        <w:t xml:space="preserve">Zaslání </w:t>
      </w:r>
      <w:r w:rsidR="00322F6C" w:rsidRPr="002507FA">
        <w:t xml:space="preserve">této Rámcové </w:t>
      </w:r>
      <w:r w:rsidRPr="002507FA">
        <w:t xml:space="preserve">dohody a dílčích smluv správci registru smluv k uveřejnění v registru smluv zajišťuje Objednatel. Nebude-li tato </w:t>
      </w:r>
      <w:r w:rsidR="00322F6C" w:rsidRPr="002507FA">
        <w:t xml:space="preserve">Rámcová </w:t>
      </w:r>
      <w:r w:rsidRPr="002507FA">
        <w:t>dohoda nebo dílčí smlouva zaslána k</w:t>
      </w:r>
      <w:r w:rsidR="003C768D">
        <w:t> </w:t>
      </w:r>
      <w:r w:rsidRPr="002507FA">
        <w:t xml:space="preserve">uveřejnění a/nebo uveřejněna prostřednictvím registru smluv, není žádná ze smluvních stran oprávněna požadovat po druhé </w:t>
      </w:r>
      <w:r w:rsidR="00701354" w:rsidRPr="002507FA">
        <w:t xml:space="preserve">Smluvní </w:t>
      </w:r>
      <w:r w:rsidRPr="002507FA">
        <w:t>straně náhradu škody ani jiné újmy, která by jí v této souvislosti vznikla nebo vzniknout mohla.</w:t>
      </w:r>
    </w:p>
    <w:p w14:paraId="2374D4DF" w14:textId="77777777" w:rsidR="00870DF7" w:rsidRPr="002507FA" w:rsidRDefault="00870DF7" w:rsidP="00637260">
      <w:pPr>
        <w:pStyle w:val="1odstavec"/>
      </w:pPr>
      <w:r w:rsidRPr="002507FA">
        <w:t xml:space="preserve">Smluvní strany výslovně prohlašují, že údaje a další skutečnosti uvedené v této </w:t>
      </w:r>
      <w:r w:rsidR="00322F6C" w:rsidRPr="002507FA">
        <w:t xml:space="preserve">Rámcové </w:t>
      </w:r>
      <w:r w:rsidRPr="002507FA">
        <w:t xml:space="preserve">dohodě a dílčích smlouvách, vyjma částí označených ve smyslu následujícího odstavce této </w:t>
      </w:r>
      <w:r w:rsidR="00322F6C" w:rsidRPr="002507FA">
        <w:t>Rámcové dohody</w:t>
      </w:r>
      <w:r w:rsidRPr="002507FA">
        <w:t>, nepovažují za obchodní tajemství ve smyslu ustanovení § 504 zákona č. 89/2012 Sb., občanský zákoník, ve znění pozdějších předpisů (dále jen „</w:t>
      </w:r>
      <w:r w:rsidRPr="00637260">
        <w:rPr>
          <w:rStyle w:val="Kurzvatun"/>
        </w:rPr>
        <w:t>obchodní tajemství</w:t>
      </w:r>
      <w:r w:rsidRPr="002507FA">
        <w:t>“), a že se nejedná ani o informace, které nemohou být v registru smluv uveřejněny na základě ustanovení § 3 odst. 1 ZRS.</w:t>
      </w:r>
    </w:p>
    <w:p w14:paraId="2374D4E0" w14:textId="1BEC76F4" w:rsidR="004D47B7" w:rsidRPr="002507FA" w:rsidRDefault="00870DF7" w:rsidP="00637260">
      <w:pPr>
        <w:pStyle w:val="1odstavec"/>
      </w:pPr>
      <w:r w:rsidRPr="002507FA">
        <w:t xml:space="preserve">Jestliže </w:t>
      </w:r>
      <w:r w:rsidR="00322F6C" w:rsidRPr="002507FA">
        <w:t xml:space="preserve">Smluvní </w:t>
      </w:r>
      <w:r w:rsidRPr="002507FA">
        <w:t xml:space="preserve">strana označí za své obchodní tajemství část obsahu </w:t>
      </w:r>
      <w:r w:rsidR="00322F6C" w:rsidRPr="002507FA">
        <w:t xml:space="preserve">této Rámcové </w:t>
      </w:r>
      <w:r w:rsidRPr="002507FA">
        <w:t xml:space="preserve">dohody nebo dílčí smlouvy, která v důsledku toho bude pro účely uveřejnění </w:t>
      </w:r>
      <w:r w:rsidR="00322F6C" w:rsidRPr="002507FA">
        <w:t xml:space="preserve">této Rámcové </w:t>
      </w:r>
      <w:r w:rsidRPr="002507FA">
        <w:t xml:space="preserve">dohody </w:t>
      </w:r>
      <w:r w:rsidR="000206B8" w:rsidRPr="002507FA">
        <w:t xml:space="preserve">nebo dílčí smlouvy </w:t>
      </w:r>
      <w:r w:rsidRPr="002507FA">
        <w:t xml:space="preserve">v registru smluv znečitelněna, nese tato </w:t>
      </w:r>
      <w:r w:rsidR="00322F6C" w:rsidRPr="002507FA">
        <w:t xml:space="preserve">Smluvní </w:t>
      </w:r>
      <w:r w:rsidRPr="002507FA">
        <w:t>stra</w:t>
      </w:r>
      <w:r w:rsidR="0030498A" w:rsidRPr="002507FA">
        <w:t xml:space="preserve">na odpovědnost, pokud by </w:t>
      </w:r>
      <w:r w:rsidR="00322F6C" w:rsidRPr="002507FA">
        <w:t xml:space="preserve">tato Rámcová </w:t>
      </w:r>
      <w:r w:rsidRPr="002507FA">
        <w:t xml:space="preserve">dohoda </w:t>
      </w:r>
      <w:r w:rsidR="0030498A" w:rsidRPr="002507FA">
        <w:t xml:space="preserve">nebo dílčí smlouva </w:t>
      </w:r>
      <w:r w:rsidRPr="002507FA">
        <w:t xml:space="preserve">v důsledku takového označení byla uveřejněna způsobem odporujícím ZRS, a to bez ohledu na to, která ze </w:t>
      </w:r>
      <w:r w:rsidR="00937173" w:rsidRPr="002507FA">
        <w:t xml:space="preserve">Smluvních </w:t>
      </w:r>
      <w:r w:rsidRPr="002507FA">
        <w:t xml:space="preserve">stran </w:t>
      </w:r>
      <w:r w:rsidR="00937173" w:rsidRPr="002507FA">
        <w:t xml:space="preserve">tuto Rámcovou </w:t>
      </w:r>
      <w:r w:rsidRPr="002507FA">
        <w:t>dohodu</w:t>
      </w:r>
      <w:r w:rsidR="00002574" w:rsidRPr="002507FA">
        <w:t xml:space="preserve"> nebo dílčí smlouvu</w:t>
      </w:r>
      <w:r w:rsidRPr="002507FA">
        <w:t xml:space="preserve"> v registru smluv uveřejnila. S částmi </w:t>
      </w:r>
      <w:r w:rsidR="00937173" w:rsidRPr="002507FA">
        <w:t xml:space="preserve">této Rámcové </w:t>
      </w:r>
      <w:r w:rsidRPr="002507FA">
        <w:lastRenderedPageBreak/>
        <w:t>dohody</w:t>
      </w:r>
      <w:r w:rsidR="0030498A" w:rsidRPr="002507FA">
        <w:t xml:space="preserve"> nebo dílčí smlouvy</w:t>
      </w:r>
      <w:r w:rsidRPr="002507FA">
        <w:t xml:space="preserve">, které druhá </w:t>
      </w:r>
      <w:r w:rsidR="00937173" w:rsidRPr="002507FA">
        <w:t xml:space="preserve">Smluvní </w:t>
      </w:r>
      <w:r w:rsidRPr="002507FA">
        <w:t xml:space="preserve">strana neoznačí za své obchodní tajemství před uzavřením této </w:t>
      </w:r>
      <w:r w:rsidR="00937173" w:rsidRPr="002507FA">
        <w:t xml:space="preserve">Rámcové </w:t>
      </w:r>
      <w:r w:rsidRPr="002507FA">
        <w:t xml:space="preserve">dohody nebo dílčí smlouvy, nebude </w:t>
      </w:r>
      <w:r w:rsidR="00562B90" w:rsidRPr="002507FA">
        <w:t xml:space="preserve">Objednatel </w:t>
      </w:r>
      <w:r w:rsidRPr="002507FA">
        <w:t>jako s</w:t>
      </w:r>
      <w:r w:rsidR="003C768D">
        <w:t> </w:t>
      </w:r>
      <w:r w:rsidRPr="002507FA">
        <w:t xml:space="preserve">obchodním tajemstvím nakládat a ani odpovídat za případnou škodu či jinou újmu takovým postupem vzniklou. Označením obchodního tajemství ve smyslu předchozí věty se rozumí doručení písemného oznámení druhé </w:t>
      </w:r>
      <w:r w:rsidR="00701354" w:rsidRPr="002507FA">
        <w:t xml:space="preserve">Smluvní </w:t>
      </w:r>
      <w:r w:rsidRPr="002507FA">
        <w:t xml:space="preserve">strany </w:t>
      </w:r>
      <w:r w:rsidR="00562B90" w:rsidRPr="002507FA">
        <w:t xml:space="preserve">Objednatel </w:t>
      </w:r>
      <w:r w:rsidRPr="002507FA">
        <w:t xml:space="preserve">obsahujícího přesnou identifikaci dotčených částí </w:t>
      </w:r>
      <w:r w:rsidR="00937173" w:rsidRPr="002507FA">
        <w:t xml:space="preserve">této Rámcové </w:t>
      </w:r>
      <w:r w:rsidRPr="002507FA">
        <w:t xml:space="preserve">dohody nebo dílčí smlouvy včetně odůvodnění, proč jsou za obchodní tajemství považovány. Druhá </w:t>
      </w:r>
      <w:r w:rsidR="00937173" w:rsidRPr="002507FA">
        <w:t xml:space="preserve">Smluvní </w:t>
      </w:r>
      <w:r w:rsidRPr="002507FA">
        <w:t>strana je povinna výslovně uvést, že informace, které označila jako své obchodní tajemství, naplňují současně všechny definiční znaky obchodního tajemství, tak jak je vymezeno v ustanovení § 504 občanského zákoníku, a</w:t>
      </w:r>
      <w:r w:rsidR="003C768D">
        <w:t> </w:t>
      </w:r>
      <w:r w:rsidRPr="002507FA">
        <w:t xml:space="preserve">zavazuje se neprodleně písemně sdělit </w:t>
      </w:r>
      <w:r w:rsidR="00562B90" w:rsidRPr="002507FA">
        <w:t xml:space="preserve">Objednatel </w:t>
      </w:r>
      <w:r w:rsidRPr="002507FA">
        <w:t>skutečnost, že takto označené informace přestaly naplňovat znaky obchodního tajemství.</w:t>
      </w:r>
      <w:r w:rsidR="004D47B7" w:rsidRPr="002507FA">
        <w:t xml:space="preserve"> </w:t>
      </w:r>
    </w:p>
    <w:p w14:paraId="2374D4E1" w14:textId="5780806F" w:rsidR="00002574" w:rsidRPr="002507FA" w:rsidRDefault="00002574" w:rsidP="00637260">
      <w:pPr>
        <w:pStyle w:val="1odstavec"/>
      </w:pPr>
      <w:r w:rsidRPr="002507FA">
        <w:t xml:space="preserve">Zhotovitel může při plnění dílčích smluv použít poddodavatele uvedené v příloze č. </w:t>
      </w:r>
      <w:r w:rsidR="00C22FEA">
        <w:t>3</w:t>
      </w:r>
      <w:r w:rsidRPr="002507FA">
        <w:t xml:space="preserve"> této </w:t>
      </w:r>
      <w:r w:rsidR="00937173" w:rsidRPr="002507FA">
        <w:t xml:space="preserve">Rámcové </w:t>
      </w:r>
      <w:r w:rsidRPr="002507FA">
        <w:t xml:space="preserve">dohody. Poddodavatele neuvedeného v příloze č. </w:t>
      </w:r>
      <w:r w:rsidR="00C22FEA">
        <w:t>3</w:t>
      </w:r>
      <w:r w:rsidRPr="002507FA">
        <w:t xml:space="preserve"> této </w:t>
      </w:r>
      <w:r w:rsidR="00937173" w:rsidRPr="002507FA">
        <w:t xml:space="preserve">Rámcové </w:t>
      </w:r>
      <w:r w:rsidRPr="002507FA">
        <w:t xml:space="preserve">dohody může Zhotovitel k plnění dílčí smlouvy použít pouze </w:t>
      </w:r>
      <w:r w:rsidR="006B0D7E" w:rsidRPr="002507FA">
        <w:t>za podmínek uvedených v Obchodních podmínkách.</w:t>
      </w:r>
    </w:p>
    <w:p w14:paraId="626A5D67" w14:textId="0C37D22E" w:rsidR="007A081A" w:rsidRDefault="0024350F" w:rsidP="00637260">
      <w:pPr>
        <w:pStyle w:val="Inadpis"/>
      </w:pPr>
      <w:r>
        <w:t xml:space="preserve">STŘET ZÁJMŮ, POVINNOSTI </w:t>
      </w:r>
      <w:r w:rsidR="00DC3B17">
        <w:t>ZHOTOVITELE</w:t>
      </w:r>
      <w:r>
        <w:t xml:space="preserve"> V SOUVISLOSTI S KONFLIKTEM NA UKRAJINĚ</w:t>
      </w:r>
    </w:p>
    <w:p w14:paraId="1CF9CE9F" w14:textId="77681B3D" w:rsidR="0024350F" w:rsidRPr="00160318" w:rsidRDefault="00DC3B17" w:rsidP="00637260">
      <w:pPr>
        <w:pStyle w:val="1odstavec"/>
        <w:numPr>
          <w:ilvl w:val="1"/>
          <w:numId w:val="67"/>
        </w:numPr>
      </w:pPr>
      <w:r>
        <w:t>Zhotovitel</w:t>
      </w:r>
      <w:r w:rsidR="0024350F" w:rsidRPr="00160318">
        <w:t xml:space="preserve"> prohlašuje, že není obchodní společností, ve které veřejný funkcionář uvedený v </w:t>
      </w:r>
      <w:proofErr w:type="spellStart"/>
      <w:r w:rsidR="0024350F" w:rsidRPr="00160318">
        <w:t>ust</w:t>
      </w:r>
      <w:proofErr w:type="spellEnd"/>
      <w:r w:rsidR="0024350F" w:rsidRPr="00160318">
        <w:t>. § 2 odst. 1 písm. c) zákona č. 159/2006 Sb., o střetu zájmů, ve znění pozdějších předpisů (dále jen „</w:t>
      </w:r>
      <w:r w:rsidR="0024350F" w:rsidRPr="00637260">
        <w:rPr>
          <w:rStyle w:val="Kurzvatun"/>
        </w:rPr>
        <w:t>Zákon o střetu zájmů</w:t>
      </w:r>
      <w:r w:rsidR="0024350F" w:rsidRPr="00160318">
        <w:t xml:space="preserve">“) nebo jím ovládaná osoba vlastní podíl představující alespoň 25 % účasti společníka v obchodní společnosti, a že žádní poddodavatelé, jimiž prokazoval kvalifikaci v zadávacím řízení na zadání Veřejné zakázky, nejsou obchodní společností, ve které veřejný funkcionář uvedený v </w:t>
      </w:r>
      <w:proofErr w:type="spellStart"/>
      <w:r w:rsidR="0024350F" w:rsidRPr="00160318">
        <w:t>ust</w:t>
      </w:r>
      <w:proofErr w:type="spellEnd"/>
      <w:r w:rsidR="0024350F" w:rsidRPr="00160318">
        <w:t>. § 2 odst. 1 písm. c) Zákona o střetu zájmů nebo jím ovládaná osoba vlastní podíl představující alespoň 25 % účasti společníka v</w:t>
      </w:r>
      <w:r w:rsidR="004C50EB">
        <w:t> </w:t>
      </w:r>
      <w:r w:rsidR="0024350F" w:rsidRPr="00160318">
        <w:t>obchodní společnosti.</w:t>
      </w:r>
    </w:p>
    <w:p w14:paraId="7A429FF7" w14:textId="77777777" w:rsidR="0090001C" w:rsidRDefault="00DC3B17">
      <w:pPr>
        <w:pStyle w:val="1odstavec"/>
      </w:pPr>
      <w:r>
        <w:t>Zhotovitel</w:t>
      </w:r>
      <w:r w:rsidR="0024350F" w:rsidRPr="00160318">
        <w:t xml:space="preserve"> prohlašuje, že</w:t>
      </w:r>
      <w:r w:rsidR="0090001C">
        <w:t>:</w:t>
      </w:r>
    </w:p>
    <w:p w14:paraId="1394B92B" w14:textId="7ADBAD3E" w:rsidR="0090001C" w:rsidRPr="003B16F0" w:rsidRDefault="0090001C" w:rsidP="00637260">
      <w:pPr>
        <w:pStyle w:val="aodst0"/>
        <w:numPr>
          <w:ilvl w:val="0"/>
          <w:numId w:val="72"/>
        </w:numPr>
      </w:pPr>
      <w:r w:rsidRPr="003B16F0">
        <w:t>on, ani žádný z jeho poddodavatelů, nejsou osobami, na něž se vztahuje zákaz zadání veřejné zakázky ve smyslu § 48a zákona č. 134/2016 Sb., o zadávání veřejných zakázek, ve znění pozdějších předpisů,</w:t>
      </w:r>
    </w:p>
    <w:p w14:paraId="4B905321" w14:textId="4B6D3322" w:rsidR="0090001C" w:rsidRPr="003B16F0" w:rsidRDefault="0090001C" w:rsidP="00637260">
      <w:pPr>
        <w:pStyle w:val="aodst0"/>
      </w:pPr>
      <w:r w:rsidRPr="003B16F0">
        <w:t>on, ani žádný z jeho poddodavatelů nebo jiných osob, jejichž způsobilost byla využita ve smyslu evropských směrnic o zadávání veřejných zakázek, nejsou osobami dle článku 5k nařízení Rady (EU) č. 833/2014 ze dne 31. července 2014 o omezujících opatřeních vzhledem k činnostem Ruska destabilizujícím situaci na Ukrajině, ve znění pozdějších předpisů, jimž se zakazuje zadat nebo dále plnit jakoukoli veřejnou zakázku nebo koncesní smlouvu spadající do oblasti působnosti směrnic o zadávání veřejných zakázek, jakož i čl. 10 odst. 1, 3, odst. 6 písm. a) až e), odst. 8, 9 a 10, článků 11, 12, 13 a 14 směrnice 2014/23/EU, článku 7 písm. a) až d), článku 8, čl. 10 písm. b) až f) a písm. h) až j) směrnice 2014/24/EU, článku 18, čl. 21 písm. b) až e) a písm. g) až i), článků 29 a 30 směrnice 2014/25/EU a čl. 13 písm. a) až d), f) až h) a j) směrnice 2009/81/ES a</w:t>
      </w:r>
      <w:r w:rsidR="003A13F3">
        <w:t> </w:t>
      </w:r>
      <w:r w:rsidRPr="003B16F0">
        <w:t xml:space="preserve">hlavy VII nařízení Evropského parlamentu a Rady (EU, Euratom) 2018/1046, </w:t>
      </w:r>
    </w:p>
    <w:p w14:paraId="4C6E620C" w14:textId="592FA53F" w:rsidR="0024350F" w:rsidRPr="00160318" w:rsidRDefault="0090001C" w:rsidP="00637260">
      <w:pPr>
        <w:pStyle w:val="aodst0"/>
      </w:pPr>
      <w:r w:rsidRPr="003B16F0">
        <w:t>on, ani žádný z jeho poddodavatelů nebo jiných osob, jejichž způsobilost byla využita ve smyslu evropských směrnic o zadávání veřejných zakázek, nejsou osobami dle článku 2 nařízení Rady (EU) č. 269/2014 ze dne 17. března 2014, o omezujících opatřeních vzhledem k činnostem narušujícím nebo ohrožujícím územní celistvost, svrchovanost a</w:t>
      </w:r>
      <w:r w:rsidR="003A13F3">
        <w:t> </w:t>
      </w:r>
      <w:r w:rsidRPr="003B16F0">
        <w:t>nezávislost Ukrajiny, ve znění pozdějších předpisů, a dalších prováděcích předpisů k</w:t>
      </w:r>
      <w:r w:rsidR="003A13F3">
        <w:t> </w:t>
      </w:r>
      <w:r w:rsidRPr="003B16F0">
        <w:t>tomuto nařízení Rady (EU) č. 269/2014 anebo osobami dle čl. 2 nařízení uvedených v</w:t>
      </w:r>
      <w:r w:rsidR="003A13F3">
        <w:t> </w:t>
      </w:r>
      <w:r w:rsidRPr="003B16F0">
        <w:t xml:space="preserve">odstavci </w:t>
      </w:r>
      <w:r>
        <w:rPr>
          <w:lang w:eastAsia="cs-CZ"/>
        </w:rPr>
        <w:fldChar w:fldCharType="begin"/>
      </w:r>
      <w:r>
        <w:instrText xml:space="preserve"> REF _Ref156822068 \r \h </w:instrText>
      </w:r>
      <w:r>
        <w:rPr>
          <w:lang w:eastAsia="cs-CZ"/>
        </w:rPr>
      </w:r>
      <w:r>
        <w:rPr>
          <w:lang w:eastAsia="cs-CZ"/>
        </w:rPr>
        <w:fldChar w:fldCharType="separate"/>
      </w:r>
      <w:r w:rsidR="00F072CE">
        <w:t>5</w:t>
      </w:r>
      <w:r>
        <w:rPr>
          <w:lang w:eastAsia="cs-CZ"/>
        </w:rPr>
        <w:fldChar w:fldCharType="end"/>
      </w:r>
      <w:r w:rsidRPr="003B16F0">
        <w:t xml:space="preserve"> této Smlouvy (dále jen „</w:t>
      </w:r>
      <w:r w:rsidRPr="00637260">
        <w:rPr>
          <w:rStyle w:val="Kurzvatun"/>
        </w:rPr>
        <w:t>Sankční seznamy</w:t>
      </w:r>
      <w:r w:rsidRPr="003B16F0">
        <w:t>“)</w:t>
      </w:r>
      <w:r w:rsidR="0024350F" w:rsidRPr="00160318">
        <w:t>.</w:t>
      </w:r>
    </w:p>
    <w:p w14:paraId="41B44FB5" w14:textId="73101FF3" w:rsidR="0024350F" w:rsidRPr="00160318" w:rsidRDefault="0024350F" w:rsidP="00637260">
      <w:pPr>
        <w:pStyle w:val="1odstavec"/>
      </w:pPr>
      <w:r w:rsidRPr="00160318">
        <w:t xml:space="preserve">Je-li </w:t>
      </w:r>
      <w:r w:rsidR="00DC3B17">
        <w:t>Zhotovitelem</w:t>
      </w:r>
      <w:r w:rsidRPr="00160318">
        <w:t xml:space="preserve"> sdružení více osob</w:t>
      </w:r>
      <w:r w:rsidRPr="0024350F">
        <w:t>, platí podmínky dle odstavce</w:t>
      </w:r>
      <w:r>
        <w:t xml:space="preserve"> 1</w:t>
      </w:r>
      <w:r w:rsidRPr="00160318">
        <w:t xml:space="preserve"> a 2</w:t>
      </w:r>
      <w:r w:rsidR="00D15DF1">
        <w:t xml:space="preserve"> tohoto článku</w:t>
      </w:r>
      <w:r w:rsidR="003A13F3">
        <w:t xml:space="preserve"> t</w:t>
      </w:r>
      <w:r w:rsidRPr="00160318">
        <w:t xml:space="preserve">éto </w:t>
      </w:r>
      <w:r w:rsidR="00DC3B17">
        <w:t>Rámcové dohody</w:t>
      </w:r>
      <w:r w:rsidRPr="00160318">
        <w:t xml:space="preserve"> také jednotlivě pro všechny osoby v rámci </w:t>
      </w:r>
      <w:r w:rsidR="00DC3B17">
        <w:t>Zhotovitele</w:t>
      </w:r>
      <w:r w:rsidRPr="00160318">
        <w:t xml:space="preserve"> </w:t>
      </w:r>
      <w:r w:rsidR="00E87631" w:rsidRPr="00160318">
        <w:t>sdružené,</w:t>
      </w:r>
      <w:r w:rsidRPr="00160318">
        <w:t xml:space="preserve"> a to bez </w:t>
      </w:r>
      <w:r w:rsidRPr="00160318">
        <w:lastRenderedPageBreak/>
        <w:t>ohledu na právní formu tohoto sdružení.</w:t>
      </w:r>
    </w:p>
    <w:p w14:paraId="3D62BB6E" w14:textId="59978E2B" w:rsidR="0024350F" w:rsidRPr="00160318" w:rsidRDefault="0024350F" w:rsidP="00637260">
      <w:pPr>
        <w:pStyle w:val="1odstavec"/>
      </w:pPr>
      <w:r w:rsidRPr="00160318">
        <w:t xml:space="preserve">Přestane-li </w:t>
      </w:r>
      <w:r w:rsidR="00DC3B17">
        <w:t>Zhotovitel</w:t>
      </w:r>
      <w:r w:rsidRPr="00160318">
        <w:t xml:space="preserve"> nebo některý z jeho poddodavatelů nebo jiných osob, jejichž způsobilost byla využita ve smyslu evropských směrnic o zadávání veřejných zakázek, splňovat podmínky dle tohoto článku </w:t>
      </w:r>
      <w:r w:rsidR="00DC3B17">
        <w:t>Rámcové dohody</w:t>
      </w:r>
      <w:r w:rsidRPr="00160318">
        <w:t>, oznámí tuto skutečnost bez zbytečného odkladu, nejpozději však do 3 pracovních dnů ode dne, kdy přestal splňovat výše uvedené podmínky, Objednateli.</w:t>
      </w:r>
    </w:p>
    <w:p w14:paraId="0FBD3B4A" w14:textId="315CF93A" w:rsidR="0024350F" w:rsidRPr="00160318" w:rsidRDefault="00DC3B17" w:rsidP="00637260">
      <w:pPr>
        <w:pStyle w:val="1odstavec"/>
      </w:pPr>
      <w:bookmarkStart w:id="0" w:name="_Ref156822068"/>
      <w:r>
        <w:t>Zhotovitel</w:t>
      </w:r>
      <w:r w:rsidR="0024350F" w:rsidRPr="00160318">
        <w:t xml:space="preserve"> se dále zavazuje postupovat při plnění </w:t>
      </w:r>
      <w:r>
        <w:t>dílčích smluv uzavřených na základě této Rámcové dohody</w:t>
      </w:r>
      <w:r w:rsidR="0024350F" w:rsidRPr="00160318">
        <w:t xml:space="preserve"> v souladu s </w:t>
      </w:r>
      <w:r w:rsidR="0090001C">
        <w:t>n</w:t>
      </w:r>
      <w:r w:rsidR="0024350F" w:rsidRPr="00160318">
        <w:t>ařízením Rady (ES) č. 765/2006 ze dne 18. května 2006 o</w:t>
      </w:r>
      <w:r w:rsidR="003A13F3">
        <w:t> </w:t>
      </w:r>
      <w:r w:rsidR="0024350F" w:rsidRPr="00160318">
        <w:t xml:space="preserve">omezujících opatřeních vzhledem k situaci v Bělorusku a k zapojení Běloruska do ruské agrese proti Ukrajině, ve znění pozdějších předpisů, </w:t>
      </w:r>
      <w:r w:rsidR="0090001C">
        <w:t>n</w:t>
      </w:r>
      <w:r w:rsidR="0090001C" w:rsidRPr="002B73F3">
        <w:rPr>
          <w:rStyle w:val="normaltextrun"/>
          <w:bdr w:val="none" w:sz="0" w:space="0" w:color="auto" w:frame="1"/>
        </w:rPr>
        <w:t>ařízení</w:t>
      </w:r>
      <w:r w:rsidR="0090001C">
        <w:rPr>
          <w:rStyle w:val="normaltextrun"/>
          <w:bdr w:val="none" w:sz="0" w:space="0" w:color="auto" w:frame="1"/>
        </w:rPr>
        <w:t>m</w:t>
      </w:r>
      <w:r w:rsidR="0090001C" w:rsidRPr="002B73F3">
        <w:rPr>
          <w:rStyle w:val="normaltextrun"/>
          <w:bdr w:val="none" w:sz="0" w:space="0" w:color="auto" w:frame="1"/>
        </w:rPr>
        <w:t xml:space="preserve"> </w:t>
      </w:r>
      <w:r w:rsidR="0090001C" w:rsidRPr="00EA0FEC">
        <w:rPr>
          <w:rStyle w:val="normaltextrun"/>
        </w:rPr>
        <w:t>Rady</w:t>
      </w:r>
      <w:r w:rsidR="0090001C" w:rsidRPr="002B73F3">
        <w:rPr>
          <w:rStyle w:val="normaltextrun"/>
          <w:bdr w:val="none" w:sz="0" w:space="0" w:color="auto" w:frame="1"/>
        </w:rPr>
        <w:t xml:space="preserve"> (EU) č. 208/2014 ze dne 5. března 2014 o omezujících opatřeních vůči některým osobám, subjektům a orgánům vzhledem k</w:t>
      </w:r>
      <w:r w:rsidR="0090001C">
        <w:rPr>
          <w:rStyle w:val="normaltextrun"/>
          <w:bdr w:val="none" w:sz="0" w:space="0" w:color="auto" w:frame="1"/>
        </w:rPr>
        <w:t> </w:t>
      </w:r>
      <w:r w:rsidR="0090001C" w:rsidRPr="002B73F3">
        <w:rPr>
          <w:rStyle w:val="normaltextrun"/>
          <w:bdr w:val="none" w:sz="0" w:space="0" w:color="auto" w:frame="1"/>
        </w:rPr>
        <w:t>situaci na Ukrajině, ve znění pozdějších předpisů</w:t>
      </w:r>
      <w:r w:rsidR="0090001C">
        <w:rPr>
          <w:rStyle w:val="normaltextrun"/>
          <w:bdr w:val="none" w:sz="0" w:space="0" w:color="auto" w:frame="1"/>
        </w:rPr>
        <w:t>,</w:t>
      </w:r>
      <w:r w:rsidR="0090001C" w:rsidRPr="007A08B0">
        <w:t xml:space="preserve"> a dalších prováděcích předpisů k t</w:t>
      </w:r>
      <w:r w:rsidR="0090001C">
        <w:t>ěmto</w:t>
      </w:r>
      <w:r w:rsidR="0090001C" w:rsidRPr="007A08B0">
        <w:t xml:space="preserve"> nařízení</w:t>
      </w:r>
      <w:r w:rsidR="0090001C">
        <w:t>m</w:t>
      </w:r>
      <w:r w:rsidR="0024350F" w:rsidRPr="00160318">
        <w:t>.</w:t>
      </w:r>
      <w:bookmarkEnd w:id="0"/>
    </w:p>
    <w:p w14:paraId="69982E91" w14:textId="50A40734" w:rsidR="0024350F" w:rsidRPr="00160318" w:rsidRDefault="00DC3B17" w:rsidP="00637260">
      <w:pPr>
        <w:pStyle w:val="1odstavec"/>
      </w:pPr>
      <w:r>
        <w:t>Zhotovitel</w:t>
      </w:r>
      <w:r w:rsidR="0024350F" w:rsidRPr="00160318">
        <w:t xml:space="preserve"> se dále </w:t>
      </w:r>
      <w:bookmarkStart w:id="1" w:name="_Hlk156814447"/>
      <w:r w:rsidR="0090001C" w:rsidRPr="007A08B0">
        <w:t>zavazuje, že finanční prostředky ani hospodářské zdroje, které obdrží od</w:t>
      </w:r>
      <w:r w:rsidR="003A13F3">
        <w:t> </w:t>
      </w:r>
      <w:r w:rsidR="0090001C">
        <w:t>Objednatele</w:t>
      </w:r>
      <w:r w:rsidR="0090001C" w:rsidRPr="007A08B0">
        <w:t xml:space="preserve"> na základě této Smlouvy a jejích případných dodatků, nezpřístupní přímo ani nepřímo fyzickým nebo právnickým osobám, subjektům či orgánům s nimi spojeným uvedeným v Sankčních seznamech, nebo v jejich prospěch</w:t>
      </w:r>
      <w:bookmarkEnd w:id="1"/>
      <w:r w:rsidR="0024350F" w:rsidRPr="00160318">
        <w:t>.</w:t>
      </w:r>
    </w:p>
    <w:p w14:paraId="6C0EA308" w14:textId="3CADF420" w:rsidR="007A081A" w:rsidRPr="00160318" w:rsidRDefault="0024350F" w:rsidP="00637260">
      <w:pPr>
        <w:pStyle w:val="1odstavec"/>
      </w:pPr>
      <w:r w:rsidRPr="00160318">
        <w:t>Ukáž</w:t>
      </w:r>
      <w:r w:rsidR="0090001C">
        <w:t>e</w:t>
      </w:r>
      <w:r w:rsidRPr="00160318">
        <w:t>-li se</w:t>
      </w:r>
      <w:r w:rsidR="0090001C">
        <w:t xml:space="preserve"> jakékoliv</w:t>
      </w:r>
      <w:r w:rsidRPr="00160318">
        <w:t xml:space="preserve"> prohláše</w:t>
      </w:r>
      <w:r w:rsidRPr="0024350F">
        <w:t xml:space="preserve">ní </w:t>
      </w:r>
      <w:r w:rsidR="00DC3B17">
        <w:t>Zhotovitele</w:t>
      </w:r>
      <w:r w:rsidRPr="0024350F">
        <w:t xml:space="preserve"> dle </w:t>
      </w:r>
      <w:r w:rsidR="0090001C">
        <w:t>tohoto článku</w:t>
      </w:r>
      <w:r w:rsidRPr="00160318">
        <w:t xml:space="preserve"> </w:t>
      </w:r>
      <w:r w:rsidR="00DC3B17">
        <w:t>Rámcové dohody</w:t>
      </w:r>
      <w:r w:rsidRPr="00160318">
        <w:t xml:space="preserve"> jako nepravdiv</w:t>
      </w:r>
      <w:r w:rsidR="0090001C">
        <w:t>é</w:t>
      </w:r>
      <w:r w:rsidRPr="00160318">
        <w:t xml:space="preserve"> nebo poruší-li </w:t>
      </w:r>
      <w:r w:rsidR="00DC3B17">
        <w:t>Zhotovitel</w:t>
      </w:r>
      <w:r w:rsidRPr="00160318">
        <w:t xml:space="preserve"> svou ozna</w:t>
      </w:r>
      <w:r w:rsidRPr="0024350F">
        <w:t xml:space="preserve">movací povinnost </w:t>
      </w:r>
      <w:r w:rsidR="00DC3B17" w:rsidRPr="00DC3B17">
        <w:t xml:space="preserve">nebo </w:t>
      </w:r>
      <w:r w:rsidR="0090001C">
        <w:t xml:space="preserve">některou z dalších </w:t>
      </w:r>
      <w:r w:rsidR="0090001C" w:rsidRPr="00DC3B17">
        <w:t>povinnost</w:t>
      </w:r>
      <w:r w:rsidR="0090001C">
        <w:t>í</w:t>
      </w:r>
      <w:r w:rsidR="0090001C" w:rsidRPr="00DC3B17">
        <w:t xml:space="preserve"> </w:t>
      </w:r>
      <w:r w:rsidR="00DC3B17" w:rsidRPr="00DC3B17">
        <w:t xml:space="preserve">dle </w:t>
      </w:r>
      <w:r w:rsidR="0090001C">
        <w:t>tohoto článku</w:t>
      </w:r>
      <w:r w:rsidRPr="00160318">
        <w:t xml:space="preserve"> </w:t>
      </w:r>
      <w:r w:rsidR="00DC3B17">
        <w:t>Rámcové dohody</w:t>
      </w:r>
      <w:r w:rsidRPr="00160318">
        <w:t xml:space="preserve">, je Objednatel oprávněn </w:t>
      </w:r>
      <w:r w:rsidR="00BF52F3">
        <w:t>odstoupit od této</w:t>
      </w:r>
      <w:r w:rsidRPr="00160318">
        <w:t xml:space="preserve"> </w:t>
      </w:r>
      <w:r w:rsidR="00DC3B17">
        <w:t>Rámcov</w:t>
      </w:r>
      <w:r w:rsidR="00BF52F3">
        <w:t>é</w:t>
      </w:r>
      <w:r w:rsidR="00DC3B17">
        <w:t xml:space="preserve"> dohod</w:t>
      </w:r>
      <w:r w:rsidR="00BF52F3">
        <w:t>y</w:t>
      </w:r>
      <w:r w:rsidRPr="00160318">
        <w:t>.</w:t>
      </w:r>
      <w:r w:rsidR="00DC3B17">
        <w:t xml:space="preserve"> Objednatel je vedle toho oprávněn </w:t>
      </w:r>
      <w:r w:rsidR="005C6158">
        <w:t>vypovědět</w:t>
      </w:r>
      <w:r w:rsidR="00DC3B17">
        <w:t xml:space="preserve"> </w:t>
      </w:r>
      <w:r w:rsidR="005C6158">
        <w:t xml:space="preserve">jednotlivé </w:t>
      </w:r>
      <w:r w:rsidR="00DC3B17">
        <w:t>dílčí sml</w:t>
      </w:r>
      <w:r w:rsidR="005C6158">
        <w:t>ou</w:t>
      </w:r>
      <w:r w:rsidR="00DC3B17">
        <w:t>v</w:t>
      </w:r>
      <w:r w:rsidR="005C6158">
        <w:t>y</w:t>
      </w:r>
      <w:r w:rsidR="00DC3B17">
        <w:t xml:space="preserve"> uzavřen</w:t>
      </w:r>
      <w:r w:rsidR="005C6158">
        <w:t>é</w:t>
      </w:r>
      <w:r w:rsidR="00DC3B17">
        <w:t xml:space="preserve"> na základě této Rámcové dohody</w:t>
      </w:r>
      <w:r w:rsidR="00BF52F3">
        <w:t>.</w:t>
      </w:r>
      <w:r w:rsidRPr="00160318">
        <w:t xml:space="preserve"> </w:t>
      </w:r>
      <w:r w:rsidR="00DC3B17">
        <w:t>Zhotovitel</w:t>
      </w:r>
      <w:r w:rsidRPr="00160318">
        <w:t xml:space="preserve"> je dále povinen zaplatit za každé jednotlivé porušení povinností dle předchozí věty smluvní pokutu ve výši </w:t>
      </w:r>
      <w:proofErr w:type="gramStart"/>
      <w:r w:rsidRPr="00160318">
        <w:rPr>
          <w:highlight w:val="yellow"/>
        </w:rPr>
        <w:t>5</w:t>
      </w:r>
      <w:r w:rsidR="004D59D9" w:rsidRPr="00160318">
        <w:rPr>
          <w:highlight w:val="yellow"/>
        </w:rPr>
        <w:t>00.000</w:t>
      </w:r>
      <w:r w:rsidR="00BF52F3" w:rsidRPr="00160318">
        <w:rPr>
          <w:highlight w:val="yellow"/>
        </w:rPr>
        <w:t>,-</w:t>
      </w:r>
      <w:proofErr w:type="gramEnd"/>
      <w:r w:rsidR="00BF52F3" w:rsidRPr="00160318">
        <w:rPr>
          <w:highlight w:val="yellow"/>
        </w:rPr>
        <w:t>Kč</w:t>
      </w:r>
      <w:r w:rsidRPr="00160318">
        <w:rPr>
          <w:highlight w:val="yellow"/>
        </w:rPr>
        <w:t xml:space="preserve"> </w:t>
      </w:r>
      <w:r w:rsidR="00BF52F3" w:rsidRPr="00160318">
        <w:rPr>
          <w:highlight w:val="yellow"/>
        </w:rPr>
        <w:t>(slovy pět set tisíc korun českých)</w:t>
      </w:r>
      <w:r w:rsidR="00BF52F3">
        <w:t xml:space="preserve">. </w:t>
      </w:r>
      <w:r w:rsidRPr="00160318">
        <w:t xml:space="preserve">Ustanovení </w:t>
      </w:r>
      <w:r w:rsidR="00BF52F3">
        <w:t xml:space="preserve">§ </w:t>
      </w:r>
      <w:r w:rsidRPr="00160318">
        <w:t xml:space="preserve">2050 Občanského zákoníku se </w:t>
      </w:r>
      <w:r w:rsidR="00BF52F3">
        <w:t>nepoužije</w:t>
      </w:r>
      <w:r w:rsidRPr="00160318">
        <w:t>.</w:t>
      </w:r>
    </w:p>
    <w:p w14:paraId="3FAE33A5" w14:textId="38DC2A88" w:rsidR="00F2124E" w:rsidRDefault="00F2124E">
      <w:pPr>
        <w:pStyle w:val="Inadpis"/>
      </w:pPr>
      <w:r>
        <w:t>Compliance</w:t>
      </w:r>
    </w:p>
    <w:p w14:paraId="302C3F9F" w14:textId="281126C9" w:rsidR="00F2124E" w:rsidRDefault="00F2124E" w:rsidP="00F2124E">
      <w:pPr>
        <w:pStyle w:val="1odstavec"/>
        <w:numPr>
          <w:ilvl w:val="1"/>
          <w:numId w:val="70"/>
        </w:numPr>
      </w:pPr>
      <w:r>
        <w:t>Smluvní strany stvrzují, že při uzavírání této smlouvy jednaly a postupovaly čestně a</w:t>
      </w:r>
      <w:r w:rsidR="003A13F3">
        <w:t> </w:t>
      </w:r>
      <w:r>
        <w:t xml:space="preserve">transparentně a zavazují se tak jednat i při plnění této smlouvy a veškerých činnostech s ní souvisejících. Každá ze smluvních stran se zavazuje jednat v souladu se zásadami, hodnotami a cíli </w:t>
      </w:r>
      <w:proofErr w:type="spellStart"/>
      <w:r>
        <w:t>compliance</w:t>
      </w:r>
      <w:proofErr w:type="spellEnd"/>
      <w:r>
        <w:t xml:space="preserve"> programů a etických hodnot druhé smluvní strany, pakliže těmito dokumenty dotčené smluvní strany disponují, a jsou uveřejněny na webových stránkách smluvních stran (společností).</w:t>
      </w:r>
    </w:p>
    <w:p w14:paraId="4521F09A" w14:textId="0F92C485" w:rsidR="00F2124E" w:rsidRDefault="00F2124E" w:rsidP="00F2124E">
      <w:pPr>
        <w:pStyle w:val="1odstavec"/>
        <w:numPr>
          <w:ilvl w:val="1"/>
          <w:numId w:val="70"/>
        </w:numPr>
      </w:pPr>
      <w:r>
        <w:t xml:space="preserve">Správa železnic, státní organizace, má výše uvedené dokumenty k dispozici na webových stránkách: </w:t>
      </w:r>
      <w:hyperlink r:id="rId12" w:history="1">
        <w:r w:rsidR="002F231C">
          <w:rPr>
            <w:rStyle w:val="Hypertextovodkaz"/>
          </w:rPr>
          <w:t>https://www.spravazeleznic.cz/o-nas/nezadouci-jednani-a-boj-s-korupci</w:t>
        </w:r>
      </w:hyperlink>
      <w:r>
        <w:t>.</w:t>
      </w:r>
    </w:p>
    <w:p w14:paraId="31A904B5" w14:textId="78788859" w:rsidR="00F2124E" w:rsidRDefault="00F2124E" w:rsidP="00637260">
      <w:pPr>
        <w:pStyle w:val="1odstavec"/>
        <w:numPr>
          <w:ilvl w:val="1"/>
          <w:numId w:val="70"/>
        </w:numPr>
      </w:pPr>
      <w:r>
        <w:t>Zhotovitel má výše uvedené dokumenty k dispozici na webových stránkách:</w:t>
      </w:r>
      <w:r w:rsidR="00A918B5" w:rsidRPr="00A918B5">
        <w:rPr>
          <w:highlight w:val="green"/>
        </w:rPr>
        <w:t xml:space="preserve"> </w:t>
      </w:r>
      <w:r w:rsidR="00A918B5" w:rsidRPr="00BD4E80">
        <w:rPr>
          <w:highlight w:val="green"/>
        </w:rPr>
        <w:t xml:space="preserve">[doplní Zhotovitel x nemá-li Zhotovitel výše uvedené dokumenty, celý </w:t>
      </w:r>
      <w:r w:rsidR="00F42788">
        <w:rPr>
          <w:highlight w:val="green"/>
        </w:rPr>
        <w:t>odst.</w:t>
      </w:r>
      <w:r w:rsidR="00A918B5" w:rsidRPr="00BD4E80">
        <w:rPr>
          <w:highlight w:val="green"/>
        </w:rPr>
        <w:t xml:space="preserve"> 3 odstraní]</w:t>
      </w:r>
      <w:r w:rsidR="00A918B5">
        <w:t>.</w:t>
      </w:r>
    </w:p>
    <w:p w14:paraId="2374D4E2" w14:textId="169A7CB0" w:rsidR="000A2855" w:rsidRPr="002507FA" w:rsidRDefault="002507FA" w:rsidP="00637260">
      <w:pPr>
        <w:pStyle w:val="Inadpis"/>
      </w:pPr>
      <w:r w:rsidRPr="002507FA">
        <w:t>ZÁVĚREČNÁ UJEDNÁNÍ</w:t>
      </w:r>
    </w:p>
    <w:p w14:paraId="4615D134" w14:textId="787B52C1" w:rsidR="007E4F18" w:rsidRPr="007E4F18" w:rsidRDefault="007E4F18" w:rsidP="00637260">
      <w:pPr>
        <w:pStyle w:val="1odstavec"/>
        <w:numPr>
          <w:ilvl w:val="1"/>
          <w:numId w:val="69"/>
        </w:numPr>
      </w:pPr>
      <w:r w:rsidRPr="007E4F18">
        <w:t>Osobami oprávněnými jednat ve vztahu k této Rámcové dohodě</w:t>
      </w:r>
      <w:r w:rsidR="00B3777D">
        <w:t xml:space="preserve"> </w:t>
      </w:r>
      <w:r w:rsidRPr="007E4F18">
        <w:t>jsou:</w:t>
      </w:r>
    </w:p>
    <w:p w14:paraId="117D3AFB" w14:textId="40D3FE4A" w:rsidR="007E4F18" w:rsidRPr="007E4F18" w:rsidRDefault="007E4F18" w:rsidP="00637260">
      <w:pPr>
        <w:pStyle w:val="Odstbez"/>
      </w:pPr>
      <w:r w:rsidRPr="007E4F18">
        <w:t xml:space="preserve">na straně </w:t>
      </w:r>
      <w:r w:rsidR="009A71FA">
        <w:t>Objednatele</w:t>
      </w:r>
      <w:r w:rsidRPr="007E4F18">
        <w:t xml:space="preserve">: </w:t>
      </w:r>
      <w:r w:rsidRPr="008302ED">
        <w:rPr>
          <w:highlight w:val="yellow"/>
        </w:rPr>
        <w:t>………………</w:t>
      </w:r>
      <w:proofErr w:type="gramStart"/>
      <w:r w:rsidRPr="008302ED">
        <w:rPr>
          <w:highlight w:val="yellow"/>
        </w:rPr>
        <w:t>…….</w:t>
      </w:r>
      <w:proofErr w:type="gramEnd"/>
      <w:r w:rsidRPr="008302ED">
        <w:rPr>
          <w:highlight w:val="yellow"/>
        </w:rPr>
        <w:t>, ………</w:t>
      </w:r>
      <w:proofErr w:type="gramStart"/>
      <w:r w:rsidRPr="008302ED">
        <w:rPr>
          <w:highlight w:val="yellow"/>
        </w:rPr>
        <w:t>…….</w:t>
      </w:r>
      <w:proofErr w:type="gramEnd"/>
      <w:r w:rsidRPr="008302ED">
        <w:rPr>
          <w:highlight w:val="yellow"/>
        </w:rPr>
        <w:t>.@............, tel.: ………</w:t>
      </w:r>
      <w:proofErr w:type="gramStart"/>
      <w:r w:rsidRPr="008302ED">
        <w:rPr>
          <w:highlight w:val="yellow"/>
        </w:rPr>
        <w:t>…….</w:t>
      </w:r>
      <w:proofErr w:type="gramEnd"/>
      <w:r w:rsidRPr="008302ED">
        <w:rPr>
          <w:highlight w:val="yellow"/>
        </w:rPr>
        <w:t>.</w:t>
      </w:r>
    </w:p>
    <w:p w14:paraId="0C4C789E" w14:textId="4C8E6868" w:rsidR="007E4F18" w:rsidRPr="007E4F18" w:rsidRDefault="007E4F18" w:rsidP="00637260">
      <w:pPr>
        <w:pStyle w:val="Odstbez"/>
      </w:pPr>
      <w:r w:rsidRPr="00B96B6B">
        <w:t xml:space="preserve">na straně </w:t>
      </w:r>
      <w:proofErr w:type="gramStart"/>
      <w:r w:rsidR="009A71FA" w:rsidRPr="00B96B6B">
        <w:t>Zhotovitele</w:t>
      </w:r>
      <w:r w:rsidRPr="00B96B6B">
        <w:t>:</w:t>
      </w:r>
      <w:r w:rsidR="00B96B6B" w:rsidRPr="00B96B6B">
        <w:rPr>
          <w:highlight w:val="green"/>
        </w:rPr>
        <w:t>…</w:t>
      </w:r>
      <w:proofErr w:type="gramEnd"/>
      <w:r w:rsidR="00B96B6B" w:rsidRPr="00B96B6B">
        <w:rPr>
          <w:highlight w:val="green"/>
        </w:rPr>
        <w:t>……………</w:t>
      </w:r>
      <w:proofErr w:type="gramStart"/>
      <w:r w:rsidR="00B96B6B" w:rsidRPr="00B96B6B">
        <w:rPr>
          <w:highlight w:val="green"/>
        </w:rPr>
        <w:t>…….</w:t>
      </w:r>
      <w:proofErr w:type="gramEnd"/>
      <w:r w:rsidR="00B96B6B" w:rsidRPr="00B96B6B">
        <w:rPr>
          <w:highlight w:val="green"/>
        </w:rPr>
        <w:t>, ………</w:t>
      </w:r>
      <w:proofErr w:type="gramStart"/>
      <w:r w:rsidR="00B96B6B" w:rsidRPr="00B96B6B">
        <w:rPr>
          <w:highlight w:val="green"/>
        </w:rPr>
        <w:t>…….</w:t>
      </w:r>
      <w:proofErr w:type="gramEnd"/>
      <w:r w:rsidR="00B96B6B" w:rsidRPr="00B96B6B">
        <w:rPr>
          <w:highlight w:val="green"/>
        </w:rPr>
        <w:t>.@............, tel.: ………</w:t>
      </w:r>
      <w:proofErr w:type="gramStart"/>
      <w:r w:rsidR="00B96B6B" w:rsidRPr="00B96B6B">
        <w:rPr>
          <w:highlight w:val="green"/>
        </w:rPr>
        <w:t>…….</w:t>
      </w:r>
      <w:proofErr w:type="gramEnd"/>
      <w:r w:rsidR="00B96B6B" w:rsidRPr="00B96B6B">
        <w:rPr>
          <w:highlight w:val="green"/>
        </w:rPr>
        <w:t>.</w:t>
      </w:r>
      <w:r w:rsidR="00B41AE7" w:rsidRPr="00B96B6B">
        <w:rPr>
          <w:highlight w:val="green"/>
        </w:rPr>
        <w:t>[DOPLNÍ ZHOTOVITEL</w:t>
      </w:r>
      <w:r w:rsidRPr="00B96B6B">
        <w:rPr>
          <w:highlight w:val="green"/>
        </w:rPr>
        <w:t>]</w:t>
      </w:r>
    </w:p>
    <w:p w14:paraId="2374D4E3" w14:textId="29E6DE36" w:rsidR="00870DF7" w:rsidRPr="002507FA" w:rsidRDefault="00870DF7" w:rsidP="00637260">
      <w:pPr>
        <w:pStyle w:val="1odstavec"/>
      </w:pPr>
      <w:r w:rsidRPr="002507FA">
        <w:t xml:space="preserve">Obě </w:t>
      </w:r>
      <w:r w:rsidR="00937173" w:rsidRPr="002507FA">
        <w:t xml:space="preserve">Smluvní </w:t>
      </w:r>
      <w:r w:rsidRPr="002507FA">
        <w:t>strany prohlašují, že si tuto</w:t>
      </w:r>
      <w:r w:rsidR="00937173" w:rsidRPr="002507FA">
        <w:t xml:space="preserve"> Rámcovou</w:t>
      </w:r>
      <w:r w:rsidRPr="002507FA">
        <w:t xml:space="preserve"> dohodu před jejím podpisem přečetly, a</w:t>
      </w:r>
      <w:r w:rsidR="003A13F3">
        <w:t> </w:t>
      </w:r>
      <w:r w:rsidRPr="002507FA">
        <w:t>že byla uzavřena po vzájemném projednání jako projev jejich svobodné vůle určitě, vážně a</w:t>
      </w:r>
      <w:r w:rsidR="003A13F3">
        <w:t> </w:t>
      </w:r>
      <w:r w:rsidRPr="002507FA">
        <w:t xml:space="preserve">srozumitelně. Na důkaz dohody o všech článcích této </w:t>
      </w:r>
      <w:r w:rsidR="00C255A8" w:rsidRPr="002507FA">
        <w:t xml:space="preserve">Rámcové dohody </w:t>
      </w:r>
      <w:r w:rsidRPr="002507FA">
        <w:t xml:space="preserve">připojují pověření zástupci obou </w:t>
      </w:r>
      <w:r w:rsidR="00937173" w:rsidRPr="002507FA">
        <w:t xml:space="preserve">Smluvních </w:t>
      </w:r>
      <w:r w:rsidR="00B5765D">
        <w:t xml:space="preserve">stran své </w:t>
      </w:r>
      <w:r w:rsidRPr="002507FA">
        <w:t>podpisy.</w:t>
      </w:r>
    </w:p>
    <w:p w14:paraId="2374D4E4" w14:textId="711FEF3C" w:rsidR="00E71957" w:rsidRPr="002507FA" w:rsidRDefault="008135F0" w:rsidP="00637260">
      <w:pPr>
        <w:pStyle w:val="1odstavec"/>
      </w:pPr>
      <w:r w:rsidRPr="002507FA">
        <w:t xml:space="preserve">Tato </w:t>
      </w:r>
      <w:r w:rsidR="00E71957" w:rsidRPr="002507FA">
        <w:t>dohoda</w:t>
      </w:r>
      <w:r w:rsidRPr="002507FA">
        <w:t xml:space="preserve"> se řídí Obchodními pod</w:t>
      </w:r>
      <w:r w:rsidR="00174612" w:rsidRPr="002507FA">
        <w:t>mínkami k</w:t>
      </w:r>
      <w:r w:rsidR="00166C41" w:rsidRPr="002507FA">
        <w:t xml:space="preserve"> této Rámcové </w:t>
      </w:r>
      <w:r w:rsidR="00E71957" w:rsidRPr="002507FA">
        <w:t>dohodě</w:t>
      </w:r>
      <w:r w:rsidR="00174612" w:rsidRPr="002507FA">
        <w:t xml:space="preserve"> </w:t>
      </w:r>
      <w:r w:rsidR="007E4F18" w:rsidRPr="008D37FE">
        <w:t xml:space="preserve">uvedené v příloze č. 1 </w:t>
      </w:r>
      <w:r w:rsidR="007E4F18" w:rsidRPr="008D37FE">
        <w:lastRenderedPageBreak/>
        <w:t>této Rámcové dohody</w:t>
      </w:r>
      <w:r w:rsidR="00E30AFD" w:rsidRPr="002507FA">
        <w:t xml:space="preserve"> </w:t>
      </w:r>
      <w:r w:rsidRPr="002507FA">
        <w:t>(dále jen „</w:t>
      </w:r>
      <w:r w:rsidRPr="00637260">
        <w:rPr>
          <w:rStyle w:val="Kurzvatun"/>
        </w:rPr>
        <w:t>Obchodní podmínky</w:t>
      </w:r>
      <w:r w:rsidRPr="002507FA">
        <w:t>“). Odchylná ujednání v</w:t>
      </w:r>
      <w:r w:rsidR="00166C41" w:rsidRPr="002507FA">
        <w:t xml:space="preserve"> této Rámcové </w:t>
      </w:r>
      <w:r w:rsidR="00E71957" w:rsidRPr="002507FA">
        <w:t>dohodě</w:t>
      </w:r>
      <w:r w:rsidRPr="002507FA">
        <w:t xml:space="preserve"> </w:t>
      </w:r>
      <w:r w:rsidR="00811354" w:rsidRPr="002507FA">
        <w:t>a v jejích přílohách</w:t>
      </w:r>
      <w:r w:rsidR="00F17B92" w:rsidRPr="002507FA">
        <w:t xml:space="preserve"> a dílčí smlouvě</w:t>
      </w:r>
      <w:r w:rsidR="00811354" w:rsidRPr="002507FA">
        <w:t xml:space="preserve"> </w:t>
      </w:r>
      <w:r w:rsidRPr="002507FA">
        <w:t>mají před zněním Obchodních podmínek přednost.</w:t>
      </w:r>
    </w:p>
    <w:p w14:paraId="2374D4E5" w14:textId="47713631" w:rsidR="008135F0" w:rsidRPr="002507FA" w:rsidRDefault="008135F0" w:rsidP="00637260">
      <w:pPr>
        <w:pStyle w:val="1odstavec"/>
      </w:pPr>
      <w:r w:rsidRPr="002507FA">
        <w:t xml:space="preserve">Tato </w:t>
      </w:r>
      <w:r w:rsidR="00166C41" w:rsidRPr="002507FA">
        <w:t xml:space="preserve">Rámcová </w:t>
      </w:r>
      <w:r w:rsidR="00E71957" w:rsidRPr="002507FA">
        <w:t>dohoda</w:t>
      </w:r>
      <w:r w:rsidRPr="002507FA">
        <w:t xml:space="preserve"> může být měněna nebo do</w:t>
      </w:r>
      <w:r w:rsidR="00F37200" w:rsidRPr="002507FA">
        <w:t xml:space="preserve">plňována pouze formou písemných </w:t>
      </w:r>
      <w:r w:rsidRPr="002507FA">
        <w:t>vzestupně číslovaných dodatků</w:t>
      </w:r>
      <w:r w:rsidR="00C123B0">
        <w:t xml:space="preserve"> s výjimkou přílohy č. </w:t>
      </w:r>
      <w:r w:rsidR="00C22FEA">
        <w:t>4</w:t>
      </w:r>
      <w:r w:rsidR="00C123B0">
        <w:t xml:space="preserve"> </w:t>
      </w:r>
      <w:r w:rsidR="0090001C">
        <w:t xml:space="preserve">Rámcové </w:t>
      </w:r>
      <w:r w:rsidR="00C123B0">
        <w:t>dohody</w:t>
      </w:r>
      <w:r w:rsidRPr="002507FA">
        <w:t>.</w:t>
      </w:r>
      <w:r w:rsidR="00C123B0">
        <w:t xml:space="preserve"> </w:t>
      </w:r>
      <w:r w:rsidR="00C123B0" w:rsidRPr="00C123B0">
        <w:t>Každá ze smluvních stran je oprávněna jednostranně změnit své oprávněné osoby</w:t>
      </w:r>
      <w:r w:rsidR="00C123B0">
        <w:t xml:space="preserve"> uvedené v příloze č. </w:t>
      </w:r>
      <w:r w:rsidR="00C22FEA">
        <w:t>4</w:t>
      </w:r>
      <w:r w:rsidR="00C123B0">
        <w:t xml:space="preserve"> </w:t>
      </w:r>
      <w:r w:rsidR="0090001C">
        <w:t>R</w:t>
      </w:r>
      <w:r w:rsidR="00C123B0">
        <w:t>ámcové dohody</w:t>
      </w:r>
      <w:r w:rsidR="00C123B0" w:rsidRPr="00C123B0">
        <w:t xml:space="preserve">, je však povinna na takovou změnu druhou smluvní stranu písemně upozornit, a to nejpozději do tří (3) pracovních dnů před účinností změny. Účinnost změny oprávněných osob vůči druhé smluvní straně nastává uplynutím třetího (3.) pracovního dne po doručení oznámení o této změně. Změna oprávněných osob není považována za změnu </w:t>
      </w:r>
      <w:r w:rsidR="0090001C">
        <w:t xml:space="preserve">Rámcové </w:t>
      </w:r>
      <w:r w:rsidR="00C123B0">
        <w:t>dohody</w:t>
      </w:r>
      <w:r w:rsidR="00C123B0" w:rsidRPr="00C123B0">
        <w:t xml:space="preserve">. Nezbytnou podmínkou pro změnu oprávněné osoby, prostřednictvím </w:t>
      </w:r>
      <w:r w:rsidR="00C123B0" w:rsidRPr="00D15DF1">
        <w:t>které Zhotovitel v zadávacím řízení</w:t>
      </w:r>
      <w:r w:rsidR="00C123B0" w:rsidRPr="00C123B0">
        <w:t xml:space="preserve"> prokazoval kvalifikaci, je, že Zhotovitel jako součást svého upozornění o změně oprávněné osoby předloží pro tuto novou oprávněnou osobu originály nebo úředně ověřené </w:t>
      </w:r>
      <w:r w:rsidR="00C123B0" w:rsidRPr="00D15DF1">
        <w:t xml:space="preserve">kopie dokladů, jimiž </w:t>
      </w:r>
      <w:r w:rsidR="00D15DF1" w:rsidRPr="00D15DF1">
        <w:t>v</w:t>
      </w:r>
      <w:r w:rsidR="00C123B0" w:rsidRPr="00D15DF1">
        <w:t xml:space="preserve"> zadávacím řízení</w:t>
      </w:r>
      <w:r w:rsidR="00C123B0" w:rsidRPr="00C123B0">
        <w:t xml:space="preserve"> prokazoval kvalifikaci oprávněné osoby, a to ve stejném rozsahu.</w:t>
      </w:r>
    </w:p>
    <w:p w14:paraId="2374D4E6" w14:textId="77777777" w:rsidR="000D282E" w:rsidRPr="002507FA" w:rsidRDefault="006D2F28" w:rsidP="00637260">
      <w:pPr>
        <w:pStyle w:val="1odstavec"/>
      </w:pPr>
      <w:r w:rsidRPr="002507FA">
        <w:t>Zhotovitel</w:t>
      </w:r>
      <w:r w:rsidR="008135F0" w:rsidRPr="002507FA">
        <w:t xml:space="preserve"> prohlašuje, že se zněním </w:t>
      </w:r>
      <w:r w:rsidR="00166C41" w:rsidRPr="002507FA">
        <w:t xml:space="preserve">Obchodních </w:t>
      </w:r>
      <w:r w:rsidR="008135F0" w:rsidRPr="002507FA">
        <w:t xml:space="preserve">podmínek před podpisem této </w:t>
      </w:r>
      <w:r w:rsidR="00166C41" w:rsidRPr="002507FA">
        <w:t xml:space="preserve">Rámcové </w:t>
      </w:r>
      <w:r w:rsidR="00E71957" w:rsidRPr="002507FA">
        <w:t>dohody</w:t>
      </w:r>
      <w:r w:rsidR="008135F0" w:rsidRPr="002507FA">
        <w:t xml:space="preserve"> s</w:t>
      </w:r>
      <w:r w:rsidR="00E30AFD" w:rsidRPr="002507FA">
        <w:t>eznámil v dostatečném rozsahu s</w:t>
      </w:r>
      <w:r w:rsidR="008135F0" w:rsidRPr="002507FA">
        <w:t xml:space="preserve"> veškerými požadavky </w:t>
      </w:r>
      <w:r w:rsidR="00986E6F" w:rsidRPr="002507FA">
        <w:t>Obj</w:t>
      </w:r>
      <w:r w:rsidR="005C7CE7" w:rsidRPr="002507FA">
        <w:t>ednatele</w:t>
      </w:r>
      <w:r w:rsidR="008135F0" w:rsidRPr="002507FA">
        <w:t xml:space="preserve"> dle této </w:t>
      </w:r>
      <w:r w:rsidR="00166C41" w:rsidRPr="002507FA">
        <w:t xml:space="preserve">Rámcové </w:t>
      </w:r>
      <w:r w:rsidR="00E71957" w:rsidRPr="002507FA">
        <w:t>dohody</w:t>
      </w:r>
      <w:r w:rsidR="00E30AFD" w:rsidRPr="002507FA">
        <w:t>, přičemž si není vědom žádných</w:t>
      </w:r>
      <w:r w:rsidR="008135F0" w:rsidRPr="002507FA">
        <w:t xml:space="preserve"> překážek, které by mu bránily </w:t>
      </w:r>
      <w:r w:rsidR="00166C41" w:rsidRPr="002507FA">
        <w:t xml:space="preserve">v poskytnutí sjednaného plnění v souladu s touto Rámcovou dohodou. </w:t>
      </w:r>
    </w:p>
    <w:p w14:paraId="2374D4E7" w14:textId="77777777" w:rsidR="008135F0" w:rsidRPr="002507FA" w:rsidRDefault="006D2F28" w:rsidP="00637260">
      <w:pPr>
        <w:pStyle w:val="1odstavec"/>
      </w:pPr>
      <w:r w:rsidRPr="002507FA">
        <w:t>Zhotovitel</w:t>
      </w:r>
      <w:r w:rsidR="005C7CE7" w:rsidRPr="002507FA">
        <w:t xml:space="preserve"> prohlašuje, že je způsobilý </w:t>
      </w:r>
      <w:r w:rsidR="00163528" w:rsidRPr="002507FA">
        <w:t>k </w:t>
      </w:r>
      <w:r w:rsidR="005C7CE7" w:rsidRPr="002507FA">
        <w:t xml:space="preserve">řádnému a včasnému </w:t>
      </w:r>
      <w:r w:rsidR="00523C78" w:rsidRPr="002507FA">
        <w:t>provedení Díla</w:t>
      </w:r>
      <w:r w:rsidR="005C7CE7" w:rsidRPr="002507FA">
        <w:t xml:space="preserve"> a že disponuje takovými kapacitami a odbornými znalostmi, které jsou třeba k řádnému </w:t>
      </w:r>
      <w:r w:rsidR="00523C78" w:rsidRPr="002507FA">
        <w:t xml:space="preserve">provedení </w:t>
      </w:r>
      <w:r w:rsidR="00166C41" w:rsidRPr="002507FA">
        <w:t>Díla</w:t>
      </w:r>
      <w:r w:rsidR="00235018" w:rsidRPr="002507FA">
        <w:t>.</w:t>
      </w:r>
    </w:p>
    <w:p w14:paraId="218DD3CA" w14:textId="5639D8AB" w:rsidR="00923981" w:rsidRPr="00923981" w:rsidRDefault="00923981" w:rsidP="00637260">
      <w:pPr>
        <w:pStyle w:val="1odstavec"/>
      </w:pPr>
      <w:r w:rsidRPr="00923981">
        <w:t xml:space="preserve">Tato Rámcová dohoda je vyhotovena v elektronické podobě, přičemž obě Smluvní strany obdrží její elektronický originál opatřený elektronickými podpisy. V případě, že tato Rámcová dohoda z jakéhokoli důvodu nebude vyhotovena v elektronické podobě, bude sepsána ve třech vyhotoveních, ve </w:t>
      </w:r>
      <w:r>
        <w:t>dvou vyhotoveních pro Objednatele a jedno obdrží Zhotovitel</w:t>
      </w:r>
      <w:r w:rsidRPr="00923981">
        <w:t>.</w:t>
      </w:r>
    </w:p>
    <w:p w14:paraId="2374D4E9" w14:textId="3C5F4F63" w:rsidR="008135F0" w:rsidRPr="002507FA" w:rsidRDefault="008135F0" w:rsidP="00637260">
      <w:pPr>
        <w:pStyle w:val="1odstavec"/>
      </w:pPr>
      <w:r w:rsidRPr="002507FA">
        <w:t xml:space="preserve">Smluvní vztahy výslovně neupravené </w:t>
      </w:r>
      <w:r w:rsidR="00166C41" w:rsidRPr="002507FA">
        <w:t xml:space="preserve">touto Rámcovou </w:t>
      </w:r>
      <w:r w:rsidR="00E71957" w:rsidRPr="002507FA">
        <w:t>dohodou</w:t>
      </w:r>
      <w:r w:rsidRPr="002507FA">
        <w:t xml:space="preserve"> </w:t>
      </w:r>
      <w:r w:rsidR="00E30AFD" w:rsidRPr="002507FA">
        <w:t xml:space="preserve">a Obchodními podmínkami </w:t>
      </w:r>
      <w:r w:rsidRPr="002507FA">
        <w:t xml:space="preserve">se řídí </w:t>
      </w:r>
      <w:r w:rsidR="00166C41" w:rsidRPr="002507FA">
        <w:t xml:space="preserve">Občanským </w:t>
      </w:r>
      <w:r w:rsidRPr="002507FA">
        <w:t>zákoníkem a platnými obecně závaznými právními předpi</w:t>
      </w:r>
      <w:r w:rsidR="000D282E" w:rsidRPr="002507FA">
        <w:t xml:space="preserve">sy. Veškerá práva a povinnosti </w:t>
      </w:r>
      <w:r w:rsidR="00166C41" w:rsidRPr="002507FA">
        <w:t xml:space="preserve">Smluvních </w:t>
      </w:r>
      <w:r w:rsidRPr="002507FA">
        <w:t>stran vyplývající z</w:t>
      </w:r>
      <w:r w:rsidR="000D282E" w:rsidRPr="002507FA">
        <w:t xml:space="preserve"> této </w:t>
      </w:r>
      <w:r w:rsidR="00166C41" w:rsidRPr="002507FA">
        <w:t xml:space="preserve">Rámcové </w:t>
      </w:r>
      <w:r w:rsidR="00E71957" w:rsidRPr="002507FA">
        <w:t>dohody</w:t>
      </w:r>
      <w:r w:rsidRPr="002507FA">
        <w:t xml:space="preserve"> se řídí českým právním řádem</w:t>
      </w:r>
      <w:r w:rsidR="000D282E" w:rsidRPr="002507FA">
        <w:t>.</w:t>
      </w:r>
    </w:p>
    <w:p w14:paraId="2374D4EA" w14:textId="77777777" w:rsidR="00650C78" w:rsidRPr="002507FA" w:rsidRDefault="00650C78" w:rsidP="00637260">
      <w:pPr>
        <w:pStyle w:val="1odstavec"/>
      </w:pPr>
      <w:r w:rsidRPr="002507FA">
        <w:t>Smluvní strany se zavazují řešit případné spory vzniklé ze vzájemných obchodních smluvních vztahů především smírně – jednáním. Nedojde-li k dohodě, dohodly se Smluvní strany na tom, že k projednání sporů je příslušný obecný soud Objednatele. Rozhodným právem pro řešení sporů je právo České republiky a jednacím jazykem je český jazyk.</w:t>
      </w:r>
    </w:p>
    <w:p w14:paraId="2374D4EB" w14:textId="77777777" w:rsidR="00E30AFD" w:rsidRPr="00936EB1" w:rsidRDefault="00F37200" w:rsidP="00637260">
      <w:pPr>
        <w:pStyle w:val="1odstavec"/>
      </w:pPr>
      <w:r w:rsidRPr="002507FA">
        <w:t> </w:t>
      </w:r>
      <w:r w:rsidR="000770E5" w:rsidRPr="002507FA">
        <w:t xml:space="preserve">Pokud některá </w:t>
      </w:r>
      <w:r w:rsidR="00E30AFD" w:rsidRPr="002507FA">
        <w:t xml:space="preserve">ustanovení Obchodních podmínek nebo jejich část nelze vzhledem k povaze </w:t>
      </w:r>
      <w:r w:rsidR="00E47AA7" w:rsidRPr="002507FA">
        <w:t>Díla</w:t>
      </w:r>
      <w:r w:rsidR="00E30AFD" w:rsidRPr="002507FA">
        <w:t xml:space="preserve"> objektivně a zcela zřejmě použít, pak z takových ustanovení nebo jejich částí práva ani </w:t>
      </w:r>
      <w:r w:rsidR="00E30AFD" w:rsidRPr="00936EB1">
        <w:t>povinnosti smluvním stranám nevznikají</w:t>
      </w:r>
      <w:r w:rsidR="000770E5" w:rsidRPr="00936EB1">
        <w:t>.</w:t>
      </w:r>
    </w:p>
    <w:p w14:paraId="2374D4EC" w14:textId="77777777" w:rsidR="005C7CE7" w:rsidRPr="00D15DF1" w:rsidRDefault="00E30AFD" w:rsidP="00637260">
      <w:pPr>
        <w:pStyle w:val="1odstavec"/>
      </w:pPr>
      <w:r w:rsidRPr="00D15DF1">
        <w:t xml:space="preserve">Zvláštní </w:t>
      </w:r>
      <w:r w:rsidR="008135F0" w:rsidRPr="00D15DF1">
        <w:t xml:space="preserve">podmínky, na které odkazuje </w:t>
      </w:r>
      <w:r w:rsidR="00166C41" w:rsidRPr="00D15DF1">
        <w:t xml:space="preserve">tato Rámcová </w:t>
      </w:r>
      <w:r w:rsidR="00E71957" w:rsidRPr="00D15DF1">
        <w:t>dohoda</w:t>
      </w:r>
      <w:r w:rsidR="008135F0" w:rsidRPr="00D15DF1">
        <w:t>, mají přednost před zněním Obchodních podmínek, Obchodní podmínky se užijí v rozsahu, v jakém nejsou v rozporu s takovými zvláštními podmínkami.</w:t>
      </w:r>
    </w:p>
    <w:p w14:paraId="2374D4ED" w14:textId="77777777" w:rsidR="000770E5" w:rsidRPr="002507FA" w:rsidRDefault="000770E5" w:rsidP="00637260">
      <w:pPr>
        <w:pStyle w:val="1odstavec"/>
      </w:pPr>
      <w:r w:rsidRPr="00936EB1">
        <w:t xml:space="preserve">Tato </w:t>
      </w:r>
      <w:r w:rsidR="00CF1DB7" w:rsidRPr="00936EB1">
        <w:t xml:space="preserve">Rámcová </w:t>
      </w:r>
      <w:r w:rsidRPr="00936EB1">
        <w:t xml:space="preserve">dohoda nabývá platnosti okamžikem jejího podpisu poslední ze </w:t>
      </w:r>
      <w:r w:rsidR="00CF1DB7" w:rsidRPr="00936EB1">
        <w:t xml:space="preserve">Smluvních </w:t>
      </w:r>
      <w:r w:rsidRPr="00936EB1">
        <w:t xml:space="preserve">stran. Je-li </w:t>
      </w:r>
      <w:r w:rsidR="00CF1DB7" w:rsidRPr="00936EB1">
        <w:t xml:space="preserve">tato Rámcová </w:t>
      </w:r>
      <w:r w:rsidRPr="00936EB1">
        <w:t>dohoda</w:t>
      </w:r>
      <w:r w:rsidRPr="002507FA">
        <w:t xml:space="preserve"> uveřejňována v registru smluv, nabývá účinnosti dnem uveřejnění v registru smluv, jinak je účinná od okamžiku uzavření.</w:t>
      </w:r>
    </w:p>
    <w:p w14:paraId="2374D4EF" w14:textId="2F757071" w:rsidR="00991A59" w:rsidRPr="002507FA" w:rsidRDefault="00A02B02" w:rsidP="00637260">
      <w:pPr>
        <w:pStyle w:val="Plohynadpis"/>
      </w:pPr>
      <w:r w:rsidRPr="002507FA">
        <w:t>Přílohy</w:t>
      </w:r>
      <w:r w:rsidR="000770E5" w:rsidRPr="002507FA">
        <w:t xml:space="preserve"> tvořící nedílnou součást této </w:t>
      </w:r>
      <w:r w:rsidR="0090001C">
        <w:t>R</w:t>
      </w:r>
      <w:r w:rsidR="000770E5" w:rsidRPr="002507FA">
        <w:t>ámcové dohody</w:t>
      </w:r>
      <w:r w:rsidRPr="002507FA">
        <w:t>:</w:t>
      </w:r>
    </w:p>
    <w:p w14:paraId="2374D4F0" w14:textId="77777777" w:rsidR="007A2C38" w:rsidRPr="00D15DF1" w:rsidRDefault="007A2C38" w:rsidP="00637260">
      <w:pPr>
        <w:pStyle w:val="plohy"/>
      </w:pPr>
      <w:r w:rsidRPr="00D15DF1">
        <w:t>Příloha č. 1 – Obchodní podmínky</w:t>
      </w:r>
    </w:p>
    <w:p w14:paraId="2374D4F1" w14:textId="1170DC5E" w:rsidR="0045754A" w:rsidRPr="00D15DF1" w:rsidRDefault="00C16FD1" w:rsidP="00637260">
      <w:pPr>
        <w:pStyle w:val="plohy"/>
      </w:pPr>
      <w:r w:rsidRPr="00D15DF1">
        <w:t xml:space="preserve">Příloha č. </w:t>
      </w:r>
      <w:r w:rsidR="007A2C38" w:rsidRPr="00D15DF1">
        <w:t>2</w:t>
      </w:r>
      <w:r w:rsidR="0045754A" w:rsidRPr="00D15DF1">
        <w:t xml:space="preserve"> – </w:t>
      </w:r>
      <w:r w:rsidR="00F06B6C" w:rsidRPr="00D15DF1">
        <w:t xml:space="preserve">Bližší specifikace </w:t>
      </w:r>
      <w:r w:rsidR="009463A8" w:rsidRPr="00D15DF1">
        <w:t>plnění</w:t>
      </w:r>
      <w:r w:rsidR="00F0025C">
        <w:t xml:space="preserve"> a jednotkový ceník</w:t>
      </w:r>
    </w:p>
    <w:p w14:paraId="2374D4F3" w14:textId="5531BD73" w:rsidR="00002574" w:rsidRPr="002507FA" w:rsidRDefault="00002574" w:rsidP="00637260">
      <w:pPr>
        <w:pStyle w:val="plohy"/>
      </w:pPr>
      <w:r w:rsidRPr="002507FA">
        <w:t xml:space="preserve">Příloha č. </w:t>
      </w:r>
      <w:r w:rsidR="00C22FEA">
        <w:t>3</w:t>
      </w:r>
      <w:r w:rsidRPr="002507FA">
        <w:t xml:space="preserve"> – Seznam poddodavatelů</w:t>
      </w:r>
    </w:p>
    <w:p w14:paraId="2374D4F4" w14:textId="0EEE40BC" w:rsidR="0090270E" w:rsidRPr="002507FA" w:rsidRDefault="0090270E" w:rsidP="00637260">
      <w:pPr>
        <w:pStyle w:val="plohy"/>
      </w:pPr>
      <w:r w:rsidRPr="002507FA">
        <w:t xml:space="preserve">Příloha č. </w:t>
      </w:r>
      <w:r w:rsidR="00C22FEA">
        <w:t>4</w:t>
      </w:r>
      <w:r w:rsidRPr="002507FA">
        <w:t xml:space="preserve"> </w:t>
      </w:r>
      <w:r w:rsidR="00D15DF1">
        <w:t>–</w:t>
      </w:r>
      <w:r w:rsidRPr="002507FA">
        <w:t xml:space="preserve"> </w:t>
      </w:r>
      <w:r w:rsidR="003C768D">
        <w:t>Oprávněné osoby</w:t>
      </w:r>
    </w:p>
    <w:p w14:paraId="226EFADE" w14:textId="4D86C199" w:rsidR="00B41AE7" w:rsidRPr="008B5521" w:rsidRDefault="00B41AE7" w:rsidP="00637260">
      <w:pPr>
        <w:pStyle w:val="ZaObjednateleZhotovitele"/>
      </w:pPr>
      <w:r>
        <w:lastRenderedPageBreak/>
        <w:t>Za Objednatele</w:t>
      </w:r>
      <w:r w:rsidRPr="008B5521">
        <w:tab/>
        <w:t xml:space="preserve">           </w:t>
      </w:r>
      <w:r w:rsidRPr="008B5521">
        <w:tab/>
      </w:r>
      <w:r w:rsidRPr="008B5521">
        <w:tab/>
      </w:r>
      <w:r w:rsidRPr="008B5521">
        <w:tab/>
      </w:r>
      <w:r w:rsidRPr="008B5521">
        <w:tab/>
      </w:r>
      <w:r>
        <w:tab/>
        <w:t>Za Zhotovitele</w:t>
      </w:r>
      <w:r w:rsidRPr="008B5521">
        <w:t xml:space="preserve">:        </w:t>
      </w:r>
    </w:p>
    <w:p w14:paraId="096450DD" w14:textId="23484239" w:rsidR="00B41AE7" w:rsidRPr="00637260" w:rsidRDefault="00B41AE7" w:rsidP="00637260">
      <w:pPr>
        <w:pStyle w:val="Podpisovoprvnn"/>
        <w:rPr>
          <w:rStyle w:val="Tun"/>
        </w:rPr>
      </w:pPr>
      <w:r w:rsidRPr="00E21B35">
        <w:t>--------------------------------</w:t>
      </w:r>
      <w:r w:rsidRPr="00E21B35">
        <w:tab/>
      </w:r>
      <w:r w:rsidRPr="00E21B35">
        <w:tab/>
      </w:r>
      <w:r w:rsidRPr="00E21B35">
        <w:tab/>
      </w:r>
      <w:r w:rsidRPr="00E21B35">
        <w:tab/>
        <w:t>-------------------------------</w:t>
      </w:r>
      <w:r>
        <w:br/>
      </w:r>
      <w:r w:rsidR="006D6297">
        <w:rPr>
          <w:rStyle w:val="Tun"/>
        </w:rPr>
        <w:t>Bc. Jiří Svoboda, MBA</w:t>
      </w:r>
      <w:r w:rsidRPr="00637260">
        <w:rPr>
          <w:rStyle w:val="Tun"/>
        </w:rPr>
        <w:tab/>
      </w:r>
      <w:r w:rsidRPr="00637260">
        <w:rPr>
          <w:rStyle w:val="Tun"/>
        </w:rPr>
        <w:tab/>
      </w:r>
      <w:r w:rsidRPr="00637260">
        <w:rPr>
          <w:rStyle w:val="Tun"/>
        </w:rPr>
        <w:tab/>
      </w:r>
      <w:r w:rsidRPr="00637260">
        <w:rPr>
          <w:rStyle w:val="Tun"/>
        </w:rPr>
        <w:tab/>
      </w:r>
      <w:r w:rsidRPr="00637260">
        <w:rPr>
          <w:rStyle w:val="Tun"/>
          <w:highlight w:val="green"/>
        </w:rPr>
        <w:t>[DOPLNÍ</w:t>
      </w:r>
      <w:r w:rsidR="00C4613C" w:rsidRPr="00637260">
        <w:rPr>
          <w:rStyle w:val="Tun"/>
          <w:highlight w:val="green"/>
        </w:rPr>
        <w:t xml:space="preserve"> </w:t>
      </w:r>
      <w:r w:rsidRPr="00637260">
        <w:rPr>
          <w:rStyle w:val="Tun"/>
          <w:highlight w:val="green"/>
        </w:rPr>
        <w:t>ZHOTOVITEL]</w:t>
      </w:r>
      <w:r w:rsidRPr="00637260">
        <w:rPr>
          <w:rStyle w:val="Tun"/>
        </w:rPr>
        <w:br/>
      </w:r>
      <w:r w:rsidR="006D6297">
        <w:rPr>
          <w:rStyle w:val="Tun"/>
          <w:b w:val="0"/>
          <w:bCs/>
        </w:rPr>
        <w:t>generální ředitel</w:t>
      </w:r>
    </w:p>
    <w:p w14:paraId="2374D501" w14:textId="14D5B166" w:rsidR="000770E5" w:rsidRPr="002507FA" w:rsidRDefault="000770E5" w:rsidP="008302ED">
      <w:pPr>
        <w:pStyle w:val="acnormal"/>
        <w:widowControl w:val="0"/>
        <w:spacing w:before="0"/>
        <w:ind w:left="4962" w:hanging="4962"/>
        <w:rPr>
          <w:rFonts w:cstheme="minorHAnsi"/>
          <w:szCs w:val="18"/>
        </w:rPr>
      </w:pPr>
      <w:r w:rsidRPr="002507FA">
        <w:rPr>
          <w:rFonts w:cstheme="minorHAnsi"/>
          <w:szCs w:val="18"/>
        </w:rPr>
        <w:tab/>
      </w:r>
      <w:r w:rsidRPr="002507FA">
        <w:rPr>
          <w:rFonts w:cstheme="minorHAnsi"/>
          <w:szCs w:val="18"/>
        </w:rPr>
        <w:tab/>
      </w:r>
      <w:r w:rsidRPr="002507FA">
        <w:rPr>
          <w:rFonts w:cstheme="minorHAnsi"/>
          <w:szCs w:val="18"/>
        </w:rPr>
        <w:tab/>
      </w:r>
      <w:r w:rsidRPr="002507FA">
        <w:rPr>
          <w:rFonts w:cstheme="minorHAnsi"/>
          <w:szCs w:val="18"/>
        </w:rPr>
        <w:tab/>
      </w:r>
      <w:r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</w:r>
      <w:r w:rsidR="00C16FD1" w:rsidRPr="002507FA">
        <w:rPr>
          <w:rFonts w:cstheme="minorHAnsi"/>
          <w:szCs w:val="18"/>
        </w:rPr>
        <w:tab/>
        <w:t xml:space="preserve">  </w:t>
      </w:r>
    </w:p>
    <w:p w14:paraId="2374D53F" w14:textId="77777777" w:rsidR="0090270E" w:rsidRPr="00E746F8" w:rsidRDefault="0090270E" w:rsidP="00A53A38">
      <w:pPr>
        <w:pStyle w:val="acnormal"/>
        <w:rPr>
          <w:rFonts w:cstheme="minorHAnsi"/>
          <w:b/>
        </w:rPr>
      </w:pPr>
    </w:p>
    <w:sectPr w:rsidR="0090270E" w:rsidRPr="00E746F8" w:rsidSect="00637260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985" w:right="1417" w:bottom="1417" w:left="1417" w:header="1985" w:footer="4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301E" w14:textId="77777777" w:rsidR="00870DF3" w:rsidRDefault="00870DF3" w:rsidP="003706CB">
      <w:pPr>
        <w:spacing w:after="0" w:line="240" w:lineRule="auto"/>
      </w:pPr>
      <w:r>
        <w:separator/>
      </w:r>
    </w:p>
  </w:endnote>
  <w:endnote w:type="continuationSeparator" w:id="0">
    <w:p w14:paraId="33D97689" w14:textId="77777777" w:rsidR="00870DF3" w:rsidRDefault="00870DF3" w:rsidP="003706CB">
      <w:pPr>
        <w:spacing w:after="0" w:line="240" w:lineRule="auto"/>
      </w:pPr>
      <w:r>
        <w:continuationSeparator/>
      </w:r>
    </w:p>
  </w:endnote>
  <w:endnote w:type="continuationNotice" w:id="1">
    <w:p w14:paraId="359D3FD2" w14:textId="77777777" w:rsidR="00870DF3" w:rsidRDefault="00870D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D551" w14:textId="4F53AB55" w:rsidR="00DE3792" w:rsidRPr="00E86EC1" w:rsidRDefault="00DE3792" w:rsidP="00DE3792">
    <w:pPr>
      <w:pStyle w:val="Zpat"/>
      <w:spacing w:line="200" w:lineRule="exact"/>
      <w:jc w:val="center"/>
      <w:rPr>
        <w:b/>
        <w:sz w:val="22"/>
      </w:rPr>
    </w:pPr>
    <w:r w:rsidRPr="001E595B">
      <w:rPr>
        <w:rFonts w:eastAsia="Verdana"/>
        <w:b/>
        <w:color w:val="FF5200"/>
        <w:sz w:val="14"/>
        <w:szCs w:val="18"/>
      </w:rPr>
      <w:fldChar w:fldCharType="begin"/>
    </w:r>
    <w:r w:rsidRPr="001E595B">
      <w:rPr>
        <w:rFonts w:eastAsia="Verdana"/>
        <w:b/>
        <w:color w:val="FF5200"/>
        <w:sz w:val="14"/>
        <w:szCs w:val="18"/>
      </w:rPr>
      <w:instrText>PAGE   \* MERGEFORMAT</w:instrText>
    </w:r>
    <w:r w:rsidRPr="001E595B">
      <w:rPr>
        <w:rFonts w:eastAsia="Verdana"/>
        <w:b/>
        <w:color w:val="FF5200"/>
        <w:sz w:val="14"/>
        <w:szCs w:val="18"/>
      </w:rPr>
      <w:fldChar w:fldCharType="separate"/>
    </w:r>
    <w:r w:rsidR="00B313E1">
      <w:rPr>
        <w:rFonts w:eastAsia="Verdana"/>
        <w:b/>
        <w:noProof/>
        <w:color w:val="FF5200"/>
        <w:sz w:val="14"/>
        <w:szCs w:val="18"/>
      </w:rPr>
      <w:t>8</w:t>
    </w:r>
    <w:r w:rsidRPr="001E595B">
      <w:rPr>
        <w:rFonts w:eastAsia="Verdana"/>
        <w:b/>
        <w:color w:val="FF5200"/>
        <w:sz w:val="14"/>
        <w:szCs w:val="18"/>
      </w:rPr>
      <w:fldChar w:fldCharType="end"/>
    </w:r>
    <w:r w:rsidRPr="001E595B">
      <w:rPr>
        <w:rFonts w:eastAsia="Verdana"/>
        <w:b/>
        <w:color w:val="FF5200"/>
        <w:sz w:val="14"/>
        <w:szCs w:val="18"/>
      </w:rPr>
      <w:t>/</w:t>
    </w:r>
    <w:r w:rsidRPr="001E595B">
      <w:rPr>
        <w:rFonts w:eastAsia="Verdana"/>
        <w:b/>
        <w:color w:val="FF5200"/>
        <w:sz w:val="14"/>
        <w:szCs w:val="18"/>
      </w:rPr>
      <w:fldChar w:fldCharType="begin"/>
    </w:r>
    <w:r w:rsidRPr="001E595B">
      <w:rPr>
        <w:rFonts w:eastAsia="Verdana"/>
        <w:b/>
        <w:color w:val="FF5200"/>
        <w:sz w:val="14"/>
        <w:szCs w:val="18"/>
      </w:rPr>
      <w:instrText xml:space="preserve"> NUMPAGES   \* MERGEFORMAT </w:instrText>
    </w:r>
    <w:r w:rsidRPr="001E595B">
      <w:rPr>
        <w:rFonts w:eastAsia="Verdana"/>
        <w:b/>
        <w:color w:val="FF5200"/>
        <w:sz w:val="14"/>
        <w:szCs w:val="18"/>
      </w:rPr>
      <w:fldChar w:fldCharType="separate"/>
    </w:r>
    <w:r w:rsidR="00B313E1">
      <w:rPr>
        <w:rFonts w:eastAsia="Verdana"/>
        <w:b/>
        <w:noProof/>
        <w:color w:val="FF5200"/>
        <w:sz w:val="14"/>
        <w:szCs w:val="18"/>
      </w:rPr>
      <w:t>9</w:t>
    </w:r>
    <w:r w:rsidRPr="001E595B">
      <w:rPr>
        <w:rFonts w:eastAsia="Verdana"/>
        <w:b/>
        <w:color w:val="FF5200"/>
        <w:sz w:val="14"/>
        <w:szCs w:val="18"/>
      </w:rPr>
      <w:fldChar w:fldCharType="end"/>
    </w:r>
  </w:p>
  <w:p w14:paraId="2374D552" w14:textId="77777777" w:rsidR="00520D2D" w:rsidRDefault="00520D2D" w:rsidP="00DE3792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575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DE3792" w:rsidRPr="00A94233" w14:paraId="2374D55B" w14:textId="77777777" w:rsidTr="00F71A9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374D554" w14:textId="4C8AB802" w:rsidR="00DE3792" w:rsidRPr="00637260" w:rsidRDefault="00DE3792" w:rsidP="00B3777D">
          <w:pPr>
            <w:tabs>
              <w:tab w:val="center" w:pos="4536"/>
              <w:tab w:val="right" w:pos="9072"/>
            </w:tabs>
            <w:spacing w:before="0" w:after="0"/>
            <w:rPr>
              <w:rFonts w:eastAsia="Verdana"/>
              <w:b/>
              <w:bCs/>
              <w:color w:val="FF5200"/>
              <w:sz w:val="14"/>
              <w:szCs w:val="14"/>
            </w:rPr>
          </w:pP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begin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instrText>PAGE   \* MERGEFORMAT</w:instrTex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separate"/>
          </w:r>
          <w:r w:rsidR="00B313E1" w:rsidRPr="00637260">
            <w:rPr>
              <w:b/>
              <w:bCs/>
              <w:noProof/>
              <w:color w:val="FF5200"/>
              <w:sz w:val="14"/>
              <w:szCs w:val="14"/>
            </w:rPr>
            <w:t>1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end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t>/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begin"/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instrText xml:space="preserve"> NUMPAGES   \* MERGEFORMAT </w:instrTex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separate"/>
          </w:r>
          <w:r w:rsidR="00B313E1" w:rsidRPr="00637260">
            <w:rPr>
              <w:b/>
              <w:bCs/>
              <w:noProof/>
              <w:color w:val="FF5200"/>
              <w:sz w:val="14"/>
              <w:szCs w:val="14"/>
            </w:rPr>
            <w:t>9</w:t>
          </w:r>
          <w:r w:rsidRPr="00637260">
            <w:rPr>
              <w:rFonts w:eastAsia="Verdana"/>
              <w:b/>
              <w:bCs/>
              <w:color w:val="FF5200"/>
              <w:sz w:val="14"/>
              <w:szCs w:val="14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374D555" w14:textId="3F67F140" w:rsidR="00DE3792" w:rsidRPr="00A94233" w:rsidRDefault="00F662CC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>
            <w:rPr>
              <w:rFonts w:eastAsia="Verdana"/>
              <w:sz w:val="12"/>
            </w:rPr>
            <w:t>Správa železnic</w:t>
          </w:r>
          <w:r w:rsidR="00DE3792" w:rsidRPr="00A94233">
            <w:rPr>
              <w:rFonts w:eastAsia="Verdana"/>
              <w:sz w:val="12"/>
            </w:rPr>
            <w:t>, státní organizace</w:t>
          </w:r>
        </w:p>
        <w:p w14:paraId="2374D556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374D557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Sídlo: Dlážděná 1003/7, 110 00 Praha 1</w:t>
          </w:r>
        </w:p>
        <w:p w14:paraId="2374D558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IČ: 709 94 234 DIČ: CZ 709 94 234</w:t>
          </w:r>
        </w:p>
        <w:p w14:paraId="2374D559" w14:textId="01FF1F8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jc w:val="left"/>
            <w:rPr>
              <w:rFonts w:eastAsia="Verdana"/>
              <w:sz w:val="12"/>
            </w:rPr>
          </w:pPr>
          <w:r w:rsidRPr="00A94233">
            <w:rPr>
              <w:rFonts w:eastAsia="Verdana"/>
              <w:sz w:val="12"/>
            </w:rPr>
            <w:t>www.</w:t>
          </w:r>
          <w:r w:rsidR="00576BA9">
            <w:rPr>
              <w:rFonts w:eastAsia="Verdana"/>
              <w:sz w:val="12"/>
            </w:rPr>
            <w:t>spravazeleznic</w:t>
          </w:r>
          <w:r w:rsidRPr="00A94233">
            <w:rPr>
              <w:rFonts w:eastAsia="Verdana"/>
              <w:sz w:val="12"/>
            </w:rPr>
            <w:t>.cz</w:t>
          </w:r>
        </w:p>
      </w:tc>
      <w:tc>
        <w:tcPr>
          <w:tcW w:w="2921" w:type="dxa"/>
        </w:tcPr>
        <w:p w14:paraId="2374D55A" w14:textId="77777777" w:rsidR="00DE3792" w:rsidRPr="00A94233" w:rsidRDefault="00DE3792" w:rsidP="00B3777D">
          <w:pPr>
            <w:tabs>
              <w:tab w:val="center" w:pos="4536"/>
              <w:tab w:val="right" w:pos="9072"/>
            </w:tabs>
            <w:spacing w:before="0" w:after="0"/>
            <w:rPr>
              <w:rFonts w:eastAsia="Verdana"/>
              <w:sz w:val="12"/>
            </w:rPr>
          </w:pPr>
        </w:p>
      </w:tc>
    </w:tr>
  </w:tbl>
  <w:p w14:paraId="2374D55C" w14:textId="77777777" w:rsidR="000009AF" w:rsidRDefault="000009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63E1" w14:textId="77777777" w:rsidR="00870DF3" w:rsidRDefault="00870DF3" w:rsidP="003706CB">
      <w:pPr>
        <w:spacing w:after="0" w:line="240" w:lineRule="auto"/>
      </w:pPr>
      <w:r>
        <w:separator/>
      </w:r>
    </w:p>
  </w:footnote>
  <w:footnote w:type="continuationSeparator" w:id="0">
    <w:p w14:paraId="6E3D836D" w14:textId="77777777" w:rsidR="00870DF3" w:rsidRDefault="00870DF3" w:rsidP="003706CB">
      <w:pPr>
        <w:spacing w:after="0" w:line="240" w:lineRule="auto"/>
      </w:pPr>
      <w:r>
        <w:continuationSeparator/>
      </w:r>
    </w:p>
  </w:footnote>
  <w:footnote w:type="continuationNotice" w:id="1">
    <w:p w14:paraId="027D3CC8" w14:textId="77777777" w:rsidR="00870DF3" w:rsidRDefault="00870D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FAD8" w14:textId="74C0EE9D" w:rsidR="00581E7C" w:rsidRDefault="00581E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04F1" w14:textId="4CE127CE" w:rsidR="00581E7C" w:rsidRDefault="00581E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D553" w14:textId="7630E57F" w:rsidR="00DE3792" w:rsidRPr="008512E5" w:rsidRDefault="00F662CC" w:rsidP="008512E5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39B202FD" wp14:editId="0D86A21C">
          <wp:simplePos x="0" y="0"/>
          <wp:positionH relativeFrom="page">
            <wp:posOffset>395605</wp:posOffset>
          </wp:positionH>
          <wp:positionV relativeFrom="page">
            <wp:posOffset>385445</wp:posOffset>
          </wp:positionV>
          <wp:extent cx="1727835" cy="640715"/>
          <wp:effectExtent l="0" t="0" r="5715" b="6985"/>
          <wp:wrapNone/>
          <wp:docPr id="1609068121" name="Obrázek 1609068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EEB"/>
    <w:multiLevelType w:val="hybridMultilevel"/>
    <w:tmpl w:val="BDA4B51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528E"/>
    <w:multiLevelType w:val="hybridMultilevel"/>
    <w:tmpl w:val="3EDE17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B4A83"/>
    <w:multiLevelType w:val="hybridMultilevel"/>
    <w:tmpl w:val="0750DB68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883A91"/>
    <w:multiLevelType w:val="multilevel"/>
    <w:tmpl w:val="AE1E3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odstavec"/>
      <w:lvlText w:val="%2."/>
      <w:lvlJc w:val="left"/>
      <w:pPr>
        <w:ind w:left="567" w:hanging="567"/>
      </w:pPr>
      <w:rPr>
        <w:rFonts w:ascii="Verdana" w:eastAsia="Calibri" w:hAnsi="Verdana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010BD5"/>
    <w:multiLevelType w:val="multilevel"/>
    <w:tmpl w:val="12D49468"/>
    <w:lvl w:ilvl="0">
      <w:start w:val="1"/>
      <w:numFmt w:val="upperRoman"/>
      <w:pStyle w:val="Inadpis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6FC1CFF"/>
    <w:multiLevelType w:val="hybridMultilevel"/>
    <w:tmpl w:val="C09A8CB2"/>
    <w:lvl w:ilvl="0" w:tplc="97F635A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319A7"/>
    <w:multiLevelType w:val="hybridMultilevel"/>
    <w:tmpl w:val="822EC7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45992"/>
    <w:multiLevelType w:val="hybridMultilevel"/>
    <w:tmpl w:val="87983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15C0C"/>
    <w:multiLevelType w:val="hybridMultilevel"/>
    <w:tmpl w:val="24A2A2AE"/>
    <w:lvl w:ilvl="0" w:tplc="1812C1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577927"/>
    <w:multiLevelType w:val="hybridMultilevel"/>
    <w:tmpl w:val="40C654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4298F"/>
    <w:multiLevelType w:val="multilevel"/>
    <w:tmpl w:val="9336F0F6"/>
    <w:lvl w:ilvl="0">
      <w:start w:val="1"/>
      <w:numFmt w:val="lowerLetter"/>
      <w:pStyle w:val="aodst"/>
      <w:lvlText w:val="%1."/>
      <w:lvlJc w:val="left"/>
      <w:pPr>
        <w:ind w:left="1247" w:hanging="56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9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3" w:hanging="180"/>
      </w:pPr>
      <w:rPr>
        <w:rFonts w:hint="default"/>
      </w:rPr>
    </w:lvl>
  </w:abstractNum>
  <w:abstractNum w:abstractNumId="11" w15:restartNumberingAfterBreak="0">
    <w:nsid w:val="1A6C4F00"/>
    <w:multiLevelType w:val="hybridMultilevel"/>
    <w:tmpl w:val="8188C8CE"/>
    <w:lvl w:ilvl="0" w:tplc="2292A7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8"/>
        <w:szCs w:val="18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C76063D"/>
    <w:multiLevelType w:val="multilevel"/>
    <w:tmpl w:val="9C9ED0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D3E0263"/>
    <w:multiLevelType w:val="hybridMultilevel"/>
    <w:tmpl w:val="7E089F5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667338"/>
    <w:multiLevelType w:val="hybridMultilevel"/>
    <w:tmpl w:val="37AABD08"/>
    <w:lvl w:ilvl="0" w:tplc="5D921D1C">
      <w:start w:val="1"/>
      <w:numFmt w:val="decimal"/>
      <w:pStyle w:val="Nadpis2"/>
      <w:lvlText w:val="1.%1"/>
      <w:lvlJc w:val="center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44D8A"/>
    <w:multiLevelType w:val="hybridMultilevel"/>
    <w:tmpl w:val="B8C4A7A4"/>
    <w:lvl w:ilvl="0" w:tplc="04050019">
      <w:start w:val="1"/>
      <w:numFmt w:val="lowerLetter"/>
      <w:lvlText w:val="%1.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23E96B52"/>
    <w:multiLevelType w:val="hybridMultilevel"/>
    <w:tmpl w:val="33689010"/>
    <w:lvl w:ilvl="0" w:tplc="380C814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18"/>
        <w:szCs w:val="18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7B33531"/>
    <w:multiLevelType w:val="hybridMultilevel"/>
    <w:tmpl w:val="9078D47C"/>
    <w:lvl w:ilvl="0" w:tplc="25F0B4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8"/>
        <w:szCs w:val="18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A006EC3"/>
    <w:multiLevelType w:val="hybridMultilevel"/>
    <w:tmpl w:val="922AFC9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BC84A32"/>
    <w:multiLevelType w:val="hybridMultilevel"/>
    <w:tmpl w:val="94F2A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3760FD"/>
    <w:multiLevelType w:val="hybridMultilevel"/>
    <w:tmpl w:val="246479C4"/>
    <w:name w:val="ac2"/>
    <w:lvl w:ilvl="0" w:tplc="C6C4EB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3370B9E"/>
    <w:multiLevelType w:val="multilevel"/>
    <w:tmpl w:val="B98849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62C6FCD"/>
    <w:multiLevelType w:val="multilevel"/>
    <w:tmpl w:val="437414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Calibri" w:hint="default"/>
        <w:b/>
        <w:bCs/>
        <w:i w:val="0"/>
        <w:iCs w:val="0"/>
        <w:caps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 w:val="0"/>
        <w:strike w:val="0"/>
        <w:sz w:val="22"/>
      </w:rPr>
    </w:lvl>
    <w:lvl w:ilvl="2">
      <w:start w:val="1"/>
      <w:numFmt w:val="decimal"/>
      <w:pStyle w:val="Pododstavecsmlouvy"/>
      <w:lvlText w:val="%1.%2.%3"/>
      <w:lvlJc w:val="left"/>
      <w:pPr>
        <w:ind w:left="1304" w:hanging="737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88921EA"/>
    <w:multiLevelType w:val="multilevel"/>
    <w:tmpl w:val="06E84402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lvlText w:val="4.%2."/>
      <w:lvlJc w:val="left"/>
      <w:pPr>
        <w:tabs>
          <w:tab w:val="num" w:pos="1077"/>
        </w:tabs>
        <w:ind w:left="1077" w:hanging="1077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928"/>
        </w:tabs>
        <w:ind w:left="1928" w:hanging="1361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221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2574"/>
      </w:pPr>
    </w:lvl>
    <w:lvl w:ilvl="5">
      <w:start w:val="1"/>
      <w:numFmt w:val="decimal"/>
      <w:lvlText w:val="%1.%2.%3.%4.%5.%6"/>
      <w:lvlJc w:val="left"/>
      <w:pPr>
        <w:tabs>
          <w:tab w:val="num" w:pos="1361"/>
        </w:tabs>
        <w:ind w:left="1361" w:hanging="3161"/>
      </w:pPr>
    </w:lvl>
    <w:lvl w:ilvl="6">
      <w:start w:val="1"/>
      <w:numFmt w:val="decimal"/>
      <w:lvlText w:val="%1.%2.%3.%4.%5.%6.%7"/>
      <w:lvlJc w:val="left"/>
      <w:pPr>
        <w:tabs>
          <w:tab w:val="num" w:pos="1531"/>
        </w:tabs>
        <w:ind w:left="1531" w:hanging="3691"/>
      </w:pPr>
    </w:lvl>
    <w:lvl w:ilvl="7">
      <w:start w:val="1"/>
      <w:numFmt w:val="decimal"/>
      <w:lvlText w:val="%1.%2.%3.%4.%5.%6.%7.%8"/>
      <w:lvlJc w:val="left"/>
      <w:pPr>
        <w:tabs>
          <w:tab w:val="num" w:pos="-1080"/>
        </w:tabs>
        <w:ind w:left="-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</w:lvl>
  </w:abstractNum>
  <w:abstractNum w:abstractNumId="24" w15:restartNumberingAfterBreak="0">
    <w:nsid w:val="39C04747"/>
    <w:multiLevelType w:val="hybridMultilevel"/>
    <w:tmpl w:val="6A6667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707B9D"/>
    <w:multiLevelType w:val="multilevel"/>
    <w:tmpl w:val="9E48B48E"/>
    <w:lvl w:ilvl="0">
      <w:start w:val="1"/>
      <w:numFmt w:val="lowerLetter"/>
      <w:pStyle w:val="aodst0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6" w15:restartNumberingAfterBreak="0">
    <w:nsid w:val="408F6177"/>
    <w:multiLevelType w:val="hybridMultilevel"/>
    <w:tmpl w:val="AE98AB9C"/>
    <w:lvl w:ilvl="0" w:tplc="EE667A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4A53890"/>
    <w:multiLevelType w:val="hybridMultilevel"/>
    <w:tmpl w:val="910C0EC8"/>
    <w:lvl w:ilvl="0" w:tplc="C290C29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1D5B36"/>
    <w:multiLevelType w:val="hybridMultilevel"/>
    <w:tmpl w:val="CEF891B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8CA2D12"/>
    <w:multiLevelType w:val="hybridMultilevel"/>
    <w:tmpl w:val="FB4E949C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0" w15:restartNumberingAfterBreak="0">
    <w:nsid w:val="4B4C797F"/>
    <w:multiLevelType w:val="hybridMultilevel"/>
    <w:tmpl w:val="246479C4"/>
    <w:lvl w:ilvl="0" w:tplc="C6C4EB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1" w15:restartNumberingAfterBreak="0">
    <w:nsid w:val="4B926B56"/>
    <w:multiLevelType w:val="multilevel"/>
    <w:tmpl w:val="08E232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4D503D63"/>
    <w:multiLevelType w:val="hybridMultilevel"/>
    <w:tmpl w:val="1C728F74"/>
    <w:lvl w:ilvl="0" w:tplc="9DC63B9C">
      <w:start w:val="21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3" w15:restartNumberingAfterBreak="0">
    <w:nsid w:val="52A30885"/>
    <w:multiLevelType w:val="hybridMultilevel"/>
    <w:tmpl w:val="3A02EA14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6A3DCA"/>
    <w:multiLevelType w:val="hybridMultilevel"/>
    <w:tmpl w:val="F4863976"/>
    <w:lvl w:ilvl="0" w:tplc="BF026B5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C6C73"/>
    <w:multiLevelType w:val="hybridMultilevel"/>
    <w:tmpl w:val="0CACA0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2310EE"/>
    <w:multiLevelType w:val="hybridMultilevel"/>
    <w:tmpl w:val="0CACA0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654A09"/>
    <w:multiLevelType w:val="hybridMultilevel"/>
    <w:tmpl w:val="A4AE3F8C"/>
    <w:lvl w:ilvl="0" w:tplc="3A505EDC">
      <w:start w:val="1"/>
      <w:numFmt w:val="decimal"/>
      <w:pStyle w:val="acnormalbulleted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D0D15B0"/>
    <w:multiLevelType w:val="hybridMultilevel"/>
    <w:tmpl w:val="9C5C0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45418"/>
    <w:multiLevelType w:val="hybridMultilevel"/>
    <w:tmpl w:val="C348552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39767E2"/>
    <w:multiLevelType w:val="hybridMultilevel"/>
    <w:tmpl w:val="0750DB68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5681C97"/>
    <w:multiLevelType w:val="hybridMultilevel"/>
    <w:tmpl w:val="29BA52D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45791E"/>
    <w:multiLevelType w:val="hybridMultilevel"/>
    <w:tmpl w:val="AA2CD012"/>
    <w:lvl w:ilvl="0" w:tplc="080021C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3" w15:restartNumberingAfterBreak="0">
    <w:nsid w:val="69E95D49"/>
    <w:multiLevelType w:val="hybridMultilevel"/>
    <w:tmpl w:val="F4BC607A"/>
    <w:lvl w:ilvl="0" w:tplc="660EB70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FB18AF"/>
    <w:multiLevelType w:val="hybridMultilevel"/>
    <w:tmpl w:val="6D52695A"/>
    <w:lvl w:ilvl="0" w:tplc="A85C757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23222D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FE8F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EF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D201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FE1A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87E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0E6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347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E81F32"/>
    <w:multiLevelType w:val="hybridMultilevel"/>
    <w:tmpl w:val="5A64122A"/>
    <w:lvl w:ilvl="0" w:tplc="C3AC41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34F5D07"/>
    <w:multiLevelType w:val="hybridMultilevel"/>
    <w:tmpl w:val="94F2A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75682"/>
    <w:multiLevelType w:val="hybridMultilevel"/>
    <w:tmpl w:val="3E964964"/>
    <w:lvl w:ilvl="0" w:tplc="6BE6CC2C">
      <w:start w:val="2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8BD308E"/>
    <w:multiLevelType w:val="hybridMultilevel"/>
    <w:tmpl w:val="C02AC478"/>
    <w:lvl w:ilvl="0" w:tplc="C08C76E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5754FC"/>
    <w:multiLevelType w:val="hybridMultilevel"/>
    <w:tmpl w:val="0CACA0B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C941224"/>
    <w:multiLevelType w:val="multilevel"/>
    <w:tmpl w:val="59860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D4C11E6"/>
    <w:multiLevelType w:val="hybridMultilevel"/>
    <w:tmpl w:val="927C2848"/>
    <w:lvl w:ilvl="0" w:tplc="0405000F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num w:numId="1" w16cid:durableId="82458926">
    <w:abstractNumId w:val="20"/>
  </w:num>
  <w:num w:numId="2" w16cid:durableId="618225503">
    <w:abstractNumId w:val="49"/>
  </w:num>
  <w:num w:numId="3" w16cid:durableId="949551226">
    <w:abstractNumId w:val="51"/>
  </w:num>
  <w:num w:numId="4" w16cid:durableId="1871335796">
    <w:abstractNumId w:val="40"/>
  </w:num>
  <w:num w:numId="5" w16cid:durableId="945965705">
    <w:abstractNumId w:val="30"/>
  </w:num>
  <w:num w:numId="6" w16cid:durableId="1227649659">
    <w:abstractNumId w:val="37"/>
  </w:num>
  <w:num w:numId="7" w16cid:durableId="1062949753">
    <w:abstractNumId w:val="35"/>
  </w:num>
  <w:num w:numId="8" w16cid:durableId="1320040420">
    <w:abstractNumId w:val="36"/>
  </w:num>
  <w:num w:numId="9" w16cid:durableId="1917014304">
    <w:abstractNumId w:val="4"/>
  </w:num>
  <w:num w:numId="10" w16cid:durableId="603925841">
    <w:abstractNumId w:val="42"/>
  </w:num>
  <w:num w:numId="11" w16cid:durableId="1827817083">
    <w:abstractNumId w:val="26"/>
  </w:num>
  <w:num w:numId="12" w16cid:durableId="1143619811">
    <w:abstractNumId w:val="29"/>
  </w:num>
  <w:num w:numId="13" w16cid:durableId="1154183553">
    <w:abstractNumId w:val="18"/>
  </w:num>
  <w:num w:numId="14" w16cid:durableId="1721905177">
    <w:abstractNumId w:val="37"/>
  </w:num>
  <w:num w:numId="15" w16cid:durableId="93521837">
    <w:abstractNumId w:val="37"/>
  </w:num>
  <w:num w:numId="16" w16cid:durableId="1831827640">
    <w:abstractNumId w:val="47"/>
  </w:num>
  <w:num w:numId="17" w16cid:durableId="587420817">
    <w:abstractNumId w:val="32"/>
  </w:num>
  <w:num w:numId="18" w16cid:durableId="26603631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0310245">
    <w:abstractNumId w:val="3"/>
  </w:num>
  <w:num w:numId="20" w16cid:durableId="880365434">
    <w:abstractNumId w:val="39"/>
  </w:num>
  <w:num w:numId="21" w16cid:durableId="511257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348918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47890227">
    <w:abstractNumId w:val="19"/>
  </w:num>
  <w:num w:numId="24" w16cid:durableId="166674385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1199745">
    <w:abstractNumId w:val="27"/>
  </w:num>
  <w:num w:numId="26" w16cid:durableId="397167274">
    <w:abstractNumId w:val="8"/>
  </w:num>
  <w:num w:numId="27" w16cid:durableId="253362355">
    <w:abstractNumId w:val="45"/>
  </w:num>
  <w:num w:numId="28" w16cid:durableId="993265894">
    <w:abstractNumId w:val="5"/>
  </w:num>
  <w:num w:numId="29" w16cid:durableId="895579757">
    <w:abstractNumId w:val="9"/>
  </w:num>
  <w:num w:numId="30" w16cid:durableId="1737624461">
    <w:abstractNumId w:val="46"/>
  </w:num>
  <w:num w:numId="31" w16cid:durableId="305010897">
    <w:abstractNumId w:val="38"/>
  </w:num>
  <w:num w:numId="32" w16cid:durableId="1676954434">
    <w:abstractNumId w:val="48"/>
  </w:num>
  <w:num w:numId="33" w16cid:durableId="1086149149">
    <w:abstractNumId w:val="43"/>
  </w:num>
  <w:num w:numId="34" w16cid:durableId="1648437642">
    <w:abstractNumId w:val="7"/>
  </w:num>
  <w:num w:numId="35" w16cid:durableId="192424400">
    <w:abstractNumId w:val="21"/>
  </w:num>
  <w:num w:numId="36" w16cid:durableId="1592471395">
    <w:abstractNumId w:val="34"/>
  </w:num>
  <w:num w:numId="37" w16cid:durableId="1488474695">
    <w:abstractNumId w:val="37"/>
  </w:num>
  <w:num w:numId="38" w16cid:durableId="733086766">
    <w:abstractNumId w:val="17"/>
  </w:num>
  <w:num w:numId="39" w16cid:durableId="292828440">
    <w:abstractNumId w:val="14"/>
  </w:num>
  <w:num w:numId="40" w16cid:durableId="2074230302">
    <w:abstractNumId w:val="50"/>
  </w:num>
  <w:num w:numId="41" w16cid:durableId="162547709">
    <w:abstractNumId w:val="12"/>
  </w:num>
  <w:num w:numId="42" w16cid:durableId="36004520">
    <w:abstractNumId w:val="37"/>
  </w:num>
  <w:num w:numId="43" w16cid:durableId="2052414144">
    <w:abstractNumId w:val="6"/>
  </w:num>
  <w:num w:numId="44" w16cid:durableId="1262758492">
    <w:abstractNumId w:val="25"/>
  </w:num>
  <w:num w:numId="45" w16cid:durableId="968054675">
    <w:abstractNumId w:val="37"/>
  </w:num>
  <w:num w:numId="46" w16cid:durableId="844593678">
    <w:abstractNumId w:val="37"/>
  </w:num>
  <w:num w:numId="47" w16cid:durableId="62532201">
    <w:abstractNumId w:val="37"/>
  </w:num>
  <w:num w:numId="48" w16cid:durableId="355349003">
    <w:abstractNumId w:val="41"/>
  </w:num>
  <w:num w:numId="49" w16cid:durableId="733283215">
    <w:abstractNumId w:val="1"/>
  </w:num>
  <w:num w:numId="50" w16cid:durableId="1571572078">
    <w:abstractNumId w:val="22"/>
  </w:num>
  <w:num w:numId="51" w16cid:durableId="522016749">
    <w:abstractNumId w:val="44"/>
  </w:num>
  <w:num w:numId="52" w16cid:durableId="923563561">
    <w:abstractNumId w:val="24"/>
  </w:num>
  <w:num w:numId="53" w16cid:durableId="942766600">
    <w:abstractNumId w:val="0"/>
  </w:num>
  <w:num w:numId="54" w16cid:durableId="1493374026">
    <w:abstractNumId w:val="28"/>
  </w:num>
  <w:num w:numId="55" w16cid:durableId="382364332">
    <w:abstractNumId w:val="16"/>
  </w:num>
  <w:num w:numId="56" w16cid:durableId="1613127314">
    <w:abstractNumId w:val="15"/>
  </w:num>
  <w:num w:numId="57" w16cid:durableId="1729721190">
    <w:abstractNumId w:val="11"/>
  </w:num>
  <w:num w:numId="58" w16cid:durableId="1450587006">
    <w:abstractNumId w:val="2"/>
  </w:num>
  <w:num w:numId="59" w16cid:durableId="103038926">
    <w:abstractNumId w:val="33"/>
  </w:num>
  <w:num w:numId="60" w16cid:durableId="6473238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85389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6344860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434256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713267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707905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32833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796995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621607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822428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678386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824928199">
    <w:abstractNumId w:val="10"/>
  </w:num>
  <w:num w:numId="72" w16cid:durableId="9153610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50740200">
    <w:abstractNumId w:val="13"/>
  </w:num>
  <w:num w:numId="74" w16cid:durableId="1656690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901788602">
    <w:abstractNumId w:val="31"/>
  </w:num>
  <w:num w:numId="76" w16cid:durableId="1065491786">
    <w:abstractNumId w:val="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57"/>
    <w:rsid w:val="00000986"/>
    <w:rsid w:val="000009AF"/>
    <w:rsid w:val="00002574"/>
    <w:rsid w:val="00012CB4"/>
    <w:rsid w:val="00014C12"/>
    <w:rsid w:val="000206B8"/>
    <w:rsid w:val="00020FF6"/>
    <w:rsid w:val="00022D53"/>
    <w:rsid w:val="00024617"/>
    <w:rsid w:val="00025E36"/>
    <w:rsid w:val="000269E4"/>
    <w:rsid w:val="0003023B"/>
    <w:rsid w:val="00042298"/>
    <w:rsid w:val="00042832"/>
    <w:rsid w:val="000444AE"/>
    <w:rsid w:val="000466BF"/>
    <w:rsid w:val="00046EB9"/>
    <w:rsid w:val="00050CB8"/>
    <w:rsid w:val="00053B1E"/>
    <w:rsid w:val="0006027E"/>
    <w:rsid w:val="00062171"/>
    <w:rsid w:val="00066FAC"/>
    <w:rsid w:val="000770E5"/>
    <w:rsid w:val="00081334"/>
    <w:rsid w:val="00082657"/>
    <w:rsid w:val="000826F9"/>
    <w:rsid w:val="000878CB"/>
    <w:rsid w:val="00093087"/>
    <w:rsid w:val="00096BA4"/>
    <w:rsid w:val="00097BF7"/>
    <w:rsid w:val="000A1CAB"/>
    <w:rsid w:val="000A2855"/>
    <w:rsid w:val="000A6CD6"/>
    <w:rsid w:val="000C5A20"/>
    <w:rsid w:val="000C7132"/>
    <w:rsid w:val="000D282E"/>
    <w:rsid w:val="000D311D"/>
    <w:rsid w:val="000D59B0"/>
    <w:rsid w:val="000D5A91"/>
    <w:rsid w:val="000E2BEA"/>
    <w:rsid w:val="000E43FD"/>
    <w:rsid w:val="000E5DAD"/>
    <w:rsid w:val="000E733F"/>
    <w:rsid w:val="000F65D4"/>
    <w:rsid w:val="00102827"/>
    <w:rsid w:val="00103AAA"/>
    <w:rsid w:val="00106B60"/>
    <w:rsid w:val="00107127"/>
    <w:rsid w:val="00110C41"/>
    <w:rsid w:val="001119A2"/>
    <w:rsid w:val="00122AA9"/>
    <w:rsid w:val="001302AD"/>
    <w:rsid w:val="00135943"/>
    <w:rsid w:val="00137BD3"/>
    <w:rsid w:val="00141D25"/>
    <w:rsid w:val="00160318"/>
    <w:rsid w:val="00161E4D"/>
    <w:rsid w:val="00163528"/>
    <w:rsid w:val="001667B2"/>
    <w:rsid w:val="00166C41"/>
    <w:rsid w:val="00173841"/>
    <w:rsid w:val="00173E08"/>
    <w:rsid w:val="00174612"/>
    <w:rsid w:val="00176CA0"/>
    <w:rsid w:val="0017765F"/>
    <w:rsid w:val="00190A1B"/>
    <w:rsid w:val="001937F5"/>
    <w:rsid w:val="001A3204"/>
    <w:rsid w:val="001A3DB4"/>
    <w:rsid w:val="001A487E"/>
    <w:rsid w:val="001B04D3"/>
    <w:rsid w:val="001B2DC9"/>
    <w:rsid w:val="001C7FC3"/>
    <w:rsid w:val="001D0580"/>
    <w:rsid w:val="001D2DB5"/>
    <w:rsid w:val="001D65ED"/>
    <w:rsid w:val="001E19B2"/>
    <w:rsid w:val="001E4EEF"/>
    <w:rsid w:val="001F39B2"/>
    <w:rsid w:val="002045B1"/>
    <w:rsid w:val="00204750"/>
    <w:rsid w:val="00211202"/>
    <w:rsid w:val="002164BA"/>
    <w:rsid w:val="002171E6"/>
    <w:rsid w:val="00217838"/>
    <w:rsid w:val="00220472"/>
    <w:rsid w:val="0022240E"/>
    <w:rsid w:val="00224684"/>
    <w:rsid w:val="0022507E"/>
    <w:rsid w:val="00226C4C"/>
    <w:rsid w:val="0023151B"/>
    <w:rsid w:val="00235018"/>
    <w:rsid w:val="00235366"/>
    <w:rsid w:val="00235748"/>
    <w:rsid w:val="002422A1"/>
    <w:rsid w:val="00242EE0"/>
    <w:rsid w:val="00242FA1"/>
    <w:rsid w:val="0024350F"/>
    <w:rsid w:val="002443C7"/>
    <w:rsid w:val="002507FA"/>
    <w:rsid w:val="0025725F"/>
    <w:rsid w:val="00261277"/>
    <w:rsid w:val="00264CA8"/>
    <w:rsid w:val="00265DFD"/>
    <w:rsid w:val="002724E5"/>
    <w:rsid w:val="00275A24"/>
    <w:rsid w:val="00276548"/>
    <w:rsid w:val="00277C3D"/>
    <w:rsid w:val="002819BC"/>
    <w:rsid w:val="0028212C"/>
    <w:rsid w:val="002848BB"/>
    <w:rsid w:val="00287BC5"/>
    <w:rsid w:val="002906C0"/>
    <w:rsid w:val="00290986"/>
    <w:rsid w:val="002910CA"/>
    <w:rsid w:val="00294755"/>
    <w:rsid w:val="002A11CD"/>
    <w:rsid w:val="002A71FB"/>
    <w:rsid w:val="002A7690"/>
    <w:rsid w:val="002B2889"/>
    <w:rsid w:val="002B320E"/>
    <w:rsid w:val="002B5ECC"/>
    <w:rsid w:val="002B6DFB"/>
    <w:rsid w:val="002B7552"/>
    <w:rsid w:val="002B75C6"/>
    <w:rsid w:val="002C46D1"/>
    <w:rsid w:val="002C4982"/>
    <w:rsid w:val="002C4F9C"/>
    <w:rsid w:val="002C7320"/>
    <w:rsid w:val="002D4B8D"/>
    <w:rsid w:val="002D5EE8"/>
    <w:rsid w:val="002E6229"/>
    <w:rsid w:val="002F231C"/>
    <w:rsid w:val="002F78E1"/>
    <w:rsid w:val="002F7905"/>
    <w:rsid w:val="0030498A"/>
    <w:rsid w:val="0031122A"/>
    <w:rsid w:val="003120FE"/>
    <w:rsid w:val="00322F6C"/>
    <w:rsid w:val="003276C2"/>
    <w:rsid w:val="00332559"/>
    <w:rsid w:val="00335DD4"/>
    <w:rsid w:val="00337694"/>
    <w:rsid w:val="00343CE9"/>
    <w:rsid w:val="00344BF2"/>
    <w:rsid w:val="003509D2"/>
    <w:rsid w:val="003706CB"/>
    <w:rsid w:val="00371419"/>
    <w:rsid w:val="00380192"/>
    <w:rsid w:val="003847FF"/>
    <w:rsid w:val="003862BB"/>
    <w:rsid w:val="0038779C"/>
    <w:rsid w:val="00390918"/>
    <w:rsid w:val="00395493"/>
    <w:rsid w:val="003A13F3"/>
    <w:rsid w:val="003A20C5"/>
    <w:rsid w:val="003A26D5"/>
    <w:rsid w:val="003A695E"/>
    <w:rsid w:val="003B191D"/>
    <w:rsid w:val="003B5AF4"/>
    <w:rsid w:val="003B6379"/>
    <w:rsid w:val="003B65F4"/>
    <w:rsid w:val="003C768D"/>
    <w:rsid w:val="003D2F85"/>
    <w:rsid w:val="003D42FC"/>
    <w:rsid w:val="003E0E6B"/>
    <w:rsid w:val="003E3A94"/>
    <w:rsid w:val="003F0F9F"/>
    <w:rsid w:val="003F4EB4"/>
    <w:rsid w:val="003F5EDA"/>
    <w:rsid w:val="003F751B"/>
    <w:rsid w:val="00402E9E"/>
    <w:rsid w:val="0040487B"/>
    <w:rsid w:val="0040600D"/>
    <w:rsid w:val="00410560"/>
    <w:rsid w:val="00421BBB"/>
    <w:rsid w:val="00421F68"/>
    <w:rsid w:val="00425B66"/>
    <w:rsid w:val="00436367"/>
    <w:rsid w:val="00436E7C"/>
    <w:rsid w:val="0044630D"/>
    <w:rsid w:val="00454B2D"/>
    <w:rsid w:val="00454BDC"/>
    <w:rsid w:val="0045586A"/>
    <w:rsid w:val="00456711"/>
    <w:rsid w:val="0045754A"/>
    <w:rsid w:val="0046631B"/>
    <w:rsid w:val="0047043C"/>
    <w:rsid w:val="00477181"/>
    <w:rsid w:val="00481FBA"/>
    <w:rsid w:val="00483564"/>
    <w:rsid w:val="0048659D"/>
    <w:rsid w:val="00490DD5"/>
    <w:rsid w:val="004A0D5B"/>
    <w:rsid w:val="004A0F48"/>
    <w:rsid w:val="004B0429"/>
    <w:rsid w:val="004B17F3"/>
    <w:rsid w:val="004B71BA"/>
    <w:rsid w:val="004B744D"/>
    <w:rsid w:val="004C28AD"/>
    <w:rsid w:val="004C292F"/>
    <w:rsid w:val="004C50EB"/>
    <w:rsid w:val="004D1054"/>
    <w:rsid w:val="004D235B"/>
    <w:rsid w:val="004D3F5F"/>
    <w:rsid w:val="004D47B7"/>
    <w:rsid w:val="004D59D9"/>
    <w:rsid w:val="004F08D8"/>
    <w:rsid w:val="004F14F3"/>
    <w:rsid w:val="004F194C"/>
    <w:rsid w:val="004F22C3"/>
    <w:rsid w:val="004F7C35"/>
    <w:rsid w:val="0050249A"/>
    <w:rsid w:val="005030F6"/>
    <w:rsid w:val="005166BE"/>
    <w:rsid w:val="00517CED"/>
    <w:rsid w:val="00520D2D"/>
    <w:rsid w:val="00521D9E"/>
    <w:rsid w:val="00523C78"/>
    <w:rsid w:val="005252EB"/>
    <w:rsid w:val="0055436A"/>
    <w:rsid w:val="00560216"/>
    <w:rsid w:val="005623F0"/>
    <w:rsid w:val="00562A02"/>
    <w:rsid w:val="00562B90"/>
    <w:rsid w:val="00563670"/>
    <w:rsid w:val="00574368"/>
    <w:rsid w:val="00576BA9"/>
    <w:rsid w:val="00581E7C"/>
    <w:rsid w:val="00582467"/>
    <w:rsid w:val="00596222"/>
    <w:rsid w:val="0059769D"/>
    <w:rsid w:val="005A4E1A"/>
    <w:rsid w:val="005C0CA5"/>
    <w:rsid w:val="005C2EC2"/>
    <w:rsid w:val="005C6158"/>
    <w:rsid w:val="005C776A"/>
    <w:rsid w:val="005C7CE7"/>
    <w:rsid w:val="005D4748"/>
    <w:rsid w:val="005D4FDA"/>
    <w:rsid w:val="005D6921"/>
    <w:rsid w:val="005D7C2C"/>
    <w:rsid w:val="005E3788"/>
    <w:rsid w:val="005F6869"/>
    <w:rsid w:val="005F7E74"/>
    <w:rsid w:val="00606BB7"/>
    <w:rsid w:val="006073B6"/>
    <w:rsid w:val="0060781C"/>
    <w:rsid w:val="00613B66"/>
    <w:rsid w:val="00616498"/>
    <w:rsid w:val="006307FB"/>
    <w:rsid w:val="006343DA"/>
    <w:rsid w:val="00634660"/>
    <w:rsid w:val="00637260"/>
    <w:rsid w:val="00643CE5"/>
    <w:rsid w:val="006452A8"/>
    <w:rsid w:val="00646FD3"/>
    <w:rsid w:val="00650169"/>
    <w:rsid w:val="00650C78"/>
    <w:rsid w:val="006653C8"/>
    <w:rsid w:val="00680163"/>
    <w:rsid w:val="0068231E"/>
    <w:rsid w:val="006848CF"/>
    <w:rsid w:val="00691A74"/>
    <w:rsid w:val="00694A38"/>
    <w:rsid w:val="00696B10"/>
    <w:rsid w:val="0069787C"/>
    <w:rsid w:val="006A0D45"/>
    <w:rsid w:val="006B0D7E"/>
    <w:rsid w:val="006C21B2"/>
    <w:rsid w:val="006D13CC"/>
    <w:rsid w:val="006D1ACE"/>
    <w:rsid w:val="006D2F28"/>
    <w:rsid w:val="006D6297"/>
    <w:rsid w:val="006E246B"/>
    <w:rsid w:val="006E381A"/>
    <w:rsid w:val="006E517C"/>
    <w:rsid w:val="006F373D"/>
    <w:rsid w:val="006F4E79"/>
    <w:rsid w:val="006F5E55"/>
    <w:rsid w:val="00700D0C"/>
    <w:rsid w:val="00701354"/>
    <w:rsid w:val="00704284"/>
    <w:rsid w:val="00704546"/>
    <w:rsid w:val="0070488A"/>
    <w:rsid w:val="00707192"/>
    <w:rsid w:val="0071081E"/>
    <w:rsid w:val="00712561"/>
    <w:rsid w:val="00714260"/>
    <w:rsid w:val="00715EC9"/>
    <w:rsid w:val="00731EAE"/>
    <w:rsid w:val="00732164"/>
    <w:rsid w:val="00736362"/>
    <w:rsid w:val="0074181E"/>
    <w:rsid w:val="00754A3C"/>
    <w:rsid w:val="007618A0"/>
    <w:rsid w:val="00762D8F"/>
    <w:rsid w:val="00764F8D"/>
    <w:rsid w:val="00765AC0"/>
    <w:rsid w:val="00770533"/>
    <w:rsid w:val="007747D8"/>
    <w:rsid w:val="00775184"/>
    <w:rsid w:val="00775691"/>
    <w:rsid w:val="0077752E"/>
    <w:rsid w:val="00780CF7"/>
    <w:rsid w:val="007870F2"/>
    <w:rsid w:val="00794EC8"/>
    <w:rsid w:val="0079648B"/>
    <w:rsid w:val="007A081A"/>
    <w:rsid w:val="007A2C38"/>
    <w:rsid w:val="007A692F"/>
    <w:rsid w:val="007A7666"/>
    <w:rsid w:val="007A7D3A"/>
    <w:rsid w:val="007B3B18"/>
    <w:rsid w:val="007C1216"/>
    <w:rsid w:val="007C1338"/>
    <w:rsid w:val="007C36A9"/>
    <w:rsid w:val="007C5684"/>
    <w:rsid w:val="007C6153"/>
    <w:rsid w:val="007D296D"/>
    <w:rsid w:val="007E084F"/>
    <w:rsid w:val="007E2B43"/>
    <w:rsid w:val="007E3252"/>
    <w:rsid w:val="007E4F18"/>
    <w:rsid w:val="007E6705"/>
    <w:rsid w:val="007F062A"/>
    <w:rsid w:val="007F077B"/>
    <w:rsid w:val="007F0F0A"/>
    <w:rsid w:val="007F1A30"/>
    <w:rsid w:val="007F2C74"/>
    <w:rsid w:val="007F3E0C"/>
    <w:rsid w:val="007F4DE8"/>
    <w:rsid w:val="007F73AD"/>
    <w:rsid w:val="00801C83"/>
    <w:rsid w:val="00803077"/>
    <w:rsid w:val="00804A7F"/>
    <w:rsid w:val="00807BA5"/>
    <w:rsid w:val="00811354"/>
    <w:rsid w:val="0081183E"/>
    <w:rsid w:val="008135F0"/>
    <w:rsid w:val="00813F93"/>
    <w:rsid w:val="00815E99"/>
    <w:rsid w:val="0082429B"/>
    <w:rsid w:val="008302ED"/>
    <w:rsid w:val="00835B2F"/>
    <w:rsid w:val="0083798C"/>
    <w:rsid w:val="00844542"/>
    <w:rsid w:val="0084459D"/>
    <w:rsid w:val="00846710"/>
    <w:rsid w:val="008512E5"/>
    <w:rsid w:val="0085363C"/>
    <w:rsid w:val="00860ADA"/>
    <w:rsid w:val="008611B5"/>
    <w:rsid w:val="00862A84"/>
    <w:rsid w:val="00863373"/>
    <w:rsid w:val="008652C6"/>
    <w:rsid w:val="00865640"/>
    <w:rsid w:val="00870DF3"/>
    <w:rsid w:val="00870DF7"/>
    <w:rsid w:val="008741BE"/>
    <w:rsid w:val="00876588"/>
    <w:rsid w:val="00877AFF"/>
    <w:rsid w:val="00885EE8"/>
    <w:rsid w:val="00893409"/>
    <w:rsid w:val="00894353"/>
    <w:rsid w:val="00894DE8"/>
    <w:rsid w:val="008A0F99"/>
    <w:rsid w:val="008A70B1"/>
    <w:rsid w:val="008B1A0A"/>
    <w:rsid w:val="008B447E"/>
    <w:rsid w:val="008B4D9D"/>
    <w:rsid w:val="008C1DEB"/>
    <w:rsid w:val="008C266D"/>
    <w:rsid w:val="008C566E"/>
    <w:rsid w:val="008D7572"/>
    <w:rsid w:val="008E7148"/>
    <w:rsid w:val="008F0D1F"/>
    <w:rsid w:val="008F0E4A"/>
    <w:rsid w:val="008F1BAF"/>
    <w:rsid w:val="008F1C8F"/>
    <w:rsid w:val="008F2BDA"/>
    <w:rsid w:val="008F7040"/>
    <w:rsid w:val="0090001C"/>
    <w:rsid w:val="0090270E"/>
    <w:rsid w:val="00902C3A"/>
    <w:rsid w:val="00903D77"/>
    <w:rsid w:val="009070D6"/>
    <w:rsid w:val="009126E8"/>
    <w:rsid w:val="009137DD"/>
    <w:rsid w:val="009138F7"/>
    <w:rsid w:val="00923981"/>
    <w:rsid w:val="00926680"/>
    <w:rsid w:val="009313FD"/>
    <w:rsid w:val="00933111"/>
    <w:rsid w:val="00936EB1"/>
    <w:rsid w:val="00937173"/>
    <w:rsid w:val="00944698"/>
    <w:rsid w:val="009463A8"/>
    <w:rsid w:val="00953CAE"/>
    <w:rsid w:val="009545C9"/>
    <w:rsid w:val="0095679E"/>
    <w:rsid w:val="00956933"/>
    <w:rsid w:val="00961831"/>
    <w:rsid w:val="00963B12"/>
    <w:rsid w:val="00964953"/>
    <w:rsid w:val="00967DE1"/>
    <w:rsid w:val="009758FD"/>
    <w:rsid w:val="00981807"/>
    <w:rsid w:val="00985B19"/>
    <w:rsid w:val="00986E6F"/>
    <w:rsid w:val="00987103"/>
    <w:rsid w:val="0098748B"/>
    <w:rsid w:val="00991A59"/>
    <w:rsid w:val="00994E63"/>
    <w:rsid w:val="009A14C7"/>
    <w:rsid w:val="009A69E5"/>
    <w:rsid w:val="009A71FA"/>
    <w:rsid w:val="009A7946"/>
    <w:rsid w:val="009B1696"/>
    <w:rsid w:val="009B348A"/>
    <w:rsid w:val="009B7A3E"/>
    <w:rsid w:val="009C1FB5"/>
    <w:rsid w:val="009C5F7B"/>
    <w:rsid w:val="009C6789"/>
    <w:rsid w:val="009F00BF"/>
    <w:rsid w:val="00A02B02"/>
    <w:rsid w:val="00A107ED"/>
    <w:rsid w:val="00A1363F"/>
    <w:rsid w:val="00A27CD9"/>
    <w:rsid w:val="00A316C8"/>
    <w:rsid w:val="00A448C4"/>
    <w:rsid w:val="00A45D3B"/>
    <w:rsid w:val="00A46AAE"/>
    <w:rsid w:val="00A5266B"/>
    <w:rsid w:val="00A53A38"/>
    <w:rsid w:val="00A57C20"/>
    <w:rsid w:val="00A63381"/>
    <w:rsid w:val="00A65FE9"/>
    <w:rsid w:val="00A73C6F"/>
    <w:rsid w:val="00A77CA7"/>
    <w:rsid w:val="00A82F4A"/>
    <w:rsid w:val="00A91377"/>
    <w:rsid w:val="00A918B5"/>
    <w:rsid w:val="00A976F4"/>
    <w:rsid w:val="00A97771"/>
    <w:rsid w:val="00AA2A2D"/>
    <w:rsid w:val="00AA2FDB"/>
    <w:rsid w:val="00AA435D"/>
    <w:rsid w:val="00AA7FE5"/>
    <w:rsid w:val="00AB2959"/>
    <w:rsid w:val="00AC37AF"/>
    <w:rsid w:val="00AC4D48"/>
    <w:rsid w:val="00AC677F"/>
    <w:rsid w:val="00AC6971"/>
    <w:rsid w:val="00AC78D0"/>
    <w:rsid w:val="00AD13E2"/>
    <w:rsid w:val="00AD2EC8"/>
    <w:rsid w:val="00AE146B"/>
    <w:rsid w:val="00AE20A6"/>
    <w:rsid w:val="00AE25F7"/>
    <w:rsid w:val="00AF0F95"/>
    <w:rsid w:val="00AF44B3"/>
    <w:rsid w:val="00AF4F0A"/>
    <w:rsid w:val="00AF510F"/>
    <w:rsid w:val="00B047FB"/>
    <w:rsid w:val="00B10516"/>
    <w:rsid w:val="00B13E71"/>
    <w:rsid w:val="00B14409"/>
    <w:rsid w:val="00B148AD"/>
    <w:rsid w:val="00B22F67"/>
    <w:rsid w:val="00B2530C"/>
    <w:rsid w:val="00B26E20"/>
    <w:rsid w:val="00B278E4"/>
    <w:rsid w:val="00B312AE"/>
    <w:rsid w:val="00B313E1"/>
    <w:rsid w:val="00B32A80"/>
    <w:rsid w:val="00B337A0"/>
    <w:rsid w:val="00B36B13"/>
    <w:rsid w:val="00B36B6A"/>
    <w:rsid w:val="00B37299"/>
    <w:rsid w:val="00B37744"/>
    <w:rsid w:val="00B3777D"/>
    <w:rsid w:val="00B40330"/>
    <w:rsid w:val="00B4111A"/>
    <w:rsid w:val="00B41156"/>
    <w:rsid w:val="00B4177A"/>
    <w:rsid w:val="00B41AE7"/>
    <w:rsid w:val="00B441E7"/>
    <w:rsid w:val="00B447EA"/>
    <w:rsid w:val="00B44E13"/>
    <w:rsid w:val="00B53C04"/>
    <w:rsid w:val="00B55A40"/>
    <w:rsid w:val="00B55BD0"/>
    <w:rsid w:val="00B5765D"/>
    <w:rsid w:val="00B6394C"/>
    <w:rsid w:val="00B63F9B"/>
    <w:rsid w:val="00B66ED9"/>
    <w:rsid w:val="00B702D2"/>
    <w:rsid w:val="00B7319B"/>
    <w:rsid w:val="00B93EB9"/>
    <w:rsid w:val="00B94C91"/>
    <w:rsid w:val="00B96AAD"/>
    <w:rsid w:val="00B96B6B"/>
    <w:rsid w:val="00BA19C0"/>
    <w:rsid w:val="00BA5837"/>
    <w:rsid w:val="00BA7E2F"/>
    <w:rsid w:val="00BB0757"/>
    <w:rsid w:val="00BB1E6D"/>
    <w:rsid w:val="00BB7845"/>
    <w:rsid w:val="00BC50EA"/>
    <w:rsid w:val="00BC6123"/>
    <w:rsid w:val="00BC6C1D"/>
    <w:rsid w:val="00BD2B95"/>
    <w:rsid w:val="00BD7195"/>
    <w:rsid w:val="00BE24DE"/>
    <w:rsid w:val="00BE7269"/>
    <w:rsid w:val="00BF52F3"/>
    <w:rsid w:val="00BF5DCE"/>
    <w:rsid w:val="00C01FDB"/>
    <w:rsid w:val="00C1087D"/>
    <w:rsid w:val="00C10A21"/>
    <w:rsid w:val="00C11942"/>
    <w:rsid w:val="00C123B0"/>
    <w:rsid w:val="00C124D0"/>
    <w:rsid w:val="00C16FD1"/>
    <w:rsid w:val="00C22FEA"/>
    <w:rsid w:val="00C24777"/>
    <w:rsid w:val="00C255A8"/>
    <w:rsid w:val="00C31031"/>
    <w:rsid w:val="00C3151C"/>
    <w:rsid w:val="00C32A22"/>
    <w:rsid w:val="00C35544"/>
    <w:rsid w:val="00C43F40"/>
    <w:rsid w:val="00C448C0"/>
    <w:rsid w:val="00C4613C"/>
    <w:rsid w:val="00C5033D"/>
    <w:rsid w:val="00C53862"/>
    <w:rsid w:val="00C563AC"/>
    <w:rsid w:val="00C603E0"/>
    <w:rsid w:val="00C70877"/>
    <w:rsid w:val="00C80C78"/>
    <w:rsid w:val="00C87E72"/>
    <w:rsid w:val="00C9036A"/>
    <w:rsid w:val="00C928F9"/>
    <w:rsid w:val="00CA4342"/>
    <w:rsid w:val="00CA5E7B"/>
    <w:rsid w:val="00CB6B7E"/>
    <w:rsid w:val="00CC2D9E"/>
    <w:rsid w:val="00CC5257"/>
    <w:rsid w:val="00CC76B6"/>
    <w:rsid w:val="00CD0CE0"/>
    <w:rsid w:val="00CD0FED"/>
    <w:rsid w:val="00CD14C0"/>
    <w:rsid w:val="00CE0374"/>
    <w:rsid w:val="00CE410E"/>
    <w:rsid w:val="00CE4489"/>
    <w:rsid w:val="00CE7DF9"/>
    <w:rsid w:val="00CF1282"/>
    <w:rsid w:val="00CF1DB7"/>
    <w:rsid w:val="00CF4A71"/>
    <w:rsid w:val="00D04FD1"/>
    <w:rsid w:val="00D053B5"/>
    <w:rsid w:val="00D13D04"/>
    <w:rsid w:val="00D149FB"/>
    <w:rsid w:val="00D15BD0"/>
    <w:rsid w:val="00D15DF1"/>
    <w:rsid w:val="00D21535"/>
    <w:rsid w:val="00D23250"/>
    <w:rsid w:val="00D279CA"/>
    <w:rsid w:val="00D30AD6"/>
    <w:rsid w:val="00D30F40"/>
    <w:rsid w:val="00D323A6"/>
    <w:rsid w:val="00D3346E"/>
    <w:rsid w:val="00D334CF"/>
    <w:rsid w:val="00D45DCA"/>
    <w:rsid w:val="00D47285"/>
    <w:rsid w:val="00D5313F"/>
    <w:rsid w:val="00D72725"/>
    <w:rsid w:val="00D734CC"/>
    <w:rsid w:val="00D73DCF"/>
    <w:rsid w:val="00D85996"/>
    <w:rsid w:val="00D8656A"/>
    <w:rsid w:val="00D97787"/>
    <w:rsid w:val="00D97C72"/>
    <w:rsid w:val="00DA0469"/>
    <w:rsid w:val="00DA16D7"/>
    <w:rsid w:val="00DB0234"/>
    <w:rsid w:val="00DB33CD"/>
    <w:rsid w:val="00DB7EB5"/>
    <w:rsid w:val="00DC2A07"/>
    <w:rsid w:val="00DC2D4A"/>
    <w:rsid w:val="00DC3B17"/>
    <w:rsid w:val="00DC4AD5"/>
    <w:rsid w:val="00DC58E3"/>
    <w:rsid w:val="00DD11E3"/>
    <w:rsid w:val="00DD2D34"/>
    <w:rsid w:val="00DD3DC8"/>
    <w:rsid w:val="00DD7514"/>
    <w:rsid w:val="00DE200D"/>
    <w:rsid w:val="00DE282C"/>
    <w:rsid w:val="00DE3792"/>
    <w:rsid w:val="00DF18BB"/>
    <w:rsid w:val="00DF38A2"/>
    <w:rsid w:val="00DF5823"/>
    <w:rsid w:val="00DF61E5"/>
    <w:rsid w:val="00E03ECF"/>
    <w:rsid w:val="00E0446B"/>
    <w:rsid w:val="00E05929"/>
    <w:rsid w:val="00E07241"/>
    <w:rsid w:val="00E07E33"/>
    <w:rsid w:val="00E11477"/>
    <w:rsid w:val="00E11626"/>
    <w:rsid w:val="00E1230C"/>
    <w:rsid w:val="00E13B65"/>
    <w:rsid w:val="00E30AFD"/>
    <w:rsid w:val="00E35CAA"/>
    <w:rsid w:val="00E413C5"/>
    <w:rsid w:val="00E46045"/>
    <w:rsid w:val="00E476D0"/>
    <w:rsid w:val="00E47AA7"/>
    <w:rsid w:val="00E71957"/>
    <w:rsid w:val="00E746F8"/>
    <w:rsid w:val="00E83F13"/>
    <w:rsid w:val="00E87631"/>
    <w:rsid w:val="00E92846"/>
    <w:rsid w:val="00E956D9"/>
    <w:rsid w:val="00E9583E"/>
    <w:rsid w:val="00E97E19"/>
    <w:rsid w:val="00EA1D44"/>
    <w:rsid w:val="00EA3CA5"/>
    <w:rsid w:val="00EA41F0"/>
    <w:rsid w:val="00EB634B"/>
    <w:rsid w:val="00EC014A"/>
    <w:rsid w:val="00EC07BD"/>
    <w:rsid w:val="00ED0253"/>
    <w:rsid w:val="00ED0D45"/>
    <w:rsid w:val="00ED1C3B"/>
    <w:rsid w:val="00ED3922"/>
    <w:rsid w:val="00ED7AEE"/>
    <w:rsid w:val="00EE07E0"/>
    <w:rsid w:val="00EE18A0"/>
    <w:rsid w:val="00EE2B40"/>
    <w:rsid w:val="00EE77D8"/>
    <w:rsid w:val="00EE7A77"/>
    <w:rsid w:val="00EE7FBF"/>
    <w:rsid w:val="00EF7E80"/>
    <w:rsid w:val="00F0025C"/>
    <w:rsid w:val="00F0448F"/>
    <w:rsid w:val="00F04558"/>
    <w:rsid w:val="00F04A6E"/>
    <w:rsid w:val="00F06B6C"/>
    <w:rsid w:val="00F072CE"/>
    <w:rsid w:val="00F117E6"/>
    <w:rsid w:val="00F17B92"/>
    <w:rsid w:val="00F2124E"/>
    <w:rsid w:val="00F22E45"/>
    <w:rsid w:val="00F265E8"/>
    <w:rsid w:val="00F26AEA"/>
    <w:rsid w:val="00F312C6"/>
    <w:rsid w:val="00F37200"/>
    <w:rsid w:val="00F42788"/>
    <w:rsid w:val="00F50F24"/>
    <w:rsid w:val="00F52FEF"/>
    <w:rsid w:val="00F545E5"/>
    <w:rsid w:val="00F55232"/>
    <w:rsid w:val="00F5705D"/>
    <w:rsid w:val="00F57C05"/>
    <w:rsid w:val="00F64E0B"/>
    <w:rsid w:val="00F662CC"/>
    <w:rsid w:val="00F72785"/>
    <w:rsid w:val="00F73E78"/>
    <w:rsid w:val="00F74265"/>
    <w:rsid w:val="00F81179"/>
    <w:rsid w:val="00F832D7"/>
    <w:rsid w:val="00F84A35"/>
    <w:rsid w:val="00F86FF3"/>
    <w:rsid w:val="00F93851"/>
    <w:rsid w:val="00F9718B"/>
    <w:rsid w:val="00FA103D"/>
    <w:rsid w:val="00FA2398"/>
    <w:rsid w:val="00FA4095"/>
    <w:rsid w:val="00FA799E"/>
    <w:rsid w:val="00FB0452"/>
    <w:rsid w:val="00FB062D"/>
    <w:rsid w:val="00FB2D4F"/>
    <w:rsid w:val="00FB3281"/>
    <w:rsid w:val="00FB42BA"/>
    <w:rsid w:val="00FB4B9C"/>
    <w:rsid w:val="00FD1161"/>
    <w:rsid w:val="00FD3BA0"/>
    <w:rsid w:val="00FD7FC7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D48D"/>
  <w15:docId w15:val="{1C8E9194-5580-4D39-97A1-C31A8193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631"/>
    <w:pPr>
      <w:spacing w:before="120" w:after="120" w:line="264" w:lineRule="auto"/>
      <w:jc w:val="both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DC3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Bezmezer"/>
    <w:next w:val="Bezmezer"/>
    <w:link w:val="Nadpis2Char"/>
    <w:uiPriority w:val="9"/>
    <w:unhideWhenUsed/>
    <w:qFormat/>
    <w:rsid w:val="00780CF7"/>
    <w:pPr>
      <w:keepNext/>
      <w:keepLines/>
      <w:numPr>
        <w:numId w:val="39"/>
      </w:numPr>
      <w:spacing w:before="120" w:after="120"/>
      <w:jc w:val="both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27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cnormal">
    <w:name w:val="ac_normal"/>
    <w:basedOn w:val="Normln"/>
    <w:link w:val="acnormalChar"/>
    <w:uiPriority w:val="99"/>
    <w:qFormat/>
    <w:rsid w:val="00813F93"/>
  </w:style>
  <w:style w:type="paragraph" w:customStyle="1" w:styleId="acnormalbold">
    <w:name w:val="ac_normal_bold"/>
    <w:basedOn w:val="acnormal"/>
    <w:next w:val="acnormal"/>
    <w:link w:val="acnormalboldChar"/>
    <w:qFormat/>
    <w:rsid w:val="00CC5257"/>
    <w:rPr>
      <w:b/>
    </w:rPr>
  </w:style>
  <w:style w:type="paragraph" w:customStyle="1" w:styleId="acnormalbulleted">
    <w:name w:val="ac_normal_bulleted"/>
    <w:basedOn w:val="acnormal"/>
    <w:next w:val="acnormal"/>
    <w:autoRedefine/>
    <w:qFormat/>
    <w:rsid w:val="009C5F7B"/>
    <w:pPr>
      <w:numPr>
        <w:numId w:val="6"/>
      </w:numPr>
    </w:pPr>
    <w:rPr>
      <w:rFonts w:ascii="Arial" w:hAnsi="Arial" w:cs="Arial"/>
      <w:sz w:val="22"/>
    </w:rPr>
  </w:style>
  <w:style w:type="character" w:customStyle="1" w:styleId="acnormalChar">
    <w:name w:val="ac_normal Char"/>
    <w:basedOn w:val="Standardnpsmoodstavce"/>
    <w:link w:val="acnormal"/>
    <w:uiPriority w:val="99"/>
    <w:rsid w:val="00813F93"/>
    <w:rPr>
      <w:rFonts w:ascii="Verdana" w:eastAsia="Calibri" w:hAnsi="Verdana" w:cs="Times New Roman"/>
      <w:sz w:val="18"/>
    </w:rPr>
  </w:style>
  <w:style w:type="paragraph" w:customStyle="1" w:styleId="Zkladntext21">
    <w:name w:val="Základní text 21"/>
    <w:basedOn w:val="Normln"/>
    <w:link w:val="Zkladntext21Char"/>
    <w:rsid w:val="00CC5257"/>
    <w:pPr>
      <w:suppressAutoHyphens/>
      <w:spacing w:after="0" w:line="240" w:lineRule="auto"/>
    </w:pPr>
    <w:rPr>
      <w:rFonts w:ascii="Times New Roman" w:eastAsia="Times New Roman" w:hAnsi="Times New Roman"/>
      <w:sz w:val="22"/>
      <w:szCs w:val="24"/>
      <w:lang w:eastAsia="ar-SA"/>
    </w:rPr>
  </w:style>
  <w:style w:type="character" w:styleId="Hypertextovodkaz">
    <w:name w:val="Hyperlink"/>
    <w:basedOn w:val="Standardnpsmoodstavce"/>
    <w:uiPriority w:val="99"/>
    <w:rsid w:val="00CC5257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06CB"/>
    <w:rPr>
      <w:rFonts w:ascii="Calibri" w:eastAsia="Calibri" w:hAnsi="Calibri" w:cs="Times New Roman"/>
      <w:sz w:val="20"/>
    </w:rPr>
  </w:style>
  <w:style w:type="paragraph" w:styleId="Zpat">
    <w:name w:val="footer"/>
    <w:basedOn w:val="Normln"/>
    <w:link w:val="ZpatChar"/>
    <w:uiPriority w:val="99"/>
    <w:unhideWhenUsed/>
    <w:rsid w:val="00370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06CB"/>
    <w:rPr>
      <w:rFonts w:ascii="Calibri" w:eastAsia="Calibri" w:hAnsi="Calibri" w:cs="Times New Roman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A11CD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A4E1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A4E1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A4E1A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4E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4E1A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4E1A"/>
    <w:rPr>
      <w:rFonts w:ascii="Tahoma" w:eastAsia="Calibri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locked/>
    <w:rsid w:val="000770E5"/>
    <w:rPr>
      <w:rFonts w:ascii="Calibri" w:eastAsia="Calibri" w:hAnsi="Calibri" w:cs="Times New Roman"/>
      <w:sz w:val="20"/>
    </w:rPr>
  </w:style>
  <w:style w:type="character" w:customStyle="1" w:styleId="Nadpis2Char">
    <w:name w:val="Nadpis 2 Char"/>
    <w:basedOn w:val="Standardnpsmoodstavce"/>
    <w:link w:val="Nadpis2"/>
    <w:uiPriority w:val="9"/>
    <w:rsid w:val="00780CF7"/>
    <w:rPr>
      <w:rFonts w:ascii="Arial" w:eastAsiaTheme="majorEastAsia" w:hAnsi="Arial" w:cstheme="majorBidi"/>
      <w:bCs/>
      <w:sz w:val="24"/>
      <w:szCs w:val="26"/>
    </w:rPr>
  </w:style>
  <w:style w:type="paragraph" w:styleId="Bezmezer">
    <w:name w:val="No Spacing"/>
    <w:uiPriority w:val="1"/>
    <w:qFormat/>
    <w:rsid w:val="00780CF7"/>
    <w:pPr>
      <w:spacing w:after="0" w:line="240" w:lineRule="auto"/>
    </w:pPr>
    <w:rPr>
      <w:rFonts w:ascii="Calibri" w:eastAsia="Calibri" w:hAnsi="Calibri" w:cs="Times New Roman"/>
      <w:sz w:val="20"/>
    </w:rPr>
  </w:style>
  <w:style w:type="paragraph" w:styleId="Revize">
    <w:name w:val="Revision"/>
    <w:hidden/>
    <w:uiPriority w:val="99"/>
    <w:semiHidden/>
    <w:rsid w:val="00E413C5"/>
    <w:pPr>
      <w:spacing w:after="0" w:line="240" w:lineRule="auto"/>
    </w:pPr>
    <w:rPr>
      <w:rFonts w:ascii="Calibri" w:eastAsia="Calibri" w:hAnsi="Calibri" w:cs="Times New Roman"/>
      <w:sz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27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70E"/>
    <w:pPr>
      <w:numPr>
        <w:ilvl w:val="1"/>
        <w:numId w:val="50"/>
      </w:numPr>
      <w:spacing w:line="280" w:lineRule="exact"/>
    </w:pPr>
    <w:rPr>
      <w:rFonts w:eastAsia="Times New Roman" w:cs="Calibri"/>
      <w:sz w:val="22"/>
      <w:lang w:eastAsia="cs-CZ"/>
    </w:rPr>
  </w:style>
  <w:style w:type="paragraph" w:customStyle="1" w:styleId="RLlneksmlouvy">
    <w:name w:val="RL Článek smlouvy"/>
    <w:basedOn w:val="Normln"/>
    <w:next w:val="RLTextlnkuslovan"/>
    <w:rsid w:val="0090270E"/>
    <w:pPr>
      <w:keepNext/>
      <w:numPr>
        <w:numId w:val="50"/>
      </w:numPr>
      <w:suppressAutoHyphens/>
      <w:spacing w:before="360" w:line="280" w:lineRule="exact"/>
      <w:outlineLvl w:val="0"/>
    </w:pPr>
    <w:rPr>
      <w:rFonts w:eastAsia="Times New Roman" w:cs="Calibri"/>
      <w:b/>
      <w:bCs/>
      <w:sz w:val="22"/>
    </w:rPr>
  </w:style>
  <w:style w:type="character" w:customStyle="1" w:styleId="RLTextlnkuslovanChar">
    <w:name w:val="RL Text článku číslovaný Char"/>
    <w:link w:val="RLTextlnkuslovan"/>
    <w:locked/>
    <w:rsid w:val="0090270E"/>
    <w:rPr>
      <w:rFonts w:ascii="Calibri" w:eastAsia="Times New Roman" w:hAnsi="Calibri" w:cs="Calibri"/>
      <w:lang w:eastAsia="cs-CZ"/>
    </w:rPr>
  </w:style>
  <w:style w:type="paragraph" w:customStyle="1" w:styleId="Pododstavecsmlouvy">
    <w:name w:val="Pododstavec smlouvy"/>
    <w:basedOn w:val="RLTextlnkuslovan"/>
    <w:qFormat/>
    <w:rsid w:val="0090270E"/>
    <w:pPr>
      <w:numPr>
        <w:ilvl w:val="2"/>
      </w:numPr>
      <w:tabs>
        <w:tab w:val="num" w:pos="360"/>
        <w:tab w:val="num" w:pos="1800"/>
      </w:tabs>
      <w:ind w:left="1800" w:hanging="180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uiPriority w:val="99"/>
    <w:rsid w:val="0090270E"/>
    <w:pPr>
      <w:spacing w:line="280" w:lineRule="exact"/>
      <w:jc w:val="center"/>
    </w:pPr>
    <w:rPr>
      <w:rFonts w:ascii="Garamond" w:eastAsia="Times New Roman" w:hAnsi="Garamond" w:cs="Garamond"/>
      <w:b/>
      <w:bCs/>
      <w:sz w:val="24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uiPriority w:val="99"/>
    <w:locked/>
    <w:rsid w:val="0090270E"/>
    <w:rPr>
      <w:rFonts w:ascii="Garamond" w:eastAsia="Times New Roman" w:hAnsi="Garamond" w:cs="Garamond"/>
      <w:b/>
      <w:bCs/>
      <w:sz w:val="24"/>
      <w:szCs w:val="24"/>
      <w:lang w:eastAsia="cs-CZ"/>
    </w:rPr>
  </w:style>
  <w:style w:type="paragraph" w:customStyle="1" w:styleId="doplnuchaze">
    <w:name w:val="doplní uchazeč"/>
    <w:basedOn w:val="Normln"/>
    <w:link w:val="doplnuchazeChar"/>
    <w:uiPriority w:val="99"/>
    <w:rsid w:val="0090270E"/>
    <w:pPr>
      <w:spacing w:line="280" w:lineRule="exact"/>
      <w:jc w:val="center"/>
    </w:pPr>
    <w:rPr>
      <w:rFonts w:eastAsia="Times New Roman" w:cs="Calibri"/>
      <w:b/>
      <w:bCs/>
      <w:sz w:val="22"/>
      <w:lang w:eastAsia="cs-CZ"/>
    </w:rPr>
  </w:style>
  <w:style w:type="character" w:customStyle="1" w:styleId="doplnuchazeChar">
    <w:name w:val="doplní uchazeč Char"/>
    <w:link w:val="doplnuchaze"/>
    <w:uiPriority w:val="99"/>
    <w:locked/>
    <w:rsid w:val="0090270E"/>
    <w:rPr>
      <w:rFonts w:ascii="Calibri" w:eastAsia="Times New Roman" w:hAnsi="Calibri" w:cs="Calibri"/>
      <w:b/>
      <w:bCs/>
      <w:lang w:eastAsia="cs-CZ"/>
    </w:rPr>
  </w:style>
  <w:style w:type="paragraph" w:customStyle="1" w:styleId="doplnzadavatel">
    <w:name w:val="doplní zadavatel"/>
    <w:basedOn w:val="doplnuchaze"/>
    <w:uiPriority w:val="99"/>
    <w:rsid w:val="0090270E"/>
    <w:rPr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DE3792"/>
    <w:pPr>
      <w:spacing w:after="0" w:line="240" w:lineRule="auto"/>
    </w:pPr>
    <w:rPr>
      <w:rFonts w:ascii="Verdana" w:eastAsia="Verdana" w:hAnsi="Verdana" w:cs="Times New Roman"/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Mkatabulky">
    <w:name w:val="Table Grid"/>
    <w:basedOn w:val="Normlntabulka"/>
    <w:uiPriority w:val="59"/>
    <w:rsid w:val="00D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C3B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Inadpis">
    <w:name w:val="I. nadpis"/>
    <w:basedOn w:val="acnormal"/>
    <w:link w:val="InadpisChar"/>
    <w:qFormat/>
    <w:rsid w:val="0090001C"/>
    <w:pPr>
      <w:keepNext/>
      <w:numPr>
        <w:numId w:val="9"/>
      </w:numPr>
      <w:spacing w:before="240" w:after="240"/>
    </w:pPr>
    <w:rPr>
      <w:rFonts w:cstheme="minorHAnsi"/>
      <w:b/>
      <w:caps/>
      <w:sz w:val="22"/>
    </w:rPr>
  </w:style>
  <w:style w:type="character" w:customStyle="1" w:styleId="InadpisChar">
    <w:name w:val="I. nadpis Char"/>
    <w:basedOn w:val="acnormalChar"/>
    <w:link w:val="Inadpis"/>
    <w:rsid w:val="0090001C"/>
    <w:rPr>
      <w:rFonts w:ascii="Verdana" w:eastAsia="Calibri" w:hAnsi="Verdana" w:cstheme="minorHAnsi"/>
      <w:b/>
      <w:caps/>
      <w:sz w:val="18"/>
    </w:rPr>
  </w:style>
  <w:style w:type="paragraph" w:customStyle="1" w:styleId="1odstavec">
    <w:name w:val="1. odstavec"/>
    <w:basedOn w:val="acnormal"/>
    <w:link w:val="1odstavecChar"/>
    <w:qFormat/>
    <w:rsid w:val="00DB0234"/>
    <w:pPr>
      <w:widowControl w:val="0"/>
      <w:numPr>
        <w:ilvl w:val="1"/>
        <w:numId w:val="19"/>
      </w:numPr>
    </w:pPr>
    <w:rPr>
      <w:rFonts w:cstheme="minorHAnsi"/>
      <w:szCs w:val="18"/>
    </w:rPr>
  </w:style>
  <w:style w:type="character" w:customStyle="1" w:styleId="1odstavecChar">
    <w:name w:val="1. odstavec Char"/>
    <w:basedOn w:val="acnormalChar"/>
    <w:link w:val="1odstavec"/>
    <w:rsid w:val="00DB0234"/>
    <w:rPr>
      <w:rFonts w:ascii="Verdana" w:eastAsia="Calibri" w:hAnsi="Verdana" w:cstheme="minorHAnsi"/>
      <w:sz w:val="18"/>
      <w:szCs w:val="18"/>
    </w:rPr>
  </w:style>
  <w:style w:type="paragraph" w:customStyle="1" w:styleId="aodst0">
    <w:name w:val="a.odst"/>
    <w:basedOn w:val="acnormal"/>
    <w:link w:val="aodstChar"/>
    <w:qFormat/>
    <w:rsid w:val="003E3A94"/>
    <w:pPr>
      <w:widowControl w:val="0"/>
      <w:numPr>
        <w:numId w:val="44"/>
      </w:numPr>
      <w:tabs>
        <w:tab w:val="left" w:pos="0"/>
      </w:tabs>
    </w:pPr>
    <w:rPr>
      <w:rFonts w:cstheme="minorHAnsi"/>
      <w:szCs w:val="18"/>
    </w:rPr>
  </w:style>
  <w:style w:type="character" w:customStyle="1" w:styleId="aodstChar">
    <w:name w:val="a.odst Char"/>
    <w:basedOn w:val="acnormalChar"/>
    <w:link w:val="aodst0"/>
    <w:rsid w:val="003E3A94"/>
    <w:rPr>
      <w:rFonts w:ascii="Verdana" w:eastAsia="Calibri" w:hAnsi="Verdana" w:cstheme="minorHAnsi"/>
      <w:sz w:val="18"/>
      <w:szCs w:val="18"/>
    </w:rPr>
  </w:style>
  <w:style w:type="paragraph" w:customStyle="1" w:styleId="Odstbez">
    <w:name w:val="Odst. bez č."/>
    <w:basedOn w:val="acnormal"/>
    <w:link w:val="OdstbezChar"/>
    <w:qFormat/>
    <w:rsid w:val="00F55232"/>
    <w:pPr>
      <w:widowControl w:val="0"/>
      <w:ind w:left="567"/>
    </w:pPr>
    <w:rPr>
      <w:szCs w:val="18"/>
    </w:rPr>
  </w:style>
  <w:style w:type="character" w:customStyle="1" w:styleId="OdstbezChar">
    <w:name w:val="Odst. bez č. Char"/>
    <w:basedOn w:val="acnormalChar"/>
    <w:link w:val="Odstbez"/>
    <w:rsid w:val="00F55232"/>
    <w:rPr>
      <w:rFonts w:ascii="Verdana" w:eastAsia="Calibri" w:hAnsi="Verdana" w:cs="Times New Roman"/>
      <w:sz w:val="18"/>
      <w:szCs w:val="18"/>
    </w:rPr>
  </w:style>
  <w:style w:type="paragraph" w:customStyle="1" w:styleId="Nadpissml">
    <w:name w:val="Nadpis sml."/>
    <w:basedOn w:val="Normln"/>
    <w:link w:val="NadpissmlChar"/>
    <w:qFormat/>
    <w:rsid w:val="00E87631"/>
    <w:pPr>
      <w:widowControl w:val="0"/>
    </w:pPr>
    <w:rPr>
      <w:rFonts w:cstheme="minorHAnsi"/>
      <w:b/>
      <w:color w:val="FF5200"/>
      <w:sz w:val="32"/>
      <w:szCs w:val="28"/>
    </w:rPr>
  </w:style>
  <w:style w:type="character" w:customStyle="1" w:styleId="NadpissmlChar">
    <w:name w:val="Nadpis sml. Char"/>
    <w:basedOn w:val="acnormalChar"/>
    <w:link w:val="Nadpissml"/>
    <w:rsid w:val="00E87631"/>
    <w:rPr>
      <w:rFonts w:ascii="Verdana" w:eastAsia="Calibri" w:hAnsi="Verdana" w:cstheme="minorHAnsi"/>
      <w:b/>
      <w:color w:val="FF5200"/>
      <w:sz w:val="32"/>
      <w:szCs w:val="28"/>
    </w:rPr>
  </w:style>
  <w:style w:type="paragraph" w:customStyle="1" w:styleId="Podnadpissml">
    <w:name w:val="Podnadpis sml."/>
    <w:basedOn w:val="acnormal"/>
    <w:link w:val="PodnadpissmlChar"/>
    <w:rsid w:val="00E87631"/>
    <w:pPr>
      <w:widowControl w:val="0"/>
    </w:pPr>
    <w:rPr>
      <w:rFonts w:cstheme="minorHAnsi"/>
      <w:b/>
    </w:rPr>
  </w:style>
  <w:style w:type="character" w:customStyle="1" w:styleId="PodnadpissmlChar">
    <w:name w:val="Podnadpis sml. Char"/>
    <w:basedOn w:val="acnormalChar"/>
    <w:link w:val="Podnadpissml"/>
    <w:rsid w:val="00E87631"/>
    <w:rPr>
      <w:rFonts w:ascii="Verdana" w:eastAsia="Calibri" w:hAnsi="Verdana" w:cstheme="minorHAnsi"/>
      <w:b/>
      <w:sz w:val="18"/>
    </w:rPr>
  </w:style>
  <w:style w:type="paragraph" w:customStyle="1" w:styleId="Plohynadpis">
    <w:name w:val="Přílohy nadpis"/>
    <w:basedOn w:val="Zkladntext21"/>
    <w:link w:val="PlohynadpisChar"/>
    <w:qFormat/>
    <w:rsid w:val="00C4613C"/>
    <w:pPr>
      <w:widowControl w:val="0"/>
      <w:suppressAutoHyphens w:val="0"/>
      <w:spacing w:before="600" w:after="120" w:line="264" w:lineRule="auto"/>
    </w:pPr>
    <w:rPr>
      <w:rFonts w:ascii="Verdana" w:hAnsi="Verdana" w:cstheme="minorHAnsi"/>
      <w:b/>
      <w:sz w:val="18"/>
      <w:szCs w:val="18"/>
    </w:rPr>
  </w:style>
  <w:style w:type="character" w:customStyle="1" w:styleId="Zkladntext21Char">
    <w:name w:val="Základní text 21 Char"/>
    <w:basedOn w:val="Standardnpsmoodstavce"/>
    <w:link w:val="Zkladntext21"/>
    <w:rsid w:val="00F2124E"/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PlohynadpisChar">
    <w:name w:val="Přílohy nadpis Char"/>
    <w:basedOn w:val="Zkladntext21Char"/>
    <w:link w:val="Plohynadpis"/>
    <w:rsid w:val="00C4613C"/>
    <w:rPr>
      <w:rFonts w:ascii="Verdana" w:eastAsia="Times New Roman" w:hAnsi="Verdana" w:cstheme="minorHAnsi"/>
      <w:b/>
      <w:sz w:val="18"/>
      <w:szCs w:val="18"/>
      <w:lang w:eastAsia="ar-SA"/>
    </w:rPr>
  </w:style>
  <w:style w:type="paragraph" w:customStyle="1" w:styleId="plohy">
    <w:name w:val="přílohy"/>
    <w:basedOn w:val="Zkladntext21"/>
    <w:link w:val="plohyChar"/>
    <w:qFormat/>
    <w:rsid w:val="00F2124E"/>
    <w:pPr>
      <w:widowControl w:val="0"/>
      <w:suppressAutoHyphens w:val="0"/>
      <w:spacing w:line="264" w:lineRule="auto"/>
      <w:jc w:val="left"/>
    </w:pPr>
    <w:rPr>
      <w:rFonts w:ascii="Verdana" w:hAnsi="Verdana" w:cstheme="minorHAnsi"/>
      <w:sz w:val="18"/>
      <w:szCs w:val="18"/>
    </w:rPr>
  </w:style>
  <w:style w:type="character" w:customStyle="1" w:styleId="plohyChar">
    <w:name w:val="přílohy Char"/>
    <w:basedOn w:val="Zkladntext21Char"/>
    <w:link w:val="plohy"/>
    <w:rsid w:val="00F2124E"/>
    <w:rPr>
      <w:rFonts w:ascii="Verdana" w:eastAsia="Times New Roman" w:hAnsi="Verdana" w:cstheme="minorHAnsi"/>
      <w:sz w:val="18"/>
      <w:szCs w:val="18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F2124E"/>
    <w:rPr>
      <w:color w:val="605E5C"/>
      <w:shd w:val="clear" w:color="auto" w:fill="E1DFDD"/>
    </w:rPr>
  </w:style>
  <w:style w:type="character" w:customStyle="1" w:styleId="Tun">
    <w:name w:val="Tučně"/>
    <w:basedOn w:val="Standardnpsmoodstavce"/>
    <w:uiPriority w:val="1"/>
    <w:qFormat/>
    <w:rsid w:val="00E87631"/>
    <w:rPr>
      <w:rFonts w:ascii="Verdana" w:hAnsi="Verdana" w:cstheme="minorHAnsi"/>
      <w:b/>
      <w:sz w:val="18"/>
      <w:szCs w:val="18"/>
    </w:rPr>
  </w:style>
  <w:style w:type="character" w:customStyle="1" w:styleId="Kurzvatun">
    <w:name w:val="Kurzíva tučně"/>
    <w:basedOn w:val="Standardnpsmoodstavce"/>
    <w:uiPriority w:val="1"/>
    <w:qFormat/>
    <w:rsid w:val="00E87631"/>
    <w:rPr>
      <w:rFonts w:ascii="Verdana" w:hAnsi="Verdana"/>
      <w:b/>
      <w:i/>
      <w:sz w:val="18"/>
    </w:rPr>
  </w:style>
  <w:style w:type="paragraph" w:customStyle="1" w:styleId="ZaObjednateleZhotovitele">
    <w:name w:val="Za Objednatele/Zhotovitele"/>
    <w:basedOn w:val="Normln"/>
    <w:link w:val="ZaObjednateleZhotoviteleChar"/>
    <w:qFormat/>
    <w:rsid w:val="00A53A38"/>
    <w:pPr>
      <w:widowControl w:val="0"/>
      <w:spacing w:before="480" w:after="0"/>
    </w:pPr>
    <w:rPr>
      <w:rFonts w:cstheme="minorHAnsi"/>
      <w:szCs w:val="18"/>
    </w:rPr>
  </w:style>
  <w:style w:type="character" w:customStyle="1" w:styleId="ZaObjednateleZhotoviteleChar">
    <w:name w:val="Za Objednatele/Zhotovitele Char"/>
    <w:basedOn w:val="Standardnpsmoodstavce"/>
    <w:link w:val="ZaObjednateleZhotovitele"/>
    <w:rsid w:val="00A53A38"/>
    <w:rPr>
      <w:rFonts w:ascii="Verdana" w:eastAsia="Calibri" w:hAnsi="Verdana" w:cstheme="minorHAnsi"/>
      <w:sz w:val="18"/>
      <w:szCs w:val="18"/>
    </w:rPr>
  </w:style>
  <w:style w:type="paragraph" w:customStyle="1" w:styleId="Podpisovoprvnn">
    <w:name w:val="Podpisové oprávnění"/>
    <w:basedOn w:val="acnormalbold"/>
    <w:link w:val="PodpisovoprvnnChar"/>
    <w:qFormat/>
    <w:rsid w:val="0090001C"/>
    <w:pPr>
      <w:widowControl w:val="0"/>
      <w:spacing w:before="1000"/>
      <w:jc w:val="left"/>
    </w:pPr>
    <w:rPr>
      <w:rFonts w:cstheme="minorHAnsi"/>
      <w:b w:val="0"/>
      <w:szCs w:val="18"/>
    </w:rPr>
  </w:style>
  <w:style w:type="character" w:customStyle="1" w:styleId="acnormalboldChar">
    <w:name w:val="ac_normal_bold Char"/>
    <w:basedOn w:val="acnormalChar"/>
    <w:link w:val="acnormalbold"/>
    <w:rsid w:val="00C4613C"/>
    <w:rPr>
      <w:rFonts w:ascii="Verdana" w:eastAsia="Calibri" w:hAnsi="Verdana" w:cs="Times New Roman"/>
      <w:b/>
      <w:sz w:val="18"/>
    </w:rPr>
  </w:style>
  <w:style w:type="character" w:customStyle="1" w:styleId="PodpisovoprvnnChar">
    <w:name w:val="Podpisové oprávnění Char"/>
    <w:basedOn w:val="acnormalboldChar"/>
    <w:link w:val="Podpisovoprvnn"/>
    <w:rsid w:val="0090001C"/>
    <w:rPr>
      <w:rFonts w:ascii="Verdana" w:eastAsia="Calibri" w:hAnsi="Verdana" w:cstheme="minorHAnsi"/>
      <w:b w:val="0"/>
      <w:sz w:val="18"/>
      <w:szCs w:val="18"/>
    </w:rPr>
  </w:style>
  <w:style w:type="paragraph" w:customStyle="1" w:styleId="Nzevsmluvnstrany">
    <w:name w:val="Název smluvní strany"/>
    <w:basedOn w:val="Normln"/>
    <w:link w:val="NzevsmluvnstranyChar"/>
    <w:qFormat/>
    <w:rsid w:val="00C4613C"/>
    <w:pPr>
      <w:widowControl w:val="0"/>
      <w:tabs>
        <w:tab w:val="left" w:pos="2126"/>
      </w:tabs>
      <w:spacing w:before="240"/>
      <w:ind w:left="2126" w:hanging="2126"/>
    </w:pPr>
  </w:style>
  <w:style w:type="character" w:customStyle="1" w:styleId="NzevsmluvnstranyChar">
    <w:name w:val="Název smluvní strany Char"/>
    <w:basedOn w:val="Standardnpsmoodstavce"/>
    <w:link w:val="Nzevsmluvnstrany"/>
    <w:rsid w:val="00C4613C"/>
    <w:rPr>
      <w:rFonts w:ascii="Verdana" w:eastAsia="Calibri" w:hAnsi="Verdana" w:cs="Times New Roman"/>
      <w:sz w:val="18"/>
    </w:rPr>
  </w:style>
  <w:style w:type="paragraph" w:customStyle="1" w:styleId="Identifikace">
    <w:name w:val="Identifikace"/>
    <w:basedOn w:val="Normln"/>
    <w:link w:val="IdentifikaceChar"/>
    <w:qFormat/>
    <w:rsid w:val="00C4613C"/>
    <w:pPr>
      <w:widowControl w:val="0"/>
      <w:spacing w:after="0"/>
      <w:ind w:left="2126" w:hanging="2126"/>
    </w:pPr>
    <w:rPr>
      <w:rFonts w:cstheme="minorHAnsi"/>
      <w:szCs w:val="18"/>
    </w:rPr>
  </w:style>
  <w:style w:type="character" w:customStyle="1" w:styleId="IdentifikaceChar">
    <w:name w:val="Identifikace Char"/>
    <w:basedOn w:val="Standardnpsmoodstavce"/>
    <w:link w:val="Identifikace"/>
    <w:rsid w:val="00C4613C"/>
    <w:rPr>
      <w:rFonts w:ascii="Verdana" w:eastAsia="Calibri" w:hAnsi="Verdana" w:cstheme="minorHAnsi"/>
      <w:sz w:val="18"/>
      <w:szCs w:val="18"/>
    </w:rPr>
  </w:style>
  <w:style w:type="paragraph" w:customStyle="1" w:styleId="asmluvnstrany">
    <w:name w:val="a smluvní strany"/>
    <w:basedOn w:val="Normln"/>
    <w:link w:val="asmluvnstranyChar"/>
    <w:qFormat/>
    <w:rsid w:val="00C4613C"/>
    <w:pPr>
      <w:widowControl w:val="0"/>
      <w:spacing w:before="240"/>
    </w:pPr>
    <w:rPr>
      <w:rFonts w:cstheme="minorHAnsi"/>
      <w:szCs w:val="18"/>
    </w:rPr>
  </w:style>
  <w:style w:type="character" w:customStyle="1" w:styleId="asmluvnstranyChar">
    <w:name w:val="a smluvní strany Char"/>
    <w:basedOn w:val="Standardnpsmoodstavce"/>
    <w:link w:val="asmluvnstrany"/>
    <w:rsid w:val="00C4613C"/>
    <w:rPr>
      <w:rFonts w:ascii="Verdana" w:eastAsia="Calibri" w:hAnsi="Verdana" w:cstheme="minorHAnsi"/>
      <w:sz w:val="18"/>
      <w:szCs w:val="18"/>
    </w:rPr>
  </w:style>
  <w:style w:type="paragraph" w:customStyle="1" w:styleId="Preambule">
    <w:name w:val="Preambule"/>
    <w:basedOn w:val="Normln"/>
    <w:link w:val="PreambuleChar"/>
    <w:qFormat/>
    <w:rsid w:val="00736362"/>
    <w:pPr>
      <w:spacing w:before="240" w:after="240"/>
    </w:pPr>
  </w:style>
  <w:style w:type="character" w:customStyle="1" w:styleId="PreambuleChar">
    <w:name w:val="Preambule Char"/>
    <w:basedOn w:val="Standardnpsmoodstavce"/>
    <w:link w:val="Preambule"/>
    <w:rsid w:val="00736362"/>
    <w:rPr>
      <w:rFonts w:ascii="Verdana" w:eastAsia="Calibri" w:hAnsi="Verdana" w:cs="Times New Roman"/>
      <w:sz w:val="18"/>
    </w:rPr>
  </w:style>
  <w:style w:type="character" w:customStyle="1" w:styleId="normaltextrun">
    <w:name w:val="normaltextrun"/>
    <w:basedOn w:val="Standardnpsmoodstavce"/>
    <w:rsid w:val="0090001C"/>
  </w:style>
  <w:style w:type="paragraph" w:styleId="Titulek">
    <w:name w:val="caption"/>
    <w:basedOn w:val="Normln"/>
    <w:next w:val="Normln"/>
    <w:uiPriority w:val="35"/>
    <w:semiHidden/>
    <w:unhideWhenUsed/>
    <w:qFormat/>
    <w:rsid w:val="0090001C"/>
    <w:pPr>
      <w:spacing w:after="200" w:line="240" w:lineRule="auto"/>
    </w:pPr>
    <w:rPr>
      <w:rFonts w:asciiTheme="minorHAnsi" w:eastAsiaTheme="minorHAnsi" w:hAnsiTheme="minorHAnsi" w:cstheme="minorBidi"/>
      <w:iCs/>
      <w:color w:val="1F497D" w:themeColor="text2"/>
      <w:szCs w:val="18"/>
    </w:rPr>
  </w:style>
  <w:style w:type="paragraph" w:customStyle="1" w:styleId="aodst">
    <w:name w:val="a. odst."/>
    <w:basedOn w:val="Normln"/>
    <w:link w:val="aodstChar0"/>
    <w:qFormat/>
    <w:rsid w:val="0090001C"/>
    <w:pPr>
      <w:widowControl w:val="0"/>
      <w:numPr>
        <w:numId w:val="71"/>
      </w:numPr>
    </w:pPr>
    <w:rPr>
      <w:rFonts w:asciiTheme="minorHAnsi" w:eastAsiaTheme="minorHAnsi" w:hAnsiTheme="minorHAnsi" w:cstheme="minorBidi"/>
      <w:szCs w:val="18"/>
      <w:lang w:eastAsia="cs-CZ"/>
    </w:rPr>
  </w:style>
  <w:style w:type="character" w:customStyle="1" w:styleId="aodstChar0">
    <w:name w:val="a. odst. Char"/>
    <w:basedOn w:val="Standardnpsmoodstavce"/>
    <w:link w:val="aodst"/>
    <w:rsid w:val="0090001C"/>
    <w:rPr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F23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ravazeleznic.cz/o-nas/nezadouci-jednani-a-boj-s-korupci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PodatelnaCFU@spravazeleznic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6FE66-A5E1-4EFF-A0F7-10A3A7E604A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e4a6a96-f3e4-483d-987d-304999e1d57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1114E4-4CC4-4A9F-B7E4-A8395B881A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B5762-D45D-435B-A140-9EE254378F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28301A-7D23-45EF-B868-40EBC8156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3749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Aleš Závorka</dc:creator>
  <cp:lastModifiedBy>Kubišta Bronislav</cp:lastModifiedBy>
  <cp:revision>5</cp:revision>
  <cp:lastPrinted>2025-07-15T11:17:00Z</cp:lastPrinted>
  <dcterms:created xsi:type="dcterms:W3CDTF">2025-07-02T06:43:00Z</dcterms:created>
  <dcterms:modified xsi:type="dcterms:W3CDTF">2025-07-15T11:17:00Z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