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63548290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1B6C0C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1404AE" w:rsidRPr="001404AE">
        <w:rPr>
          <w:rFonts w:eastAsia="Times New Roman" w:cs="Times New Roman"/>
          <w:b/>
          <w:bCs/>
          <w:sz w:val="18"/>
          <w:szCs w:val="18"/>
          <w:lang w:eastAsia="cs-CZ"/>
        </w:rPr>
        <w:t>„Nákup soustruhu na kov pro OŘ PHA 2025“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, č.j. </w:t>
      </w:r>
      <w:r w:rsidR="001404AE" w:rsidRPr="001404AE">
        <w:rPr>
          <w:rFonts w:eastAsia="Times New Roman" w:cs="Times New Roman"/>
          <w:sz w:val="18"/>
          <w:szCs w:val="18"/>
          <w:lang w:eastAsia="cs-CZ"/>
        </w:rPr>
        <w:t>29054/2025-SŽ-OŘ PHA-OVZ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1B6C0C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„</w:t>
      </w:r>
      <w:r w:rsidR="00C11283" w:rsidRPr="001B6C0C">
        <w:rPr>
          <w:rFonts w:eastAsia="Times New Roman" w:cs="Times New Roman"/>
          <w:b/>
          <w:i/>
          <w:sz w:val="18"/>
          <w:szCs w:val="18"/>
          <w:lang w:eastAsia="cs-CZ"/>
        </w:rPr>
        <w:t xml:space="preserve">Výběrové </w:t>
      </w:r>
      <w:r w:rsidRPr="001B6C0C">
        <w:rPr>
          <w:rFonts w:eastAsia="Times New Roman" w:cs="Times New Roman"/>
          <w:b/>
          <w:i/>
          <w:sz w:val="18"/>
          <w:szCs w:val="18"/>
          <w:lang w:eastAsia="cs-CZ"/>
        </w:rPr>
        <w:t>řízení“</w:t>
      </w:r>
      <w:r w:rsidRPr="001B6C0C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570CC634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032F0301" w14:textId="3343BBBB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4885CC26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on 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4306D4" w:rsidRPr="00806E53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4306D4" w:rsidRPr="00475B57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20A59A2A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</w:t>
      </w:r>
      <w:r w:rsidR="00C11283">
        <w:rPr>
          <w:rFonts w:eastAsia="Times New Roman" w:cs="Times New Roman"/>
          <w:sz w:val="18"/>
          <w:szCs w:val="18"/>
          <w:lang w:eastAsia="cs-CZ"/>
        </w:rPr>
        <w:t>e</w:t>
      </w:r>
      <w:r w:rsidRPr="00385E2B">
        <w:rPr>
          <w:rFonts w:eastAsia="Times New Roman" w:cs="Times New Roman"/>
          <w:sz w:val="18"/>
          <w:szCs w:val="18"/>
          <w:lang w:eastAsia="cs-CZ"/>
        </w:rPr>
        <w:t> </w:t>
      </w:r>
      <w:r w:rsidR="00C11283">
        <w:rPr>
          <w:rFonts w:eastAsia="Times New Roman" w:cs="Times New Roman"/>
          <w:sz w:val="18"/>
          <w:szCs w:val="18"/>
          <w:lang w:eastAsia="cs-CZ"/>
        </w:rPr>
        <w:t>Výběrovém</w:t>
      </w:r>
      <w:r w:rsidR="00C11283" w:rsidRPr="00385E2B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lang w:eastAsia="cs-CZ"/>
        </w:rPr>
        <w:t>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</w:t>
      </w:r>
      <w:r w:rsidR="00C11283">
        <w:rPr>
          <w:rFonts w:eastAsia="Calibri" w:cs="Times New Roman"/>
          <w:sz w:val="18"/>
          <w:szCs w:val="18"/>
        </w:rPr>
        <w:t>Výběrového</w:t>
      </w:r>
      <w:r w:rsidR="00C11283"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sz w:val="18"/>
          <w:szCs w:val="18"/>
        </w:rPr>
        <w:t xml:space="preserve">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9D319" w14:textId="77777777" w:rsidR="003727EC" w:rsidRDefault="00385E2B" w:rsidP="00385E2B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</w:t>
      </w:r>
      <w:proofErr w:type="gramStart"/>
      <w:r w:rsidRPr="00385E2B">
        <w:rPr>
          <w:rFonts w:eastAsia="Times New Roman" w:cs="Times New Roman"/>
          <w:sz w:val="18"/>
          <w:szCs w:val="18"/>
          <w:lang w:eastAsia="cs-CZ"/>
        </w:rPr>
        <w:t>…….</w:t>
      </w:r>
      <w:proofErr w:type="gramEnd"/>
      <w:r w:rsidRPr="00385E2B">
        <w:rPr>
          <w:rFonts w:eastAsia="Times New Roman" w:cs="Times New Roman"/>
          <w:sz w:val="18"/>
          <w:szCs w:val="18"/>
          <w:lang w:eastAsia="cs-CZ"/>
        </w:rPr>
        <w:t>… dne ………………………</w:t>
      </w:r>
    </w:p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DC58D6" w14:textId="77777777" w:rsidR="00297253" w:rsidRDefault="00297253" w:rsidP="005333BD">
      <w:pPr>
        <w:spacing w:after="0" w:line="240" w:lineRule="auto"/>
      </w:pPr>
      <w:r>
        <w:separator/>
      </w:r>
    </w:p>
  </w:endnote>
  <w:endnote w:type="continuationSeparator" w:id="0">
    <w:p w14:paraId="1C1ADA25" w14:textId="77777777" w:rsidR="00297253" w:rsidRDefault="00297253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B0E5D" w14:textId="77777777" w:rsidR="00297253" w:rsidRDefault="00297253" w:rsidP="005333BD">
      <w:pPr>
        <w:spacing w:after="0" w:line="240" w:lineRule="auto"/>
      </w:pPr>
      <w:r>
        <w:separator/>
      </w:r>
    </w:p>
  </w:footnote>
  <w:footnote w:type="continuationSeparator" w:id="0">
    <w:p w14:paraId="23A1F82F" w14:textId="77777777" w:rsidR="00297253" w:rsidRDefault="00297253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B4F98C" w14:textId="0C17FE60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157068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201C9428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</w:t>
    </w:r>
    <w:r w:rsidR="00C66BEE" w:rsidRPr="00C66BEE">
      <w:rPr>
        <w:rFonts w:eastAsia="Calibri" w:cstheme="minorHAnsi"/>
        <w:sz w:val="18"/>
        <w:szCs w:val="18"/>
      </w:rPr>
      <w:t>s mezinárodními sankcemi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1404AE"/>
    <w:rsid w:val="00157068"/>
    <w:rsid w:val="001B418B"/>
    <w:rsid w:val="001B6C0C"/>
    <w:rsid w:val="00297253"/>
    <w:rsid w:val="003727EC"/>
    <w:rsid w:val="00385E2B"/>
    <w:rsid w:val="003E5D69"/>
    <w:rsid w:val="004306D4"/>
    <w:rsid w:val="00475B57"/>
    <w:rsid w:val="00506089"/>
    <w:rsid w:val="005333BD"/>
    <w:rsid w:val="00565E8D"/>
    <w:rsid w:val="007944E1"/>
    <w:rsid w:val="00A51739"/>
    <w:rsid w:val="00AE2C34"/>
    <w:rsid w:val="00AE3F9F"/>
    <w:rsid w:val="00BF1BA9"/>
    <w:rsid w:val="00BF6A6B"/>
    <w:rsid w:val="00C11283"/>
    <w:rsid w:val="00C66BEE"/>
    <w:rsid w:val="00C84D70"/>
    <w:rsid w:val="00CF5F4D"/>
    <w:rsid w:val="00D27A90"/>
    <w:rsid w:val="00E40EA6"/>
    <w:rsid w:val="00EC7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BF1B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56431CD-EDDE-4B0B-A236-85CB1009AB5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D2EA13-9894-474B-8C81-63E1DFBD68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407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Měřínská Aneta</cp:lastModifiedBy>
  <cp:revision>17</cp:revision>
  <dcterms:created xsi:type="dcterms:W3CDTF">2022-04-17T17:33:00Z</dcterms:created>
  <dcterms:modified xsi:type="dcterms:W3CDTF">2025-07-03T08:08:00Z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