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0DD6B64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873846" w:rsidRPr="00873846">
        <w:rPr>
          <w:rFonts w:eastAsia="Times New Roman" w:cs="Times New Roman"/>
          <w:b/>
          <w:bCs/>
          <w:sz w:val="18"/>
          <w:szCs w:val="18"/>
          <w:lang w:eastAsia="cs-CZ"/>
        </w:rPr>
        <w:t>„Nákup soustruhu na kov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799C10BE" w:rsidR="003927C3" w:rsidRPr="00843E8A" w:rsidRDefault="00873846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Soustruh na kov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0F4B2020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výška hrotu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280 mm </w:t>
            </w:r>
          </w:p>
          <w:p w14:paraId="501C247F" w14:textId="6DBC5D00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točný průměr nad ložem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560 mm </w:t>
            </w:r>
          </w:p>
          <w:p w14:paraId="62B0F0CE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točný průměr nad suportem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355 mm</w:t>
            </w:r>
          </w:p>
          <w:p w14:paraId="3912F26B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točný průměr bez můstku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790 mm </w:t>
            </w:r>
          </w:p>
          <w:p w14:paraId="26EAB5B6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šířka lože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350 mm </w:t>
            </w:r>
          </w:p>
          <w:p w14:paraId="1549BB7F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vzdálenost mezi hroty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1500 mm </w:t>
            </w:r>
          </w:p>
          <w:p w14:paraId="48AAA957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délka můstku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270 mm</w:t>
            </w:r>
          </w:p>
          <w:p w14:paraId="562F3CE8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Kužel vřetene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MK7 </w:t>
            </w:r>
          </w:p>
          <w:p w14:paraId="6D406300" w14:textId="6E48B2F2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Otáčky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25 – 1600 ot/min </w:t>
            </w:r>
          </w:p>
          <w:p w14:paraId="5A22E538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počet rychlostních stupňů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12 </w:t>
            </w:r>
          </w:p>
          <w:p w14:paraId="07C076AE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průchod vřetene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80 mm </w:t>
            </w:r>
          </w:p>
          <w:p w14:paraId="7D95A2CF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posuv pinoly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180 mm</w:t>
            </w:r>
          </w:p>
          <w:p w14:paraId="7093E8D7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Kužel pinoly koníka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MK5 </w:t>
            </w:r>
          </w:p>
          <w:p w14:paraId="755873DE" w14:textId="0D63B0BC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posuv nožového suportu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130 mm </w:t>
            </w:r>
          </w:p>
          <w:p w14:paraId="5D61FDEA" w14:textId="63681905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posuv příčného suportu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316 mm</w:t>
            </w:r>
          </w:p>
          <w:p w14:paraId="1356D400" w14:textId="2C98051F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Min. výkon motoru chladícího čerpadla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100 W </w:t>
            </w:r>
          </w:p>
          <w:p w14:paraId="050FBD40" w14:textId="5F093E5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lastRenderedPageBreak/>
              <w:t>Min. příkon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7500 W </w:t>
            </w:r>
          </w:p>
          <w:p w14:paraId="47DBEB09" w14:textId="77777777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Elektrické připojení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400 V</w:t>
            </w:r>
          </w:p>
          <w:p w14:paraId="5AD4873E" w14:textId="00A985C6" w:rsidR="00873846" w:rsidRPr="00873846" w:rsidRDefault="00873846" w:rsidP="00873846">
            <w:pPr>
              <w:numPr>
                <w:ilvl w:val="0"/>
                <w:numId w:val="11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Rozměry (š × v × h)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2840 × 1460 × 1150 mm </w:t>
            </w:r>
          </w:p>
          <w:p w14:paraId="26554099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Hmotnost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2000 kg - 2400 kg</w:t>
            </w:r>
          </w:p>
          <w:p w14:paraId="2F9BF6B7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Upínání vřetene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Camlock DIN ISO 702-2 č. 8 </w:t>
            </w:r>
          </w:p>
          <w:p w14:paraId="0D5488C0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Kalené a broušené vřeteno uložené v nastavitelných kuželíkových ložiscích běží v olejové lázni </w:t>
            </w:r>
          </w:p>
          <w:p w14:paraId="7F0EDF0D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Min. házivost čela vřetene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&lt;0,015 mm</w:t>
            </w:r>
          </w:p>
          <w:p w14:paraId="788FE37D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Posuvová skříň uzavřena, všechna ozubená kola a hřídele kalené v olejové lázni </w:t>
            </w:r>
          </w:p>
          <w:p w14:paraId="431736A9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Podstavec a lože musí být odlity z jednoho kusu litiny </w:t>
            </w:r>
          </w:p>
          <w:p w14:paraId="6C98BBCC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Vyjímatelný můstek lože </w:t>
            </w:r>
          </w:p>
          <w:p w14:paraId="3A69691C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Kalené a broušené vodící plochy lože </w:t>
            </w:r>
          </w:p>
          <w:p w14:paraId="78F23581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Centrální mazání vodících ploch </w:t>
            </w:r>
          </w:p>
          <w:p w14:paraId="7EFB8A00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Dorazová tyč se čtyřmi vačkami pro vypínání podélného posuvu</w:t>
            </w:r>
          </w:p>
          <w:p w14:paraId="12EA10D2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Chod vpravo-vlevo musí být přepínatelný ovládací pákou přímo na suportu</w:t>
            </w:r>
          </w:p>
          <w:p w14:paraId="389414A4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Podpěťový spínač, nouzový vypínač a jištění motoru </w:t>
            </w:r>
          </w:p>
          <w:p w14:paraId="23E8B4F1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Nutná mechanická nožní brzda vřetene </w:t>
            </w:r>
          </w:p>
          <w:p w14:paraId="31724177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Sklíčidlo 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 xml:space="preserve">3-čelisťové </w:t>
            </w:r>
          </w:p>
          <w:p w14:paraId="074649C0" w14:textId="77777777" w:rsidR="00873846" w:rsidRPr="00873846" w:rsidRDefault="00873846" w:rsidP="00873846">
            <w:pPr>
              <w:numPr>
                <w:ilvl w:val="0"/>
                <w:numId w:val="10"/>
              </w:num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Digitální odměřování polohy</w:t>
            </w:r>
          </w:p>
          <w:p w14:paraId="471992F4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u w:val="single"/>
                <w:lang w:eastAsia="cs-CZ"/>
              </w:rPr>
            </w:pPr>
          </w:p>
          <w:p w14:paraId="3B277F92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u w:val="single"/>
                <w:lang w:eastAsia="cs-CZ"/>
              </w:rPr>
              <w:t xml:space="preserve">Příslušenství k soustruhu: </w:t>
            </w:r>
          </w:p>
          <w:p w14:paraId="7555D136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78480843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4"/>
                <w:szCs w:val="14"/>
                <w:u w:val="single"/>
                <w:lang w:eastAsia="cs-CZ"/>
              </w:rPr>
            </w:pPr>
            <w:r w:rsidRPr="00873846">
              <w:rPr>
                <w:rFonts w:eastAsia="Times New Roman" w:cs="Times New Roman"/>
                <w:b/>
                <w:bCs/>
                <w:sz w:val="14"/>
                <w:szCs w:val="14"/>
                <w:u w:val="single"/>
                <w:lang w:eastAsia="cs-CZ"/>
              </w:rPr>
              <w:t>Sada výměnných hrotů s kuželem MK3:</w:t>
            </w:r>
          </w:p>
          <w:p w14:paraId="7E71F815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Držák otočných hrotů s kuželem MK3 </w:t>
            </w:r>
          </w:p>
          <w:p w14:paraId="754746AB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Nástavce o průměry/délky: 20/12 mm; 20/15 mm; 20/20 mm; 18/27 mm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br/>
              <w:t xml:space="preserve">(s tvrdokovovou špičkou); 30/20 mm, 35/18 mm (opačný kužel). </w:t>
            </w:r>
          </w:p>
          <w:p w14:paraId="4A6F16DD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otáčky: 3600 ot/min </w:t>
            </w:r>
          </w:p>
          <w:p w14:paraId="22CD0928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zatížení: 220 kg </w:t>
            </w:r>
          </w:p>
          <w:p w14:paraId="2EE51A73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26347C3B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4"/>
                <w:szCs w:val="14"/>
                <w:u w:val="single"/>
                <w:lang w:eastAsia="cs-CZ"/>
              </w:rPr>
            </w:pPr>
            <w:r w:rsidRPr="00873846">
              <w:rPr>
                <w:rFonts w:eastAsia="Times New Roman" w:cs="Times New Roman"/>
                <w:b/>
                <w:bCs/>
                <w:sz w:val="14"/>
                <w:szCs w:val="14"/>
                <w:u w:val="single"/>
                <w:lang w:eastAsia="cs-CZ"/>
              </w:rPr>
              <w:t>Sklíčidlo</w:t>
            </w:r>
          </w:p>
          <w:p w14:paraId="468E9DBA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Technické údaje: </w:t>
            </w:r>
          </w:p>
          <w:p w14:paraId="6845CE8C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Průměr: 160 mm </w:t>
            </w:r>
          </w:p>
          <w:p w14:paraId="5911B2DD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Typ upínání: M1 </w:t>
            </w:r>
          </w:p>
          <w:p w14:paraId="1707B89B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Počet čelistí: 4</w:t>
            </w:r>
          </w:p>
          <w:p w14:paraId="1E41D080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Těleso sklíčidla – tvárná litina</w:t>
            </w:r>
          </w:p>
          <w:p w14:paraId="5DE88F32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3DCA630E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4"/>
                <w:szCs w:val="14"/>
                <w:u w:val="single"/>
                <w:lang w:eastAsia="cs-CZ"/>
              </w:rPr>
            </w:pPr>
            <w:r w:rsidRPr="00873846">
              <w:rPr>
                <w:rFonts w:eastAsia="Times New Roman" w:cs="Times New Roman"/>
                <w:b/>
                <w:bCs/>
                <w:sz w:val="14"/>
                <w:szCs w:val="14"/>
                <w:u w:val="single"/>
                <w:lang w:eastAsia="cs-CZ"/>
              </w:rPr>
              <w:t>Sada soustružnických nožů 20mm</w:t>
            </w:r>
          </w:p>
          <w:p w14:paraId="7412F48F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Soustružnický nůž SE R2020 K16 </w:t>
            </w:r>
          </w:p>
          <w:p w14:paraId="163D0BB6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Soustružnický nůž PRGN R2020 K10 </w:t>
            </w:r>
          </w:p>
          <w:p w14:paraId="3EF6FF0A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Soustružnický nůž PRAN N2020 K10 </w:t>
            </w:r>
          </w:p>
          <w:p w14:paraId="24A2E5C5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lastRenderedPageBreak/>
              <w:t xml:space="preserve">Soustružnický nůž MVVN N2020 K16 </w:t>
            </w:r>
          </w:p>
          <w:p w14:paraId="185586D1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Soustružnický nůž MVJN R2020 K16</w:t>
            </w:r>
          </w:p>
          <w:p w14:paraId="2421C802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3F02C487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+ ke každému noži výměnou břitovou destičku po pěti kusech. </w:t>
            </w:r>
          </w:p>
          <w:p w14:paraId="683A33AD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  <w:p w14:paraId="1BDD5C60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Označení ISO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16ER AG60</w:t>
            </w:r>
          </w:p>
          <w:p w14:paraId="162D9144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Označení ISO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RNMM1003MO</w:t>
            </w:r>
          </w:p>
          <w:p w14:paraId="6D2A8EA1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Označení ISO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VNMG160408</w:t>
            </w:r>
          </w:p>
          <w:p w14:paraId="14AEA7C8" w14:textId="77777777" w:rsidR="00873846" w:rsidRPr="00873846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Označení ISO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SCMT060204</w:t>
            </w:r>
          </w:p>
          <w:p w14:paraId="7FA42823" w14:textId="0B676FB6" w:rsidR="0088417E" w:rsidRPr="0088417E" w:rsidRDefault="00873846" w:rsidP="00873846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>Označení ISO</w:t>
            </w:r>
            <w:r w:rsidRPr="00873846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TCMT090204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896EF1B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lastRenderedPageBreak/>
        <w:t>*doplní dodavatel</w:t>
      </w:r>
    </w:p>
    <w:p w14:paraId="576A70A1" w14:textId="39BE2640" w:rsidR="006E3A77" w:rsidRPr="005A495C" w:rsidRDefault="00A075C6" w:rsidP="008E06F1">
      <w:pPr>
        <w:rPr>
          <w:b/>
          <w:bCs/>
          <w:sz w:val="18"/>
          <w:szCs w:val="18"/>
        </w:rPr>
      </w:pPr>
      <w:r w:rsidRPr="00A075C6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A19FA"/>
    <w:multiLevelType w:val="hybridMultilevel"/>
    <w:tmpl w:val="20D623DE"/>
    <w:lvl w:ilvl="0" w:tplc="F948F010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6DF"/>
    <w:multiLevelType w:val="hybridMultilevel"/>
    <w:tmpl w:val="A8508708"/>
    <w:lvl w:ilvl="0" w:tplc="8EAA8C08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10"/>
  </w:num>
  <w:num w:numId="3" w16cid:durableId="1219560342">
    <w:abstractNumId w:val="4"/>
  </w:num>
  <w:num w:numId="4" w16cid:durableId="1253706123">
    <w:abstractNumId w:val="7"/>
  </w:num>
  <w:num w:numId="5" w16cid:durableId="1890680439">
    <w:abstractNumId w:val="6"/>
  </w:num>
  <w:num w:numId="6" w16cid:durableId="123428224">
    <w:abstractNumId w:val="2"/>
  </w:num>
  <w:num w:numId="7" w16cid:durableId="1622229346">
    <w:abstractNumId w:val="0"/>
  </w:num>
  <w:num w:numId="8" w16cid:durableId="1852717141">
    <w:abstractNumId w:val="9"/>
  </w:num>
  <w:num w:numId="9" w16cid:durableId="499275476">
    <w:abstractNumId w:val="8"/>
  </w:num>
  <w:num w:numId="10" w16cid:durableId="613094686">
    <w:abstractNumId w:val="1"/>
  </w:num>
  <w:num w:numId="11" w16cid:durableId="1183784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ocumentProtection w:edit="readOnly" w:enforcement="1" w:cryptProviderType="rsaAES" w:cryptAlgorithmClass="hash" w:cryptAlgorithmType="typeAny" w:cryptAlgorithmSid="14" w:cryptSpinCount="100000" w:hash="XZZbwOavF1xBC+2MLr8PUs6yTLPsZLPGbFCAkHXU8Jc6d0vzMjUkE/4RUf3v5AFLE2GzeyhNApLJ743bHmYSGg==" w:salt="f9j7EY95qp/2yHz+mycjEg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646F0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3846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EC75D7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399</Words>
  <Characters>2359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64</cp:revision>
  <cp:lastPrinted>2025-03-24T13:13:00Z</cp:lastPrinted>
  <dcterms:created xsi:type="dcterms:W3CDTF">2023-03-30T09:40:00Z</dcterms:created>
  <dcterms:modified xsi:type="dcterms:W3CDTF">2025-07-03T08:22:00Z</dcterms:modified>
</cp:coreProperties>
</file>