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107DD1" w:rsidRDefault="00477F47" w:rsidP="00105F2F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107DD1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107DD1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107DD1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107DD1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permStart w:id="1052133685" w:edGrp="everyone"/>
      <w:r w:rsidRPr="00107DD1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107DD1">
        <w:rPr>
          <w:b/>
          <w:sz w:val="18"/>
          <w:szCs w:val="18"/>
        </w:rPr>
        <w:t xml:space="preserve"> </w:t>
      </w:r>
      <w:r w:rsidR="0023569C" w:rsidRPr="00107DD1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EndPr/>
        <w:sdtContent>
          <w:r w:rsidR="0023569C" w:rsidRPr="00107DD1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107DD1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107DD1">
        <w:rPr>
          <w:sz w:val="18"/>
          <w:szCs w:val="18"/>
        </w:rPr>
        <w:t>Sídlo/místo podnikání</w:t>
      </w:r>
      <w:r w:rsidRPr="00107DD1">
        <w:rPr>
          <w:sz w:val="18"/>
          <w:szCs w:val="18"/>
        </w:rPr>
        <w:tab/>
      </w:r>
      <w:r w:rsidRPr="00107DD1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EndPr/>
        <w:sdtContent>
          <w:r w:rsidRPr="00107DD1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107DD1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107DD1">
        <w:rPr>
          <w:sz w:val="18"/>
          <w:szCs w:val="18"/>
        </w:rPr>
        <w:t>IČO</w:t>
      </w:r>
      <w:r w:rsidRPr="00107DD1">
        <w:rPr>
          <w:sz w:val="18"/>
          <w:szCs w:val="18"/>
        </w:rPr>
        <w:tab/>
      </w:r>
      <w:r w:rsidRPr="00107DD1">
        <w:rPr>
          <w:sz w:val="18"/>
          <w:szCs w:val="18"/>
        </w:rPr>
        <w:tab/>
      </w:r>
      <w:r w:rsidRPr="00107DD1">
        <w:rPr>
          <w:sz w:val="18"/>
          <w:szCs w:val="18"/>
        </w:rPr>
        <w:tab/>
      </w:r>
      <w:r w:rsidRPr="00107DD1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EndPr/>
        <w:sdtContent>
          <w:r w:rsidRPr="00107DD1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Pr="00107DD1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107DD1">
        <w:rPr>
          <w:sz w:val="18"/>
          <w:szCs w:val="18"/>
        </w:rPr>
        <w:t>Právní forma</w:t>
      </w:r>
      <w:r w:rsidRPr="00107DD1">
        <w:rPr>
          <w:sz w:val="18"/>
          <w:szCs w:val="18"/>
        </w:rPr>
        <w:tab/>
      </w:r>
      <w:r w:rsidRPr="00107DD1">
        <w:rPr>
          <w:sz w:val="18"/>
          <w:szCs w:val="18"/>
        </w:rPr>
        <w:tab/>
      </w:r>
      <w:r w:rsidRPr="00107DD1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EndPr/>
        <w:sdtContent>
          <w:r w:rsidRPr="00107DD1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ermEnd w:id="1052133685"/>
    <w:p w14:paraId="521B3F5A" w14:textId="77777777" w:rsidR="0023569C" w:rsidRPr="00107DD1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7637CFA0" w:rsidR="00AF58C3" w:rsidRPr="00107DD1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07DD1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107DD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756B8" w:rsidRPr="00107DD1">
        <w:rPr>
          <w:rFonts w:eastAsia="Times New Roman" w:cs="Times New Roman"/>
          <w:b/>
          <w:sz w:val="18"/>
          <w:szCs w:val="18"/>
          <w:lang w:eastAsia="cs-CZ"/>
        </w:rPr>
        <w:t>Nákup záchytných van na oleje a chemikálie pro OŘ PHA</w:t>
      </w:r>
      <w:r w:rsidRPr="00107DD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07DD1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107DD1" w:rsidRDefault="003927C3"/>
    <w:tbl>
      <w:tblPr>
        <w:tblStyle w:val="Svtltabulkasmkou1"/>
        <w:tblW w:w="13730" w:type="dxa"/>
        <w:tblLook w:val="04A0" w:firstRow="1" w:lastRow="0" w:firstColumn="1" w:lastColumn="0" w:noHBand="0" w:noVBand="1"/>
      </w:tblPr>
      <w:tblGrid>
        <w:gridCol w:w="4957"/>
        <w:gridCol w:w="5528"/>
        <w:gridCol w:w="1498"/>
        <w:gridCol w:w="1747"/>
      </w:tblGrid>
      <w:tr w:rsidR="000D797D" w:rsidRPr="00107DD1" w14:paraId="1EB01C0F" w14:textId="77777777" w:rsidTr="00534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Merge w:val="restart"/>
            <w:hideMark/>
          </w:tcPr>
          <w:p w14:paraId="7CF8FCD2" w14:textId="77777777" w:rsidR="003927C3" w:rsidRPr="00107DD1" w:rsidRDefault="003927C3" w:rsidP="000A6830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  <w:permStart w:id="1790321958" w:edGrp="everyone" w:colFirst="2" w:colLast="2"/>
            <w:permStart w:id="452992639" w:edGrp="everyone" w:colFirst="3" w:colLast="3"/>
            <w:r w:rsidRPr="00107DD1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5528" w:type="dxa"/>
            <w:vMerge w:val="restart"/>
            <w:hideMark/>
          </w:tcPr>
          <w:p w14:paraId="7708101A" w14:textId="77777777" w:rsidR="003927C3" w:rsidRPr="00107DD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107DD1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107DD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107DD1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107DD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107DD1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107DD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107DD1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permEnd w:id="1790321958"/>
      <w:permEnd w:id="452992639"/>
      <w:tr w:rsidR="000D797D" w:rsidRPr="00107DD1" w14:paraId="5F7B9C68" w14:textId="77777777" w:rsidTr="00534BF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Merge/>
            <w:hideMark/>
          </w:tcPr>
          <w:p w14:paraId="65312717" w14:textId="77777777" w:rsidR="003927C3" w:rsidRPr="00107DD1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hideMark/>
          </w:tcPr>
          <w:p w14:paraId="29B58DAD" w14:textId="77777777" w:rsidR="003927C3" w:rsidRPr="00107DD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107DD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107DD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D797D" w:rsidRPr="00107DD1" w14:paraId="415182A8" w14:textId="77777777" w:rsidTr="00534BF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hideMark/>
          </w:tcPr>
          <w:p w14:paraId="01D6C2EF" w14:textId="6B89AF1E" w:rsidR="003927C3" w:rsidRPr="00107DD1" w:rsidRDefault="00772F9E" w:rsidP="00772F9E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480657806" w:edGrp="everyone" w:colFirst="2" w:colLast="2"/>
            <w:permStart w:id="672412826" w:edGrp="everyone" w:colFirst="3" w:colLast="3"/>
            <w:r w:rsidRPr="00107DD1">
              <w:t xml:space="preserve">Ocelová univerzální vana pro malé nádoby </w:t>
            </w:r>
          </w:p>
        </w:tc>
        <w:tc>
          <w:tcPr>
            <w:tcW w:w="5528" w:type="dxa"/>
            <w:hideMark/>
          </w:tcPr>
          <w:p w14:paraId="2C104C76" w14:textId="77777777" w:rsidR="00740AC2" w:rsidRPr="00107DD1" w:rsidRDefault="00772F9E" w:rsidP="0090254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 xml:space="preserve">Pro přečerpávání a stáčení, jako vana pro pracovní stůl atd. </w:t>
            </w:r>
          </w:p>
          <w:p w14:paraId="5622D99F" w14:textId="65829938" w:rsidR="00740AC2" w:rsidRPr="00107DD1" w:rsidRDefault="0048042F" w:rsidP="0090254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P</w:t>
            </w:r>
            <w:r w:rsidR="002006F2" w:rsidRPr="00107DD1">
              <w:rPr>
                <w:rFonts w:eastAsia="Verdana" w:cs="Arial"/>
                <w:sz w:val="18"/>
                <w:szCs w:val="18"/>
              </w:rPr>
              <w:t>rovedení ocelové, lakovaná RAL dle dispozic dodavatele nebo zinkované</w:t>
            </w:r>
            <w:r w:rsidR="00772F9E" w:rsidRPr="00107DD1">
              <w:rPr>
                <w:rFonts w:eastAsia="Verdana" w:cs="Arial"/>
                <w:sz w:val="18"/>
                <w:szCs w:val="18"/>
              </w:rPr>
              <w:t>, vana bez roštu</w:t>
            </w:r>
          </w:p>
          <w:p w14:paraId="04617A2B" w14:textId="77777777" w:rsidR="00FE2605" w:rsidRPr="00107DD1" w:rsidRDefault="00740AC2" w:rsidP="0090254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</w:t>
            </w:r>
            <w:r w:rsidR="00772F9E" w:rsidRPr="00107DD1">
              <w:rPr>
                <w:rFonts w:eastAsia="Verdana" w:cs="Arial"/>
                <w:sz w:val="18"/>
                <w:szCs w:val="18"/>
              </w:rPr>
              <w:t>áchytný objem min. 40 l</w:t>
            </w:r>
          </w:p>
          <w:p w14:paraId="5B390FCA" w14:textId="728C2712" w:rsidR="00120D26" w:rsidRPr="00107DD1" w:rsidRDefault="002006F2" w:rsidP="0090254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Rozměry 1100-1300 mm x 600-800 mm x 60-80 mm</w:t>
            </w:r>
          </w:p>
        </w:tc>
        <w:tc>
          <w:tcPr>
            <w:tcW w:w="1498" w:type="dxa"/>
          </w:tcPr>
          <w:p w14:paraId="371F93B9" w14:textId="1B636DA5" w:rsidR="003927C3" w:rsidRPr="00107DD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3927C3" w:rsidRPr="00107DD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77F45" w:rsidRPr="00107DD1" w14:paraId="236F42FD" w14:textId="77777777" w:rsidTr="00534BF2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3D540F2E" w14:textId="37446983" w:rsidR="00D77F45" w:rsidRPr="00107DD1" w:rsidRDefault="00CE4C1B" w:rsidP="00CE4C1B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985744983" w:edGrp="everyone" w:colFirst="2" w:colLast="2"/>
            <w:permStart w:id="1060318835" w:edGrp="everyone" w:colFirst="3" w:colLast="3"/>
            <w:permEnd w:id="480657806"/>
            <w:permEnd w:id="672412826"/>
            <w:r w:rsidRPr="00107DD1">
              <w:t xml:space="preserve">Ocelová univerzální vana pro malé nádoby </w:t>
            </w:r>
          </w:p>
        </w:tc>
        <w:tc>
          <w:tcPr>
            <w:tcW w:w="5528" w:type="dxa"/>
          </w:tcPr>
          <w:p w14:paraId="54BB056B" w14:textId="77777777" w:rsidR="00CE4C1B" w:rsidRPr="00107DD1" w:rsidRDefault="00CE4C1B" w:rsidP="007C13A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 xml:space="preserve">Pro přečerpávání a stáčení, jako vana pro pracovní stůl atd. </w:t>
            </w:r>
          </w:p>
          <w:p w14:paraId="41DEAB69" w14:textId="77777777" w:rsidR="00650FEC" w:rsidRPr="00107DD1" w:rsidRDefault="00CE4C1B" w:rsidP="007C13A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Materiál: ocelový pozinkovaný plech, vana bez roštu</w:t>
            </w:r>
          </w:p>
          <w:p w14:paraId="564A06FE" w14:textId="0537A09C" w:rsidR="00FE2605" w:rsidRPr="00107DD1" w:rsidRDefault="00650FEC" w:rsidP="007C13A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</w:t>
            </w:r>
            <w:r w:rsidR="00CE4C1B" w:rsidRPr="00107DD1">
              <w:rPr>
                <w:rFonts w:eastAsia="Verdana" w:cs="Arial"/>
                <w:sz w:val="18"/>
                <w:szCs w:val="18"/>
              </w:rPr>
              <w:t>áchytný min. objem 2</w:t>
            </w:r>
            <w:r w:rsidR="00BC7559" w:rsidRPr="00107DD1">
              <w:rPr>
                <w:rFonts w:eastAsia="Verdana" w:cs="Arial"/>
                <w:sz w:val="18"/>
                <w:szCs w:val="18"/>
              </w:rPr>
              <w:t>0-40</w:t>
            </w:r>
            <w:r w:rsidR="00CE4C1B" w:rsidRPr="00107DD1">
              <w:rPr>
                <w:rFonts w:eastAsia="Verdana" w:cs="Arial"/>
                <w:sz w:val="18"/>
                <w:szCs w:val="18"/>
              </w:rPr>
              <w:t xml:space="preserve"> l</w:t>
            </w:r>
          </w:p>
          <w:p w14:paraId="5CD71CB8" w14:textId="4E951933" w:rsidR="00D77F45" w:rsidRPr="00107DD1" w:rsidRDefault="00BC7559" w:rsidP="00217D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R</w:t>
            </w:r>
            <w:r w:rsidR="00217D67" w:rsidRPr="00107DD1">
              <w:rPr>
                <w:rFonts w:eastAsia="Verdana" w:cs="Arial"/>
                <w:sz w:val="18"/>
                <w:szCs w:val="18"/>
              </w:rPr>
              <w:t>ozmě</w:t>
            </w:r>
            <w:r w:rsidR="00AB2A53" w:rsidRPr="00107DD1">
              <w:rPr>
                <w:rFonts w:eastAsia="Verdana" w:cs="Arial"/>
                <w:sz w:val="18"/>
                <w:szCs w:val="18"/>
              </w:rPr>
              <w:t>ry</w:t>
            </w:r>
            <w:r w:rsidR="00217D67" w:rsidRPr="00107DD1">
              <w:rPr>
                <w:sz w:val="18"/>
                <w:szCs w:val="18"/>
              </w:rPr>
              <w:t xml:space="preserve"> 900-1000 mm x 400-700 mm x 60-80 mm</w:t>
            </w:r>
          </w:p>
        </w:tc>
        <w:tc>
          <w:tcPr>
            <w:tcW w:w="1498" w:type="dxa"/>
          </w:tcPr>
          <w:p w14:paraId="4375A3D9" w14:textId="77777777" w:rsidR="00D77F45" w:rsidRPr="00107DD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31B8FFB" w14:textId="77777777" w:rsidR="00D77F45" w:rsidRPr="00107DD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227787" w:rsidRPr="00107DD1" w14:paraId="73BCE566" w14:textId="77777777" w:rsidTr="00534BF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204529A0" w14:textId="43067917" w:rsidR="00227787" w:rsidRPr="00107DD1" w:rsidRDefault="00650FEC" w:rsidP="000878DC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979585490" w:edGrp="everyone" w:colFirst="2" w:colLast="2"/>
            <w:permStart w:id="1931292027" w:edGrp="everyone" w:colFirst="3" w:colLast="3"/>
            <w:permEnd w:id="985744983"/>
            <w:permEnd w:id="1060318835"/>
            <w:r w:rsidRPr="00107DD1">
              <w:t>Plastová záchytná vana na oleje a louhy</w:t>
            </w:r>
          </w:p>
        </w:tc>
        <w:tc>
          <w:tcPr>
            <w:tcW w:w="5528" w:type="dxa"/>
          </w:tcPr>
          <w:p w14:paraId="1B46AB66" w14:textId="188244B4" w:rsidR="002E7B23" w:rsidRPr="00107DD1" w:rsidRDefault="00650FEC" w:rsidP="000878D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 xml:space="preserve">Odolná vůči louhům a kyselinám, </w:t>
            </w:r>
            <w:r w:rsidR="002E7B23" w:rsidRPr="00107DD1">
              <w:rPr>
                <w:rFonts w:eastAsia="Verdana" w:cs="Arial"/>
                <w:sz w:val="18"/>
                <w:szCs w:val="18"/>
              </w:rPr>
              <w:t>vana bez roštu</w:t>
            </w:r>
          </w:p>
          <w:p w14:paraId="443D122C" w14:textId="1DC3ECC3" w:rsidR="00FE2605" w:rsidRPr="00107DD1" w:rsidRDefault="002E7B23" w:rsidP="000878D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</w:t>
            </w:r>
            <w:r w:rsidR="00650FEC" w:rsidRPr="00107DD1">
              <w:rPr>
                <w:rFonts w:eastAsia="Verdana" w:cs="Arial"/>
                <w:sz w:val="18"/>
                <w:szCs w:val="18"/>
              </w:rPr>
              <w:t>áchytný min. objem 50</w:t>
            </w:r>
            <w:r w:rsidR="00AB2A53" w:rsidRPr="00107DD1">
              <w:rPr>
                <w:rFonts w:eastAsia="Verdana" w:cs="Arial"/>
                <w:sz w:val="18"/>
                <w:szCs w:val="18"/>
              </w:rPr>
              <w:t>-60</w:t>
            </w:r>
            <w:r w:rsidR="00650FEC" w:rsidRPr="00107DD1">
              <w:rPr>
                <w:rFonts w:eastAsia="Verdana" w:cs="Arial"/>
                <w:sz w:val="18"/>
                <w:szCs w:val="18"/>
              </w:rPr>
              <w:t xml:space="preserve"> l</w:t>
            </w:r>
          </w:p>
          <w:p w14:paraId="185A9D3E" w14:textId="1E7EF85E" w:rsidR="00227787" w:rsidRPr="00107DD1" w:rsidRDefault="006809E9" w:rsidP="000878D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Calibri" w:cs="Calibri"/>
                <w:sz w:val="18"/>
                <w:szCs w:val="18"/>
              </w:rPr>
              <w:t>Rozměry 800-900 mm x 500-900 mm x 100-130 mm</w:t>
            </w:r>
          </w:p>
        </w:tc>
        <w:tc>
          <w:tcPr>
            <w:tcW w:w="1498" w:type="dxa"/>
          </w:tcPr>
          <w:p w14:paraId="674F1D40" w14:textId="77777777" w:rsidR="00227787" w:rsidRPr="00107DD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1221643" w14:textId="77777777" w:rsidR="00227787" w:rsidRPr="00107DD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A7368" w:rsidRPr="00107DD1" w14:paraId="3005C2F3" w14:textId="77777777" w:rsidTr="00534BF2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2BA804F0" w14:textId="264F5BF1" w:rsidR="006A7368" w:rsidRPr="00107DD1" w:rsidRDefault="00573198" w:rsidP="00E56E5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1610316803" w:edGrp="everyone" w:colFirst="2" w:colLast="2"/>
            <w:permStart w:id="1120107142" w:edGrp="everyone" w:colFirst="3" w:colLast="3"/>
            <w:permEnd w:id="979585490"/>
            <w:permEnd w:id="1931292027"/>
            <w:r w:rsidRPr="00107DD1">
              <w:lastRenderedPageBreak/>
              <w:t>Ocelová záchytná vana na olej (na 2 sudy cca 200 l)</w:t>
            </w:r>
          </w:p>
        </w:tc>
        <w:tc>
          <w:tcPr>
            <w:tcW w:w="5528" w:type="dxa"/>
          </w:tcPr>
          <w:p w14:paraId="46E758FD" w14:textId="77777777" w:rsidR="00573198" w:rsidRPr="00107DD1" w:rsidRDefault="00573198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Svařovaná konstrukce z oceli, zinkována, pro skladování hořlavých kapalin (H224-226) a vodu ohrožujících látek všech tříd, s konstrukcí nožiček pro vnitropodnikový transport</w:t>
            </w:r>
          </w:p>
          <w:p w14:paraId="6596A328" w14:textId="77777777" w:rsidR="00ED134D" w:rsidRPr="00107DD1" w:rsidRDefault="00573198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Vyjímatelný mřížový zinkovaný rošt</w:t>
            </w:r>
          </w:p>
          <w:p w14:paraId="344DAD70" w14:textId="71B7BC8B" w:rsidR="00573198" w:rsidRPr="00107DD1" w:rsidRDefault="00ED134D" w:rsidP="00ED134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Skladovací kapacita 2 sudy cca 200 litrů</w:t>
            </w:r>
          </w:p>
          <w:p w14:paraId="23037F20" w14:textId="77777777" w:rsidR="00573198" w:rsidRPr="00107DD1" w:rsidRDefault="00573198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Záchytný objem min. 205 l</w:t>
            </w:r>
          </w:p>
          <w:p w14:paraId="5FB00F9F" w14:textId="662DA084" w:rsidR="00573198" w:rsidRPr="00107DD1" w:rsidRDefault="00BB7BDA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D</w:t>
            </w:r>
            <w:r w:rsidR="00573198" w:rsidRPr="00107DD1">
              <w:rPr>
                <w:rFonts w:eastAsia="Verdana" w:cs="Arial"/>
                <w:sz w:val="18"/>
                <w:szCs w:val="18"/>
              </w:rPr>
              <w:t>élka max. 1236 mm, šířka max. 815 mm, výška max. 355 mm</w:t>
            </w:r>
          </w:p>
          <w:p w14:paraId="67D22FAB" w14:textId="005426F9" w:rsidR="006A7368" w:rsidRPr="00107DD1" w:rsidRDefault="00573198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Nosnost min. 800 kg, hmotnost max. 75 kg</w:t>
            </w:r>
          </w:p>
        </w:tc>
        <w:tc>
          <w:tcPr>
            <w:tcW w:w="1498" w:type="dxa"/>
          </w:tcPr>
          <w:p w14:paraId="057BB414" w14:textId="77777777" w:rsidR="006A7368" w:rsidRPr="00107DD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75B80787" w14:textId="77777777" w:rsidR="006A7368" w:rsidRPr="00107DD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80176F" w:rsidRPr="00107DD1" w14:paraId="1FE20CE7" w14:textId="77777777" w:rsidTr="00534BF2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3C39B7C1" w14:textId="5AB87FBA" w:rsidR="0080176F" w:rsidRPr="00107DD1" w:rsidRDefault="00BB7BDA" w:rsidP="00696F38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440345745" w:edGrp="everyone" w:colFirst="2" w:colLast="2"/>
            <w:permStart w:id="919343426" w:edGrp="everyone" w:colFirst="3" w:colLast="3"/>
            <w:permEnd w:id="1610316803"/>
            <w:permEnd w:id="1120107142"/>
            <w:r w:rsidRPr="00107DD1">
              <w:t>Ocelová záchytná vana na olej (na 3 sudy cca 200 l)</w:t>
            </w:r>
          </w:p>
        </w:tc>
        <w:tc>
          <w:tcPr>
            <w:tcW w:w="5528" w:type="dxa"/>
          </w:tcPr>
          <w:p w14:paraId="29D8DA1C" w14:textId="77777777" w:rsidR="00BB7BDA" w:rsidRPr="00107DD1" w:rsidRDefault="00BB7BDA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 xml:space="preserve">Svařovaná konstrukce z oceli, zinkována, na nožičkách pro vnitropodnikový transport, s vyjímatelným mřížovým žárově zinkovaným roštem </w:t>
            </w:r>
          </w:p>
          <w:p w14:paraId="4CBFED4D" w14:textId="77777777" w:rsidR="008F76C3" w:rsidRPr="00107DD1" w:rsidRDefault="00BB7BDA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Schváleno pro skladování hořlavých kapalin (H224-226) a vodu ohrožujících látek</w:t>
            </w:r>
          </w:p>
          <w:p w14:paraId="7F3427D4" w14:textId="25EF0AD6" w:rsidR="00BB7BDA" w:rsidRPr="00107DD1" w:rsidRDefault="008F76C3" w:rsidP="008F76C3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Skladovací kapacita 3 sudy cca 200 litrů</w:t>
            </w:r>
            <w:r w:rsidR="00BB7BDA" w:rsidRPr="00107DD1">
              <w:rPr>
                <w:rFonts w:eastAsia="Verdana" w:cs="Arial"/>
                <w:sz w:val="18"/>
                <w:szCs w:val="18"/>
              </w:rPr>
              <w:t xml:space="preserve"> </w:t>
            </w:r>
          </w:p>
          <w:p w14:paraId="0EE8F10C" w14:textId="77777777" w:rsidR="00BB7BDA" w:rsidRPr="00107DD1" w:rsidRDefault="00BB7BDA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Záchytný objem min. 335 l</w:t>
            </w:r>
          </w:p>
          <w:p w14:paraId="12E6CD62" w14:textId="51CEA4A1" w:rsidR="00BB7BDA" w:rsidRPr="00107DD1" w:rsidRDefault="00C6576C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D</w:t>
            </w:r>
            <w:r w:rsidR="00BB7BDA" w:rsidRPr="00107DD1">
              <w:rPr>
                <w:rFonts w:eastAsia="Verdana" w:cs="Arial"/>
                <w:sz w:val="18"/>
                <w:szCs w:val="18"/>
              </w:rPr>
              <w:t>élka max. 2010 mm, šířka max. 815 mm, výška max. 355 mm</w:t>
            </w:r>
          </w:p>
          <w:p w14:paraId="0D4B39C3" w14:textId="3B61F2B5" w:rsidR="0080176F" w:rsidRPr="00107DD1" w:rsidRDefault="00BB7BDA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Nosnost min. 1200 kg, hmotnost max. 100 kg</w:t>
            </w:r>
          </w:p>
        </w:tc>
        <w:tc>
          <w:tcPr>
            <w:tcW w:w="1498" w:type="dxa"/>
          </w:tcPr>
          <w:p w14:paraId="19F3AEBB" w14:textId="1AF561A6" w:rsidR="0080176F" w:rsidRPr="00107DD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3482FAF3" w14:textId="77777777" w:rsidR="0080176F" w:rsidRPr="00107DD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47E08" w:rsidRPr="00107DD1" w14:paraId="729BC88F" w14:textId="77777777" w:rsidTr="00534BF2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12B6E01B" w14:textId="2C9143D8" w:rsidR="00F47E08" w:rsidRPr="00107DD1" w:rsidRDefault="00C6576C" w:rsidP="00EE6FA3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409551329" w:edGrp="everyone" w:colFirst="2" w:colLast="2"/>
            <w:permStart w:id="879306054" w:edGrp="everyone" w:colFirst="3" w:colLast="3"/>
            <w:permEnd w:id="440345745"/>
            <w:permEnd w:id="919343426"/>
            <w:r w:rsidRPr="00107DD1">
              <w:t>Plastová záchytná vana</w:t>
            </w:r>
          </w:p>
        </w:tc>
        <w:tc>
          <w:tcPr>
            <w:tcW w:w="5528" w:type="dxa"/>
          </w:tcPr>
          <w:p w14:paraId="6DB8A684" w14:textId="77777777" w:rsidR="00C6576C" w:rsidRPr="00107DD1" w:rsidRDefault="00C6576C" w:rsidP="00C657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 xml:space="preserve">Pro skladování látek v malých nádobách a stojanech, regálech </w:t>
            </w:r>
          </w:p>
          <w:p w14:paraId="5FD9188D" w14:textId="77777777" w:rsidR="00C6576C" w:rsidRPr="00107DD1" w:rsidRDefault="00C6576C" w:rsidP="00C657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Vana s certifikací DIBt, odolná vůči kyselinám</w:t>
            </w:r>
          </w:p>
          <w:p w14:paraId="1587128D" w14:textId="3E840E70" w:rsidR="00731406" w:rsidRPr="00107DD1" w:rsidRDefault="00731406" w:rsidP="00731406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Vyjímatelný mřížový zinkovaný rošt</w:t>
            </w:r>
          </w:p>
          <w:p w14:paraId="576CAA7D" w14:textId="6F513889" w:rsidR="00932E10" w:rsidRPr="00107DD1" w:rsidRDefault="00C6576C" w:rsidP="00932E1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 xml:space="preserve">Vhodné pro kanystry 20 - 40 litry </w:t>
            </w:r>
          </w:p>
          <w:p w14:paraId="4F91E643" w14:textId="5B8F0C41" w:rsidR="00932E10" w:rsidRPr="00107DD1" w:rsidRDefault="00932E10" w:rsidP="00932E1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N</w:t>
            </w:r>
            <w:r w:rsidR="00C6576C" w:rsidRPr="00107DD1">
              <w:rPr>
                <w:rFonts w:eastAsia="Verdana" w:cs="Arial"/>
                <w:sz w:val="18"/>
                <w:szCs w:val="18"/>
              </w:rPr>
              <w:t>osnost min. 100</w:t>
            </w:r>
            <w:r w:rsidRPr="00107DD1">
              <w:rPr>
                <w:rFonts w:eastAsia="Verdana" w:cs="Arial"/>
                <w:sz w:val="18"/>
                <w:szCs w:val="18"/>
              </w:rPr>
              <w:t> </w:t>
            </w:r>
            <w:r w:rsidR="00C6576C" w:rsidRPr="00107DD1">
              <w:rPr>
                <w:rFonts w:eastAsia="Verdana" w:cs="Arial"/>
                <w:sz w:val="18"/>
                <w:szCs w:val="18"/>
              </w:rPr>
              <w:t>kg</w:t>
            </w:r>
          </w:p>
          <w:p w14:paraId="268FCA24" w14:textId="20CB12FE" w:rsidR="00C6576C" w:rsidRPr="00107DD1" w:rsidRDefault="00932E10" w:rsidP="00C657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</w:t>
            </w:r>
            <w:r w:rsidR="00C6576C" w:rsidRPr="00107DD1">
              <w:rPr>
                <w:rFonts w:eastAsia="Verdana" w:cs="Arial"/>
                <w:sz w:val="18"/>
                <w:szCs w:val="18"/>
              </w:rPr>
              <w:t>áchytný objem min. 4</w:t>
            </w:r>
            <w:r w:rsidR="00BD3616" w:rsidRPr="00107DD1">
              <w:rPr>
                <w:rFonts w:eastAsia="Verdana" w:cs="Arial"/>
                <w:sz w:val="18"/>
                <w:szCs w:val="18"/>
              </w:rPr>
              <w:t>0</w:t>
            </w:r>
            <w:r w:rsidR="00030A84" w:rsidRPr="00107DD1">
              <w:rPr>
                <w:rFonts w:eastAsia="Verdana" w:cs="Arial"/>
                <w:sz w:val="18"/>
                <w:szCs w:val="18"/>
              </w:rPr>
              <w:t xml:space="preserve"> </w:t>
            </w:r>
            <w:r w:rsidR="00C6576C" w:rsidRPr="00107DD1">
              <w:rPr>
                <w:rFonts w:eastAsia="Verdana" w:cs="Arial"/>
                <w:sz w:val="18"/>
                <w:szCs w:val="18"/>
              </w:rPr>
              <w:t>l</w:t>
            </w:r>
          </w:p>
          <w:p w14:paraId="0CC0285B" w14:textId="2A7E9FC1" w:rsidR="00F47E08" w:rsidRPr="00107DD1" w:rsidRDefault="00030A84" w:rsidP="0059610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Dé</w:t>
            </w:r>
            <w:r w:rsidR="00C6576C" w:rsidRPr="00107DD1">
              <w:rPr>
                <w:rFonts w:eastAsia="Verdana" w:cs="Arial"/>
                <w:sz w:val="18"/>
                <w:szCs w:val="18"/>
              </w:rPr>
              <w:t>lka 800 mm - 1300 mm x šířka 600 mm - 620 mm x výška 100 mm - 170 mm</w:t>
            </w:r>
          </w:p>
        </w:tc>
        <w:tc>
          <w:tcPr>
            <w:tcW w:w="1498" w:type="dxa"/>
          </w:tcPr>
          <w:p w14:paraId="42D8D58B" w14:textId="77777777" w:rsidR="00F47E08" w:rsidRPr="00107DD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3850EF7" w14:textId="77777777" w:rsidR="00F47E08" w:rsidRPr="00107DD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73AC5" w:rsidRPr="00107DD1" w14:paraId="13BCA1C8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693A3B22" w14:textId="6B1ACBC3" w:rsidR="00073AC5" w:rsidRPr="00107DD1" w:rsidRDefault="00596101" w:rsidP="00A3730C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608850543" w:edGrp="everyone" w:colFirst="2" w:colLast="2"/>
            <w:permStart w:id="1678595063" w:edGrp="everyone" w:colFirst="3" w:colLast="3"/>
            <w:permEnd w:id="409551329"/>
            <w:permEnd w:id="879306054"/>
            <w:r w:rsidRPr="00107DD1">
              <w:t>Plastová záchytná vana plochá z PE (na 2 sudy cca 200 l)</w:t>
            </w:r>
          </w:p>
        </w:tc>
        <w:tc>
          <w:tcPr>
            <w:tcW w:w="5528" w:type="dxa"/>
          </w:tcPr>
          <w:p w14:paraId="7BB1C4E2" w14:textId="77777777" w:rsidR="00596101" w:rsidRPr="00107DD1" w:rsidRDefault="00596101" w:rsidP="0059610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Rošt HDPE, protiskluzový povrch, odolné vůči chemikáliím, s UV stabilizací</w:t>
            </w:r>
          </w:p>
          <w:p w14:paraId="1AD79BF5" w14:textId="77777777" w:rsidR="009E5D11" w:rsidRDefault="009E5D11" w:rsidP="009E5D1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9E5D11">
              <w:rPr>
                <w:rFonts w:eastAsia="Verdana" w:cs="Arial"/>
                <w:i/>
                <w:iCs/>
                <w:sz w:val="18"/>
                <w:szCs w:val="18"/>
              </w:rPr>
              <w:t xml:space="preserve">Rozměry: </w:t>
            </w:r>
            <w:r w:rsidR="00107DD1" w:rsidRPr="009E5D11">
              <w:rPr>
                <w:rFonts w:eastAsia="Verdana" w:cs="Arial"/>
                <w:i/>
                <w:iCs/>
                <w:sz w:val="18"/>
                <w:szCs w:val="18"/>
              </w:rPr>
              <w:t>1300-1350 mm x 650-950 mm x 150-450</w:t>
            </w:r>
            <w:r w:rsidR="00107DD1" w:rsidRPr="00107DD1">
              <w:rPr>
                <w:rFonts w:eastAsia="Verdana" w:cs="Arial"/>
                <w:sz w:val="18"/>
                <w:szCs w:val="18"/>
              </w:rPr>
              <w:t xml:space="preserve"> </w:t>
            </w:r>
            <w:r w:rsidR="00107DD1" w:rsidRPr="009E5D11">
              <w:rPr>
                <w:rFonts w:eastAsia="Verdana" w:cs="Arial"/>
                <w:i/>
                <w:iCs/>
                <w:sz w:val="18"/>
                <w:szCs w:val="18"/>
              </w:rPr>
              <w:t>m</w:t>
            </w:r>
            <w:r w:rsidRPr="009E5D11">
              <w:rPr>
                <w:rFonts w:eastAsia="Verdana" w:cs="Arial"/>
                <w:i/>
                <w:iCs/>
                <w:sz w:val="18"/>
                <w:szCs w:val="18"/>
              </w:rPr>
              <w:t>m</w:t>
            </w:r>
            <w:r w:rsidR="00107DD1" w:rsidRPr="00107DD1">
              <w:rPr>
                <w:rFonts w:eastAsia="Verdana" w:cs="Arial"/>
                <w:sz w:val="18"/>
                <w:szCs w:val="18"/>
              </w:rPr>
              <w:t xml:space="preserve"> </w:t>
            </w:r>
          </w:p>
          <w:p w14:paraId="541B0E66" w14:textId="0CA1160D" w:rsidR="00733DD0" w:rsidRPr="00107DD1" w:rsidRDefault="00596101" w:rsidP="009E5D1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Záchytný objem min. 80 l</w:t>
            </w:r>
          </w:p>
          <w:p w14:paraId="79FB7019" w14:textId="7496FC1D" w:rsidR="00073AC5" w:rsidRPr="00107DD1" w:rsidRDefault="00733DD0" w:rsidP="0059610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N</w:t>
            </w:r>
            <w:r w:rsidR="00596101" w:rsidRPr="00107DD1">
              <w:rPr>
                <w:rFonts w:eastAsia="Verdana" w:cs="Arial"/>
                <w:sz w:val="18"/>
                <w:szCs w:val="18"/>
              </w:rPr>
              <w:t>osnost min.</w:t>
            </w:r>
            <w:r w:rsidRPr="00107DD1">
              <w:rPr>
                <w:rFonts w:eastAsia="Verdana" w:cs="Arial"/>
                <w:sz w:val="18"/>
                <w:szCs w:val="18"/>
              </w:rPr>
              <w:t> </w:t>
            </w:r>
            <w:r w:rsidR="00BD3616" w:rsidRPr="00107DD1">
              <w:rPr>
                <w:rFonts w:eastAsia="Verdana" w:cs="Arial"/>
                <w:sz w:val="18"/>
                <w:szCs w:val="18"/>
              </w:rPr>
              <w:t>5</w:t>
            </w:r>
            <w:r w:rsidR="00596101" w:rsidRPr="00107DD1">
              <w:rPr>
                <w:rFonts w:eastAsia="Verdana" w:cs="Arial"/>
                <w:sz w:val="18"/>
                <w:szCs w:val="18"/>
              </w:rPr>
              <w:t>00 kg</w:t>
            </w:r>
          </w:p>
        </w:tc>
        <w:tc>
          <w:tcPr>
            <w:tcW w:w="1498" w:type="dxa"/>
          </w:tcPr>
          <w:p w14:paraId="3E086CBD" w14:textId="4D2C285D" w:rsidR="00073AC5" w:rsidRPr="00107DD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44059A9" w14:textId="77777777" w:rsidR="00073AC5" w:rsidRPr="00107DD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137BA8" w:rsidRPr="00107DD1" w14:paraId="02B88F1F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5CFBD7C9" w14:textId="0A7311FE" w:rsidR="00137BA8" w:rsidRPr="00107DD1" w:rsidRDefault="002D257A" w:rsidP="00A3730C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</w:pPr>
            <w:permStart w:id="1159485120" w:edGrp="everyone" w:colFirst="2" w:colLast="2"/>
            <w:permStart w:id="589760639" w:edGrp="everyone" w:colFirst="3" w:colLast="3"/>
            <w:permEnd w:id="608850543"/>
            <w:permEnd w:id="1678595063"/>
            <w:r w:rsidRPr="00107DD1">
              <w:lastRenderedPageBreak/>
              <w:t xml:space="preserve">Plastová záchytná vana plochá z PE (na 2 sudy cca 200 l)  </w:t>
            </w:r>
          </w:p>
        </w:tc>
        <w:tc>
          <w:tcPr>
            <w:tcW w:w="5528" w:type="dxa"/>
          </w:tcPr>
          <w:p w14:paraId="4C27BC99" w14:textId="2BCD2619" w:rsidR="002D257A" w:rsidRPr="00107DD1" w:rsidRDefault="002D257A" w:rsidP="0090742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Záchytná vana z PE, odolná vůči olejům, kyselinám, louhům, s mřížkovým odnímatelným roštem z PE</w:t>
            </w:r>
          </w:p>
          <w:p w14:paraId="097B2E99" w14:textId="4F0F5FE0" w:rsidR="002D257A" w:rsidRPr="00107DD1" w:rsidRDefault="002D257A" w:rsidP="0090742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Záchytný objem min. 120</w:t>
            </w:r>
            <w:r w:rsidR="00D70020" w:rsidRPr="00107DD1">
              <w:rPr>
                <w:rFonts w:eastAsia="Verdana" w:cs="Arial"/>
                <w:sz w:val="18"/>
                <w:szCs w:val="18"/>
              </w:rPr>
              <w:t xml:space="preserve"> l</w:t>
            </w:r>
          </w:p>
          <w:p w14:paraId="3D743EFF" w14:textId="77777777" w:rsidR="0023525C" w:rsidRPr="00107DD1" w:rsidRDefault="0023525C" w:rsidP="0090742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Calibri" w:cs="Calibri"/>
                <w:sz w:val="18"/>
                <w:szCs w:val="18"/>
              </w:rPr>
              <w:t>Rozměry: 1200-1300 mm x 800-900 mm x 300-600 mm</w:t>
            </w:r>
            <w:r w:rsidRPr="00107DD1">
              <w:rPr>
                <w:rFonts w:eastAsia="Verdana" w:cs="Arial"/>
                <w:sz w:val="18"/>
                <w:szCs w:val="18"/>
              </w:rPr>
              <w:t xml:space="preserve"> </w:t>
            </w:r>
          </w:p>
          <w:p w14:paraId="449219DA" w14:textId="7A76DFCA" w:rsidR="00137BA8" w:rsidRPr="00107DD1" w:rsidRDefault="00DC5CD4" w:rsidP="0090742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N</w:t>
            </w:r>
            <w:r w:rsidR="002D257A" w:rsidRPr="00107DD1">
              <w:rPr>
                <w:rFonts w:eastAsia="Verdana" w:cs="Arial"/>
                <w:sz w:val="18"/>
                <w:szCs w:val="18"/>
              </w:rPr>
              <w:t>osnost min. 300 kg</w:t>
            </w:r>
          </w:p>
        </w:tc>
        <w:tc>
          <w:tcPr>
            <w:tcW w:w="1498" w:type="dxa"/>
          </w:tcPr>
          <w:p w14:paraId="33F6A640" w14:textId="6C54C04B" w:rsidR="00137BA8" w:rsidRPr="00107DD1" w:rsidRDefault="00137BA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854A7DD" w14:textId="77777777" w:rsidR="00137BA8" w:rsidRPr="00107DD1" w:rsidRDefault="00137BA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137BA8" w:rsidRPr="00107DD1" w14:paraId="088B7748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4C39E7F0" w14:textId="5C1B0913" w:rsidR="00137BA8" w:rsidRPr="00107DD1" w:rsidRDefault="00DC5CD4" w:rsidP="00A3730C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</w:pPr>
            <w:permStart w:id="1906268108" w:edGrp="everyone" w:colFirst="2" w:colLast="2"/>
            <w:permStart w:id="1642799258" w:edGrp="everyone" w:colFirst="3" w:colLast="3"/>
            <w:permEnd w:id="1159485120"/>
            <w:permEnd w:id="589760639"/>
            <w:r w:rsidRPr="00107DD1">
              <w:t>Plastová záchytná vana (na 1 sud cca 200 l)</w:t>
            </w:r>
          </w:p>
        </w:tc>
        <w:tc>
          <w:tcPr>
            <w:tcW w:w="5528" w:type="dxa"/>
          </w:tcPr>
          <w:p w14:paraId="446E99DB" w14:textId="77777777" w:rsidR="00DC5CD4" w:rsidRPr="00107DD1" w:rsidRDefault="00DC5CD4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Záchytná plastová paleta pod jeden sud, materiál PE</w:t>
            </w:r>
          </w:p>
          <w:p w14:paraId="621147E4" w14:textId="77777777" w:rsidR="00DC5CD4" w:rsidRPr="00107DD1" w:rsidRDefault="00DC5CD4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 xml:space="preserve">Paleta může být vybavena otvory pro ližiny vysokozdvižného vozíku </w:t>
            </w:r>
          </w:p>
          <w:p w14:paraId="4BFFCDCB" w14:textId="5484E574" w:rsidR="00DC5CD4" w:rsidRPr="00107DD1" w:rsidRDefault="00DC5CD4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Záchytná paleta chemicky odolná, vhodná pro skladování kyselin, olejů, rozpouštědel, barev a dalších chemikálií</w:t>
            </w:r>
          </w:p>
          <w:p w14:paraId="46CF6212" w14:textId="77777777" w:rsidR="00BE21C3" w:rsidRPr="00BE21C3" w:rsidRDefault="00BE21C3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BE21C3">
              <w:rPr>
                <w:rFonts w:eastAsia="Verdana" w:cs="Arial"/>
                <w:i/>
                <w:iCs/>
                <w:sz w:val="18"/>
                <w:szCs w:val="18"/>
              </w:rPr>
              <w:t>Rozměry: 900-950 mm x 700-800 mm x 250-550 mm</w:t>
            </w:r>
            <w:r w:rsidRPr="00BE21C3">
              <w:rPr>
                <w:rFonts w:eastAsia="Verdana" w:cs="Arial"/>
                <w:i/>
                <w:iCs/>
                <w:sz w:val="18"/>
                <w:szCs w:val="18"/>
              </w:rPr>
              <w:t xml:space="preserve"> </w:t>
            </w:r>
          </w:p>
          <w:p w14:paraId="2129CDFC" w14:textId="6E4421BE" w:rsidR="00E704A1" w:rsidRPr="00BE21C3" w:rsidRDefault="00E704A1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BE21C3">
              <w:rPr>
                <w:rFonts w:eastAsia="Verdana" w:cs="Arial"/>
                <w:sz w:val="18"/>
                <w:szCs w:val="18"/>
              </w:rPr>
              <w:t>Z</w:t>
            </w:r>
            <w:r w:rsidR="00DC5CD4" w:rsidRPr="00BE21C3">
              <w:rPr>
                <w:rFonts w:eastAsia="Verdana" w:cs="Arial"/>
                <w:sz w:val="18"/>
                <w:szCs w:val="18"/>
              </w:rPr>
              <w:t xml:space="preserve">áchytný objem min. </w:t>
            </w:r>
            <w:r w:rsidR="00336AFC" w:rsidRPr="00BE21C3">
              <w:rPr>
                <w:rFonts w:eastAsia="Verdana" w:cs="Arial"/>
                <w:sz w:val="18"/>
                <w:szCs w:val="18"/>
              </w:rPr>
              <w:t>200</w:t>
            </w:r>
            <w:r w:rsidR="00DC5CD4" w:rsidRPr="00BE21C3">
              <w:rPr>
                <w:rFonts w:eastAsia="Verdana" w:cs="Arial"/>
                <w:sz w:val="18"/>
                <w:szCs w:val="18"/>
              </w:rPr>
              <w:t xml:space="preserve"> l</w:t>
            </w:r>
          </w:p>
          <w:p w14:paraId="6483CAA3" w14:textId="4D431281" w:rsidR="00AB2A43" w:rsidRPr="00107DD1" w:rsidRDefault="00DC5CD4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Nosnost min. 300 kg</w:t>
            </w:r>
          </w:p>
        </w:tc>
        <w:tc>
          <w:tcPr>
            <w:tcW w:w="1498" w:type="dxa"/>
          </w:tcPr>
          <w:p w14:paraId="2F01B0FF" w14:textId="77777777" w:rsidR="00137BA8" w:rsidRPr="00107DD1" w:rsidRDefault="00137BA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EF0020C" w14:textId="77777777" w:rsidR="00137BA8" w:rsidRPr="00107DD1" w:rsidRDefault="00137BA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AB2A43" w:rsidRPr="00107DD1" w14:paraId="0ED64042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4C24BF73" w14:textId="45D6E1B0" w:rsidR="00AB2A43" w:rsidRPr="00107DD1" w:rsidRDefault="00E704A1" w:rsidP="00AB2A43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447" w:hanging="120"/>
            </w:pPr>
            <w:permStart w:id="864370159" w:edGrp="everyone" w:colFirst="2" w:colLast="2"/>
            <w:permStart w:id="310518008" w:edGrp="everyone" w:colFirst="3" w:colLast="3"/>
            <w:permEnd w:id="1906268108"/>
            <w:permEnd w:id="1642799258"/>
            <w:r w:rsidRPr="00107DD1">
              <w:t>Plastová záchytná vana pod IBC kontejner</w:t>
            </w:r>
          </w:p>
        </w:tc>
        <w:tc>
          <w:tcPr>
            <w:tcW w:w="5528" w:type="dxa"/>
          </w:tcPr>
          <w:p w14:paraId="46EBCA0B" w14:textId="77777777" w:rsidR="0036179D" w:rsidRPr="00107DD1" w:rsidRDefault="00E704A1" w:rsidP="0078727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Záchytná vana pod jeden IBC kontejner s podstavcem a odkládací plochou, stáčecí nástavec</w:t>
            </w:r>
          </w:p>
          <w:p w14:paraId="1B41398A" w14:textId="02689B94" w:rsidR="00000010" w:rsidRPr="00107DD1" w:rsidRDefault="00000010" w:rsidP="0000001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Materiál PE nebo kov</w:t>
            </w:r>
          </w:p>
          <w:p w14:paraId="2F7BE853" w14:textId="58B97C10" w:rsidR="0036179D" w:rsidRPr="00107DD1" w:rsidRDefault="00000010" w:rsidP="0078727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</w:t>
            </w:r>
            <w:r w:rsidR="00E704A1" w:rsidRPr="00107DD1">
              <w:rPr>
                <w:rFonts w:eastAsia="Verdana" w:cs="Arial"/>
                <w:sz w:val="18"/>
                <w:szCs w:val="18"/>
              </w:rPr>
              <w:t>áchytn</w:t>
            </w:r>
            <w:r w:rsidRPr="00107DD1">
              <w:rPr>
                <w:rFonts w:eastAsia="Verdana" w:cs="Arial"/>
                <w:sz w:val="18"/>
                <w:szCs w:val="18"/>
              </w:rPr>
              <w:t>ý objem</w:t>
            </w:r>
            <w:r w:rsidR="002E1531" w:rsidRPr="00107DD1">
              <w:rPr>
                <w:rFonts w:eastAsia="Verdana" w:cs="Arial"/>
                <w:sz w:val="18"/>
                <w:szCs w:val="18"/>
              </w:rPr>
              <w:t xml:space="preserve"> min.</w:t>
            </w:r>
            <w:r w:rsidR="00E704A1" w:rsidRPr="00107DD1">
              <w:rPr>
                <w:rFonts w:eastAsia="Verdana" w:cs="Arial"/>
                <w:sz w:val="18"/>
                <w:szCs w:val="18"/>
              </w:rPr>
              <w:t xml:space="preserve"> 1000 l</w:t>
            </w:r>
          </w:p>
          <w:p w14:paraId="691867AC" w14:textId="77777777" w:rsidR="0036179D" w:rsidRPr="00107DD1" w:rsidRDefault="0036179D" w:rsidP="0078727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N</w:t>
            </w:r>
            <w:r w:rsidR="00E704A1" w:rsidRPr="00107DD1">
              <w:rPr>
                <w:rFonts w:eastAsia="Verdana" w:cs="Arial"/>
                <w:sz w:val="18"/>
                <w:szCs w:val="18"/>
              </w:rPr>
              <w:t>osnost min. 2000 kg</w:t>
            </w:r>
          </w:p>
          <w:p w14:paraId="43FD1876" w14:textId="77777777" w:rsidR="0036179D" w:rsidRPr="00107DD1" w:rsidRDefault="0036179D" w:rsidP="0078727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D</w:t>
            </w:r>
            <w:r w:rsidR="00E704A1" w:rsidRPr="00107DD1">
              <w:rPr>
                <w:rFonts w:eastAsia="Verdana" w:cs="Arial"/>
                <w:sz w:val="18"/>
                <w:szCs w:val="18"/>
              </w:rPr>
              <w:t>élka 1350 mm - 1450 mm x šířka max. 1800 mm x výška max 770 mm</w:t>
            </w:r>
          </w:p>
          <w:p w14:paraId="38D187FA" w14:textId="3F329B84" w:rsidR="00475504" w:rsidRPr="00107DD1" w:rsidRDefault="0036179D" w:rsidP="009C203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H</w:t>
            </w:r>
            <w:r w:rsidR="00E704A1" w:rsidRPr="00107DD1">
              <w:rPr>
                <w:rFonts w:eastAsia="Verdana" w:cs="Arial"/>
                <w:sz w:val="18"/>
                <w:szCs w:val="18"/>
              </w:rPr>
              <w:t>motnost max. 105 kg</w:t>
            </w:r>
          </w:p>
        </w:tc>
        <w:tc>
          <w:tcPr>
            <w:tcW w:w="1498" w:type="dxa"/>
          </w:tcPr>
          <w:p w14:paraId="595A5C8F" w14:textId="77777777" w:rsidR="00AB2A43" w:rsidRPr="00107DD1" w:rsidRDefault="00AB2A4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7A9DB283" w14:textId="77777777" w:rsidR="00AB2A43" w:rsidRPr="00107DD1" w:rsidRDefault="00AB2A4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AB2A43" w:rsidRPr="00107DD1" w14:paraId="0BD9AE3C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017FCBDF" w14:textId="0C869A1E" w:rsidR="00AB2A43" w:rsidRPr="00107DD1" w:rsidRDefault="00AF1AC4" w:rsidP="00AB2A43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447" w:hanging="120"/>
            </w:pPr>
            <w:permStart w:id="1552495150" w:edGrp="everyone" w:colFirst="2" w:colLast="2"/>
            <w:permStart w:id="2099133823" w:edGrp="everyone" w:colFirst="3" w:colLast="3"/>
            <w:permEnd w:id="864370159"/>
            <w:permEnd w:id="310518008"/>
            <w:r w:rsidRPr="00107DD1">
              <w:t xml:space="preserve">Plastová záchytná vana (na 4 sudy cca 200 l)  </w:t>
            </w:r>
          </w:p>
        </w:tc>
        <w:tc>
          <w:tcPr>
            <w:tcW w:w="5528" w:type="dxa"/>
          </w:tcPr>
          <w:p w14:paraId="46BE79C6" w14:textId="627D91DE" w:rsidR="00AF1AC4" w:rsidRPr="00107DD1" w:rsidRDefault="00AF1AC4" w:rsidP="00AF1AC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Záchytná vana pod čtyři cca 200l sudy</w:t>
            </w:r>
          </w:p>
          <w:p w14:paraId="37BB0C1B" w14:textId="67FC2A08" w:rsidR="00AB2A43" w:rsidRPr="00107DD1" w:rsidRDefault="00AF1AC4" w:rsidP="00AF1AC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Vana z odolného PE s vyjímatelným roštem, chemickou odolností</w:t>
            </w:r>
          </w:p>
          <w:p w14:paraId="1DCC49F8" w14:textId="5BEB0722" w:rsidR="00611984" w:rsidRPr="00107DD1" w:rsidRDefault="00611984" w:rsidP="0061198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07DD1">
              <w:rPr>
                <w:rFonts w:eastAsia="Verdana" w:cs="Arial"/>
                <w:sz w:val="18"/>
                <w:szCs w:val="18"/>
              </w:rPr>
              <w:t>Záchytný objem min. 250 l</w:t>
            </w:r>
          </w:p>
          <w:p w14:paraId="1EBCC9EF" w14:textId="0BF80C1D" w:rsidR="00611984" w:rsidRPr="00107DD1" w:rsidRDefault="005A726C" w:rsidP="00AF1AC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bCs/>
                <w:sz w:val="18"/>
                <w:szCs w:val="18"/>
              </w:rPr>
            </w:pPr>
            <w:r w:rsidRPr="00107DD1">
              <w:rPr>
                <w:rFonts w:eastAsia="Verdana" w:cs="Arial"/>
                <w:b/>
                <w:bCs/>
                <w:sz w:val="18"/>
                <w:szCs w:val="18"/>
              </w:rPr>
              <w:t>Statická n</w:t>
            </w:r>
            <w:r w:rsidR="00611984" w:rsidRPr="00107DD1">
              <w:rPr>
                <w:rFonts w:eastAsia="Verdana" w:cs="Arial"/>
                <w:b/>
                <w:bCs/>
                <w:sz w:val="18"/>
                <w:szCs w:val="18"/>
              </w:rPr>
              <w:t xml:space="preserve">osnost min. </w:t>
            </w:r>
            <w:r w:rsidR="005C712B" w:rsidRPr="00107DD1">
              <w:rPr>
                <w:rFonts w:eastAsia="Verdana" w:cs="Arial"/>
                <w:b/>
                <w:bCs/>
                <w:sz w:val="18"/>
                <w:szCs w:val="18"/>
              </w:rPr>
              <w:t>2</w:t>
            </w:r>
            <w:r w:rsidR="00611984" w:rsidRPr="00107DD1">
              <w:rPr>
                <w:rFonts w:eastAsia="Verdana" w:cs="Arial"/>
                <w:b/>
                <w:bCs/>
                <w:sz w:val="18"/>
                <w:szCs w:val="18"/>
              </w:rPr>
              <w:t>000 kg</w:t>
            </w:r>
          </w:p>
        </w:tc>
        <w:tc>
          <w:tcPr>
            <w:tcW w:w="1498" w:type="dxa"/>
          </w:tcPr>
          <w:p w14:paraId="4B9B97D6" w14:textId="6C16F897" w:rsidR="00AB2A43" w:rsidRPr="00107DD1" w:rsidRDefault="00AB2A4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2B1CD30F" w14:textId="77777777" w:rsidR="00AB2A43" w:rsidRPr="00107DD1" w:rsidRDefault="00AB2A4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1552495150"/>
      <w:permEnd w:id="2099133823"/>
    </w:tbl>
    <w:p w14:paraId="1F04BF5E" w14:textId="77777777" w:rsidR="00B11718" w:rsidRPr="00107DD1" w:rsidRDefault="00B11718">
      <w:pPr>
        <w:rPr>
          <w:sz w:val="18"/>
          <w:szCs w:val="18"/>
        </w:rPr>
      </w:pPr>
    </w:p>
    <w:p w14:paraId="142E3B9D" w14:textId="77777777" w:rsidR="008E06F1" w:rsidRPr="00107DD1" w:rsidRDefault="008E06F1" w:rsidP="008E06F1">
      <w:pPr>
        <w:spacing w:after="120"/>
        <w:jc w:val="both"/>
        <w:rPr>
          <w:sz w:val="18"/>
          <w:szCs w:val="18"/>
        </w:rPr>
      </w:pPr>
      <w:r w:rsidRPr="00107DD1">
        <w:rPr>
          <w:sz w:val="18"/>
          <w:szCs w:val="18"/>
          <w:highlight w:val="yellow"/>
        </w:rPr>
        <w:t>*doplní dodavatel</w:t>
      </w:r>
    </w:p>
    <w:p w14:paraId="4CB1ADEE" w14:textId="77777777" w:rsidR="008E43C9" w:rsidRPr="00107DD1" w:rsidRDefault="008E43C9" w:rsidP="008E06F1">
      <w:pPr>
        <w:rPr>
          <w:sz w:val="18"/>
          <w:szCs w:val="18"/>
        </w:rPr>
      </w:pPr>
    </w:p>
    <w:p w14:paraId="576A70A1" w14:textId="45E8EEEE" w:rsidR="006E3A77" w:rsidRPr="00107DD1" w:rsidRDefault="00D5783E" w:rsidP="00D5783E">
      <w:pPr>
        <w:jc w:val="both"/>
        <w:rPr>
          <w:sz w:val="18"/>
          <w:szCs w:val="18"/>
        </w:rPr>
      </w:pPr>
      <w:r w:rsidRPr="00107DD1">
        <w:rPr>
          <w:sz w:val="18"/>
          <w:szCs w:val="18"/>
        </w:rPr>
        <w:t>Při dodání zboží bude provedeno předvedení a proškolení jak na ovládání, tak na provádění běžné údržby</w:t>
      </w:r>
      <w:r w:rsidR="00FD62D7" w:rsidRPr="00107DD1">
        <w:rPr>
          <w:sz w:val="18"/>
          <w:szCs w:val="18"/>
        </w:rPr>
        <w:t>.</w:t>
      </w:r>
    </w:p>
    <w:sectPr w:rsidR="006E3A77" w:rsidRPr="00107DD1" w:rsidSect="00534BF2">
      <w:headerReference w:type="even" r:id="rId7"/>
      <w:headerReference w:type="default" r:id="rId8"/>
      <w:headerReference w:type="first" r:id="rId9"/>
      <w:pgSz w:w="16838" w:h="11906" w:orient="landscape"/>
      <w:pgMar w:top="1418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BC36D" w14:textId="054E5BA3" w:rsidR="003D2D46" w:rsidRDefault="003D2D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001373CE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AE423C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4D92D" w14:textId="3060791F" w:rsidR="003D2D46" w:rsidRDefault="003D2D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62CC8"/>
    <w:multiLevelType w:val="hybridMultilevel"/>
    <w:tmpl w:val="BE6224F4"/>
    <w:lvl w:ilvl="0" w:tplc="D576BA1C">
      <w:start w:val="1"/>
      <w:numFmt w:val="decimal"/>
      <w:lvlText w:val="%1)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6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0"/>
  </w:num>
  <w:num w:numId="7" w16cid:durableId="1559702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7svg27yNII9gt0ftip68j7m15UWXtVJzfjmU+IaovJ4dPv11Pt0MTXFCbwFjIzJ9NFoo9t4Sh0vdrfqxiZmsg==" w:salt="5+YNbIeWeQWK75pAKLnEN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0010"/>
    <w:rsid w:val="000056EC"/>
    <w:rsid w:val="00030A84"/>
    <w:rsid w:val="00073AC5"/>
    <w:rsid w:val="000801E5"/>
    <w:rsid w:val="000878DC"/>
    <w:rsid w:val="00091C03"/>
    <w:rsid w:val="00097ABF"/>
    <w:rsid w:val="000D66BA"/>
    <w:rsid w:val="000D797D"/>
    <w:rsid w:val="000E77E1"/>
    <w:rsid w:val="000F07B6"/>
    <w:rsid w:val="000F091A"/>
    <w:rsid w:val="0010306B"/>
    <w:rsid w:val="00105F2F"/>
    <w:rsid w:val="00107DD1"/>
    <w:rsid w:val="00120D26"/>
    <w:rsid w:val="00127826"/>
    <w:rsid w:val="001348D6"/>
    <w:rsid w:val="00137BA8"/>
    <w:rsid w:val="00144FE7"/>
    <w:rsid w:val="00151CCF"/>
    <w:rsid w:val="00157882"/>
    <w:rsid w:val="001605C5"/>
    <w:rsid w:val="001745F8"/>
    <w:rsid w:val="00175BB1"/>
    <w:rsid w:val="001B369D"/>
    <w:rsid w:val="002006F2"/>
    <w:rsid w:val="00217D67"/>
    <w:rsid w:val="00226574"/>
    <w:rsid w:val="00227787"/>
    <w:rsid w:val="00232F48"/>
    <w:rsid w:val="0023525C"/>
    <w:rsid w:val="0023569C"/>
    <w:rsid w:val="00254961"/>
    <w:rsid w:val="002756B8"/>
    <w:rsid w:val="002D257A"/>
    <w:rsid w:val="002D4F49"/>
    <w:rsid w:val="002E1531"/>
    <w:rsid w:val="002E564C"/>
    <w:rsid w:val="002E7B23"/>
    <w:rsid w:val="002F7B2D"/>
    <w:rsid w:val="00314A1B"/>
    <w:rsid w:val="0032329B"/>
    <w:rsid w:val="00326BFB"/>
    <w:rsid w:val="00336AFC"/>
    <w:rsid w:val="00343B16"/>
    <w:rsid w:val="0036179D"/>
    <w:rsid w:val="0036484C"/>
    <w:rsid w:val="003727EC"/>
    <w:rsid w:val="003927C3"/>
    <w:rsid w:val="003C1DAA"/>
    <w:rsid w:val="003D2D46"/>
    <w:rsid w:val="003D7AB1"/>
    <w:rsid w:val="00410851"/>
    <w:rsid w:val="00440E6E"/>
    <w:rsid w:val="00460C5A"/>
    <w:rsid w:val="0046315B"/>
    <w:rsid w:val="00475504"/>
    <w:rsid w:val="00477F47"/>
    <w:rsid w:val="0048042F"/>
    <w:rsid w:val="00480709"/>
    <w:rsid w:val="00483A8A"/>
    <w:rsid w:val="004A0349"/>
    <w:rsid w:val="004B306F"/>
    <w:rsid w:val="004B4879"/>
    <w:rsid w:val="004B6669"/>
    <w:rsid w:val="004C17E0"/>
    <w:rsid w:val="004C69A3"/>
    <w:rsid w:val="005069BE"/>
    <w:rsid w:val="00523067"/>
    <w:rsid w:val="00534BF2"/>
    <w:rsid w:val="00547951"/>
    <w:rsid w:val="00557B20"/>
    <w:rsid w:val="00573198"/>
    <w:rsid w:val="00596101"/>
    <w:rsid w:val="005972FD"/>
    <w:rsid w:val="005A726C"/>
    <w:rsid w:val="005C712B"/>
    <w:rsid w:val="005D47E7"/>
    <w:rsid w:val="005D6506"/>
    <w:rsid w:val="005D6A32"/>
    <w:rsid w:val="006043B0"/>
    <w:rsid w:val="00611984"/>
    <w:rsid w:val="00615AB1"/>
    <w:rsid w:val="00650FEC"/>
    <w:rsid w:val="00662CA8"/>
    <w:rsid w:val="0067501A"/>
    <w:rsid w:val="006809E9"/>
    <w:rsid w:val="006947BF"/>
    <w:rsid w:val="00696F38"/>
    <w:rsid w:val="006A7368"/>
    <w:rsid w:val="006E3A77"/>
    <w:rsid w:val="006F0785"/>
    <w:rsid w:val="0070221F"/>
    <w:rsid w:val="00702C1F"/>
    <w:rsid w:val="00731406"/>
    <w:rsid w:val="00733DD0"/>
    <w:rsid w:val="00740AC2"/>
    <w:rsid w:val="0076557F"/>
    <w:rsid w:val="00772F9E"/>
    <w:rsid w:val="00787270"/>
    <w:rsid w:val="007C13A1"/>
    <w:rsid w:val="007F6D19"/>
    <w:rsid w:val="0080176F"/>
    <w:rsid w:val="00801D57"/>
    <w:rsid w:val="008346FE"/>
    <w:rsid w:val="00895EA6"/>
    <w:rsid w:val="008A1653"/>
    <w:rsid w:val="008C4C8D"/>
    <w:rsid w:val="008E06F1"/>
    <w:rsid w:val="008E43C9"/>
    <w:rsid w:val="008E44F5"/>
    <w:rsid w:val="008F76C3"/>
    <w:rsid w:val="0090254C"/>
    <w:rsid w:val="009040DF"/>
    <w:rsid w:val="00907427"/>
    <w:rsid w:val="009106D6"/>
    <w:rsid w:val="00921DFD"/>
    <w:rsid w:val="00932E10"/>
    <w:rsid w:val="009449B8"/>
    <w:rsid w:val="00963D6C"/>
    <w:rsid w:val="00984851"/>
    <w:rsid w:val="009B3DD1"/>
    <w:rsid w:val="009C203D"/>
    <w:rsid w:val="009E5D11"/>
    <w:rsid w:val="00A01FF9"/>
    <w:rsid w:val="00A02BA5"/>
    <w:rsid w:val="00A25E25"/>
    <w:rsid w:val="00A26F85"/>
    <w:rsid w:val="00A305E6"/>
    <w:rsid w:val="00A3730C"/>
    <w:rsid w:val="00A64579"/>
    <w:rsid w:val="00AB2A43"/>
    <w:rsid w:val="00AB2A53"/>
    <w:rsid w:val="00AB2B82"/>
    <w:rsid w:val="00AB38C4"/>
    <w:rsid w:val="00AE423C"/>
    <w:rsid w:val="00AF1AC4"/>
    <w:rsid w:val="00AF58C3"/>
    <w:rsid w:val="00B03F10"/>
    <w:rsid w:val="00B11718"/>
    <w:rsid w:val="00B36405"/>
    <w:rsid w:val="00B46248"/>
    <w:rsid w:val="00BA1873"/>
    <w:rsid w:val="00BB0FD3"/>
    <w:rsid w:val="00BB7BDA"/>
    <w:rsid w:val="00BC7559"/>
    <w:rsid w:val="00BD3616"/>
    <w:rsid w:val="00BD5D72"/>
    <w:rsid w:val="00BE21C3"/>
    <w:rsid w:val="00BE3D8A"/>
    <w:rsid w:val="00BF6A6B"/>
    <w:rsid w:val="00C11BC7"/>
    <w:rsid w:val="00C4670A"/>
    <w:rsid w:val="00C6576C"/>
    <w:rsid w:val="00C66C4E"/>
    <w:rsid w:val="00C917B1"/>
    <w:rsid w:val="00CB5BF6"/>
    <w:rsid w:val="00CB607B"/>
    <w:rsid w:val="00CC2033"/>
    <w:rsid w:val="00CC2CC1"/>
    <w:rsid w:val="00CE2966"/>
    <w:rsid w:val="00CE47B5"/>
    <w:rsid w:val="00CE4C1B"/>
    <w:rsid w:val="00D26435"/>
    <w:rsid w:val="00D513EA"/>
    <w:rsid w:val="00D5783E"/>
    <w:rsid w:val="00D61F86"/>
    <w:rsid w:val="00D70020"/>
    <w:rsid w:val="00D77F45"/>
    <w:rsid w:val="00D83724"/>
    <w:rsid w:val="00DB745B"/>
    <w:rsid w:val="00DC5CD4"/>
    <w:rsid w:val="00DF6796"/>
    <w:rsid w:val="00E12524"/>
    <w:rsid w:val="00E17A85"/>
    <w:rsid w:val="00E17DDA"/>
    <w:rsid w:val="00E56E56"/>
    <w:rsid w:val="00E704A1"/>
    <w:rsid w:val="00ED134D"/>
    <w:rsid w:val="00EE6FA3"/>
    <w:rsid w:val="00EF3F77"/>
    <w:rsid w:val="00F30D3F"/>
    <w:rsid w:val="00F47E08"/>
    <w:rsid w:val="00F503EC"/>
    <w:rsid w:val="00F71C10"/>
    <w:rsid w:val="00FB037E"/>
    <w:rsid w:val="00FD3D33"/>
    <w:rsid w:val="00FD62D7"/>
    <w:rsid w:val="00FE2605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2D4F49"/>
    <w:rsid w:val="0046315B"/>
    <w:rsid w:val="004A0349"/>
    <w:rsid w:val="004B306F"/>
    <w:rsid w:val="00547951"/>
    <w:rsid w:val="00615AB1"/>
    <w:rsid w:val="00801D57"/>
    <w:rsid w:val="008346FE"/>
    <w:rsid w:val="00895EA6"/>
    <w:rsid w:val="00AB38C4"/>
    <w:rsid w:val="00C11BC7"/>
    <w:rsid w:val="00CE47B5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568</Words>
  <Characters>3353</Characters>
  <Application>Microsoft Office Word</Application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5</cp:revision>
  <cp:lastPrinted>2025-06-13T12:41:00Z</cp:lastPrinted>
  <dcterms:created xsi:type="dcterms:W3CDTF">2025-06-13T12:44:00Z</dcterms:created>
  <dcterms:modified xsi:type="dcterms:W3CDTF">2025-06-19T09:10:00Z</dcterms:modified>
</cp:coreProperties>
</file>