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9D4B16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55268" w:rsidRPr="00955268">
        <w:rPr>
          <w:rStyle w:val="Siln"/>
        </w:rPr>
        <w:t>Opravy a provozování studní a čerpacích stanic OŘ UNL 2025 - 2029“</w:t>
      </w:r>
      <w:r>
        <w:rPr>
          <w:rFonts w:eastAsia="Times New Roman" w:cs="Times New Roman"/>
          <w:lang w:eastAsia="cs-CZ"/>
        </w:rPr>
        <w:t xml:space="preserve">, </w:t>
      </w:r>
      <w:r w:rsidRPr="00955268">
        <w:rPr>
          <w:rFonts w:eastAsia="Times New Roman" w:cs="Times New Roman"/>
          <w:lang w:eastAsia="cs-CZ"/>
        </w:rPr>
        <w:t xml:space="preserve">č.j. </w:t>
      </w:r>
      <w:r w:rsidR="00955268" w:rsidRPr="00955268">
        <w:rPr>
          <w:rFonts w:eastAsia="Times New Roman" w:cs="Times New Roman"/>
          <w:lang w:eastAsia="cs-CZ"/>
        </w:rPr>
        <w:t>15755/2025-SŽ-OŘ UNL-OVZ</w:t>
      </w:r>
      <w:r w:rsidR="00955268" w:rsidRPr="00955268">
        <w:rPr>
          <w:rFonts w:eastAsia="Times New Roman" w:cs="Times New Roman"/>
          <w:lang w:eastAsia="cs-CZ"/>
        </w:rPr>
        <w:t xml:space="preserve"> </w:t>
      </w:r>
      <w:r w:rsidRPr="00955268">
        <w:rPr>
          <w:rFonts w:eastAsia="Times New Roman" w:cs="Times New Roman"/>
          <w:lang w:eastAsia="cs-CZ"/>
        </w:rPr>
        <w:t>(č.j. dokumentu výzvy),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552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5526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B733" w14:textId="68DE15F9" w:rsidR="00955268" w:rsidRDefault="0095526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AFDD257" wp14:editId="313C538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141021333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F0725" w14:textId="74E1F06D" w:rsidR="00955268" w:rsidRPr="00955268" w:rsidRDefault="00955268" w:rsidP="009552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52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FDD257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99F0725" w14:textId="74E1F06D" w:rsidR="00955268" w:rsidRPr="00955268" w:rsidRDefault="00955268" w:rsidP="00955268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552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E6FEFD1" w:rsidR="00F1715C" w:rsidRPr="00B8518B" w:rsidRDefault="00955268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57502713" wp14:editId="016BAF03">
                    <wp:simplePos x="446567" y="41467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853051675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F94C69" w14:textId="23F51570" w:rsidR="00955268" w:rsidRPr="00955268" w:rsidRDefault="00955268" w:rsidP="00955268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5526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750271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11F94C69" w14:textId="23F51570" w:rsidR="00955268" w:rsidRPr="00955268" w:rsidRDefault="00955268" w:rsidP="009552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52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AA5439D" w:rsidR="00C715B9" w:rsidRDefault="00955268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11FBA1F" wp14:editId="5E4370D1">
              <wp:simplePos x="1318437" y="382772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40628984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043922" w14:textId="4110A983" w:rsidR="00955268" w:rsidRPr="00955268" w:rsidRDefault="00955268" w:rsidP="00955268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526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FBA1F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54043922" w14:textId="4110A983" w:rsidR="00955268" w:rsidRPr="00955268" w:rsidRDefault="00955268" w:rsidP="00955268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5526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907EE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55268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0D45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60D4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2025-06-03T07:30:00Z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2c2519f8,7f9d6495,32d8891b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