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8FBEC3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33A27" w:rsidRPr="00E33A27">
        <w:rPr>
          <w:rFonts w:ascii="Verdana" w:hAnsi="Verdana"/>
          <w:b/>
          <w:sz w:val="18"/>
          <w:szCs w:val="18"/>
        </w:rPr>
        <w:t>„Pravidelný servis, revize a údržba VZT a klimatizace na objektech pro obvod OŘ PHA 2025–2027“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268582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3A27" w:rsidRPr="00E33A2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9556913">
    <w:abstractNumId w:val="5"/>
  </w:num>
  <w:num w:numId="2" w16cid:durableId="239683872">
    <w:abstractNumId w:val="1"/>
  </w:num>
  <w:num w:numId="3" w16cid:durableId="815955065">
    <w:abstractNumId w:val="2"/>
  </w:num>
  <w:num w:numId="4" w16cid:durableId="358239258">
    <w:abstractNumId w:val="4"/>
  </w:num>
  <w:num w:numId="5" w16cid:durableId="1399597585">
    <w:abstractNumId w:val="0"/>
  </w:num>
  <w:num w:numId="6" w16cid:durableId="814639300">
    <w:abstractNumId w:val="6"/>
  </w:num>
  <w:num w:numId="7" w16cid:durableId="705720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5543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33A27"/>
    <w:rsid w:val="00E55FE0"/>
    <w:rsid w:val="00E7211F"/>
    <w:rsid w:val="00E876D3"/>
    <w:rsid w:val="00E92A17"/>
    <w:rsid w:val="00EB4DD5"/>
    <w:rsid w:val="00EC2870"/>
    <w:rsid w:val="00ED307F"/>
    <w:rsid w:val="00ED6E7A"/>
    <w:rsid w:val="00EF7A76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2025-06-04T09:16:00Z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