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3237D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A5187B" w:rsidRPr="00A5187B">
        <w:rPr>
          <w:rFonts w:ascii="Verdana" w:hAnsi="Verdana"/>
          <w:sz w:val="18"/>
          <w:szCs w:val="18"/>
        </w:rPr>
        <w:t>Nákup skladovacích kontejnerů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7FDF7A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A5187B" w:rsidRPr="00A5187B">
        <w:rPr>
          <w:rFonts w:ascii="Verdana" w:hAnsi="Verdana"/>
          <w:sz w:val="18"/>
          <w:szCs w:val="18"/>
        </w:rPr>
        <w:t>Nákup skladovacích kontejnerů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CA42B9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A5187B" w:rsidRPr="00A5187B">
        <w:rPr>
          <w:rFonts w:ascii="Verdana" w:hAnsi="Verdana"/>
          <w:sz w:val="18"/>
          <w:szCs w:val="18"/>
        </w:rPr>
        <w:t>Nákup skladovacích kontejnerů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46D9018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A5187B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57811687">
    <w:abstractNumId w:val="5"/>
  </w:num>
  <w:num w:numId="2" w16cid:durableId="269975401">
    <w:abstractNumId w:val="1"/>
  </w:num>
  <w:num w:numId="3" w16cid:durableId="1398896841">
    <w:abstractNumId w:val="2"/>
  </w:num>
  <w:num w:numId="4" w16cid:durableId="2132280422">
    <w:abstractNumId w:val="4"/>
  </w:num>
  <w:num w:numId="5" w16cid:durableId="1132753334">
    <w:abstractNumId w:val="0"/>
  </w:num>
  <w:num w:numId="6" w16cid:durableId="1100685273">
    <w:abstractNumId w:val="6"/>
  </w:num>
  <w:num w:numId="7" w16cid:durableId="1286539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E2E1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187B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17C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BB67C0"/>
    <w:rsid w:val="00C5739F"/>
    <w:rsid w:val="00CF39D8"/>
    <w:rsid w:val="00DD3C94"/>
    <w:rsid w:val="00EE2435"/>
    <w:rsid w:val="00EF217C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B67C0"/>
    <w:rPr>
      <w:color w:val="808080"/>
    </w:rPr>
  </w:style>
  <w:style w:type="paragraph" w:customStyle="1" w:styleId="C04612C71C3C43519C40D31A44B4C123">
    <w:name w:val="C04612C71C3C43519C40D31A44B4C123"/>
    <w:rsid w:val="00BB67C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59BC24FD2A499D9FAA6BD4185CEDF6">
    <w:name w:val="3959BC24FD2A499D9FAA6BD4185CEDF6"/>
    <w:rsid w:val="00BB67C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ECD5E6B1124BEF9982D50C3CFF4DFD">
    <w:name w:val="81ECD5E6B1124BEF9982D50C3CFF4DFD"/>
    <w:rsid w:val="00BB67C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2020-01-31T12:43:00Z</dcterms:created>
  <dcterms:modified xsi:type="dcterms:W3CDTF">2025-05-29T13:58:00Z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