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6C7A0450" w:rsidR="008F4AEA" w:rsidRPr="007213E4" w:rsidRDefault="00411AB3" w:rsidP="007213E4">
          <w:pPr>
            <w:pStyle w:val="PNTextzkladn"/>
            <w:rPr>
              <w:rStyle w:val="PNNzevakce"/>
            </w:rPr>
          </w:pPr>
          <w:r w:rsidRPr="00411AB3">
            <w:rPr>
              <w:rStyle w:val="PNNzevakce"/>
            </w:rPr>
            <w:t xml:space="preserve">„Rekonstrukce výpravní budovy v </w:t>
          </w:r>
          <w:proofErr w:type="spellStart"/>
          <w:r w:rsidRPr="00411AB3">
            <w:rPr>
              <w:rStyle w:val="PNNzevakce"/>
            </w:rPr>
            <w:t>žst</w:t>
          </w:r>
          <w:proofErr w:type="spellEnd"/>
          <w:r w:rsidRPr="00411AB3">
            <w:rPr>
              <w:rStyle w:val="PNNzevakce"/>
            </w:rPr>
            <w:t>. Tábor</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2321F29A" w14:textId="77777777" w:rsidR="008832FE" w:rsidRPr="00B86150" w:rsidRDefault="008832FE" w:rsidP="00EF10BA">
      <w:pPr>
        <w:pStyle w:val="PNTextbezodsazmezer"/>
      </w:pPr>
      <w:r w:rsidRPr="00B86150">
        <w:t>Ing. Miloš Janů</w:t>
      </w:r>
    </w:p>
    <w:p w14:paraId="3BFEAD2E" w14:textId="77777777" w:rsidR="00455F60" w:rsidRPr="00B7551C" w:rsidRDefault="00455F60" w:rsidP="00455F60">
      <w:pPr>
        <w:pStyle w:val="Textbezodsazen"/>
        <w:spacing w:after="0"/>
      </w:pPr>
      <w:r w:rsidRPr="00B7551C">
        <w:t>Správa železnic, státní organizace</w:t>
      </w:r>
    </w:p>
    <w:p w14:paraId="34469588" w14:textId="77777777" w:rsidR="00455F60" w:rsidRPr="00B7551C" w:rsidRDefault="00455F60" w:rsidP="00455F60">
      <w:pPr>
        <w:pStyle w:val="Textbezodsazen"/>
        <w:spacing w:after="0"/>
      </w:pPr>
      <w:r w:rsidRPr="00B7551C">
        <w:t>Stavební správa západ</w:t>
      </w:r>
    </w:p>
    <w:p w14:paraId="133A239D" w14:textId="70A43A93" w:rsidR="008832FE" w:rsidRPr="00B86150" w:rsidRDefault="008832FE" w:rsidP="00EF10BA">
      <w:pPr>
        <w:pStyle w:val="PNTextbezodsazmezer"/>
      </w:pPr>
      <w:r w:rsidRPr="00B86150">
        <w:t xml:space="preserve">Regionální pracoviště </w:t>
      </w:r>
    </w:p>
    <w:p w14:paraId="604D20B8" w14:textId="4A8AFDB9" w:rsidR="008832FE" w:rsidRPr="00B86150" w:rsidRDefault="008832FE" w:rsidP="00EF10BA">
      <w:pPr>
        <w:pStyle w:val="PNTextbezodsazmezer"/>
      </w:pPr>
      <w:r w:rsidRPr="00B86150">
        <w:t>Hrdějovice 546</w:t>
      </w:r>
    </w:p>
    <w:p w14:paraId="0C366190" w14:textId="6D627F4D" w:rsidR="008832FE" w:rsidRPr="00B86150" w:rsidRDefault="008832FE" w:rsidP="00EF10BA">
      <w:pPr>
        <w:pStyle w:val="PNTextbezodsazmezer"/>
      </w:pPr>
      <w:r w:rsidRPr="00B86150">
        <w:t>373 61 Hrdějovice</w:t>
      </w:r>
    </w:p>
    <w:p w14:paraId="720FD833" w14:textId="4EE4B807" w:rsidR="008832FE" w:rsidRDefault="008832FE" w:rsidP="008832FE">
      <w:pPr>
        <w:pStyle w:val="PNTextbezodsazmezer"/>
      </w:pPr>
      <w:r>
        <w:t>Mobil: 607 112 066</w:t>
      </w:r>
    </w:p>
    <w:p w14:paraId="64E6227F" w14:textId="24F2306B" w:rsidR="008832FE" w:rsidRDefault="008832FE" w:rsidP="008832FE">
      <w:pPr>
        <w:pStyle w:val="PNTextbezodsazmezer"/>
      </w:pPr>
      <w:r>
        <w:t>E-mail: JanuMi@spravazeleznic.cz</w:t>
      </w:r>
    </w:p>
    <w:p w14:paraId="669C9B31" w14:textId="3BC0603E" w:rsidR="00C96E7C" w:rsidRDefault="00C96E7C" w:rsidP="00EF10BA">
      <w:pPr>
        <w:pStyle w:val="PNTextbezodsazmezer"/>
      </w:pP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lastRenderedPageBreak/>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Pr="00B86150" w:rsidRDefault="007D0F31" w:rsidP="003A7B88">
      <w:pPr>
        <w:pStyle w:val="PNOdrka1-"/>
      </w:pPr>
      <w:r>
        <w:t xml:space="preserve">v elektronické podobě </w:t>
      </w:r>
      <w:r w:rsidR="00880831" w:rsidRPr="001C7156">
        <w:t xml:space="preserve">datovou zprávou </w:t>
      </w:r>
      <w:r w:rsidR="00880831" w:rsidRPr="00B94735">
        <w:t xml:space="preserve">na identifikátor </w:t>
      </w:r>
      <w:r w:rsidR="00880831" w:rsidRPr="00B86150">
        <w:t xml:space="preserve">datové schránky: </w:t>
      </w:r>
      <w:proofErr w:type="spellStart"/>
      <w:r w:rsidR="00880831" w:rsidRPr="00B86150">
        <w:rPr>
          <w:b/>
        </w:rPr>
        <w:t>uccchjm</w:t>
      </w:r>
      <w:proofErr w:type="spellEnd"/>
      <w:r w:rsidR="00880831" w:rsidRPr="00B86150">
        <w:t>.</w:t>
      </w:r>
    </w:p>
    <w:p w14:paraId="110A3E93" w14:textId="77777777" w:rsidR="003A7C73" w:rsidRPr="00B86150" w:rsidRDefault="003A7C73" w:rsidP="003A7B88">
      <w:pPr>
        <w:pStyle w:val="PNOdrka1-"/>
        <w:numPr>
          <w:ilvl w:val="0"/>
          <w:numId w:val="0"/>
        </w:numPr>
      </w:pPr>
    </w:p>
    <w:p w14:paraId="06CFC47C" w14:textId="0E2087E6" w:rsidR="003A7B88" w:rsidRDefault="003A7B88" w:rsidP="003A7B88">
      <w:pPr>
        <w:pStyle w:val="PNOdrka1-"/>
        <w:numPr>
          <w:ilvl w:val="0"/>
          <w:numId w:val="0"/>
        </w:numPr>
      </w:pPr>
      <w:r w:rsidRPr="00B86150">
        <w:t>V případě, že předmětem plnění jsou i zařizovací předměty uvedené v samostatném SO</w:t>
      </w:r>
      <w:r w:rsidR="00C97EC1" w:rsidRPr="00B86150">
        <w:t> – </w:t>
      </w:r>
      <w:r w:rsidRPr="00B86150">
        <w:t>„Vybavení – Provozní náklady“, je Zhotovitel povinen tento SO fakturovat zvlášť fakturou ve vlastní číselné řade, neboť úhrada těchto faktur se provádí z provozních prostředků.</w:t>
      </w:r>
      <w:r>
        <w:t xml:space="preserve">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7CB730EC" w14:textId="46B28A09" w:rsidR="00996496" w:rsidRPr="00194E72" w:rsidRDefault="00996496" w:rsidP="00C8486C">
            <w:pPr>
              <w:pStyle w:val="Tabulka-9"/>
            </w:pPr>
            <w:r w:rsidRPr="00194E72">
              <w:t xml:space="preserve">zahrnující všechny SO a PS kromě </w:t>
            </w:r>
            <w:r w:rsidR="00095627" w:rsidRPr="00095627">
              <w:t>objektu SO 98-98 Všeobecný objektu bez položky č.4, která bude prováděna v této Sekci 1 stavební</w:t>
            </w:r>
          </w:p>
          <w:p w14:paraId="1ADCC9AB" w14:textId="4A6656E8" w:rsidR="00E55B33" w:rsidRPr="008635B3" w:rsidRDefault="00E55B33" w:rsidP="00E43E60">
            <w:pPr>
              <w:pStyle w:val="Tabulka-9"/>
              <w:rPr>
                <w:i/>
              </w:rPr>
            </w:pPr>
          </w:p>
        </w:tc>
        <w:tc>
          <w:tcPr>
            <w:tcW w:w="3260" w:type="dxa"/>
          </w:tcPr>
          <w:p w14:paraId="23316962" w14:textId="6F4F3A4D" w:rsidR="00E41EEA" w:rsidRPr="00194E72" w:rsidRDefault="00095627" w:rsidP="00C8486C">
            <w:pPr>
              <w:pStyle w:val="Tabulka-9"/>
            </w:pPr>
            <w:r w:rsidRPr="00095627">
              <w:t xml:space="preserve">19 měsíců od Data zahájení prací (předpoklad zahájení </w:t>
            </w:r>
            <w:r w:rsidR="00933D6E">
              <w:t>10</w:t>
            </w:r>
            <w:r w:rsidRPr="00095627">
              <w:t>/2025)</w:t>
            </w:r>
          </w:p>
        </w:tc>
      </w:tr>
      <w:tr w:rsidR="00E41EEA" w14:paraId="3A9FA543" w14:textId="77777777" w:rsidTr="001C7156">
        <w:tc>
          <w:tcPr>
            <w:tcW w:w="5608" w:type="dxa"/>
          </w:tcPr>
          <w:p w14:paraId="5C62061D" w14:textId="01E64A04" w:rsidR="00E41EEA" w:rsidRDefault="00095627" w:rsidP="00C8486C">
            <w:pPr>
              <w:pStyle w:val="Tabulka-9"/>
            </w:pPr>
            <w:r>
              <w:t xml:space="preserve">Dokončení díla </w:t>
            </w:r>
          </w:p>
          <w:p w14:paraId="7ABFB982" w14:textId="7F241103" w:rsidR="00095627" w:rsidRPr="00194E72" w:rsidRDefault="00095627" w:rsidP="00C8486C">
            <w:pPr>
              <w:pStyle w:val="Tabulka-9"/>
            </w:pPr>
            <w:r w:rsidRPr="00095627">
              <w:t>SO 98-98, kromě položky č.4, která bude provedena v Sekci 1 stavební</w:t>
            </w:r>
          </w:p>
        </w:tc>
        <w:tc>
          <w:tcPr>
            <w:tcW w:w="3260" w:type="dxa"/>
          </w:tcPr>
          <w:p w14:paraId="283CAC03" w14:textId="7AB23F69" w:rsidR="00E41EEA" w:rsidRPr="00194E72" w:rsidRDefault="00095627" w:rsidP="00C8486C">
            <w:pPr>
              <w:pStyle w:val="Tabulka-9"/>
            </w:pPr>
            <w:r w:rsidRPr="00095627">
              <w:t xml:space="preserve">25 měsíců od Data zahájení prací (viz </w:t>
            </w:r>
            <w:proofErr w:type="gramStart"/>
            <w:r w:rsidRPr="00095627">
              <w:t>smlouva)*</w:t>
            </w:r>
            <w:proofErr w:type="gramEnd"/>
          </w:p>
        </w:tc>
      </w:tr>
      <w:tr w:rsidR="00E41EEA" w14:paraId="728AF7BB" w14:textId="77777777" w:rsidTr="001C7156">
        <w:tc>
          <w:tcPr>
            <w:tcW w:w="5608" w:type="dxa"/>
          </w:tcPr>
          <w:p w14:paraId="1993E1B2" w14:textId="1F865B07" w:rsidR="00E41EEA" w:rsidRPr="00194E72" w:rsidRDefault="00E41EEA" w:rsidP="00C8486C">
            <w:pPr>
              <w:pStyle w:val="Tabulka-9"/>
            </w:pPr>
          </w:p>
        </w:tc>
        <w:tc>
          <w:tcPr>
            <w:tcW w:w="3260" w:type="dxa"/>
          </w:tcPr>
          <w:p w14:paraId="594621C9" w14:textId="005EDC83" w:rsidR="00E41EEA" w:rsidRPr="00194E72" w:rsidRDefault="00E41EEA" w:rsidP="00C8486C">
            <w:pPr>
              <w:pStyle w:val="Tabulka-9"/>
            </w:pP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B86150">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264D8A5F" w:rsidR="00C14FCD" w:rsidRPr="00B86150" w:rsidRDefault="00C14FCD" w:rsidP="00D83BCB">
      <w:pPr>
        <w:pStyle w:val="Text1-2"/>
        <w:numPr>
          <w:ilvl w:val="0"/>
          <w:numId w:val="0"/>
        </w:numPr>
      </w:pPr>
      <w:r w:rsidRPr="00B86150">
        <w:t xml:space="preserve">Zhotovitel se zavazuje, že nejpozději do dokončení a předání Díla Objednateli provede </w:t>
      </w:r>
      <w:proofErr w:type="gramStart"/>
      <w:r w:rsidR="00B86150" w:rsidRPr="00B86150">
        <w:t xml:space="preserve">2 </w:t>
      </w:r>
      <w:r w:rsidRPr="00B86150">
        <w:t xml:space="preserve"> studentsk</w:t>
      </w:r>
      <w:r w:rsidR="00B86150" w:rsidRPr="00B86150">
        <w:t>é</w:t>
      </w:r>
      <w:proofErr w:type="gramEnd"/>
      <w:r w:rsidRPr="00B86150">
        <w:t xml:space="preserve"> exkurz</w:t>
      </w:r>
      <w:r w:rsidR="00B86150" w:rsidRPr="00B86150">
        <w:t>e</w:t>
      </w:r>
      <w:r w:rsidRPr="00B86150">
        <w:t xml:space="preserve"> na Staveništi. </w:t>
      </w:r>
    </w:p>
    <w:p w14:paraId="2A085AD6" w14:textId="77108367" w:rsidR="00CD12DB" w:rsidRPr="00B86150" w:rsidRDefault="00CD12DB" w:rsidP="00907F0E">
      <w:pPr>
        <w:numPr>
          <w:ilvl w:val="1"/>
          <w:numId w:val="0"/>
        </w:numPr>
        <w:tabs>
          <w:tab w:val="num" w:pos="0"/>
        </w:tabs>
        <w:spacing w:after="120" w:line="264" w:lineRule="auto"/>
        <w:jc w:val="both"/>
        <w:rPr>
          <w:sz w:val="18"/>
          <w:szCs w:val="18"/>
        </w:rPr>
      </w:pPr>
      <w:r w:rsidRPr="00B86150">
        <w:rPr>
          <w:sz w:val="18"/>
          <w:szCs w:val="18"/>
        </w:rPr>
        <w:t xml:space="preserve">Objednatel v souladu s odst. </w:t>
      </w:r>
      <w:r w:rsidR="00907F0E" w:rsidRPr="00B86150">
        <w:rPr>
          <w:sz w:val="18"/>
          <w:szCs w:val="18"/>
        </w:rPr>
        <w:t>7</w:t>
      </w:r>
      <w:r w:rsidRPr="00B86150">
        <w:rPr>
          <w:sz w:val="18"/>
          <w:szCs w:val="18"/>
        </w:rPr>
        <w:t xml:space="preserve"> Smlouvy požaduje, aby Zhotovitel provedl při realizaci Díla pro Objednatele </w:t>
      </w:r>
      <w:r w:rsidR="00B86150" w:rsidRPr="00B86150">
        <w:rPr>
          <w:sz w:val="18"/>
          <w:szCs w:val="18"/>
        </w:rPr>
        <w:t>e</w:t>
      </w:r>
      <w:r w:rsidRPr="00B86150">
        <w:rPr>
          <w:sz w:val="18"/>
          <w:szCs w:val="18"/>
        </w:rPr>
        <w:t xml:space="preserve">xkurze pro studenty, a to následovně: </w:t>
      </w:r>
    </w:p>
    <w:p w14:paraId="1D918695" w14:textId="4F8DFCCE"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lastRenderedPageBreak/>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1E2B06C4" w:rsidR="00B33FB2" w:rsidRPr="007E5B98" w:rsidRDefault="00B33FB2" w:rsidP="00CF609C">
      <w:pPr>
        <w:pStyle w:val="PNTextzkladn"/>
      </w:pPr>
      <w:bookmarkStart w:id="3" w:name="_Hlk187229346"/>
      <w:bookmarkStart w:id="4" w:name="_Hlk176175426"/>
      <w:r w:rsidRPr="00B86150">
        <w:t>Ustanovení Pod-</w:t>
      </w:r>
      <w:proofErr w:type="gramStart"/>
      <w:r w:rsidRPr="00B86150">
        <w:t>článku  1.15.3</w:t>
      </w:r>
      <w:proofErr w:type="gramEnd"/>
      <w:r w:rsidR="00B3027A" w:rsidRPr="00B86150">
        <w:t xml:space="preserve"> </w:t>
      </w:r>
      <w:r w:rsidRPr="00B86150">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3F929907" w:rsidR="00C96E7C" w:rsidRDefault="00C96E7C" w:rsidP="005D168C">
      <w:pPr>
        <w:pStyle w:val="PNTextzkladn"/>
      </w:pPr>
      <w:r>
        <w:t>Přístup na Staveniště bude Zhotoviteli umožněn od</w:t>
      </w:r>
      <w:r w:rsidR="00B86150">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7D8B389" w14:textId="12A482C5" w:rsidR="00455F60" w:rsidRDefault="00455F60" w:rsidP="00CF609C">
      <w:pPr>
        <w:pStyle w:val="PNTextzkladn"/>
      </w:pPr>
      <w:r w:rsidRPr="00455F60">
        <w:t>Mgr. Kateřina Suk, MBA, LL.M.</w:t>
      </w:r>
    </w:p>
    <w:p w14:paraId="0F9806FB" w14:textId="77777777" w:rsidR="00455F60" w:rsidRPr="007D39F2" w:rsidRDefault="00455F60" w:rsidP="00455F60">
      <w:pPr>
        <w:pStyle w:val="Textbezodsazen"/>
        <w:spacing w:after="0"/>
      </w:pPr>
      <w:bookmarkStart w:id="5" w:name="_Hlk158978746"/>
      <w:r w:rsidRPr="007D39F2">
        <w:t>Správa železnic, státní organizace</w:t>
      </w:r>
    </w:p>
    <w:p w14:paraId="56507A63" w14:textId="77777777" w:rsidR="00455F60" w:rsidRPr="007D39F2" w:rsidRDefault="00455F60" w:rsidP="00455F60">
      <w:pPr>
        <w:pStyle w:val="Textbezodsazen"/>
        <w:spacing w:after="0"/>
      </w:pPr>
      <w:r w:rsidRPr="007D39F2">
        <w:t>Stavební správa západ</w:t>
      </w:r>
    </w:p>
    <w:p w14:paraId="68741270" w14:textId="77777777" w:rsidR="00455F60" w:rsidRPr="007D39F2" w:rsidRDefault="00455F60" w:rsidP="00455F60">
      <w:pPr>
        <w:pStyle w:val="Textbezodsazen"/>
        <w:spacing w:after="0"/>
      </w:pPr>
      <w:r w:rsidRPr="007D39F2">
        <w:t xml:space="preserve">Ke Štvanici 656/3, 186 00 Praha 8 - Karlín </w:t>
      </w:r>
    </w:p>
    <w:p w14:paraId="47F430CC" w14:textId="6D4B31AE" w:rsidR="00455F60" w:rsidRPr="007D39F2" w:rsidRDefault="00455F60" w:rsidP="00455F60">
      <w:pPr>
        <w:pStyle w:val="PNOdrka1-"/>
        <w:numPr>
          <w:ilvl w:val="0"/>
          <w:numId w:val="0"/>
        </w:numPr>
        <w:jc w:val="left"/>
      </w:pPr>
      <w:r w:rsidRPr="007D39F2">
        <w:t>mobil +420</w:t>
      </w:r>
      <w:r w:rsidR="00097560">
        <w:t> 607 083 753</w:t>
      </w:r>
      <w:r w:rsidRPr="007D39F2">
        <w:t xml:space="preserve">, e-mail: </w:t>
      </w:r>
      <w:hyperlink r:id="rId12" w:history="1">
        <w:r w:rsidR="00097560" w:rsidRPr="00B86150">
          <w:rPr>
            <w:rStyle w:val="Hypertextovodkaz"/>
            <w:noProof w:val="0"/>
          </w:rPr>
          <w:t>suk@spravazeleznic.cz</w:t>
        </w:r>
      </w:hyperlink>
    </w:p>
    <w:bookmarkEnd w:id="5"/>
    <w:p w14:paraId="6565B4D1" w14:textId="77777777" w:rsidR="00097560" w:rsidRDefault="00097560" w:rsidP="00097560">
      <w:pPr>
        <w:pStyle w:val="PNOdrka1-"/>
        <w:numPr>
          <w:ilvl w:val="0"/>
          <w:numId w:val="0"/>
        </w:numPr>
      </w:pPr>
    </w:p>
    <w:p w14:paraId="00A8679D" w14:textId="13EC9B2E" w:rsidR="003E2E24" w:rsidRDefault="00B86150">
      <w:pPr>
        <w:pStyle w:val="PNOdrka1-"/>
        <w:numPr>
          <w:ilvl w:val="0"/>
          <w:numId w:val="0"/>
        </w:numPr>
      </w:pPr>
      <w:r>
        <w:t>V</w:t>
      </w:r>
      <w:r w:rsidR="003E2E24">
        <w:t>e věci kontroly požití alkoholu a/nebo návykových látek</w:t>
      </w:r>
    </w:p>
    <w:p w14:paraId="4980E122" w14:textId="77777777" w:rsidR="00097560" w:rsidRPr="00B86150" w:rsidRDefault="00097560">
      <w:pPr>
        <w:pStyle w:val="PNOdrka1-"/>
        <w:numPr>
          <w:ilvl w:val="0"/>
          <w:numId w:val="0"/>
        </w:numPr>
      </w:pPr>
      <w:r w:rsidRPr="00B86150">
        <w:t>Ing. Tomáš Pils</w:t>
      </w:r>
    </w:p>
    <w:p w14:paraId="7049BBDA" w14:textId="77777777" w:rsidR="00097560" w:rsidRPr="007D39F2" w:rsidRDefault="00097560" w:rsidP="00097560">
      <w:pPr>
        <w:pStyle w:val="Textbezodsazen"/>
        <w:spacing w:after="0"/>
      </w:pPr>
      <w:r w:rsidRPr="007D39F2">
        <w:t>Správa železnic, státní organizace</w:t>
      </w:r>
    </w:p>
    <w:p w14:paraId="57B8869E" w14:textId="77777777" w:rsidR="00097560" w:rsidRPr="007D39F2" w:rsidRDefault="00097560" w:rsidP="00097560">
      <w:pPr>
        <w:pStyle w:val="Textbezodsazen"/>
        <w:spacing w:after="0"/>
      </w:pPr>
      <w:r w:rsidRPr="007D39F2">
        <w:t>Stavební správa západ</w:t>
      </w:r>
    </w:p>
    <w:p w14:paraId="5D112EF1" w14:textId="77777777" w:rsidR="00097560" w:rsidRPr="007D39F2" w:rsidRDefault="00097560" w:rsidP="00097560">
      <w:pPr>
        <w:pStyle w:val="Textbezodsazen"/>
        <w:spacing w:after="0"/>
      </w:pPr>
      <w:r w:rsidRPr="007D39F2">
        <w:t xml:space="preserve">Ke Štvanici 656/3, 186 00 Praha 8 - Karlín </w:t>
      </w:r>
    </w:p>
    <w:p w14:paraId="7742C1B1" w14:textId="77777777" w:rsidR="00097560" w:rsidRPr="007D39F2" w:rsidRDefault="00097560" w:rsidP="00097560">
      <w:pPr>
        <w:pStyle w:val="PNOdrka1-"/>
        <w:numPr>
          <w:ilvl w:val="0"/>
          <w:numId w:val="0"/>
        </w:numPr>
        <w:jc w:val="left"/>
      </w:pPr>
      <w:r w:rsidRPr="007D39F2">
        <w:t>mobil +420</w:t>
      </w:r>
      <w:r>
        <w:t> </w:t>
      </w:r>
      <w:r w:rsidRPr="007D39F2">
        <w:t>7</w:t>
      </w:r>
      <w:r>
        <w:t>20 067 026</w:t>
      </w:r>
      <w:r w:rsidRPr="007D39F2">
        <w:t xml:space="preserve">, e-mail: </w:t>
      </w:r>
      <w:r>
        <w:t>pils@spravazeleznic.cz</w:t>
      </w:r>
    </w:p>
    <w:p w14:paraId="3BCF88D4" w14:textId="77777777" w:rsidR="00B86150" w:rsidRDefault="00B86150" w:rsidP="00CF609C">
      <w:pPr>
        <w:pStyle w:val="PNTextzkladn"/>
        <w:rPr>
          <w:i/>
        </w:rPr>
      </w:pPr>
    </w:p>
    <w:p w14:paraId="0B5CCAEB" w14:textId="7709F186" w:rsidR="00071A0E" w:rsidRPr="00B86150" w:rsidRDefault="00B86150" w:rsidP="00CF609C">
      <w:pPr>
        <w:pStyle w:val="PNTextzkladn"/>
        <w:rPr>
          <w:iCs/>
        </w:rPr>
      </w:pPr>
      <w:r w:rsidRPr="00B86150">
        <w:rPr>
          <w:iCs/>
        </w:rPr>
        <w:t>A</w:t>
      </w:r>
      <w:r w:rsidR="00FF3313" w:rsidRPr="00B86150">
        <w:rPr>
          <w:iCs/>
        </w:rPr>
        <w:t>utorizovaný</w:t>
      </w:r>
      <w:r w:rsidR="00071A0E" w:rsidRPr="00B86150">
        <w:rPr>
          <w:iCs/>
        </w:rPr>
        <w:t xml:space="preserve"> zeměměřický inženýr</w:t>
      </w:r>
      <w:r>
        <w:rPr>
          <w:iCs/>
        </w:rPr>
        <w:t>:</w:t>
      </w:r>
    </w:p>
    <w:p w14:paraId="7466A6F4" w14:textId="3841EE7D" w:rsidR="00097560" w:rsidRPr="00B86150" w:rsidRDefault="00097560" w:rsidP="00CF609C">
      <w:pPr>
        <w:pStyle w:val="PNTextzkladn"/>
        <w:rPr>
          <w:iCs/>
        </w:rPr>
      </w:pPr>
      <w:r w:rsidRPr="00B86150">
        <w:rPr>
          <w:iCs/>
        </w:rPr>
        <w:t>Ing. Josef Beníšek</w:t>
      </w:r>
    </w:p>
    <w:p w14:paraId="71253AC6" w14:textId="77777777" w:rsidR="00097560" w:rsidRPr="00097560" w:rsidRDefault="00097560" w:rsidP="00097560">
      <w:pPr>
        <w:pStyle w:val="Textbezodsazen"/>
        <w:spacing w:after="0"/>
      </w:pPr>
      <w:r w:rsidRPr="00097560">
        <w:t>Správa železnic, státní organizace</w:t>
      </w:r>
    </w:p>
    <w:p w14:paraId="3C4CA8C7" w14:textId="01EE770B" w:rsidR="00097560" w:rsidRPr="00097560" w:rsidRDefault="00097560" w:rsidP="00097560">
      <w:pPr>
        <w:pStyle w:val="Textbezodsazen"/>
        <w:spacing w:after="0"/>
      </w:pPr>
      <w:r w:rsidRPr="00097560">
        <w:t>Správa železniční geodézie</w:t>
      </w:r>
    </w:p>
    <w:p w14:paraId="63F3B507" w14:textId="77777777" w:rsidR="00097560" w:rsidRPr="00B86150" w:rsidRDefault="00097560" w:rsidP="00097560">
      <w:pPr>
        <w:pStyle w:val="PNTextbezodsazmezer"/>
      </w:pPr>
      <w:r w:rsidRPr="00B86150">
        <w:t xml:space="preserve">Regionální pracoviště </w:t>
      </w:r>
    </w:p>
    <w:p w14:paraId="1774CC79" w14:textId="77777777" w:rsidR="00097560" w:rsidRPr="00B86150" w:rsidRDefault="00097560" w:rsidP="00097560">
      <w:pPr>
        <w:pStyle w:val="PNTextbezodsazmezer"/>
      </w:pPr>
      <w:r w:rsidRPr="00B86150">
        <w:t>Hrdějovice 546</w:t>
      </w:r>
    </w:p>
    <w:p w14:paraId="76D50C41" w14:textId="77777777" w:rsidR="00097560" w:rsidRPr="00B86150" w:rsidRDefault="00097560" w:rsidP="00097560">
      <w:pPr>
        <w:pStyle w:val="PNTextbezodsazmezer"/>
      </w:pPr>
      <w:r w:rsidRPr="00B86150">
        <w:t>373 61 Hrdějovice</w:t>
      </w:r>
    </w:p>
    <w:p w14:paraId="5C8E24E2" w14:textId="4CE59697" w:rsidR="00097560" w:rsidRDefault="00097560" w:rsidP="00097560">
      <w:pPr>
        <w:pStyle w:val="PNTextbezodsazmezer"/>
      </w:pPr>
      <w:r w:rsidRPr="00097560">
        <w:t>mobil: </w:t>
      </w:r>
      <w:r w:rsidR="00B86150">
        <w:t xml:space="preserve">+ 420 </w:t>
      </w:r>
      <w:r w:rsidRPr="00097560">
        <w:t>725 935</w:t>
      </w:r>
      <w:r w:rsidR="00B86150">
        <w:t> </w:t>
      </w:r>
      <w:r w:rsidRPr="00097560">
        <w:t>075</w:t>
      </w:r>
      <w:r w:rsidR="00B86150">
        <w:t>, e</w:t>
      </w:r>
      <w:r>
        <w:t>-mail: benisek@spravazeleznic.cz</w:t>
      </w:r>
    </w:p>
    <w:p w14:paraId="5632FD42" w14:textId="77777777" w:rsidR="00097560" w:rsidRPr="00B86150" w:rsidRDefault="00097560" w:rsidP="00CF609C">
      <w:pPr>
        <w:pStyle w:val="PNTextzkladn"/>
        <w:rPr>
          <w:i/>
        </w:rPr>
      </w:pPr>
    </w:p>
    <w:p w14:paraId="01E155C4" w14:textId="7B0E9678" w:rsidR="00071A0E" w:rsidRPr="00B86150" w:rsidRDefault="00B86150" w:rsidP="00CF609C">
      <w:pPr>
        <w:pStyle w:val="PNTextzkladn"/>
        <w:rPr>
          <w:iCs/>
        </w:rPr>
      </w:pPr>
      <w:r w:rsidRPr="00B86150">
        <w:rPr>
          <w:iCs/>
        </w:rPr>
        <w:t>K</w:t>
      </w:r>
      <w:r w:rsidR="00071A0E" w:rsidRPr="00B86150">
        <w:rPr>
          <w:iCs/>
        </w:rPr>
        <w:t>oordinátor BOZP na staveništi</w:t>
      </w:r>
      <w:r>
        <w:rPr>
          <w:iCs/>
        </w:rPr>
        <w:t>:</w:t>
      </w:r>
    </w:p>
    <w:p w14:paraId="7175C817" w14:textId="77777777" w:rsidR="00097560" w:rsidRPr="009E4CAF" w:rsidRDefault="00097560" w:rsidP="00097560">
      <w:pPr>
        <w:pStyle w:val="PNOdrka1-"/>
        <w:numPr>
          <w:ilvl w:val="0"/>
          <w:numId w:val="0"/>
        </w:numPr>
      </w:pPr>
      <w:r w:rsidRPr="009E4CAF">
        <w:t>Ing. Tomáš Pils</w:t>
      </w:r>
    </w:p>
    <w:p w14:paraId="4E8A0F05" w14:textId="77777777" w:rsidR="00097560" w:rsidRPr="007D39F2" w:rsidRDefault="00097560" w:rsidP="00097560">
      <w:pPr>
        <w:pStyle w:val="Textbezodsazen"/>
        <w:spacing w:after="0"/>
      </w:pPr>
      <w:r w:rsidRPr="007D39F2">
        <w:t>Správa železnic, státní organizace</w:t>
      </w:r>
    </w:p>
    <w:p w14:paraId="216F059D" w14:textId="77777777" w:rsidR="00097560" w:rsidRPr="007D39F2" w:rsidRDefault="00097560" w:rsidP="00097560">
      <w:pPr>
        <w:pStyle w:val="Textbezodsazen"/>
        <w:spacing w:after="0"/>
      </w:pPr>
      <w:r w:rsidRPr="007D39F2">
        <w:t>Stavební správa západ</w:t>
      </w:r>
    </w:p>
    <w:p w14:paraId="3B3726DC" w14:textId="77777777" w:rsidR="00097560" w:rsidRPr="007D39F2" w:rsidRDefault="00097560" w:rsidP="00097560">
      <w:pPr>
        <w:pStyle w:val="Textbezodsazen"/>
        <w:spacing w:after="0"/>
      </w:pPr>
      <w:r w:rsidRPr="007D39F2">
        <w:t xml:space="preserve">Ke Štvanici 656/3, 186 00 Praha 8 - Karlín </w:t>
      </w:r>
    </w:p>
    <w:p w14:paraId="4DDAA30F" w14:textId="77777777" w:rsidR="00097560" w:rsidRPr="007D39F2" w:rsidRDefault="00097560" w:rsidP="00097560">
      <w:pPr>
        <w:pStyle w:val="PNOdrka1-"/>
        <w:numPr>
          <w:ilvl w:val="0"/>
          <w:numId w:val="0"/>
        </w:numPr>
        <w:jc w:val="left"/>
      </w:pPr>
      <w:r w:rsidRPr="007D39F2">
        <w:t>mobil +420</w:t>
      </w:r>
      <w:r>
        <w:t> </w:t>
      </w:r>
      <w:r w:rsidRPr="007D39F2">
        <w:t>7</w:t>
      </w:r>
      <w:r>
        <w:t>20 067 026</w:t>
      </w:r>
      <w:r w:rsidRPr="007D39F2">
        <w:t xml:space="preserve">, e-mail: </w:t>
      </w:r>
      <w:r>
        <w:t>pils@spravazeleznic.cz</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6"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6"/>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B86150" w:rsidRDefault="008A5084" w:rsidP="00356671">
      <w:pPr>
        <w:pStyle w:val="Textkomente"/>
        <w:rPr>
          <w:rFonts w:asciiTheme="minorHAnsi" w:hAnsiTheme="minorHAnsi"/>
          <w:sz w:val="18"/>
          <w:szCs w:val="18"/>
        </w:rPr>
      </w:pPr>
      <w:bookmarkStart w:id="7" w:name="_Hlk176777580"/>
      <w:r w:rsidRPr="00B86150">
        <w:rPr>
          <w:rFonts w:asciiTheme="minorHAnsi" w:hAnsiTheme="minorHAnsi"/>
          <w:sz w:val="18"/>
          <w:szCs w:val="18"/>
        </w:rPr>
        <w:t>Tento Pod-článek se neuplatní.</w:t>
      </w:r>
    </w:p>
    <w:bookmarkEnd w:id="7"/>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67DD937C" w:rsidR="00500582" w:rsidRDefault="00500582" w:rsidP="00150E39">
      <w:pPr>
        <w:pStyle w:val="PNTextzkladn"/>
        <w:keepNext/>
      </w:pPr>
      <w:r w:rsidRPr="00B86150">
        <w:t>Pro provádění Díla jsou stanoveny následující</w:t>
      </w:r>
      <w:r w:rsidR="009D1FAA" w:rsidRPr="00B86150">
        <w:t xml:space="preserve"> Postupné závazné</w:t>
      </w:r>
      <w:r w:rsidRPr="00B86150">
        <w:t xml:space="preserve"> milníky:</w:t>
      </w:r>
    </w:p>
    <w:tbl>
      <w:tblPr>
        <w:tblStyle w:val="Tabulka10"/>
        <w:tblW w:w="8080" w:type="dxa"/>
        <w:tblInd w:w="709" w:type="dxa"/>
        <w:tblLook w:val="04A0" w:firstRow="1" w:lastRow="0" w:firstColumn="1" w:lastColumn="0" w:noHBand="0" w:noVBand="1"/>
      </w:tblPr>
      <w:tblGrid>
        <w:gridCol w:w="1134"/>
        <w:gridCol w:w="4678"/>
        <w:gridCol w:w="2268"/>
      </w:tblGrid>
      <w:tr w:rsidR="00B64F5F" w:rsidRPr="00624BC4" w14:paraId="16553D77" w14:textId="77777777" w:rsidTr="00686A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7E063A9C" w14:textId="77777777" w:rsidR="00B64F5F" w:rsidRPr="00624BC4" w:rsidRDefault="00B64F5F" w:rsidP="00686A61">
            <w:pPr>
              <w:pStyle w:val="Tabulka-7"/>
              <w:keepNext/>
              <w:rPr>
                <w:b/>
              </w:rPr>
            </w:pPr>
            <w:r w:rsidRPr="00624BC4">
              <w:rPr>
                <w:b/>
              </w:rPr>
              <w:t>Milník</w:t>
            </w:r>
          </w:p>
        </w:tc>
        <w:tc>
          <w:tcPr>
            <w:tcW w:w="4678" w:type="dxa"/>
          </w:tcPr>
          <w:p w14:paraId="500370ED" w14:textId="77777777" w:rsidR="00B64F5F" w:rsidRPr="00624BC4" w:rsidRDefault="00B64F5F" w:rsidP="00686A61">
            <w:pPr>
              <w:pStyle w:val="Tabulka-7"/>
              <w:keepNext/>
              <w:cnfStyle w:val="100000000000" w:firstRow="1" w:lastRow="0" w:firstColumn="0" w:lastColumn="0" w:oddVBand="0" w:evenVBand="0" w:oddHBand="0" w:evenHBand="0" w:firstRowFirstColumn="0" w:firstRowLastColumn="0" w:lastRowFirstColumn="0" w:lastRowLastColumn="0"/>
              <w:rPr>
                <w:b/>
              </w:rPr>
            </w:pPr>
            <w:r w:rsidRPr="00624BC4">
              <w:rPr>
                <w:b/>
              </w:rPr>
              <w:t>Popis</w:t>
            </w:r>
          </w:p>
        </w:tc>
        <w:tc>
          <w:tcPr>
            <w:tcW w:w="2268" w:type="dxa"/>
          </w:tcPr>
          <w:p w14:paraId="2F10107C" w14:textId="77777777" w:rsidR="00B64F5F" w:rsidRPr="00624BC4" w:rsidRDefault="00B64F5F" w:rsidP="00686A61">
            <w:pPr>
              <w:pStyle w:val="Tabulka-7"/>
              <w:keepNext/>
              <w:cnfStyle w:val="100000000000" w:firstRow="1" w:lastRow="0" w:firstColumn="0" w:lastColumn="0" w:oddVBand="0" w:evenVBand="0" w:oddHBand="0" w:evenHBand="0" w:firstRowFirstColumn="0" w:firstRowLastColumn="0" w:lastRowFirstColumn="0" w:lastRowLastColumn="0"/>
              <w:rPr>
                <w:b/>
              </w:rPr>
            </w:pPr>
            <w:r w:rsidRPr="00624BC4">
              <w:rPr>
                <w:b/>
              </w:rPr>
              <w:t>Termín milníku</w:t>
            </w:r>
          </w:p>
        </w:tc>
      </w:tr>
      <w:tr w:rsidR="00B64F5F" w:rsidRPr="00624BC4" w14:paraId="4029FF16" w14:textId="77777777" w:rsidTr="00686A61">
        <w:tc>
          <w:tcPr>
            <w:cnfStyle w:val="001000000000" w:firstRow="0" w:lastRow="0" w:firstColumn="1" w:lastColumn="0" w:oddVBand="0" w:evenVBand="0" w:oddHBand="0" w:evenHBand="0" w:firstRowFirstColumn="0" w:firstRowLastColumn="0" w:lastRowFirstColumn="0" w:lastRowLastColumn="0"/>
            <w:tcW w:w="1134" w:type="dxa"/>
            <w:vAlign w:val="top"/>
          </w:tcPr>
          <w:p w14:paraId="5F23BE98" w14:textId="77777777" w:rsidR="00B64F5F" w:rsidRPr="00624BC4" w:rsidRDefault="00B64F5F" w:rsidP="00686A61">
            <w:pPr>
              <w:pStyle w:val="Tabulka-7"/>
            </w:pPr>
            <w:r w:rsidRPr="00624BC4">
              <w:t>Milník č. 1</w:t>
            </w:r>
          </w:p>
        </w:tc>
        <w:tc>
          <w:tcPr>
            <w:tcW w:w="4678" w:type="dxa"/>
            <w:vAlign w:val="top"/>
          </w:tcPr>
          <w:p w14:paraId="7953A82E" w14:textId="77777777" w:rsidR="00B64F5F" w:rsidRPr="00624BC4" w:rsidRDefault="00B64F5F" w:rsidP="00686A61">
            <w:pPr>
              <w:pStyle w:val="Tabulka-7"/>
              <w:cnfStyle w:val="000000000000" w:firstRow="0" w:lastRow="0" w:firstColumn="0" w:lastColumn="0" w:oddVBand="0" w:evenVBand="0" w:oddHBand="0" w:evenHBand="0" w:firstRowFirstColumn="0" w:firstRowLastColumn="0" w:lastRowFirstColumn="0" w:lastRowLastColumn="0"/>
            </w:pPr>
            <w:r w:rsidRPr="00624BC4">
              <w:t>Uvedení do Předčasného užívání (viz Dohoda o předčasném užívání)</w:t>
            </w:r>
          </w:p>
        </w:tc>
        <w:tc>
          <w:tcPr>
            <w:tcW w:w="2268" w:type="dxa"/>
            <w:vAlign w:val="top"/>
          </w:tcPr>
          <w:p w14:paraId="1967DA2F" w14:textId="77777777" w:rsidR="00B64F5F" w:rsidRPr="00624BC4" w:rsidRDefault="00B64F5F" w:rsidP="00686A61">
            <w:pPr>
              <w:pStyle w:val="Tabulka-7"/>
              <w:cnfStyle w:val="000000000000" w:firstRow="0" w:lastRow="0" w:firstColumn="0" w:lastColumn="0" w:oddVBand="0" w:evenVBand="0" w:oddHBand="0" w:evenHBand="0" w:firstRowFirstColumn="0" w:firstRowLastColumn="0" w:lastRowFirstColumn="0" w:lastRowLastColumn="0"/>
            </w:pPr>
            <w:r w:rsidRPr="00624BC4">
              <w:t>12 měsíců od Data zahájení prací</w:t>
            </w:r>
          </w:p>
        </w:tc>
      </w:tr>
    </w:tbl>
    <w:p w14:paraId="55E6C8D1" w14:textId="77777777" w:rsidR="00B64F5F" w:rsidRPr="00CF609C" w:rsidRDefault="00B64F5F" w:rsidP="00150E39">
      <w:pPr>
        <w:pStyle w:val="PNTextzkladn"/>
        <w:keepNext/>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396D0B" w:rsidRDefault="000E4F66" w:rsidP="00D220E2">
      <w:pPr>
        <w:pStyle w:val="Odrka1-1"/>
        <w:tabs>
          <w:tab w:val="clear" w:pos="1077"/>
          <w:tab w:val="left" w:pos="708"/>
        </w:tabs>
        <w:spacing w:before="120"/>
        <w:ind w:left="0" w:firstLine="0"/>
      </w:pPr>
      <w:bookmarkStart w:id="8" w:name="_Hlk176770378"/>
      <w:bookmarkStart w:id="9" w:name="_Hlk176770056"/>
      <w:r w:rsidRPr="00396D0B">
        <w:t xml:space="preserve">Za odstavec 3 </w:t>
      </w:r>
      <w:r w:rsidR="0013343A" w:rsidRPr="00396D0B">
        <w:t xml:space="preserve">Pod-článku </w:t>
      </w:r>
      <w:r w:rsidR="007D0F31" w:rsidRPr="00396D0B">
        <w:t>4.</w:t>
      </w:r>
      <w:r w:rsidRPr="00396D0B">
        <w:t xml:space="preserve">30 </w:t>
      </w:r>
      <w:r w:rsidR="0013343A" w:rsidRPr="00396D0B">
        <w:t xml:space="preserve">se </w:t>
      </w:r>
      <w:r w:rsidRPr="00396D0B">
        <w:t>vkládá následující věta</w:t>
      </w:r>
      <w:r w:rsidR="0013343A" w:rsidRPr="00396D0B">
        <w:t>:</w:t>
      </w:r>
    </w:p>
    <w:bookmarkEnd w:id="8"/>
    <w:p w14:paraId="24D93E46" w14:textId="13FAF2B4" w:rsidR="00D220E2" w:rsidRPr="00396D0B" w:rsidRDefault="000E4F66" w:rsidP="00D220E2">
      <w:pPr>
        <w:pStyle w:val="Odrka1-1"/>
        <w:tabs>
          <w:tab w:val="clear" w:pos="1077"/>
          <w:tab w:val="left" w:pos="708"/>
        </w:tabs>
        <w:spacing w:before="120"/>
        <w:ind w:left="0" w:firstLine="0"/>
        <w:rPr>
          <w:b/>
        </w:rPr>
      </w:pPr>
      <w:r w:rsidRPr="00396D0B">
        <w:t>„</w:t>
      </w:r>
      <w:r w:rsidR="00D220E2" w:rsidRPr="00396D0B">
        <w:t>Probíhá-li Dodatečná výluka trakčního vedení traťové koleje nad vyloučenou kolejí, úplata za službu za výluku trakčního vedení traťové koleje se neuplatní.</w:t>
      </w:r>
      <w:r w:rsidRPr="00396D0B">
        <w:t>“</w:t>
      </w:r>
    </w:p>
    <w:bookmarkEnd w:id="9"/>
    <w:p w14:paraId="42287134" w14:textId="108DF4F3" w:rsidR="0056171D" w:rsidRPr="00396D0B" w:rsidRDefault="0056171D" w:rsidP="0056171D">
      <w:pPr>
        <w:pStyle w:val="Odrka1-1"/>
        <w:tabs>
          <w:tab w:val="clear" w:pos="1077"/>
          <w:tab w:val="left" w:pos="708"/>
        </w:tabs>
        <w:spacing w:before="120"/>
        <w:ind w:left="0" w:firstLine="0"/>
      </w:pPr>
      <w:r w:rsidRPr="00396D0B">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396D0B">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63BF268D" w:rsidR="00C96E7C" w:rsidRDefault="00C96E7C" w:rsidP="005D168C">
      <w:pPr>
        <w:pStyle w:val="PNTextzkladn"/>
      </w:pPr>
      <w:r>
        <w:t xml:space="preserve">Zhotovitel je povinen dokončit celé Dílo včetně příslušné dokumentace dle </w:t>
      </w:r>
      <w:r w:rsidR="004A00B4">
        <w:t>P</w:t>
      </w:r>
      <w:r>
        <w:t>od-článku 7.9 do</w:t>
      </w:r>
      <w:r w:rsidR="004555D3">
        <w:t xml:space="preserve"> 25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2F9D848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rovnající se</w:t>
      </w:r>
      <w:r w:rsidR="004E4676">
        <w:t xml:space="preserve"> 30 %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58B48431"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2C74F" w14:textId="77777777" w:rsidR="0053587D" w:rsidRDefault="0053587D" w:rsidP="00962258">
      <w:pPr>
        <w:spacing w:after="0" w:line="240" w:lineRule="auto"/>
      </w:pPr>
      <w:r>
        <w:separator/>
      </w:r>
    </w:p>
  </w:endnote>
  <w:endnote w:type="continuationSeparator" w:id="0">
    <w:p w14:paraId="3D056F78" w14:textId="77777777" w:rsidR="0053587D" w:rsidRDefault="005358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2E0533AA"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33D6E" w:rsidRPr="00933D6E">
            <w:rPr>
              <w:bCs/>
              <w:noProof/>
            </w:rPr>
            <w:t>„Rekonstrukce výpravní budovy v žst. Tábor“</w:t>
          </w:r>
          <w:r w:rsidR="00933D6E" w:rsidRPr="00933D6E">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73CF5735"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33D6E" w:rsidRPr="00933D6E">
            <w:rPr>
              <w:noProof/>
            </w:rPr>
            <w:t>„Rekonstrukce výpravní budovy v žst. Tábor“</w:t>
          </w:r>
          <w:r w:rsidR="00933D6E" w:rsidRPr="00933D6E">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177E6" w14:textId="77777777" w:rsidR="0053587D" w:rsidRDefault="0053587D" w:rsidP="00962258">
      <w:pPr>
        <w:spacing w:after="0" w:line="240" w:lineRule="auto"/>
      </w:pPr>
      <w:r>
        <w:separator/>
      </w:r>
    </w:p>
  </w:footnote>
  <w:footnote w:type="continuationSeparator" w:id="0">
    <w:p w14:paraId="28D85F89" w14:textId="77777777" w:rsidR="0053587D" w:rsidRDefault="005358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729262107">
    <w:abstractNumId w:val="3"/>
  </w:num>
  <w:num w:numId="2" w16cid:durableId="673603812">
    <w:abstractNumId w:val="1"/>
  </w:num>
  <w:num w:numId="3" w16cid:durableId="1521239498">
    <w:abstractNumId w:val="8"/>
  </w:num>
  <w:num w:numId="4" w16cid:durableId="1855536237">
    <w:abstractNumId w:val="4"/>
  </w:num>
  <w:num w:numId="5" w16cid:durableId="462965166">
    <w:abstractNumId w:val="6"/>
  </w:num>
  <w:num w:numId="6" w16cid:durableId="1853181850">
    <w:abstractNumId w:val="7"/>
  </w:num>
  <w:num w:numId="7" w16cid:durableId="2099211937">
    <w:abstractNumId w:val="5"/>
  </w:num>
  <w:num w:numId="8" w16cid:durableId="1920360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8841240">
    <w:abstractNumId w:val="2"/>
  </w:num>
  <w:num w:numId="10" w16cid:durableId="1406301684">
    <w:abstractNumId w:val="6"/>
  </w:num>
  <w:num w:numId="11" w16cid:durableId="154602298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627"/>
    <w:rsid w:val="000959D5"/>
    <w:rsid w:val="00097560"/>
    <w:rsid w:val="00097CAC"/>
    <w:rsid w:val="000A7344"/>
    <w:rsid w:val="000B4EB8"/>
    <w:rsid w:val="000B77EA"/>
    <w:rsid w:val="000C10CA"/>
    <w:rsid w:val="000C40E5"/>
    <w:rsid w:val="000C41F2"/>
    <w:rsid w:val="000D22C4"/>
    <w:rsid w:val="000D27D1"/>
    <w:rsid w:val="000D5A97"/>
    <w:rsid w:val="000D5FCB"/>
    <w:rsid w:val="000E0B11"/>
    <w:rsid w:val="000E1A7F"/>
    <w:rsid w:val="000E26D2"/>
    <w:rsid w:val="000E4F66"/>
    <w:rsid w:val="000E79BD"/>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7D6B"/>
    <w:rsid w:val="00184A9D"/>
    <w:rsid w:val="00191F90"/>
    <w:rsid w:val="001927B4"/>
    <w:rsid w:val="00193271"/>
    <w:rsid w:val="00194E72"/>
    <w:rsid w:val="00194FE9"/>
    <w:rsid w:val="001965E6"/>
    <w:rsid w:val="001A6C9D"/>
    <w:rsid w:val="001B022A"/>
    <w:rsid w:val="001B4E74"/>
    <w:rsid w:val="001C4364"/>
    <w:rsid w:val="001C530B"/>
    <w:rsid w:val="001C645F"/>
    <w:rsid w:val="001C7156"/>
    <w:rsid w:val="001D0F98"/>
    <w:rsid w:val="001E29B2"/>
    <w:rsid w:val="001E3C56"/>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FC0"/>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96D0B"/>
    <w:rsid w:val="003A14A2"/>
    <w:rsid w:val="003A42BE"/>
    <w:rsid w:val="003A7B88"/>
    <w:rsid w:val="003A7C73"/>
    <w:rsid w:val="003B165C"/>
    <w:rsid w:val="003B3E68"/>
    <w:rsid w:val="003C1D95"/>
    <w:rsid w:val="003C33F2"/>
    <w:rsid w:val="003C5369"/>
    <w:rsid w:val="003C5F1F"/>
    <w:rsid w:val="003D2A71"/>
    <w:rsid w:val="003D756E"/>
    <w:rsid w:val="003E2E24"/>
    <w:rsid w:val="003E420D"/>
    <w:rsid w:val="003E4C13"/>
    <w:rsid w:val="003F2099"/>
    <w:rsid w:val="003F7B6D"/>
    <w:rsid w:val="004001A6"/>
    <w:rsid w:val="004078F3"/>
    <w:rsid w:val="0041136B"/>
    <w:rsid w:val="00411AB3"/>
    <w:rsid w:val="004220DE"/>
    <w:rsid w:val="0042532F"/>
    <w:rsid w:val="00425E03"/>
    <w:rsid w:val="00427794"/>
    <w:rsid w:val="004309EE"/>
    <w:rsid w:val="00433597"/>
    <w:rsid w:val="00440672"/>
    <w:rsid w:val="00441B4D"/>
    <w:rsid w:val="004449C0"/>
    <w:rsid w:val="00450F07"/>
    <w:rsid w:val="00453CD3"/>
    <w:rsid w:val="00454F6C"/>
    <w:rsid w:val="004555D3"/>
    <w:rsid w:val="00455F60"/>
    <w:rsid w:val="004571F9"/>
    <w:rsid w:val="00460660"/>
    <w:rsid w:val="00460ABF"/>
    <w:rsid w:val="0046368B"/>
    <w:rsid w:val="00464BA9"/>
    <w:rsid w:val="00483969"/>
    <w:rsid w:val="00486107"/>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4676"/>
    <w:rsid w:val="004E7A1F"/>
    <w:rsid w:val="004F1FAF"/>
    <w:rsid w:val="004F4B9B"/>
    <w:rsid w:val="00500582"/>
    <w:rsid w:val="0050539B"/>
    <w:rsid w:val="0050666E"/>
    <w:rsid w:val="005075E5"/>
    <w:rsid w:val="00511AB9"/>
    <w:rsid w:val="0051377C"/>
    <w:rsid w:val="00515B6E"/>
    <w:rsid w:val="00523BB5"/>
    <w:rsid w:val="00523EA7"/>
    <w:rsid w:val="00530F7C"/>
    <w:rsid w:val="0053587D"/>
    <w:rsid w:val="005406EB"/>
    <w:rsid w:val="0054080F"/>
    <w:rsid w:val="005475D9"/>
    <w:rsid w:val="0055200D"/>
    <w:rsid w:val="00553375"/>
    <w:rsid w:val="00555884"/>
    <w:rsid w:val="005571A2"/>
    <w:rsid w:val="005573AE"/>
    <w:rsid w:val="005579CC"/>
    <w:rsid w:val="00560693"/>
    <w:rsid w:val="0056171D"/>
    <w:rsid w:val="00563B21"/>
    <w:rsid w:val="00570EA4"/>
    <w:rsid w:val="005736B7"/>
    <w:rsid w:val="00575E5A"/>
    <w:rsid w:val="00580245"/>
    <w:rsid w:val="005804B9"/>
    <w:rsid w:val="00580C51"/>
    <w:rsid w:val="0058120D"/>
    <w:rsid w:val="00582C15"/>
    <w:rsid w:val="00586DE3"/>
    <w:rsid w:val="00587803"/>
    <w:rsid w:val="005903CD"/>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5D0C"/>
    <w:rsid w:val="005F74A0"/>
    <w:rsid w:val="00601A8C"/>
    <w:rsid w:val="00605DD8"/>
    <w:rsid w:val="0061012B"/>
    <w:rsid w:val="0061068E"/>
    <w:rsid w:val="006115D3"/>
    <w:rsid w:val="00612096"/>
    <w:rsid w:val="00612174"/>
    <w:rsid w:val="00617585"/>
    <w:rsid w:val="0062149E"/>
    <w:rsid w:val="0064263C"/>
    <w:rsid w:val="0064401B"/>
    <w:rsid w:val="00646F34"/>
    <w:rsid w:val="00652B2C"/>
    <w:rsid w:val="0065610E"/>
    <w:rsid w:val="00657DC5"/>
    <w:rsid w:val="00660AD3"/>
    <w:rsid w:val="00664142"/>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57061"/>
    <w:rsid w:val="00760F84"/>
    <w:rsid w:val="0076286B"/>
    <w:rsid w:val="00762CF2"/>
    <w:rsid w:val="00765255"/>
    <w:rsid w:val="007655D0"/>
    <w:rsid w:val="00766846"/>
    <w:rsid w:val="0077673A"/>
    <w:rsid w:val="007774C2"/>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E55DA"/>
    <w:rsid w:val="007F1BBD"/>
    <w:rsid w:val="007F56A7"/>
    <w:rsid w:val="007F66F4"/>
    <w:rsid w:val="007F76D5"/>
    <w:rsid w:val="00800851"/>
    <w:rsid w:val="008052D8"/>
    <w:rsid w:val="00807C2C"/>
    <w:rsid w:val="00807DD0"/>
    <w:rsid w:val="008114AB"/>
    <w:rsid w:val="008123B6"/>
    <w:rsid w:val="008177F0"/>
    <w:rsid w:val="00821CEF"/>
    <w:rsid w:val="00821D01"/>
    <w:rsid w:val="00821F39"/>
    <w:rsid w:val="00822268"/>
    <w:rsid w:val="00824DF9"/>
    <w:rsid w:val="00826B7B"/>
    <w:rsid w:val="008326B8"/>
    <w:rsid w:val="008360BC"/>
    <w:rsid w:val="00846789"/>
    <w:rsid w:val="00846A4F"/>
    <w:rsid w:val="008477AD"/>
    <w:rsid w:val="00857A77"/>
    <w:rsid w:val="008602BD"/>
    <w:rsid w:val="00862C5C"/>
    <w:rsid w:val="008635B3"/>
    <w:rsid w:val="00870145"/>
    <w:rsid w:val="00871E5F"/>
    <w:rsid w:val="00880831"/>
    <w:rsid w:val="00882485"/>
    <w:rsid w:val="008825B2"/>
    <w:rsid w:val="008832FE"/>
    <w:rsid w:val="008842C9"/>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0CE"/>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3D6E"/>
    <w:rsid w:val="00936091"/>
    <w:rsid w:val="00937303"/>
    <w:rsid w:val="00940D8A"/>
    <w:rsid w:val="0094786D"/>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D1439"/>
    <w:rsid w:val="009D1FAA"/>
    <w:rsid w:val="009D3CE2"/>
    <w:rsid w:val="009E07F4"/>
    <w:rsid w:val="009E2AFD"/>
    <w:rsid w:val="009E4505"/>
    <w:rsid w:val="009F0BC6"/>
    <w:rsid w:val="009F309B"/>
    <w:rsid w:val="009F392E"/>
    <w:rsid w:val="009F4424"/>
    <w:rsid w:val="009F53C5"/>
    <w:rsid w:val="00A04EAC"/>
    <w:rsid w:val="00A05305"/>
    <w:rsid w:val="00A0552C"/>
    <w:rsid w:val="00A06EAF"/>
    <w:rsid w:val="00A0740E"/>
    <w:rsid w:val="00A10A3F"/>
    <w:rsid w:val="00A10EEB"/>
    <w:rsid w:val="00A14CEF"/>
    <w:rsid w:val="00A1518B"/>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24A7"/>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174A1"/>
    <w:rsid w:val="00B210D1"/>
    <w:rsid w:val="00B21EC8"/>
    <w:rsid w:val="00B22106"/>
    <w:rsid w:val="00B222FB"/>
    <w:rsid w:val="00B26495"/>
    <w:rsid w:val="00B264F6"/>
    <w:rsid w:val="00B26D5E"/>
    <w:rsid w:val="00B3027A"/>
    <w:rsid w:val="00B31F14"/>
    <w:rsid w:val="00B33372"/>
    <w:rsid w:val="00B33FB2"/>
    <w:rsid w:val="00B40591"/>
    <w:rsid w:val="00B4466E"/>
    <w:rsid w:val="00B5335E"/>
    <w:rsid w:val="00B5431A"/>
    <w:rsid w:val="00B56ADF"/>
    <w:rsid w:val="00B6270B"/>
    <w:rsid w:val="00B64F5F"/>
    <w:rsid w:val="00B73140"/>
    <w:rsid w:val="00B7551C"/>
    <w:rsid w:val="00B75EE1"/>
    <w:rsid w:val="00B77481"/>
    <w:rsid w:val="00B81113"/>
    <w:rsid w:val="00B8518B"/>
    <w:rsid w:val="00B86150"/>
    <w:rsid w:val="00B90567"/>
    <w:rsid w:val="00B94735"/>
    <w:rsid w:val="00B97CC3"/>
    <w:rsid w:val="00BA0EBA"/>
    <w:rsid w:val="00BB1D19"/>
    <w:rsid w:val="00BB79E8"/>
    <w:rsid w:val="00BC0387"/>
    <w:rsid w:val="00BC05F2"/>
    <w:rsid w:val="00BC06C4"/>
    <w:rsid w:val="00BC281C"/>
    <w:rsid w:val="00BC4E13"/>
    <w:rsid w:val="00BC60BF"/>
    <w:rsid w:val="00BD7E91"/>
    <w:rsid w:val="00BD7F0D"/>
    <w:rsid w:val="00BE29E5"/>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198E"/>
    <w:rsid w:val="00C66AE6"/>
    <w:rsid w:val="00C67322"/>
    <w:rsid w:val="00C70768"/>
    <w:rsid w:val="00C708EA"/>
    <w:rsid w:val="00C7095A"/>
    <w:rsid w:val="00C71C2E"/>
    <w:rsid w:val="00C730C7"/>
    <w:rsid w:val="00C732F0"/>
    <w:rsid w:val="00C76805"/>
    <w:rsid w:val="00C77719"/>
    <w:rsid w:val="00C778A5"/>
    <w:rsid w:val="00C81FA5"/>
    <w:rsid w:val="00C82DBE"/>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4C99"/>
    <w:rsid w:val="00D45E4C"/>
    <w:rsid w:val="00D54131"/>
    <w:rsid w:val="00D60543"/>
    <w:rsid w:val="00D6163D"/>
    <w:rsid w:val="00D803B8"/>
    <w:rsid w:val="00D81A0E"/>
    <w:rsid w:val="00D831A3"/>
    <w:rsid w:val="00D83BCB"/>
    <w:rsid w:val="00D83D87"/>
    <w:rsid w:val="00D90D67"/>
    <w:rsid w:val="00D927F5"/>
    <w:rsid w:val="00D975AB"/>
    <w:rsid w:val="00D97BE3"/>
    <w:rsid w:val="00DA23F0"/>
    <w:rsid w:val="00DA3711"/>
    <w:rsid w:val="00DA47EF"/>
    <w:rsid w:val="00DA53DF"/>
    <w:rsid w:val="00DA5E07"/>
    <w:rsid w:val="00DA6D52"/>
    <w:rsid w:val="00DB160C"/>
    <w:rsid w:val="00DC0FD9"/>
    <w:rsid w:val="00DC191A"/>
    <w:rsid w:val="00DC3C91"/>
    <w:rsid w:val="00DD0A5F"/>
    <w:rsid w:val="00DD24AF"/>
    <w:rsid w:val="00DD46F3"/>
    <w:rsid w:val="00DE56F2"/>
    <w:rsid w:val="00DF116D"/>
    <w:rsid w:val="00DF70D9"/>
    <w:rsid w:val="00E01660"/>
    <w:rsid w:val="00E01FF7"/>
    <w:rsid w:val="00E06EDE"/>
    <w:rsid w:val="00E1344F"/>
    <w:rsid w:val="00E13658"/>
    <w:rsid w:val="00E14242"/>
    <w:rsid w:val="00E147D6"/>
    <w:rsid w:val="00E1649B"/>
    <w:rsid w:val="00E16FF7"/>
    <w:rsid w:val="00E26AD9"/>
    <w:rsid w:val="00E26D68"/>
    <w:rsid w:val="00E26EE3"/>
    <w:rsid w:val="00E30C41"/>
    <w:rsid w:val="00E335AF"/>
    <w:rsid w:val="00E35CD9"/>
    <w:rsid w:val="00E37BAF"/>
    <w:rsid w:val="00E41EEA"/>
    <w:rsid w:val="00E43E60"/>
    <w:rsid w:val="00E44045"/>
    <w:rsid w:val="00E45560"/>
    <w:rsid w:val="00E46253"/>
    <w:rsid w:val="00E46F4E"/>
    <w:rsid w:val="00E55B33"/>
    <w:rsid w:val="00E618C4"/>
    <w:rsid w:val="00E64920"/>
    <w:rsid w:val="00E72324"/>
    <w:rsid w:val="00E73472"/>
    <w:rsid w:val="00E74095"/>
    <w:rsid w:val="00E76688"/>
    <w:rsid w:val="00E878EE"/>
    <w:rsid w:val="00E91756"/>
    <w:rsid w:val="00E91D47"/>
    <w:rsid w:val="00EA0F5A"/>
    <w:rsid w:val="00EA6443"/>
    <w:rsid w:val="00EA6EC7"/>
    <w:rsid w:val="00EB104F"/>
    <w:rsid w:val="00EB433E"/>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0D84"/>
    <w:rsid w:val="00F44695"/>
    <w:rsid w:val="00F45607"/>
    <w:rsid w:val="00F4722B"/>
    <w:rsid w:val="00F54432"/>
    <w:rsid w:val="00F5626C"/>
    <w:rsid w:val="00F56EF4"/>
    <w:rsid w:val="00F577C7"/>
    <w:rsid w:val="00F57F2E"/>
    <w:rsid w:val="00F659EB"/>
    <w:rsid w:val="00F67EDC"/>
    <w:rsid w:val="00F7078D"/>
    <w:rsid w:val="00F725F8"/>
    <w:rsid w:val="00F73489"/>
    <w:rsid w:val="00F769B3"/>
    <w:rsid w:val="00F82D26"/>
    <w:rsid w:val="00F83E24"/>
    <w:rsid w:val="00F86BA6"/>
    <w:rsid w:val="00F87750"/>
    <w:rsid w:val="00F9537F"/>
    <w:rsid w:val="00F95494"/>
    <w:rsid w:val="00F95772"/>
    <w:rsid w:val="00FA401F"/>
    <w:rsid w:val="00FB17ED"/>
    <w:rsid w:val="00FB1DD4"/>
    <w:rsid w:val="00FB38D7"/>
    <w:rsid w:val="00FB6342"/>
    <w:rsid w:val="00FC6389"/>
    <w:rsid w:val="00FD09ED"/>
    <w:rsid w:val="00FD3A7F"/>
    <w:rsid w:val="00FD5126"/>
    <w:rsid w:val="00FD5813"/>
    <w:rsid w:val="00FE1843"/>
    <w:rsid w:val="00FE5183"/>
    <w:rsid w:val="00FE6AEC"/>
    <w:rsid w:val="00FE7457"/>
    <w:rsid w:val="00FE7D5D"/>
    <w:rsid w:val="00FF02AF"/>
    <w:rsid w:val="00FF15C9"/>
    <w:rsid w:val="00FF3313"/>
    <w:rsid w:val="00FF5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455F60"/>
    <w:pPr>
      <w:spacing w:after="120" w:line="264" w:lineRule="auto"/>
      <w:jc w:val="both"/>
    </w:pPr>
    <w:rPr>
      <w:sz w:val="18"/>
      <w:szCs w:val="18"/>
    </w:rPr>
  </w:style>
  <w:style w:type="character" w:customStyle="1" w:styleId="TextbezodsazenChar">
    <w:name w:val="_Text_bez_odsazení Char"/>
    <w:basedOn w:val="Standardnpsmoodstavce"/>
    <w:link w:val="Textbezodsazen"/>
    <w:rsid w:val="00455F6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k@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B77EA"/>
    <w:rsid w:val="00142650"/>
    <w:rsid w:val="001F3FAA"/>
    <w:rsid w:val="00207C0E"/>
    <w:rsid w:val="0028068D"/>
    <w:rsid w:val="00342E9E"/>
    <w:rsid w:val="003C1D95"/>
    <w:rsid w:val="00452AEC"/>
    <w:rsid w:val="00466E39"/>
    <w:rsid w:val="005C556F"/>
    <w:rsid w:val="005D4EB6"/>
    <w:rsid w:val="005F5D0C"/>
    <w:rsid w:val="006226F5"/>
    <w:rsid w:val="00643121"/>
    <w:rsid w:val="00646F34"/>
    <w:rsid w:val="00664142"/>
    <w:rsid w:val="00670E69"/>
    <w:rsid w:val="006A5B38"/>
    <w:rsid w:val="006A63E4"/>
    <w:rsid w:val="00762CF2"/>
    <w:rsid w:val="007774C2"/>
    <w:rsid w:val="007A08D7"/>
    <w:rsid w:val="007D63AB"/>
    <w:rsid w:val="007E55DA"/>
    <w:rsid w:val="008052D8"/>
    <w:rsid w:val="008114AB"/>
    <w:rsid w:val="008B340A"/>
    <w:rsid w:val="008B4F32"/>
    <w:rsid w:val="008E6365"/>
    <w:rsid w:val="00A24E3D"/>
    <w:rsid w:val="00A43D50"/>
    <w:rsid w:val="00A924A7"/>
    <w:rsid w:val="00AA0AB6"/>
    <w:rsid w:val="00AA0CCC"/>
    <w:rsid w:val="00AD64A9"/>
    <w:rsid w:val="00AE3EB6"/>
    <w:rsid w:val="00BC0387"/>
    <w:rsid w:val="00C322B4"/>
    <w:rsid w:val="00C545F9"/>
    <w:rsid w:val="00C82DBE"/>
    <w:rsid w:val="00D128F7"/>
    <w:rsid w:val="00D958C5"/>
    <w:rsid w:val="00DA6D52"/>
    <w:rsid w:val="00DD4392"/>
    <w:rsid w:val="00E335AF"/>
    <w:rsid w:val="00E43A03"/>
    <w:rsid w:val="00E72A7B"/>
    <w:rsid w:val="00EB433E"/>
    <w:rsid w:val="00F06F53"/>
    <w:rsid w:val="00F40D84"/>
    <w:rsid w:val="00FF54C7"/>
    <w:rsid w:val="00FF5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3501</Words>
  <Characters>20659</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3</cp:revision>
  <cp:lastPrinted>2022-12-05T08:31:00Z</cp:lastPrinted>
  <dcterms:created xsi:type="dcterms:W3CDTF">2025-05-15T06:13:00Z</dcterms:created>
  <dcterms:modified xsi:type="dcterms:W3CDTF">2025-05-15T06:15:00Z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