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5AFF3" w14:textId="77777777" w:rsidR="000719BB" w:rsidRDefault="000719BB" w:rsidP="00551009"/>
    <w:p w14:paraId="305BBB52" w14:textId="77777777" w:rsidR="00826B7B" w:rsidRDefault="00826B7B" w:rsidP="006C2343">
      <w:pPr>
        <w:pStyle w:val="Titul2"/>
      </w:pPr>
    </w:p>
    <w:p w14:paraId="4A2DFB8D" w14:textId="77777777" w:rsidR="00563C4B" w:rsidRDefault="00563C4B" w:rsidP="006C2343">
      <w:pPr>
        <w:pStyle w:val="Titul2"/>
      </w:pPr>
    </w:p>
    <w:p w14:paraId="611823FE" w14:textId="77777777" w:rsidR="003254A3" w:rsidRDefault="003254A3" w:rsidP="006C2343">
      <w:pPr>
        <w:pStyle w:val="Titul2"/>
      </w:pPr>
    </w:p>
    <w:p w14:paraId="3A9BE5F7" w14:textId="77777777" w:rsidR="008C3FCF" w:rsidRPr="000719BB" w:rsidRDefault="008C3FCF" w:rsidP="008C3FCF">
      <w:pPr>
        <w:pStyle w:val="Titul2"/>
      </w:pPr>
      <w:r>
        <w:t>Příloha č. 2 d)</w:t>
      </w:r>
    </w:p>
    <w:p w14:paraId="3683E24B" w14:textId="77777777" w:rsidR="00AD0C7B" w:rsidRDefault="0069470F" w:rsidP="006C2343">
      <w:pPr>
        <w:pStyle w:val="Titul1"/>
      </w:pPr>
      <w:r>
        <w:t xml:space="preserve">Zvláštní </w:t>
      </w:r>
      <w:r w:rsidR="00AD0C7B">
        <w:t>technické podmínky</w:t>
      </w:r>
    </w:p>
    <w:p w14:paraId="7C8D2D7C" w14:textId="77777777" w:rsidR="00AD0C7B" w:rsidRDefault="00AD0C7B" w:rsidP="00EB46E5">
      <w:pPr>
        <w:pStyle w:val="Titul2"/>
      </w:pPr>
    </w:p>
    <w:p w14:paraId="4F16F0DF"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3E237A8C" w14:textId="77777777" w:rsidR="002007BA" w:rsidRDefault="002007BA" w:rsidP="006C2343">
      <w:pPr>
        <w:pStyle w:val="Tituldatum"/>
      </w:pPr>
    </w:p>
    <w:bookmarkStart w:id="0" w:name="_Hlk191900372" w:displacedByCustomXml="next"/>
    <w:sdt>
      <w:sdtPr>
        <w:rPr>
          <w:b/>
          <w:sz w:val="28"/>
        </w:rPr>
        <w:alias w:val="Název akce - VYplnit pole - přenese se do zápatí"/>
        <w:tag w:val="Název akce"/>
        <w:id w:val="-526723722"/>
        <w:placeholder>
          <w:docPart w:val="BA5F0FA4027348FB919BA783F1CAB6FE"/>
        </w:placeholder>
        <w:text w:multiLine="1"/>
      </w:sdtPr>
      <w:sdtEndPr/>
      <w:sdtContent>
        <w:p w14:paraId="3AFC4D7D" w14:textId="696E48F7" w:rsidR="00C623B1" w:rsidRPr="00D02705" w:rsidRDefault="00C456E2" w:rsidP="00C623B1">
          <w:pPr>
            <w:pStyle w:val="Tituldatum"/>
          </w:pPr>
          <w:r w:rsidRPr="00D02705">
            <w:rPr>
              <w:b/>
              <w:sz w:val="28"/>
            </w:rPr>
            <w:t xml:space="preserve">„Zřízení dobíjecí stanice BEMU v žst. Krnov“, „Zřízení dobíjecí stanice BEMU v žst. Budišov nad Budišovkou“ 2. část </w:t>
          </w:r>
        </w:p>
      </w:sdtContent>
    </w:sdt>
    <w:bookmarkEnd w:id="0"/>
    <w:p w14:paraId="0F4D3AAB" w14:textId="78EAAD65" w:rsidR="00686013" w:rsidRDefault="00686013" w:rsidP="006C2343">
      <w:pPr>
        <w:pStyle w:val="Tituldatum"/>
      </w:pPr>
    </w:p>
    <w:p w14:paraId="5E0AF06E" w14:textId="77777777" w:rsidR="00D02705" w:rsidRDefault="00D02705" w:rsidP="006C2343">
      <w:pPr>
        <w:pStyle w:val="Tituldatum"/>
      </w:pPr>
    </w:p>
    <w:p w14:paraId="20D0617A" w14:textId="77777777" w:rsidR="00563C4B" w:rsidRDefault="00563C4B" w:rsidP="006C2343">
      <w:pPr>
        <w:pStyle w:val="Tituldatum"/>
      </w:pPr>
    </w:p>
    <w:p w14:paraId="7538575D" w14:textId="77777777" w:rsidR="009226C1" w:rsidRDefault="009226C1" w:rsidP="006C2343">
      <w:pPr>
        <w:pStyle w:val="Tituldatum"/>
      </w:pPr>
    </w:p>
    <w:p w14:paraId="0D7C8705" w14:textId="77777777" w:rsidR="003B111D" w:rsidRDefault="003B111D" w:rsidP="006C2343">
      <w:pPr>
        <w:pStyle w:val="Tituldatum"/>
      </w:pPr>
    </w:p>
    <w:p w14:paraId="7D548495" w14:textId="44AC1E68" w:rsidR="00826B7B" w:rsidRPr="006C2343" w:rsidRDefault="006C2343" w:rsidP="006C2343">
      <w:pPr>
        <w:pStyle w:val="Tituldatum"/>
      </w:pPr>
      <w:r w:rsidRPr="006C2343">
        <w:t xml:space="preserve">Datum vydání: </w:t>
      </w:r>
      <w:r w:rsidRPr="006C2343">
        <w:tab/>
      </w:r>
      <w:r w:rsidR="00880F13">
        <w:t>1</w:t>
      </w:r>
      <w:r w:rsidR="00C623B1">
        <w:t>4</w:t>
      </w:r>
      <w:r w:rsidR="007E0879" w:rsidRPr="009438FF">
        <w:t>.</w:t>
      </w:r>
      <w:r w:rsidRPr="009438FF">
        <w:t xml:space="preserve"> </w:t>
      </w:r>
      <w:r w:rsidR="00880F13" w:rsidRPr="009438FF">
        <w:t>0</w:t>
      </w:r>
      <w:r w:rsidR="00C623B1">
        <w:t>4</w:t>
      </w:r>
      <w:r w:rsidRPr="009438FF">
        <w:t>. 20</w:t>
      </w:r>
      <w:r w:rsidR="00942BF8" w:rsidRPr="009438FF">
        <w:t>2</w:t>
      </w:r>
      <w:r w:rsidR="009438FF" w:rsidRPr="009438FF">
        <w:t>5</w:t>
      </w:r>
      <w:r w:rsidR="0076790E">
        <w:t xml:space="preserve"> </w:t>
      </w:r>
    </w:p>
    <w:p w14:paraId="06919B15" w14:textId="478D790D" w:rsidR="0069470F" w:rsidRDefault="00826B7B" w:rsidP="009438FF">
      <w:r>
        <w:br w:type="page"/>
      </w:r>
    </w:p>
    <w:p w14:paraId="1AF734C5" w14:textId="77777777" w:rsidR="00BD7E91" w:rsidRDefault="00BD7E91" w:rsidP="00B101FD">
      <w:r>
        <w:lastRenderedPageBreak/>
        <w:t>Obsah</w:t>
      </w:r>
      <w:r w:rsidR="00887F36">
        <w:t xml:space="preserve"> </w:t>
      </w:r>
    </w:p>
    <w:p w14:paraId="780B1A0B" w14:textId="418B2F18" w:rsidR="00ED7212"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6911501" w:history="1">
        <w:r w:rsidR="00ED7212" w:rsidRPr="00EE62AA">
          <w:rPr>
            <w:rStyle w:val="Hypertextovodkaz"/>
          </w:rPr>
          <w:t>SEZNAM ZKRATEK</w:t>
        </w:r>
        <w:r w:rsidR="00ED7212">
          <w:rPr>
            <w:noProof/>
            <w:webHidden/>
          </w:rPr>
          <w:tab/>
        </w:r>
        <w:r w:rsidR="00ED7212">
          <w:rPr>
            <w:noProof/>
            <w:webHidden/>
          </w:rPr>
          <w:fldChar w:fldCharType="begin"/>
        </w:r>
        <w:r w:rsidR="00ED7212">
          <w:rPr>
            <w:noProof/>
            <w:webHidden/>
          </w:rPr>
          <w:instrText xml:space="preserve"> PAGEREF _Toc196911501 \h </w:instrText>
        </w:r>
        <w:r w:rsidR="00ED7212">
          <w:rPr>
            <w:noProof/>
            <w:webHidden/>
          </w:rPr>
        </w:r>
        <w:r w:rsidR="00ED7212">
          <w:rPr>
            <w:noProof/>
            <w:webHidden/>
          </w:rPr>
          <w:fldChar w:fldCharType="separate"/>
        </w:r>
        <w:r w:rsidR="00ED7212">
          <w:rPr>
            <w:noProof/>
            <w:webHidden/>
          </w:rPr>
          <w:t>2</w:t>
        </w:r>
        <w:r w:rsidR="00ED7212">
          <w:rPr>
            <w:noProof/>
            <w:webHidden/>
          </w:rPr>
          <w:fldChar w:fldCharType="end"/>
        </w:r>
      </w:hyperlink>
    </w:p>
    <w:p w14:paraId="5CF2FDD2" w14:textId="59257AD6"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02" w:history="1">
        <w:r w:rsidRPr="00EE62AA">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SPECIFIKACE PŘEDMĚTU DÍLA</w:t>
        </w:r>
        <w:r>
          <w:rPr>
            <w:noProof/>
            <w:webHidden/>
          </w:rPr>
          <w:tab/>
        </w:r>
        <w:r>
          <w:rPr>
            <w:noProof/>
            <w:webHidden/>
          </w:rPr>
          <w:fldChar w:fldCharType="begin"/>
        </w:r>
        <w:r>
          <w:rPr>
            <w:noProof/>
            <w:webHidden/>
          </w:rPr>
          <w:instrText xml:space="preserve"> PAGEREF _Toc196911502 \h </w:instrText>
        </w:r>
        <w:r>
          <w:rPr>
            <w:noProof/>
            <w:webHidden/>
          </w:rPr>
        </w:r>
        <w:r>
          <w:rPr>
            <w:noProof/>
            <w:webHidden/>
          </w:rPr>
          <w:fldChar w:fldCharType="separate"/>
        </w:r>
        <w:r>
          <w:rPr>
            <w:noProof/>
            <w:webHidden/>
          </w:rPr>
          <w:t>3</w:t>
        </w:r>
        <w:r>
          <w:rPr>
            <w:noProof/>
            <w:webHidden/>
          </w:rPr>
          <w:fldChar w:fldCharType="end"/>
        </w:r>
      </w:hyperlink>
    </w:p>
    <w:p w14:paraId="71005BCB" w14:textId="5EEB0741"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03" w:history="1">
        <w:r w:rsidRPr="00EE62AA">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Účel a rozsah předmětu Díla</w:t>
        </w:r>
        <w:r>
          <w:rPr>
            <w:noProof/>
            <w:webHidden/>
          </w:rPr>
          <w:tab/>
        </w:r>
        <w:r>
          <w:rPr>
            <w:noProof/>
            <w:webHidden/>
          </w:rPr>
          <w:fldChar w:fldCharType="begin"/>
        </w:r>
        <w:r>
          <w:rPr>
            <w:noProof/>
            <w:webHidden/>
          </w:rPr>
          <w:instrText xml:space="preserve"> PAGEREF _Toc196911503 \h </w:instrText>
        </w:r>
        <w:r>
          <w:rPr>
            <w:noProof/>
            <w:webHidden/>
          </w:rPr>
        </w:r>
        <w:r>
          <w:rPr>
            <w:noProof/>
            <w:webHidden/>
          </w:rPr>
          <w:fldChar w:fldCharType="separate"/>
        </w:r>
        <w:r>
          <w:rPr>
            <w:noProof/>
            <w:webHidden/>
          </w:rPr>
          <w:t>3</w:t>
        </w:r>
        <w:r>
          <w:rPr>
            <w:noProof/>
            <w:webHidden/>
          </w:rPr>
          <w:fldChar w:fldCharType="end"/>
        </w:r>
      </w:hyperlink>
    </w:p>
    <w:p w14:paraId="35CE7A46" w14:textId="6FC1BDDE"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04" w:history="1">
        <w:r w:rsidRPr="00EE62AA">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_Toc196911504 \h </w:instrText>
        </w:r>
        <w:r>
          <w:rPr>
            <w:noProof/>
            <w:webHidden/>
          </w:rPr>
        </w:r>
        <w:r>
          <w:rPr>
            <w:noProof/>
            <w:webHidden/>
          </w:rPr>
          <w:fldChar w:fldCharType="separate"/>
        </w:r>
        <w:r>
          <w:rPr>
            <w:noProof/>
            <w:webHidden/>
          </w:rPr>
          <w:t>4</w:t>
        </w:r>
        <w:r>
          <w:rPr>
            <w:noProof/>
            <w:webHidden/>
          </w:rPr>
          <w:fldChar w:fldCharType="end"/>
        </w:r>
      </w:hyperlink>
    </w:p>
    <w:p w14:paraId="4D35AF43" w14:textId="1ED30957"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05" w:history="1">
        <w:r w:rsidRPr="00EE62AA">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PŘEHLED VÝCHOZÍCH PODKLADŮ</w:t>
        </w:r>
        <w:r>
          <w:rPr>
            <w:noProof/>
            <w:webHidden/>
          </w:rPr>
          <w:tab/>
        </w:r>
        <w:r>
          <w:rPr>
            <w:noProof/>
            <w:webHidden/>
          </w:rPr>
          <w:fldChar w:fldCharType="begin"/>
        </w:r>
        <w:r>
          <w:rPr>
            <w:noProof/>
            <w:webHidden/>
          </w:rPr>
          <w:instrText xml:space="preserve"> PAGEREF _Toc196911505 \h </w:instrText>
        </w:r>
        <w:r>
          <w:rPr>
            <w:noProof/>
            <w:webHidden/>
          </w:rPr>
        </w:r>
        <w:r>
          <w:rPr>
            <w:noProof/>
            <w:webHidden/>
          </w:rPr>
          <w:fldChar w:fldCharType="separate"/>
        </w:r>
        <w:r>
          <w:rPr>
            <w:noProof/>
            <w:webHidden/>
          </w:rPr>
          <w:t>4</w:t>
        </w:r>
        <w:r>
          <w:rPr>
            <w:noProof/>
            <w:webHidden/>
          </w:rPr>
          <w:fldChar w:fldCharType="end"/>
        </w:r>
      </w:hyperlink>
    </w:p>
    <w:p w14:paraId="1F918365" w14:textId="2496879B"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06" w:history="1">
        <w:r w:rsidRPr="00EE62AA">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Podklady a dokumentace</w:t>
        </w:r>
        <w:r>
          <w:rPr>
            <w:noProof/>
            <w:webHidden/>
          </w:rPr>
          <w:tab/>
        </w:r>
        <w:r>
          <w:rPr>
            <w:noProof/>
            <w:webHidden/>
          </w:rPr>
          <w:fldChar w:fldCharType="begin"/>
        </w:r>
        <w:r>
          <w:rPr>
            <w:noProof/>
            <w:webHidden/>
          </w:rPr>
          <w:instrText xml:space="preserve"> PAGEREF _Toc196911506 \h </w:instrText>
        </w:r>
        <w:r>
          <w:rPr>
            <w:noProof/>
            <w:webHidden/>
          </w:rPr>
        </w:r>
        <w:r>
          <w:rPr>
            <w:noProof/>
            <w:webHidden/>
          </w:rPr>
          <w:fldChar w:fldCharType="separate"/>
        </w:r>
        <w:r>
          <w:rPr>
            <w:noProof/>
            <w:webHidden/>
          </w:rPr>
          <w:t>4</w:t>
        </w:r>
        <w:r>
          <w:rPr>
            <w:noProof/>
            <w:webHidden/>
          </w:rPr>
          <w:fldChar w:fldCharType="end"/>
        </w:r>
      </w:hyperlink>
    </w:p>
    <w:p w14:paraId="2C6A7C4E" w14:textId="092A96D2"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07" w:history="1">
        <w:r w:rsidRPr="00EE62AA">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KOORDINACE S JINÝMI STAVBAMI</w:t>
        </w:r>
        <w:r>
          <w:rPr>
            <w:noProof/>
            <w:webHidden/>
          </w:rPr>
          <w:tab/>
        </w:r>
        <w:r>
          <w:rPr>
            <w:noProof/>
            <w:webHidden/>
          </w:rPr>
          <w:fldChar w:fldCharType="begin"/>
        </w:r>
        <w:r>
          <w:rPr>
            <w:noProof/>
            <w:webHidden/>
          </w:rPr>
          <w:instrText xml:space="preserve"> PAGEREF _Toc196911507 \h </w:instrText>
        </w:r>
        <w:r>
          <w:rPr>
            <w:noProof/>
            <w:webHidden/>
          </w:rPr>
        </w:r>
        <w:r>
          <w:rPr>
            <w:noProof/>
            <w:webHidden/>
          </w:rPr>
          <w:fldChar w:fldCharType="separate"/>
        </w:r>
        <w:r>
          <w:rPr>
            <w:noProof/>
            <w:webHidden/>
          </w:rPr>
          <w:t>4</w:t>
        </w:r>
        <w:r>
          <w:rPr>
            <w:noProof/>
            <w:webHidden/>
          </w:rPr>
          <w:fldChar w:fldCharType="end"/>
        </w:r>
      </w:hyperlink>
    </w:p>
    <w:p w14:paraId="0C2F822C" w14:textId="4E71FA56"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08" w:history="1">
        <w:r w:rsidRPr="00EE62AA">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_Toc196911508 \h </w:instrText>
        </w:r>
        <w:r>
          <w:rPr>
            <w:noProof/>
            <w:webHidden/>
          </w:rPr>
        </w:r>
        <w:r>
          <w:rPr>
            <w:noProof/>
            <w:webHidden/>
          </w:rPr>
          <w:fldChar w:fldCharType="separate"/>
        </w:r>
        <w:r>
          <w:rPr>
            <w:noProof/>
            <w:webHidden/>
          </w:rPr>
          <w:t>5</w:t>
        </w:r>
        <w:r>
          <w:rPr>
            <w:noProof/>
            <w:webHidden/>
          </w:rPr>
          <w:fldChar w:fldCharType="end"/>
        </w:r>
      </w:hyperlink>
    </w:p>
    <w:p w14:paraId="15A1908D" w14:textId="5FB50137"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09" w:history="1">
        <w:r w:rsidRPr="00EE62AA">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Všeobecně</w:t>
        </w:r>
        <w:r>
          <w:rPr>
            <w:noProof/>
            <w:webHidden/>
          </w:rPr>
          <w:tab/>
        </w:r>
        <w:r>
          <w:rPr>
            <w:noProof/>
            <w:webHidden/>
          </w:rPr>
          <w:fldChar w:fldCharType="begin"/>
        </w:r>
        <w:r>
          <w:rPr>
            <w:noProof/>
            <w:webHidden/>
          </w:rPr>
          <w:instrText xml:space="preserve"> PAGEREF _Toc196911509 \h </w:instrText>
        </w:r>
        <w:r>
          <w:rPr>
            <w:noProof/>
            <w:webHidden/>
          </w:rPr>
        </w:r>
        <w:r>
          <w:rPr>
            <w:noProof/>
            <w:webHidden/>
          </w:rPr>
          <w:fldChar w:fldCharType="separate"/>
        </w:r>
        <w:r>
          <w:rPr>
            <w:noProof/>
            <w:webHidden/>
          </w:rPr>
          <w:t>5</w:t>
        </w:r>
        <w:r>
          <w:rPr>
            <w:noProof/>
            <w:webHidden/>
          </w:rPr>
          <w:fldChar w:fldCharType="end"/>
        </w:r>
      </w:hyperlink>
    </w:p>
    <w:p w14:paraId="72333E65" w14:textId="0003ADF2"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0" w:history="1">
        <w:r w:rsidRPr="00EE62AA">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Zhotovení dokumentace</w:t>
        </w:r>
        <w:r>
          <w:rPr>
            <w:noProof/>
            <w:webHidden/>
          </w:rPr>
          <w:tab/>
        </w:r>
        <w:r>
          <w:rPr>
            <w:noProof/>
            <w:webHidden/>
          </w:rPr>
          <w:fldChar w:fldCharType="begin"/>
        </w:r>
        <w:r>
          <w:rPr>
            <w:noProof/>
            <w:webHidden/>
          </w:rPr>
          <w:instrText xml:space="preserve"> PAGEREF _Toc196911510 \h </w:instrText>
        </w:r>
        <w:r>
          <w:rPr>
            <w:noProof/>
            <w:webHidden/>
          </w:rPr>
        </w:r>
        <w:r>
          <w:rPr>
            <w:noProof/>
            <w:webHidden/>
          </w:rPr>
          <w:fldChar w:fldCharType="separate"/>
        </w:r>
        <w:r>
          <w:rPr>
            <w:noProof/>
            <w:webHidden/>
          </w:rPr>
          <w:t>5</w:t>
        </w:r>
        <w:r>
          <w:rPr>
            <w:noProof/>
            <w:webHidden/>
          </w:rPr>
          <w:fldChar w:fldCharType="end"/>
        </w:r>
      </w:hyperlink>
    </w:p>
    <w:p w14:paraId="32EDAC57" w14:textId="2AD86F05"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1" w:history="1">
        <w:r w:rsidRPr="00EE62AA">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Zhotovení stavby</w:t>
        </w:r>
        <w:r>
          <w:rPr>
            <w:noProof/>
            <w:webHidden/>
          </w:rPr>
          <w:tab/>
        </w:r>
        <w:r>
          <w:rPr>
            <w:noProof/>
            <w:webHidden/>
          </w:rPr>
          <w:fldChar w:fldCharType="begin"/>
        </w:r>
        <w:r>
          <w:rPr>
            <w:noProof/>
            <w:webHidden/>
          </w:rPr>
          <w:instrText xml:space="preserve"> PAGEREF _Toc196911511 \h </w:instrText>
        </w:r>
        <w:r>
          <w:rPr>
            <w:noProof/>
            <w:webHidden/>
          </w:rPr>
        </w:r>
        <w:r>
          <w:rPr>
            <w:noProof/>
            <w:webHidden/>
          </w:rPr>
          <w:fldChar w:fldCharType="separate"/>
        </w:r>
        <w:r>
          <w:rPr>
            <w:noProof/>
            <w:webHidden/>
          </w:rPr>
          <w:t>7</w:t>
        </w:r>
        <w:r>
          <w:rPr>
            <w:noProof/>
            <w:webHidden/>
          </w:rPr>
          <w:fldChar w:fldCharType="end"/>
        </w:r>
      </w:hyperlink>
    </w:p>
    <w:p w14:paraId="62F964FD" w14:textId="497C7109"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2" w:history="1">
        <w:r w:rsidRPr="00EE62AA">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Doklady překládané zhotovitelem</w:t>
        </w:r>
        <w:r>
          <w:rPr>
            <w:noProof/>
            <w:webHidden/>
          </w:rPr>
          <w:tab/>
        </w:r>
        <w:r>
          <w:rPr>
            <w:noProof/>
            <w:webHidden/>
          </w:rPr>
          <w:fldChar w:fldCharType="begin"/>
        </w:r>
        <w:r>
          <w:rPr>
            <w:noProof/>
            <w:webHidden/>
          </w:rPr>
          <w:instrText xml:space="preserve"> PAGEREF _Toc196911512 \h </w:instrText>
        </w:r>
        <w:r>
          <w:rPr>
            <w:noProof/>
            <w:webHidden/>
          </w:rPr>
        </w:r>
        <w:r>
          <w:rPr>
            <w:noProof/>
            <w:webHidden/>
          </w:rPr>
          <w:fldChar w:fldCharType="separate"/>
        </w:r>
        <w:r>
          <w:rPr>
            <w:noProof/>
            <w:webHidden/>
          </w:rPr>
          <w:t>9</w:t>
        </w:r>
        <w:r>
          <w:rPr>
            <w:noProof/>
            <w:webHidden/>
          </w:rPr>
          <w:fldChar w:fldCharType="end"/>
        </w:r>
      </w:hyperlink>
    </w:p>
    <w:p w14:paraId="14A42085" w14:textId="5304AF6C"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3" w:history="1">
        <w:r w:rsidRPr="00EE62AA">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Dokumentace zhotovitele pro stavbu</w:t>
        </w:r>
        <w:r>
          <w:rPr>
            <w:noProof/>
            <w:webHidden/>
          </w:rPr>
          <w:tab/>
        </w:r>
        <w:r>
          <w:rPr>
            <w:noProof/>
            <w:webHidden/>
          </w:rPr>
          <w:fldChar w:fldCharType="begin"/>
        </w:r>
        <w:r>
          <w:rPr>
            <w:noProof/>
            <w:webHidden/>
          </w:rPr>
          <w:instrText xml:space="preserve"> PAGEREF _Toc196911513 \h </w:instrText>
        </w:r>
        <w:r>
          <w:rPr>
            <w:noProof/>
            <w:webHidden/>
          </w:rPr>
        </w:r>
        <w:r>
          <w:rPr>
            <w:noProof/>
            <w:webHidden/>
          </w:rPr>
          <w:fldChar w:fldCharType="separate"/>
        </w:r>
        <w:r>
          <w:rPr>
            <w:noProof/>
            <w:webHidden/>
          </w:rPr>
          <w:t>9</w:t>
        </w:r>
        <w:r>
          <w:rPr>
            <w:noProof/>
            <w:webHidden/>
          </w:rPr>
          <w:fldChar w:fldCharType="end"/>
        </w:r>
      </w:hyperlink>
    </w:p>
    <w:p w14:paraId="7780434A" w14:textId="57790E74"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4" w:history="1">
        <w:r w:rsidRPr="00EE62AA">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Dokumentace skutečného provedení stavby</w:t>
        </w:r>
        <w:r>
          <w:rPr>
            <w:noProof/>
            <w:webHidden/>
          </w:rPr>
          <w:tab/>
        </w:r>
        <w:r>
          <w:rPr>
            <w:noProof/>
            <w:webHidden/>
          </w:rPr>
          <w:fldChar w:fldCharType="begin"/>
        </w:r>
        <w:r>
          <w:rPr>
            <w:noProof/>
            <w:webHidden/>
          </w:rPr>
          <w:instrText xml:space="preserve"> PAGEREF _Toc196911514 \h </w:instrText>
        </w:r>
        <w:r>
          <w:rPr>
            <w:noProof/>
            <w:webHidden/>
          </w:rPr>
        </w:r>
        <w:r>
          <w:rPr>
            <w:noProof/>
            <w:webHidden/>
          </w:rPr>
          <w:fldChar w:fldCharType="separate"/>
        </w:r>
        <w:r>
          <w:rPr>
            <w:noProof/>
            <w:webHidden/>
          </w:rPr>
          <w:t>10</w:t>
        </w:r>
        <w:r>
          <w:rPr>
            <w:noProof/>
            <w:webHidden/>
          </w:rPr>
          <w:fldChar w:fldCharType="end"/>
        </w:r>
      </w:hyperlink>
    </w:p>
    <w:p w14:paraId="0EA257D6" w14:textId="25096D16"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5" w:history="1">
        <w:r w:rsidRPr="00EE62AA">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Zabezpečovací zařízení</w:t>
        </w:r>
        <w:r>
          <w:rPr>
            <w:noProof/>
            <w:webHidden/>
          </w:rPr>
          <w:tab/>
        </w:r>
        <w:r>
          <w:rPr>
            <w:noProof/>
            <w:webHidden/>
          </w:rPr>
          <w:fldChar w:fldCharType="begin"/>
        </w:r>
        <w:r>
          <w:rPr>
            <w:noProof/>
            <w:webHidden/>
          </w:rPr>
          <w:instrText xml:space="preserve"> PAGEREF _Toc196911515 \h </w:instrText>
        </w:r>
        <w:r>
          <w:rPr>
            <w:noProof/>
            <w:webHidden/>
          </w:rPr>
        </w:r>
        <w:r>
          <w:rPr>
            <w:noProof/>
            <w:webHidden/>
          </w:rPr>
          <w:fldChar w:fldCharType="separate"/>
        </w:r>
        <w:r>
          <w:rPr>
            <w:noProof/>
            <w:webHidden/>
          </w:rPr>
          <w:t>10</w:t>
        </w:r>
        <w:r>
          <w:rPr>
            <w:noProof/>
            <w:webHidden/>
          </w:rPr>
          <w:fldChar w:fldCharType="end"/>
        </w:r>
      </w:hyperlink>
    </w:p>
    <w:p w14:paraId="05105A3A" w14:textId="6FED9790"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6" w:history="1">
        <w:r w:rsidRPr="00EE62AA">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Pozemní stavební objekty</w:t>
        </w:r>
        <w:r>
          <w:rPr>
            <w:noProof/>
            <w:webHidden/>
          </w:rPr>
          <w:tab/>
        </w:r>
        <w:r>
          <w:rPr>
            <w:noProof/>
            <w:webHidden/>
          </w:rPr>
          <w:fldChar w:fldCharType="begin"/>
        </w:r>
        <w:r>
          <w:rPr>
            <w:noProof/>
            <w:webHidden/>
          </w:rPr>
          <w:instrText xml:space="preserve"> PAGEREF _Toc196911516 \h </w:instrText>
        </w:r>
        <w:r>
          <w:rPr>
            <w:noProof/>
            <w:webHidden/>
          </w:rPr>
        </w:r>
        <w:r>
          <w:rPr>
            <w:noProof/>
            <w:webHidden/>
          </w:rPr>
          <w:fldChar w:fldCharType="separate"/>
        </w:r>
        <w:r>
          <w:rPr>
            <w:noProof/>
            <w:webHidden/>
          </w:rPr>
          <w:t>11</w:t>
        </w:r>
        <w:r>
          <w:rPr>
            <w:noProof/>
            <w:webHidden/>
          </w:rPr>
          <w:fldChar w:fldCharType="end"/>
        </w:r>
      </w:hyperlink>
    </w:p>
    <w:p w14:paraId="5F62205C" w14:textId="5692188E" w:rsidR="00ED7212" w:rsidRDefault="00ED7212">
      <w:pPr>
        <w:pStyle w:val="Obsah2"/>
        <w:rPr>
          <w:rFonts w:asciiTheme="minorHAnsi" w:eastAsiaTheme="minorEastAsia" w:hAnsiTheme="minorHAnsi"/>
          <w:noProof/>
          <w:spacing w:val="0"/>
          <w:kern w:val="2"/>
          <w:sz w:val="24"/>
          <w:szCs w:val="24"/>
          <w:lang w:eastAsia="cs-CZ"/>
          <w14:ligatures w14:val="standardContextual"/>
        </w:rPr>
      </w:pPr>
      <w:hyperlink w:anchor="_Toc196911517" w:history="1">
        <w:r w:rsidRPr="00EE62AA">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EE62AA">
          <w:rPr>
            <w:rStyle w:val="Hypertextovodkaz"/>
          </w:rPr>
          <w:t>Publicita stavby</w:t>
        </w:r>
        <w:r>
          <w:rPr>
            <w:noProof/>
            <w:webHidden/>
          </w:rPr>
          <w:tab/>
        </w:r>
        <w:r>
          <w:rPr>
            <w:noProof/>
            <w:webHidden/>
          </w:rPr>
          <w:fldChar w:fldCharType="begin"/>
        </w:r>
        <w:r>
          <w:rPr>
            <w:noProof/>
            <w:webHidden/>
          </w:rPr>
          <w:instrText xml:space="preserve"> PAGEREF _Toc196911517 \h </w:instrText>
        </w:r>
        <w:r>
          <w:rPr>
            <w:noProof/>
            <w:webHidden/>
          </w:rPr>
        </w:r>
        <w:r>
          <w:rPr>
            <w:noProof/>
            <w:webHidden/>
          </w:rPr>
          <w:fldChar w:fldCharType="separate"/>
        </w:r>
        <w:r>
          <w:rPr>
            <w:noProof/>
            <w:webHidden/>
          </w:rPr>
          <w:t>11</w:t>
        </w:r>
        <w:r>
          <w:rPr>
            <w:noProof/>
            <w:webHidden/>
          </w:rPr>
          <w:fldChar w:fldCharType="end"/>
        </w:r>
      </w:hyperlink>
    </w:p>
    <w:p w14:paraId="52805997" w14:textId="797B0DEB"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18" w:history="1">
        <w:r w:rsidRPr="00EE62AA">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ORGANIZACE VÝSTAVBY, VÝLUKY</w:t>
        </w:r>
        <w:r>
          <w:rPr>
            <w:noProof/>
            <w:webHidden/>
          </w:rPr>
          <w:tab/>
        </w:r>
        <w:r>
          <w:rPr>
            <w:noProof/>
            <w:webHidden/>
          </w:rPr>
          <w:fldChar w:fldCharType="begin"/>
        </w:r>
        <w:r>
          <w:rPr>
            <w:noProof/>
            <w:webHidden/>
          </w:rPr>
          <w:instrText xml:space="preserve"> PAGEREF _Toc196911518 \h </w:instrText>
        </w:r>
        <w:r>
          <w:rPr>
            <w:noProof/>
            <w:webHidden/>
          </w:rPr>
        </w:r>
        <w:r>
          <w:rPr>
            <w:noProof/>
            <w:webHidden/>
          </w:rPr>
          <w:fldChar w:fldCharType="separate"/>
        </w:r>
        <w:r>
          <w:rPr>
            <w:noProof/>
            <w:webHidden/>
          </w:rPr>
          <w:t>12</w:t>
        </w:r>
        <w:r>
          <w:rPr>
            <w:noProof/>
            <w:webHidden/>
          </w:rPr>
          <w:fldChar w:fldCharType="end"/>
        </w:r>
      </w:hyperlink>
    </w:p>
    <w:p w14:paraId="20F9CC7A" w14:textId="6D67F955"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19" w:history="1">
        <w:r w:rsidRPr="00EE62AA">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SPECIFICKÉ POŽADAVKY</w:t>
        </w:r>
        <w:r>
          <w:rPr>
            <w:noProof/>
            <w:webHidden/>
          </w:rPr>
          <w:tab/>
        </w:r>
        <w:r>
          <w:rPr>
            <w:noProof/>
            <w:webHidden/>
          </w:rPr>
          <w:fldChar w:fldCharType="begin"/>
        </w:r>
        <w:r>
          <w:rPr>
            <w:noProof/>
            <w:webHidden/>
          </w:rPr>
          <w:instrText xml:space="preserve"> PAGEREF _Toc196911519 \h </w:instrText>
        </w:r>
        <w:r>
          <w:rPr>
            <w:noProof/>
            <w:webHidden/>
          </w:rPr>
        </w:r>
        <w:r>
          <w:rPr>
            <w:noProof/>
            <w:webHidden/>
          </w:rPr>
          <w:fldChar w:fldCharType="separate"/>
        </w:r>
        <w:r>
          <w:rPr>
            <w:noProof/>
            <w:webHidden/>
          </w:rPr>
          <w:t>13</w:t>
        </w:r>
        <w:r>
          <w:rPr>
            <w:noProof/>
            <w:webHidden/>
          </w:rPr>
          <w:fldChar w:fldCharType="end"/>
        </w:r>
      </w:hyperlink>
    </w:p>
    <w:p w14:paraId="2A2616E6" w14:textId="128A14D9" w:rsidR="00ED7212" w:rsidRDefault="00ED72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11520" w:history="1">
        <w:r w:rsidRPr="00EE62AA">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E62AA">
          <w:rPr>
            <w:rStyle w:val="Hypertextovodkaz"/>
          </w:rPr>
          <w:t>PŘÍLOHY</w:t>
        </w:r>
        <w:r>
          <w:rPr>
            <w:noProof/>
            <w:webHidden/>
          </w:rPr>
          <w:tab/>
        </w:r>
        <w:r>
          <w:rPr>
            <w:noProof/>
            <w:webHidden/>
          </w:rPr>
          <w:fldChar w:fldCharType="begin"/>
        </w:r>
        <w:r>
          <w:rPr>
            <w:noProof/>
            <w:webHidden/>
          </w:rPr>
          <w:instrText xml:space="preserve"> PAGEREF _Toc196911520 \h </w:instrText>
        </w:r>
        <w:r>
          <w:rPr>
            <w:noProof/>
            <w:webHidden/>
          </w:rPr>
        </w:r>
        <w:r>
          <w:rPr>
            <w:noProof/>
            <w:webHidden/>
          </w:rPr>
          <w:fldChar w:fldCharType="separate"/>
        </w:r>
        <w:r>
          <w:rPr>
            <w:noProof/>
            <w:webHidden/>
          </w:rPr>
          <w:t>14</w:t>
        </w:r>
        <w:r>
          <w:rPr>
            <w:noProof/>
            <w:webHidden/>
          </w:rPr>
          <w:fldChar w:fldCharType="end"/>
        </w:r>
      </w:hyperlink>
    </w:p>
    <w:p w14:paraId="3A56E2B3" w14:textId="12494056" w:rsidR="0069470F" w:rsidRDefault="00BD7E91" w:rsidP="00476F2F">
      <w:pPr>
        <w:pStyle w:val="Textbezodsazen"/>
      </w:pPr>
      <w:r>
        <w:fldChar w:fldCharType="end"/>
      </w:r>
    </w:p>
    <w:p w14:paraId="6CE367CF" w14:textId="77777777" w:rsidR="0069470F" w:rsidRDefault="0069470F" w:rsidP="005D7A71">
      <w:pPr>
        <w:outlineLvl w:val="0"/>
      </w:pPr>
      <w:bookmarkStart w:id="1" w:name="_Toc196911501"/>
      <w:r>
        <w:t>SEZNAM ZKRATEK</w:t>
      </w:r>
      <w:bookmarkEnd w:id="1"/>
    </w:p>
    <w:p w14:paraId="6B126C21"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6ED0BDB4" w14:textId="77777777" w:rsidTr="00F23844">
        <w:tc>
          <w:tcPr>
            <w:tcW w:w="1250" w:type="dxa"/>
            <w:tcMar>
              <w:top w:w="28" w:type="dxa"/>
              <w:left w:w="0" w:type="dxa"/>
              <w:bottom w:w="28" w:type="dxa"/>
              <w:right w:w="0" w:type="dxa"/>
            </w:tcMar>
          </w:tcPr>
          <w:p w14:paraId="3CCB189D"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567C04CB" w14:textId="77777777" w:rsidR="0069470F" w:rsidRPr="006115D3" w:rsidRDefault="008A0E06" w:rsidP="00F73A5A">
            <w:pPr>
              <w:pStyle w:val="Zkratky2"/>
            </w:pPr>
            <w:r>
              <w:t>Elektronický stavební deník</w:t>
            </w:r>
          </w:p>
        </w:tc>
      </w:tr>
      <w:tr w:rsidR="009438FF" w:rsidRPr="00AD0C7B" w14:paraId="6E01E5BA" w14:textId="77777777" w:rsidTr="00F23844">
        <w:tc>
          <w:tcPr>
            <w:tcW w:w="1250" w:type="dxa"/>
            <w:tcMar>
              <w:top w:w="28" w:type="dxa"/>
              <w:left w:w="0" w:type="dxa"/>
              <w:bottom w:w="28" w:type="dxa"/>
              <w:right w:w="0" w:type="dxa"/>
            </w:tcMar>
          </w:tcPr>
          <w:p w14:paraId="79B56258" w14:textId="618D2E85" w:rsidR="009438FF" w:rsidRDefault="009438FF" w:rsidP="003D084E">
            <w:pPr>
              <w:pStyle w:val="Zkratky1"/>
            </w:pPr>
            <w:r>
              <w:t>BEMU</w:t>
            </w:r>
            <w:r>
              <w:tab/>
            </w:r>
          </w:p>
        </w:tc>
        <w:tc>
          <w:tcPr>
            <w:tcW w:w="7452" w:type="dxa"/>
            <w:tcMar>
              <w:top w:w="28" w:type="dxa"/>
              <w:left w:w="0" w:type="dxa"/>
              <w:bottom w:w="28" w:type="dxa"/>
              <w:right w:w="0" w:type="dxa"/>
            </w:tcMar>
          </w:tcPr>
          <w:p w14:paraId="3E8ACDB1" w14:textId="43A2F20B" w:rsidR="009438FF" w:rsidRDefault="009438FF" w:rsidP="003D084E">
            <w:pPr>
              <w:pStyle w:val="Zkratky2"/>
            </w:pPr>
            <w:proofErr w:type="spellStart"/>
            <w:r>
              <w:t>B</w:t>
            </w:r>
            <w:r w:rsidRPr="009438FF">
              <w:t>attery</w:t>
            </w:r>
            <w:proofErr w:type="spellEnd"/>
            <w:r w:rsidRPr="009438FF">
              <w:t xml:space="preserve"> </w:t>
            </w:r>
            <w:proofErr w:type="spellStart"/>
            <w:r w:rsidRPr="009438FF">
              <w:t>electric</w:t>
            </w:r>
            <w:proofErr w:type="spellEnd"/>
            <w:r w:rsidRPr="009438FF">
              <w:t xml:space="preserve"> </w:t>
            </w:r>
            <w:proofErr w:type="spellStart"/>
            <w:r w:rsidRPr="009438FF">
              <w:t>multiple</w:t>
            </w:r>
            <w:proofErr w:type="spellEnd"/>
            <w:r w:rsidRPr="009438FF">
              <w:t xml:space="preserve"> unit</w:t>
            </w:r>
          </w:p>
        </w:tc>
      </w:tr>
      <w:tr w:rsidR="003D084E" w:rsidRPr="00AD0C7B" w14:paraId="000327EA" w14:textId="77777777" w:rsidTr="00F23844">
        <w:tc>
          <w:tcPr>
            <w:tcW w:w="1250" w:type="dxa"/>
            <w:tcMar>
              <w:top w:w="28" w:type="dxa"/>
              <w:left w:w="0" w:type="dxa"/>
              <w:bottom w:w="28" w:type="dxa"/>
              <w:right w:w="0" w:type="dxa"/>
            </w:tcMar>
          </w:tcPr>
          <w:p w14:paraId="7BFBDB57" w14:textId="77777777" w:rsidR="003D084E" w:rsidRDefault="003D084E" w:rsidP="003D084E">
            <w:pPr>
              <w:pStyle w:val="Zkratky1"/>
            </w:pPr>
          </w:p>
        </w:tc>
        <w:tc>
          <w:tcPr>
            <w:tcW w:w="7452" w:type="dxa"/>
            <w:tcMar>
              <w:top w:w="28" w:type="dxa"/>
              <w:left w:w="0" w:type="dxa"/>
              <w:bottom w:w="28" w:type="dxa"/>
              <w:right w:w="0" w:type="dxa"/>
            </w:tcMar>
          </w:tcPr>
          <w:p w14:paraId="081A9CEF" w14:textId="77777777" w:rsidR="003D084E" w:rsidRDefault="003D084E" w:rsidP="003D084E">
            <w:pPr>
              <w:pStyle w:val="Zkratky2"/>
            </w:pPr>
          </w:p>
        </w:tc>
      </w:tr>
    </w:tbl>
    <w:p w14:paraId="141EDA22" w14:textId="77777777" w:rsidR="00AD0C7B" w:rsidRDefault="00AD0C7B">
      <w:r>
        <w:br w:type="page"/>
      </w:r>
    </w:p>
    <w:p w14:paraId="7EA2FE93" w14:textId="77777777" w:rsidR="0069470F" w:rsidRDefault="0069470F" w:rsidP="00E37CF5">
      <w:pPr>
        <w:pStyle w:val="NADPIS2-1"/>
      </w:pPr>
      <w:bookmarkStart w:id="2" w:name="_Toc7077108"/>
      <w:bookmarkStart w:id="3" w:name="_Toc196911502"/>
      <w:r w:rsidRPr="00E37CF5">
        <w:lastRenderedPageBreak/>
        <w:t>SPECIFIKACE</w:t>
      </w:r>
      <w:r>
        <w:t xml:space="preserve"> </w:t>
      </w:r>
      <w:r w:rsidRPr="00BB2C9A">
        <w:t>PŘEDMĚTU</w:t>
      </w:r>
      <w:r>
        <w:t xml:space="preserve"> DÍLA</w:t>
      </w:r>
      <w:bookmarkEnd w:id="2"/>
      <w:bookmarkEnd w:id="3"/>
    </w:p>
    <w:p w14:paraId="4E0D4C38" w14:textId="77777777" w:rsidR="0069470F" w:rsidRDefault="0069470F" w:rsidP="00CC396D">
      <w:pPr>
        <w:pStyle w:val="Nadpis2-2"/>
      </w:pPr>
      <w:bookmarkStart w:id="4" w:name="_Toc7077109"/>
      <w:bookmarkStart w:id="5" w:name="_Toc196911503"/>
      <w:r>
        <w:t>Účel a rozsah předmětu Díla</w:t>
      </w:r>
      <w:bookmarkEnd w:id="4"/>
      <w:bookmarkEnd w:id="5"/>
    </w:p>
    <w:p w14:paraId="6F31D77C" w14:textId="24274E48" w:rsidR="00951B3B" w:rsidRDefault="0069470F" w:rsidP="0069470F">
      <w:pPr>
        <w:pStyle w:val="Text2-1"/>
      </w:pPr>
      <w:r>
        <w:t xml:space="preserve">Předmětem </w:t>
      </w:r>
      <w:r w:rsidR="00C675FA">
        <w:t>D</w:t>
      </w:r>
      <w:r>
        <w:t xml:space="preserve">íla </w:t>
      </w:r>
      <w:r w:rsidR="004A1974">
        <w:t>skupin</w:t>
      </w:r>
      <w:r w:rsidR="006B3BA1">
        <w:t>y</w:t>
      </w:r>
      <w:r w:rsidR="004A1974">
        <w:t xml:space="preserve"> staveb </w:t>
      </w:r>
      <w:r w:rsidR="00B4411D" w:rsidRPr="00B4411D">
        <w:rPr>
          <w:b/>
          <w:bCs/>
        </w:rPr>
        <w:t xml:space="preserve">„Zřízení dobíjecí stanice BEMU v žst. Krnov“, „Zřízení dobíjecí stanice BEMU v žst. Budišov nad Budišovkou“ 2. </w:t>
      </w:r>
      <w:proofErr w:type="gramStart"/>
      <w:r w:rsidR="00B4411D" w:rsidRPr="00B4411D">
        <w:rPr>
          <w:b/>
          <w:bCs/>
        </w:rPr>
        <w:t xml:space="preserve">část  </w:t>
      </w:r>
      <w:r>
        <w:t>je</w:t>
      </w:r>
      <w:proofErr w:type="gramEnd"/>
      <w:r w:rsidR="00264811">
        <w:t>:</w:t>
      </w:r>
      <w:r w:rsidR="00264811" w:rsidRPr="00264811">
        <w:t xml:space="preserve"> </w:t>
      </w:r>
    </w:p>
    <w:p w14:paraId="66249366" w14:textId="77777777" w:rsidR="00B40A18" w:rsidRPr="003E7099" w:rsidRDefault="00B40A18" w:rsidP="00E37F5E">
      <w:pPr>
        <w:pStyle w:val="Odstavec1-1a"/>
        <w:rPr>
          <w:rStyle w:val="Tun"/>
          <w:caps/>
        </w:rPr>
      </w:pPr>
      <w:r w:rsidRPr="009438FF" w:rsidDel="00FB05B2">
        <w:rPr>
          <w:b/>
        </w:rPr>
        <w:t>Zhotovení Projektové</w:t>
      </w:r>
      <w:r w:rsidRPr="009438FF" w:rsidDel="00FB05B2">
        <w:t xml:space="preserve"> </w:t>
      </w:r>
      <w:r w:rsidRPr="009438FF" w:rsidDel="00FB05B2">
        <w:rPr>
          <w:b/>
        </w:rPr>
        <w:t>d</w:t>
      </w:r>
      <w:r w:rsidRPr="009438FF" w:rsidDel="00FB05B2">
        <w:rPr>
          <w:rStyle w:val="Tun"/>
        </w:rPr>
        <w:t xml:space="preserve">okumentace pro </w:t>
      </w:r>
      <w:r w:rsidRPr="009438FF">
        <w:rPr>
          <w:rStyle w:val="Tun"/>
        </w:rPr>
        <w:t>povolení stavby dopravní infrastruktury (DPS)</w:t>
      </w:r>
      <w:r w:rsidRPr="009438FF" w:rsidDel="00FB05B2">
        <w:rPr>
          <w:rStyle w:val="Tun"/>
        </w:rPr>
        <w:t>,</w:t>
      </w:r>
      <w:r>
        <w:rPr>
          <w:rStyle w:val="Tun"/>
          <w:b w:val="0"/>
        </w:rPr>
        <w:t xml:space="preserve"> </w:t>
      </w:r>
      <w:r w:rsidRPr="00BF58D1" w:rsidDel="00FB05B2">
        <w:rPr>
          <w:rStyle w:val="Tun"/>
          <w:b w:val="0"/>
        </w:rPr>
        <w:t xml:space="preserve">která specifikuje předmět Díla v takovém rozsahu, aby ji bylo možno projednat </w:t>
      </w:r>
      <w:r w:rsidRPr="0054217E" w:rsidDel="00FB05B2">
        <w:rPr>
          <w:rStyle w:val="Tun"/>
          <w:b w:val="0"/>
        </w:rPr>
        <w:t>v</w:t>
      </w:r>
      <w:r w:rsidRPr="0054217E">
        <w:rPr>
          <w:rStyle w:val="Tun"/>
          <w:b w:val="0"/>
        </w:rPr>
        <w:t> </w:t>
      </w:r>
      <w:r w:rsidRPr="0054217E" w:rsidDel="00FB05B2">
        <w:rPr>
          <w:rStyle w:val="Tun"/>
          <w:b w:val="0"/>
        </w:rPr>
        <w:t>řízení</w:t>
      </w:r>
      <w:r w:rsidRPr="0054217E">
        <w:rPr>
          <w:rStyle w:val="Tun"/>
          <w:b w:val="0"/>
        </w:rPr>
        <w:t xml:space="preserve"> o</w:t>
      </w:r>
      <w:r>
        <w:rPr>
          <w:rStyle w:val="Tun"/>
          <w:b w:val="0"/>
        </w:rPr>
        <w:t> </w:t>
      </w:r>
      <w:r w:rsidRPr="0054217E">
        <w:rPr>
          <w:rStyle w:val="Tun"/>
          <w:b w:val="0"/>
        </w:rPr>
        <w:t>povolení záměru</w:t>
      </w:r>
      <w:r w:rsidRPr="0054217E" w:rsidDel="00FB05B2">
        <w:rPr>
          <w:rStyle w:val="Tun"/>
          <w:b w:val="0"/>
        </w:rPr>
        <w:t>,</w:t>
      </w:r>
      <w:r w:rsidRPr="00BF58D1" w:rsidDel="00FB05B2">
        <w:rPr>
          <w:rStyle w:val="Tun"/>
          <w:b w:val="0"/>
        </w:rPr>
        <w:t xml:space="preserve"> získat pravomocné </w:t>
      </w:r>
      <w:r w:rsidRPr="00507A36">
        <w:rPr>
          <w:rStyle w:val="Tun"/>
          <w:b w:val="0"/>
        </w:rPr>
        <w:t xml:space="preserve">povolení záměru </w:t>
      </w:r>
      <w:r>
        <w:rPr>
          <w:rStyle w:val="Tun"/>
          <w:b w:val="0"/>
        </w:rPr>
        <w:t>(</w:t>
      </w:r>
      <w:r w:rsidRPr="009438FF">
        <w:rPr>
          <w:rStyle w:val="Tun"/>
          <w:b w:val="0"/>
        </w:rPr>
        <w:t>povolení stavby) dle zákona č. 283/2021 Sb., stavební zákon, (dále jen „stavební zákon“),</w:t>
      </w:r>
      <w:r w:rsidRPr="009438FF">
        <w:rPr>
          <w:rStyle w:val="Tun"/>
        </w:rPr>
        <w:t xml:space="preserve"> </w:t>
      </w:r>
      <w:r w:rsidRPr="009438FF" w:rsidDel="00FB05B2">
        <w:t xml:space="preserve">včetně </w:t>
      </w:r>
      <w:r w:rsidRPr="009438FF">
        <w:t>Stanoviska oznámeného subjektu ve fázi vydání povolení záměru</w:t>
      </w:r>
      <w:r w:rsidRPr="009438FF" w:rsidDel="00FB05B2">
        <w:t xml:space="preserve"> </w:t>
      </w:r>
      <w:r w:rsidRPr="003E7099" w:rsidDel="00FB05B2">
        <w:t>a manuálu údržby.</w:t>
      </w:r>
    </w:p>
    <w:p w14:paraId="2A1EE291" w14:textId="19B2EB2C" w:rsidR="00951B3B" w:rsidRPr="003E7099" w:rsidRDefault="00951B3B" w:rsidP="002F0060">
      <w:pPr>
        <w:pStyle w:val="Odstavec1-1a"/>
      </w:pPr>
      <w:r w:rsidRPr="003E7099">
        <w:rPr>
          <w:rStyle w:val="Tun"/>
        </w:rPr>
        <w:t>Zpracování a podání žádosti o</w:t>
      </w:r>
      <w:r w:rsidRPr="003E7099">
        <w:t xml:space="preserve"> </w:t>
      </w:r>
      <w:r w:rsidRPr="003E7099">
        <w:rPr>
          <w:rStyle w:val="Tun"/>
        </w:rPr>
        <w:t>vydání povolení</w:t>
      </w:r>
      <w:r w:rsidR="00C26AD7" w:rsidRPr="003E7099">
        <w:rPr>
          <w:rStyle w:val="Tun"/>
        </w:rPr>
        <w:t xml:space="preserve"> záměru</w:t>
      </w:r>
      <w:r w:rsidRPr="003E7099">
        <w:t xml:space="preserve"> </w:t>
      </w:r>
      <w:r w:rsidR="0043052B">
        <w:t xml:space="preserve">pro každou část zvlášť </w:t>
      </w:r>
      <w:r w:rsidR="004D640F" w:rsidRPr="003E7099">
        <w:t>po</w:t>
      </w:r>
      <w:r w:rsidRPr="003E7099">
        <w:t xml:space="preserve">dle </w:t>
      </w:r>
      <w:r w:rsidR="004D640F" w:rsidRPr="003E7099">
        <w:t>stavebního zákona</w:t>
      </w:r>
      <w:r w:rsidRPr="003E7099">
        <w:t>, včetně všech vyžadovaných podkladů, jejímž výsledkem bude vydání povolení</w:t>
      </w:r>
      <w:r w:rsidR="00C26AD7" w:rsidRPr="003E7099">
        <w:t xml:space="preserve"> záměru</w:t>
      </w:r>
      <w:r w:rsidRPr="003E7099">
        <w:t xml:space="preserve">. </w:t>
      </w:r>
    </w:p>
    <w:p w14:paraId="7DE6AE49" w14:textId="40886D96" w:rsidR="00B40A18" w:rsidRPr="003E7099" w:rsidDel="00FB05B2" w:rsidRDefault="00B40A18" w:rsidP="002F0060">
      <w:pPr>
        <w:pStyle w:val="Odstavec1-1a"/>
      </w:pPr>
      <w:bookmarkStart w:id="6" w:name="_Ref173832565"/>
      <w:r w:rsidRPr="003E7099" w:rsidDel="00FB05B2">
        <w:rPr>
          <w:b/>
        </w:rPr>
        <w:t>Zhotovení Projektové d</w:t>
      </w:r>
      <w:r w:rsidRPr="003E7099" w:rsidDel="00FB05B2">
        <w:rPr>
          <w:rStyle w:val="Tun"/>
        </w:rPr>
        <w:t>okumentace pro provádění stavby</w:t>
      </w:r>
      <w:r w:rsidRPr="003E7099">
        <w:rPr>
          <w:rStyle w:val="Tun"/>
        </w:rPr>
        <w:t xml:space="preserve"> dráhy (PDPS)</w:t>
      </w:r>
      <w:r w:rsidRPr="003E7099" w:rsidDel="00FB05B2">
        <w:t xml:space="preserve">, která rozpracuje a vymezí požadavky na stavbu do podrobností, které specifikují předmět Díla </w:t>
      </w:r>
      <w:r w:rsidR="00E03958" w:rsidRPr="003E7099">
        <w:t>se zohledněním konkrétních výrobků, dodávaných technologií, technologických postupů a výrobních podmínek Zhotovitele stavby</w:t>
      </w:r>
      <w:r w:rsidRPr="003E7099">
        <w:t>, včetně posouzení shody nebo vhodnosti pro použití prvku</w:t>
      </w:r>
      <w:r w:rsidRPr="00166E97">
        <w:t xml:space="preserve"> interoperability či ES prohlášení o ověření </w:t>
      </w:r>
      <w:r w:rsidRPr="003E7099">
        <w:t>subsystému oznámeným subjektem.</w:t>
      </w:r>
      <w:bookmarkEnd w:id="6"/>
    </w:p>
    <w:p w14:paraId="06C3C867" w14:textId="77777777" w:rsidR="00442F86" w:rsidRPr="00520A74" w:rsidRDefault="00442F86" w:rsidP="00442F86">
      <w:pPr>
        <w:pStyle w:val="Odstavec1-1a"/>
      </w:pPr>
      <w:r w:rsidRPr="003E7099">
        <w:rPr>
          <w:b/>
        </w:rPr>
        <w:t xml:space="preserve">Výkon Dozoru projektanta </w:t>
      </w:r>
      <w:r w:rsidRPr="003E7099">
        <w:t>při zhotovení PDPS a</w:t>
      </w:r>
      <w:r w:rsidRPr="003E7099">
        <w:rPr>
          <w:b/>
        </w:rPr>
        <w:t xml:space="preserve"> </w:t>
      </w:r>
      <w:r w:rsidRPr="003E7099">
        <w:t>při provádění</w:t>
      </w:r>
      <w:r>
        <w:t xml:space="preserve"> </w:t>
      </w:r>
      <w:r w:rsidRPr="00160D38">
        <w:t>stavby.</w:t>
      </w:r>
      <w:r w:rsidRPr="00442F86">
        <w:rPr>
          <w:b/>
        </w:rPr>
        <w:t xml:space="preserve"> </w:t>
      </w:r>
    </w:p>
    <w:p w14:paraId="45BA2128"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7D91FAEC" w14:textId="77777777" w:rsidR="0043052B" w:rsidRDefault="0043052B" w:rsidP="0007437A">
      <w:pPr>
        <w:pStyle w:val="Text2-1"/>
      </w:pPr>
      <w:r>
        <w:t>Zpracování dokumentací, podání žádostí o vydání povolení záměru, výkon Dozoru projektanta bude provedeno po jednotlivých částech Díla samostatně. Také při zhotovení bude probíhat e</w:t>
      </w:r>
      <w:r w:rsidRPr="00230B21">
        <w:t xml:space="preserve">vidence, vedení stavby a fakturace pro každou </w:t>
      </w:r>
      <w:r>
        <w:t xml:space="preserve">část Díla </w:t>
      </w:r>
      <w:r w:rsidRPr="00230B21">
        <w:t>samostatně.</w:t>
      </w:r>
    </w:p>
    <w:p w14:paraId="1096CF91" w14:textId="4B36A798" w:rsidR="00B57835" w:rsidRDefault="00B57835" w:rsidP="002104E3">
      <w:pPr>
        <w:pStyle w:val="Text2-1"/>
        <w:rPr>
          <w:rStyle w:val="Tun-ZRUIT"/>
        </w:rPr>
      </w:pPr>
      <w:r>
        <w:t>Bližší specifikace předmětu plnění veřejné zakázky je upravena i v dalších částech zadávací dokumentace.</w:t>
      </w:r>
    </w:p>
    <w:p w14:paraId="6257B900" w14:textId="5722D386" w:rsidR="0069470F" w:rsidRDefault="00E53053" w:rsidP="0069470F">
      <w:pPr>
        <w:pStyle w:val="Text2-1"/>
      </w:pPr>
      <w:r>
        <w:t>Cíle</w:t>
      </w:r>
      <w:r w:rsidR="0069470F">
        <w:t xml:space="preserve">m </w:t>
      </w:r>
      <w:r>
        <w:t xml:space="preserve">Díla </w:t>
      </w:r>
      <w:r w:rsidR="0069470F">
        <w:t xml:space="preserve">je </w:t>
      </w:r>
      <w:r w:rsidR="003E7099" w:rsidRPr="003E7099">
        <w:t>zřízení trakčního dobíjecího místa pro bateriové vlaky v souladu s požadavky Moravskoslezského kraje. Použitím BEMU jednotek dojde k zajištění energetických úspor v dopravě a snížení lokálních emisí.</w:t>
      </w:r>
    </w:p>
    <w:p w14:paraId="5B5A5F0E" w14:textId="03605174" w:rsidR="0098333B" w:rsidRPr="003E7099" w:rsidRDefault="0098333B" w:rsidP="0022166B">
      <w:pPr>
        <w:pStyle w:val="Text2-1"/>
      </w:pPr>
      <w:r w:rsidRPr="003E7099">
        <w:t xml:space="preserve">Součástí díla je zajištění publicity (viz </w:t>
      </w:r>
      <w:r w:rsidR="00135B43" w:rsidRPr="003E7099">
        <w:fldChar w:fldCharType="begin"/>
      </w:r>
      <w:r w:rsidR="00135B43" w:rsidRPr="003E7099">
        <w:instrText xml:space="preserve"> REF _Ref78271730 \r \h </w:instrText>
      </w:r>
      <w:r w:rsidR="003E7099">
        <w:instrText xml:space="preserve"> \* MERGEFORMAT </w:instrText>
      </w:r>
      <w:r w:rsidR="00135B43" w:rsidRPr="003E7099">
        <w:fldChar w:fldCharType="separate"/>
      </w:r>
      <w:r w:rsidR="005D485F">
        <w:t>4.9</w:t>
      </w:r>
      <w:r w:rsidR="00135B43" w:rsidRPr="003E7099">
        <w:fldChar w:fldCharType="end"/>
      </w:r>
      <w:r w:rsidRPr="003E7099">
        <w:t xml:space="preserve"> těchto ZTP).</w:t>
      </w:r>
    </w:p>
    <w:p w14:paraId="71DEC594"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0A4EB561" w14:textId="2F69D782" w:rsidR="00284F76" w:rsidRPr="00284F76" w:rsidRDefault="00284F76" w:rsidP="0020656E">
      <w:pPr>
        <w:pStyle w:val="Odstavec1-1a"/>
        <w:numPr>
          <w:ilvl w:val="0"/>
          <w:numId w:val="7"/>
        </w:numPr>
        <w:rPr>
          <w:bCs/>
        </w:rPr>
      </w:pPr>
      <w:bookmarkStart w:id="7" w:name="_Ref173830934"/>
      <w:r w:rsidRPr="003E7099">
        <w:rPr>
          <w:rStyle w:val="Tun"/>
        </w:rPr>
        <w:t>Dokumentace ve stupni DPS</w:t>
      </w:r>
      <w:r w:rsidRPr="003E7099">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3E7099">
        <w:fldChar w:fldCharType="begin"/>
      </w:r>
      <w:r w:rsidRPr="003E7099">
        <w:instrText xml:space="preserve"> REF _Ref173242667 \r \h </w:instrText>
      </w:r>
      <w:r w:rsidR="003E7099">
        <w:instrText xml:space="preserve"> \* MERGEFORMAT </w:instrText>
      </w:r>
      <w:r w:rsidRPr="003E7099">
        <w:fldChar w:fldCharType="separate"/>
      </w:r>
      <w:r w:rsidR="005D485F">
        <w:t>7.1.5</w:t>
      </w:r>
      <w:r w:rsidRPr="003E7099">
        <w:fldChar w:fldCharType="end"/>
      </w:r>
      <w:r w:rsidRPr="003E7099">
        <w:t xml:space="preserve"> těchto ZTP).</w:t>
      </w:r>
      <w:r w:rsidRPr="003E7099">
        <w:rPr>
          <w:b/>
        </w:rPr>
        <w:t xml:space="preserve"> </w:t>
      </w:r>
      <w:r w:rsidRPr="003E7099">
        <w:rPr>
          <w:rStyle w:val="Tun"/>
          <w:b w:val="0"/>
          <w:bCs/>
        </w:rPr>
        <w:t>Označení objektů a objektová skladba bude zpracována podle</w:t>
      </w:r>
      <w:r w:rsidRPr="00284F76">
        <w:rPr>
          <w:rStyle w:val="Tun"/>
          <w:b w:val="0"/>
          <w:bCs/>
        </w:rPr>
        <w:t xml:space="preserve"> Manuálu pro strukturu dokumentace a popisové pole (verze 05.1, viz příloha </w:t>
      </w:r>
      <w:r w:rsidRPr="00284F76">
        <w:rPr>
          <w:rStyle w:val="Tun"/>
          <w:b w:val="0"/>
          <w:bCs/>
        </w:rPr>
        <w:fldChar w:fldCharType="begin"/>
      </w:r>
      <w:r w:rsidRPr="00284F76">
        <w:rPr>
          <w:rStyle w:val="Tun"/>
          <w:b w:val="0"/>
          <w:bCs/>
        </w:rPr>
        <w:instrText xml:space="preserve"> REF _Ref173242204 \r \h  \* MERGEFORMAT </w:instrText>
      </w:r>
      <w:r w:rsidRPr="00284F76">
        <w:rPr>
          <w:rStyle w:val="Tun"/>
          <w:b w:val="0"/>
          <w:bCs/>
        </w:rPr>
      </w:r>
      <w:r w:rsidRPr="00284F76">
        <w:rPr>
          <w:rStyle w:val="Tun"/>
          <w:b w:val="0"/>
          <w:bCs/>
        </w:rPr>
        <w:fldChar w:fldCharType="separate"/>
      </w:r>
      <w:r w:rsidR="005D485F">
        <w:rPr>
          <w:rStyle w:val="Tun"/>
          <w:b w:val="0"/>
          <w:bCs/>
        </w:rPr>
        <w:t>7.1.4</w:t>
      </w:r>
      <w:r w:rsidRPr="00284F76">
        <w:rPr>
          <w:rStyle w:val="Tun"/>
          <w:b w:val="0"/>
          <w:bCs/>
        </w:rPr>
        <w:fldChar w:fldCharType="end"/>
      </w:r>
      <w:r w:rsidRPr="00284F76">
        <w:rPr>
          <w:rStyle w:val="Tun"/>
          <w:b w:val="0"/>
          <w:bCs/>
        </w:rPr>
        <w:t xml:space="preserve"> těchto ZTP, který nahrazuje přílohu P10 směrnice SŽ SM011).</w:t>
      </w:r>
      <w:bookmarkEnd w:id="7"/>
    </w:p>
    <w:p w14:paraId="08911266" w14:textId="12F2D73B" w:rsidR="00284F76" w:rsidRPr="00284F76" w:rsidRDefault="00284F76" w:rsidP="002F0060">
      <w:pPr>
        <w:pStyle w:val="Odstavec1-1a"/>
        <w:rPr>
          <w:bCs/>
        </w:rPr>
      </w:pPr>
      <w:bookmarkStart w:id="8" w:name="_Ref173829148"/>
      <w:r w:rsidRPr="006B680B">
        <w:rPr>
          <w:rStyle w:val="Tun"/>
        </w:rPr>
        <w:t>Dokumentace ve stupni PDPS</w:t>
      </w:r>
      <w:r w:rsidRPr="006B680B">
        <w:t xml:space="preserve"> bude zpracována v členění a rozsahu přílohy č. 3 vyhlášky č. 227/2024 Sb. Pro potřeby projednání, zejména v rámci SŽ, bude obsah dokumentace PDPS odpovídat podrobnosti a obsahu podle přílohy P7 SŽ SM011 s</w:t>
      </w:r>
      <w:r w:rsidR="00A324D1">
        <w:t> </w:t>
      </w:r>
      <w:r w:rsidRPr="006B680B">
        <w:t>tím, že</w:t>
      </w:r>
      <w:r>
        <w:t xml:space="preserve"> souhrnné části budou zpracovány podle „Rozdílového dokumentu PDPS“ </w:t>
      </w:r>
      <w:r w:rsidRPr="003F7DA0">
        <w:t xml:space="preserve">(viz příloha </w:t>
      </w:r>
      <w:r>
        <w:fldChar w:fldCharType="begin"/>
      </w:r>
      <w:r>
        <w:instrText xml:space="preserve"> REF _Ref173242908 \r \h </w:instrText>
      </w:r>
      <w:r>
        <w:fldChar w:fldCharType="separate"/>
      </w:r>
      <w:r w:rsidR="005D485F">
        <w:t>7.1.6</w:t>
      </w:r>
      <w:r>
        <w:fldChar w:fldCharType="end"/>
      </w:r>
      <w:r w:rsidRPr="003F7DA0">
        <w:t xml:space="preserve"> těchto ZTP).</w:t>
      </w:r>
      <w:r w:rsidRPr="0098200F">
        <w:rPr>
          <w:b/>
        </w:rPr>
        <w:t xml:space="preserve"> </w:t>
      </w:r>
      <w:r w:rsidRPr="00284F76">
        <w:rPr>
          <w:rStyle w:val="Tun"/>
          <w:b w:val="0"/>
          <w:bCs/>
        </w:rPr>
        <w:t xml:space="preserve">Označení objektů a objektová skladba bude zpracována podle Manuálu pro strukturu dokumentace a popisové pole (verze 05.1, viz příloha </w:t>
      </w:r>
      <w:r w:rsidRPr="00284F76">
        <w:rPr>
          <w:rStyle w:val="Tun"/>
          <w:b w:val="0"/>
          <w:bCs/>
        </w:rPr>
        <w:fldChar w:fldCharType="begin"/>
      </w:r>
      <w:r w:rsidRPr="00284F76">
        <w:rPr>
          <w:rStyle w:val="Tun"/>
          <w:b w:val="0"/>
          <w:bCs/>
        </w:rPr>
        <w:instrText xml:space="preserve"> REF _Ref173242204 \r \h  \* MERGEFORMAT </w:instrText>
      </w:r>
      <w:r w:rsidRPr="00284F76">
        <w:rPr>
          <w:rStyle w:val="Tun"/>
          <w:b w:val="0"/>
          <w:bCs/>
        </w:rPr>
      </w:r>
      <w:r w:rsidRPr="00284F76">
        <w:rPr>
          <w:rStyle w:val="Tun"/>
          <w:b w:val="0"/>
          <w:bCs/>
        </w:rPr>
        <w:fldChar w:fldCharType="separate"/>
      </w:r>
      <w:r w:rsidR="005D485F">
        <w:rPr>
          <w:rStyle w:val="Tun"/>
          <w:b w:val="0"/>
          <w:bCs/>
        </w:rPr>
        <w:t>7.1.4</w:t>
      </w:r>
      <w:r w:rsidRPr="00284F76">
        <w:rPr>
          <w:rStyle w:val="Tun"/>
          <w:b w:val="0"/>
          <w:bCs/>
        </w:rPr>
        <w:fldChar w:fldCharType="end"/>
      </w:r>
      <w:r w:rsidRPr="00284F76">
        <w:rPr>
          <w:rStyle w:val="Tun"/>
          <w:b w:val="0"/>
          <w:bCs/>
        </w:rPr>
        <w:t xml:space="preserve"> těchto ZTP, který nahrazuje přílohu P10 směrnice SŽ SM011).</w:t>
      </w:r>
      <w:bookmarkEnd w:id="8"/>
    </w:p>
    <w:p w14:paraId="600B3FB3" w14:textId="538B649F" w:rsidR="006E1934" w:rsidRPr="006E1934" w:rsidRDefault="006E1934" w:rsidP="006E1934">
      <w:pPr>
        <w:pStyle w:val="Odstavec1-1a"/>
      </w:pPr>
      <w:bookmarkStart w:id="9" w:name="_Ref164255452"/>
      <w:r w:rsidRPr="002104E3">
        <w:rPr>
          <w:b/>
        </w:rPr>
        <w:lastRenderedPageBreak/>
        <w:t>Dozor projektanta</w:t>
      </w:r>
      <w:r w:rsidRPr="002104E3">
        <w:t xml:space="preserve"> </w:t>
      </w:r>
      <w:r w:rsidRPr="002104E3">
        <w:rPr>
          <w:b/>
        </w:rPr>
        <w:t>při zpracování PDPS:</w:t>
      </w:r>
      <w:r w:rsidRPr="006E1934">
        <w:t xml:space="preserve"> Zhotovitel uvede v závěru jednotlivých Technických zpráv v PDPS vyjádření Dozoru projektanta při zpracování PDPS o</w:t>
      </w:r>
      <w:r>
        <w:t> </w:t>
      </w:r>
      <w:r w:rsidRPr="006E1934">
        <w:t xml:space="preserve">souladu návrhu technického řešení PDPS s dokumentací </w:t>
      </w:r>
      <w:r w:rsidRPr="002104E3">
        <w:t>DPS</w:t>
      </w:r>
      <w:r w:rsidRPr="006E1934">
        <w:t>.</w:t>
      </w:r>
      <w:bookmarkEnd w:id="9"/>
    </w:p>
    <w:p w14:paraId="49137CB7" w14:textId="77777777"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t>.</w:t>
      </w:r>
    </w:p>
    <w:p w14:paraId="0BA45240"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21592E72" w14:textId="34FF7FB4" w:rsidR="00A324D1" w:rsidRPr="002104E3" w:rsidRDefault="00A324D1" w:rsidP="00A324D1">
      <w:pPr>
        <w:pStyle w:val="Text2-1"/>
      </w:pPr>
      <w:bookmarkStart w:id="10" w:name="_Ref173499078"/>
      <w:bookmarkStart w:id="11" w:name="_Hlk190419028"/>
      <w:bookmarkStart w:id="12" w:name="_Toc7077110"/>
      <w:r w:rsidRPr="002104E3">
        <w:t xml:space="preserve">Upozorňujeme Zhotovitele, že se jedná o </w:t>
      </w:r>
      <w:r>
        <w:t>skupinu staveb</w:t>
      </w:r>
      <w:r w:rsidRPr="002104E3">
        <w:t xml:space="preserve">, a proto bude objektová skladba (dle přílohy P10 směrnice SŽ SM011) pro </w:t>
      </w:r>
      <w:r>
        <w:t xml:space="preserve">všechny </w:t>
      </w:r>
      <w:r w:rsidRPr="002104E3">
        <w:t>části jedinečná (tzn., nesmí dojít k</w:t>
      </w:r>
      <w:r w:rsidR="00080200">
        <w:t> </w:t>
      </w:r>
      <w:r w:rsidRPr="002104E3">
        <w:t>duplicitě označení objektů).</w:t>
      </w:r>
      <w:bookmarkEnd w:id="10"/>
    </w:p>
    <w:p w14:paraId="1EFC9700" w14:textId="77777777" w:rsidR="0069470F" w:rsidRDefault="0069470F" w:rsidP="0069470F">
      <w:pPr>
        <w:pStyle w:val="Nadpis2-2"/>
      </w:pPr>
      <w:bookmarkStart w:id="13" w:name="_Toc196911504"/>
      <w:bookmarkEnd w:id="11"/>
      <w:r>
        <w:t>Umístění stavby</w:t>
      </w:r>
      <w:bookmarkStart w:id="14" w:name="_Hlk185339846"/>
      <w:bookmarkEnd w:id="12"/>
      <w:r w:rsidR="00862D47" w:rsidRPr="00862D47">
        <w:t>, základní charakteristika trati (objektu, zařízení)</w:t>
      </w:r>
      <w:bookmarkEnd w:id="13"/>
      <w:bookmarkEnd w:id="14"/>
    </w:p>
    <w:p w14:paraId="48E4674A" w14:textId="77777777" w:rsidR="00EA3E4C" w:rsidRDefault="00EA3E4C" w:rsidP="00EA3E4C">
      <w:pPr>
        <w:pStyle w:val="Text2-1"/>
      </w:pPr>
      <w:bookmarkStart w:id="15" w:name="_Toc78276762"/>
      <w:bookmarkStart w:id="16" w:name="_Toc21008998"/>
      <w:bookmarkStart w:id="17" w:name="_Toc7077111"/>
      <w:bookmarkEnd w:id="15"/>
      <w:bookmarkEnd w:id="16"/>
      <w:r>
        <w:t>Stavba bude probíhat na:</w:t>
      </w:r>
    </w:p>
    <w:p w14:paraId="7D5B66A8" w14:textId="77777777" w:rsidR="00EA3E4C" w:rsidRDefault="00EA3E4C" w:rsidP="00EA3E4C">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EA3E4C" w:rsidRPr="005A2CE9" w14:paraId="4F9F4BD1" w14:textId="77777777" w:rsidTr="00E249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367E4700" w14:textId="77777777" w:rsidR="00EA3E4C" w:rsidRPr="005A2CE9" w:rsidRDefault="00EA3E4C" w:rsidP="00E2491A">
            <w:pPr>
              <w:pStyle w:val="Tabulka-7"/>
            </w:pPr>
            <w:r>
              <w:t>Místo</w:t>
            </w:r>
          </w:p>
        </w:tc>
        <w:tc>
          <w:tcPr>
            <w:tcW w:w="4564" w:type="dxa"/>
          </w:tcPr>
          <w:p w14:paraId="25768A2B" w14:textId="5848E584" w:rsidR="00EA3E4C" w:rsidRPr="005A2CE9" w:rsidRDefault="00EA3E4C" w:rsidP="00E2491A">
            <w:pPr>
              <w:pStyle w:val="Tabulka-7"/>
              <w:cnfStyle w:val="100000000000" w:firstRow="1" w:lastRow="0" w:firstColumn="0" w:lastColumn="0" w:oddVBand="0" w:evenVBand="0" w:oddHBand="0" w:evenHBand="0" w:firstRowFirstColumn="0" w:firstRowLastColumn="0" w:lastRowFirstColumn="0" w:lastRowLastColumn="0"/>
            </w:pPr>
            <w:r>
              <w:t>Krnov / Budišov nad Budišovkou</w:t>
            </w:r>
          </w:p>
        </w:tc>
      </w:tr>
      <w:tr w:rsidR="00EA3E4C" w:rsidRPr="005A2CE9" w14:paraId="6937E3DC" w14:textId="77777777" w:rsidTr="00E2491A">
        <w:tc>
          <w:tcPr>
            <w:cnfStyle w:val="001000000000" w:firstRow="0" w:lastRow="0" w:firstColumn="1" w:lastColumn="0" w:oddVBand="0" w:evenVBand="0" w:oddHBand="0" w:evenHBand="0" w:firstRowFirstColumn="0" w:firstRowLastColumn="0" w:lastRowFirstColumn="0" w:lastRowLastColumn="0"/>
            <w:tcW w:w="3516" w:type="dxa"/>
          </w:tcPr>
          <w:p w14:paraId="2D2C739C" w14:textId="77777777" w:rsidR="00EA3E4C" w:rsidRDefault="00EA3E4C" w:rsidP="00E2491A">
            <w:pPr>
              <w:pStyle w:val="Tabulka-7"/>
            </w:pPr>
            <w:r>
              <w:t>Označení (S-kód)</w:t>
            </w:r>
          </w:p>
        </w:tc>
        <w:tc>
          <w:tcPr>
            <w:tcW w:w="4564" w:type="dxa"/>
          </w:tcPr>
          <w:p w14:paraId="1D5BE39E" w14:textId="3EBD9C4C" w:rsidR="00EA3E4C" w:rsidRDefault="00EA3E4C" w:rsidP="00E2491A">
            <w:pPr>
              <w:pStyle w:val="Tabulka-7"/>
              <w:cnfStyle w:val="000000000000" w:firstRow="0" w:lastRow="0" w:firstColumn="0" w:lastColumn="0" w:oddVBand="0" w:evenVBand="0" w:oddHBand="0" w:evenHBand="0" w:firstRowFirstColumn="0" w:firstRowLastColumn="0" w:lastRowFirstColumn="0" w:lastRowLastColumn="0"/>
            </w:pPr>
            <w:r w:rsidRPr="00460F4B">
              <w:t>S622300133</w:t>
            </w:r>
            <w:r>
              <w:t xml:space="preserve"> / </w:t>
            </w:r>
            <w:r w:rsidRPr="00460F4B">
              <w:t>S622300132</w:t>
            </w:r>
          </w:p>
        </w:tc>
      </w:tr>
      <w:tr w:rsidR="00EA3E4C" w:rsidRPr="005A2CE9" w14:paraId="023D936C" w14:textId="77777777" w:rsidTr="00E2491A">
        <w:tc>
          <w:tcPr>
            <w:cnfStyle w:val="001000000000" w:firstRow="0" w:lastRow="0" w:firstColumn="1" w:lastColumn="0" w:oddVBand="0" w:evenVBand="0" w:oddHBand="0" w:evenHBand="0" w:firstRowFirstColumn="0" w:firstRowLastColumn="0" w:lastRowFirstColumn="0" w:lastRowLastColumn="0"/>
            <w:tcW w:w="3516" w:type="dxa"/>
          </w:tcPr>
          <w:p w14:paraId="202D695B" w14:textId="77777777" w:rsidR="00EA3E4C" w:rsidRPr="005A2CE9" w:rsidRDefault="00EA3E4C" w:rsidP="00E2491A">
            <w:pPr>
              <w:pStyle w:val="Tabulka-7"/>
            </w:pPr>
            <w:r>
              <w:t>Kraj</w:t>
            </w:r>
          </w:p>
        </w:tc>
        <w:tc>
          <w:tcPr>
            <w:tcW w:w="4564" w:type="dxa"/>
          </w:tcPr>
          <w:p w14:paraId="092F9A42" w14:textId="77777777" w:rsidR="00EA3E4C" w:rsidRPr="005A2CE9" w:rsidRDefault="00EA3E4C" w:rsidP="00E2491A">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EA3E4C" w:rsidRPr="005A2CE9" w14:paraId="66054CD6" w14:textId="77777777" w:rsidTr="00E2491A">
        <w:tc>
          <w:tcPr>
            <w:cnfStyle w:val="001000000000" w:firstRow="0" w:lastRow="0" w:firstColumn="1" w:lastColumn="0" w:oddVBand="0" w:evenVBand="0" w:oddHBand="0" w:evenHBand="0" w:firstRowFirstColumn="0" w:firstRowLastColumn="0" w:lastRowFirstColumn="0" w:lastRowLastColumn="0"/>
            <w:tcW w:w="3516" w:type="dxa"/>
          </w:tcPr>
          <w:p w14:paraId="0F4D479E" w14:textId="77777777" w:rsidR="00EA3E4C" w:rsidRPr="005A2CE9" w:rsidRDefault="00EA3E4C" w:rsidP="00E2491A">
            <w:pPr>
              <w:pStyle w:val="Tabulka-7"/>
            </w:pPr>
            <w:r>
              <w:t>Okres</w:t>
            </w:r>
          </w:p>
        </w:tc>
        <w:tc>
          <w:tcPr>
            <w:tcW w:w="4564" w:type="dxa"/>
          </w:tcPr>
          <w:p w14:paraId="22C1206A" w14:textId="116E4AF2" w:rsidR="00EA3E4C" w:rsidRPr="005A2CE9" w:rsidRDefault="00EA3E4C" w:rsidP="00E2491A">
            <w:pPr>
              <w:pStyle w:val="Tabulka-7"/>
              <w:cnfStyle w:val="000000000000" w:firstRow="0" w:lastRow="0" w:firstColumn="0" w:lastColumn="0" w:oddVBand="0" w:evenVBand="0" w:oddHBand="0" w:evenHBand="0" w:firstRowFirstColumn="0" w:firstRowLastColumn="0" w:lastRowFirstColumn="0" w:lastRowLastColumn="0"/>
            </w:pPr>
            <w:r>
              <w:t>Bruntál / Opava</w:t>
            </w:r>
          </w:p>
        </w:tc>
      </w:tr>
      <w:tr w:rsidR="00EA3E4C" w:rsidRPr="005A2CE9" w14:paraId="2313B785" w14:textId="77777777" w:rsidTr="00E2491A">
        <w:tc>
          <w:tcPr>
            <w:cnfStyle w:val="001000000000" w:firstRow="0" w:lastRow="0" w:firstColumn="1" w:lastColumn="0" w:oddVBand="0" w:evenVBand="0" w:oddHBand="0" w:evenHBand="0" w:firstRowFirstColumn="0" w:firstRowLastColumn="0" w:lastRowFirstColumn="0" w:lastRowLastColumn="0"/>
            <w:tcW w:w="3516" w:type="dxa"/>
          </w:tcPr>
          <w:p w14:paraId="74618EC5" w14:textId="77777777" w:rsidR="00EA3E4C" w:rsidRPr="005A2CE9" w:rsidRDefault="00EA3E4C" w:rsidP="00E2491A">
            <w:pPr>
              <w:pStyle w:val="Tabulka-7"/>
            </w:pPr>
            <w:r>
              <w:t>Katastrální území</w:t>
            </w:r>
          </w:p>
        </w:tc>
        <w:tc>
          <w:tcPr>
            <w:tcW w:w="4564" w:type="dxa"/>
          </w:tcPr>
          <w:p w14:paraId="5DAF2462" w14:textId="094A1913" w:rsidR="00EA3E4C" w:rsidRPr="005A2CE9" w:rsidRDefault="00EA3E4C" w:rsidP="00E2491A">
            <w:pPr>
              <w:pStyle w:val="Tabulka-7"/>
              <w:cnfStyle w:val="000000000000" w:firstRow="0" w:lastRow="0" w:firstColumn="0" w:lastColumn="0" w:oddVBand="0" w:evenVBand="0" w:oddHBand="0" w:evenHBand="0" w:firstRowFirstColumn="0" w:firstRowLastColumn="0" w:lastRowFirstColumn="0" w:lastRowLastColumn="0"/>
            </w:pPr>
            <w:r>
              <w:t>Bruntál / Opava</w:t>
            </w:r>
          </w:p>
        </w:tc>
      </w:tr>
      <w:tr w:rsidR="00EA3E4C" w:rsidRPr="005A2CE9" w14:paraId="646F9D5E" w14:textId="77777777" w:rsidTr="00E249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46741CB8" w14:textId="77777777" w:rsidR="00EA3E4C" w:rsidRPr="005A2CE9" w:rsidRDefault="00EA3E4C" w:rsidP="00E2491A">
            <w:pPr>
              <w:pStyle w:val="Tabulka-7"/>
            </w:pPr>
            <w:r>
              <w:t xml:space="preserve">Správce </w:t>
            </w:r>
            <w:r w:rsidRPr="00862D47">
              <w:t>trati/mostu/budovy</w:t>
            </w:r>
          </w:p>
        </w:tc>
        <w:tc>
          <w:tcPr>
            <w:tcW w:w="4564" w:type="dxa"/>
          </w:tcPr>
          <w:p w14:paraId="6F7E898B" w14:textId="77777777" w:rsidR="00EA3E4C" w:rsidRPr="005A2CE9" w:rsidRDefault="00EA3E4C" w:rsidP="00E2491A">
            <w:pPr>
              <w:pStyle w:val="Tabulka-7"/>
              <w:cnfStyle w:val="010000000000" w:firstRow="0" w:lastRow="1" w:firstColumn="0" w:lastColumn="0" w:oddVBand="0" w:evenVBand="0" w:oddHBand="0" w:evenHBand="0" w:firstRowFirstColumn="0" w:firstRowLastColumn="0" w:lastRowFirstColumn="0" w:lastRowLastColumn="0"/>
            </w:pPr>
            <w:r>
              <w:t>OŘ Ostrava</w:t>
            </w:r>
          </w:p>
        </w:tc>
      </w:tr>
    </w:tbl>
    <w:p w14:paraId="28F5135D" w14:textId="77777777" w:rsidR="00EA3E4C" w:rsidRPr="008C6E84" w:rsidRDefault="00EA3E4C" w:rsidP="00483AD5">
      <w:pPr>
        <w:pStyle w:val="TextbezslBEZMEZER"/>
      </w:pPr>
    </w:p>
    <w:p w14:paraId="5CF4A60F" w14:textId="77777777" w:rsidR="00EA3E4C" w:rsidRPr="008C6E84" w:rsidRDefault="00EA3E4C" w:rsidP="00EA3E4C">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C6E84">
        <w:rPr>
          <w:rFonts w:asciiTheme="majorHAnsi" w:hAnsiTheme="majorHAnsi"/>
          <w:b/>
          <w:noProof/>
          <w:sz w:val="14"/>
          <w:szCs w:val="18"/>
          <w:lang w:eastAsia="cs-CZ"/>
        </w:rPr>
        <w:t>Údaje o trati</w:t>
      </w:r>
    </w:p>
    <w:tbl>
      <w:tblPr>
        <w:tblStyle w:val="TabZTPbez1"/>
        <w:tblW w:w="8109" w:type="dxa"/>
        <w:tblLook w:val="04E0" w:firstRow="1" w:lastRow="1" w:firstColumn="1" w:lastColumn="0" w:noHBand="0" w:noVBand="1"/>
      </w:tblPr>
      <w:tblGrid>
        <w:gridCol w:w="3573"/>
        <w:gridCol w:w="2268"/>
        <w:gridCol w:w="2268"/>
      </w:tblGrid>
      <w:tr w:rsidR="00EA3E4C" w:rsidRPr="0007437A" w14:paraId="6A061F52" w14:textId="77777777" w:rsidTr="00074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0936E08" w14:textId="77777777" w:rsidR="00EA3E4C" w:rsidRPr="0007437A" w:rsidRDefault="00EA3E4C" w:rsidP="00E2491A">
            <w:pPr>
              <w:keepNext/>
              <w:spacing w:before="20" w:after="20" w:line="240" w:lineRule="auto"/>
              <w:rPr>
                <w:b/>
                <w:bCs/>
                <w:sz w:val="14"/>
                <w:szCs w:val="18"/>
              </w:rPr>
            </w:pPr>
          </w:p>
        </w:tc>
        <w:tc>
          <w:tcPr>
            <w:tcW w:w="2268" w:type="dxa"/>
          </w:tcPr>
          <w:p w14:paraId="13C98223" w14:textId="77777777" w:rsidR="00EA3E4C" w:rsidRPr="0007437A" w:rsidRDefault="00EA3E4C" w:rsidP="00E2491A">
            <w:pPr>
              <w:spacing w:before="20" w:after="20" w:line="240" w:lineRule="auto"/>
              <w:cnfStyle w:val="100000000000" w:firstRow="1" w:lastRow="0" w:firstColumn="0" w:lastColumn="0" w:oddVBand="0" w:evenVBand="0" w:oddHBand="0" w:evenHBand="0" w:firstRowFirstColumn="0" w:firstRowLastColumn="0" w:lastRowFirstColumn="0" w:lastRowLastColumn="0"/>
              <w:rPr>
                <w:b/>
                <w:bCs/>
                <w:sz w:val="14"/>
                <w:szCs w:val="18"/>
              </w:rPr>
            </w:pPr>
            <w:r w:rsidRPr="0007437A">
              <w:rPr>
                <w:b/>
                <w:bCs/>
                <w:sz w:val="14"/>
                <w:szCs w:val="18"/>
              </w:rPr>
              <w:t>Krnov</w:t>
            </w:r>
          </w:p>
        </w:tc>
        <w:tc>
          <w:tcPr>
            <w:tcW w:w="2268" w:type="dxa"/>
          </w:tcPr>
          <w:p w14:paraId="3492424C" w14:textId="77777777" w:rsidR="00EA3E4C" w:rsidRPr="0007437A" w:rsidRDefault="00EA3E4C" w:rsidP="00E2491A">
            <w:pPr>
              <w:spacing w:before="20" w:after="20" w:line="240" w:lineRule="auto"/>
              <w:cnfStyle w:val="100000000000" w:firstRow="1" w:lastRow="0" w:firstColumn="0" w:lastColumn="0" w:oddVBand="0" w:evenVBand="0" w:oddHBand="0" w:evenHBand="0" w:firstRowFirstColumn="0" w:firstRowLastColumn="0" w:lastRowFirstColumn="0" w:lastRowLastColumn="0"/>
              <w:rPr>
                <w:b/>
                <w:bCs/>
                <w:sz w:val="14"/>
                <w:szCs w:val="18"/>
              </w:rPr>
            </w:pPr>
            <w:r w:rsidRPr="0007437A">
              <w:rPr>
                <w:b/>
                <w:bCs/>
                <w:sz w:val="14"/>
                <w:szCs w:val="18"/>
              </w:rPr>
              <w:t>Budišov</w:t>
            </w:r>
          </w:p>
        </w:tc>
      </w:tr>
      <w:tr w:rsidR="00EA3E4C" w:rsidRPr="008C6E84" w14:paraId="685F9698"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07EC7219" w14:textId="77777777" w:rsidR="00EA3E4C" w:rsidRPr="008C6E84" w:rsidRDefault="00EA3E4C" w:rsidP="00E2491A">
            <w:pPr>
              <w:keepNext/>
              <w:spacing w:before="20" w:after="20" w:line="240" w:lineRule="auto"/>
              <w:rPr>
                <w:sz w:val="14"/>
                <w:szCs w:val="18"/>
              </w:rPr>
            </w:pPr>
            <w:r w:rsidRPr="008C6E84">
              <w:rPr>
                <w:sz w:val="14"/>
                <w:szCs w:val="18"/>
              </w:rPr>
              <w:t>Traťový úsek</w:t>
            </w:r>
          </w:p>
        </w:tc>
        <w:tc>
          <w:tcPr>
            <w:tcW w:w="2268" w:type="dxa"/>
          </w:tcPr>
          <w:p w14:paraId="356A478E"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TU 2252</w:t>
            </w:r>
          </w:p>
        </w:tc>
        <w:tc>
          <w:tcPr>
            <w:tcW w:w="2268" w:type="dxa"/>
          </w:tcPr>
          <w:p w14:paraId="4947F3C5"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TU1964</w:t>
            </w:r>
          </w:p>
        </w:tc>
      </w:tr>
      <w:tr w:rsidR="00EA3E4C" w:rsidRPr="008C6E84" w14:paraId="12843E08"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362130BE" w14:textId="77777777" w:rsidR="00EA3E4C" w:rsidRPr="008C6E84" w:rsidRDefault="00EA3E4C" w:rsidP="00E2491A">
            <w:pPr>
              <w:keepNext/>
              <w:spacing w:before="20" w:after="20" w:line="240" w:lineRule="auto"/>
              <w:rPr>
                <w:sz w:val="14"/>
                <w:szCs w:val="18"/>
              </w:rPr>
            </w:pPr>
            <w:r w:rsidRPr="008C6E84">
              <w:rPr>
                <w:sz w:val="14"/>
                <w:szCs w:val="18"/>
              </w:rPr>
              <w:t>Kategorie dráhy podle zákona č. 266/1994 Sb.</w:t>
            </w:r>
          </w:p>
        </w:tc>
        <w:tc>
          <w:tcPr>
            <w:tcW w:w="2268" w:type="dxa"/>
          </w:tcPr>
          <w:p w14:paraId="69DEA0D8"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celostátní</w:t>
            </w:r>
          </w:p>
        </w:tc>
        <w:tc>
          <w:tcPr>
            <w:tcW w:w="2268" w:type="dxa"/>
          </w:tcPr>
          <w:p w14:paraId="1CCD7EC0"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regionální</w:t>
            </w:r>
          </w:p>
        </w:tc>
      </w:tr>
      <w:tr w:rsidR="00EA3E4C" w:rsidRPr="008C6E84" w14:paraId="3B8A30F5"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764C67CF" w14:textId="77777777" w:rsidR="00EA3E4C" w:rsidRPr="008C6E84" w:rsidRDefault="00EA3E4C" w:rsidP="00E2491A">
            <w:pPr>
              <w:spacing w:before="20" w:after="20" w:line="240" w:lineRule="auto"/>
              <w:rPr>
                <w:sz w:val="14"/>
                <w:szCs w:val="18"/>
              </w:rPr>
            </w:pPr>
            <w:r w:rsidRPr="008C6E84">
              <w:rPr>
                <w:sz w:val="14"/>
                <w:szCs w:val="18"/>
              </w:rPr>
              <w:t>Kategorie dráhy podle TSI INF</w:t>
            </w:r>
          </w:p>
        </w:tc>
        <w:tc>
          <w:tcPr>
            <w:tcW w:w="2268" w:type="dxa"/>
          </w:tcPr>
          <w:p w14:paraId="2430C491"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P5/F3</w:t>
            </w:r>
          </w:p>
        </w:tc>
        <w:tc>
          <w:tcPr>
            <w:tcW w:w="2268" w:type="dxa"/>
          </w:tcPr>
          <w:p w14:paraId="7DF1AD16"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P6/F4</w:t>
            </w:r>
          </w:p>
        </w:tc>
      </w:tr>
      <w:tr w:rsidR="00EA3E4C" w:rsidRPr="008C6E84" w14:paraId="5047048D"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3F850C88" w14:textId="77777777" w:rsidR="00EA3E4C" w:rsidRPr="008C6E84" w:rsidRDefault="00EA3E4C" w:rsidP="00E2491A">
            <w:pPr>
              <w:spacing w:before="20" w:after="20" w:line="240" w:lineRule="auto"/>
              <w:rPr>
                <w:sz w:val="14"/>
                <w:szCs w:val="18"/>
              </w:rPr>
            </w:pPr>
            <w:r w:rsidRPr="008C6E84">
              <w:rPr>
                <w:sz w:val="14"/>
                <w:szCs w:val="18"/>
              </w:rPr>
              <w:t>Součást sítě TEN-T</w:t>
            </w:r>
          </w:p>
        </w:tc>
        <w:tc>
          <w:tcPr>
            <w:tcW w:w="2268" w:type="dxa"/>
          </w:tcPr>
          <w:p w14:paraId="72F23569" w14:textId="77777777" w:rsidR="00EA3E4C" w:rsidRPr="001727FE"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727FE">
              <w:rPr>
                <w:strike/>
                <w:sz w:val="14"/>
                <w:szCs w:val="18"/>
              </w:rPr>
              <w:t>ANO</w:t>
            </w:r>
            <w:r w:rsidRPr="001727FE">
              <w:rPr>
                <w:sz w:val="14"/>
                <w:szCs w:val="18"/>
              </w:rPr>
              <w:t xml:space="preserve"> / NE</w:t>
            </w:r>
          </w:p>
        </w:tc>
        <w:tc>
          <w:tcPr>
            <w:tcW w:w="2268" w:type="dxa"/>
          </w:tcPr>
          <w:p w14:paraId="50F7DF86" w14:textId="77777777" w:rsidR="00EA3E4C" w:rsidRPr="001727FE"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727FE">
              <w:rPr>
                <w:strike/>
                <w:sz w:val="14"/>
                <w:szCs w:val="18"/>
              </w:rPr>
              <w:t>ANO</w:t>
            </w:r>
            <w:r w:rsidRPr="001727FE">
              <w:rPr>
                <w:sz w:val="14"/>
                <w:szCs w:val="18"/>
              </w:rPr>
              <w:t xml:space="preserve"> / NE</w:t>
            </w:r>
          </w:p>
        </w:tc>
      </w:tr>
      <w:tr w:rsidR="00EA3E4C" w:rsidRPr="008C6E84" w14:paraId="0B495B1D"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4F866C24" w14:textId="77777777" w:rsidR="00EA3E4C" w:rsidRPr="008C6E84" w:rsidRDefault="00EA3E4C" w:rsidP="00E2491A">
            <w:pPr>
              <w:spacing w:before="20" w:after="20" w:line="240" w:lineRule="auto"/>
              <w:rPr>
                <w:sz w:val="14"/>
                <w:szCs w:val="18"/>
              </w:rPr>
            </w:pPr>
            <w:r w:rsidRPr="008C6E84">
              <w:rPr>
                <w:sz w:val="14"/>
                <w:szCs w:val="18"/>
              </w:rPr>
              <w:t>Číslo trati podle Prohlášení o dráze</w:t>
            </w:r>
          </w:p>
        </w:tc>
        <w:tc>
          <w:tcPr>
            <w:tcW w:w="2268" w:type="dxa"/>
          </w:tcPr>
          <w:p w14:paraId="66966EB3"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840</w:t>
            </w:r>
          </w:p>
        </w:tc>
        <w:tc>
          <w:tcPr>
            <w:tcW w:w="2268" w:type="dxa"/>
          </w:tcPr>
          <w:p w14:paraId="3421AF28"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781</w:t>
            </w:r>
          </w:p>
        </w:tc>
      </w:tr>
      <w:tr w:rsidR="00EA3E4C" w:rsidRPr="008C6E84" w14:paraId="76116941"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18392940" w14:textId="77777777" w:rsidR="00EA3E4C" w:rsidRPr="008C6E84" w:rsidRDefault="00EA3E4C" w:rsidP="00E2491A">
            <w:pPr>
              <w:spacing w:before="20" w:after="20" w:line="240" w:lineRule="auto"/>
              <w:rPr>
                <w:sz w:val="14"/>
                <w:szCs w:val="18"/>
              </w:rPr>
            </w:pPr>
            <w:r w:rsidRPr="008C6E84">
              <w:rPr>
                <w:sz w:val="14"/>
                <w:szCs w:val="18"/>
              </w:rPr>
              <w:t>Číslo trati podle knižního jízdního řádu</w:t>
            </w:r>
          </w:p>
        </w:tc>
        <w:tc>
          <w:tcPr>
            <w:tcW w:w="2268" w:type="dxa"/>
          </w:tcPr>
          <w:p w14:paraId="121B9075"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310</w:t>
            </w:r>
          </w:p>
        </w:tc>
        <w:tc>
          <w:tcPr>
            <w:tcW w:w="2268" w:type="dxa"/>
          </w:tcPr>
          <w:p w14:paraId="4681A12F"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276</w:t>
            </w:r>
          </w:p>
        </w:tc>
      </w:tr>
      <w:tr w:rsidR="00EA3E4C" w:rsidRPr="008C6E84" w14:paraId="1D8D0F79"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14FFD302" w14:textId="77777777" w:rsidR="00EA3E4C" w:rsidRPr="008C6E84" w:rsidRDefault="00EA3E4C" w:rsidP="00E2491A">
            <w:pPr>
              <w:spacing w:before="20" w:after="20" w:line="240" w:lineRule="auto"/>
              <w:rPr>
                <w:sz w:val="14"/>
                <w:szCs w:val="18"/>
              </w:rPr>
            </w:pPr>
            <w:r w:rsidRPr="008C6E84">
              <w:rPr>
                <w:sz w:val="14"/>
                <w:szCs w:val="18"/>
              </w:rPr>
              <w:t>Číslo traťového a definičního úseku</w:t>
            </w:r>
          </w:p>
        </w:tc>
        <w:tc>
          <w:tcPr>
            <w:tcW w:w="2268" w:type="dxa"/>
          </w:tcPr>
          <w:p w14:paraId="2817A90B"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2252A1</w:t>
            </w:r>
          </w:p>
        </w:tc>
        <w:tc>
          <w:tcPr>
            <w:tcW w:w="2268" w:type="dxa"/>
          </w:tcPr>
          <w:p w14:paraId="2EBCD6E6"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1961G1</w:t>
            </w:r>
          </w:p>
        </w:tc>
      </w:tr>
      <w:tr w:rsidR="00EA3E4C" w:rsidRPr="008C6E84" w14:paraId="344DA46B"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4797473C" w14:textId="77777777" w:rsidR="00EA3E4C" w:rsidRPr="008C6E84" w:rsidRDefault="00EA3E4C" w:rsidP="00E2491A">
            <w:pPr>
              <w:spacing w:before="20" w:after="20" w:line="240" w:lineRule="auto"/>
              <w:rPr>
                <w:sz w:val="14"/>
                <w:szCs w:val="18"/>
              </w:rPr>
            </w:pPr>
            <w:r w:rsidRPr="008C6E84">
              <w:rPr>
                <w:sz w:val="14"/>
                <w:szCs w:val="18"/>
              </w:rPr>
              <w:t>Traťová třída zatížení</w:t>
            </w:r>
          </w:p>
        </w:tc>
        <w:tc>
          <w:tcPr>
            <w:tcW w:w="2268" w:type="dxa"/>
          </w:tcPr>
          <w:p w14:paraId="0D80C0C7"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C3</w:t>
            </w:r>
          </w:p>
        </w:tc>
        <w:tc>
          <w:tcPr>
            <w:tcW w:w="2268" w:type="dxa"/>
          </w:tcPr>
          <w:p w14:paraId="1F705A87"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C3</w:t>
            </w:r>
          </w:p>
        </w:tc>
      </w:tr>
      <w:tr w:rsidR="00EA3E4C" w:rsidRPr="008C6E84" w14:paraId="5F46D344" w14:textId="77777777" w:rsidTr="0007437A">
        <w:tc>
          <w:tcPr>
            <w:cnfStyle w:val="001000000000" w:firstRow="0" w:lastRow="0" w:firstColumn="1" w:lastColumn="0" w:oddVBand="0" w:evenVBand="0" w:oddHBand="0" w:evenHBand="0" w:firstRowFirstColumn="0" w:firstRowLastColumn="0" w:lastRowFirstColumn="0" w:lastRowLastColumn="0"/>
            <w:tcW w:w="3573" w:type="dxa"/>
          </w:tcPr>
          <w:p w14:paraId="21A95944" w14:textId="77777777" w:rsidR="00EA3E4C" w:rsidRPr="008C6E84" w:rsidRDefault="00EA3E4C" w:rsidP="00E2491A">
            <w:pPr>
              <w:spacing w:before="20" w:after="20" w:line="240" w:lineRule="auto"/>
              <w:rPr>
                <w:sz w:val="14"/>
                <w:szCs w:val="18"/>
              </w:rPr>
            </w:pPr>
            <w:r w:rsidRPr="008C6E84">
              <w:rPr>
                <w:sz w:val="14"/>
                <w:szCs w:val="18"/>
              </w:rPr>
              <w:t>Trakční soustava</w:t>
            </w:r>
          </w:p>
        </w:tc>
        <w:tc>
          <w:tcPr>
            <w:tcW w:w="2268" w:type="dxa"/>
          </w:tcPr>
          <w:p w14:paraId="363890BE"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Motorová</w:t>
            </w:r>
          </w:p>
        </w:tc>
        <w:tc>
          <w:tcPr>
            <w:tcW w:w="2268" w:type="dxa"/>
          </w:tcPr>
          <w:p w14:paraId="33159D78" w14:textId="77777777" w:rsidR="00EA3E4C" w:rsidRPr="008C6E84" w:rsidRDefault="00EA3E4C" w:rsidP="00E2491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Motorová</w:t>
            </w:r>
          </w:p>
        </w:tc>
      </w:tr>
      <w:tr w:rsidR="00EA3E4C" w:rsidRPr="008C6E84" w14:paraId="583E74B5" w14:textId="77777777" w:rsidTr="000743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B23CD44" w14:textId="77777777" w:rsidR="00EA3E4C" w:rsidRPr="008C6E84" w:rsidRDefault="00EA3E4C" w:rsidP="00E2491A">
            <w:pPr>
              <w:spacing w:before="20" w:after="20" w:line="240" w:lineRule="auto"/>
              <w:rPr>
                <w:b/>
                <w:sz w:val="14"/>
                <w:szCs w:val="18"/>
              </w:rPr>
            </w:pPr>
            <w:r w:rsidRPr="008C6E84">
              <w:rPr>
                <w:sz w:val="14"/>
                <w:szCs w:val="18"/>
              </w:rPr>
              <w:t>Počet traťových kolejí</w:t>
            </w:r>
          </w:p>
        </w:tc>
        <w:tc>
          <w:tcPr>
            <w:tcW w:w="2268" w:type="dxa"/>
          </w:tcPr>
          <w:p w14:paraId="2E689D8F" w14:textId="77777777" w:rsidR="00EA3E4C" w:rsidRPr="002C7EF2" w:rsidRDefault="00EA3E4C" w:rsidP="00E2491A">
            <w:pPr>
              <w:spacing w:before="20" w:after="20" w:line="240" w:lineRule="auto"/>
              <w:cnfStyle w:val="010000000000" w:firstRow="0" w:lastRow="1" w:firstColumn="0" w:lastColumn="0" w:oddVBand="0" w:evenVBand="0" w:oddHBand="0" w:evenHBand="0" w:firstRowFirstColumn="0" w:firstRowLastColumn="0" w:lastRowFirstColumn="0" w:lastRowLastColumn="0"/>
              <w:rPr>
                <w:bCs/>
                <w:sz w:val="14"/>
                <w:szCs w:val="18"/>
              </w:rPr>
            </w:pPr>
            <w:r>
              <w:rPr>
                <w:bCs/>
                <w:sz w:val="14"/>
                <w:szCs w:val="18"/>
              </w:rPr>
              <w:t>2</w:t>
            </w:r>
          </w:p>
        </w:tc>
        <w:tc>
          <w:tcPr>
            <w:tcW w:w="2268" w:type="dxa"/>
          </w:tcPr>
          <w:p w14:paraId="7E713656" w14:textId="77777777" w:rsidR="00EA3E4C" w:rsidRPr="008C6E84" w:rsidRDefault="00EA3E4C" w:rsidP="00E2491A">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Pr>
                <w:b/>
                <w:sz w:val="14"/>
                <w:szCs w:val="18"/>
              </w:rPr>
              <w:t>1</w:t>
            </w:r>
          </w:p>
        </w:tc>
      </w:tr>
    </w:tbl>
    <w:p w14:paraId="6F101A25" w14:textId="77777777" w:rsidR="00EA3E4C" w:rsidRPr="00A71CA8" w:rsidRDefault="00EA3E4C" w:rsidP="00EA3E4C">
      <w:pPr>
        <w:pStyle w:val="TextbezslBEZMEZER"/>
      </w:pPr>
    </w:p>
    <w:p w14:paraId="7F272E64" w14:textId="77777777" w:rsidR="0069470F" w:rsidRPr="00681412" w:rsidRDefault="0069470F" w:rsidP="00E37CF5">
      <w:pPr>
        <w:pStyle w:val="NADPIS2-1"/>
      </w:pPr>
      <w:bookmarkStart w:id="18" w:name="_Toc196911505"/>
      <w:r w:rsidRPr="00681412">
        <w:t>PŘEHLED VÝCHOZÍCH PODKLADŮ</w:t>
      </w:r>
      <w:bookmarkEnd w:id="17"/>
      <w:bookmarkEnd w:id="18"/>
    </w:p>
    <w:p w14:paraId="1D2BA3D9" w14:textId="77777777" w:rsidR="0069470F" w:rsidRPr="00681412" w:rsidRDefault="0069470F" w:rsidP="0069470F">
      <w:pPr>
        <w:pStyle w:val="Nadpis2-2"/>
      </w:pPr>
      <w:bookmarkStart w:id="19" w:name="_Toc7077112"/>
      <w:bookmarkStart w:id="20" w:name="_Toc196911506"/>
      <w:r w:rsidRPr="00681412">
        <w:t>P</w:t>
      </w:r>
      <w:r w:rsidR="0018195C" w:rsidRPr="00681412">
        <w:t xml:space="preserve">odklady a </w:t>
      </w:r>
      <w:r w:rsidRPr="00681412">
        <w:t>dokumentace</w:t>
      </w:r>
      <w:bookmarkEnd w:id="19"/>
      <w:bookmarkEnd w:id="20"/>
    </w:p>
    <w:p w14:paraId="2ABE280C" w14:textId="48C239A0" w:rsidR="00FE1D82" w:rsidRPr="006E1934" w:rsidRDefault="00E53053" w:rsidP="006E1934">
      <w:pPr>
        <w:pStyle w:val="Text2-1"/>
      </w:pPr>
      <w:bookmarkStart w:id="21" w:name="_Hlk185339985"/>
      <w:r w:rsidRPr="006E1934">
        <w:t xml:space="preserve">Záměr </w:t>
      </w:r>
      <w:r w:rsidR="00FE1D82" w:rsidRPr="002104E3">
        <w:t>projektu stavby a doprovodná dokumentace „</w:t>
      </w:r>
      <w:r w:rsidR="00FE1D82" w:rsidRPr="002104E3">
        <w:rPr>
          <w:b/>
          <w:bCs/>
        </w:rPr>
        <w:t>Zřízení dobíjecí stanice BEMU v</w:t>
      </w:r>
      <w:r w:rsidR="00483AD5">
        <w:rPr>
          <w:b/>
          <w:bCs/>
        </w:rPr>
        <w:t> </w:t>
      </w:r>
      <w:r w:rsidR="00FE1D82" w:rsidRPr="002104E3">
        <w:rPr>
          <w:b/>
          <w:bCs/>
        </w:rPr>
        <w:t xml:space="preserve">žst. </w:t>
      </w:r>
      <w:r w:rsidR="00EA3E4C">
        <w:rPr>
          <w:b/>
          <w:bCs/>
        </w:rPr>
        <w:t>Krnov</w:t>
      </w:r>
      <w:r w:rsidR="00FE1D82" w:rsidRPr="002104E3">
        <w:t>“ z 05/2024</w:t>
      </w:r>
      <w:r w:rsidR="00EA3E4C">
        <w:t xml:space="preserve"> a </w:t>
      </w:r>
      <w:r w:rsidR="00EA3E4C" w:rsidRPr="002104E3">
        <w:t>„</w:t>
      </w:r>
      <w:r w:rsidR="00EA3E4C" w:rsidRPr="002104E3">
        <w:rPr>
          <w:b/>
          <w:bCs/>
        </w:rPr>
        <w:t xml:space="preserve">Zřízení dobíjecí stanice BEMU v žst. </w:t>
      </w:r>
      <w:r w:rsidR="00EA3E4C">
        <w:rPr>
          <w:b/>
          <w:bCs/>
        </w:rPr>
        <w:t>Budišov nad Budišovkou</w:t>
      </w:r>
      <w:r w:rsidR="00EA3E4C" w:rsidRPr="002104E3">
        <w:t>“ z 05/2024</w:t>
      </w:r>
      <w:r w:rsidR="00EA3E4C">
        <w:t xml:space="preserve"> </w:t>
      </w:r>
      <w:r w:rsidR="00FE1D82" w:rsidRPr="002104E3">
        <w:t>zhotovitel MORAVIA CONSULT Olomouc a.s</w:t>
      </w:r>
      <w:r w:rsidR="006E1934" w:rsidRPr="002104E3">
        <w:t>.</w:t>
      </w:r>
    </w:p>
    <w:p w14:paraId="321B0C98" w14:textId="77777777" w:rsidR="0069470F" w:rsidRDefault="0069470F" w:rsidP="00E37CF5">
      <w:pPr>
        <w:pStyle w:val="NADPIS2-1"/>
      </w:pPr>
      <w:bookmarkStart w:id="22" w:name="_Toc7077114"/>
      <w:bookmarkStart w:id="23" w:name="_Toc196911507"/>
      <w:bookmarkEnd w:id="21"/>
      <w:r>
        <w:t>KOORDINACE S JINÝMI STAVBAMI</w:t>
      </w:r>
      <w:bookmarkEnd w:id="22"/>
      <w:bookmarkEnd w:id="23"/>
      <w:r>
        <w:t xml:space="preserve"> </w:t>
      </w:r>
    </w:p>
    <w:p w14:paraId="52BEF9D6" w14:textId="69EF8BBE" w:rsidR="0069470F" w:rsidRDefault="00964636" w:rsidP="00034076">
      <w:pPr>
        <w:pStyle w:val="Text2-1"/>
      </w:pPr>
      <w:bookmarkStart w:id="24" w:name="_Hlk185340030"/>
      <w:bookmarkStart w:id="25"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p>
    <w:bookmarkEnd w:id="24"/>
    <w:p w14:paraId="03835FB0" w14:textId="77777777" w:rsidR="0069470F" w:rsidRPr="005F0AB4" w:rsidRDefault="0069470F" w:rsidP="0039503F">
      <w:pPr>
        <w:pStyle w:val="Text2-1"/>
        <w:keepNext/>
        <w:ind w:left="750" w:hanging="750"/>
      </w:pPr>
      <w:r w:rsidRPr="005F0AB4">
        <w:lastRenderedPageBreak/>
        <w:t>Koordinace musí probíhat zejména s níže uvedenými investicemi a opravnými pracemi:</w:t>
      </w:r>
    </w:p>
    <w:p w14:paraId="63276C2C" w14:textId="4622855E" w:rsidR="0069470F" w:rsidRPr="005F0AB4" w:rsidRDefault="00B4411D" w:rsidP="0020656E">
      <w:pPr>
        <w:pStyle w:val="Odstavec1-1a"/>
        <w:numPr>
          <w:ilvl w:val="0"/>
          <w:numId w:val="4"/>
        </w:numPr>
        <w:spacing w:after="120"/>
      </w:pPr>
      <w:r>
        <w:t>Název stavby:</w:t>
      </w:r>
      <w:r w:rsidR="005F0AB4">
        <w:t xml:space="preserve"> </w:t>
      </w:r>
      <w:r w:rsidR="005F0AB4" w:rsidRPr="005F0AB4">
        <w:t xml:space="preserve">„Zřízení dobíjecí stanice BEMU v žst. </w:t>
      </w:r>
      <w:r w:rsidR="00EA3E4C">
        <w:t>Štramberk</w:t>
      </w:r>
      <w:r w:rsidR="005F0AB4" w:rsidRPr="005F0AB4">
        <w:t>“</w:t>
      </w:r>
      <w:r w:rsidR="00EA3E4C">
        <w:t xml:space="preserve">, </w:t>
      </w:r>
      <w:r w:rsidR="00EA3E4C" w:rsidRPr="005F0AB4">
        <w:t>„Zřízení dobíjecí stanice BEMU v žst. Krnov“, „Zřízení dobíjecí stanice BEMU v žst. Budišov nad Budišovkou“,</w:t>
      </w:r>
      <w:r w:rsidR="005F0AB4" w:rsidRPr="005F0AB4">
        <w:t xml:space="preserve"> 1. </w:t>
      </w:r>
      <w:r w:rsidR="00477234" w:rsidRPr="005F0AB4">
        <w:t>část – dodání</w:t>
      </w:r>
      <w:r w:rsidR="005F0AB4" w:rsidRPr="005F0AB4">
        <w:t xml:space="preserve"> a instalace technologie ke zřízení dobíjecí stanice BEMU</w:t>
      </w:r>
      <w:r w:rsidR="0069470F" w:rsidRPr="005F0AB4">
        <w:t xml:space="preserve"> (investor</w:t>
      </w:r>
      <w:r w:rsidR="005F0AB4" w:rsidRPr="005F0AB4">
        <w:t xml:space="preserve"> S</w:t>
      </w:r>
      <w:r w:rsidR="002104E3">
        <w:t>Ž</w:t>
      </w:r>
      <w:r w:rsidR="0069470F" w:rsidRPr="005F0AB4">
        <w:t xml:space="preserve">, </w:t>
      </w:r>
      <w:r w:rsidR="005F0AB4" w:rsidRPr="005F0AB4">
        <w:t>aktuálně ve výrobě</w:t>
      </w:r>
      <w:r w:rsidR="0069470F" w:rsidRPr="005F0AB4">
        <w:t>)</w:t>
      </w:r>
    </w:p>
    <w:p w14:paraId="669364D0" w14:textId="77777777" w:rsidR="0069470F" w:rsidRDefault="00875B8C" w:rsidP="00E37CF5">
      <w:pPr>
        <w:pStyle w:val="NADPIS2-1"/>
      </w:pPr>
      <w:bookmarkStart w:id="26" w:name="_Toc7077115"/>
      <w:bookmarkStart w:id="27" w:name="_Toc196911508"/>
      <w:bookmarkEnd w:id="25"/>
      <w:r>
        <w:t xml:space="preserve">POŽADAVKY NA </w:t>
      </w:r>
      <w:r w:rsidR="0069470F" w:rsidRPr="00EC2E51">
        <w:t>TECHNICKÉ</w:t>
      </w:r>
      <w:r w:rsidR="0069470F">
        <w:t xml:space="preserve"> </w:t>
      </w:r>
      <w:r>
        <w:t>ŘEŠENÍ A</w:t>
      </w:r>
      <w:r w:rsidR="0069470F">
        <w:t xml:space="preserve"> PROVEDENÍ DÍLA</w:t>
      </w:r>
      <w:bookmarkEnd w:id="26"/>
      <w:bookmarkEnd w:id="27"/>
    </w:p>
    <w:p w14:paraId="3F8F6371" w14:textId="77777777" w:rsidR="0069470F" w:rsidRDefault="0069470F" w:rsidP="0069470F">
      <w:pPr>
        <w:pStyle w:val="Nadpis2-2"/>
      </w:pPr>
      <w:bookmarkStart w:id="28" w:name="_Toc7077116"/>
      <w:bookmarkStart w:id="29" w:name="_Toc196911509"/>
      <w:r>
        <w:t>Všeobecně</w:t>
      </w:r>
      <w:bookmarkEnd w:id="28"/>
      <w:bookmarkEnd w:id="29"/>
    </w:p>
    <w:p w14:paraId="02173719" w14:textId="29009093" w:rsidR="00B644DA" w:rsidRPr="00B54F4C" w:rsidRDefault="00C416E3" w:rsidP="00B644DA">
      <w:pPr>
        <w:pStyle w:val="Text2-1"/>
      </w:pPr>
      <w:r w:rsidRPr="00B54F4C">
        <w:rPr>
          <w:b/>
        </w:rPr>
        <w:t>V zadávací dokumentaci jsou p</w:t>
      </w:r>
      <w:r w:rsidR="00B644DA" w:rsidRPr="00B54F4C">
        <w:rPr>
          <w:b/>
        </w:rPr>
        <w:t xml:space="preserve">ro zpracování Projektové dokumentace </w:t>
      </w:r>
      <w:r w:rsidRPr="00B54F4C">
        <w:rPr>
          <w:b/>
        </w:rPr>
        <w:t>po</w:t>
      </w:r>
      <w:r w:rsidR="00B644DA" w:rsidRPr="00B54F4C">
        <w:rPr>
          <w:b/>
        </w:rPr>
        <w:t>uži</w:t>
      </w:r>
      <w:r w:rsidRPr="00B54F4C">
        <w:rPr>
          <w:b/>
        </w:rPr>
        <w:t xml:space="preserve">ty </w:t>
      </w:r>
      <w:r w:rsidR="00B644DA" w:rsidRPr="00B54F4C">
        <w:rPr>
          <w:b/>
        </w:rPr>
        <w:t>VTP/DOKUMENTACE/0</w:t>
      </w:r>
      <w:r w:rsidR="00A83564" w:rsidRPr="00B54F4C">
        <w:rPr>
          <w:b/>
        </w:rPr>
        <w:t>7</w:t>
      </w:r>
      <w:r w:rsidR="00B644DA" w:rsidRPr="00B54F4C">
        <w:rPr>
          <w:b/>
        </w:rPr>
        <w:t>/2</w:t>
      </w:r>
      <w:r w:rsidR="00A83564" w:rsidRPr="00B54F4C">
        <w:rPr>
          <w:b/>
        </w:rPr>
        <w:t>4</w:t>
      </w:r>
      <w:r w:rsidR="00B644DA" w:rsidRPr="00B54F4C">
        <w:rPr>
          <w:b/>
        </w:rPr>
        <w:t xml:space="preserve"> (dále jen „VTP/DOKUMENTACE“</w:t>
      </w:r>
      <w:r w:rsidR="00135B43" w:rsidRPr="00B54F4C">
        <w:rPr>
          <w:b/>
        </w:rPr>
        <w:t>)</w:t>
      </w:r>
      <w:r w:rsidR="00B644DA" w:rsidRPr="00B54F4C">
        <w:rPr>
          <w:b/>
        </w:rPr>
        <w:t xml:space="preserve"> a pro </w:t>
      </w:r>
      <w:r w:rsidRPr="00B54F4C">
        <w:rPr>
          <w:b/>
        </w:rPr>
        <w:t>Z</w:t>
      </w:r>
      <w:r w:rsidR="00B644DA" w:rsidRPr="00B54F4C">
        <w:rPr>
          <w:b/>
        </w:rPr>
        <w:t>hotovení stavby VTP/R/1</w:t>
      </w:r>
      <w:r w:rsidR="00FC3558">
        <w:rPr>
          <w:b/>
        </w:rPr>
        <w:t>8</w:t>
      </w:r>
      <w:r w:rsidR="00B644DA" w:rsidRPr="00B54F4C">
        <w:rPr>
          <w:b/>
        </w:rPr>
        <w:t>/2</w:t>
      </w:r>
      <w:r w:rsidR="00E036D3">
        <w:rPr>
          <w:b/>
        </w:rPr>
        <w:t>5</w:t>
      </w:r>
      <w:r w:rsidR="00B644DA" w:rsidRPr="00B54F4C">
        <w:rPr>
          <w:b/>
        </w:rPr>
        <w:t xml:space="preserve"> (dále jen </w:t>
      </w:r>
      <w:r w:rsidR="00135B43" w:rsidRPr="00B54F4C">
        <w:rPr>
          <w:b/>
        </w:rPr>
        <w:t>„</w:t>
      </w:r>
      <w:r w:rsidR="00B644DA" w:rsidRPr="00B54F4C">
        <w:rPr>
          <w:b/>
        </w:rPr>
        <w:t>VTP/R</w:t>
      </w:r>
      <w:r w:rsidR="00135B43" w:rsidRPr="00B54F4C">
        <w:rPr>
          <w:b/>
        </w:rPr>
        <w:t>“</w:t>
      </w:r>
      <w:r w:rsidR="00B644DA" w:rsidRPr="00B54F4C">
        <w:rPr>
          <w:b/>
        </w:rPr>
        <w:t>).</w:t>
      </w:r>
    </w:p>
    <w:p w14:paraId="31C3A846" w14:textId="56B082DB" w:rsidR="00427F84" w:rsidRDefault="00427F84" w:rsidP="00E438AC">
      <w:pPr>
        <w:pStyle w:val="Text2-1"/>
      </w:pPr>
      <w:r>
        <w:t>Stavba musí být koordinována s první částí, která se zpracovává samostatně, kvůli zdlouhavé výrobě. Jedná se o dodání kontejnerové technologie, která bude následně napojená na druhou část a společně musí dávat dohromady funkční celek.</w:t>
      </w:r>
    </w:p>
    <w:p w14:paraId="1F5246C2" w14:textId="48DD657D" w:rsidR="00EA3E4C" w:rsidRDefault="00EA3E4C" w:rsidP="00EA3E4C">
      <w:pPr>
        <w:pStyle w:val="Text2-1"/>
      </w:pPr>
      <w:r>
        <w:t xml:space="preserve">V žst. Krnov se </w:t>
      </w:r>
      <w:r w:rsidR="00EC6ABE">
        <w:t>Z</w:t>
      </w:r>
      <w:r>
        <w:t>hotovitel projed</w:t>
      </w:r>
      <w:r w:rsidR="00001A15">
        <w:t>ná</w:t>
      </w:r>
      <w:r>
        <w:t xml:space="preserve"> alternativní trasu elektrického připojení, tak aby se obešel areál uhelných skladů, které je dle aktuálního návrhu ze Z</w:t>
      </w:r>
      <w:r w:rsidR="00001A15">
        <w:t>áměru projektu</w:t>
      </w:r>
      <w:r>
        <w:t xml:space="preserve"> vedené napříč areálem (možnost nesouhlasu vlastníka</w:t>
      </w:r>
      <w:r w:rsidR="007E7E18">
        <w:t>, kvůli znehodnocení pozemku přerušeného el. vedením</w:t>
      </w:r>
      <w:r>
        <w:t>).</w:t>
      </w:r>
    </w:p>
    <w:p w14:paraId="0F0FA35B" w14:textId="77777777" w:rsidR="00EE5578" w:rsidRPr="00811815" w:rsidRDefault="00EE5578" w:rsidP="00EE5578">
      <w:pPr>
        <w:pStyle w:val="Nadpis2-2"/>
      </w:pPr>
      <w:bookmarkStart w:id="30" w:name="_Toc12371206"/>
      <w:bookmarkStart w:id="31" w:name="_Toc196911510"/>
      <w:r w:rsidRPr="00811815">
        <w:t>Zhotovení dokumentace</w:t>
      </w:r>
      <w:bookmarkEnd w:id="30"/>
      <w:bookmarkEnd w:id="31"/>
    </w:p>
    <w:p w14:paraId="65FAA044" w14:textId="579FC988" w:rsidR="00EE5578" w:rsidRPr="00EE5578" w:rsidRDefault="00CA6F9E" w:rsidP="00EE5578">
      <w:pPr>
        <w:pStyle w:val="Text2-1"/>
      </w:pPr>
      <w:r w:rsidRPr="00B54F4C">
        <w:t>D</w:t>
      </w:r>
      <w:r w:rsidR="00EE5578" w:rsidRPr="00B54F4C">
        <w:t>okumentace bude zpracována dle schválen</w:t>
      </w:r>
      <w:r w:rsidR="00EC6ABE">
        <w:t>ých</w:t>
      </w:r>
      <w:r w:rsidR="00EE5578" w:rsidRPr="00B54F4C">
        <w:t xml:space="preserve"> Z</w:t>
      </w:r>
      <w:r w:rsidR="00347F6A" w:rsidRPr="00B54F4C">
        <w:t>P</w:t>
      </w:r>
      <w:r w:rsidR="00EE5578" w:rsidRPr="00EE5578">
        <w:t xml:space="preserve">.  </w:t>
      </w:r>
    </w:p>
    <w:p w14:paraId="5AE3321C"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59063B1B" w14:textId="77777777"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2" w:name="_Hlk185340465"/>
      <w:r w:rsidR="004D640F">
        <w:t xml:space="preserve">, či jiného </w:t>
      </w:r>
      <w:r w:rsidR="004D640F" w:rsidRPr="004D640F">
        <w:t>potřebného rozhodnutí příslušného správního orgánu a předání Staveniště Objednatelem</w:t>
      </w:r>
      <w:bookmarkEnd w:id="32"/>
      <w:r w:rsidR="00EE5578" w:rsidRPr="00811815">
        <w:t>.</w:t>
      </w:r>
    </w:p>
    <w:p w14:paraId="5F1659F7"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763CEF72" w14:textId="1F080FDD" w:rsidR="00B30839" w:rsidRPr="00B54F4C" w:rsidRDefault="00B30839" w:rsidP="0020656E">
      <w:pPr>
        <w:pStyle w:val="Text2-1"/>
        <w:numPr>
          <w:ilvl w:val="2"/>
          <w:numId w:val="6"/>
        </w:numPr>
      </w:pPr>
      <w:r w:rsidRPr="00B54F4C">
        <w:t>Definitivní předání Dokumentace dle odst. 3.4.18 VTP/DOKUMENTACE proběhne na</w:t>
      </w:r>
      <w:r w:rsidR="002956F5" w:rsidRPr="00B54F4C">
        <w:t> </w:t>
      </w:r>
      <w:r w:rsidRPr="00B54F4C">
        <w:t>médiu</w:t>
      </w:r>
      <w:r w:rsidR="007903E5" w:rsidRPr="00B54F4C">
        <w:t>:</w:t>
      </w:r>
      <w:r w:rsidRPr="00B54F4C">
        <w:t xml:space="preserve"> DVD. </w:t>
      </w:r>
    </w:p>
    <w:p w14:paraId="0BF9EF80" w14:textId="77777777" w:rsidR="00573230" w:rsidRPr="00B54F4C" w:rsidRDefault="00573230" w:rsidP="0022166B">
      <w:pPr>
        <w:pStyle w:val="Text2-1"/>
      </w:pPr>
      <w:bookmarkStart w:id="33" w:name="_Ref106806251"/>
      <w:r w:rsidRPr="00B54F4C">
        <w:t xml:space="preserve">Oba stupně </w:t>
      </w:r>
      <w:r w:rsidR="002956F5" w:rsidRPr="00B54F4C">
        <w:t>D</w:t>
      </w:r>
      <w:r w:rsidRPr="00B54F4C">
        <w:t>okumentace (DSP a PDPS) budou projednány a odsouhlaseny společně.</w:t>
      </w:r>
      <w:bookmarkEnd w:id="33"/>
    </w:p>
    <w:p w14:paraId="0E65A8EA" w14:textId="77777777" w:rsidR="00EC2EA2" w:rsidRDefault="00EC2EA2" w:rsidP="00EC2EA2">
      <w:pPr>
        <w:pStyle w:val="Text2-1"/>
      </w:pPr>
      <w:r>
        <w:t>Odst. 3.4.15 VTP/</w:t>
      </w:r>
      <w:r w:rsidRPr="00AA061F">
        <w:t>DOKUMENTACE</w:t>
      </w:r>
      <w:r>
        <w:t xml:space="preserve"> se ruší a nahrazuje se následujícím textem:</w:t>
      </w:r>
    </w:p>
    <w:p w14:paraId="6D0DE150" w14:textId="77777777" w:rsidR="00D86441" w:rsidRPr="00B54F4C" w:rsidRDefault="00EC2EA2" w:rsidP="00563C4B">
      <w:pPr>
        <w:pStyle w:val="Textbezslovn"/>
        <w:ind w:left="1560" w:hanging="823"/>
      </w:pPr>
      <w:bookmarkStart w:id="34"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w:t>
      </w:r>
      <w:r w:rsidRPr="00B54F4C">
        <w:t xml:space="preserve">v rozsahu a podrobnostech dle článku </w:t>
      </w:r>
      <w:r w:rsidR="00CD1BF7" w:rsidRPr="00B54F4C">
        <w:t>5</w:t>
      </w:r>
      <w:r w:rsidRPr="00B54F4C">
        <w:t>.3 těchto VTP.</w:t>
      </w:r>
      <w:bookmarkEnd w:id="34"/>
      <w:r w:rsidRPr="00B54F4C">
        <w:t>“</w:t>
      </w:r>
    </w:p>
    <w:p w14:paraId="123637BF" w14:textId="2FCD20DA" w:rsidR="00B07F8B" w:rsidRPr="00B54F4C" w:rsidRDefault="00B07F8B" w:rsidP="0020656E">
      <w:pPr>
        <w:pStyle w:val="Text2-1"/>
        <w:numPr>
          <w:ilvl w:val="2"/>
          <w:numId w:val="6"/>
        </w:numPr>
      </w:pPr>
      <w:bookmarkStart w:id="35" w:name="_Hlk184983160"/>
      <w:bookmarkStart w:id="36" w:name="_Hlk184393033"/>
      <w:r w:rsidRPr="00B54F4C">
        <w:t>Součástí Dokumentace je vedení majetkoprávního vypořádání v přehledné “Tabulce pozemků a staveb dotčených stavbou“, jejíž vzor je uveden v příloze č.</w:t>
      </w:r>
      <w:r w:rsidR="002104E3">
        <w:t> </w:t>
      </w:r>
      <w:r w:rsidRPr="00B54F4C">
        <w:fldChar w:fldCharType="begin"/>
      </w:r>
      <w:r w:rsidRPr="00B54F4C">
        <w:instrText xml:space="preserve"> REF _Ref180159873 \r \h  \* MERGEFORMAT </w:instrText>
      </w:r>
      <w:r w:rsidRPr="00B54F4C">
        <w:fldChar w:fldCharType="separate"/>
      </w:r>
      <w:r w:rsidR="005D485F">
        <w:t>7.1.7</w:t>
      </w:r>
      <w:r w:rsidRPr="00B54F4C">
        <w:fldChar w:fldCharType="end"/>
      </w:r>
      <w:r w:rsidRPr="00B54F4C">
        <w:t xml:space="preserve"> těchto ZTP.</w:t>
      </w:r>
    </w:p>
    <w:p w14:paraId="4505453F" w14:textId="77777777" w:rsidR="00B644DA" w:rsidRDefault="003F198A" w:rsidP="0020656E">
      <w:pPr>
        <w:pStyle w:val="Text2-1"/>
        <w:keepNext/>
        <w:numPr>
          <w:ilvl w:val="2"/>
          <w:numId w:val="6"/>
        </w:numPr>
      </w:pPr>
      <w:bookmarkStart w:id="37" w:name="_Hlk185340564"/>
      <w:bookmarkEnd w:id="35"/>
      <w:r>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763E57D4"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 xml:space="preserve">průběhu zhotovení stavby. Pro otevřenou formu bude použit formát </w:t>
      </w:r>
      <w:r>
        <w:lastRenderedPageBreak/>
        <w:t>*.XML a</w:t>
      </w:r>
      <w:r w:rsidR="00CA2F58">
        <w:t> </w:t>
      </w:r>
      <w:r>
        <w:t>*.XLSX/*.XLSM (viz 3.4.19 těchto VTP). Vzor formuláře Soupisu prací / rozpočtu je přílohou Směrnice SŽDC č. 20 [</w:t>
      </w:r>
      <w:r w:rsidR="00C5439F">
        <w:t>102</w:t>
      </w:r>
      <w:r>
        <w:t xml:space="preserve">] (Formulář SO/PS ve stádiu 3 – Rozpočet, viz </w:t>
      </w:r>
      <w:bookmarkStart w:id="38" w:name="_Hlk184114256"/>
      <w:r w:rsidR="0014019D" w:rsidRPr="0014019D">
        <w:t>https://www.spravazeleznic.cz/stavby-zakazky/podklady-pro-zhotovitele/stanoveni-nakladu-staveb</w:t>
      </w:r>
      <w:bookmarkEnd w:id="38"/>
      <w:r>
        <w:t>). Souhrnný rozpočet stavby bude zpracován na závěr projektových příprav v dílčí části odevzdání dokumentace pro povolení</w:t>
      </w:r>
      <w:r w:rsidR="00335D1E">
        <w:t xml:space="preserve"> záměru</w:t>
      </w:r>
      <w:r>
        <w:t>, a to samostatně v listinné a elektronické podobě.</w:t>
      </w:r>
    </w:p>
    <w:p w14:paraId="50BC46F7"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39" w:name="_Hlk184114379"/>
      <w:r w:rsidR="007A1C02" w:rsidRPr="00E37F5E">
        <w:t>https://www.spravazeleznic.cz/stavby-zakazky/podklady-pro-zhotovitele/stanoveni-nakladu-staveb</w:t>
      </w:r>
      <w:bookmarkEnd w:id="39"/>
      <w:r w:rsidR="00B644DA">
        <w:t>).</w:t>
      </w:r>
      <w:r w:rsidR="007A1C02">
        <w:t xml:space="preserve"> </w:t>
      </w:r>
      <w:r w:rsidR="00B644DA">
        <w:t>Zhotovitel poskytne podklady pro vyhotovení Souhrnného rozpočtu ve stádiu 4 a 5 (realizace) dle pokynů Objednatele.</w:t>
      </w:r>
    </w:p>
    <w:p w14:paraId="61FB61BF" w14:textId="77777777" w:rsidR="00B644DA" w:rsidRDefault="00C5439F" w:rsidP="00B644DA">
      <w:pPr>
        <w:pStyle w:val="Textbezslovn"/>
        <w:ind w:left="1560" w:hanging="823"/>
      </w:pPr>
      <w:r>
        <w:t>5.3.5</w:t>
      </w:r>
      <w:r>
        <w:tab/>
        <w:t>NEOBSAZENO</w:t>
      </w:r>
      <w:r w:rsidR="00B644DA">
        <w:t>“</w:t>
      </w:r>
    </w:p>
    <w:bookmarkEnd w:id="36"/>
    <w:bookmarkEnd w:id="37"/>
    <w:p w14:paraId="08461C26" w14:textId="77777777" w:rsidR="00CF1D4B" w:rsidRPr="00B54F4C" w:rsidRDefault="00CF1D4B" w:rsidP="00563C4B">
      <w:pPr>
        <w:pStyle w:val="Text2-1"/>
      </w:pPr>
      <w:r w:rsidRPr="00B54F4C">
        <w:t xml:space="preserve">Zhotovitel nebude zpracovávat 3D vizualizace, 3D zákresy vizualizací do fotografií a videokompozice dle kapitoly </w:t>
      </w:r>
      <w:r w:rsidR="008C6B56" w:rsidRPr="00B54F4C">
        <w:t>8</w:t>
      </w:r>
      <w:r w:rsidRPr="00B54F4C">
        <w:t>. Vizualizace, zákresy do fotografií a videokompozice VTP/DOKUMENTACE.</w:t>
      </w:r>
    </w:p>
    <w:p w14:paraId="2D807C86" w14:textId="658C9732" w:rsidR="00A654B8" w:rsidRPr="00EC6ABE" w:rsidRDefault="00EC6ABE" w:rsidP="001D301F">
      <w:pPr>
        <w:pStyle w:val="Text2-1"/>
      </w:pPr>
      <w:bookmarkStart w:id="40" w:name="_Ref106806509"/>
      <w:bookmarkStart w:id="41" w:name="_Ref145600005"/>
      <w:r w:rsidRPr="0007437A">
        <w:t>Stupeň dokumentace DUSL+PDPS/DPS+PDPS je výchozím podkladem pro proces ERTMS Trackside Approval, tj. schválení traťové části ERTMS Agenturou Evropské unie pro železnice (dále jen „ERA“) dle směrnice Evropského parlamentu a Rady (EU) 2016/797, o interoperabilitě železničního systému v Evropské unii, v platném znění. Zhotovitel na</w:t>
      </w:r>
      <w:r w:rsidR="00080200">
        <w:t> </w:t>
      </w:r>
      <w:r w:rsidRPr="0007437A">
        <w:t xml:space="preserve">základě seznamu položek schvalovacího souboru (viz příloha </w:t>
      </w:r>
      <w:r w:rsidRPr="0007437A">
        <w:fldChar w:fldCharType="begin"/>
      </w:r>
      <w:r w:rsidRPr="0007437A">
        <w:instrText xml:space="preserve"> REF _Ref119066353 \r \h  \* MERGEFORMAT </w:instrText>
      </w:r>
      <w:r w:rsidRPr="0007437A">
        <w:fldChar w:fldCharType="separate"/>
      </w:r>
      <w:r w:rsidR="005D485F">
        <w:t>7.1.2</w:t>
      </w:r>
      <w:r w:rsidRPr="0007437A">
        <w:fldChar w:fldCharType="end"/>
      </w:r>
      <w:r w:rsidRPr="0007437A">
        <w:t xml:space="preserve">) vytvoří podklady pro proces ERTMS Trackside Approval. Podklady pro schválení v ERA se rozumí vyplnění dokumentu "Apendix A" (viz </w:t>
      </w:r>
      <w:hyperlink r:id="rId11" w:history="1">
        <w:r w:rsidRPr="0007437A">
          <w:rPr>
            <w:rStyle w:val="Hypertextovodkaz"/>
          </w:rPr>
          <w:t>https://www.era.europa.eu</w:t>
        </w:r>
      </w:hyperlink>
      <w:r w:rsidRPr="0007437A">
        <w:t>) a vytvoření přehledu odkazů (tabulka ve formátu *.XLSX) na části Dokumentace, které budou použity pro ERTMS Trackside Approval. Na základě úvodních podkladů musí být možné přesně stanovit rozsah implementovaného subsystému ERTMS. Takto zpracovaný podklad bude součástí Dokladové části – Doklady objednatele (N.5). V podkladech budou identifikovány všechny části Dokumentace, SO/PS (odkazy do příslušných částí Dokumentace), které řeší úpravu, zavedení, nebo doplnění systému ERTMS, a tedy podléhají povinnosti schválení v ERA</w:t>
      </w:r>
      <w:bookmarkStart w:id="42" w:name="_Ref106367211"/>
      <w:r w:rsidR="00461654" w:rsidRPr="00EC6ABE">
        <w:t>.</w:t>
      </w:r>
      <w:bookmarkEnd w:id="40"/>
      <w:bookmarkEnd w:id="42"/>
      <w:r w:rsidR="00E46A30" w:rsidRPr="00EC6ABE">
        <w:t xml:space="preserve"> </w:t>
      </w:r>
      <w:bookmarkEnd w:id="41"/>
    </w:p>
    <w:p w14:paraId="3535DD13" w14:textId="77777777"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6E6EE4D0" w14:textId="1F810466"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5D485F">
        <w:t>7.1.3</w:t>
      </w:r>
      <w:r>
        <w:fldChar w:fldCharType="end"/>
      </w:r>
      <w:r>
        <w:t xml:space="preserve"> </w:t>
      </w:r>
      <w:r w:rsidRPr="00A801A6">
        <w:t>těchto ZTP.</w:t>
      </w:r>
    </w:p>
    <w:p w14:paraId="2F4CE145" w14:textId="4E2EB0E3" w:rsidR="00B07F8B" w:rsidRDefault="00B07F8B" w:rsidP="00B07F8B">
      <w:pPr>
        <w:pStyle w:val="Text2-1"/>
      </w:pPr>
      <w:bookmarkStart w:id="43" w:name="_Hlk184981613"/>
      <w:bookmarkStart w:id="44" w:name="_Toc161921007"/>
      <w:bookmarkStart w:id="45"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0F3026">
        <w:t> </w:t>
      </w:r>
      <w:r>
        <w:t>VTP/DOKUMENTACE</w:t>
      </w:r>
      <w:r w:rsidRPr="00650844">
        <w:t>.</w:t>
      </w:r>
    </w:p>
    <w:bookmarkEnd w:id="43"/>
    <w:p w14:paraId="079D16E0" w14:textId="5587C4C0" w:rsidR="000F3026" w:rsidRDefault="000F3026" w:rsidP="000F3026">
      <w:pPr>
        <w:pStyle w:val="Text2-1"/>
      </w:pPr>
      <w:r w:rsidRPr="00395A12">
        <w:t>Veškerá kabelizace bude navržena v provedení podle ČSN 34 2040 ed.2, tj. s ochranným kovovým obalem typu TCEPKPFLEZE, včetně posouzení ostatních inženýrských sítí z hlediska vlivu střídavé trakční soustavy 25 kV.</w:t>
      </w:r>
    </w:p>
    <w:p w14:paraId="30834360" w14:textId="77777777" w:rsidR="000F3026" w:rsidRPr="00395A12" w:rsidRDefault="000F3026" w:rsidP="000F3026">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p w14:paraId="336AE883" w14:textId="77777777" w:rsidR="004D7EB6" w:rsidRDefault="004D7EB6" w:rsidP="0020656E">
      <w:pPr>
        <w:pStyle w:val="Text2-1"/>
        <w:keepNext/>
        <w:ind w:left="750" w:hanging="750"/>
      </w:pPr>
      <w:r>
        <w:rPr>
          <w:b/>
        </w:rPr>
        <w:lastRenderedPageBreak/>
        <w:t>Geodetická dokumentace</w:t>
      </w:r>
      <w:r>
        <w:t xml:space="preserve"> (Geodetický podklad pro projektovou činnost zpracovaný podle jiných právních předpisů)</w:t>
      </w:r>
      <w:bookmarkEnd w:id="44"/>
      <w:r w:rsidR="00B07F8B">
        <w:t>:</w:t>
      </w:r>
    </w:p>
    <w:p w14:paraId="69E29288" w14:textId="77777777" w:rsidR="004D7EB6" w:rsidRDefault="004D7EB6" w:rsidP="00B40A18">
      <w:pPr>
        <w:pStyle w:val="Text2-2"/>
      </w:pPr>
      <w:bookmarkStart w:id="46" w:name="_Hlk158283429"/>
      <w:bookmarkStart w:id="47"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42A7F358" w14:textId="5A3E47F0" w:rsidR="00C753CE" w:rsidRDefault="00C753CE" w:rsidP="00C753CE">
      <w:pPr>
        <w:pStyle w:val="Text2-2"/>
      </w:pPr>
      <w:bookmarkStart w:id="48" w:name="_Hlk190784057"/>
      <w:r>
        <w:t>Mapové podklady se vyhotovují dle pravidel pro přechodné období DTMŽ, které jsou v aktuálním znění zveřejňovány na webových stránkách:</w:t>
      </w:r>
      <w:r w:rsidRPr="1CCA8EE1">
        <w:rPr>
          <w:sz w:val="20"/>
          <w:szCs w:val="20"/>
        </w:rPr>
        <w:t xml:space="preserve"> </w:t>
      </w:r>
      <w:r w:rsidRPr="002104E3">
        <w:t>https://www.spravazeleznic.cz/stavby-zakazky/podklady-pro-zhotovitele/digitalni-technicka-mapa-zeleznice-technicke-standardy/prechodne-obdobi-dtmz-technicke-specifikace</w:t>
      </w:r>
      <w:r>
        <w:t xml:space="preserve">. </w:t>
      </w:r>
    </w:p>
    <w:bookmarkEnd w:id="48"/>
    <w:p w14:paraId="341C4E8A" w14:textId="7EFAE55F" w:rsidR="004D7EB6" w:rsidRDefault="004D7EB6" w:rsidP="004D7EB6">
      <w:pPr>
        <w:pStyle w:val="Text2-2"/>
      </w:pPr>
      <w:r>
        <w:t xml:space="preserve">Zhotovitel je povinen v případě prací </w:t>
      </w:r>
      <w:r w:rsidR="00C753CE">
        <w:t xml:space="preserve">na </w:t>
      </w:r>
      <w:r>
        <w:t>mapových podkladech si alespoň 1 měsíc předem vyžádat mapové podklady na SŽG ve vazbě na stav DTMŽ.</w:t>
      </w:r>
    </w:p>
    <w:bookmarkEnd w:id="46"/>
    <w:p w14:paraId="6E42B8C7" w14:textId="77777777" w:rsidR="004D7EB6" w:rsidRDefault="004D7EB6" w:rsidP="004D7EB6">
      <w:pPr>
        <w:pStyle w:val="Text2-2"/>
      </w:pPr>
      <w:r>
        <w:t xml:space="preserve">Zhotovitel se zavazuje </w:t>
      </w:r>
      <w:bookmarkStart w:id="49" w:name="_Hlk158294561"/>
      <w:r>
        <w:t xml:space="preserve">předat doplněné mapové podklady </w:t>
      </w:r>
      <w:bookmarkEnd w:id="49"/>
      <w:r>
        <w:t xml:space="preserve">podle pravidel uvedených v předpisu SŽ M20/MP014 </w:t>
      </w:r>
      <w:bookmarkStart w:id="50" w:name="_Hlk184740157"/>
      <w:r w:rsidR="00596F5C" w:rsidRPr="00596F5C">
        <w:t xml:space="preserve">a podle pravidel pro přechodné období DTMŽ (pakliže trvá) </w:t>
      </w:r>
      <w:r>
        <w:t>ve formátu ŽXML</w:t>
      </w:r>
      <w:bookmarkEnd w:id="50"/>
      <w:r>
        <w:t xml:space="preserve">. Zhotovitel se zavazuje data </w:t>
      </w:r>
      <w:r>
        <w:rPr>
          <w:rFonts w:ascii="Verdana-Bold" w:hAnsi="Verdana-Bold" w:cs="Verdana-Bold"/>
        </w:rPr>
        <w:t>ve formátu ŽXML předat plně navázána na stav v informačním sytému DTMŽ</w:t>
      </w:r>
      <w:r>
        <w:t>.</w:t>
      </w:r>
    </w:p>
    <w:bookmarkEnd w:id="45"/>
    <w:bookmarkEnd w:id="47"/>
    <w:p w14:paraId="708D81E2" w14:textId="6E502E61" w:rsidR="000A2870" w:rsidRPr="00880F13" w:rsidRDefault="000A2870" w:rsidP="00E37F5E">
      <w:pPr>
        <w:pStyle w:val="Text2-2"/>
      </w:pPr>
      <w:r w:rsidRPr="00880F13">
        <w:rPr>
          <w:b/>
        </w:rPr>
        <w:t>Na neelektrizovaných tratích</w:t>
      </w:r>
      <w:r w:rsidRPr="00880F13">
        <w:t xml:space="preserve"> musí být návrh vytyčovací sítě řešen s</w:t>
      </w:r>
      <w:r w:rsidR="00080200">
        <w:t> </w:t>
      </w:r>
      <w:r w:rsidRPr="00880F13">
        <w:t>vědomím, že ŽBP upravené pro potřeby vytyčovací sítě má plnit současně funkci zajištění PPK, a</w:t>
      </w:r>
      <w:r w:rsidR="00E036D3" w:rsidRPr="00880F13">
        <w:t> </w:t>
      </w:r>
      <w:r w:rsidRPr="00880F13">
        <w:t xml:space="preserve">to v souladu s požadavky dle dopisu Ředitele O13, čj. 168954/2021-SŽ-GŘ-O13, Zajištění prostorové polohy na neelektrizovaných tratích SŽ (viz příloha </w:t>
      </w:r>
      <w:r w:rsidRPr="00880F13">
        <w:fldChar w:fldCharType="begin"/>
      </w:r>
      <w:r w:rsidRPr="00880F13">
        <w:instrText xml:space="preserve"> REF _Ref92267992 \r \h  \* MERGEFORMAT </w:instrText>
      </w:r>
      <w:r w:rsidRPr="00880F13">
        <w:fldChar w:fldCharType="separate"/>
      </w:r>
      <w:r w:rsidR="005D485F">
        <w:t>7.1.1</w:t>
      </w:r>
      <w:r w:rsidRPr="00880F13">
        <w:fldChar w:fldCharType="end"/>
      </w:r>
      <w:r w:rsidRPr="00880F13">
        <w:t xml:space="preserve"> těchto ZTP).</w:t>
      </w:r>
    </w:p>
    <w:p w14:paraId="028B8795" w14:textId="77777777" w:rsidR="00EE5578" w:rsidRPr="00811815" w:rsidRDefault="00EE5578" w:rsidP="00EE5578">
      <w:pPr>
        <w:pStyle w:val="Nadpis2-2"/>
        <w:spacing w:before="240"/>
        <w:contextualSpacing/>
      </w:pPr>
      <w:bookmarkStart w:id="51" w:name="_Toc12371207"/>
      <w:bookmarkStart w:id="52" w:name="_Toc196911511"/>
      <w:r w:rsidRPr="00811815">
        <w:t>Zhotovení stavby</w:t>
      </w:r>
      <w:bookmarkEnd w:id="51"/>
      <w:bookmarkEnd w:id="52"/>
    </w:p>
    <w:p w14:paraId="129483B1" w14:textId="3225C781"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r w:rsidR="009A2964" w:rsidRPr="002104E3">
        <w:t>https://www.buildary.online/cs/moduly/elektronicky-stavebni-denik</w:t>
      </w:r>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4648B066"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56CC160" w14:textId="59C85C05"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68437E80"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0058F3CF"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53" w:name="_Hlk185334380"/>
      <w:r w:rsidR="00DD3BA2" w:rsidRPr="0022166B">
        <w:rPr>
          <w:b/>
        </w:rPr>
        <w:t>jiného potřebného rozhodnutí příslušného správního orgánu a předání Staveniště Objednatelem</w:t>
      </w:r>
      <w:bookmarkEnd w:id="53"/>
      <w:r w:rsidR="00DD3BA2">
        <w:t xml:space="preserve">, dále pak po dopracování následné dílčí části </w:t>
      </w:r>
      <w:r w:rsidR="00DD3BA2">
        <w:lastRenderedPageBreak/>
        <w:t>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6F8DF09D"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33549B84"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4FDEEF25" w14:textId="312D8A9C" w:rsidR="00D869FF" w:rsidRDefault="00D869FF" w:rsidP="00EE5578">
      <w:pPr>
        <w:pStyle w:val="Text2-1"/>
      </w:pPr>
      <w:r>
        <w:t xml:space="preserve">V článku </w:t>
      </w:r>
      <w:r w:rsidR="00DD2182">
        <w:t>6</w:t>
      </w:r>
      <w:r>
        <w:t>.2 Dokumentace skutečného provedení stavby VTP/R se přidává odst</w:t>
      </w:r>
      <w:r w:rsidR="003C3DDE">
        <w:t>avec </w:t>
      </w:r>
      <w:r w:rsidR="00DD2182">
        <w:t>6</w:t>
      </w:r>
      <w:r>
        <w:t>.2.</w:t>
      </w:r>
      <w:r w:rsidR="00DD2182">
        <w:t>5</w:t>
      </w:r>
      <w:r>
        <w:t>:</w:t>
      </w:r>
    </w:p>
    <w:p w14:paraId="36893044"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480D61AA" w14:textId="3B2B4642"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 se ruší</w:t>
      </w:r>
      <w:r w:rsidRPr="00811815">
        <w:t xml:space="preserve"> a nahrazuje se následujícím odstavcem:</w:t>
      </w:r>
    </w:p>
    <w:p w14:paraId="4468A31B"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28AFB6C0" w14:textId="77777777"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7802BC89" w14:textId="77777777" w:rsidR="002A353D" w:rsidRPr="00B54F4C" w:rsidRDefault="002A353D" w:rsidP="002A353D">
      <w:pPr>
        <w:pStyle w:val="Textbezslovn"/>
      </w:pPr>
      <w:r w:rsidRPr="00B54F4C">
        <w:t>„• kompletní dokumentace Stavby ve struktuře TreeInfo, resp. InvestDokument, v otevřené a uzavřené formě,“</w:t>
      </w:r>
    </w:p>
    <w:p w14:paraId="52C31F45" w14:textId="77777777" w:rsidR="00DF5FD9" w:rsidRPr="00B54F4C" w:rsidRDefault="00DF5FD9" w:rsidP="0020656E">
      <w:pPr>
        <w:pStyle w:val="Text2-1"/>
        <w:numPr>
          <w:ilvl w:val="2"/>
          <w:numId w:val="6"/>
        </w:numPr>
      </w:pPr>
      <w:bookmarkStart w:id="54" w:name="_Hlk185341043"/>
      <w:bookmarkStart w:id="55" w:name="_Hlk184713060"/>
      <w:r w:rsidRPr="00B54F4C">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bookmarkEnd w:id="54"/>
    <w:bookmarkEnd w:id="55"/>
    <w:p w14:paraId="0C48A5AD" w14:textId="77777777" w:rsidR="007B4640" w:rsidRPr="00B54F4C" w:rsidRDefault="007B4640" w:rsidP="007B4640">
      <w:pPr>
        <w:pStyle w:val="Text2-1"/>
      </w:pPr>
      <w:r w:rsidRPr="00B54F4C">
        <w:t xml:space="preserve">Zhotovitel provede ruční kopané sondy za účelem ověření skutečného vedení inženýrských sítí před započetím zemních prací strojmo. </w:t>
      </w:r>
    </w:p>
    <w:p w14:paraId="5A08A34E" w14:textId="77777777" w:rsidR="007B4640" w:rsidRPr="00B54F4C" w:rsidRDefault="007B4640" w:rsidP="007B4640">
      <w:pPr>
        <w:pStyle w:val="Text2-1"/>
      </w:pPr>
      <w:r w:rsidRPr="00B54F4C">
        <w:t>V rámci výkopových prací (zejména pro kabelovod) bude kladen zvýšený důraz na ruční výkopy. Strojní mechanizace se bude moc použít až po odhalení všech kabelových vedení.</w:t>
      </w:r>
    </w:p>
    <w:p w14:paraId="186DCFCA" w14:textId="77777777" w:rsidR="007B4640" w:rsidRPr="00B54F4C" w:rsidRDefault="007B4640" w:rsidP="007B4640">
      <w:pPr>
        <w:pStyle w:val="Text2-1"/>
      </w:pPr>
      <w:r w:rsidRPr="00B54F4C">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47C933CD" w14:textId="77777777" w:rsidR="007B4640" w:rsidRPr="00B54F4C" w:rsidRDefault="007B4640" w:rsidP="007B4640">
      <w:pPr>
        <w:pStyle w:val="Text2-1"/>
      </w:pPr>
      <w:r w:rsidRPr="00B54F4C">
        <w:t xml:space="preserve">Pro vyznačení všech stávajících, provizorních a nových kabelových tras Zhotovitel použije a bude pravidelně aktualizovat veřejně dostupnou mapovou mobilní aplikaci (např. Google </w:t>
      </w:r>
      <w:proofErr w:type="spellStart"/>
      <w:r w:rsidRPr="00B54F4C">
        <w:t>Maps</w:t>
      </w:r>
      <w:proofErr w:type="spellEnd"/>
      <w:r w:rsidRPr="00B54F4C">
        <w:t xml:space="preserve">, Mapy.cz), kterou bude mít každý podzhotovitel a TSD v k dispozici. Cílem je vytvoření vrstev vedení kabelových tras v mapovém podkladu </w:t>
      </w:r>
      <w:bookmarkStart w:id="56" w:name="_Hlk184885844"/>
      <w:r w:rsidRPr="00B54F4C">
        <w:t xml:space="preserve">v běžně </w:t>
      </w:r>
      <w:bookmarkStart w:id="57" w:name="_Hlk185341093"/>
      <w:r w:rsidR="009E5BCF" w:rsidRPr="00B54F4C">
        <w:t>využívané aplikaci. Data pro import mohou být ve formátu *.KML a/nebo *.GPX</w:t>
      </w:r>
      <w:bookmarkEnd w:id="56"/>
      <w:r w:rsidR="009E5BCF" w:rsidRPr="00B54F4C">
        <w:t>.</w:t>
      </w:r>
      <w:bookmarkEnd w:id="57"/>
    </w:p>
    <w:p w14:paraId="0CD51AE3" w14:textId="77777777" w:rsidR="00C9603B" w:rsidRPr="00B54F4C" w:rsidRDefault="00C9603B" w:rsidP="00C9603B">
      <w:pPr>
        <w:pStyle w:val="Text2-1"/>
      </w:pPr>
      <w:bookmarkStart w:id="58" w:name="_Ref147916882"/>
      <w:r w:rsidRPr="00B54F4C">
        <w:t>Zhotovitel se při zajištění a ochraně kabelizace řídí pokynem SŽ PO-09/2023-GŘ Pokyn generálního ředitele ve věci ochrany kabelizace v průběhu přípravy a realizace investičních a opravných prací ze dne 4. 6. 2024.</w:t>
      </w:r>
    </w:p>
    <w:p w14:paraId="5D123081" w14:textId="77777777" w:rsidR="000F3026" w:rsidRPr="000F691C" w:rsidRDefault="000F3026" w:rsidP="000F3026">
      <w:pPr>
        <w:pStyle w:val="Text2-1"/>
      </w:pPr>
      <w:bookmarkStart w:id="59" w:name="_Hlk184393351"/>
      <w:bookmarkStart w:id="60" w:name="_Toc7077117"/>
      <w:bookmarkEnd w:id="58"/>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744FCE6B" w14:textId="77777777" w:rsidR="004D7EB6" w:rsidRPr="00335D1E" w:rsidRDefault="004D7EB6" w:rsidP="004D7EB6">
      <w:pPr>
        <w:pStyle w:val="Text2-1"/>
      </w:pPr>
      <w:r w:rsidRPr="00E37F5E">
        <w:rPr>
          <w:b/>
        </w:rPr>
        <w:t>Zeměměřická činnost zhotovitele stavby</w:t>
      </w:r>
    </w:p>
    <w:p w14:paraId="31FEA11B" w14:textId="7D7DEAAB" w:rsidR="004D7EB6" w:rsidRDefault="004D7EB6" w:rsidP="004D7EB6">
      <w:pPr>
        <w:pStyle w:val="Text2-2"/>
      </w:pPr>
      <w:r>
        <w:t xml:space="preserve">Zhotovitel zažádá jmenovaného </w:t>
      </w:r>
      <w:r w:rsidRPr="00F63E79">
        <w:t>Autorizovaného zeměměřického inženýra (AZI</w:t>
      </w:r>
      <w:r>
        <w:t>) Objednatele o zajištění dostupných podkladů a postupu vyplývajícího z</w:t>
      </w:r>
      <w:r w:rsidR="00080200">
        <w:t> </w:t>
      </w:r>
      <w:r>
        <w:t xml:space="preserve">požadavků uvedených v příslušných VTP a těchto ZTP pro provedení díla nejpozději do termínu předání Staveniště. </w:t>
      </w:r>
    </w:p>
    <w:p w14:paraId="79EC358B" w14:textId="2499441F" w:rsidR="00376BBB" w:rsidRPr="001F6135" w:rsidRDefault="00376BBB" w:rsidP="002104E3">
      <w:pPr>
        <w:pStyle w:val="Text2-2"/>
      </w:pPr>
      <w:r>
        <w:t>Geodetická část DSPS se vyhotovuje dle pravidel pro přechodné období DTMŽ, které jsou v aktuálním znění zveřejňovány na webových stránkách:</w:t>
      </w:r>
      <w:r w:rsidRPr="004B1E2E">
        <w:rPr>
          <w:sz w:val="20"/>
          <w:szCs w:val="20"/>
        </w:rPr>
        <w:t xml:space="preserve"> </w:t>
      </w:r>
      <w:r w:rsidRPr="002104E3">
        <w:t>https://www.spravazeleznic.cz/stavby-zakazky/podklady-pro-zhotovitele/digitalni-technicka-mapa-zeleznice-technicke-standardy/prechodne-obdobi-dtmz-technicke-specifikace</w:t>
      </w:r>
      <w:r>
        <w:t>.</w:t>
      </w:r>
    </w:p>
    <w:p w14:paraId="345FED2B" w14:textId="77777777" w:rsidR="0069470F" w:rsidRPr="002104E3" w:rsidRDefault="0069470F" w:rsidP="002104E3">
      <w:pPr>
        <w:pStyle w:val="Nadpis2-2"/>
      </w:pPr>
      <w:bookmarkStart w:id="61" w:name="_Toc7077118"/>
      <w:bookmarkStart w:id="62" w:name="_Toc196911512"/>
      <w:bookmarkEnd w:id="59"/>
      <w:bookmarkEnd w:id="60"/>
      <w:r w:rsidRPr="002104E3">
        <w:t>Doklady překládané zhotovitelem</w:t>
      </w:r>
      <w:bookmarkEnd w:id="61"/>
      <w:bookmarkEnd w:id="62"/>
    </w:p>
    <w:p w14:paraId="5F1A52B3"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6F97BE4F" w14:textId="77777777" w:rsidR="0042193A" w:rsidRPr="00E156F0" w:rsidRDefault="0042193A" w:rsidP="002F0060">
      <w:pPr>
        <w:pStyle w:val="Nadpis2-2"/>
      </w:pPr>
      <w:bookmarkStart w:id="63" w:name="_Toc7077119"/>
      <w:bookmarkStart w:id="64" w:name="_Toc172211769"/>
      <w:bookmarkStart w:id="65" w:name="_Toc196911513"/>
      <w:bookmarkStart w:id="66" w:name="_Hlk185341207"/>
      <w:bookmarkStart w:id="67" w:name="_Toc7077120"/>
      <w:bookmarkStart w:id="68" w:name="_Hlk184713097"/>
      <w:r w:rsidRPr="00E156F0">
        <w:t>Dokumentace zhotovitele pro stavbu</w:t>
      </w:r>
      <w:bookmarkEnd w:id="63"/>
      <w:bookmarkEnd w:id="64"/>
      <w:bookmarkEnd w:id="65"/>
    </w:p>
    <w:p w14:paraId="552FCA5A" w14:textId="77777777" w:rsidR="0042193A" w:rsidRPr="00E156F0" w:rsidRDefault="0042193A" w:rsidP="002F0060">
      <w:pPr>
        <w:pStyle w:val="Text2-1"/>
      </w:pPr>
      <w:r w:rsidRPr="00E156F0">
        <w:t>Zhotovitel RDS dodá schválenou výkresovou dokumentaci pro provizorní zabezpečovací zařízení, řešící pouze cílový stav a rozhodující stavební postupy, odsouhlasené v připomínkovém řízení.</w:t>
      </w:r>
    </w:p>
    <w:p w14:paraId="3ED03DEA" w14:textId="77777777" w:rsidR="0042193A" w:rsidRPr="00E156F0" w:rsidRDefault="0042193A" w:rsidP="002F0060">
      <w:pPr>
        <w:pStyle w:val="Text2-1"/>
      </w:pPr>
      <w:r w:rsidRPr="00E156F0">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5E40AEE" w14:textId="6F1D96CA" w:rsidR="0042193A" w:rsidRPr="00E156F0" w:rsidRDefault="0042193A" w:rsidP="002F0060">
      <w:pPr>
        <w:pStyle w:val="Text2-1"/>
      </w:pPr>
      <w:r w:rsidRPr="00E156F0">
        <w:t xml:space="preserve">Rozsah vzorkování je určen přílohou </w:t>
      </w:r>
      <w:r w:rsidR="00A83DF3" w:rsidRPr="00E156F0">
        <w:fldChar w:fldCharType="begin"/>
      </w:r>
      <w:r w:rsidR="00A83DF3" w:rsidRPr="00E156F0">
        <w:instrText xml:space="preserve"> REF _Ref185341507 \r \h </w:instrText>
      </w:r>
      <w:r w:rsidR="00E156F0">
        <w:instrText xml:space="preserve"> \* MERGEFORMAT </w:instrText>
      </w:r>
      <w:r w:rsidR="00A83DF3" w:rsidRPr="00E156F0">
        <w:fldChar w:fldCharType="separate"/>
      </w:r>
      <w:r w:rsidR="005D485F">
        <w:t>7.1.8</w:t>
      </w:r>
      <w:r w:rsidR="00A83DF3" w:rsidRPr="00E156F0">
        <w:fldChar w:fldCharType="end"/>
      </w:r>
      <w:r w:rsidRPr="00E156F0">
        <w:t xml:space="preserve"> těchto ZTP. Vzorkovány budou všechny viditelné prvky konstrukcí, materiály a povrchové úpravy stavebních konstrukcí. Všechny použité materiály budou </w:t>
      </w:r>
      <w:r w:rsidR="008C3FCF">
        <w:t xml:space="preserve">Objednatelem </w:t>
      </w:r>
      <w:r w:rsidRPr="00E156F0">
        <w:t xml:space="preserve">schváleny a vzorky budou Zhotovitelem vedeny v seznamu vzorků (vzorkovací kniha), kde každý vzorek bude mít prostor pro vyjádření </w:t>
      </w:r>
      <w:r w:rsidR="008C3FCF">
        <w:t xml:space="preserve">Objednatele </w:t>
      </w:r>
      <w:r w:rsidRPr="00E156F0">
        <w:t>a jím pověřených osob.</w:t>
      </w:r>
    </w:p>
    <w:p w14:paraId="28842CE5" w14:textId="77777777" w:rsidR="0042193A" w:rsidRPr="00E156F0" w:rsidRDefault="0042193A" w:rsidP="002F0060">
      <w:pPr>
        <w:pStyle w:val="Text2-1"/>
      </w:pPr>
      <w:r w:rsidRPr="00E156F0">
        <w:lastRenderedPageBreak/>
        <w:t>Všechny materiály a výrobky, které se v jednom uceleném prostoru nacházejí, budou vzorkovány v ucelených souvisejících souborech. Schválené vzorky budou zůstávat na stavbě pro potřeby dalšího vzorkování.</w:t>
      </w:r>
    </w:p>
    <w:p w14:paraId="71BB1E43" w14:textId="77777777" w:rsidR="0042193A" w:rsidRPr="00E156F0" w:rsidRDefault="0042193A" w:rsidP="002F0060">
      <w:pPr>
        <w:pStyle w:val="Text2-1"/>
      </w:pPr>
      <w:r w:rsidRPr="00E156F0">
        <w:t>Za dodání schválené související výkresové dokumentace pro ostatní stavební postupy zodpovídá Zhotovitel stavby v souladu s Přílohou P8 směrnice SŽ SM011.</w:t>
      </w:r>
    </w:p>
    <w:p w14:paraId="3284DEB6" w14:textId="77777777" w:rsidR="0042193A" w:rsidRPr="00E156F0" w:rsidRDefault="0042193A" w:rsidP="002F0060">
      <w:pPr>
        <w:pStyle w:val="Text2-1"/>
      </w:pPr>
      <w:r w:rsidRPr="00E156F0">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1A7265FD" w14:textId="77777777" w:rsidR="00652EF3" w:rsidRPr="0020656E" w:rsidRDefault="00652EF3" w:rsidP="00652EF3">
      <w:pPr>
        <w:pStyle w:val="Text2-1"/>
      </w:pPr>
      <w:bookmarkStart w:id="69" w:name="_Ref195177406"/>
      <w:bookmarkEnd w:id="66"/>
      <w:r w:rsidRPr="0020656E">
        <w:t>Zpracování procesu ERTMS Trackside Approval</w:t>
      </w:r>
      <w:bookmarkEnd w:id="69"/>
    </w:p>
    <w:p w14:paraId="31BF6730" w14:textId="77777777" w:rsidR="00652EF3" w:rsidRPr="0020656E" w:rsidRDefault="00652EF3" w:rsidP="00652EF3">
      <w:pPr>
        <w:pStyle w:val="Text2-2"/>
      </w:pPr>
      <w:r w:rsidRPr="0020656E">
        <w:t xml:space="preserve">Součástí RDS je také spolupráce Zhotovitele při dokončení zpracování procesu ERTMS Trackside Approval, tj. schválení traťové části ERTMS Agenturou Evropské unie pro železnice (dále jen „ERA“) dle směrnice Evropského parlamentu a Rady (EU) 2016/797, o interoperabilitě železničního systému v Evropské unii, v platném znění. Zhotovitel poskytne Objednateli součinnost ve formě formulace odpovědí na dotazy technického charakteru. Dotazy musí být dále podloženy relevantní technickou dokumentací předanou ERA prostřednictvím Objednatele (viz list </w:t>
      </w:r>
      <w:proofErr w:type="spellStart"/>
      <w:r w:rsidRPr="0020656E">
        <w:t>Issues</w:t>
      </w:r>
      <w:proofErr w:type="spellEnd"/>
      <w:r w:rsidRPr="0020656E">
        <w:t xml:space="preserve"> Log https://www.era.europa.eu/system/files/2022-11/appendix_a_functions_and_issues_list_en.xlsx?t=1742205032). </w:t>
      </w:r>
    </w:p>
    <w:p w14:paraId="16E672D5" w14:textId="6357A297" w:rsidR="00652EF3" w:rsidRPr="0020656E" w:rsidRDefault="00652EF3" w:rsidP="00652EF3">
      <w:pPr>
        <w:pStyle w:val="Text2-2"/>
      </w:pPr>
      <w:r w:rsidRPr="0020656E">
        <w:t xml:space="preserve">Zhotovitel, v případě potřeby, aktualizuje jednotlivé položky schvalovacího seznamu Implementace ERTMS/ETCS, které jsou uvedeny pro Zhotovitele stavby v příloze </w:t>
      </w:r>
      <w:r w:rsidRPr="0020656E">
        <w:fldChar w:fldCharType="begin"/>
      </w:r>
      <w:r w:rsidRPr="0020656E">
        <w:instrText xml:space="preserve"> REF _Ref119066353 \r \h  \* MERGEFORMAT </w:instrText>
      </w:r>
      <w:r w:rsidRPr="0020656E">
        <w:fldChar w:fldCharType="separate"/>
      </w:r>
      <w:r w:rsidR="005D485F">
        <w:t>7.1.2</w:t>
      </w:r>
      <w:r w:rsidRPr="0020656E">
        <w:fldChar w:fldCharType="end"/>
      </w:r>
      <w:r w:rsidRPr="0020656E">
        <w:t xml:space="preserve"> a které musí být předány společně s DSPS.</w:t>
      </w:r>
    </w:p>
    <w:p w14:paraId="21D0196A" w14:textId="77777777" w:rsidR="00652EF3" w:rsidRPr="0020656E" w:rsidRDefault="00652EF3" w:rsidP="00652EF3">
      <w:pPr>
        <w:pStyle w:val="Text2-2"/>
      </w:pPr>
      <w:r w:rsidRPr="0020656E">
        <w:t>Náklady na zpracování tohoto procesu jsou uvedeny v objektu SO999.98.98.</w:t>
      </w:r>
    </w:p>
    <w:p w14:paraId="476BCEA6" w14:textId="77777777" w:rsidR="00652EF3" w:rsidRPr="0020656E" w:rsidRDefault="00652EF3" w:rsidP="00652EF3">
      <w:pPr>
        <w:pStyle w:val="Text2-2"/>
      </w:pPr>
      <w:r w:rsidRPr="0020656E">
        <w:t>Spolupráce Zhotovitele na procesu ERTMS Trackside Approval končí vydáním kladného stanoviska ERA.</w:t>
      </w:r>
    </w:p>
    <w:p w14:paraId="2E60B506" w14:textId="77777777" w:rsidR="0069470F" w:rsidRDefault="0069470F" w:rsidP="0069470F">
      <w:pPr>
        <w:pStyle w:val="Nadpis2-2"/>
      </w:pPr>
      <w:bookmarkStart w:id="70" w:name="_Toc196911514"/>
      <w:r>
        <w:t>Dokumentace skutečného provedení stavby</w:t>
      </w:r>
      <w:bookmarkEnd w:id="67"/>
      <w:bookmarkEnd w:id="70"/>
    </w:p>
    <w:bookmarkEnd w:id="68"/>
    <w:p w14:paraId="4F0D76E7" w14:textId="77777777" w:rsidR="00B34C36" w:rsidRDefault="00B34C36" w:rsidP="00B34C36">
      <w:pPr>
        <w:pStyle w:val="Text2-1"/>
      </w:pPr>
      <w:r w:rsidRPr="00B34C36">
        <w:t>DSPS bude zpracována dle Přílohy P9 směrnice SŽ SM011.</w:t>
      </w:r>
    </w:p>
    <w:p w14:paraId="1448B390" w14:textId="59C9650A" w:rsidR="0069470F" w:rsidRPr="00E156F0" w:rsidRDefault="0069470F" w:rsidP="0069470F">
      <w:pPr>
        <w:pStyle w:val="Text2-1"/>
      </w:pPr>
      <w:r>
        <w:t>Zhotovitel předá v souladu se směrnicí SŽDC č. 117</w:t>
      </w:r>
      <w:r w:rsidR="00652EF3">
        <w:t>,</w:t>
      </w:r>
      <w:r>
        <w:t xml:space="preserve"> Předávání digitální dokumentace z investiční výstavby SŽDC, článek 3.1.3.2 </w:t>
      </w:r>
      <w:bookmarkStart w:id="71" w:name="_Hlk196910917"/>
      <w:r w:rsidR="00652EF3">
        <w:t xml:space="preserve">a pokynu </w:t>
      </w:r>
      <w:r w:rsidR="00A813F8">
        <w:t xml:space="preserve">SŽ </w:t>
      </w:r>
      <w:r w:rsidR="00652EF3">
        <w:t xml:space="preserve">PO-09/2024, </w:t>
      </w:r>
      <w:r w:rsidR="00A813F8" w:rsidRPr="00A813F8">
        <w:t>Pokyn pro pořizování a předávání panoramatických fotografií ze staveb státní organizace Správa železnic</w:t>
      </w:r>
      <w:bookmarkEnd w:id="71"/>
      <w:r w:rsidR="00A813F8">
        <w:t xml:space="preserve">, </w:t>
      </w:r>
      <w:r>
        <w:t>při odevzdání DSPS Panoramatické fotografie. Panoramatické fotografie budou splňovat podmínky uvedené ve směrnici SŽDC č. 117 článku č. 3.1.4.3.9 Předání prostorových dat</w:t>
      </w:r>
      <w:r w:rsidR="00A813F8">
        <w:t xml:space="preserve"> a pokyn SŽ PO09/2024</w:t>
      </w:r>
      <w:r>
        <w:t>. Panoramatické fotografie budou pořízeny v</w:t>
      </w:r>
      <w:r w:rsidR="00A813F8">
        <w:t> </w:t>
      </w:r>
      <w:r>
        <w:t>rozsahu odpovídající trajektorií kolejí, ve kterých investiční akce proběhla a budou předána na vhodném přenosném zařízení podle objemu dat (např. extern</w:t>
      </w:r>
      <w:r w:rsidRPr="00E156F0">
        <w:t>í HD).</w:t>
      </w:r>
    </w:p>
    <w:p w14:paraId="5AD76CC3" w14:textId="617534FD" w:rsidR="00F70405" w:rsidRDefault="00F70405" w:rsidP="0002289B">
      <w:pPr>
        <w:pStyle w:val="Text2-1"/>
      </w:pPr>
      <w:r w:rsidRPr="00E156F0">
        <w:t xml:space="preserve">Předání DSPS dle </w:t>
      </w:r>
      <w:r w:rsidR="005C6BBA" w:rsidRPr="00E156F0">
        <w:t xml:space="preserve">článku </w:t>
      </w:r>
      <w:r w:rsidR="0002289B" w:rsidRPr="00E156F0">
        <w:t xml:space="preserve">1.11.5 Kapitoly 1 TKP </w:t>
      </w:r>
      <w:r w:rsidRPr="00E156F0">
        <w:t>proběhne na médiu</w:t>
      </w:r>
      <w:r w:rsidR="00A4177A" w:rsidRPr="00E156F0">
        <w:t>:</w:t>
      </w:r>
      <w:r w:rsidRPr="00E156F0">
        <w:t xml:space="preserve"> DVD.</w:t>
      </w:r>
      <w:r>
        <w:t xml:space="preserve"> </w:t>
      </w:r>
    </w:p>
    <w:p w14:paraId="2E6D8514" w14:textId="77777777" w:rsidR="00E036D3" w:rsidRPr="00E036D3" w:rsidRDefault="00E036D3" w:rsidP="00E036D3">
      <w:pPr>
        <w:pStyle w:val="Text2-1"/>
      </w:pPr>
      <w:bookmarkStart w:id="72" w:name="_Ref190863200"/>
      <w:bookmarkStart w:id="73" w:name="_Hlk190092317"/>
      <w:bookmarkStart w:id="74" w:name="_Toc7077121"/>
      <w:r w:rsidRPr="002104E3">
        <w:rPr>
          <w:b/>
          <w:bCs/>
        </w:rPr>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283/2021 Sb., stavební zákon.</w:t>
      </w:r>
      <w:bookmarkEnd w:id="72"/>
      <w:r w:rsidRPr="002104E3">
        <w:rPr>
          <w:b/>
          <w:bCs/>
        </w:rPr>
        <w:t xml:space="preserve"> </w:t>
      </w:r>
    </w:p>
    <w:p w14:paraId="2E620830" w14:textId="77777777" w:rsidR="0069470F" w:rsidRDefault="0069470F" w:rsidP="0069470F">
      <w:pPr>
        <w:pStyle w:val="Nadpis2-2"/>
      </w:pPr>
      <w:bookmarkStart w:id="75" w:name="_Toc196911515"/>
      <w:bookmarkEnd w:id="73"/>
      <w:r>
        <w:t>Zabezpečovací zařízení</w:t>
      </w:r>
      <w:bookmarkEnd w:id="74"/>
      <w:bookmarkEnd w:id="75"/>
    </w:p>
    <w:p w14:paraId="01E0EEA3" w14:textId="77777777" w:rsidR="002E7F39" w:rsidRDefault="002E7F39" w:rsidP="002E7F39">
      <w:pPr>
        <w:pStyle w:val="Text2-1"/>
      </w:pPr>
      <w:r>
        <w:t>Součinnost Zhotovitele při přezkoušení zabezpečovacích zařízení</w:t>
      </w:r>
    </w:p>
    <w:p w14:paraId="2D2F847C"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12FA5567"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28AB1E6C" w14:textId="77777777" w:rsidR="002E7F39" w:rsidRDefault="002E7F39" w:rsidP="002E7F39">
      <w:pPr>
        <w:pStyle w:val="Text2-2"/>
      </w:pPr>
      <w:r>
        <w:lastRenderedPageBreak/>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7BACC15" w14:textId="77777777" w:rsidR="002E7F39" w:rsidRDefault="002E7F39" w:rsidP="002E7F3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B119D3B" w14:textId="77777777" w:rsidR="0069470F" w:rsidRDefault="0069470F" w:rsidP="0069470F">
      <w:pPr>
        <w:pStyle w:val="Nadpis2-2"/>
      </w:pPr>
      <w:bookmarkStart w:id="76" w:name="_Toc7077135"/>
      <w:bookmarkStart w:id="77" w:name="_Ref78529088"/>
      <w:bookmarkStart w:id="78" w:name="_Ref185334166"/>
      <w:bookmarkStart w:id="79" w:name="_Toc196911516"/>
      <w:r>
        <w:t>Pozemní stavební objekty</w:t>
      </w:r>
      <w:bookmarkEnd w:id="76"/>
      <w:bookmarkEnd w:id="77"/>
      <w:bookmarkEnd w:id="78"/>
      <w:bookmarkEnd w:id="79"/>
    </w:p>
    <w:p w14:paraId="5652D077" w14:textId="470F6288" w:rsidR="0063342A" w:rsidRDefault="0063342A" w:rsidP="0063342A">
      <w:pPr>
        <w:pStyle w:val="Text2-1"/>
      </w:pPr>
      <w:r>
        <w:t>Požadavky na zajištění ochrany staveb:</w:t>
      </w:r>
    </w:p>
    <w:p w14:paraId="42145B78" w14:textId="6935FAAC" w:rsidR="0063342A" w:rsidRDefault="0063342A" w:rsidP="0020656E">
      <w:pPr>
        <w:pStyle w:val="Odstavec1-1a"/>
        <w:numPr>
          <w:ilvl w:val="0"/>
          <w:numId w:val="8"/>
        </w:numPr>
      </w:pPr>
      <w:r>
        <w:t>Zhotovitel je povinen si vyžádat bezpečnostní kategorii (pozemních objektů), která je součástí projektových prací u Objednatele (O30 – Odbor bezpečnosti a krizového řízení). Zhotovitel zapracuje požadavek na zpracování Bezpečnostního projektu projekčního včetně ocenění pro objekty spadající do bezpečnostní kategorie I až III.</w:t>
      </w:r>
    </w:p>
    <w:p w14:paraId="2205D633" w14:textId="3003DDAC" w:rsidR="0063342A" w:rsidRDefault="0063342A" w:rsidP="002104E3">
      <w:pPr>
        <w:pStyle w:val="Odstavec1-1a"/>
      </w:pPr>
      <w:r>
        <w:t>Zhotovitel ve spolupráci s Objednatelem (O30) prověří dopady do kategorizace vzhledem k navrhovanému stavu, identifikuje bezpečnostní zóny (třídy A až D) a</w:t>
      </w:r>
      <w:r w:rsidR="002104E3">
        <w:t> </w:t>
      </w:r>
      <w:r>
        <w:t xml:space="preserve">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(bude poskytnuta Objednatelem na vyžádání). </w:t>
      </w:r>
    </w:p>
    <w:p w14:paraId="54F72091" w14:textId="16CCE188" w:rsidR="0063342A" w:rsidRDefault="0063342A" w:rsidP="002104E3">
      <w:pPr>
        <w:pStyle w:val="Odstavec1-1a"/>
      </w:pPr>
      <w:r>
        <w:t>Bezpečnostní projekt projekční se vypracovává jako samostatný podkladový dokument pro objekty bezpečnostní kategorie I až III nejpozději ve stupni PDPS a</w:t>
      </w:r>
      <w:r w:rsidR="002104E3">
        <w:t> </w:t>
      </w:r>
      <w:r>
        <w:t>bude popisovat požadavky na technická opatření fyzické ochrany v závislosti na</w:t>
      </w:r>
      <w:r w:rsidR="002104E3">
        <w:t> </w:t>
      </w:r>
      <w:r>
        <w:t>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w:t>
      </w:r>
      <w:r w:rsidR="002104E3">
        <w:t> </w:t>
      </w:r>
      <w:r>
        <w:t>bezpečnostní kategorie IV a V, u kterých se nevyžaduje Bezpečnostní projekt projekční, musí Zhotovitel dodržet požadavek na min. zabezpečení pro jednotlivou kategorii dle Samostatné přílohy F směrnice SŽ SM07 a opět musí ve spolupráci s</w:t>
      </w:r>
      <w:r w:rsidR="002104E3">
        <w:t> </w:t>
      </w:r>
      <w:r>
        <w:t>O30 určit bezpečnostní zónu/zóny v objektu.</w:t>
      </w:r>
    </w:p>
    <w:p w14:paraId="7DC66AEB" w14:textId="546BAD00" w:rsidR="0063342A" w:rsidRDefault="0063342A" w:rsidP="002104E3">
      <w:pPr>
        <w:pStyle w:val="Odstavec1-1a"/>
      </w:pPr>
      <w:r>
        <w:t>Pouze projednaný a schválený Bezpečnostní projekt projekční Objednatelem, doplněný o Schvalovací protokol k Bezpečnostnímu projektu projekčnímu (vydaný O30) se stane podkladem pro další zpracování Dokumentace a bude rozpracován do</w:t>
      </w:r>
      <w:r w:rsidR="002104E3">
        <w:t> </w:t>
      </w:r>
      <w:r>
        <w:t>podrobností jednotlivých profesních částí dle příslušného stupně dokumentace.</w:t>
      </w:r>
    </w:p>
    <w:p w14:paraId="3C1514BB" w14:textId="77777777" w:rsidR="00E61CCC" w:rsidRPr="00681313" w:rsidRDefault="00E61CCC" w:rsidP="00E61CCC">
      <w:pPr>
        <w:pStyle w:val="Nadpis2-2"/>
      </w:pPr>
      <w:bookmarkStart w:id="80" w:name="_Toc156460507"/>
      <w:bookmarkStart w:id="81" w:name="_Toc156460509"/>
      <w:bookmarkStart w:id="82" w:name="_Toc156460510"/>
      <w:bookmarkStart w:id="83" w:name="_Ref78271730"/>
      <w:bookmarkStart w:id="84" w:name="_Toc196911517"/>
      <w:bookmarkEnd w:id="80"/>
      <w:bookmarkEnd w:id="81"/>
      <w:bookmarkEnd w:id="82"/>
      <w:r w:rsidRPr="00681313">
        <w:t>Publicita stavby</w:t>
      </w:r>
      <w:bookmarkEnd w:id="83"/>
      <w:bookmarkEnd w:id="84"/>
    </w:p>
    <w:p w14:paraId="3D4CA908" w14:textId="793417BE" w:rsidR="005C579A" w:rsidRPr="001F4F1B" w:rsidRDefault="005C579A" w:rsidP="0022166B">
      <w:pPr>
        <w:pStyle w:val="Text2-1"/>
        <w:rPr>
          <w:spacing w:val="-2"/>
        </w:rPr>
      </w:pPr>
      <w:r w:rsidRPr="00681313">
        <w:rPr>
          <w:spacing w:val="-2"/>
        </w:rPr>
        <w:t>Zhotovitel zajistí ihned po předání staveniště výrobu a instalaci informačních materiálů, jejichž obsahem bude</w:t>
      </w:r>
      <w:r w:rsidRPr="001F4F1B">
        <w:rPr>
          <w:spacing w:val="-2"/>
        </w:rPr>
        <w:t xml:space="preserv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w:t>
      </w:r>
      <w:r w:rsidRPr="00681313">
        <w:rPr>
          <w:spacing w:val="-2"/>
        </w:rPr>
        <w:t xml:space="preserve">Objednatel </w:t>
      </w:r>
      <w:r w:rsidR="003C3DDE" w:rsidRPr="00681313">
        <w:rPr>
          <w:spacing w:val="-2"/>
        </w:rPr>
        <w:t>(</w:t>
      </w:r>
      <w:r w:rsidR="00681313" w:rsidRPr="00681313">
        <w:t>Ing. Martin Grečnár</w:t>
      </w:r>
      <w:r w:rsidR="00C84ABA" w:rsidRPr="00681313">
        <w:t xml:space="preserve">, telefon </w:t>
      </w:r>
      <w:r w:rsidR="00681313" w:rsidRPr="00681313">
        <w:t xml:space="preserve">724 550 166 </w:t>
      </w:r>
      <w:r w:rsidR="00C84ABA" w:rsidRPr="00681313">
        <w:t xml:space="preserve">a e-mail </w:t>
      </w:r>
      <w:r w:rsidR="00681313" w:rsidRPr="00681313">
        <w:t>grecnar@spravazelezni.cz</w:t>
      </w:r>
      <w:r w:rsidR="003C3DDE" w:rsidRPr="001F4F1B">
        <w:rPr>
          <w:spacing w:val="-2"/>
        </w:rPr>
        <w:t>)</w:t>
      </w:r>
      <w:r w:rsidR="00F64F1A" w:rsidRPr="001F4F1B">
        <w:rPr>
          <w:spacing w:val="-2"/>
        </w:rPr>
        <w:t>.</w:t>
      </w:r>
    </w:p>
    <w:p w14:paraId="40FD62AF" w14:textId="50DEBB41" w:rsidR="00C84ABA" w:rsidRPr="00071EA1" w:rsidRDefault="00C84ABA" w:rsidP="00C84ABA">
      <w:pPr>
        <w:pStyle w:val="Text2-1"/>
      </w:pPr>
      <w:bookmarkStart w:id="85" w:name="_Hlk185342062"/>
      <w:bookmarkStart w:id="86" w:name="_Ref131594633"/>
      <w:r w:rsidRPr="00E47C2E">
        <w:t xml:space="preserve">Veškerá zpracování prezenčních a propagačních materiálů pro stavbu bude v souladu s jednotným vizuálním stylem organizace dle Grafického manuálu jednotného vizuálního stylu SŽ </w:t>
      </w:r>
      <w:r w:rsidR="00B47C59" w:rsidRPr="00E47C2E">
        <w:t>(</w:t>
      </w:r>
      <w:r w:rsidR="00B47C59" w:rsidRPr="00D66041">
        <w:t>https://www.spravazeleznic.cz/</w:t>
      </w:r>
      <w:proofErr w:type="spellStart"/>
      <w:r w:rsidR="00B47C59" w:rsidRPr="00D66041">
        <w:t>press</w:t>
      </w:r>
      <w:proofErr w:type="spellEnd"/>
      <w:r w:rsidR="00B47C59" w:rsidRPr="00D66041">
        <w:t>/</w:t>
      </w:r>
      <w:proofErr w:type="spellStart"/>
      <w:r w:rsidR="00B47C59" w:rsidRPr="00D66041">
        <w:t>logomanual</w:t>
      </w:r>
      <w:proofErr w:type="spellEnd"/>
      <w:r w:rsidR="00B47C59" w:rsidRPr="00E47C2E">
        <w:t>) a Manuálu jednotného vizuálního stylu označení a prezentace staveb (</w:t>
      </w:r>
      <w:r w:rsidR="00B47C59" w:rsidRPr="002E772B">
        <w:t>https://www.spravazeleznic.cz/stavby-zakazky/podklady-pro-zhotovitele/vizualni-styl-prezentace-staveb</w:t>
      </w:r>
      <w:r w:rsidR="00B47C59" w:rsidRPr="00E47C2E">
        <w:t>)</w:t>
      </w:r>
      <w:bookmarkEnd w:id="85"/>
      <w:r w:rsidR="00B47C59" w:rsidRPr="00E47C2E">
        <w:t>.</w:t>
      </w:r>
      <w:r w:rsidR="00B47C59" w:rsidRPr="004D6756">
        <w:t xml:space="preserve"> </w:t>
      </w:r>
      <w:bookmarkEnd w:id="86"/>
    </w:p>
    <w:p w14:paraId="53BFB80D" w14:textId="77777777" w:rsidR="005C579A" w:rsidRPr="00071EA1" w:rsidRDefault="005C579A" w:rsidP="002104E3">
      <w:pPr>
        <w:pStyle w:val="Text2-1"/>
        <w:keepNext/>
        <w:ind w:left="750" w:hanging="750"/>
      </w:pPr>
      <w:r w:rsidRPr="00071EA1">
        <w:lastRenderedPageBreak/>
        <w:t>Typy informačních materiálů:</w:t>
      </w:r>
    </w:p>
    <w:p w14:paraId="7D04BAD0" w14:textId="56C50EEF" w:rsidR="005C579A" w:rsidRPr="00071EA1" w:rsidRDefault="005C579A" w:rsidP="000F0760">
      <w:pPr>
        <w:pStyle w:val="Odrka1-1"/>
      </w:pPr>
      <w:r w:rsidRPr="00071EA1">
        <w:t xml:space="preserve">informační mesh banner (dle možnosti </w:t>
      </w:r>
      <w:r w:rsidR="00BB7E37" w:rsidRPr="00071EA1">
        <w:t>O</w:t>
      </w:r>
      <w:r w:rsidRPr="00071EA1">
        <w:t>bjednatel preferuje uchycení na lešení</w:t>
      </w:r>
      <w:r w:rsidR="00071EA1" w:rsidRPr="00071EA1">
        <w:t xml:space="preserve"> nebo provizorní oplocení</w:t>
      </w:r>
      <w:r w:rsidRPr="00071EA1">
        <w:t>) ve velikosti šíře 3–15 m × výška 2–10 m v počtu 1–</w:t>
      </w:r>
      <w:r w:rsidR="00071EA1">
        <w:t>2</w:t>
      </w:r>
      <w:r w:rsidRPr="00071EA1">
        <w:t xml:space="preserve"> ks, dle rozsahu stavby;</w:t>
      </w:r>
    </w:p>
    <w:p w14:paraId="397FB393" w14:textId="30F03903" w:rsidR="005C579A" w:rsidRPr="00071EA1" w:rsidRDefault="005C579A" w:rsidP="000F0760">
      <w:pPr>
        <w:pStyle w:val="Odrka1-1"/>
      </w:pPr>
      <w:r w:rsidRPr="00071EA1">
        <w:t xml:space="preserve">informační bannery ve velikosti šíře až 3 m × výška až 2 m s oky po 50 cm, v počtu </w:t>
      </w:r>
      <w:r w:rsidR="00071EA1">
        <w:t>1-2</w:t>
      </w:r>
      <w:r w:rsidRPr="00071EA1">
        <w:t xml:space="preserve"> ks, dle možnosti umístění;</w:t>
      </w:r>
    </w:p>
    <w:p w14:paraId="7318EB89" w14:textId="129AB886" w:rsidR="005C579A" w:rsidRPr="00071EA1" w:rsidRDefault="005C579A" w:rsidP="000F0760">
      <w:pPr>
        <w:pStyle w:val="Odrka1-1"/>
      </w:pPr>
      <w:r w:rsidRPr="00071EA1">
        <w:t>informační plachty, přebaly a Dibond desky na oplocení ve velikosti šíře až</w:t>
      </w:r>
      <w:r w:rsidR="00316452" w:rsidRPr="00071EA1">
        <w:t> </w:t>
      </w:r>
      <w:r w:rsidRPr="00071EA1">
        <w:t xml:space="preserve">3 m × výška až 3 m v počtu </w:t>
      </w:r>
      <w:r w:rsidR="00071EA1">
        <w:t>5</w:t>
      </w:r>
      <w:r w:rsidRPr="00071EA1">
        <w:t xml:space="preserve"> ks, dle možnosti umístění.</w:t>
      </w:r>
    </w:p>
    <w:p w14:paraId="0834DEE5"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6F57BD79" w14:textId="77777777" w:rsidR="005C579A" w:rsidRPr="00765B35" w:rsidRDefault="005C579A" w:rsidP="000F0760">
      <w:pPr>
        <w:pStyle w:val="Text2-1"/>
      </w:pPr>
      <w:r w:rsidRPr="00765B35">
        <w:t>Umístění materiálů s logem Zhotovitele bude možné pouze po konzultaci a po</w:t>
      </w:r>
      <w:r w:rsidR="00316452" w:rsidRPr="00765B35">
        <w:t> </w:t>
      </w:r>
      <w:r w:rsidRPr="00765B35">
        <w:t>odsouhlasení Objednatelem.</w:t>
      </w:r>
    </w:p>
    <w:p w14:paraId="140CB356" w14:textId="77777777" w:rsidR="005C579A" w:rsidRPr="00765B35" w:rsidRDefault="005C579A" w:rsidP="000F0760">
      <w:pPr>
        <w:pStyle w:val="Text2-1"/>
      </w:pPr>
      <w:r w:rsidRPr="00765B35">
        <w:t>Zhotovitel v rámci Díla instaluje na veřejně přístupném místě multimediální panel, kde Zhotovitel zpracuje a bude průběžně aktualizovat informační materiály se základními informacemi o průběhu stavby.</w:t>
      </w:r>
    </w:p>
    <w:p w14:paraId="46489EC4" w14:textId="77777777" w:rsidR="0057469F" w:rsidRPr="00071EA1" w:rsidRDefault="0057469F" w:rsidP="000F0760">
      <w:pPr>
        <w:pStyle w:val="Text2-1"/>
      </w:pPr>
      <w:bookmarkStart w:id="87" w:name="_Ref35517545"/>
      <w:r w:rsidRPr="00071EA1">
        <w:t xml:space="preserve">Zhotovitel zajistí 1x za 4 měsíce pořízení videodokumentace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071EA1">
        <w:t>Youtube</w:t>
      </w:r>
      <w:proofErr w:type="spellEnd"/>
      <w:r w:rsidRPr="00071EA1">
        <w:t xml:space="preserve"> a druhá verze pro sociální sítě, zkrácená verze do 60 sekund. Tato videa budou opatřena logem S</w:t>
      </w:r>
      <w:r w:rsidR="00C3503D" w:rsidRPr="00071EA1">
        <w:t>Ž</w:t>
      </w:r>
      <w:r w:rsidRPr="00071EA1">
        <w:t xml:space="preserve">, případně doplněn mluveným komentářem, dle dohody s Objednatelem. Video bude pořízeno a odevzdáno v rozlišení </w:t>
      </w:r>
      <w:proofErr w:type="gramStart"/>
      <w:r w:rsidRPr="00071EA1">
        <w:t>4K</w:t>
      </w:r>
      <w:proofErr w:type="gramEnd"/>
      <w:r w:rsidRPr="00071EA1">
        <w:t xml:space="preserve"> a také ve FULL HD. Objednatel požaduje natočení stávajícího stavu, natáčení v</w:t>
      </w:r>
      <w:r w:rsidR="005D5C08" w:rsidRPr="00071EA1">
        <w:t> </w:t>
      </w:r>
      <w:r w:rsidRPr="00071EA1">
        <w:t>průběhu realizace a po jejím dokončení. Do 15</w:t>
      </w:r>
      <w:r w:rsidRPr="00071EA1">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87"/>
    </w:p>
    <w:p w14:paraId="6D6B04CF" w14:textId="77777777" w:rsidR="0057469F" w:rsidRPr="00071EA1" w:rsidRDefault="0057469F" w:rsidP="000F0760">
      <w:pPr>
        <w:pStyle w:val="Text2-1"/>
        <w:rPr>
          <w:rFonts w:ascii="Arial" w:hAnsi="Arial"/>
          <w:color w:val="222222"/>
          <w:szCs w:val="24"/>
        </w:rPr>
      </w:pPr>
      <w:r w:rsidRPr="00071EA1">
        <w:t>Zhotovitel stavby je povinen v dostatečném časovém předstihu žádat S</w:t>
      </w:r>
      <w:r w:rsidR="00CC19A7" w:rsidRPr="00071EA1">
        <w:t>Ž</w:t>
      </w:r>
      <w:r w:rsidRPr="00071EA1">
        <w:t xml:space="preserve"> o</w:t>
      </w:r>
      <w:r w:rsidR="00CC19A7" w:rsidRPr="00071EA1">
        <w:t> </w:t>
      </w:r>
      <w:r w:rsidRPr="00071EA1">
        <w:t xml:space="preserve">potřebné souhlasy (viz </w:t>
      </w:r>
      <w:r w:rsidR="00CC19A7" w:rsidRPr="00071EA1">
        <w:t>dále</w:t>
      </w:r>
      <w:r w:rsidRPr="00071EA1">
        <w:t>) nutné pro provádění videodokumentace formou leteckých prací na konkrétní stavbě a konkrétním pozemku. Pokud pozemek není v majetku S</w:t>
      </w:r>
      <w:r w:rsidR="00CC19A7" w:rsidRPr="00071EA1">
        <w:t>Ž</w:t>
      </w:r>
      <w:r w:rsidRPr="00071EA1">
        <w:t>, je nutné zažádat majitele, či správce daného pozemku, aby následně mohl získat povolení od ÚCL, je-li to nezbytné pro pořízení videodokumentace.</w:t>
      </w:r>
    </w:p>
    <w:p w14:paraId="3DA4731C" w14:textId="7B3955CA" w:rsidR="0057469F" w:rsidRPr="00071EA1" w:rsidRDefault="0057469F" w:rsidP="000F0760">
      <w:pPr>
        <w:pStyle w:val="Text2-1"/>
        <w:rPr>
          <w:rFonts w:ascii="Arial" w:hAnsi="Arial"/>
          <w:color w:val="222222"/>
        </w:rPr>
      </w:pPr>
      <w:r w:rsidRPr="00071EA1">
        <w:t xml:space="preserve">Žadatel, nebo </w:t>
      </w:r>
      <w:r w:rsidR="00CC19A7" w:rsidRPr="00071EA1">
        <w:t>Z</w:t>
      </w:r>
      <w:r w:rsidRPr="00071EA1">
        <w:t xml:space="preserve">hotovitel stavby jakožto cizí právní subjekt (CPS), který má povinnost provádět letecké práce na základě videodokumentace, která je definována v odstavci </w:t>
      </w:r>
      <w:r w:rsidRPr="00071EA1">
        <w:fldChar w:fldCharType="begin"/>
      </w:r>
      <w:r w:rsidRPr="00071EA1">
        <w:instrText xml:space="preserve"> REF _Ref35517545 \r \h </w:instrText>
      </w:r>
      <w:r w:rsidR="00686013" w:rsidRPr="00071EA1">
        <w:instrText xml:space="preserve"> \* MERGEFORMAT </w:instrText>
      </w:r>
      <w:r w:rsidRPr="00071EA1">
        <w:fldChar w:fldCharType="separate"/>
      </w:r>
      <w:r w:rsidR="005D485F">
        <w:t>4.9.7</w:t>
      </w:r>
      <w:r w:rsidRPr="00071EA1">
        <w:fldChar w:fldCharType="end"/>
      </w:r>
      <w:r w:rsidRPr="00071EA1">
        <w:t xml:space="preserve"> a tudíž bude vstupovat do prostor S</w:t>
      </w:r>
      <w:r w:rsidR="00CC19A7" w:rsidRPr="00071EA1">
        <w:t>Ž</w:t>
      </w:r>
      <w:r w:rsidRPr="00071EA1">
        <w:t xml:space="preserve"> a</w:t>
      </w:r>
      <w:r w:rsidR="00CC19A7" w:rsidRPr="00071EA1">
        <w:t> </w:t>
      </w:r>
      <w:r w:rsidRPr="00071EA1">
        <w:t>ochranného pásma dráhy, které nejsou přístupné veřejnosti s doprovodem zaměstnance znalého místních poměrů, požádá písemně</w:t>
      </w:r>
      <w:r w:rsidR="00CC19A7" w:rsidRPr="00071EA1">
        <w:t xml:space="preserve"> (</w:t>
      </w:r>
      <w:r w:rsidRPr="00071EA1">
        <w:t>volnou formou</w:t>
      </w:r>
      <w:r w:rsidR="00CC19A7" w:rsidRPr="00071EA1">
        <w:t>)</w:t>
      </w:r>
      <w:r w:rsidRPr="00071EA1">
        <w:t>, o</w:t>
      </w:r>
      <w:r w:rsidR="00CC19A7" w:rsidRPr="00071EA1">
        <w:t> </w:t>
      </w:r>
      <w:r w:rsidRPr="00071EA1">
        <w:t>souhlas příslušnou organizační jednotku S</w:t>
      </w:r>
      <w:r w:rsidR="00CC19A7" w:rsidRPr="00071EA1">
        <w:t>Ž</w:t>
      </w:r>
      <w:r w:rsidRPr="00071EA1">
        <w:t>. Videodokumentaci musí provádět osoba či společnost k tomu způsobilá, která je evidovaná u Ú</w:t>
      </w:r>
      <w:r w:rsidR="00CC19A7" w:rsidRPr="00071EA1">
        <w:t>CL</w:t>
      </w:r>
      <w:r w:rsidRPr="00071EA1">
        <w:t xml:space="preserve"> a</w:t>
      </w:r>
      <w:r w:rsidR="00CC19A7" w:rsidRPr="00071EA1">
        <w:t> </w:t>
      </w:r>
      <w:r w:rsidRPr="00071EA1">
        <w:t>má povolení provádět letecké práce. Dále je společnost či osoba povinná jednat v souladu s</w:t>
      </w:r>
      <w:r w:rsidR="00477CAC" w:rsidRPr="00071EA1">
        <w:t xml:space="preserve"> </w:t>
      </w:r>
      <w:r w:rsidR="00CC19A7" w:rsidRPr="00071EA1">
        <w:t>„</w:t>
      </w:r>
      <w:r w:rsidR="00477CAC" w:rsidRPr="00071EA1">
        <w:t xml:space="preserve">Předpisem L 2 - Pravidla létání, </w:t>
      </w:r>
      <w:r w:rsidRPr="00071EA1">
        <w:t>Dopl</w:t>
      </w:r>
      <w:r w:rsidR="00477CAC" w:rsidRPr="00071EA1">
        <w:t>něk </w:t>
      </w:r>
      <w:r w:rsidRPr="00071EA1">
        <w:t>X – Bezpilotní systém</w:t>
      </w:r>
      <w:r w:rsidR="00477CAC" w:rsidRPr="00071EA1">
        <w:t>y“</w:t>
      </w:r>
      <w:r w:rsidRPr="00071EA1">
        <w:t>,</w:t>
      </w:r>
      <w:r w:rsidR="00477CAC" w:rsidRPr="00071EA1">
        <w:t xml:space="preserve"> </w:t>
      </w:r>
      <w:r w:rsidRPr="00071EA1">
        <w:t>v případě létání v zakázaných, omezených a v dalších jinak zatížených letových prostorech a zajistit si potřebná povolení pro let z</w:t>
      </w:r>
      <w:r w:rsidR="00CC19A7" w:rsidRPr="00071EA1">
        <w:t> </w:t>
      </w:r>
      <w:r w:rsidRPr="00071EA1">
        <w:t>důvodu videodokumentaci u</w:t>
      </w:r>
      <w:r w:rsidR="00080200">
        <w:t> </w:t>
      </w:r>
      <w:r w:rsidRPr="00071EA1">
        <w:t>Úřadu civilního letectví.</w:t>
      </w:r>
    </w:p>
    <w:p w14:paraId="3657CE57" w14:textId="77777777" w:rsidR="0069470F" w:rsidRDefault="0069470F" w:rsidP="00E37CF5">
      <w:pPr>
        <w:pStyle w:val="NADPIS2-1"/>
      </w:pPr>
      <w:bookmarkStart w:id="88" w:name="_Toc7077140"/>
      <w:bookmarkStart w:id="89" w:name="_Toc196911518"/>
      <w:r w:rsidRPr="00EC2E51">
        <w:t>ORGANIZACE</w:t>
      </w:r>
      <w:r>
        <w:t xml:space="preserve"> VÝSTAVBY, VÝLUKY</w:t>
      </w:r>
      <w:bookmarkEnd w:id="88"/>
      <w:bookmarkEnd w:id="89"/>
    </w:p>
    <w:p w14:paraId="40308193" w14:textId="77777777" w:rsidR="00610F4E" w:rsidRPr="00681313" w:rsidRDefault="00610F4E" w:rsidP="0020656E">
      <w:pPr>
        <w:numPr>
          <w:ilvl w:val="2"/>
          <w:numId w:val="6"/>
        </w:numPr>
        <w:spacing w:after="120" w:line="264" w:lineRule="auto"/>
        <w:jc w:val="both"/>
        <w:rPr>
          <w:sz w:val="18"/>
          <w:szCs w:val="18"/>
        </w:rPr>
      </w:pPr>
      <w:r w:rsidRPr="00681313">
        <w:rPr>
          <w:sz w:val="18"/>
          <w:szCs w:val="18"/>
        </w:rPr>
        <w:t xml:space="preserve">V rámci zpracování Dokumentace bude vypracován návrh postupu výstavby (stavební postupy a jejich </w:t>
      </w:r>
      <w:r w:rsidRPr="00681313">
        <w:rPr>
          <w:rFonts w:asciiTheme="minorHAnsi" w:hAnsiTheme="minorHAnsi"/>
          <w:sz w:val="18"/>
          <w:szCs w:val="18"/>
        </w:rPr>
        <w:t>harmonogram, vč. vyznačení doby trvání rozhodujících objektů).</w:t>
      </w:r>
    </w:p>
    <w:p w14:paraId="1FE7BFAB" w14:textId="77777777" w:rsidR="00067017" w:rsidRPr="00681313" w:rsidRDefault="00067017" w:rsidP="0020656E">
      <w:pPr>
        <w:numPr>
          <w:ilvl w:val="2"/>
          <w:numId w:val="6"/>
        </w:numPr>
        <w:spacing w:after="120" w:line="264" w:lineRule="auto"/>
        <w:jc w:val="both"/>
        <w:rPr>
          <w:sz w:val="18"/>
          <w:szCs w:val="18"/>
        </w:rPr>
      </w:pPr>
      <w:r w:rsidRPr="00681313">
        <w:rPr>
          <w:sz w:val="18"/>
          <w:szCs w:val="18"/>
        </w:rPr>
        <w:t>Bude navržena kumulace prací vyžadující zastavení provozu a délka a počet těchto období budou minimalizovány.</w:t>
      </w:r>
    </w:p>
    <w:p w14:paraId="18B0BFBE" w14:textId="77777777" w:rsidR="00610F4E" w:rsidRPr="00681313" w:rsidRDefault="00610F4E" w:rsidP="0020656E">
      <w:pPr>
        <w:numPr>
          <w:ilvl w:val="2"/>
          <w:numId w:val="6"/>
        </w:numPr>
        <w:spacing w:after="120" w:line="264" w:lineRule="auto"/>
        <w:jc w:val="both"/>
        <w:rPr>
          <w:sz w:val="18"/>
          <w:szCs w:val="18"/>
        </w:rPr>
      </w:pPr>
      <w:r w:rsidRPr="00681313">
        <w:rPr>
          <w:rFonts w:asciiTheme="minorHAnsi" w:hAnsiTheme="minorHAnsi"/>
          <w:sz w:val="18"/>
          <w:szCs w:val="18"/>
        </w:rPr>
        <w:t xml:space="preserve">Návrh </w:t>
      </w:r>
      <w:r w:rsidRPr="00681313">
        <w:rPr>
          <w:iCs/>
          <w:sz w:val="18"/>
          <w:szCs w:val="18"/>
        </w:rPr>
        <w:t>výlukových prací a opatření bude projednán za účasti zástupce odboru operativního řízení a výluk</w:t>
      </w:r>
      <w:r w:rsidR="006118EB" w:rsidRPr="00681313">
        <w:rPr>
          <w:iCs/>
          <w:sz w:val="18"/>
          <w:szCs w:val="18"/>
        </w:rPr>
        <w:t xml:space="preserve"> (O12)</w:t>
      </w:r>
      <w:r w:rsidRPr="00681313">
        <w:rPr>
          <w:iCs/>
          <w:sz w:val="18"/>
          <w:szCs w:val="18"/>
        </w:rPr>
        <w:t>, zástupce dopravců a zástupce SŽ pro dopravní technologii a výlukovou činnost.</w:t>
      </w:r>
    </w:p>
    <w:p w14:paraId="4FB88D7A" w14:textId="0EF0B9A3" w:rsidR="00610F4E" w:rsidRPr="00681313" w:rsidRDefault="00610F4E" w:rsidP="0020656E">
      <w:pPr>
        <w:numPr>
          <w:ilvl w:val="2"/>
          <w:numId w:val="6"/>
        </w:numPr>
        <w:spacing w:after="120" w:line="264" w:lineRule="auto"/>
        <w:jc w:val="both"/>
        <w:rPr>
          <w:rFonts w:asciiTheme="minorHAnsi" w:hAnsiTheme="minorHAnsi"/>
          <w:sz w:val="18"/>
          <w:szCs w:val="18"/>
        </w:rPr>
      </w:pPr>
      <w:r w:rsidRPr="00681313">
        <w:rPr>
          <w:rFonts w:asciiTheme="minorHAnsi" w:hAnsiTheme="minorHAnsi"/>
          <w:sz w:val="18"/>
          <w:szCs w:val="18"/>
        </w:rPr>
        <w:lastRenderedPageBreak/>
        <w:t xml:space="preserve">Pro </w:t>
      </w:r>
      <w:r w:rsidRPr="00681313">
        <w:rPr>
          <w:sz w:val="18"/>
          <w:szCs w:val="18"/>
        </w:rPr>
        <w:t>jednotlivé stavební postupy</w:t>
      </w:r>
      <w:r w:rsidR="00067017" w:rsidRPr="00681313">
        <w:rPr>
          <w:sz w:val="18"/>
          <w:szCs w:val="18"/>
        </w:rPr>
        <w:t> / Sekce</w:t>
      </w:r>
      <w:r w:rsidRPr="00681313">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681313">
        <w:rPr>
          <w:sz w:val="18"/>
          <w:szCs w:val="18"/>
        </w:rPr>
        <w:t> / Sekci</w:t>
      </w:r>
      <w:r w:rsidRPr="00681313">
        <w:rPr>
          <w:sz w:val="18"/>
          <w:szCs w:val="18"/>
        </w:rPr>
        <w:t xml:space="preserve"> </w:t>
      </w:r>
      <w:r w:rsidR="002104E3">
        <w:rPr>
          <w:sz w:val="18"/>
          <w:szCs w:val="18"/>
        </w:rPr>
        <w:t>–</w:t>
      </w:r>
      <w:r w:rsidRPr="00681313">
        <w:rPr>
          <w:sz w:val="18"/>
          <w:szCs w:val="18"/>
        </w:rPr>
        <w:t xml:space="preserve"> časovém období.</w:t>
      </w:r>
    </w:p>
    <w:p w14:paraId="761856A9" w14:textId="75736F9D" w:rsidR="00610F4E" w:rsidRPr="00681313" w:rsidRDefault="00610F4E" w:rsidP="0020656E">
      <w:pPr>
        <w:pStyle w:val="Text2-1"/>
        <w:keepNext/>
        <w:numPr>
          <w:ilvl w:val="2"/>
          <w:numId w:val="6"/>
        </w:numPr>
      </w:pPr>
      <w:r w:rsidRPr="00681313">
        <w:t xml:space="preserve">Závazným pro Zhotovitele jsou Sekce, které jsou uvedeny v následující tabulce: </w:t>
      </w:r>
    </w:p>
    <w:p w14:paraId="1EC18D54" w14:textId="77777777" w:rsidR="00610F4E" w:rsidRPr="00071EA1" w:rsidRDefault="00610F4E" w:rsidP="00610F4E">
      <w:pPr>
        <w:pStyle w:val="TabulkaNadpis"/>
      </w:pPr>
      <w:r w:rsidRPr="00071EA1">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071EA1" w14:paraId="3E695D18"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25793C8" w14:textId="77777777" w:rsidR="00610F4E" w:rsidRPr="00071EA1" w:rsidRDefault="00327B9B" w:rsidP="000C2EAB">
            <w:pPr>
              <w:pStyle w:val="Tabulka-7"/>
              <w:keepNext/>
              <w:rPr>
                <w:b/>
              </w:rPr>
            </w:pPr>
            <w:r w:rsidRPr="00071EA1">
              <w:rPr>
                <w:b/>
              </w:rPr>
              <w:t>Sekce</w:t>
            </w:r>
          </w:p>
        </w:tc>
        <w:tc>
          <w:tcPr>
            <w:tcW w:w="3073" w:type="dxa"/>
          </w:tcPr>
          <w:p w14:paraId="74CCFEF9" w14:textId="77777777" w:rsidR="00610F4E" w:rsidRPr="00071EA1"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71EA1">
              <w:rPr>
                <w:b/>
              </w:rPr>
              <w:t>Činnosti</w:t>
            </w:r>
          </w:p>
        </w:tc>
        <w:tc>
          <w:tcPr>
            <w:tcW w:w="1694" w:type="dxa"/>
          </w:tcPr>
          <w:p w14:paraId="775E93D0" w14:textId="77777777" w:rsidR="00610F4E" w:rsidRPr="00071EA1"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71EA1">
              <w:rPr>
                <w:b/>
              </w:rPr>
              <w:t>Typ výluky</w:t>
            </w:r>
          </w:p>
        </w:tc>
        <w:tc>
          <w:tcPr>
            <w:tcW w:w="1964" w:type="dxa"/>
          </w:tcPr>
          <w:p w14:paraId="02597EFD" w14:textId="77777777" w:rsidR="00610F4E" w:rsidRPr="00071EA1"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71EA1">
              <w:rPr>
                <w:b/>
              </w:rPr>
              <w:t>Doba pro dokončení</w:t>
            </w:r>
          </w:p>
        </w:tc>
      </w:tr>
      <w:tr w:rsidR="00610F4E" w:rsidRPr="000D4257" w14:paraId="6D29E5C3"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6B252980" w14:textId="20613475" w:rsidR="00610F4E" w:rsidRPr="00071EA1" w:rsidRDefault="00610F4E" w:rsidP="006118EB">
            <w:pPr>
              <w:pStyle w:val="Tabulka-7"/>
            </w:pPr>
            <w:r w:rsidRPr="00071EA1">
              <w:t xml:space="preserve">Sekce 1 </w:t>
            </w:r>
            <w:r w:rsidR="00071EA1" w:rsidRPr="00071EA1">
              <w:rPr>
                <w:b/>
                <w:bCs/>
              </w:rPr>
              <w:t>Projekční</w:t>
            </w:r>
          </w:p>
        </w:tc>
        <w:tc>
          <w:tcPr>
            <w:tcW w:w="3073" w:type="dxa"/>
          </w:tcPr>
          <w:p w14:paraId="0BB604CC" w14:textId="67294A7B" w:rsidR="00610F4E" w:rsidRPr="00071EA1" w:rsidRDefault="00071EA1" w:rsidP="000D4257">
            <w:pPr>
              <w:pStyle w:val="Tabulka-7"/>
              <w:cnfStyle w:val="000000000000" w:firstRow="0" w:lastRow="0" w:firstColumn="0" w:lastColumn="0" w:oddVBand="0" w:evenVBand="0" w:oddHBand="0" w:evenHBand="0" w:firstRowFirstColumn="0" w:firstRowLastColumn="0" w:lastRowFirstColumn="0" w:lastRowLastColumn="0"/>
            </w:pPr>
            <w:r w:rsidRPr="00071EA1">
              <w:t>Zhotovení Projektové dokumentace DPS+PDPS a nabytí právní moci povolení záměru či jiného dokladu opravňujícího k zahájení zhotovení stavby</w:t>
            </w:r>
          </w:p>
        </w:tc>
        <w:tc>
          <w:tcPr>
            <w:tcW w:w="1694" w:type="dxa"/>
          </w:tcPr>
          <w:p w14:paraId="60E2ABCC" w14:textId="07C75C24" w:rsidR="00610F4E" w:rsidRPr="00071EA1" w:rsidRDefault="00071EA1" w:rsidP="000C2EAB">
            <w:pPr>
              <w:pStyle w:val="Tabulka-7"/>
              <w:cnfStyle w:val="000000000000" w:firstRow="0" w:lastRow="0" w:firstColumn="0" w:lastColumn="0" w:oddVBand="0" w:evenVBand="0" w:oddHBand="0" w:evenHBand="0" w:firstRowFirstColumn="0" w:firstRowLastColumn="0" w:lastRowFirstColumn="0" w:lastRowLastColumn="0"/>
            </w:pPr>
            <w:r w:rsidRPr="00071EA1">
              <w:t>Bez výluk</w:t>
            </w:r>
          </w:p>
        </w:tc>
        <w:tc>
          <w:tcPr>
            <w:tcW w:w="1964" w:type="dxa"/>
          </w:tcPr>
          <w:p w14:paraId="72E598F5" w14:textId="6B61B263" w:rsidR="00610F4E" w:rsidRPr="00071EA1" w:rsidRDefault="00071EA1" w:rsidP="000D4257">
            <w:pPr>
              <w:pStyle w:val="Tabulka-7"/>
              <w:cnfStyle w:val="000000000000" w:firstRow="0" w:lastRow="0" w:firstColumn="0" w:lastColumn="0" w:oddVBand="0" w:evenVBand="0" w:oddHBand="0" w:evenHBand="0" w:firstRowFirstColumn="0" w:firstRowLastColumn="0" w:lastRowFirstColumn="0" w:lastRowLastColumn="0"/>
            </w:pPr>
            <w:r w:rsidRPr="00071EA1">
              <w:t xml:space="preserve">do </w:t>
            </w:r>
            <w:r w:rsidR="00880F13">
              <w:t>4</w:t>
            </w:r>
            <w:r w:rsidR="00880F13" w:rsidRPr="00071EA1">
              <w:t xml:space="preserve"> </w:t>
            </w:r>
            <w:r w:rsidR="00610F4E" w:rsidRPr="00071EA1">
              <w:t>měsíců od Data zahájení prací</w:t>
            </w:r>
          </w:p>
        </w:tc>
      </w:tr>
      <w:tr w:rsidR="00610F4E" w:rsidRPr="000D4257" w14:paraId="19BDF853"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7A382C75" w14:textId="77777777" w:rsidR="00610F4E" w:rsidRPr="00071EA1" w:rsidRDefault="00610F4E" w:rsidP="000D4257">
            <w:pPr>
              <w:pStyle w:val="Tabulka-7"/>
            </w:pPr>
            <w:r w:rsidRPr="00071EA1">
              <w:t xml:space="preserve">Sekce 2 </w:t>
            </w:r>
          </w:p>
          <w:p w14:paraId="7B60664B" w14:textId="1DAE5104" w:rsidR="00071EA1" w:rsidRPr="00071EA1" w:rsidRDefault="00071EA1" w:rsidP="000D4257">
            <w:pPr>
              <w:pStyle w:val="Tabulka-7"/>
              <w:rPr>
                <w:b/>
                <w:bCs/>
              </w:rPr>
            </w:pPr>
            <w:r w:rsidRPr="00071EA1">
              <w:rPr>
                <w:b/>
                <w:bCs/>
              </w:rPr>
              <w:t>Stavební</w:t>
            </w:r>
          </w:p>
        </w:tc>
        <w:tc>
          <w:tcPr>
            <w:tcW w:w="3073" w:type="dxa"/>
          </w:tcPr>
          <w:p w14:paraId="3C414036" w14:textId="16CFF5B1" w:rsidR="00610F4E" w:rsidRPr="00071EA1" w:rsidRDefault="00071EA1" w:rsidP="000D4257">
            <w:pPr>
              <w:pStyle w:val="Tabulka-7"/>
              <w:cnfStyle w:val="000000000000" w:firstRow="0" w:lastRow="0" w:firstColumn="0" w:lastColumn="0" w:oddVBand="0" w:evenVBand="0" w:oddHBand="0" w:evenHBand="0" w:firstRowFirstColumn="0" w:firstRowLastColumn="0" w:lastRowFirstColumn="0" w:lastRowLastColumn="0"/>
            </w:pPr>
            <w:r w:rsidRPr="00071EA1">
              <w:t>Zhotovení stavby, všech SO a PS včetně uvedení do Zkušebního provozu, kromě položek objektu SO 98-98 Všeobecný objekt, které budou provedeny až po dokončení Sekce 2</w:t>
            </w:r>
          </w:p>
        </w:tc>
        <w:tc>
          <w:tcPr>
            <w:tcW w:w="1694" w:type="dxa"/>
          </w:tcPr>
          <w:p w14:paraId="2E491FED" w14:textId="28D46996" w:rsidR="00610F4E" w:rsidRPr="00071EA1"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71EA1">
              <w:t>Výluky dle ZOV</w:t>
            </w:r>
            <w:r w:rsidR="005C3C44">
              <w:t>, které vyplynou z projektu</w:t>
            </w:r>
          </w:p>
        </w:tc>
        <w:tc>
          <w:tcPr>
            <w:tcW w:w="1964" w:type="dxa"/>
          </w:tcPr>
          <w:p w14:paraId="465A8570" w14:textId="20ABEBBD" w:rsidR="00610F4E" w:rsidRPr="00071EA1" w:rsidRDefault="007E7E18" w:rsidP="000D4257">
            <w:pPr>
              <w:pStyle w:val="Tabulka-7"/>
              <w:cnfStyle w:val="000000000000" w:firstRow="0" w:lastRow="0" w:firstColumn="0" w:lastColumn="0" w:oddVBand="0" w:evenVBand="0" w:oddHBand="0" w:evenHBand="0" w:firstRowFirstColumn="0" w:firstRowLastColumn="0" w:lastRowFirstColumn="0" w:lastRowLastColumn="0"/>
            </w:pPr>
            <w:r>
              <w:t>10</w:t>
            </w:r>
            <w:r w:rsidR="00880F13" w:rsidRPr="00071EA1">
              <w:t xml:space="preserve"> </w:t>
            </w:r>
            <w:r w:rsidR="00610F4E" w:rsidRPr="00071EA1">
              <w:t>měsíců od Data zahájení prací</w:t>
            </w:r>
          </w:p>
        </w:tc>
      </w:tr>
      <w:tr w:rsidR="00610F4E" w:rsidRPr="000D4257" w14:paraId="17604700"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75DCCBB5" w14:textId="4BB524C7" w:rsidR="00071EA1" w:rsidRPr="00071EA1" w:rsidRDefault="00071EA1" w:rsidP="000C2EAB">
            <w:pPr>
              <w:pStyle w:val="Tabulka-7"/>
            </w:pPr>
          </w:p>
          <w:p w14:paraId="7F50D197" w14:textId="60C6F186" w:rsidR="00071EA1" w:rsidRPr="00071EA1" w:rsidRDefault="00071EA1" w:rsidP="000C2EAB">
            <w:pPr>
              <w:pStyle w:val="Tabulka-7"/>
            </w:pPr>
            <w:r w:rsidRPr="00071EA1">
              <w:t>Sekce 3</w:t>
            </w:r>
          </w:p>
          <w:p w14:paraId="27EC4B71" w14:textId="6283D059" w:rsidR="00610F4E" w:rsidRPr="00071EA1" w:rsidRDefault="00610F4E" w:rsidP="000C2EAB">
            <w:pPr>
              <w:pStyle w:val="Tabulka-7"/>
              <w:rPr>
                <w:b/>
                <w:bCs/>
              </w:rPr>
            </w:pPr>
            <w:r w:rsidRPr="00071EA1">
              <w:rPr>
                <w:b/>
                <w:bCs/>
              </w:rPr>
              <w:t>Dokončení díla</w:t>
            </w:r>
          </w:p>
        </w:tc>
        <w:tc>
          <w:tcPr>
            <w:tcW w:w="3073" w:type="dxa"/>
          </w:tcPr>
          <w:p w14:paraId="2F16E5E0" w14:textId="29C2C284" w:rsidR="00610F4E" w:rsidRPr="00071EA1" w:rsidRDefault="00071EA1" w:rsidP="000C2EAB">
            <w:pPr>
              <w:pStyle w:val="Tabulka-7"/>
              <w:cnfStyle w:val="000000000000" w:firstRow="0" w:lastRow="0" w:firstColumn="0" w:lastColumn="0" w:oddVBand="0" w:evenVBand="0" w:oddHBand="0" w:evenHBand="0" w:firstRowFirstColumn="0" w:firstRowLastColumn="0" w:lastRowFirstColumn="0" w:lastRowLastColumn="0"/>
            </w:pPr>
            <w:r w:rsidRPr="00071EA1">
              <w:t>Položky z objektu SO 98-98, které nebyly provedeny v Sekci 2 Stavební</w:t>
            </w:r>
          </w:p>
        </w:tc>
        <w:tc>
          <w:tcPr>
            <w:tcW w:w="1694" w:type="dxa"/>
          </w:tcPr>
          <w:p w14:paraId="1C7D8237" w14:textId="77777777" w:rsidR="00610F4E" w:rsidRPr="00071EA1"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71EA1">
              <w:t>Bez výluk</w:t>
            </w:r>
          </w:p>
        </w:tc>
        <w:tc>
          <w:tcPr>
            <w:tcW w:w="1964" w:type="dxa"/>
          </w:tcPr>
          <w:p w14:paraId="15F94888" w14:textId="1391B3D1" w:rsidR="00610F4E" w:rsidRPr="00071EA1" w:rsidRDefault="00071EA1" w:rsidP="000D4257">
            <w:pPr>
              <w:pStyle w:val="Tabulka-7"/>
              <w:cnfStyle w:val="000000000000" w:firstRow="0" w:lastRow="0" w:firstColumn="0" w:lastColumn="0" w:oddVBand="0" w:evenVBand="0" w:oddHBand="0" w:evenHBand="0" w:firstRowFirstColumn="0" w:firstRowLastColumn="0" w:lastRowFirstColumn="0" w:lastRowLastColumn="0"/>
            </w:pPr>
            <w:r w:rsidRPr="00071EA1">
              <w:rPr>
                <w:bCs/>
              </w:rPr>
              <w:t xml:space="preserve">do </w:t>
            </w:r>
            <w:r w:rsidR="00880F13">
              <w:rPr>
                <w:bCs/>
              </w:rPr>
              <w:t>6</w:t>
            </w:r>
            <w:r w:rsidR="00880F13" w:rsidRPr="00071EA1">
              <w:rPr>
                <w:bCs/>
              </w:rPr>
              <w:t xml:space="preserve"> </w:t>
            </w:r>
            <w:r w:rsidRPr="00071EA1">
              <w:rPr>
                <w:bCs/>
              </w:rPr>
              <w:t>měsíců od dokončení Sekce 2 Stavební</w:t>
            </w:r>
          </w:p>
        </w:tc>
      </w:tr>
    </w:tbl>
    <w:p w14:paraId="63908A50" w14:textId="77777777" w:rsidR="00610F4E" w:rsidRPr="00D358DD" w:rsidRDefault="00610F4E" w:rsidP="00610F4E">
      <w:pPr>
        <w:pStyle w:val="Text2-1"/>
        <w:numPr>
          <w:ilvl w:val="0"/>
          <w:numId w:val="0"/>
        </w:numPr>
        <w:ind w:left="737"/>
        <w:rPr>
          <w:highlight w:val="green"/>
        </w:rPr>
      </w:pPr>
    </w:p>
    <w:p w14:paraId="0DBAF9F9" w14:textId="77777777" w:rsidR="00DA6953" w:rsidRPr="00811815" w:rsidRDefault="00DA6953" w:rsidP="0099104F">
      <w:pPr>
        <w:pStyle w:val="NADPIS2-1"/>
      </w:pPr>
      <w:bookmarkStart w:id="90" w:name="_Toc12371215"/>
      <w:bookmarkStart w:id="91" w:name="_Toc196911519"/>
      <w:r w:rsidRPr="00811815">
        <w:t>SPECIFICKÉ POŽADAVKY</w:t>
      </w:r>
      <w:bookmarkEnd w:id="90"/>
      <w:bookmarkEnd w:id="91"/>
    </w:p>
    <w:p w14:paraId="765776F4" w14:textId="77777777" w:rsidR="00DA6953" w:rsidRPr="00811815" w:rsidRDefault="00DA6953" w:rsidP="00676948">
      <w:pPr>
        <w:pStyle w:val="Text2-1"/>
      </w:pPr>
      <w:bookmarkStart w:id="92" w:name="_Ref185338400"/>
      <w:r w:rsidRPr="00DA6953">
        <w:t>Podmínky</w:t>
      </w:r>
      <w:r w:rsidRPr="00811815">
        <w:t xml:space="preserve"> pro přidělení výlukových časů, případně jiných omezení železničního provozu, uzavírky komunikací nebo jiné podmínky související s prováděním díla</w:t>
      </w:r>
      <w:r w:rsidR="00676948" w:rsidRPr="00676948">
        <w:t xml:space="preserve"> během zhotovení </w:t>
      </w:r>
      <w:r w:rsidR="00676948">
        <w:t>D</w:t>
      </w:r>
      <w:r w:rsidR="00676948" w:rsidRPr="00676948">
        <w:t>okumentace</w:t>
      </w:r>
      <w:r w:rsidRPr="00811815">
        <w:t>:</w:t>
      </w:r>
      <w:bookmarkEnd w:id="92"/>
    </w:p>
    <w:p w14:paraId="7982316F" w14:textId="77777777" w:rsidR="00071EA1" w:rsidRPr="00071EA1" w:rsidRDefault="00071EA1" w:rsidP="00071EA1">
      <w:pPr>
        <w:pStyle w:val="Odrka1-1"/>
      </w:pPr>
      <w:r w:rsidRPr="00071EA1">
        <w:t>Je nutné nárokovat dle pravidel pro plánování výlukové činnosti na tratích provozovaných Správou železnic, nejméně 3 měsíce před požadovaným termínem.</w:t>
      </w:r>
    </w:p>
    <w:p w14:paraId="3064C584" w14:textId="77777777" w:rsidR="00072119" w:rsidRPr="007D016E" w:rsidRDefault="00072119" w:rsidP="00072119">
      <w:pPr>
        <w:pStyle w:val="Text2-1"/>
      </w:pPr>
      <w:bookmarkStart w:id="93"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9BA1C56" w14:textId="77777777" w:rsidR="005D485F" w:rsidRDefault="005D485F" w:rsidP="005D485F">
      <w:pPr>
        <w:pStyle w:val="Text2-1"/>
      </w:pPr>
      <w:bookmarkStart w:id="94" w:name="_Hlk185428139"/>
      <w:bookmarkStart w:id="95" w:name="_Hlk183698377"/>
      <w:bookmarkStart w:id="96" w:name="_Hlk184732880"/>
      <w:r>
        <w:t>Technické požadavky na výrobky, zařízení a technologie pro ŽDC (dle směrnice SŽ SM008) jsou uvedeny na webových stránkách:</w:t>
      </w:r>
    </w:p>
    <w:p w14:paraId="43DDD11B" w14:textId="77777777" w:rsidR="005D485F" w:rsidRPr="00393A12" w:rsidRDefault="005D485F" w:rsidP="005D485F">
      <w:pPr>
        <w:pStyle w:val="Textbezslovn"/>
        <w:rPr>
          <w:spacing w:val="-6"/>
        </w:rPr>
      </w:pPr>
      <w:r w:rsidRPr="00393A12">
        <w:rPr>
          <w:rStyle w:val="Tun"/>
          <w:spacing w:val="-6"/>
        </w:rPr>
        <w:t>www.spravazeleznic.cz v sekci „Dodavatelé/Odběratelé / Technické požadavky na</w:t>
      </w:r>
      <w:r>
        <w:rPr>
          <w:rStyle w:val="Tun"/>
          <w:spacing w:val="-6"/>
        </w:rPr>
        <w:t> </w:t>
      </w:r>
      <w:r w:rsidRPr="00393A12">
        <w:rPr>
          <w:rStyle w:val="Tun"/>
          <w:spacing w:val="-6"/>
        </w:rPr>
        <w:t>výrobky, zařízení a technologie pro ŽDC“</w:t>
      </w:r>
      <w:r w:rsidRPr="00393A12">
        <w:rPr>
          <w:spacing w:val="-6"/>
        </w:rPr>
        <w:t xml:space="preserve"> (https://www.spravazeleznic.cz/dodavatele-odberatele/technicke-pozadavky-na-vyrobky-zarizeni-a-technologie-pro-zdc).</w:t>
      </w:r>
    </w:p>
    <w:p w14:paraId="2FABC5B0" w14:textId="7FC134C3" w:rsidR="005D485F" w:rsidRDefault="005D485F" w:rsidP="005D485F">
      <w:pPr>
        <w:pStyle w:val="Text2-1"/>
      </w:pPr>
      <w:bookmarkStart w:id="97" w:name="_Hlk189570196"/>
      <w:r w:rsidRPr="007D016E">
        <w:t>Objednatel umožňuje Zhotoviteli přístup ke</w:t>
      </w:r>
      <w:r>
        <w:t xml:space="preserve"> svým vnitřním dokumentům a</w:t>
      </w:r>
      <w:r w:rsidR="00C7464F">
        <w:t> </w:t>
      </w:r>
      <w:r>
        <w:t xml:space="preserve">předpisům, typové dokumentaci a typovým řešením na webových stránkách: </w:t>
      </w:r>
    </w:p>
    <w:p w14:paraId="6BCBB259" w14:textId="77777777" w:rsidR="005D485F" w:rsidRDefault="005D485F" w:rsidP="005D485F">
      <w:pPr>
        <w:pStyle w:val="Textbezslovn"/>
      </w:pPr>
      <w:bookmarkStart w:id="98"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0085F021" w14:textId="77777777" w:rsidR="005D485F" w:rsidRPr="007D016E" w:rsidRDefault="005D485F" w:rsidP="005D485F">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D59D5C4" w14:textId="77777777" w:rsidR="005D485F" w:rsidRPr="00E85446" w:rsidRDefault="005D485F" w:rsidP="005D485F">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A6A8762" w14:textId="77777777" w:rsidR="005D485F" w:rsidRPr="00E85446" w:rsidRDefault="005D485F" w:rsidP="005D485F">
      <w:pPr>
        <w:pStyle w:val="Textbezslovn"/>
        <w:keepNext/>
        <w:spacing w:after="0"/>
        <w:rPr>
          <w:rStyle w:val="Tun"/>
        </w:rPr>
      </w:pPr>
      <w:r>
        <w:rPr>
          <w:rStyle w:val="Tun"/>
        </w:rPr>
        <w:t>Centrum techniky a diagnostiky</w:t>
      </w:r>
      <w:r w:rsidRPr="00E85446">
        <w:rPr>
          <w:rStyle w:val="Tun"/>
        </w:rPr>
        <w:t xml:space="preserve"> </w:t>
      </w:r>
    </w:p>
    <w:p w14:paraId="13D8B560" w14:textId="77777777" w:rsidR="005D485F" w:rsidRDefault="005D485F" w:rsidP="005D485F">
      <w:pPr>
        <w:pStyle w:val="Textbezslovn"/>
        <w:spacing w:after="0"/>
        <w:rPr>
          <w:rStyle w:val="Tun"/>
        </w:rPr>
      </w:pPr>
      <w:r>
        <w:rPr>
          <w:rStyle w:val="Tun"/>
        </w:rPr>
        <w:t>Odbor servisních služeb</w:t>
      </w:r>
    </w:p>
    <w:p w14:paraId="7BB2DBEB" w14:textId="77777777" w:rsidR="005D485F" w:rsidRPr="007D016E" w:rsidRDefault="005D485F" w:rsidP="005D485F">
      <w:pPr>
        <w:pStyle w:val="Textbezslovn"/>
        <w:keepNext/>
        <w:spacing w:after="0"/>
      </w:pPr>
      <w:r>
        <w:t>Jeremenkova 103/23</w:t>
      </w:r>
    </w:p>
    <w:p w14:paraId="17ABC17B" w14:textId="77777777" w:rsidR="005D485F" w:rsidRDefault="005D485F" w:rsidP="005D485F">
      <w:pPr>
        <w:pStyle w:val="Textbezslovn"/>
      </w:pPr>
      <w:r w:rsidRPr="007D016E">
        <w:t>77</w:t>
      </w:r>
      <w:r>
        <w:t>9 00</w:t>
      </w:r>
      <w:r w:rsidRPr="007D016E">
        <w:t xml:space="preserve"> </w:t>
      </w:r>
      <w:r w:rsidRPr="00BA22D4">
        <w:t>Olomouc</w:t>
      </w:r>
    </w:p>
    <w:bookmarkEnd w:id="94"/>
    <w:bookmarkEnd w:id="95"/>
    <w:bookmarkEnd w:id="97"/>
    <w:bookmarkEnd w:id="98"/>
    <w:p w14:paraId="332A4FF2" w14:textId="77777777" w:rsidR="005D485F" w:rsidRDefault="005D485F" w:rsidP="005D485F">
      <w:pPr>
        <w:pStyle w:val="Textbezslovn"/>
        <w:ind w:left="750"/>
        <w:contextualSpacing/>
      </w:pPr>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7949BC98" w14:textId="77777777" w:rsidR="005D485F" w:rsidRDefault="005D485F" w:rsidP="005D485F">
      <w:pPr>
        <w:pStyle w:val="Textbezslovn"/>
      </w:pPr>
      <w:r>
        <w:t xml:space="preserve">Ceníky: </w:t>
      </w:r>
      <w:r w:rsidRPr="00E64846">
        <w:t>https://typdok.tudc.cz/</w:t>
      </w:r>
    </w:p>
    <w:p w14:paraId="3FF0EB3E" w14:textId="77777777" w:rsidR="0069470F" w:rsidRDefault="0069470F" w:rsidP="00E37CF5">
      <w:pPr>
        <w:pStyle w:val="NADPIS2-1"/>
      </w:pPr>
      <w:bookmarkStart w:id="99" w:name="_Toc7077142"/>
      <w:bookmarkStart w:id="100" w:name="_Toc196911520"/>
      <w:bookmarkEnd w:id="93"/>
      <w:bookmarkEnd w:id="96"/>
      <w:r>
        <w:lastRenderedPageBreak/>
        <w:t>PŘÍLOHY</w:t>
      </w:r>
      <w:bookmarkEnd w:id="99"/>
      <w:bookmarkEnd w:id="100"/>
    </w:p>
    <w:p w14:paraId="009420E3" w14:textId="77777777" w:rsidR="004D153A" w:rsidRPr="002104E3" w:rsidRDefault="004D153A" w:rsidP="0069470F">
      <w:pPr>
        <w:pStyle w:val="Text2-1"/>
      </w:pPr>
      <w:bookmarkStart w:id="101" w:name="_Ref92267992"/>
      <w:bookmarkStart w:id="102" w:name="_Hlk185340196"/>
      <w:r w:rsidRPr="002104E3">
        <w:t>Dopis Ředitele O13, čj. 168954/2021-SŽ-GŘ-O13, Zajištění prostorové polohy na neelektrizovaných tratích SŽ, ze dne 7. 12. 2021, včetně přílohy k dopisu č. 2</w:t>
      </w:r>
      <w:bookmarkEnd w:id="101"/>
    </w:p>
    <w:p w14:paraId="4DBE52FF" w14:textId="77777777" w:rsidR="00A801A6" w:rsidRPr="002104E3" w:rsidRDefault="00A801A6" w:rsidP="00A801A6">
      <w:pPr>
        <w:pStyle w:val="Text2-1"/>
      </w:pPr>
      <w:bookmarkStart w:id="103" w:name="_Ref119066353"/>
      <w:bookmarkStart w:id="104" w:name="_Ref121495527"/>
      <w:r w:rsidRPr="002104E3">
        <w:t>Seznam položek schvalovacího souboru Trackside Approval</w:t>
      </w:r>
      <w:bookmarkEnd w:id="103"/>
      <w:r w:rsidRPr="002104E3">
        <w:t xml:space="preserve"> </w:t>
      </w:r>
    </w:p>
    <w:p w14:paraId="1982D2C3" w14:textId="77777777" w:rsidR="00A801A6" w:rsidRPr="002104E3" w:rsidRDefault="00A801A6" w:rsidP="00A801A6">
      <w:pPr>
        <w:pStyle w:val="Text2-1"/>
      </w:pPr>
      <w:bookmarkStart w:id="105" w:name="_Ref121839774"/>
      <w:r w:rsidRPr="002104E3">
        <w:t>Specifikace a zásady uchovávání a výměny dat mezi JZP a technologiemi ŽDC, v. 1.00 – 07/2022</w:t>
      </w:r>
      <w:bookmarkEnd w:id="104"/>
      <w:bookmarkEnd w:id="105"/>
    </w:p>
    <w:p w14:paraId="64350A77" w14:textId="77777777" w:rsidR="00284F76" w:rsidRPr="002104E3" w:rsidRDefault="00284F76" w:rsidP="00284F76">
      <w:pPr>
        <w:pStyle w:val="Text2-1"/>
      </w:pPr>
      <w:bookmarkStart w:id="106" w:name="_Ref173242204"/>
      <w:r w:rsidRPr="002104E3">
        <w:t>Manuál pro strukturu dokumentace a popisové pole, verze 05.1 (13. 8. 2024)</w:t>
      </w:r>
      <w:bookmarkEnd w:id="106"/>
    </w:p>
    <w:p w14:paraId="61DF5BDC" w14:textId="77777777" w:rsidR="00284F76" w:rsidRPr="002104E3" w:rsidRDefault="00284F76" w:rsidP="00284F76">
      <w:pPr>
        <w:pStyle w:val="Text2-1"/>
      </w:pPr>
      <w:bookmarkStart w:id="107" w:name="_Ref173242667"/>
      <w:bookmarkStart w:id="108" w:name="_Hlk182921765"/>
      <w:r w:rsidRPr="002104E3">
        <w:t>Rozdílový dokument DPS</w:t>
      </w:r>
      <w:bookmarkEnd w:id="107"/>
    </w:p>
    <w:p w14:paraId="50D3DE96" w14:textId="77777777" w:rsidR="00284F76" w:rsidRPr="002104E3" w:rsidRDefault="00284F76" w:rsidP="00284F76">
      <w:pPr>
        <w:pStyle w:val="Text2-1"/>
      </w:pPr>
      <w:bookmarkStart w:id="109" w:name="_Ref173242908"/>
      <w:bookmarkEnd w:id="108"/>
      <w:r w:rsidRPr="002104E3">
        <w:t>Rozdílový dokument PDPS</w:t>
      </w:r>
      <w:bookmarkEnd w:id="109"/>
    </w:p>
    <w:p w14:paraId="6B0F0E43" w14:textId="77777777" w:rsidR="00284F76" w:rsidRPr="002104E3" w:rsidRDefault="00284F76" w:rsidP="00284F76">
      <w:pPr>
        <w:pStyle w:val="Text2-1"/>
      </w:pPr>
      <w:bookmarkStart w:id="110" w:name="_Ref180159873"/>
      <w:r w:rsidRPr="002104E3">
        <w:t>Vzor „Tabulka pozemků a staveb dotčených stavbou“</w:t>
      </w:r>
      <w:bookmarkEnd w:id="110"/>
    </w:p>
    <w:p w14:paraId="76FCE187" w14:textId="77777777" w:rsidR="00C9603B" w:rsidRPr="002104E3" w:rsidRDefault="00C9603B" w:rsidP="00C9603B">
      <w:pPr>
        <w:pStyle w:val="Text2-1"/>
      </w:pPr>
      <w:bookmarkStart w:id="111" w:name="_Ref132122149"/>
      <w:bookmarkStart w:id="112" w:name="_Ref185341507"/>
      <w:bookmarkEnd w:id="102"/>
      <w:r w:rsidRPr="002104E3">
        <w:t xml:space="preserve">Vzorkování staveb Správy železnic, státní </w:t>
      </w:r>
      <w:bookmarkEnd w:id="111"/>
      <w:r w:rsidRPr="002104E3">
        <w:t>organizace</w:t>
      </w:r>
      <w:bookmarkEnd w:id="112"/>
    </w:p>
    <w:sectPr w:rsidR="00C9603B" w:rsidRPr="002104E3" w:rsidSect="00F73A5A">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FBEF0" w14:textId="77777777" w:rsidR="00720FF0" w:rsidRDefault="00720FF0" w:rsidP="00962258">
      <w:pPr>
        <w:spacing w:after="0" w:line="240" w:lineRule="auto"/>
      </w:pPr>
      <w:r>
        <w:separator/>
      </w:r>
    </w:p>
  </w:endnote>
  <w:endnote w:type="continuationSeparator" w:id="0">
    <w:p w14:paraId="152580FA" w14:textId="77777777" w:rsidR="00720FF0" w:rsidRDefault="00720F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4DF23CC9" w14:textId="77777777" w:rsidTr="00633336">
      <w:tc>
        <w:tcPr>
          <w:tcW w:w="907" w:type="dxa"/>
          <w:tcMar>
            <w:left w:w="0" w:type="dxa"/>
            <w:right w:w="0" w:type="dxa"/>
          </w:tcMar>
          <w:vAlign w:val="bottom"/>
        </w:tcPr>
        <w:p w14:paraId="4ED1ABD4" w14:textId="07388FDB"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20DB1E8F" w14:textId="57876DF8" w:rsidR="00EA3E4C" w:rsidRDefault="00EA3E4C" w:rsidP="00477CAC">
          <w:pPr>
            <w:pStyle w:val="Zpatvlevo"/>
          </w:pPr>
          <w:r w:rsidRPr="00EA3E4C">
            <w:t xml:space="preserve">„Zřízení dobíjecí stanice BEMU v </w:t>
          </w:r>
          <w:proofErr w:type="spellStart"/>
          <w:r w:rsidRPr="00EA3E4C">
            <w:t>žst</w:t>
          </w:r>
          <w:proofErr w:type="spellEnd"/>
          <w:r w:rsidRPr="00EA3E4C">
            <w:t xml:space="preserve">. Krnov“, „Zřízení dobíjecí stanice BEMU v </w:t>
          </w:r>
          <w:proofErr w:type="spellStart"/>
          <w:r w:rsidRPr="00EA3E4C">
            <w:t>žst</w:t>
          </w:r>
          <w:proofErr w:type="spellEnd"/>
          <w:r w:rsidRPr="00EA3E4C">
            <w:t>. Budišov nad Budišovkou“ 2. část – zhotovení projektové dokumentace a realizace stavby (P+R)</w:t>
          </w:r>
        </w:p>
        <w:p w14:paraId="5F952B1F" w14:textId="4C8B8E33"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78A430D4"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6112C9F4"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2E6A0C3C" w14:textId="77777777" w:rsidTr="00633336">
      <w:tc>
        <w:tcPr>
          <w:tcW w:w="0" w:type="auto"/>
          <w:tcMar>
            <w:left w:w="0" w:type="dxa"/>
            <w:right w:w="0" w:type="dxa"/>
          </w:tcMar>
          <w:vAlign w:val="bottom"/>
        </w:tcPr>
        <w:p w14:paraId="41F0569B" w14:textId="77777777" w:rsidR="007E7E18" w:rsidRDefault="007E7E18" w:rsidP="007E7E18">
          <w:pPr>
            <w:pStyle w:val="Zpatvlevo"/>
          </w:pPr>
          <w:r w:rsidRPr="00EA3E4C">
            <w:t xml:space="preserve">„Zřízení dobíjecí stanice BEMU v </w:t>
          </w:r>
          <w:proofErr w:type="spellStart"/>
          <w:r w:rsidRPr="00EA3E4C">
            <w:t>žst</w:t>
          </w:r>
          <w:proofErr w:type="spellEnd"/>
          <w:r w:rsidRPr="00EA3E4C">
            <w:t xml:space="preserve">. Krnov“, „Zřízení dobíjecí stanice BEMU v </w:t>
          </w:r>
          <w:proofErr w:type="spellStart"/>
          <w:r w:rsidRPr="00EA3E4C">
            <w:t>žst</w:t>
          </w:r>
          <w:proofErr w:type="spellEnd"/>
          <w:r w:rsidRPr="00EA3E4C">
            <w:t>. Budišov nad Budišovkou“ 2. část – zhotovení projektové dokumentace a realizace stavby (P+R)</w:t>
          </w:r>
        </w:p>
        <w:p w14:paraId="3C375EE3" w14:textId="77777777" w:rsidR="007E7E18" w:rsidRDefault="007E7E18" w:rsidP="007E7E18">
          <w:pPr>
            <w:pStyle w:val="Zpatvlevo"/>
          </w:pPr>
          <w:r>
            <w:t>Požadavky Objednatele – Zvláštní</w:t>
          </w:r>
          <w:r w:rsidRPr="003462EB">
            <w:t xml:space="preserve"> technické podmínky</w:t>
          </w:r>
          <w:r>
            <w:t xml:space="preserve"> </w:t>
          </w:r>
        </w:p>
        <w:p w14:paraId="5A14BF66" w14:textId="333FF77E" w:rsidR="005635D5" w:rsidRPr="003462EB" w:rsidRDefault="007E7E18" w:rsidP="007E7E18">
          <w:pPr>
            <w:pStyle w:val="Zpatvpravo"/>
            <w:jc w:val="left"/>
            <w:rPr>
              <w:rStyle w:val="slostrnky"/>
              <w:b w:val="0"/>
              <w:color w:val="auto"/>
              <w:sz w:val="12"/>
            </w:rPr>
          </w:pPr>
          <w:r>
            <w:t xml:space="preserve">Zhotovení Projektová dokumentace a </w:t>
          </w:r>
          <w:r w:rsidRPr="003462EB">
            <w:t>Zhotovení stavby</w:t>
          </w:r>
          <w:r>
            <w:t xml:space="preserve"> (ZTP D+B-F)</w:t>
          </w:r>
        </w:p>
      </w:tc>
      <w:tc>
        <w:tcPr>
          <w:tcW w:w="907" w:type="dxa"/>
          <w:vAlign w:val="bottom"/>
        </w:tcPr>
        <w:p w14:paraId="68FF8A50"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3564263A"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E163E" w14:textId="77777777" w:rsidR="005635D5" w:rsidRPr="00B8518B" w:rsidRDefault="005635D5" w:rsidP="00460660">
    <w:pPr>
      <w:pStyle w:val="Zpat"/>
      <w:rPr>
        <w:sz w:val="2"/>
        <w:szCs w:val="2"/>
      </w:rPr>
    </w:pPr>
  </w:p>
  <w:p w14:paraId="2158169A" w14:textId="77777777" w:rsidR="005635D5" w:rsidRDefault="005635D5" w:rsidP="00F73A5A">
    <w:pPr>
      <w:pStyle w:val="Zpatvlevo"/>
      <w:rPr>
        <w:rFonts w:cs="Calibri"/>
        <w:szCs w:val="12"/>
      </w:rPr>
    </w:pPr>
  </w:p>
  <w:p w14:paraId="4B67CFC3"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A1800" w14:textId="77777777" w:rsidR="00720FF0" w:rsidRDefault="00720FF0" w:rsidP="00962258">
      <w:pPr>
        <w:spacing w:after="0" w:line="240" w:lineRule="auto"/>
      </w:pPr>
      <w:r>
        <w:separator/>
      </w:r>
    </w:p>
  </w:footnote>
  <w:footnote w:type="continuationSeparator" w:id="0">
    <w:p w14:paraId="6A12E870" w14:textId="77777777" w:rsidR="00720FF0" w:rsidRDefault="00720F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3D54AEA8" w14:textId="77777777" w:rsidTr="00B22106">
      <w:trPr>
        <w:trHeight w:hRule="exact" w:val="936"/>
      </w:trPr>
      <w:tc>
        <w:tcPr>
          <w:tcW w:w="1361" w:type="dxa"/>
          <w:tcMar>
            <w:left w:w="0" w:type="dxa"/>
            <w:right w:w="0" w:type="dxa"/>
          </w:tcMar>
        </w:tcPr>
        <w:p w14:paraId="5601646D"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0E76817E"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7097B2B0" wp14:editId="06AF08C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5274B8" w14:textId="77777777" w:rsidR="005635D5" w:rsidRPr="00D6163D" w:rsidRDefault="005635D5" w:rsidP="00FC6389">
          <w:pPr>
            <w:pStyle w:val="Druhdokumentu"/>
          </w:pPr>
        </w:p>
      </w:tc>
    </w:tr>
    <w:tr w:rsidR="005635D5" w14:paraId="6C976A1C" w14:textId="77777777" w:rsidTr="00B22106">
      <w:trPr>
        <w:trHeight w:hRule="exact" w:val="936"/>
      </w:trPr>
      <w:tc>
        <w:tcPr>
          <w:tcW w:w="1361" w:type="dxa"/>
          <w:tcMar>
            <w:left w:w="0" w:type="dxa"/>
            <w:right w:w="0" w:type="dxa"/>
          </w:tcMar>
        </w:tcPr>
        <w:p w14:paraId="74BD2796"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17A4AD6A" w14:textId="77777777" w:rsidR="005635D5" w:rsidRDefault="005635D5" w:rsidP="00FC6389">
          <w:pPr>
            <w:pStyle w:val="Zpat"/>
          </w:pPr>
        </w:p>
      </w:tc>
      <w:tc>
        <w:tcPr>
          <w:tcW w:w="5756" w:type="dxa"/>
          <w:shd w:val="clear" w:color="auto" w:fill="auto"/>
          <w:tcMar>
            <w:left w:w="0" w:type="dxa"/>
            <w:right w:w="0" w:type="dxa"/>
          </w:tcMar>
        </w:tcPr>
        <w:p w14:paraId="239D822B" w14:textId="77777777" w:rsidR="005635D5" w:rsidRPr="00D6163D" w:rsidRDefault="005635D5" w:rsidP="00FC6389">
          <w:pPr>
            <w:pStyle w:val="Druhdokumentu"/>
          </w:pPr>
        </w:p>
      </w:tc>
    </w:tr>
  </w:tbl>
  <w:p w14:paraId="07CEA0BF" w14:textId="77777777" w:rsidR="005635D5" w:rsidRPr="00D6163D" w:rsidRDefault="005635D5" w:rsidP="00FC6389">
    <w:pPr>
      <w:pStyle w:val="Zhlav"/>
      <w:rPr>
        <w:sz w:val="8"/>
        <w:szCs w:val="8"/>
      </w:rPr>
    </w:pPr>
  </w:p>
  <w:p w14:paraId="1CF97A82"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40665857">
    <w:abstractNumId w:val="5"/>
  </w:num>
  <w:num w:numId="2" w16cid:durableId="1720128799">
    <w:abstractNumId w:val="4"/>
  </w:num>
  <w:num w:numId="3" w16cid:durableId="762602628">
    <w:abstractNumId w:val="2"/>
  </w:num>
  <w:num w:numId="4" w16cid:durableId="1068960381">
    <w:abstractNumId w:val="8"/>
  </w:num>
  <w:num w:numId="5" w16cid:durableId="306781582">
    <w:abstractNumId w:val="0"/>
  </w:num>
  <w:num w:numId="6" w16cid:durableId="2097361589">
    <w:abstractNumId w:val="3"/>
  </w:num>
  <w:num w:numId="7" w16cid:durableId="1640724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73154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0676395">
    <w:abstractNumId w:val="6"/>
  </w:num>
  <w:num w:numId="10" w16cid:durableId="787894774">
    <w:abstractNumId w:val="7"/>
  </w:num>
  <w:num w:numId="11" w16cid:durableId="1245362">
    <w:abstractNumId w:val="9"/>
  </w:num>
  <w:num w:numId="12" w16cid:durableId="891766577">
    <w:abstractNumId w:val="1"/>
  </w:num>
  <w:num w:numId="13" w16cid:durableId="977609302">
    <w:abstractNumId w:val="3"/>
  </w:num>
  <w:num w:numId="14" w16cid:durableId="84393923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8FF"/>
    <w:rsid w:val="00001A15"/>
    <w:rsid w:val="00002228"/>
    <w:rsid w:val="00007190"/>
    <w:rsid w:val="00007BA4"/>
    <w:rsid w:val="000128FC"/>
    <w:rsid w:val="00012EC4"/>
    <w:rsid w:val="00016692"/>
    <w:rsid w:val="00017F3C"/>
    <w:rsid w:val="0002289B"/>
    <w:rsid w:val="00024120"/>
    <w:rsid w:val="000252E2"/>
    <w:rsid w:val="00025972"/>
    <w:rsid w:val="00033484"/>
    <w:rsid w:val="00034059"/>
    <w:rsid w:val="000365F3"/>
    <w:rsid w:val="000404F9"/>
    <w:rsid w:val="00041E9E"/>
    <w:rsid w:val="00041EC8"/>
    <w:rsid w:val="000452F2"/>
    <w:rsid w:val="0005426C"/>
    <w:rsid w:val="00054FC6"/>
    <w:rsid w:val="00061650"/>
    <w:rsid w:val="000619A3"/>
    <w:rsid w:val="00063B66"/>
    <w:rsid w:val="000645A8"/>
    <w:rsid w:val="0006465A"/>
    <w:rsid w:val="0006588D"/>
    <w:rsid w:val="00066104"/>
    <w:rsid w:val="00067017"/>
    <w:rsid w:val="00067A5E"/>
    <w:rsid w:val="000716AE"/>
    <w:rsid w:val="000719BB"/>
    <w:rsid w:val="00071EA1"/>
    <w:rsid w:val="00072119"/>
    <w:rsid w:val="00072A65"/>
    <w:rsid w:val="00072C1E"/>
    <w:rsid w:val="0007437A"/>
    <w:rsid w:val="00075867"/>
    <w:rsid w:val="00076B14"/>
    <w:rsid w:val="00080200"/>
    <w:rsid w:val="00080DD6"/>
    <w:rsid w:val="00081DAC"/>
    <w:rsid w:val="000843B0"/>
    <w:rsid w:val="0008461A"/>
    <w:rsid w:val="000867E6"/>
    <w:rsid w:val="000911EE"/>
    <w:rsid w:val="000949B3"/>
    <w:rsid w:val="00096198"/>
    <w:rsid w:val="00096307"/>
    <w:rsid w:val="000A146D"/>
    <w:rsid w:val="000A2870"/>
    <w:rsid w:val="000A4D3F"/>
    <w:rsid w:val="000A5EE1"/>
    <w:rsid w:val="000A6E75"/>
    <w:rsid w:val="000B408F"/>
    <w:rsid w:val="000B433D"/>
    <w:rsid w:val="000B4EB8"/>
    <w:rsid w:val="000B6CAC"/>
    <w:rsid w:val="000B7AE8"/>
    <w:rsid w:val="000C2EAB"/>
    <w:rsid w:val="000C41F2"/>
    <w:rsid w:val="000C717F"/>
    <w:rsid w:val="000D22C4"/>
    <w:rsid w:val="000D27D1"/>
    <w:rsid w:val="000D387B"/>
    <w:rsid w:val="000D4257"/>
    <w:rsid w:val="000D4A0D"/>
    <w:rsid w:val="000E1A7F"/>
    <w:rsid w:val="000E1B6E"/>
    <w:rsid w:val="000E340E"/>
    <w:rsid w:val="000E6CD3"/>
    <w:rsid w:val="000F0343"/>
    <w:rsid w:val="000F0760"/>
    <w:rsid w:val="000F15F1"/>
    <w:rsid w:val="000F160C"/>
    <w:rsid w:val="000F1724"/>
    <w:rsid w:val="000F3026"/>
    <w:rsid w:val="000F31E9"/>
    <w:rsid w:val="000F3DE5"/>
    <w:rsid w:val="000F4017"/>
    <w:rsid w:val="000F4B80"/>
    <w:rsid w:val="00105E6A"/>
    <w:rsid w:val="00106019"/>
    <w:rsid w:val="00110DFC"/>
    <w:rsid w:val="001126D8"/>
    <w:rsid w:val="00112864"/>
    <w:rsid w:val="00112AAE"/>
    <w:rsid w:val="00113187"/>
    <w:rsid w:val="00114472"/>
    <w:rsid w:val="00114988"/>
    <w:rsid w:val="00114DE9"/>
    <w:rsid w:val="00115069"/>
    <w:rsid w:val="001150F2"/>
    <w:rsid w:val="00117295"/>
    <w:rsid w:val="00120A57"/>
    <w:rsid w:val="0013457F"/>
    <w:rsid w:val="001357B7"/>
    <w:rsid w:val="00135B43"/>
    <w:rsid w:val="00136398"/>
    <w:rsid w:val="0014019D"/>
    <w:rsid w:val="0014536A"/>
    <w:rsid w:val="00146BCB"/>
    <w:rsid w:val="00147E25"/>
    <w:rsid w:val="0015027B"/>
    <w:rsid w:val="0015165A"/>
    <w:rsid w:val="00153B6C"/>
    <w:rsid w:val="00155EB1"/>
    <w:rsid w:val="0016034B"/>
    <w:rsid w:val="00162687"/>
    <w:rsid w:val="00163499"/>
    <w:rsid w:val="001656A2"/>
    <w:rsid w:val="00170EC5"/>
    <w:rsid w:val="001727FE"/>
    <w:rsid w:val="00172911"/>
    <w:rsid w:val="00172AAF"/>
    <w:rsid w:val="001747C1"/>
    <w:rsid w:val="001770B1"/>
    <w:rsid w:val="00177D6B"/>
    <w:rsid w:val="0018195C"/>
    <w:rsid w:val="00182F8E"/>
    <w:rsid w:val="001843C2"/>
    <w:rsid w:val="001903CF"/>
    <w:rsid w:val="00191F90"/>
    <w:rsid w:val="001A0424"/>
    <w:rsid w:val="001A107F"/>
    <w:rsid w:val="001A10EC"/>
    <w:rsid w:val="001A2D82"/>
    <w:rsid w:val="001A3B3C"/>
    <w:rsid w:val="001A5889"/>
    <w:rsid w:val="001A64B9"/>
    <w:rsid w:val="001B4180"/>
    <w:rsid w:val="001B4E74"/>
    <w:rsid w:val="001B652B"/>
    <w:rsid w:val="001B670B"/>
    <w:rsid w:val="001B7668"/>
    <w:rsid w:val="001C0F40"/>
    <w:rsid w:val="001C29CE"/>
    <w:rsid w:val="001C3C58"/>
    <w:rsid w:val="001C645F"/>
    <w:rsid w:val="001C71F2"/>
    <w:rsid w:val="001D301F"/>
    <w:rsid w:val="001D4537"/>
    <w:rsid w:val="001D4BFC"/>
    <w:rsid w:val="001D59B2"/>
    <w:rsid w:val="001D6BC5"/>
    <w:rsid w:val="001D7275"/>
    <w:rsid w:val="001E042E"/>
    <w:rsid w:val="001E071E"/>
    <w:rsid w:val="001E08ED"/>
    <w:rsid w:val="001E0FE7"/>
    <w:rsid w:val="001E3C6D"/>
    <w:rsid w:val="001E678E"/>
    <w:rsid w:val="001E6925"/>
    <w:rsid w:val="001F4F1B"/>
    <w:rsid w:val="00200102"/>
    <w:rsid w:val="002007BA"/>
    <w:rsid w:val="002038C9"/>
    <w:rsid w:val="0020656E"/>
    <w:rsid w:val="002071BB"/>
    <w:rsid w:val="00207DF5"/>
    <w:rsid w:val="002104E3"/>
    <w:rsid w:val="00212EF3"/>
    <w:rsid w:val="00214F9F"/>
    <w:rsid w:val="0022090C"/>
    <w:rsid w:val="0022166B"/>
    <w:rsid w:val="00224E98"/>
    <w:rsid w:val="00230B21"/>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A5B"/>
    <w:rsid w:val="00262B05"/>
    <w:rsid w:val="00262E5B"/>
    <w:rsid w:val="0026409B"/>
    <w:rsid w:val="00264811"/>
    <w:rsid w:val="00270B08"/>
    <w:rsid w:val="00276AFE"/>
    <w:rsid w:val="00280031"/>
    <w:rsid w:val="00280B3E"/>
    <w:rsid w:val="00284F76"/>
    <w:rsid w:val="002868CE"/>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C7EF2"/>
    <w:rsid w:val="002D0011"/>
    <w:rsid w:val="002D2102"/>
    <w:rsid w:val="002D29D9"/>
    <w:rsid w:val="002D347F"/>
    <w:rsid w:val="002D4CB3"/>
    <w:rsid w:val="002D52B4"/>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CDE"/>
    <w:rsid w:val="003130A4"/>
    <w:rsid w:val="00316452"/>
    <w:rsid w:val="003229ED"/>
    <w:rsid w:val="003238DE"/>
    <w:rsid w:val="003254A3"/>
    <w:rsid w:val="00327B9B"/>
    <w:rsid w:val="00327EEF"/>
    <w:rsid w:val="00330D25"/>
    <w:rsid w:val="0033239F"/>
    <w:rsid w:val="00334918"/>
    <w:rsid w:val="00335D1E"/>
    <w:rsid w:val="003418A3"/>
    <w:rsid w:val="0034274B"/>
    <w:rsid w:val="003462EB"/>
    <w:rsid w:val="0034719F"/>
    <w:rsid w:val="003475AA"/>
    <w:rsid w:val="00347746"/>
    <w:rsid w:val="00347A9C"/>
    <w:rsid w:val="00347F6A"/>
    <w:rsid w:val="00350A35"/>
    <w:rsid w:val="003541F2"/>
    <w:rsid w:val="00356A54"/>
    <w:rsid w:val="003571D8"/>
    <w:rsid w:val="00357BC6"/>
    <w:rsid w:val="00357E8E"/>
    <w:rsid w:val="00361422"/>
    <w:rsid w:val="00362F26"/>
    <w:rsid w:val="0036523F"/>
    <w:rsid w:val="00366262"/>
    <w:rsid w:val="00366A3D"/>
    <w:rsid w:val="003707C6"/>
    <w:rsid w:val="0037545D"/>
    <w:rsid w:val="00376BBB"/>
    <w:rsid w:val="00377B7E"/>
    <w:rsid w:val="00384DDD"/>
    <w:rsid w:val="0038531D"/>
    <w:rsid w:val="00386FF1"/>
    <w:rsid w:val="00392EB6"/>
    <w:rsid w:val="0039503F"/>
    <w:rsid w:val="003956C6"/>
    <w:rsid w:val="00397FE8"/>
    <w:rsid w:val="003A4000"/>
    <w:rsid w:val="003A4B4B"/>
    <w:rsid w:val="003A5B16"/>
    <w:rsid w:val="003B111D"/>
    <w:rsid w:val="003B3764"/>
    <w:rsid w:val="003B38AE"/>
    <w:rsid w:val="003B41BC"/>
    <w:rsid w:val="003B4CD9"/>
    <w:rsid w:val="003C225A"/>
    <w:rsid w:val="003C2A18"/>
    <w:rsid w:val="003C33F2"/>
    <w:rsid w:val="003C3DDE"/>
    <w:rsid w:val="003C6550"/>
    <w:rsid w:val="003C6679"/>
    <w:rsid w:val="003C6CD0"/>
    <w:rsid w:val="003C7400"/>
    <w:rsid w:val="003D0182"/>
    <w:rsid w:val="003D084E"/>
    <w:rsid w:val="003D6E72"/>
    <w:rsid w:val="003D756E"/>
    <w:rsid w:val="003D7E0C"/>
    <w:rsid w:val="003E1530"/>
    <w:rsid w:val="003E40BD"/>
    <w:rsid w:val="003E420D"/>
    <w:rsid w:val="003E4C13"/>
    <w:rsid w:val="003E7099"/>
    <w:rsid w:val="003F198A"/>
    <w:rsid w:val="00400FEA"/>
    <w:rsid w:val="00404FCA"/>
    <w:rsid w:val="004078F3"/>
    <w:rsid w:val="00411B6F"/>
    <w:rsid w:val="00411FF7"/>
    <w:rsid w:val="00415B50"/>
    <w:rsid w:val="0042193A"/>
    <w:rsid w:val="00422A8F"/>
    <w:rsid w:val="00427794"/>
    <w:rsid w:val="00427F4A"/>
    <w:rsid w:val="00427F84"/>
    <w:rsid w:val="0043052B"/>
    <w:rsid w:val="00430D82"/>
    <w:rsid w:val="00433506"/>
    <w:rsid w:val="00442C9E"/>
    <w:rsid w:val="00442F86"/>
    <w:rsid w:val="00443C6D"/>
    <w:rsid w:val="004449EE"/>
    <w:rsid w:val="00450B00"/>
    <w:rsid w:val="00450F07"/>
    <w:rsid w:val="00453CD3"/>
    <w:rsid w:val="00460660"/>
    <w:rsid w:val="00460F4B"/>
    <w:rsid w:val="004611D4"/>
    <w:rsid w:val="004613CE"/>
    <w:rsid w:val="00461654"/>
    <w:rsid w:val="00462FB5"/>
    <w:rsid w:val="00463BD5"/>
    <w:rsid w:val="00464BA9"/>
    <w:rsid w:val="00465059"/>
    <w:rsid w:val="00465BC4"/>
    <w:rsid w:val="00467F7D"/>
    <w:rsid w:val="004717EF"/>
    <w:rsid w:val="00471EA2"/>
    <w:rsid w:val="00474D13"/>
    <w:rsid w:val="00476F2F"/>
    <w:rsid w:val="00477234"/>
    <w:rsid w:val="004775FA"/>
    <w:rsid w:val="00477CAC"/>
    <w:rsid w:val="004800B8"/>
    <w:rsid w:val="00483969"/>
    <w:rsid w:val="00483AD5"/>
    <w:rsid w:val="00486107"/>
    <w:rsid w:val="004868E7"/>
    <w:rsid w:val="00487210"/>
    <w:rsid w:val="004879D2"/>
    <w:rsid w:val="004917A5"/>
    <w:rsid w:val="00491827"/>
    <w:rsid w:val="00493EE8"/>
    <w:rsid w:val="004946CB"/>
    <w:rsid w:val="004A04B5"/>
    <w:rsid w:val="004A1974"/>
    <w:rsid w:val="004A30A9"/>
    <w:rsid w:val="004A634F"/>
    <w:rsid w:val="004B0E9E"/>
    <w:rsid w:val="004C08B8"/>
    <w:rsid w:val="004C328F"/>
    <w:rsid w:val="004C4399"/>
    <w:rsid w:val="004C787C"/>
    <w:rsid w:val="004D0A78"/>
    <w:rsid w:val="004D153A"/>
    <w:rsid w:val="004D1752"/>
    <w:rsid w:val="004D26E6"/>
    <w:rsid w:val="004D3892"/>
    <w:rsid w:val="004D49B6"/>
    <w:rsid w:val="004D640F"/>
    <w:rsid w:val="004D6CE9"/>
    <w:rsid w:val="004D7D8C"/>
    <w:rsid w:val="004D7EB6"/>
    <w:rsid w:val="004E4D23"/>
    <w:rsid w:val="004E79FE"/>
    <w:rsid w:val="004E7A1F"/>
    <w:rsid w:val="004F4B9B"/>
    <w:rsid w:val="004F5FC9"/>
    <w:rsid w:val="004F70CD"/>
    <w:rsid w:val="0050096A"/>
    <w:rsid w:val="00502BDB"/>
    <w:rsid w:val="00504EFD"/>
    <w:rsid w:val="005057FD"/>
    <w:rsid w:val="0050666E"/>
    <w:rsid w:val="00511AB9"/>
    <w:rsid w:val="00513E85"/>
    <w:rsid w:val="00520BA8"/>
    <w:rsid w:val="005222A4"/>
    <w:rsid w:val="005227B9"/>
    <w:rsid w:val="0052370D"/>
    <w:rsid w:val="00523BB5"/>
    <w:rsid w:val="00523EA7"/>
    <w:rsid w:val="00524C6F"/>
    <w:rsid w:val="00531CB9"/>
    <w:rsid w:val="0053218B"/>
    <w:rsid w:val="00535ABB"/>
    <w:rsid w:val="005403D3"/>
    <w:rsid w:val="005406EB"/>
    <w:rsid w:val="005435F4"/>
    <w:rsid w:val="00543631"/>
    <w:rsid w:val="00545AD1"/>
    <w:rsid w:val="00547D60"/>
    <w:rsid w:val="00551009"/>
    <w:rsid w:val="00553375"/>
    <w:rsid w:val="00554713"/>
    <w:rsid w:val="00555884"/>
    <w:rsid w:val="005564E4"/>
    <w:rsid w:val="005635D5"/>
    <w:rsid w:val="00563C4B"/>
    <w:rsid w:val="00564E35"/>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771"/>
    <w:rsid w:val="005A1F44"/>
    <w:rsid w:val="005A2BB2"/>
    <w:rsid w:val="005A5345"/>
    <w:rsid w:val="005B0A80"/>
    <w:rsid w:val="005B21EA"/>
    <w:rsid w:val="005B290A"/>
    <w:rsid w:val="005B3477"/>
    <w:rsid w:val="005B3513"/>
    <w:rsid w:val="005B3C0C"/>
    <w:rsid w:val="005B7141"/>
    <w:rsid w:val="005C3C44"/>
    <w:rsid w:val="005C579A"/>
    <w:rsid w:val="005C6BBA"/>
    <w:rsid w:val="005D2F2E"/>
    <w:rsid w:val="005D2F9B"/>
    <w:rsid w:val="005D3C39"/>
    <w:rsid w:val="005D485F"/>
    <w:rsid w:val="005D5236"/>
    <w:rsid w:val="005D528F"/>
    <w:rsid w:val="005D5C08"/>
    <w:rsid w:val="005D7706"/>
    <w:rsid w:val="005D7A71"/>
    <w:rsid w:val="005E2F7E"/>
    <w:rsid w:val="005E3428"/>
    <w:rsid w:val="005E453A"/>
    <w:rsid w:val="005E5CAF"/>
    <w:rsid w:val="005E6068"/>
    <w:rsid w:val="005E6A59"/>
    <w:rsid w:val="005F0AB4"/>
    <w:rsid w:val="005F5074"/>
    <w:rsid w:val="005F6BC5"/>
    <w:rsid w:val="00601A8C"/>
    <w:rsid w:val="006027C0"/>
    <w:rsid w:val="006027D8"/>
    <w:rsid w:val="00603F9F"/>
    <w:rsid w:val="00606230"/>
    <w:rsid w:val="0061068E"/>
    <w:rsid w:val="00610DCE"/>
    <w:rsid w:val="00610F4E"/>
    <w:rsid w:val="006115D3"/>
    <w:rsid w:val="006118EB"/>
    <w:rsid w:val="00611B7F"/>
    <w:rsid w:val="00614E71"/>
    <w:rsid w:val="0061610E"/>
    <w:rsid w:val="006208DF"/>
    <w:rsid w:val="00626E70"/>
    <w:rsid w:val="006331E2"/>
    <w:rsid w:val="00633336"/>
    <w:rsid w:val="0063342A"/>
    <w:rsid w:val="00633AAE"/>
    <w:rsid w:val="00634EF0"/>
    <w:rsid w:val="0064572A"/>
    <w:rsid w:val="00652CF1"/>
    <w:rsid w:val="00652EF3"/>
    <w:rsid w:val="00655976"/>
    <w:rsid w:val="0065610E"/>
    <w:rsid w:val="00657F60"/>
    <w:rsid w:val="0066071F"/>
    <w:rsid w:val="00660AD3"/>
    <w:rsid w:val="006646BC"/>
    <w:rsid w:val="0066615D"/>
    <w:rsid w:val="00666AE8"/>
    <w:rsid w:val="00673449"/>
    <w:rsid w:val="00676948"/>
    <w:rsid w:val="006776B6"/>
    <w:rsid w:val="00681313"/>
    <w:rsid w:val="00681412"/>
    <w:rsid w:val="00686013"/>
    <w:rsid w:val="006865F0"/>
    <w:rsid w:val="0069136C"/>
    <w:rsid w:val="0069186B"/>
    <w:rsid w:val="00693150"/>
    <w:rsid w:val="0069470F"/>
    <w:rsid w:val="00695E52"/>
    <w:rsid w:val="006A019B"/>
    <w:rsid w:val="006A16D4"/>
    <w:rsid w:val="006A1727"/>
    <w:rsid w:val="006A5570"/>
    <w:rsid w:val="006A558D"/>
    <w:rsid w:val="006A689C"/>
    <w:rsid w:val="006A6FCD"/>
    <w:rsid w:val="006B117C"/>
    <w:rsid w:val="006B2318"/>
    <w:rsid w:val="006B34EF"/>
    <w:rsid w:val="006B3BA1"/>
    <w:rsid w:val="006B3D79"/>
    <w:rsid w:val="006B4CCE"/>
    <w:rsid w:val="006B680B"/>
    <w:rsid w:val="006B6FE4"/>
    <w:rsid w:val="006C137A"/>
    <w:rsid w:val="006C16E1"/>
    <w:rsid w:val="006C2019"/>
    <w:rsid w:val="006C2343"/>
    <w:rsid w:val="006C2ED0"/>
    <w:rsid w:val="006C31D3"/>
    <w:rsid w:val="006C3A3A"/>
    <w:rsid w:val="006C442A"/>
    <w:rsid w:val="006C598A"/>
    <w:rsid w:val="006C6741"/>
    <w:rsid w:val="006C7B1D"/>
    <w:rsid w:val="006E0578"/>
    <w:rsid w:val="006E0B4B"/>
    <w:rsid w:val="006E1934"/>
    <w:rsid w:val="006E294F"/>
    <w:rsid w:val="006E2B8C"/>
    <w:rsid w:val="006E314D"/>
    <w:rsid w:val="006E6728"/>
    <w:rsid w:val="006E68AB"/>
    <w:rsid w:val="006F249D"/>
    <w:rsid w:val="006F51C0"/>
    <w:rsid w:val="006F658F"/>
    <w:rsid w:val="006F6FD5"/>
    <w:rsid w:val="00704C79"/>
    <w:rsid w:val="007055AA"/>
    <w:rsid w:val="00710723"/>
    <w:rsid w:val="00710ABE"/>
    <w:rsid w:val="0071104F"/>
    <w:rsid w:val="00712BBB"/>
    <w:rsid w:val="007135BE"/>
    <w:rsid w:val="007140FC"/>
    <w:rsid w:val="007149AC"/>
    <w:rsid w:val="00715946"/>
    <w:rsid w:val="00720802"/>
    <w:rsid w:val="00720FF0"/>
    <w:rsid w:val="00722CCE"/>
    <w:rsid w:val="00723ED1"/>
    <w:rsid w:val="007259B4"/>
    <w:rsid w:val="00731AF6"/>
    <w:rsid w:val="00733AD8"/>
    <w:rsid w:val="007349C2"/>
    <w:rsid w:val="007357A0"/>
    <w:rsid w:val="007357E9"/>
    <w:rsid w:val="00740AF5"/>
    <w:rsid w:val="007418A0"/>
    <w:rsid w:val="00743525"/>
    <w:rsid w:val="00745318"/>
    <w:rsid w:val="00745555"/>
    <w:rsid w:val="00745B7E"/>
    <w:rsid w:val="00745F94"/>
    <w:rsid w:val="0075171E"/>
    <w:rsid w:val="007524C4"/>
    <w:rsid w:val="007531DF"/>
    <w:rsid w:val="007541A2"/>
    <w:rsid w:val="00755818"/>
    <w:rsid w:val="00756A2B"/>
    <w:rsid w:val="0076008E"/>
    <w:rsid w:val="0076286B"/>
    <w:rsid w:val="00763DD4"/>
    <w:rsid w:val="007641A4"/>
    <w:rsid w:val="00765B35"/>
    <w:rsid w:val="00766846"/>
    <w:rsid w:val="007677E6"/>
    <w:rsid w:val="0076790E"/>
    <w:rsid w:val="00770601"/>
    <w:rsid w:val="007726E6"/>
    <w:rsid w:val="007730CF"/>
    <w:rsid w:val="00773D9C"/>
    <w:rsid w:val="00774B69"/>
    <w:rsid w:val="00775CFC"/>
    <w:rsid w:val="007762A4"/>
    <w:rsid w:val="0077673A"/>
    <w:rsid w:val="007846E1"/>
    <w:rsid w:val="007847D6"/>
    <w:rsid w:val="007903E5"/>
    <w:rsid w:val="007A1163"/>
    <w:rsid w:val="007A1C02"/>
    <w:rsid w:val="007A202B"/>
    <w:rsid w:val="007A355A"/>
    <w:rsid w:val="007A5172"/>
    <w:rsid w:val="007A67A0"/>
    <w:rsid w:val="007A78D3"/>
    <w:rsid w:val="007B1404"/>
    <w:rsid w:val="007B4640"/>
    <w:rsid w:val="007B570C"/>
    <w:rsid w:val="007B69BB"/>
    <w:rsid w:val="007B78F1"/>
    <w:rsid w:val="007C185F"/>
    <w:rsid w:val="007C1D0D"/>
    <w:rsid w:val="007C7951"/>
    <w:rsid w:val="007D24E6"/>
    <w:rsid w:val="007D6587"/>
    <w:rsid w:val="007E0879"/>
    <w:rsid w:val="007E3EE7"/>
    <w:rsid w:val="007E4A6E"/>
    <w:rsid w:val="007E6519"/>
    <w:rsid w:val="007E7989"/>
    <w:rsid w:val="007E7E18"/>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0BE9"/>
    <w:rsid w:val="00831105"/>
    <w:rsid w:val="00831846"/>
    <w:rsid w:val="0083197D"/>
    <w:rsid w:val="00834146"/>
    <w:rsid w:val="00845390"/>
    <w:rsid w:val="00846789"/>
    <w:rsid w:val="00850064"/>
    <w:rsid w:val="00860728"/>
    <w:rsid w:val="00862D47"/>
    <w:rsid w:val="008633B5"/>
    <w:rsid w:val="00863850"/>
    <w:rsid w:val="00864007"/>
    <w:rsid w:val="008664BF"/>
    <w:rsid w:val="00866D9A"/>
    <w:rsid w:val="00873919"/>
    <w:rsid w:val="00875B8C"/>
    <w:rsid w:val="00875BB6"/>
    <w:rsid w:val="00880F13"/>
    <w:rsid w:val="00887311"/>
    <w:rsid w:val="00887F36"/>
    <w:rsid w:val="00890A4F"/>
    <w:rsid w:val="008929BC"/>
    <w:rsid w:val="00892B5B"/>
    <w:rsid w:val="00893666"/>
    <w:rsid w:val="008974EE"/>
    <w:rsid w:val="008A01EA"/>
    <w:rsid w:val="008A0E06"/>
    <w:rsid w:val="008A0FAC"/>
    <w:rsid w:val="008A3568"/>
    <w:rsid w:val="008A4451"/>
    <w:rsid w:val="008A57BE"/>
    <w:rsid w:val="008A588A"/>
    <w:rsid w:val="008A710A"/>
    <w:rsid w:val="008B0984"/>
    <w:rsid w:val="008B1599"/>
    <w:rsid w:val="008B16A8"/>
    <w:rsid w:val="008B1BDF"/>
    <w:rsid w:val="008B4718"/>
    <w:rsid w:val="008B6BA2"/>
    <w:rsid w:val="008B6C6F"/>
    <w:rsid w:val="008B7E06"/>
    <w:rsid w:val="008C24A8"/>
    <w:rsid w:val="008C3FCF"/>
    <w:rsid w:val="008C50F3"/>
    <w:rsid w:val="008C51A4"/>
    <w:rsid w:val="008C6204"/>
    <w:rsid w:val="008C6B56"/>
    <w:rsid w:val="008C6E84"/>
    <w:rsid w:val="008C72EB"/>
    <w:rsid w:val="008C7EFE"/>
    <w:rsid w:val="008D03B9"/>
    <w:rsid w:val="008D15CA"/>
    <w:rsid w:val="008D30C7"/>
    <w:rsid w:val="008D3105"/>
    <w:rsid w:val="008D7F2D"/>
    <w:rsid w:val="008E6D90"/>
    <w:rsid w:val="008E7697"/>
    <w:rsid w:val="008F0052"/>
    <w:rsid w:val="008F18D6"/>
    <w:rsid w:val="008F1920"/>
    <w:rsid w:val="008F2C9B"/>
    <w:rsid w:val="008F34FC"/>
    <w:rsid w:val="008F50F3"/>
    <w:rsid w:val="008F797B"/>
    <w:rsid w:val="00904334"/>
    <w:rsid w:val="00904780"/>
    <w:rsid w:val="0090635B"/>
    <w:rsid w:val="009113CD"/>
    <w:rsid w:val="00913415"/>
    <w:rsid w:val="00914F81"/>
    <w:rsid w:val="009162B2"/>
    <w:rsid w:val="00922385"/>
    <w:rsid w:val="009223DF"/>
    <w:rsid w:val="009226C1"/>
    <w:rsid w:val="00923406"/>
    <w:rsid w:val="00930C2D"/>
    <w:rsid w:val="009311D3"/>
    <w:rsid w:val="00935624"/>
    <w:rsid w:val="00936091"/>
    <w:rsid w:val="009378EB"/>
    <w:rsid w:val="00940206"/>
    <w:rsid w:val="00940D8A"/>
    <w:rsid w:val="00942BF8"/>
    <w:rsid w:val="009438FF"/>
    <w:rsid w:val="00950944"/>
    <w:rsid w:val="00951B3B"/>
    <w:rsid w:val="009525B9"/>
    <w:rsid w:val="009572C0"/>
    <w:rsid w:val="00957499"/>
    <w:rsid w:val="00957F1F"/>
    <w:rsid w:val="00962258"/>
    <w:rsid w:val="00964636"/>
    <w:rsid w:val="00965E21"/>
    <w:rsid w:val="00966455"/>
    <w:rsid w:val="009669B6"/>
    <w:rsid w:val="009678B7"/>
    <w:rsid w:val="0097098D"/>
    <w:rsid w:val="0097239D"/>
    <w:rsid w:val="009743A0"/>
    <w:rsid w:val="00976B9F"/>
    <w:rsid w:val="00980790"/>
    <w:rsid w:val="0098333B"/>
    <w:rsid w:val="00983E1D"/>
    <w:rsid w:val="0098418F"/>
    <w:rsid w:val="0099104F"/>
    <w:rsid w:val="0099258A"/>
    <w:rsid w:val="00992D9C"/>
    <w:rsid w:val="00994FCB"/>
    <w:rsid w:val="009966D4"/>
    <w:rsid w:val="00996CB8"/>
    <w:rsid w:val="00996D06"/>
    <w:rsid w:val="009A14BA"/>
    <w:rsid w:val="009A2964"/>
    <w:rsid w:val="009A404E"/>
    <w:rsid w:val="009A6F61"/>
    <w:rsid w:val="009B2E97"/>
    <w:rsid w:val="009B4F1C"/>
    <w:rsid w:val="009B5146"/>
    <w:rsid w:val="009B5555"/>
    <w:rsid w:val="009B7E32"/>
    <w:rsid w:val="009C418E"/>
    <w:rsid w:val="009C442C"/>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229"/>
    <w:rsid w:val="00A0255C"/>
    <w:rsid w:val="00A04D7F"/>
    <w:rsid w:val="00A06223"/>
    <w:rsid w:val="00A0740E"/>
    <w:rsid w:val="00A16EC5"/>
    <w:rsid w:val="00A22CB6"/>
    <w:rsid w:val="00A24687"/>
    <w:rsid w:val="00A2581A"/>
    <w:rsid w:val="00A27B5D"/>
    <w:rsid w:val="00A324D1"/>
    <w:rsid w:val="00A360CB"/>
    <w:rsid w:val="00A4050F"/>
    <w:rsid w:val="00A4177A"/>
    <w:rsid w:val="00A45B6C"/>
    <w:rsid w:val="00A50641"/>
    <w:rsid w:val="00A50778"/>
    <w:rsid w:val="00A530BF"/>
    <w:rsid w:val="00A54786"/>
    <w:rsid w:val="00A6177B"/>
    <w:rsid w:val="00A62C79"/>
    <w:rsid w:val="00A62E74"/>
    <w:rsid w:val="00A654B8"/>
    <w:rsid w:val="00A66136"/>
    <w:rsid w:val="00A70FB4"/>
    <w:rsid w:val="00A71189"/>
    <w:rsid w:val="00A714E1"/>
    <w:rsid w:val="00A71CA8"/>
    <w:rsid w:val="00A7364A"/>
    <w:rsid w:val="00A74807"/>
    <w:rsid w:val="00A74DCC"/>
    <w:rsid w:val="00A753ED"/>
    <w:rsid w:val="00A76D22"/>
    <w:rsid w:val="00A77512"/>
    <w:rsid w:val="00A801A6"/>
    <w:rsid w:val="00A813F8"/>
    <w:rsid w:val="00A81FCD"/>
    <w:rsid w:val="00A8227E"/>
    <w:rsid w:val="00A83564"/>
    <w:rsid w:val="00A83DF3"/>
    <w:rsid w:val="00A86FA5"/>
    <w:rsid w:val="00A877E9"/>
    <w:rsid w:val="00A90838"/>
    <w:rsid w:val="00A92A67"/>
    <w:rsid w:val="00A94C2F"/>
    <w:rsid w:val="00A9568C"/>
    <w:rsid w:val="00AA447C"/>
    <w:rsid w:val="00AA4BA9"/>
    <w:rsid w:val="00AA4CBB"/>
    <w:rsid w:val="00AA51A7"/>
    <w:rsid w:val="00AA5C09"/>
    <w:rsid w:val="00AA65FA"/>
    <w:rsid w:val="00AA7351"/>
    <w:rsid w:val="00AB0D64"/>
    <w:rsid w:val="00AC0E5A"/>
    <w:rsid w:val="00AC2487"/>
    <w:rsid w:val="00AC3E83"/>
    <w:rsid w:val="00AC5213"/>
    <w:rsid w:val="00AC59BD"/>
    <w:rsid w:val="00AC66ED"/>
    <w:rsid w:val="00AD056F"/>
    <w:rsid w:val="00AD0C7B"/>
    <w:rsid w:val="00AD15FC"/>
    <w:rsid w:val="00AD1AED"/>
    <w:rsid w:val="00AD1B32"/>
    <w:rsid w:val="00AD2588"/>
    <w:rsid w:val="00AD38D0"/>
    <w:rsid w:val="00AD54AF"/>
    <w:rsid w:val="00AD5F1A"/>
    <w:rsid w:val="00AD6731"/>
    <w:rsid w:val="00AE252C"/>
    <w:rsid w:val="00AE3D6B"/>
    <w:rsid w:val="00AE4B98"/>
    <w:rsid w:val="00AE7160"/>
    <w:rsid w:val="00AE736B"/>
    <w:rsid w:val="00AE7376"/>
    <w:rsid w:val="00AE7E3F"/>
    <w:rsid w:val="00AF01A1"/>
    <w:rsid w:val="00AF100B"/>
    <w:rsid w:val="00AF2E9E"/>
    <w:rsid w:val="00AF3283"/>
    <w:rsid w:val="00AF5943"/>
    <w:rsid w:val="00B008D5"/>
    <w:rsid w:val="00B00CFD"/>
    <w:rsid w:val="00B01FDB"/>
    <w:rsid w:val="00B02EFA"/>
    <w:rsid w:val="00B02F73"/>
    <w:rsid w:val="00B0619F"/>
    <w:rsid w:val="00B07F8B"/>
    <w:rsid w:val="00B101FD"/>
    <w:rsid w:val="00B10ADF"/>
    <w:rsid w:val="00B13A26"/>
    <w:rsid w:val="00B147A2"/>
    <w:rsid w:val="00B15D0D"/>
    <w:rsid w:val="00B17BBA"/>
    <w:rsid w:val="00B17D01"/>
    <w:rsid w:val="00B2032F"/>
    <w:rsid w:val="00B22106"/>
    <w:rsid w:val="00B23078"/>
    <w:rsid w:val="00B24F6D"/>
    <w:rsid w:val="00B30839"/>
    <w:rsid w:val="00B31D98"/>
    <w:rsid w:val="00B33BFE"/>
    <w:rsid w:val="00B34C36"/>
    <w:rsid w:val="00B40A18"/>
    <w:rsid w:val="00B42273"/>
    <w:rsid w:val="00B428BA"/>
    <w:rsid w:val="00B42D3E"/>
    <w:rsid w:val="00B4411D"/>
    <w:rsid w:val="00B45BA5"/>
    <w:rsid w:val="00B47C59"/>
    <w:rsid w:val="00B47E58"/>
    <w:rsid w:val="00B50AB2"/>
    <w:rsid w:val="00B50D9D"/>
    <w:rsid w:val="00B517EE"/>
    <w:rsid w:val="00B53E91"/>
    <w:rsid w:val="00B5431A"/>
    <w:rsid w:val="00B54A61"/>
    <w:rsid w:val="00B54F4C"/>
    <w:rsid w:val="00B56EB2"/>
    <w:rsid w:val="00B57835"/>
    <w:rsid w:val="00B63104"/>
    <w:rsid w:val="00B644DA"/>
    <w:rsid w:val="00B64729"/>
    <w:rsid w:val="00B65ECD"/>
    <w:rsid w:val="00B66321"/>
    <w:rsid w:val="00B70199"/>
    <w:rsid w:val="00B75EE1"/>
    <w:rsid w:val="00B77481"/>
    <w:rsid w:val="00B83936"/>
    <w:rsid w:val="00B8518B"/>
    <w:rsid w:val="00B874DA"/>
    <w:rsid w:val="00B90AB1"/>
    <w:rsid w:val="00B93E97"/>
    <w:rsid w:val="00B96264"/>
    <w:rsid w:val="00B97CC3"/>
    <w:rsid w:val="00BA27FE"/>
    <w:rsid w:val="00BA6B37"/>
    <w:rsid w:val="00BB2BD1"/>
    <w:rsid w:val="00BB2E9F"/>
    <w:rsid w:val="00BB4A1F"/>
    <w:rsid w:val="00BB7E37"/>
    <w:rsid w:val="00BC06C4"/>
    <w:rsid w:val="00BC0F53"/>
    <w:rsid w:val="00BC0FA5"/>
    <w:rsid w:val="00BC3D2F"/>
    <w:rsid w:val="00BC4086"/>
    <w:rsid w:val="00BC77A1"/>
    <w:rsid w:val="00BD0D63"/>
    <w:rsid w:val="00BD4E74"/>
    <w:rsid w:val="00BD7E91"/>
    <w:rsid w:val="00BD7F0D"/>
    <w:rsid w:val="00BE06DC"/>
    <w:rsid w:val="00BE12E1"/>
    <w:rsid w:val="00BE376F"/>
    <w:rsid w:val="00BE398D"/>
    <w:rsid w:val="00BE5F2C"/>
    <w:rsid w:val="00BF1231"/>
    <w:rsid w:val="00BF2F30"/>
    <w:rsid w:val="00BF405B"/>
    <w:rsid w:val="00BF54FE"/>
    <w:rsid w:val="00C01458"/>
    <w:rsid w:val="00C02D0A"/>
    <w:rsid w:val="00C03A6E"/>
    <w:rsid w:val="00C1001C"/>
    <w:rsid w:val="00C12DB5"/>
    <w:rsid w:val="00C13860"/>
    <w:rsid w:val="00C148F2"/>
    <w:rsid w:val="00C226C0"/>
    <w:rsid w:val="00C24A6A"/>
    <w:rsid w:val="00C25F28"/>
    <w:rsid w:val="00C26AD7"/>
    <w:rsid w:val="00C270A2"/>
    <w:rsid w:val="00C30CA8"/>
    <w:rsid w:val="00C31641"/>
    <w:rsid w:val="00C32686"/>
    <w:rsid w:val="00C340A0"/>
    <w:rsid w:val="00C3503D"/>
    <w:rsid w:val="00C379EB"/>
    <w:rsid w:val="00C4052E"/>
    <w:rsid w:val="00C416E3"/>
    <w:rsid w:val="00C42383"/>
    <w:rsid w:val="00C42A52"/>
    <w:rsid w:val="00C42FE6"/>
    <w:rsid w:val="00C44F6A"/>
    <w:rsid w:val="00C456E2"/>
    <w:rsid w:val="00C5330E"/>
    <w:rsid w:val="00C5439F"/>
    <w:rsid w:val="00C5474A"/>
    <w:rsid w:val="00C5740B"/>
    <w:rsid w:val="00C6198E"/>
    <w:rsid w:val="00C61BED"/>
    <w:rsid w:val="00C623B1"/>
    <w:rsid w:val="00C675FA"/>
    <w:rsid w:val="00C708EA"/>
    <w:rsid w:val="00C71821"/>
    <w:rsid w:val="00C71A1B"/>
    <w:rsid w:val="00C72EE1"/>
    <w:rsid w:val="00C7464F"/>
    <w:rsid w:val="00C753CE"/>
    <w:rsid w:val="00C7587D"/>
    <w:rsid w:val="00C75BA4"/>
    <w:rsid w:val="00C773F8"/>
    <w:rsid w:val="00C778A5"/>
    <w:rsid w:val="00C80299"/>
    <w:rsid w:val="00C82461"/>
    <w:rsid w:val="00C84ABA"/>
    <w:rsid w:val="00C873B5"/>
    <w:rsid w:val="00C93A22"/>
    <w:rsid w:val="00C95162"/>
    <w:rsid w:val="00C9603B"/>
    <w:rsid w:val="00CA2F58"/>
    <w:rsid w:val="00CA566B"/>
    <w:rsid w:val="00CA6F9E"/>
    <w:rsid w:val="00CB38BE"/>
    <w:rsid w:val="00CB69C1"/>
    <w:rsid w:val="00CB6A37"/>
    <w:rsid w:val="00CB7684"/>
    <w:rsid w:val="00CC01A6"/>
    <w:rsid w:val="00CC036C"/>
    <w:rsid w:val="00CC14C6"/>
    <w:rsid w:val="00CC19A7"/>
    <w:rsid w:val="00CC396D"/>
    <w:rsid w:val="00CC3D73"/>
    <w:rsid w:val="00CC4590"/>
    <w:rsid w:val="00CC47CE"/>
    <w:rsid w:val="00CC5037"/>
    <w:rsid w:val="00CC5FDB"/>
    <w:rsid w:val="00CC780C"/>
    <w:rsid w:val="00CC7C8F"/>
    <w:rsid w:val="00CD1BF7"/>
    <w:rsid w:val="00CD1D0B"/>
    <w:rsid w:val="00CD1E30"/>
    <w:rsid w:val="00CD1FC4"/>
    <w:rsid w:val="00CD3C8C"/>
    <w:rsid w:val="00CD5EE4"/>
    <w:rsid w:val="00CD6260"/>
    <w:rsid w:val="00CE5EF4"/>
    <w:rsid w:val="00CF1D4B"/>
    <w:rsid w:val="00CF3437"/>
    <w:rsid w:val="00D02705"/>
    <w:rsid w:val="00D02B22"/>
    <w:rsid w:val="00D034A0"/>
    <w:rsid w:val="00D0732C"/>
    <w:rsid w:val="00D1155E"/>
    <w:rsid w:val="00D11986"/>
    <w:rsid w:val="00D130C2"/>
    <w:rsid w:val="00D21061"/>
    <w:rsid w:val="00D26E28"/>
    <w:rsid w:val="00D27A3A"/>
    <w:rsid w:val="00D3081E"/>
    <w:rsid w:val="00D311AC"/>
    <w:rsid w:val="00D322B7"/>
    <w:rsid w:val="00D358DD"/>
    <w:rsid w:val="00D40622"/>
    <w:rsid w:val="00D4108E"/>
    <w:rsid w:val="00D442F1"/>
    <w:rsid w:val="00D47D97"/>
    <w:rsid w:val="00D521D0"/>
    <w:rsid w:val="00D5384C"/>
    <w:rsid w:val="00D6163D"/>
    <w:rsid w:val="00D6283F"/>
    <w:rsid w:val="00D63DF2"/>
    <w:rsid w:val="00D65C00"/>
    <w:rsid w:val="00D667A5"/>
    <w:rsid w:val="00D70AA8"/>
    <w:rsid w:val="00D72904"/>
    <w:rsid w:val="00D77F9C"/>
    <w:rsid w:val="00D80E28"/>
    <w:rsid w:val="00D8104F"/>
    <w:rsid w:val="00D831A3"/>
    <w:rsid w:val="00D85204"/>
    <w:rsid w:val="00D86441"/>
    <w:rsid w:val="00D869FF"/>
    <w:rsid w:val="00D9063E"/>
    <w:rsid w:val="00D90C8B"/>
    <w:rsid w:val="00D945E9"/>
    <w:rsid w:val="00D94AFA"/>
    <w:rsid w:val="00D953EF"/>
    <w:rsid w:val="00D96351"/>
    <w:rsid w:val="00D9656B"/>
    <w:rsid w:val="00D9686F"/>
    <w:rsid w:val="00D97BC1"/>
    <w:rsid w:val="00D97BE3"/>
    <w:rsid w:val="00DA27EA"/>
    <w:rsid w:val="00DA365D"/>
    <w:rsid w:val="00DA3711"/>
    <w:rsid w:val="00DA6953"/>
    <w:rsid w:val="00DB153D"/>
    <w:rsid w:val="00DB1FFB"/>
    <w:rsid w:val="00DB275A"/>
    <w:rsid w:val="00DB6450"/>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FD9"/>
    <w:rsid w:val="00E00441"/>
    <w:rsid w:val="00E014A7"/>
    <w:rsid w:val="00E01B88"/>
    <w:rsid w:val="00E01F2A"/>
    <w:rsid w:val="00E036D3"/>
    <w:rsid w:val="00E03958"/>
    <w:rsid w:val="00E04A7B"/>
    <w:rsid w:val="00E05A05"/>
    <w:rsid w:val="00E065BA"/>
    <w:rsid w:val="00E0778F"/>
    <w:rsid w:val="00E10342"/>
    <w:rsid w:val="00E11000"/>
    <w:rsid w:val="00E11A62"/>
    <w:rsid w:val="00E13EC0"/>
    <w:rsid w:val="00E140B7"/>
    <w:rsid w:val="00E156F0"/>
    <w:rsid w:val="00E159AB"/>
    <w:rsid w:val="00E16FF7"/>
    <w:rsid w:val="00E1732F"/>
    <w:rsid w:val="00E178AA"/>
    <w:rsid w:val="00E22385"/>
    <w:rsid w:val="00E24921"/>
    <w:rsid w:val="00E26D68"/>
    <w:rsid w:val="00E279A6"/>
    <w:rsid w:val="00E3293F"/>
    <w:rsid w:val="00E377D9"/>
    <w:rsid w:val="00E37CF5"/>
    <w:rsid w:val="00E37F5E"/>
    <w:rsid w:val="00E40A97"/>
    <w:rsid w:val="00E4194B"/>
    <w:rsid w:val="00E4240E"/>
    <w:rsid w:val="00E438AC"/>
    <w:rsid w:val="00E44045"/>
    <w:rsid w:val="00E45DA8"/>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652F"/>
    <w:rsid w:val="00E878EE"/>
    <w:rsid w:val="00E93CC4"/>
    <w:rsid w:val="00E95B5F"/>
    <w:rsid w:val="00EA3E4C"/>
    <w:rsid w:val="00EA454B"/>
    <w:rsid w:val="00EA6EC7"/>
    <w:rsid w:val="00EB104F"/>
    <w:rsid w:val="00EB22B6"/>
    <w:rsid w:val="00EB41A2"/>
    <w:rsid w:val="00EB46E5"/>
    <w:rsid w:val="00EC2390"/>
    <w:rsid w:val="00EC2EA2"/>
    <w:rsid w:val="00EC3AF2"/>
    <w:rsid w:val="00EC3D97"/>
    <w:rsid w:val="00EC49A1"/>
    <w:rsid w:val="00EC68F1"/>
    <w:rsid w:val="00EC6ABE"/>
    <w:rsid w:val="00ED00D9"/>
    <w:rsid w:val="00ED0703"/>
    <w:rsid w:val="00ED14BD"/>
    <w:rsid w:val="00ED2399"/>
    <w:rsid w:val="00ED7212"/>
    <w:rsid w:val="00EE5578"/>
    <w:rsid w:val="00EE6160"/>
    <w:rsid w:val="00EE75E7"/>
    <w:rsid w:val="00EF017A"/>
    <w:rsid w:val="00EF1373"/>
    <w:rsid w:val="00F016C7"/>
    <w:rsid w:val="00F03A93"/>
    <w:rsid w:val="00F03C77"/>
    <w:rsid w:val="00F042E3"/>
    <w:rsid w:val="00F04EBB"/>
    <w:rsid w:val="00F10E62"/>
    <w:rsid w:val="00F12DEC"/>
    <w:rsid w:val="00F13ECB"/>
    <w:rsid w:val="00F1715C"/>
    <w:rsid w:val="00F2158F"/>
    <w:rsid w:val="00F215DC"/>
    <w:rsid w:val="00F23844"/>
    <w:rsid w:val="00F310F8"/>
    <w:rsid w:val="00F35939"/>
    <w:rsid w:val="00F401A7"/>
    <w:rsid w:val="00F40512"/>
    <w:rsid w:val="00F45607"/>
    <w:rsid w:val="00F4722B"/>
    <w:rsid w:val="00F54432"/>
    <w:rsid w:val="00F55DDA"/>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402C"/>
    <w:rsid w:val="00F84891"/>
    <w:rsid w:val="00F8554F"/>
    <w:rsid w:val="00F86BA6"/>
    <w:rsid w:val="00F8788B"/>
    <w:rsid w:val="00F940FF"/>
    <w:rsid w:val="00FA36C7"/>
    <w:rsid w:val="00FA38BB"/>
    <w:rsid w:val="00FA4E83"/>
    <w:rsid w:val="00FA5F58"/>
    <w:rsid w:val="00FA7087"/>
    <w:rsid w:val="00FB06D9"/>
    <w:rsid w:val="00FB3D89"/>
    <w:rsid w:val="00FB5DE8"/>
    <w:rsid w:val="00FB6342"/>
    <w:rsid w:val="00FC3558"/>
    <w:rsid w:val="00FC6389"/>
    <w:rsid w:val="00FD175E"/>
    <w:rsid w:val="00FD2C99"/>
    <w:rsid w:val="00FD3F1F"/>
    <w:rsid w:val="00FD422F"/>
    <w:rsid w:val="00FD4F86"/>
    <w:rsid w:val="00FD795D"/>
    <w:rsid w:val="00FD7F76"/>
    <w:rsid w:val="00FE1C7D"/>
    <w:rsid w:val="00FE1D82"/>
    <w:rsid w:val="00FE3E78"/>
    <w:rsid w:val="00FE5F22"/>
    <w:rsid w:val="00FE6AEC"/>
    <w:rsid w:val="00FF30DA"/>
    <w:rsid w:val="00FF4593"/>
    <w:rsid w:val="00FF4FCE"/>
    <w:rsid w:val="00FF77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63110"/>
  <w14:defaultImageDpi w14:val="330"/>
  <w15:docId w15:val="{17BA4DE7-869F-40D8-9626-1AFE778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551009"/>
    <w:pPr>
      <w:keepNext/>
      <w:numPr>
        <w:ilvl w:val="1"/>
        <w:numId w:val="13"/>
      </w:numPr>
      <w:spacing w:before="180" w:after="105"/>
      <w:outlineLvl w:val="1"/>
    </w:pPr>
    <w:rPr>
      <w:b/>
    </w:rPr>
  </w:style>
  <w:style w:type="paragraph" w:customStyle="1" w:styleId="Text2-1">
    <w:name w:val="_Text_2-1"/>
    <w:basedOn w:val="Odstavecseseznamem"/>
    <w:link w:val="Text2-1Char"/>
    <w:qFormat/>
    <w:rsid w:val="00551009"/>
    <w:pPr>
      <w:numPr>
        <w:ilvl w:val="2"/>
        <w:numId w:val="13"/>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551009"/>
    <w:rPr>
      <w:rFonts w:ascii="Verdana" w:hAnsi="Verdana"/>
      <w:b/>
      <w:sz w:val="20"/>
      <w:szCs w:val="20"/>
    </w:rPr>
  </w:style>
  <w:style w:type="paragraph" w:customStyle="1" w:styleId="Titul1">
    <w:name w:val="_Titul_1"/>
    <w:basedOn w:val="Normln"/>
    <w:qFormat/>
    <w:rsid w:val="00551009"/>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51009"/>
    <w:rPr>
      <w:rFonts w:ascii="Verdana" w:hAnsi="Verdana"/>
    </w:rPr>
  </w:style>
  <w:style w:type="paragraph" w:customStyle="1" w:styleId="Titul2">
    <w:name w:val="_Titul_2"/>
    <w:basedOn w:val="Normln"/>
    <w:qFormat/>
    <w:rsid w:val="00551009"/>
    <w:pPr>
      <w:tabs>
        <w:tab w:val="left" w:pos="6796"/>
      </w:tabs>
      <w:spacing w:after="240" w:line="264" w:lineRule="auto"/>
    </w:pPr>
    <w:rPr>
      <w:b/>
      <w:sz w:val="32"/>
      <w:szCs w:val="32"/>
    </w:rPr>
  </w:style>
  <w:style w:type="paragraph" w:customStyle="1" w:styleId="Tituldatum">
    <w:name w:val="_Titul_datum"/>
    <w:basedOn w:val="Normln"/>
    <w:link w:val="TituldatumChar"/>
    <w:qFormat/>
    <w:rsid w:val="00551009"/>
    <w:pPr>
      <w:spacing w:after="240" w:line="264" w:lineRule="auto"/>
    </w:pPr>
    <w:rPr>
      <w:sz w:val="24"/>
      <w:szCs w:val="24"/>
    </w:rPr>
  </w:style>
  <w:style w:type="character" w:customStyle="1" w:styleId="TituldatumChar">
    <w:name w:val="_Titul_datum Char"/>
    <w:basedOn w:val="Standardnpsmoodstavce"/>
    <w:link w:val="Tituldatum"/>
    <w:rsid w:val="0055100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51009"/>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1009"/>
    <w:pPr>
      <w:numPr>
        <w:ilvl w:val="2"/>
      </w:numPr>
    </w:pPr>
  </w:style>
  <w:style w:type="paragraph" w:customStyle="1" w:styleId="Text1-1">
    <w:name w:val="_Text_1-1"/>
    <w:basedOn w:val="Normln"/>
    <w:link w:val="Text1-1Char"/>
    <w:rsid w:val="00551009"/>
    <w:pPr>
      <w:numPr>
        <w:ilvl w:val="1"/>
        <w:numId w:val="12"/>
      </w:numPr>
      <w:spacing w:after="120" w:line="264" w:lineRule="auto"/>
      <w:jc w:val="both"/>
    </w:pPr>
    <w:rPr>
      <w:sz w:val="18"/>
      <w:szCs w:val="18"/>
    </w:rPr>
  </w:style>
  <w:style w:type="paragraph" w:customStyle="1" w:styleId="Odrka1-1">
    <w:name w:val="_Odrážka_1-1_•"/>
    <w:basedOn w:val="Normln"/>
    <w:link w:val="Odrka1-1Char"/>
    <w:qFormat/>
    <w:rsid w:val="00551009"/>
    <w:pPr>
      <w:numPr>
        <w:numId w:val="9"/>
      </w:numPr>
      <w:spacing w:after="80" w:line="264" w:lineRule="auto"/>
      <w:jc w:val="both"/>
    </w:pPr>
    <w:rPr>
      <w:sz w:val="18"/>
      <w:szCs w:val="18"/>
    </w:rPr>
  </w:style>
  <w:style w:type="character" w:customStyle="1" w:styleId="Text1-1Char">
    <w:name w:val="_Text_1-1 Char"/>
    <w:basedOn w:val="Standardnpsmoodstavce"/>
    <w:link w:val="Text1-1"/>
    <w:rsid w:val="00551009"/>
    <w:rPr>
      <w:rFonts w:ascii="Verdana" w:hAnsi="Verdana"/>
    </w:rPr>
  </w:style>
  <w:style w:type="character" w:customStyle="1" w:styleId="Text1-2Char">
    <w:name w:val="_Text_1-2 Char"/>
    <w:basedOn w:val="Text1-1Char"/>
    <w:link w:val="Text1-2"/>
    <w:rsid w:val="00551009"/>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51009"/>
    <w:rPr>
      <w:rFonts w:ascii="Verdana" w:hAnsi="Verdana"/>
    </w:rPr>
  </w:style>
  <w:style w:type="paragraph" w:customStyle="1" w:styleId="Odrka1-2-">
    <w:name w:val="_Odrážka_1-2_-"/>
    <w:basedOn w:val="Odrka1-1"/>
    <w:qFormat/>
    <w:rsid w:val="00551009"/>
    <w:pPr>
      <w:numPr>
        <w:ilvl w:val="1"/>
      </w:numPr>
    </w:pPr>
  </w:style>
  <w:style w:type="paragraph" w:customStyle="1" w:styleId="Odrka1-3">
    <w:name w:val="_Odrážka_1-3_·"/>
    <w:basedOn w:val="Odrka1-2-"/>
    <w:qFormat/>
    <w:rsid w:val="00551009"/>
    <w:pPr>
      <w:numPr>
        <w:ilvl w:val="2"/>
      </w:numPr>
    </w:pPr>
  </w:style>
  <w:style w:type="paragraph" w:customStyle="1" w:styleId="Odstavec1-1a">
    <w:name w:val="_Odstavec_1-1_a)"/>
    <w:basedOn w:val="Normln"/>
    <w:link w:val="Odstavec1-1aChar"/>
    <w:qFormat/>
    <w:rsid w:val="00551009"/>
    <w:pPr>
      <w:numPr>
        <w:numId w:val="10"/>
      </w:numPr>
      <w:spacing w:after="80" w:line="264" w:lineRule="auto"/>
      <w:jc w:val="both"/>
    </w:pPr>
    <w:rPr>
      <w:sz w:val="18"/>
      <w:szCs w:val="18"/>
    </w:rPr>
  </w:style>
  <w:style w:type="paragraph" w:customStyle="1" w:styleId="Odstavec1-31">
    <w:name w:val="_Odstavec_1-3_1)"/>
    <w:qFormat/>
    <w:rsid w:val="00551009"/>
    <w:pPr>
      <w:numPr>
        <w:ilvl w:val="2"/>
        <w:numId w:val="10"/>
      </w:numPr>
      <w:spacing w:after="90" w:line="276" w:lineRule="auto"/>
    </w:pPr>
    <w:rPr>
      <w:rFonts w:ascii="Verdana" w:hAnsi="Verdana"/>
    </w:rPr>
  </w:style>
  <w:style w:type="paragraph" w:customStyle="1" w:styleId="Textbezslovn">
    <w:name w:val="_Text_bez_číslování"/>
    <w:basedOn w:val="Normln"/>
    <w:link w:val="TextbezslovnChar"/>
    <w:qFormat/>
    <w:rsid w:val="00551009"/>
    <w:pPr>
      <w:spacing w:after="120" w:line="264" w:lineRule="auto"/>
      <w:ind w:left="737"/>
      <w:jc w:val="both"/>
    </w:pPr>
    <w:rPr>
      <w:sz w:val="18"/>
      <w:szCs w:val="18"/>
    </w:rPr>
  </w:style>
  <w:style w:type="paragraph" w:customStyle="1" w:styleId="Zpatvlevo">
    <w:name w:val="_Zápatí_vlevo"/>
    <w:basedOn w:val="Zpatvpravo"/>
    <w:qFormat/>
    <w:rsid w:val="00551009"/>
    <w:pPr>
      <w:jc w:val="left"/>
    </w:pPr>
  </w:style>
  <w:style w:type="character" w:customStyle="1" w:styleId="Tun">
    <w:name w:val="_Tučně"/>
    <w:basedOn w:val="Standardnpsmoodstavce"/>
    <w:qFormat/>
    <w:rsid w:val="0055100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1009"/>
    <w:pPr>
      <w:numPr>
        <w:ilvl w:val="3"/>
      </w:numPr>
    </w:pPr>
  </w:style>
  <w:style w:type="character" w:customStyle="1" w:styleId="Text2-2Char">
    <w:name w:val="_Text_2-2 Char"/>
    <w:basedOn w:val="Text2-1Char"/>
    <w:link w:val="Text2-2"/>
    <w:rsid w:val="00551009"/>
    <w:rPr>
      <w:rFonts w:ascii="Verdana" w:hAnsi="Verdana"/>
    </w:rPr>
  </w:style>
  <w:style w:type="paragraph" w:customStyle="1" w:styleId="Zkratky1">
    <w:name w:val="_Zkratky_1"/>
    <w:basedOn w:val="Normln"/>
    <w:qFormat/>
    <w:rsid w:val="00551009"/>
    <w:pPr>
      <w:tabs>
        <w:tab w:val="right" w:leader="dot" w:pos="1134"/>
      </w:tabs>
      <w:spacing w:after="0" w:line="240" w:lineRule="auto"/>
    </w:pPr>
    <w:rPr>
      <w:b/>
      <w:sz w:val="16"/>
      <w:szCs w:val="18"/>
    </w:rPr>
  </w:style>
  <w:style w:type="paragraph" w:customStyle="1" w:styleId="Seznam1">
    <w:name w:val="_Seznam_[1]"/>
    <w:basedOn w:val="Normln"/>
    <w:qFormat/>
    <w:rsid w:val="00551009"/>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51009"/>
    <w:pPr>
      <w:spacing w:after="0" w:line="240" w:lineRule="auto"/>
    </w:pPr>
    <w:rPr>
      <w:sz w:val="16"/>
      <w:szCs w:val="16"/>
    </w:rPr>
  </w:style>
  <w:style w:type="character" w:customStyle="1" w:styleId="Tun-ZRUIT">
    <w:name w:val="_Tučně-ZRUŠIT"/>
    <w:basedOn w:val="Standardnpsmoodstavce"/>
    <w:qFormat/>
    <w:rsid w:val="00551009"/>
    <w:rPr>
      <w:b w:val="0"/>
      <w:i w:val="0"/>
    </w:rPr>
  </w:style>
  <w:style w:type="paragraph" w:customStyle="1" w:styleId="Nadpisbezsl1-2">
    <w:name w:val="_Nadpis_bez_čísl_1-2"/>
    <w:next w:val="Normln"/>
    <w:qFormat/>
    <w:rsid w:val="0055100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51009"/>
    <w:pPr>
      <w:spacing w:after="120" w:line="264" w:lineRule="auto"/>
      <w:jc w:val="both"/>
    </w:pPr>
    <w:rPr>
      <w:sz w:val="18"/>
      <w:szCs w:val="18"/>
    </w:rPr>
  </w:style>
  <w:style w:type="character" w:customStyle="1" w:styleId="TextbezodsazenChar">
    <w:name w:val="_Text_bez_odsazení Char"/>
    <w:basedOn w:val="Standardnpsmoodstavce"/>
    <w:link w:val="Textbezodsazen"/>
    <w:rsid w:val="00551009"/>
    <w:rPr>
      <w:rFonts w:ascii="Verdana" w:hAnsi="Verdana"/>
    </w:rPr>
  </w:style>
  <w:style w:type="paragraph" w:customStyle="1" w:styleId="ZTPinfo-text">
    <w:name w:val="_ZTP_info-text"/>
    <w:basedOn w:val="Textbezslovn"/>
    <w:link w:val="ZTPinfo-textChar"/>
    <w:qFormat/>
    <w:rsid w:val="00551009"/>
    <w:pPr>
      <w:ind w:left="0"/>
    </w:pPr>
    <w:rPr>
      <w:i/>
      <w:color w:val="00A1E0"/>
    </w:rPr>
  </w:style>
  <w:style w:type="character" w:customStyle="1" w:styleId="ZTPinfo-textChar">
    <w:name w:val="_ZTP_info-text Char"/>
    <w:basedOn w:val="Standardnpsmoodstavce"/>
    <w:link w:val="ZTPinfo-text"/>
    <w:rsid w:val="00551009"/>
    <w:rPr>
      <w:rFonts w:ascii="Verdana" w:hAnsi="Verdana"/>
      <w:i/>
      <w:color w:val="00A1E0"/>
    </w:rPr>
  </w:style>
  <w:style w:type="paragraph" w:customStyle="1" w:styleId="ZTPinfo-text-odr">
    <w:name w:val="_ZTP_info-text-odr"/>
    <w:basedOn w:val="ZTPinfo-text"/>
    <w:link w:val="ZTPinfo-text-odrChar"/>
    <w:qFormat/>
    <w:rsid w:val="00551009"/>
    <w:pPr>
      <w:numPr>
        <w:numId w:val="14"/>
      </w:numPr>
    </w:pPr>
  </w:style>
  <w:style w:type="character" w:customStyle="1" w:styleId="ZTPinfo-text-odrChar">
    <w:name w:val="_ZTP_info-text-odr Char"/>
    <w:basedOn w:val="ZTPinfo-textChar"/>
    <w:link w:val="ZTPinfo-text-odr"/>
    <w:rsid w:val="00551009"/>
    <w:rPr>
      <w:rFonts w:ascii="Verdana" w:hAnsi="Verdana"/>
      <w:i/>
      <w:color w:val="00A1E0"/>
    </w:rPr>
  </w:style>
  <w:style w:type="paragraph" w:customStyle="1" w:styleId="Tabulka">
    <w:name w:val="_Tabulka"/>
    <w:basedOn w:val="Normln"/>
    <w:qFormat/>
    <w:rsid w:val="00551009"/>
    <w:pPr>
      <w:spacing w:before="40" w:after="40" w:line="240" w:lineRule="auto"/>
      <w:jc w:val="both"/>
    </w:pPr>
    <w:rPr>
      <w:sz w:val="18"/>
      <w:szCs w:val="18"/>
    </w:rPr>
  </w:style>
  <w:style w:type="paragraph" w:customStyle="1" w:styleId="Odrka1-4">
    <w:name w:val="_Odrážka_1-4_•"/>
    <w:basedOn w:val="Odrka1-1"/>
    <w:link w:val="Odrka1-4Char"/>
    <w:qFormat/>
    <w:rsid w:val="00551009"/>
    <w:pPr>
      <w:numPr>
        <w:ilvl w:val="3"/>
      </w:numPr>
    </w:pPr>
  </w:style>
  <w:style w:type="character" w:customStyle="1" w:styleId="Odstavec1-1aChar">
    <w:name w:val="_Odstavec_1-1_a) Char"/>
    <w:basedOn w:val="Standardnpsmoodstavce"/>
    <w:link w:val="Odstavec1-1a"/>
    <w:rsid w:val="00551009"/>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51009"/>
    <w:rPr>
      <w:rFonts w:ascii="Verdana" w:hAnsi="Verdana"/>
      <w:b/>
      <w:sz w:val="36"/>
    </w:rPr>
  </w:style>
  <w:style w:type="paragraph" w:customStyle="1" w:styleId="Zpatvpravo">
    <w:name w:val="_Zápatí_vpravo"/>
    <w:qFormat/>
    <w:rsid w:val="00551009"/>
    <w:pPr>
      <w:spacing w:after="0" w:line="240" w:lineRule="auto"/>
      <w:jc w:val="right"/>
    </w:pPr>
    <w:rPr>
      <w:rFonts w:ascii="Verdana" w:hAnsi="Verdana"/>
      <w:sz w:val="12"/>
    </w:rPr>
  </w:style>
  <w:style w:type="character" w:customStyle="1" w:styleId="Nzevakce">
    <w:name w:val="_Název_akce"/>
    <w:basedOn w:val="Standardnpsmoodstavce"/>
    <w:qFormat/>
    <w:rsid w:val="00551009"/>
    <w:rPr>
      <w:rFonts w:ascii="Verdana" w:hAnsi="Verdana"/>
      <w:b/>
      <w:sz w:val="36"/>
    </w:rPr>
  </w:style>
  <w:style w:type="character" w:customStyle="1" w:styleId="TextbezslovnChar">
    <w:name w:val="_Text_bez_číslování Char"/>
    <w:basedOn w:val="Standardnpsmoodstavce"/>
    <w:link w:val="Textbezslovn"/>
    <w:rsid w:val="00551009"/>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51009"/>
    <w:pPr>
      <w:numPr>
        <w:ilvl w:val="1"/>
      </w:numPr>
      <w:spacing w:after="80"/>
      <w:contextualSpacing/>
    </w:pPr>
  </w:style>
  <w:style w:type="character" w:customStyle="1" w:styleId="ZTPinfo-text-odrChar0">
    <w:name w:val="_ZTP_info-text-odr_• Char"/>
    <w:basedOn w:val="ZTPinfo-text-odrChar"/>
    <w:link w:val="ZTPinfo-text-odr0"/>
    <w:rsid w:val="00551009"/>
    <w:rPr>
      <w:rFonts w:ascii="Verdana" w:hAnsi="Verdana"/>
      <w:i/>
      <w:color w:val="00A1E0"/>
    </w:rPr>
  </w:style>
  <w:style w:type="paragraph" w:customStyle="1" w:styleId="Tabulka-9">
    <w:name w:val="_Tabulka-9"/>
    <w:basedOn w:val="Textbezodsazen"/>
    <w:qFormat/>
    <w:rsid w:val="00551009"/>
    <w:pPr>
      <w:spacing w:before="40" w:after="40" w:line="240" w:lineRule="auto"/>
      <w:jc w:val="left"/>
    </w:pPr>
  </w:style>
  <w:style w:type="paragraph" w:customStyle="1" w:styleId="Tabulka-8">
    <w:name w:val="_Tabulka-8"/>
    <w:basedOn w:val="Tabulka-9"/>
    <w:qFormat/>
    <w:rsid w:val="00551009"/>
    <w:rPr>
      <w:sz w:val="16"/>
    </w:rPr>
  </w:style>
  <w:style w:type="paragraph" w:customStyle="1" w:styleId="Odstavec1-4a">
    <w:name w:val="_Odstavec_1-4_(a)"/>
    <w:basedOn w:val="Odstavec1-1a"/>
    <w:link w:val="Odstavec1-4aChar"/>
    <w:qFormat/>
    <w:rsid w:val="00551009"/>
    <w:pPr>
      <w:numPr>
        <w:ilvl w:val="3"/>
      </w:numPr>
    </w:pPr>
  </w:style>
  <w:style w:type="character" w:customStyle="1" w:styleId="Odstavec1-4aChar">
    <w:name w:val="_Odstavec_1-4_(a) Char"/>
    <w:basedOn w:val="Odstavec1-1aChar"/>
    <w:link w:val="Odstavec1-4a"/>
    <w:rsid w:val="00551009"/>
    <w:rPr>
      <w:rFonts w:ascii="Verdana" w:hAnsi="Verdana"/>
    </w:rPr>
  </w:style>
  <w:style w:type="table" w:customStyle="1" w:styleId="TabulkaS-zahlzap">
    <w:name w:val="_Tabulka_SŽ-zahl+zap"/>
    <w:basedOn w:val="Mkatabulky"/>
    <w:uiPriority w:val="99"/>
    <w:rsid w:val="0055100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5100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51009"/>
    <w:pPr>
      <w:spacing w:before="20" w:after="20"/>
    </w:pPr>
    <w:rPr>
      <w:sz w:val="14"/>
    </w:rPr>
  </w:style>
  <w:style w:type="table" w:customStyle="1" w:styleId="TKPTabulka">
    <w:name w:val="_TKP_Tabulka"/>
    <w:basedOn w:val="Normlntabulka"/>
    <w:uiPriority w:val="99"/>
    <w:rsid w:val="00551009"/>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551009"/>
    <w:pPr>
      <w:numPr>
        <w:ilvl w:val="4"/>
      </w:numPr>
      <w:spacing w:after="90"/>
    </w:pPr>
  </w:style>
  <w:style w:type="character" w:customStyle="1" w:styleId="Odrka1-5-Char">
    <w:name w:val="_Odrážka_1-5_- Char"/>
    <w:basedOn w:val="Standardnpsmoodstavce"/>
    <w:link w:val="Odrka1-5-"/>
    <w:rsid w:val="00551009"/>
    <w:rPr>
      <w:rFonts w:ascii="Verdana" w:hAnsi="Verdana"/>
    </w:rPr>
  </w:style>
  <w:style w:type="table" w:customStyle="1" w:styleId="TabZTPbez">
    <w:name w:val="_Tab_ZTP_bez"/>
    <w:basedOn w:val="Mkatabulky"/>
    <w:uiPriority w:val="99"/>
    <w:rsid w:val="0055100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55100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551009"/>
    <w:pPr>
      <w:spacing w:after="0"/>
    </w:pPr>
  </w:style>
  <w:style w:type="character" w:customStyle="1" w:styleId="TextbezslBEZMEZERChar">
    <w:name w:val="_Text_bez_čísl_BEZ_MEZER Char"/>
    <w:basedOn w:val="TextbezslovnChar"/>
    <w:link w:val="TextbezslBEZMEZER"/>
    <w:rsid w:val="00551009"/>
    <w:rPr>
      <w:rFonts w:ascii="Verdana" w:hAnsi="Verdana"/>
    </w:rPr>
  </w:style>
  <w:style w:type="table" w:customStyle="1" w:styleId="TabZTPbez1">
    <w:name w:val="_Tab_ZTP_bez1"/>
    <w:basedOn w:val="Mkatabulky"/>
    <w:uiPriority w:val="99"/>
    <w:rsid w:val="0055100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551009"/>
    <w:pPr>
      <w:numPr>
        <w:ilvl w:val="1"/>
      </w:numPr>
    </w:pPr>
  </w:style>
  <w:style w:type="paragraph" w:customStyle="1" w:styleId="NADPIS1-1">
    <w:name w:val="_NADPIS_1-1"/>
    <w:basedOn w:val="Odstavecseseznamem"/>
    <w:next w:val="Normln"/>
    <w:link w:val="NADPIS1-1Char"/>
    <w:qFormat/>
    <w:rsid w:val="00551009"/>
    <w:pPr>
      <w:keepNext/>
      <w:numPr>
        <w:numId w:val="12"/>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551009"/>
    <w:rPr>
      <w:rFonts w:ascii="Verdana" w:hAnsi="Verdana"/>
      <w:b/>
      <w:caps/>
      <w:sz w:val="22"/>
    </w:rPr>
  </w:style>
  <w:style w:type="paragraph" w:customStyle="1" w:styleId="NADPIS2-1">
    <w:name w:val="_NADPIS_2-1"/>
    <w:basedOn w:val="Odstavecseseznamem"/>
    <w:next w:val="Normln"/>
    <w:link w:val="NADPIS2-1Char"/>
    <w:qFormat/>
    <w:rsid w:val="00551009"/>
    <w:pPr>
      <w:keepNext/>
      <w:numPr>
        <w:numId w:val="13"/>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551009"/>
    <w:rPr>
      <w:rFonts w:ascii="Verdana" w:hAnsi="Verdana"/>
      <w:b/>
      <w:caps/>
      <w:sz w:val="22"/>
    </w:rPr>
  </w:style>
  <w:style w:type="paragraph" w:customStyle="1" w:styleId="Nadpisbezsl2-1">
    <w:name w:val="_Nadpis_bez_čísl_2-1"/>
    <w:basedOn w:val="Textbezslovn"/>
    <w:qFormat/>
    <w:rsid w:val="00551009"/>
    <w:pPr>
      <w:keepNext/>
      <w:spacing w:before="120"/>
    </w:pPr>
    <w:rPr>
      <w:b/>
    </w:rPr>
  </w:style>
  <w:style w:type="character" w:customStyle="1" w:styleId="Odrka1-4Char">
    <w:name w:val="_Odrážka_1-4_• Char"/>
    <w:basedOn w:val="Odrka1-1Char"/>
    <w:link w:val="Odrka1-4"/>
    <w:rsid w:val="00551009"/>
    <w:rPr>
      <w:rFonts w:ascii="Verdana" w:hAnsi="Verdana"/>
    </w:rPr>
  </w:style>
  <w:style w:type="paragraph" w:customStyle="1" w:styleId="Odrka1-6">
    <w:name w:val="_Odrážka_1-6_·"/>
    <w:basedOn w:val="Odrka1-5-"/>
    <w:qFormat/>
    <w:rsid w:val="00551009"/>
    <w:pPr>
      <w:numPr>
        <w:ilvl w:val="5"/>
      </w:numPr>
    </w:pPr>
  </w:style>
  <w:style w:type="paragraph" w:customStyle="1" w:styleId="Odstavec1-5i">
    <w:name w:val="_Odstavec_1-5_(i)"/>
    <w:basedOn w:val="Odstavec1-1a"/>
    <w:qFormat/>
    <w:rsid w:val="00551009"/>
    <w:pPr>
      <w:numPr>
        <w:ilvl w:val="4"/>
      </w:numPr>
    </w:pPr>
  </w:style>
  <w:style w:type="paragraph" w:customStyle="1" w:styleId="Odstavec1-61">
    <w:name w:val="_Odstavec_1-6_(1)"/>
    <w:basedOn w:val="Odstavec1-1a"/>
    <w:link w:val="Odstavec1-61Char"/>
    <w:qFormat/>
    <w:rsid w:val="00551009"/>
    <w:pPr>
      <w:numPr>
        <w:ilvl w:val="5"/>
      </w:numPr>
      <w:spacing w:after="90"/>
    </w:pPr>
  </w:style>
  <w:style w:type="character" w:customStyle="1" w:styleId="Odstavec1-61Char">
    <w:name w:val="_Odstavec_1-6_(1) Char"/>
    <w:basedOn w:val="Odstavec1-1aChar"/>
    <w:link w:val="Odstavec1-61"/>
    <w:rsid w:val="00551009"/>
    <w:rPr>
      <w:rFonts w:ascii="Verdana" w:hAnsi="Verdana"/>
    </w:rPr>
  </w:style>
  <w:style w:type="table" w:customStyle="1" w:styleId="TabulkaS-zhlav1">
    <w:name w:val="_Tabulka_SŽ-záhlaví1"/>
    <w:basedOn w:val="Normlntabulka"/>
    <w:uiPriority w:val="99"/>
    <w:rsid w:val="0055100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551009"/>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551009"/>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551009"/>
    <w:rPr>
      <w:rFonts w:ascii="Verdana" w:hAnsi="Verdana"/>
      <w:b/>
      <w:caps/>
      <w:sz w:val="22"/>
    </w:rPr>
  </w:style>
  <w:style w:type="paragraph" w:customStyle="1" w:styleId="Nadpisbezsl1-1zkl-text">
    <w:name w:val="_Nadpis_bez_čísl_1-1_zákl-text"/>
    <w:next w:val="Normln"/>
    <w:qFormat/>
    <w:rsid w:val="00551009"/>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19820979">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5F0FA4027348FB919BA783F1CAB6FE"/>
        <w:category>
          <w:name w:val="Obecné"/>
          <w:gallery w:val="placeholder"/>
        </w:category>
        <w:types>
          <w:type w:val="bbPlcHdr"/>
        </w:types>
        <w:behaviors>
          <w:behavior w:val="content"/>
        </w:behaviors>
        <w:guid w:val="{C5F0A3CA-BAFC-4046-8D4E-24B7C5BE58B5}"/>
      </w:docPartPr>
      <w:docPartBody>
        <w:p w:rsidR="00F05EBA" w:rsidRDefault="00F05EBA" w:rsidP="00F05EBA">
          <w:pPr>
            <w:pStyle w:val="BA5F0FA4027348FB919BA783F1CAB6F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DF7"/>
    <w:rsid w:val="000843B0"/>
    <w:rsid w:val="000B5588"/>
    <w:rsid w:val="00195456"/>
    <w:rsid w:val="001A5889"/>
    <w:rsid w:val="00262B05"/>
    <w:rsid w:val="00357510"/>
    <w:rsid w:val="004800B8"/>
    <w:rsid w:val="004A2E57"/>
    <w:rsid w:val="005E6068"/>
    <w:rsid w:val="006331E2"/>
    <w:rsid w:val="007055AA"/>
    <w:rsid w:val="00756A2B"/>
    <w:rsid w:val="00863752"/>
    <w:rsid w:val="00A02229"/>
    <w:rsid w:val="00A92A67"/>
    <w:rsid w:val="00AA37C9"/>
    <w:rsid w:val="00AE7E3F"/>
    <w:rsid w:val="00C5474A"/>
    <w:rsid w:val="00CD5DF7"/>
    <w:rsid w:val="00CD5EE4"/>
    <w:rsid w:val="00D9656B"/>
    <w:rsid w:val="00DE5981"/>
    <w:rsid w:val="00E45DA8"/>
    <w:rsid w:val="00E907FD"/>
    <w:rsid w:val="00E9397C"/>
    <w:rsid w:val="00F05EBA"/>
    <w:rsid w:val="00FC1AF0"/>
    <w:rsid w:val="00FD7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3752"/>
    <w:rPr>
      <w:color w:val="808080"/>
    </w:rPr>
  </w:style>
  <w:style w:type="paragraph" w:customStyle="1" w:styleId="BA5F0FA4027348FB919BA783F1CAB6FE">
    <w:name w:val="BA5F0FA4027348FB919BA783F1CAB6FE"/>
    <w:rsid w:val="00F05EB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7F995-EE21-46AA-9C51-6AEF0CFCA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5871</Words>
  <Characters>34642</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D+B-F_24xxxx</vt:lpstr>
      <vt:lpstr/>
      <vt:lpstr>Titulek 1. úrovně </vt:lpstr>
      <vt:lpstr>    Titulek 2. úrovně</vt:lpstr>
      <vt:lpstr>        Titulek 3. úrovně</vt:lpstr>
    </vt:vector>
  </TitlesOfParts>
  <Manager>Fojta@spravazeleznic.cz</Manager>
  <Company>SŽ</Company>
  <LinksUpToDate>false</LinksUpToDate>
  <CharactersWithSpaces>40433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D+B-F_24xxxx</dc:title>
  <dc:creator>Grečnár Martin, Ing.</dc:creator>
  <cp:lastModifiedBy>Přerovská Kamila, Ing.</cp:lastModifiedBy>
  <cp:revision>2</cp:revision>
  <cp:lastPrinted>2022-06-16T13:29:00Z</cp:lastPrinted>
  <dcterms:created xsi:type="dcterms:W3CDTF">2025-05-06T10:15:00Z</dcterms:created>
  <dcterms:modified xsi:type="dcterms:W3CDTF">2025-05-06T10:15:00Z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