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3CDA97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E75E6" w:rsidRPr="00DE75E6">
        <w:rPr>
          <w:rFonts w:ascii="Verdana" w:hAnsi="Verdana"/>
          <w:b/>
          <w:bCs/>
          <w:sz w:val="18"/>
          <w:szCs w:val="18"/>
        </w:rPr>
        <w:t>Provádění kontrol provozuschopnosti PBZ a opravy PBZ</w:t>
      </w:r>
      <w:r w:rsidRPr="00DE75E6">
        <w:rPr>
          <w:rFonts w:ascii="Verdana" w:hAnsi="Verdana"/>
          <w:sz w:val="18"/>
          <w:szCs w:val="18"/>
        </w:rPr>
        <w:t>“</w:t>
      </w:r>
      <w:r w:rsidR="00AD3797" w:rsidRPr="00DE75E6">
        <w:rPr>
          <w:rFonts w:ascii="Verdana" w:hAnsi="Verdana"/>
          <w:sz w:val="18"/>
          <w:szCs w:val="18"/>
        </w:rPr>
        <w:t>, tímto čestně prohlašuje</w:t>
      </w:r>
      <w:r w:rsidR="003B09D8" w:rsidRPr="00DE75E6">
        <w:rPr>
          <w:rFonts w:ascii="Verdana" w:hAnsi="Verdana"/>
          <w:sz w:val="18"/>
          <w:szCs w:val="18"/>
        </w:rPr>
        <w:t xml:space="preserve">, že </w:t>
      </w:r>
      <w:r w:rsidR="008A2005" w:rsidRPr="00DE75E6">
        <w:rPr>
          <w:rFonts w:ascii="Verdana" w:hAnsi="Verdana"/>
          <w:sz w:val="18"/>
          <w:szCs w:val="18"/>
        </w:rPr>
        <w:t>není účastníkem, který</w:t>
      </w:r>
      <w:r w:rsidR="00E12A77" w:rsidRPr="00DE75E6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7C470D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E75E6" w:rsidRPr="00DE75E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63DB7" w14:textId="7D90A8BD" w:rsidR="00DE75E6" w:rsidRDefault="00DE75E6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1A65073" wp14:editId="35F69ED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759614126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211DBC" w14:textId="007E77D6" w:rsidR="00DE75E6" w:rsidRPr="00DE75E6" w:rsidRDefault="00DE75E6" w:rsidP="00DE75E6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E75E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A65073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B211DBC" w14:textId="007E77D6" w:rsidR="00DE75E6" w:rsidRPr="00DE75E6" w:rsidRDefault="00DE75E6" w:rsidP="00DE75E6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E75E6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BA6A2" w14:textId="64293E6E" w:rsidR="00DE75E6" w:rsidRDefault="00DE75E6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D4CF714" wp14:editId="0CF2F1D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359853996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DEB869" w14:textId="7D55765F" w:rsidR="00DE75E6" w:rsidRPr="00DE75E6" w:rsidRDefault="00DE75E6" w:rsidP="00DE75E6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E75E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4CF71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6ADEB869" w14:textId="7D55765F" w:rsidR="00DE75E6" w:rsidRPr="00DE75E6" w:rsidRDefault="00DE75E6" w:rsidP="00DE75E6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E75E6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41334002" w:rsidR="0075099A" w:rsidRPr="00872465" w:rsidRDefault="00DE75E6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662B6344" wp14:editId="7B34BA62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753177520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18CBB84" w14:textId="0F025DD8" w:rsidR="00DE75E6" w:rsidRPr="00DE75E6" w:rsidRDefault="00DE75E6" w:rsidP="00DE75E6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DE75E6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62B6344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018CBB84" w14:textId="0F025DD8" w:rsidR="00DE75E6" w:rsidRPr="00DE75E6" w:rsidRDefault="00DE75E6" w:rsidP="00DE75E6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E75E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22436964">
    <w:abstractNumId w:val="5"/>
  </w:num>
  <w:num w:numId="2" w16cid:durableId="896552997">
    <w:abstractNumId w:val="1"/>
  </w:num>
  <w:num w:numId="3" w16cid:durableId="595986799">
    <w:abstractNumId w:val="2"/>
  </w:num>
  <w:num w:numId="4" w16cid:durableId="1439523480">
    <w:abstractNumId w:val="4"/>
  </w:num>
  <w:num w:numId="5" w16cid:durableId="484202343">
    <w:abstractNumId w:val="0"/>
  </w:num>
  <w:num w:numId="6" w16cid:durableId="742526699">
    <w:abstractNumId w:val="6"/>
  </w:num>
  <w:num w:numId="7" w16cid:durableId="15031602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2435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75E6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B2435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2018-11-26T13:19:00Z</dcterms:created>
  <dcterms:modified xsi:type="dcterms:W3CDTF">2025-05-19T09:54:00Z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687f5db0,2d46caae,510db9ac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