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30CB562" w14:textId="77777777" w:rsidR="003E1AAE" w:rsidRDefault="000C29D7" w:rsidP="003E1AA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3E1AAE" w:rsidRPr="00090A7A">
        <w:rPr>
          <w:rFonts w:ascii="Verdana" w:hAnsi="Verdana"/>
          <w:b/>
          <w:sz w:val="18"/>
          <w:szCs w:val="18"/>
        </w:rPr>
        <w:t>„</w:t>
      </w:r>
      <w:bookmarkEnd w:id="1"/>
      <w:r w:rsidR="003E1AAE" w:rsidRPr="00090A7A">
        <w:rPr>
          <w:rFonts w:ascii="Verdana" w:hAnsi="Verdana"/>
          <w:b/>
          <w:sz w:val="18"/>
          <w:szCs w:val="18"/>
        </w:rPr>
        <w:t xml:space="preserve">Oprava přejezdového zabezpečovacího zařízení na přejezdu P8167 v km 151,352 v úseku Otrokovice – Napajedla“ </w:t>
      </w:r>
    </w:p>
    <w:p w14:paraId="6EE616D4" w14:textId="35CA758F" w:rsidR="000C29D7" w:rsidRDefault="003E1AAE" w:rsidP="003E1AA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90A7A">
        <w:rPr>
          <w:rFonts w:ascii="Verdana" w:hAnsi="Verdana"/>
          <w:sz w:val="18"/>
          <w:szCs w:val="18"/>
        </w:rPr>
        <w:t>č.j. 18598/2025-SŽ-OŘ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AAE"/>
    <w:rsid w:val="003E448D"/>
    <w:rsid w:val="003F751E"/>
    <w:rsid w:val="003F7FDA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3F7FDA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2016-08-01T07:54:00Z</cp:lastPrinted>
  <dcterms:created xsi:type="dcterms:W3CDTF">2018-11-26T13:38:00Z</dcterms:created>
  <dcterms:modified xsi:type="dcterms:W3CDTF">2025-05-12T07:35:00Z</dcterms:modified>
</cp:coreProperties>
</file>