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6AEB85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„</w:t>
      </w:r>
      <w:r w:rsidR="00E9573E" w:rsidRPr="00E9573E">
        <w:rPr>
          <w:rFonts w:ascii="Verdana" w:eastAsia="Times New Roman" w:hAnsi="Verdana" w:cs="Times New Roman"/>
          <w:b/>
          <w:bCs/>
          <w:lang w:eastAsia="cs-CZ"/>
        </w:rPr>
        <w:t xml:space="preserve">Nákup mobilní čerpací stanice na </w:t>
      </w:r>
      <w:proofErr w:type="spellStart"/>
      <w:r w:rsidR="00E9573E" w:rsidRPr="00E9573E">
        <w:rPr>
          <w:rFonts w:ascii="Verdana" w:eastAsia="Times New Roman" w:hAnsi="Verdana" w:cs="Times New Roman"/>
          <w:b/>
          <w:bCs/>
          <w:lang w:eastAsia="cs-CZ"/>
        </w:rPr>
        <w:t>AdBlue</w:t>
      </w:r>
      <w:proofErr w:type="spellEnd"/>
      <w:r w:rsidR="00E9573E" w:rsidRPr="00E9573E">
        <w:rPr>
          <w:rFonts w:ascii="Verdana" w:eastAsia="Times New Roman" w:hAnsi="Verdana" w:cs="Times New Roman"/>
          <w:b/>
          <w:bCs/>
          <w:lang w:eastAsia="cs-CZ"/>
        </w:rPr>
        <w:t xml:space="preserve"> pro OŘ PHA 2025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</w:t>
      </w:r>
      <w:r w:rsidRPr="0008269B">
        <w:rPr>
          <w:rFonts w:ascii="Verdana" w:eastAsia="Times New Roman" w:hAnsi="Verdana" w:cs="Times New Roman"/>
          <w:lang w:eastAsia="cs-CZ"/>
        </w:rPr>
        <w:t>.</w:t>
      </w:r>
      <w:r w:rsidR="00E9573E" w:rsidRPr="0008269B">
        <w:rPr>
          <w:rFonts w:ascii="Verdana" w:eastAsia="Times New Roman" w:hAnsi="Verdana" w:cs="Times New Roman"/>
          <w:lang w:eastAsia="cs-CZ"/>
        </w:rPr>
        <w:t> </w:t>
      </w:r>
      <w:r w:rsidR="0008269B" w:rsidRPr="0008269B">
        <w:rPr>
          <w:rStyle w:val="FontStyle38"/>
          <w:rFonts w:ascii="Verdana" w:hAnsi="Verdana"/>
          <w:sz w:val="18"/>
          <w:szCs w:val="18"/>
        </w:rPr>
        <w:t>16455</w:t>
      </w:r>
      <w:r w:rsidR="00E9573E" w:rsidRPr="0008269B">
        <w:rPr>
          <w:rStyle w:val="FontStyle38"/>
          <w:rFonts w:ascii="Verdana" w:hAnsi="Verdana"/>
          <w:sz w:val="18"/>
          <w:szCs w:val="18"/>
        </w:rPr>
        <w:t>/2025-SŽ-OŘ PHA-OVZ</w:t>
      </w:r>
      <w:r w:rsidRPr="0008269B">
        <w:rPr>
          <w:rFonts w:ascii="Verdana" w:eastAsia="Times New Roman" w:hAnsi="Verdana" w:cs="Times New Roman"/>
          <w:lang w:eastAsia="cs-CZ"/>
        </w:rPr>
        <w:t>,</w:t>
      </w:r>
      <w:r w:rsidRPr="0008269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826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826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69B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311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1B5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B3FDE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1254B"/>
    <w:rsid w:val="00721B5C"/>
    <w:rsid w:val="0087094D"/>
    <w:rsid w:val="00B72819"/>
    <w:rsid w:val="00BE31C7"/>
    <w:rsid w:val="00C601C7"/>
    <w:rsid w:val="00DB3D9A"/>
    <w:rsid w:val="00DB3FDE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15</cp:revision>
  <cp:lastPrinted>2025-04-16T07:15:00Z</cp:lastPrinted>
  <dcterms:created xsi:type="dcterms:W3CDTF">2023-11-16T10:29:00Z</dcterms:created>
  <dcterms:modified xsi:type="dcterms:W3CDTF">2025-04-16T07:15:00Z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