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74F0F30A" w14:textId="77777777" w:rsidR="000639B5" w:rsidRPr="002F1BA9" w:rsidRDefault="000639B5" w:rsidP="000639B5">
      <w:pPr>
        <w:pStyle w:val="Titul2"/>
        <w:rPr>
          <w:sz w:val="48"/>
          <w:szCs w:val="44"/>
        </w:rPr>
      </w:pPr>
      <w:r w:rsidRPr="002F1BA9">
        <w:rPr>
          <w:sz w:val="48"/>
          <w:szCs w:val="44"/>
        </w:rPr>
        <w:t>Technická specifikace</w:t>
      </w:r>
    </w:p>
    <w:p w14:paraId="5AA8CD94" w14:textId="77777777" w:rsidR="000639B5" w:rsidRDefault="000639B5" w:rsidP="000639B5">
      <w:pPr>
        <w:pStyle w:val="Titul2"/>
      </w:pPr>
    </w:p>
    <w:p w14:paraId="39900907" w14:textId="18E385DA" w:rsidR="00AD0C7B" w:rsidRDefault="000639B5" w:rsidP="000639B5">
      <w:pPr>
        <w:pStyle w:val="Titul1"/>
      </w:pPr>
      <w:r>
        <w:t>Zvláštní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bookmarkStart w:id="1" w:name="_Hlk158274993" w:displacedByCustomXml="next"/>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2F7C8F06" w:rsidR="00BF54FE" w:rsidRPr="00D61BB3" w:rsidRDefault="00C27E1D" w:rsidP="006C2343">
          <w:pPr>
            <w:pStyle w:val="Tituldatum"/>
            <w:rPr>
              <w:rStyle w:val="Nzevakce"/>
            </w:rPr>
          </w:pPr>
          <w:r w:rsidRPr="00C27E1D">
            <w:rPr>
              <w:rStyle w:val="Nzevakce"/>
            </w:rPr>
            <w:t>Prostá rekonstrukce trati v úseku Olomouc - Blatec</w:t>
          </w:r>
        </w:p>
      </w:sdtContent>
    </w:sdt>
    <w:bookmarkEnd w:id="0"/>
    <w:bookmarkEnd w:id="1"/>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7BD9561B" w:rsidR="00826B7B" w:rsidRPr="006C2343" w:rsidRDefault="006C2343" w:rsidP="006C2343">
      <w:pPr>
        <w:pStyle w:val="Tituldatum"/>
      </w:pPr>
      <w:r w:rsidRPr="006C2343">
        <w:t xml:space="preserve">Datum vydání: </w:t>
      </w:r>
      <w:r w:rsidRPr="006C2343">
        <w:tab/>
      </w:r>
      <w:bookmarkStart w:id="2" w:name="_Hlk158274943"/>
      <w:r w:rsidR="00B116A6" w:rsidRPr="00380966">
        <w:t>0</w:t>
      </w:r>
      <w:r w:rsidR="00380966" w:rsidRPr="00380966">
        <w:t>1</w:t>
      </w:r>
      <w:r w:rsidR="00C56FB9" w:rsidRPr="00380966">
        <w:t>.</w:t>
      </w:r>
      <w:r w:rsidR="00C27E1D" w:rsidRPr="00380966">
        <w:t>0</w:t>
      </w:r>
      <w:r w:rsidR="00380966" w:rsidRPr="00380966">
        <w:t>4</w:t>
      </w:r>
      <w:r w:rsidR="00C56FB9" w:rsidRPr="00380966">
        <w:t>.202</w:t>
      </w:r>
      <w:bookmarkEnd w:id="2"/>
      <w:r w:rsidR="00C27E1D" w:rsidRPr="00380966">
        <w:t>5</w:t>
      </w:r>
    </w:p>
    <w:p w14:paraId="44113326" w14:textId="77777777" w:rsidR="00826B7B" w:rsidRDefault="00826B7B">
      <w:r>
        <w:br w:type="page"/>
      </w:r>
    </w:p>
    <w:p w14:paraId="2D0A7B87" w14:textId="77777777" w:rsidR="00113393" w:rsidRPr="005F12EF" w:rsidRDefault="00113393" w:rsidP="00113393">
      <w:pPr>
        <w:pStyle w:val="Nadpisbezsl1-1"/>
      </w:pPr>
      <w:r w:rsidRPr="005F12EF">
        <w:lastRenderedPageBreak/>
        <w:t xml:space="preserve">Obsah </w:t>
      </w:r>
    </w:p>
    <w:p w14:paraId="09E6E014" w14:textId="37EB4405" w:rsidR="00113393" w:rsidRPr="005F12EF" w:rsidRDefault="00113393">
      <w:pPr>
        <w:pStyle w:val="Obsah1"/>
        <w:rPr>
          <w:rFonts w:asciiTheme="minorHAnsi" w:eastAsiaTheme="minorEastAsia" w:hAnsiTheme="minorHAnsi"/>
          <w:b w:val="0"/>
          <w:caps w:val="0"/>
          <w:noProof/>
          <w:spacing w:val="0"/>
          <w:kern w:val="2"/>
          <w:sz w:val="24"/>
          <w:szCs w:val="24"/>
          <w:lang w:eastAsia="cs-CZ"/>
          <w14:ligatures w14:val="standardContextual"/>
        </w:rPr>
      </w:pPr>
      <w:r w:rsidRPr="005F12EF">
        <w:fldChar w:fldCharType="begin"/>
      </w:r>
      <w:r w:rsidRPr="005F12EF">
        <w:instrText xml:space="preserve"> TOC \o "1-2" \h \z \u </w:instrText>
      </w:r>
      <w:r w:rsidRPr="005F12EF">
        <w:fldChar w:fldCharType="separate"/>
      </w:r>
      <w:hyperlink w:anchor="_Toc192746579" w:history="1">
        <w:r w:rsidRPr="005F12EF">
          <w:rPr>
            <w:rStyle w:val="Hypertextovodkaz"/>
          </w:rPr>
          <w:t>SEZNAM ZKRATEK</w:t>
        </w:r>
        <w:r w:rsidRPr="005F12EF">
          <w:rPr>
            <w:noProof/>
            <w:webHidden/>
          </w:rPr>
          <w:tab/>
        </w:r>
        <w:r w:rsidRPr="005F12EF">
          <w:rPr>
            <w:noProof/>
            <w:webHidden/>
          </w:rPr>
          <w:fldChar w:fldCharType="begin"/>
        </w:r>
        <w:r w:rsidRPr="005F12EF">
          <w:rPr>
            <w:noProof/>
            <w:webHidden/>
          </w:rPr>
          <w:instrText xml:space="preserve"> PAGEREF _Toc192746579 \h </w:instrText>
        </w:r>
        <w:r w:rsidRPr="005F12EF">
          <w:rPr>
            <w:noProof/>
            <w:webHidden/>
          </w:rPr>
        </w:r>
        <w:r w:rsidRPr="005F12EF">
          <w:rPr>
            <w:noProof/>
            <w:webHidden/>
          </w:rPr>
          <w:fldChar w:fldCharType="separate"/>
        </w:r>
        <w:r w:rsidR="00482111">
          <w:rPr>
            <w:noProof/>
            <w:webHidden/>
          </w:rPr>
          <w:t>2</w:t>
        </w:r>
        <w:r w:rsidRPr="005F12EF">
          <w:rPr>
            <w:noProof/>
            <w:webHidden/>
          </w:rPr>
          <w:fldChar w:fldCharType="end"/>
        </w:r>
      </w:hyperlink>
    </w:p>
    <w:p w14:paraId="792F235F" w14:textId="68D8F964" w:rsidR="00113393" w:rsidRPr="005F12EF" w:rsidRDefault="0011339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2746580" w:history="1">
        <w:r w:rsidRPr="005F12EF">
          <w:rPr>
            <w:rStyle w:val="Hypertextovodkaz"/>
          </w:rPr>
          <w:t>Pojmy a definice</w:t>
        </w:r>
        <w:r w:rsidRPr="005F12EF">
          <w:rPr>
            <w:noProof/>
            <w:webHidden/>
          </w:rPr>
          <w:tab/>
        </w:r>
        <w:r w:rsidRPr="005F12EF">
          <w:rPr>
            <w:noProof/>
            <w:webHidden/>
          </w:rPr>
          <w:fldChar w:fldCharType="begin"/>
        </w:r>
        <w:r w:rsidRPr="005F12EF">
          <w:rPr>
            <w:noProof/>
            <w:webHidden/>
          </w:rPr>
          <w:instrText xml:space="preserve"> PAGEREF _Toc192746580 \h </w:instrText>
        </w:r>
        <w:r w:rsidRPr="005F12EF">
          <w:rPr>
            <w:noProof/>
            <w:webHidden/>
          </w:rPr>
        </w:r>
        <w:r w:rsidRPr="005F12EF">
          <w:rPr>
            <w:noProof/>
            <w:webHidden/>
          </w:rPr>
          <w:fldChar w:fldCharType="separate"/>
        </w:r>
        <w:r w:rsidR="00482111">
          <w:rPr>
            <w:noProof/>
            <w:webHidden/>
          </w:rPr>
          <w:t>3</w:t>
        </w:r>
        <w:r w:rsidRPr="005F12EF">
          <w:rPr>
            <w:noProof/>
            <w:webHidden/>
          </w:rPr>
          <w:fldChar w:fldCharType="end"/>
        </w:r>
      </w:hyperlink>
    </w:p>
    <w:p w14:paraId="206CF7FD" w14:textId="6ED8C6A5" w:rsidR="00113393" w:rsidRPr="005F12EF" w:rsidRDefault="0011339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2746581" w:history="1">
        <w:r w:rsidRPr="005F12EF">
          <w:rPr>
            <w:rStyle w:val="Hypertextovodkaz"/>
          </w:rPr>
          <w:t>1.</w:t>
        </w:r>
        <w:r w:rsidRPr="005F12EF">
          <w:rPr>
            <w:rFonts w:asciiTheme="minorHAnsi" w:eastAsiaTheme="minorEastAsia" w:hAnsiTheme="minorHAnsi"/>
            <w:b w:val="0"/>
            <w:caps w:val="0"/>
            <w:noProof/>
            <w:spacing w:val="0"/>
            <w:kern w:val="2"/>
            <w:sz w:val="24"/>
            <w:szCs w:val="24"/>
            <w:lang w:eastAsia="cs-CZ"/>
            <w14:ligatures w14:val="standardContextual"/>
          </w:rPr>
          <w:tab/>
        </w:r>
        <w:r w:rsidRPr="005F12EF">
          <w:rPr>
            <w:rStyle w:val="Hypertextovodkaz"/>
          </w:rPr>
          <w:t>SPECIFIKACE PŘEDMĚTU DÍLA</w:t>
        </w:r>
        <w:r w:rsidRPr="005F12EF">
          <w:rPr>
            <w:noProof/>
            <w:webHidden/>
          </w:rPr>
          <w:tab/>
        </w:r>
        <w:r w:rsidRPr="005F12EF">
          <w:rPr>
            <w:noProof/>
            <w:webHidden/>
          </w:rPr>
          <w:fldChar w:fldCharType="begin"/>
        </w:r>
        <w:r w:rsidRPr="005F12EF">
          <w:rPr>
            <w:noProof/>
            <w:webHidden/>
          </w:rPr>
          <w:instrText xml:space="preserve"> PAGEREF _Toc192746581 \h </w:instrText>
        </w:r>
        <w:r w:rsidRPr="005F12EF">
          <w:rPr>
            <w:noProof/>
            <w:webHidden/>
          </w:rPr>
        </w:r>
        <w:r w:rsidRPr="005F12EF">
          <w:rPr>
            <w:noProof/>
            <w:webHidden/>
          </w:rPr>
          <w:fldChar w:fldCharType="separate"/>
        </w:r>
        <w:r w:rsidR="00482111">
          <w:rPr>
            <w:noProof/>
            <w:webHidden/>
          </w:rPr>
          <w:t>5</w:t>
        </w:r>
        <w:r w:rsidRPr="005F12EF">
          <w:rPr>
            <w:noProof/>
            <w:webHidden/>
          </w:rPr>
          <w:fldChar w:fldCharType="end"/>
        </w:r>
      </w:hyperlink>
    </w:p>
    <w:p w14:paraId="0F725DC9" w14:textId="4284445F" w:rsidR="00113393" w:rsidRPr="005F12EF" w:rsidRDefault="00113393">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2746582" w:history="1">
        <w:r w:rsidRPr="005F12EF">
          <w:rPr>
            <w:rStyle w:val="Hypertextovodkaz"/>
            <w:b w:val="0"/>
            <w:bCs w:val="0"/>
          </w:rPr>
          <w:t>1.1</w:t>
        </w:r>
        <w:r w:rsidRPr="005F12EF">
          <w:rPr>
            <w:rFonts w:asciiTheme="minorHAnsi" w:eastAsiaTheme="minorEastAsia" w:hAnsiTheme="minorHAnsi"/>
            <w:b w:val="0"/>
            <w:bCs w:val="0"/>
            <w:noProof/>
            <w:spacing w:val="0"/>
            <w:kern w:val="2"/>
            <w:sz w:val="24"/>
            <w:szCs w:val="24"/>
            <w:lang w:eastAsia="cs-CZ"/>
            <w14:ligatures w14:val="standardContextual"/>
          </w:rPr>
          <w:tab/>
        </w:r>
        <w:r w:rsidRPr="005F12EF">
          <w:rPr>
            <w:rStyle w:val="Hypertextovodkaz"/>
            <w:b w:val="0"/>
            <w:bCs w:val="0"/>
          </w:rPr>
          <w:t>Účel a rozsah předmětu Díla</w:t>
        </w:r>
        <w:r w:rsidRPr="005F12EF">
          <w:rPr>
            <w:b w:val="0"/>
            <w:bCs w:val="0"/>
            <w:noProof/>
            <w:webHidden/>
          </w:rPr>
          <w:tab/>
        </w:r>
        <w:r w:rsidRPr="005F12EF">
          <w:rPr>
            <w:b w:val="0"/>
            <w:bCs w:val="0"/>
            <w:noProof/>
            <w:webHidden/>
          </w:rPr>
          <w:fldChar w:fldCharType="begin"/>
        </w:r>
        <w:r w:rsidRPr="005F12EF">
          <w:rPr>
            <w:b w:val="0"/>
            <w:bCs w:val="0"/>
            <w:noProof/>
            <w:webHidden/>
          </w:rPr>
          <w:instrText xml:space="preserve"> PAGEREF _Toc192746582 \h </w:instrText>
        </w:r>
        <w:r w:rsidRPr="005F12EF">
          <w:rPr>
            <w:b w:val="0"/>
            <w:bCs w:val="0"/>
            <w:noProof/>
            <w:webHidden/>
          </w:rPr>
        </w:r>
        <w:r w:rsidRPr="005F12EF">
          <w:rPr>
            <w:b w:val="0"/>
            <w:bCs w:val="0"/>
            <w:noProof/>
            <w:webHidden/>
          </w:rPr>
          <w:fldChar w:fldCharType="separate"/>
        </w:r>
        <w:r w:rsidR="00482111">
          <w:rPr>
            <w:b w:val="0"/>
            <w:bCs w:val="0"/>
            <w:noProof/>
            <w:webHidden/>
          </w:rPr>
          <w:t>5</w:t>
        </w:r>
        <w:r w:rsidRPr="005F12EF">
          <w:rPr>
            <w:b w:val="0"/>
            <w:bCs w:val="0"/>
            <w:noProof/>
            <w:webHidden/>
          </w:rPr>
          <w:fldChar w:fldCharType="end"/>
        </w:r>
      </w:hyperlink>
    </w:p>
    <w:p w14:paraId="215ADF18" w14:textId="590FB25C" w:rsidR="00113393" w:rsidRPr="005F12EF" w:rsidRDefault="00113393">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2746586" w:history="1">
        <w:r w:rsidRPr="005F12EF">
          <w:rPr>
            <w:rStyle w:val="Hypertextovodkaz"/>
            <w:b w:val="0"/>
            <w:bCs w:val="0"/>
          </w:rPr>
          <w:t>1.2</w:t>
        </w:r>
        <w:r w:rsidRPr="005F12EF">
          <w:rPr>
            <w:rFonts w:asciiTheme="minorHAnsi" w:eastAsiaTheme="minorEastAsia" w:hAnsiTheme="minorHAnsi"/>
            <w:b w:val="0"/>
            <w:bCs w:val="0"/>
            <w:noProof/>
            <w:spacing w:val="0"/>
            <w:kern w:val="2"/>
            <w:sz w:val="24"/>
            <w:szCs w:val="24"/>
            <w:lang w:eastAsia="cs-CZ"/>
            <w14:ligatures w14:val="standardContextual"/>
          </w:rPr>
          <w:tab/>
        </w:r>
        <w:r w:rsidRPr="005F12EF">
          <w:rPr>
            <w:rStyle w:val="Hypertextovodkaz"/>
            <w:b w:val="0"/>
            <w:bCs w:val="0"/>
          </w:rPr>
          <w:t>Umístění stavby</w:t>
        </w:r>
        <w:r w:rsidRPr="005F12EF">
          <w:rPr>
            <w:b w:val="0"/>
            <w:bCs w:val="0"/>
            <w:noProof/>
            <w:webHidden/>
          </w:rPr>
          <w:tab/>
        </w:r>
        <w:r w:rsidRPr="005F12EF">
          <w:rPr>
            <w:b w:val="0"/>
            <w:bCs w:val="0"/>
            <w:noProof/>
            <w:webHidden/>
          </w:rPr>
          <w:fldChar w:fldCharType="begin"/>
        </w:r>
        <w:r w:rsidRPr="005F12EF">
          <w:rPr>
            <w:b w:val="0"/>
            <w:bCs w:val="0"/>
            <w:noProof/>
            <w:webHidden/>
          </w:rPr>
          <w:instrText xml:space="preserve"> PAGEREF _Toc192746586 \h </w:instrText>
        </w:r>
        <w:r w:rsidRPr="005F12EF">
          <w:rPr>
            <w:b w:val="0"/>
            <w:bCs w:val="0"/>
            <w:noProof/>
            <w:webHidden/>
          </w:rPr>
        </w:r>
        <w:r w:rsidRPr="005F12EF">
          <w:rPr>
            <w:b w:val="0"/>
            <w:bCs w:val="0"/>
            <w:noProof/>
            <w:webHidden/>
          </w:rPr>
          <w:fldChar w:fldCharType="separate"/>
        </w:r>
        <w:r w:rsidR="00482111">
          <w:rPr>
            <w:b w:val="0"/>
            <w:bCs w:val="0"/>
            <w:noProof/>
            <w:webHidden/>
          </w:rPr>
          <w:t>5</w:t>
        </w:r>
        <w:r w:rsidRPr="005F12EF">
          <w:rPr>
            <w:b w:val="0"/>
            <w:bCs w:val="0"/>
            <w:noProof/>
            <w:webHidden/>
          </w:rPr>
          <w:fldChar w:fldCharType="end"/>
        </w:r>
      </w:hyperlink>
    </w:p>
    <w:p w14:paraId="0313250A" w14:textId="2ADBF4C9" w:rsidR="00113393" w:rsidRPr="005F12EF" w:rsidRDefault="0011339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2746588" w:history="1">
        <w:r w:rsidRPr="005F12EF">
          <w:rPr>
            <w:rStyle w:val="Hypertextovodkaz"/>
          </w:rPr>
          <w:t>2.</w:t>
        </w:r>
        <w:r w:rsidRPr="005F12EF">
          <w:rPr>
            <w:rFonts w:asciiTheme="minorHAnsi" w:eastAsiaTheme="minorEastAsia" w:hAnsiTheme="minorHAnsi"/>
            <w:b w:val="0"/>
            <w:caps w:val="0"/>
            <w:noProof/>
            <w:spacing w:val="0"/>
            <w:kern w:val="2"/>
            <w:sz w:val="24"/>
            <w:szCs w:val="24"/>
            <w:lang w:eastAsia="cs-CZ"/>
            <w14:ligatures w14:val="standardContextual"/>
          </w:rPr>
          <w:tab/>
        </w:r>
        <w:r w:rsidRPr="005F12EF">
          <w:rPr>
            <w:rStyle w:val="Hypertextovodkaz"/>
          </w:rPr>
          <w:t>PŘEHLED VÝCHOZÍCH PODKLADŮ</w:t>
        </w:r>
        <w:r w:rsidRPr="005F12EF">
          <w:rPr>
            <w:noProof/>
            <w:webHidden/>
          </w:rPr>
          <w:tab/>
        </w:r>
        <w:r w:rsidRPr="005F12EF">
          <w:rPr>
            <w:noProof/>
            <w:webHidden/>
          </w:rPr>
          <w:fldChar w:fldCharType="begin"/>
        </w:r>
        <w:r w:rsidRPr="005F12EF">
          <w:rPr>
            <w:noProof/>
            <w:webHidden/>
          </w:rPr>
          <w:instrText xml:space="preserve"> PAGEREF _Toc192746588 \h </w:instrText>
        </w:r>
        <w:r w:rsidRPr="005F12EF">
          <w:rPr>
            <w:noProof/>
            <w:webHidden/>
          </w:rPr>
        </w:r>
        <w:r w:rsidRPr="005F12EF">
          <w:rPr>
            <w:noProof/>
            <w:webHidden/>
          </w:rPr>
          <w:fldChar w:fldCharType="separate"/>
        </w:r>
        <w:r w:rsidR="00482111">
          <w:rPr>
            <w:noProof/>
            <w:webHidden/>
          </w:rPr>
          <w:t>5</w:t>
        </w:r>
        <w:r w:rsidRPr="005F12EF">
          <w:rPr>
            <w:noProof/>
            <w:webHidden/>
          </w:rPr>
          <w:fldChar w:fldCharType="end"/>
        </w:r>
      </w:hyperlink>
    </w:p>
    <w:p w14:paraId="10809CFE" w14:textId="59E1F423" w:rsidR="00113393" w:rsidRPr="005F12EF" w:rsidRDefault="00113393">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2746589" w:history="1">
        <w:r w:rsidRPr="005F12EF">
          <w:rPr>
            <w:rStyle w:val="Hypertextovodkaz"/>
            <w:b w:val="0"/>
            <w:bCs w:val="0"/>
          </w:rPr>
          <w:t>2.1</w:t>
        </w:r>
        <w:r w:rsidRPr="005F12EF">
          <w:rPr>
            <w:rFonts w:asciiTheme="minorHAnsi" w:eastAsiaTheme="minorEastAsia" w:hAnsiTheme="minorHAnsi"/>
            <w:b w:val="0"/>
            <w:bCs w:val="0"/>
            <w:noProof/>
            <w:spacing w:val="0"/>
            <w:kern w:val="2"/>
            <w:sz w:val="24"/>
            <w:szCs w:val="24"/>
            <w:lang w:eastAsia="cs-CZ"/>
            <w14:ligatures w14:val="standardContextual"/>
          </w:rPr>
          <w:tab/>
        </w:r>
        <w:r w:rsidRPr="005F12EF">
          <w:rPr>
            <w:rStyle w:val="Hypertextovodkaz"/>
            <w:b w:val="0"/>
            <w:bCs w:val="0"/>
          </w:rPr>
          <w:t>Projektová dokumentace</w:t>
        </w:r>
        <w:r w:rsidRPr="005F12EF">
          <w:rPr>
            <w:b w:val="0"/>
            <w:bCs w:val="0"/>
            <w:noProof/>
            <w:webHidden/>
          </w:rPr>
          <w:tab/>
        </w:r>
        <w:r w:rsidRPr="005F12EF">
          <w:rPr>
            <w:b w:val="0"/>
            <w:bCs w:val="0"/>
            <w:noProof/>
            <w:webHidden/>
          </w:rPr>
          <w:fldChar w:fldCharType="begin"/>
        </w:r>
        <w:r w:rsidRPr="005F12EF">
          <w:rPr>
            <w:b w:val="0"/>
            <w:bCs w:val="0"/>
            <w:noProof/>
            <w:webHidden/>
          </w:rPr>
          <w:instrText xml:space="preserve"> PAGEREF _Toc192746589 \h </w:instrText>
        </w:r>
        <w:r w:rsidRPr="005F12EF">
          <w:rPr>
            <w:b w:val="0"/>
            <w:bCs w:val="0"/>
            <w:noProof/>
            <w:webHidden/>
          </w:rPr>
        </w:r>
        <w:r w:rsidRPr="005F12EF">
          <w:rPr>
            <w:b w:val="0"/>
            <w:bCs w:val="0"/>
            <w:noProof/>
            <w:webHidden/>
          </w:rPr>
          <w:fldChar w:fldCharType="separate"/>
        </w:r>
        <w:r w:rsidR="00482111">
          <w:rPr>
            <w:b w:val="0"/>
            <w:bCs w:val="0"/>
            <w:noProof/>
            <w:webHidden/>
          </w:rPr>
          <w:t>5</w:t>
        </w:r>
        <w:r w:rsidRPr="005F12EF">
          <w:rPr>
            <w:b w:val="0"/>
            <w:bCs w:val="0"/>
            <w:noProof/>
            <w:webHidden/>
          </w:rPr>
          <w:fldChar w:fldCharType="end"/>
        </w:r>
      </w:hyperlink>
    </w:p>
    <w:p w14:paraId="2674C697" w14:textId="7D554630" w:rsidR="00113393" w:rsidRPr="005F12EF" w:rsidRDefault="00113393">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2746595" w:history="1">
        <w:r w:rsidRPr="005F12EF">
          <w:rPr>
            <w:rStyle w:val="Hypertextovodkaz"/>
            <w:b w:val="0"/>
            <w:bCs w:val="0"/>
          </w:rPr>
          <w:t>2.2</w:t>
        </w:r>
        <w:r w:rsidRPr="005F12EF">
          <w:rPr>
            <w:rFonts w:asciiTheme="minorHAnsi" w:eastAsiaTheme="minorEastAsia" w:hAnsiTheme="minorHAnsi"/>
            <w:b w:val="0"/>
            <w:bCs w:val="0"/>
            <w:noProof/>
            <w:spacing w:val="0"/>
            <w:kern w:val="2"/>
            <w:sz w:val="24"/>
            <w:szCs w:val="24"/>
            <w:lang w:eastAsia="cs-CZ"/>
            <w14:ligatures w14:val="standardContextual"/>
          </w:rPr>
          <w:tab/>
        </w:r>
        <w:r w:rsidRPr="005F12EF">
          <w:rPr>
            <w:rStyle w:val="Hypertextovodkaz"/>
            <w:b w:val="0"/>
            <w:bCs w:val="0"/>
          </w:rPr>
          <w:t>Související dokumentace</w:t>
        </w:r>
        <w:r w:rsidRPr="005F12EF">
          <w:rPr>
            <w:b w:val="0"/>
            <w:bCs w:val="0"/>
            <w:noProof/>
            <w:webHidden/>
          </w:rPr>
          <w:tab/>
        </w:r>
        <w:r w:rsidRPr="005F12EF">
          <w:rPr>
            <w:b w:val="0"/>
            <w:bCs w:val="0"/>
            <w:noProof/>
            <w:webHidden/>
          </w:rPr>
          <w:fldChar w:fldCharType="begin"/>
        </w:r>
        <w:r w:rsidRPr="005F12EF">
          <w:rPr>
            <w:b w:val="0"/>
            <w:bCs w:val="0"/>
            <w:noProof/>
            <w:webHidden/>
          </w:rPr>
          <w:instrText xml:space="preserve"> PAGEREF _Toc192746595 \h </w:instrText>
        </w:r>
        <w:r w:rsidRPr="005F12EF">
          <w:rPr>
            <w:b w:val="0"/>
            <w:bCs w:val="0"/>
            <w:noProof/>
            <w:webHidden/>
          </w:rPr>
        </w:r>
        <w:r w:rsidRPr="005F12EF">
          <w:rPr>
            <w:b w:val="0"/>
            <w:bCs w:val="0"/>
            <w:noProof/>
            <w:webHidden/>
          </w:rPr>
          <w:fldChar w:fldCharType="separate"/>
        </w:r>
        <w:r w:rsidR="00482111">
          <w:rPr>
            <w:b w:val="0"/>
            <w:bCs w:val="0"/>
            <w:noProof/>
            <w:webHidden/>
          </w:rPr>
          <w:t>6</w:t>
        </w:r>
        <w:r w:rsidRPr="005F12EF">
          <w:rPr>
            <w:b w:val="0"/>
            <w:bCs w:val="0"/>
            <w:noProof/>
            <w:webHidden/>
          </w:rPr>
          <w:fldChar w:fldCharType="end"/>
        </w:r>
      </w:hyperlink>
    </w:p>
    <w:p w14:paraId="5D26BAAB" w14:textId="59C221B1" w:rsidR="00113393" w:rsidRPr="005F12EF" w:rsidRDefault="0011339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2746599" w:history="1">
        <w:r w:rsidRPr="005F12EF">
          <w:rPr>
            <w:rStyle w:val="Hypertextovodkaz"/>
          </w:rPr>
          <w:t>3.</w:t>
        </w:r>
        <w:r w:rsidRPr="005F12EF">
          <w:rPr>
            <w:rFonts w:asciiTheme="minorHAnsi" w:eastAsiaTheme="minorEastAsia" w:hAnsiTheme="minorHAnsi"/>
            <w:b w:val="0"/>
            <w:caps w:val="0"/>
            <w:noProof/>
            <w:spacing w:val="0"/>
            <w:kern w:val="2"/>
            <w:sz w:val="24"/>
            <w:szCs w:val="24"/>
            <w:lang w:eastAsia="cs-CZ"/>
            <w14:ligatures w14:val="standardContextual"/>
          </w:rPr>
          <w:tab/>
        </w:r>
        <w:r w:rsidRPr="005F12EF">
          <w:rPr>
            <w:rStyle w:val="Hypertextovodkaz"/>
          </w:rPr>
          <w:t>KOORDINACE S JINÝMI STAVBAMI</w:t>
        </w:r>
        <w:r w:rsidRPr="005F12EF">
          <w:rPr>
            <w:noProof/>
            <w:webHidden/>
          </w:rPr>
          <w:tab/>
        </w:r>
        <w:r w:rsidRPr="005F12EF">
          <w:rPr>
            <w:noProof/>
            <w:webHidden/>
          </w:rPr>
          <w:fldChar w:fldCharType="begin"/>
        </w:r>
        <w:r w:rsidRPr="005F12EF">
          <w:rPr>
            <w:noProof/>
            <w:webHidden/>
          </w:rPr>
          <w:instrText xml:space="preserve"> PAGEREF _Toc192746599 \h </w:instrText>
        </w:r>
        <w:r w:rsidRPr="005F12EF">
          <w:rPr>
            <w:noProof/>
            <w:webHidden/>
          </w:rPr>
        </w:r>
        <w:r w:rsidRPr="005F12EF">
          <w:rPr>
            <w:noProof/>
            <w:webHidden/>
          </w:rPr>
          <w:fldChar w:fldCharType="separate"/>
        </w:r>
        <w:r w:rsidR="00482111">
          <w:rPr>
            <w:noProof/>
            <w:webHidden/>
          </w:rPr>
          <w:t>7</w:t>
        </w:r>
        <w:r w:rsidRPr="005F12EF">
          <w:rPr>
            <w:noProof/>
            <w:webHidden/>
          </w:rPr>
          <w:fldChar w:fldCharType="end"/>
        </w:r>
      </w:hyperlink>
    </w:p>
    <w:p w14:paraId="22627FCE" w14:textId="6F8C620A" w:rsidR="00113393" w:rsidRPr="005F12EF" w:rsidRDefault="0011339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2746602" w:history="1">
        <w:r w:rsidRPr="005F12EF">
          <w:rPr>
            <w:rStyle w:val="Hypertextovodkaz"/>
          </w:rPr>
          <w:t>4.</w:t>
        </w:r>
        <w:r w:rsidRPr="005F12EF">
          <w:rPr>
            <w:rFonts w:asciiTheme="minorHAnsi" w:eastAsiaTheme="minorEastAsia" w:hAnsiTheme="minorHAnsi"/>
            <w:b w:val="0"/>
            <w:caps w:val="0"/>
            <w:noProof/>
            <w:spacing w:val="0"/>
            <w:kern w:val="2"/>
            <w:sz w:val="24"/>
            <w:szCs w:val="24"/>
            <w:lang w:eastAsia="cs-CZ"/>
            <w14:ligatures w14:val="standardContextual"/>
          </w:rPr>
          <w:tab/>
        </w:r>
        <w:r w:rsidRPr="005F12EF">
          <w:rPr>
            <w:rStyle w:val="Hypertextovodkaz"/>
          </w:rPr>
          <w:t>Zvláštní TECHNICKÉ podmímky a požadavky na PROVEDENÍ DÍLA</w:t>
        </w:r>
        <w:r w:rsidRPr="005F12EF">
          <w:rPr>
            <w:noProof/>
            <w:webHidden/>
          </w:rPr>
          <w:tab/>
        </w:r>
        <w:r w:rsidRPr="005F12EF">
          <w:rPr>
            <w:noProof/>
            <w:webHidden/>
          </w:rPr>
          <w:fldChar w:fldCharType="begin"/>
        </w:r>
        <w:r w:rsidRPr="005F12EF">
          <w:rPr>
            <w:noProof/>
            <w:webHidden/>
          </w:rPr>
          <w:instrText xml:space="preserve"> PAGEREF _Toc192746602 \h </w:instrText>
        </w:r>
        <w:r w:rsidRPr="005F12EF">
          <w:rPr>
            <w:noProof/>
            <w:webHidden/>
          </w:rPr>
        </w:r>
        <w:r w:rsidRPr="005F12EF">
          <w:rPr>
            <w:noProof/>
            <w:webHidden/>
          </w:rPr>
          <w:fldChar w:fldCharType="separate"/>
        </w:r>
        <w:r w:rsidR="00482111">
          <w:rPr>
            <w:noProof/>
            <w:webHidden/>
          </w:rPr>
          <w:t>7</w:t>
        </w:r>
        <w:r w:rsidRPr="005F12EF">
          <w:rPr>
            <w:noProof/>
            <w:webHidden/>
          </w:rPr>
          <w:fldChar w:fldCharType="end"/>
        </w:r>
      </w:hyperlink>
    </w:p>
    <w:p w14:paraId="37CDC3D9" w14:textId="0B169E05" w:rsidR="00113393" w:rsidRPr="005F12EF" w:rsidRDefault="00113393">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2746603" w:history="1">
        <w:r w:rsidRPr="005F12EF">
          <w:rPr>
            <w:rStyle w:val="Hypertextovodkaz"/>
            <w:b w:val="0"/>
            <w:bCs w:val="0"/>
          </w:rPr>
          <w:t>4.1</w:t>
        </w:r>
        <w:r w:rsidRPr="005F12EF">
          <w:rPr>
            <w:rFonts w:asciiTheme="minorHAnsi" w:eastAsiaTheme="minorEastAsia" w:hAnsiTheme="minorHAnsi"/>
            <w:b w:val="0"/>
            <w:bCs w:val="0"/>
            <w:noProof/>
            <w:spacing w:val="0"/>
            <w:kern w:val="2"/>
            <w:sz w:val="24"/>
            <w:szCs w:val="24"/>
            <w:lang w:eastAsia="cs-CZ"/>
            <w14:ligatures w14:val="standardContextual"/>
          </w:rPr>
          <w:tab/>
        </w:r>
        <w:r w:rsidRPr="005F12EF">
          <w:rPr>
            <w:rStyle w:val="Hypertextovodkaz"/>
            <w:b w:val="0"/>
            <w:bCs w:val="0"/>
          </w:rPr>
          <w:t>Všeobecně</w:t>
        </w:r>
        <w:r w:rsidRPr="005F12EF">
          <w:rPr>
            <w:b w:val="0"/>
            <w:bCs w:val="0"/>
            <w:noProof/>
            <w:webHidden/>
          </w:rPr>
          <w:tab/>
        </w:r>
        <w:r w:rsidRPr="005F12EF">
          <w:rPr>
            <w:b w:val="0"/>
            <w:bCs w:val="0"/>
            <w:noProof/>
            <w:webHidden/>
          </w:rPr>
          <w:fldChar w:fldCharType="begin"/>
        </w:r>
        <w:r w:rsidRPr="005F12EF">
          <w:rPr>
            <w:b w:val="0"/>
            <w:bCs w:val="0"/>
            <w:noProof/>
            <w:webHidden/>
          </w:rPr>
          <w:instrText xml:space="preserve"> PAGEREF _Toc192746603 \h </w:instrText>
        </w:r>
        <w:r w:rsidRPr="005F12EF">
          <w:rPr>
            <w:b w:val="0"/>
            <w:bCs w:val="0"/>
            <w:noProof/>
            <w:webHidden/>
          </w:rPr>
        </w:r>
        <w:r w:rsidRPr="005F12EF">
          <w:rPr>
            <w:b w:val="0"/>
            <w:bCs w:val="0"/>
            <w:noProof/>
            <w:webHidden/>
          </w:rPr>
          <w:fldChar w:fldCharType="separate"/>
        </w:r>
        <w:r w:rsidR="00482111">
          <w:rPr>
            <w:b w:val="0"/>
            <w:bCs w:val="0"/>
            <w:noProof/>
            <w:webHidden/>
          </w:rPr>
          <w:t>7</w:t>
        </w:r>
        <w:r w:rsidRPr="005F12EF">
          <w:rPr>
            <w:b w:val="0"/>
            <w:bCs w:val="0"/>
            <w:noProof/>
            <w:webHidden/>
          </w:rPr>
          <w:fldChar w:fldCharType="end"/>
        </w:r>
      </w:hyperlink>
    </w:p>
    <w:p w14:paraId="6BDF36A5" w14:textId="2B819E90" w:rsidR="00113393" w:rsidRPr="005F12EF" w:rsidRDefault="00113393">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2746604" w:history="1">
        <w:r w:rsidRPr="005F12EF">
          <w:rPr>
            <w:rStyle w:val="Hypertextovodkaz"/>
            <w:b w:val="0"/>
            <w:bCs w:val="0"/>
          </w:rPr>
          <w:t>4.2</w:t>
        </w:r>
        <w:r w:rsidRPr="005F12EF">
          <w:rPr>
            <w:rFonts w:asciiTheme="minorHAnsi" w:eastAsiaTheme="minorEastAsia" w:hAnsiTheme="minorHAnsi"/>
            <w:b w:val="0"/>
            <w:bCs w:val="0"/>
            <w:noProof/>
            <w:spacing w:val="0"/>
            <w:kern w:val="2"/>
            <w:sz w:val="24"/>
            <w:szCs w:val="24"/>
            <w:lang w:eastAsia="cs-CZ"/>
            <w14:ligatures w14:val="standardContextual"/>
          </w:rPr>
          <w:tab/>
        </w:r>
        <w:r w:rsidRPr="005F12EF">
          <w:rPr>
            <w:rStyle w:val="Hypertextovodkaz"/>
            <w:b w:val="0"/>
            <w:bCs w:val="0"/>
          </w:rPr>
          <w:t>Zeměměřická činnost zhotovitele</w:t>
        </w:r>
        <w:r w:rsidRPr="005F12EF">
          <w:rPr>
            <w:b w:val="0"/>
            <w:bCs w:val="0"/>
            <w:noProof/>
            <w:webHidden/>
          </w:rPr>
          <w:tab/>
        </w:r>
        <w:r w:rsidRPr="005F12EF">
          <w:rPr>
            <w:b w:val="0"/>
            <w:bCs w:val="0"/>
            <w:noProof/>
            <w:webHidden/>
          </w:rPr>
          <w:fldChar w:fldCharType="begin"/>
        </w:r>
        <w:r w:rsidRPr="005F12EF">
          <w:rPr>
            <w:b w:val="0"/>
            <w:bCs w:val="0"/>
            <w:noProof/>
            <w:webHidden/>
          </w:rPr>
          <w:instrText xml:space="preserve"> PAGEREF _Toc192746604 \h </w:instrText>
        </w:r>
        <w:r w:rsidRPr="005F12EF">
          <w:rPr>
            <w:b w:val="0"/>
            <w:bCs w:val="0"/>
            <w:noProof/>
            <w:webHidden/>
          </w:rPr>
        </w:r>
        <w:r w:rsidRPr="005F12EF">
          <w:rPr>
            <w:b w:val="0"/>
            <w:bCs w:val="0"/>
            <w:noProof/>
            <w:webHidden/>
          </w:rPr>
          <w:fldChar w:fldCharType="separate"/>
        </w:r>
        <w:r w:rsidR="00482111">
          <w:rPr>
            <w:b w:val="0"/>
            <w:bCs w:val="0"/>
            <w:noProof/>
            <w:webHidden/>
          </w:rPr>
          <w:t>15</w:t>
        </w:r>
        <w:r w:rsidRPr="005F12EF">
          <w:rPr>
            <w:b w:val="0"/>
            <w:bCs w:val="0"/>
            <w:noProof/>
            <w:webHidden/>
          </w:rPr>
          <w:fldChar w:fldCharType="end"/>
        </w:r>
      </w:hyperlink>
    </w:p>
    <w:p w14:paraId="6D403779" w14:textId="515D6079" w:rsidR="00113393" w:rsidRPr="005F12EF" w:rsidRDefault="00113393">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2746605" w:history="1">
        <w:r w:rsidRPr="005F12EF">
          <w:rPr>
            <w:rStyle w:val="Hypertextovodkaz"/>
            <w:b w:val="0"/>
            <w:bCs w:val="0"/>
          </w:rPr>
          <w:t>4.3</w:t>
        </w:r>
        <w:r w:rsidRPr="005F12EF">
          <w:rPr>
            <w:rFonts w:asciiTheme="minorHAnsi" w:eastAsiaTheme="minorEastAsia" w:hAnsiTheme="minorHAnsi"/>
            <w:b w:val="0"/>
            <w:bCs w:val="0"/>
            <w:noProof/>
            <w:spacing w:val="0"/>
            <w:kern w:val="2"/>
            <w:sz w:val="24"/>
            <w:szCs w:val="24"/>
            <w:lang w:eastAsia="cs-CZ"/>
            <w14:ligatures w14:val="standardContextual"/>
          </w:rPr>
          <w:tab/>
        </w:r>
        <w:r w:rsidRPr="005F12EF">
          <w:rPr>
            <w:rStyle w:val="Hypertextovodkaz"/>
            <w:b w:val="0"/>
            <w:bCs w:val="0"/>
          </w:rPr>
          <w:t>Doklady předkládané zhotovitelem</w:t>
        </w:r>
        <w:r w:rsidRPr="005F12EF">
          <w:rPr>
            <w:b w:val="0"/>
            <w:bCs w:val="0"/>
            <w:noProof/>
            <w:webHidden/>
          </w:rPr>
          <w:tab/>
        </w:r>
        <w:r w:rsidRPr="005F12EF">
          <w:rPr>
            <w:b w:val="0"/>
            <w:bCs w:val="0"/>
            <w:noProof/>
            <w:webHidden/>
          </w:rPr>
          <w:fldChar w:fldCharType="begin"/>
        </w:r>
        <w:r w:rsidRPr="005F12EF">
          <w:rPr>
            <w:b w:val="0"/>
            <w:bCs w:val="0"/>
            <w:noProof/>
            <w:webHidden/>
          </w:rPr>
          <w:instrText xml:space="preserve"> PAGEREF _Toc192746605 \h </w:instrText>
        </w:r>
        <w:r w:rsidRPr="005F12EF">
          <w:rPr>
            <w:b w:val="0"/>
            <w:bCs w:val="0"/>
            <w:noProof/>
            <w:webHidden/>
          </w:rPr>
        </w:r>
        <w:r w:rsidRPr="005F12EF">
          <w:rPr>
            <w:b w:val="0"/>
            <w:bCs w:val="0"/>
            <w:noProof/>
            <w:webHidden/>
          </w:rPr>
          <w:fldChar w:fldCharType="separate"/>
        </w:r>
        <w:r w:rsidR="00482111">
          <w:rPr>
            <w:b w:val="0"/>
            <w:bCs w:val="0"/>
            <w:noProof/>
            <w:webHidden/>
          </w:rPr>
          <w:t>17</w:t>
        </w:r>
        <w:r w:rsidRPr="005F12EF">
          <w:rPr>
            <w:b w:val="0"/>
            <w:bCs w:val="0"/>
            <w:noProof/>
            <w:webHidden/>
          </w:rPr>
          <w:fldChar w:fldCharType="end"/>
        </w:r>
      </w:hyperlink>
    </w:p>
    <w:p w14:paraId="539D0D93" w14:textId="6888A287" w:rsidR="00113393" w:rsidRPr="005F12EF" w:rsidRDefault="00113393">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2746606" w:history="1">
        <w:r w:rsidRPr="005F12EF">
          <w:rPr>
            <w:rStyle w:val="Hypertextovodkaz"/>
            <w:b w:val="0"/>
            <w:bCs w:val="0"/>
          </w:rPr>
          <w:t>4.4</w:t>
        </w:r>
        <w:r w:rsidRPr="005F12EF">
          <w:rPr>
            <w:rFonts w:asciiTheme="minorHAnsi" w:eastAsiaTheme="minorEastAsia" w:hAnsiTheme="minorHAnsi"/>
            <w:b w:val="0"/>
            <w:bCs w:val="0"/>
            <w:noProof/>
            <w:spacing w:val="0"/>
            <w:kern w:val="2"/>
            <w:sz w:val="24"/>
            <w:szCs w:val="24"/>
            <w:lang w:eastAsia="cs-CZ"/>
            <w14:ligatures w14:val="standardContextual"/>
          </w:rPr>
          <w:tab/>
        </w:r>
        <w:r w:rsidRPr="005F12EF">
          <w:rPr>
            <w:rStyle w:val="Hypertextovodkaz"/>
            <w:b w:val="0"/>
            <w:bCs w:val="0"/>
          </w:rPr>
          <w:t>Dokumentace zhotovitele pro stavbu</w:t>
        </w:r>
        <w:r w:rsidRPr="005F12EF">
          <w:rPr>
            <w:b w:val="0"/>
            <w:bCs w:val="0"/>
            <w:noProof/>
            <w:webHidden/>
          </w:rPr>
          <w:tab/>
        </w:r>
        <w:r w:rsidRPr="005F12EF">
          <w:rPr>
            <w:b w:val="0"/>
            <w:bCs w:val="0"/>
            <w:noProof/>
            <w:webHidden/>
          </w:rPr>
          <w:fldChar w:fldCharType="begin"/>
        </w:r>
        <w:r w:rsidRPr="005F12EF">
          <w:rPr>
            <w:b w:val="0"/>
            <w:bCs w:val="0"/>
            <w:noProof/>
            <w:webHidden/>
          </w:rPr>
          <w:instrText xml:space="preserve"> PAGEREF _Toc192746606 \h </w:instrText>
        </w:r>
        <w:r w:rsidRPr="005F12EF">
          <w:rPr>
            <w:b w:val="0"/>
            <w:bCs w:val="0"/>
            <w:noProof/>
            <w:webHidden/>
          </w:rPr>
        </w:r>
        <w:r w:rsidRPr="005F12EF">
          <w:rPr>
            <w:b w:val="0"/>
            <w:bCs w:val="0"/>
            <w:noProof/>
            <w:webHidden/>
          </w:rPr>
          <w:fldChar w:fldCharType="separate"/>
        </w:r>
        <w:r w:rsidR="00482111">
          <w:rPr>
            <w:b w:val="0"/>
            <w:bCs w:val="0"/>
            <w:noProof/>
            <w:webHidden/>
          </w:rPr>
          <w:t>17</w:t>
        </w:r>
        <w:r w:rsidRPr="005F12EF">
          <w:rPr>
            <w:b w:val="0"/>
            <w:bCs w:val="0"/>
            <w:noProof/>
            <w:webHidden/>
          </w:rPr>
          <w:fldChar w:fldCharType="end"/>
        </w:r>
      </w:hyperlink>
    </w:p>
    <w:p w14:paraId="4B1E9A8A" w14:textId="254A95B4" w:rsidR="00113393" w:rsidRPr="005F12EF" w:rsidRDefault="00113393">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2746607" w:history="1">
        <w:r w:rsidRPr="005F12EF">
          <w:rPr>
            <w:rStyle w:val="Hypertextovodkaz"/>
            <w:b w:val="0"/>
            <w:bCs w:val="0"/>
          </w:rPr>
          <w:t>4.5</w:t>
        </w:r>
        <w:r w:rsidRPr="005F12EF">
          <w:rPr>
            <w:rFonts w:asciiTheme="minorHAnsi" w:eastAsiaTheme="minorEastAsia" w:hAnsiTheme="minorHAnsi"/>
            <w:b w:val="0"/>
            <w:bCs w:val="0"/>
            <w:noProof/>
            <w:spacing w:val="0"/>
            <w:kern w:val="2"/>
            <w:sz w:val="24"/>
            <w:szCs w:val="24"/>
            <w:lang w:eastAsia="cs-CZ"/>
            <w14:ligatures w14:val="standardContextual"/>
          </w:rPr>
          <w:tab/>
        </w:r>
        <w:r w:rsidRPr="005F12EF">
          <w:rPr>
            <w:rStyle w:val="Hypertextovodkaz"/>
            <w:b w:val="0"/>
            <w:bCs w:val="0"/>
          </w:rPr>
          <w:t>Dokumentace skutečného provedení stavby</w:t>
        </w:r>
        <w:r w:rsidRPr="005F12EF">
          <w:rPr>
            <w:b w:val="0"/>
            <w:bCs w:val="0"/>
            <w:noProof/>
            <w:webHidden/>
          </w:rPr>
          <w:tab/>
        </w:r>
        <w:r w:rsidRPr="005F12EF">
          <w:rPr>
            <w:b w:val="0"/>
            <w:bCs w:val="0"/>
            <w:noProof/>
            <w:webHidden/>
          </w:rPr>
          <w:fldChar w:fldCharType="begin"/>
        </w:r>
        <w:r w:rsidRPr="005F12EF">
          <w:rPr>
            <w:b w:val="0"/>
            <w:bCs w:val="0"/>
            <w:noProof/>
            <w:webHidden/>
          </w:rPr>
          <w:instrText xml:space="preserve"> PAGEREF _Toc192746607 \h </w:instrText>
        </w:r>
        <w:r w:rsidRPr="005F12EF">
          <w:rPr>
            <w:b w:val="0"/>
            <w:bCs w:val="0"/>
            <w:noProof/>
            <w:webHidden/>
          </w:rPr>
        </w:r>
        <w:r w:rsidRPr="005F12EF">
          <w:rPr>
            <w:b w:val="0"/>
            <w:bCs w:val="0"/>
            <w:noProof/>
            <w:webHidden/>
          </w:rPr>
          <w:fldChar w:fldCharType="separate"/>
        </w:r>
        <w:r w:rsidR="00482111">
          <w:rPr>
            <w:b w:val="0"/>
            <w:bCs w:val="0"/>
            <w:noProof/>
            <w:webHidden/>
          </w:rPr>
          <w:t>18</w:t>
        </w:r>
        <w:r w:rsidRPr="005F12EF">
          <w:rPr>
            <w:b w:val="0"/>
            <w:bCs w:val="0"/>
            <w:noProof/>
            <w:webHidden/>
          </w:rPr>
          <w:fldChar w:fldCharType="end"/>
        </w:r>
      </w:hyperlink>
    </w:p>
    <w:p w14:paraId="701B8DAD" w14:textId="7FC6FAB9" w:rsidR="00113393" w:rsidRPr="005F12EF" w:rsidRDefault="00113393">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2746608" w:history="1">
        <w:r w:rsidRPr="005F12EF">
          <w:rPr>
            <w:rStyle w:val="Hypertextovodkaz"/>
            <w:b w:val="0"/>
            <w:bCs w:val="0"/>
          </w:rPr>
          <w:t>4.6</w:t>
        </w:r>
        <w:r w:rsidRPr="005F12EF">
          <w:rPr>
            <w:rFonts w:asciiTheme="minorHAnsi" w:eastAsiaTheme="minorEastAsia" w:hAnsiTheme="minorHAnsi"/>
            <w:b w:val="0"/>
            <w:bCs w:val="0"/>
            <w:noProof/>
            <w:spacing w:val="0"/>
            <w:kern w:val="2"/>
            <w:sz w:val="24"/>
            <w:szCs w:val="24"/>
            <w:lang w:eastAsia="cs-CZ"/>
            <w14:ligatures w14:val="standardContextual"/>
          </w:rPr>
          <w:tab/>
        </w:r>
        <w:r w:rsidRPr="005F12EF">
          <w:rPr>
            <w:rStyle w:val="Hypertextovodkaz"/>
            <w:b w:val="0"/>
            <w:bCs w:val="0"/>
          </w:rPr>
          <w:t>Zabezpečovací zařízení</w:t>
        </w:r>
        <w:r w:rsidRPr="005F12EF">
          <w:rPr>
            <w:b w:val="0"/>
            <w:bCs w:val="0"/>
            <w:noProof/>
            <w:webHidden/>
          </w:rPr>
          <w:tab/>
        </w:r>
        <w:r w:rsidRPr="005F12EF">
          <w:rPr>
            <w:b w:val="0"/>
            <w:bCs w:val="0"/>
            <w:noProof/>
            <w:webHidden/>
          </w:rPr>
          <w:fldChar w:fldCharType="begin"/>
        </w:r>
        <w:r w:rsidRPr="005F12EF">
          <w:rPr>
            <w:b w:val="0"/>
            <w:bCs w:val="0"/>
            <w:noProof/>
            <w:webHidden/>
          </w:rPr>
          <w:instrText xml:space="preserve"> PAGEREF _Toc192746608 \h </w:instrText>
        </w:r>
        <w:r w:rsidRPr="005F12EF">
          <w:rPr>
            <w:b w:val="0"/>
            <w:bCs w:val="0"/>
            <w:noProof/>
            <w:webHidden/>
          </w:rPr>
        </w:r>
        <w:r w:rsidRPr="005F12EF">
          <w:rPr>
            <w:b w:val="0"/>
            <w:bCs w:val="0"/>
            <w:noProof/>
            <w:webHidden/>
          </w:rPr>
          <w:fldChar w:fldCharType="separate"/>
        </w:r>
        <w:r w:rsidR="00482111">
          <w:rPr>
            <w:b w:val="0"/>
            <w:bCs w:val="0"/>
            <w:noProof/>
            <w:webHidden/>
          </w:rPr>
          <w:t>20</w:t>
        </w:r>
        <w:r w:rsidRPr="005F12EF">
          <w:rPr>
            <w:b w:val="0"/>
            <w:bCs w:val="0"/>
            <w:noProof/>
            <w:webHidden/>
          </w:rPr>
          <w:fldChar w:fldCharType="end"/>
        </w:r>
      </w:hyperlink>
    </w:p>
    <w:p w14:paraId="6C17151D" w14:textId="0E9D15B4" w:rsidR="00113393" w:rsidRPr="005F12EF" w:rsidRDefault="00113393">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2746609" w:history="1">
        <w:r w:rsidRPr="005F12EF">
          <w:rPr>
            <w:rStyle w:val="Hypertextovodkaz"/>
            <w:b w:val="0"/>
            <w:bCs w:val="0"/>
          </w:rPr>
          <w:t>4.7</w:t>
        </w:r>
        <w:r w:rsidRPr="005F12EF">
          <w:rPr>
            <w:rFonts w:asciiTheme="minorHAnsi" w:eastAsiaTheme="minorEastAsia" w:hAnsiTheme="minorHAnsi"/>
            <w:b w:val="0"/>
            <w:bCs w:val="0"/>
            <w:noProof/>
            <w:spacing w:val="0"/>
            <w:kern w:val="2"/>
            <w:sz w:val="24"/>
            <w:szCs w:val="24"/>
            <w:lang w:eastAsia="cs-CZ"/>
            <w14:ligatures w14:val="standardContextual"/>
          </w:rPr>
          <w:tab/>
        </w:r>
        <w:r w:rsidRPr="005F12EF">
          <w:rPr>
            <w:rStyle w:val="Hypertextovodkaz"/>
            <w:b w:val="0"/>
            <w:bCs w:val="0"/>
          </w:rPr>
          <w:t>Sdělovací zařízení</w:t>
        </w:r>
        <w:r w:rsidRPr="005F12EF">
          <w:rPr>
            <w:b w:val="0"/>
            <w:bCs w:val="0"/>
            <w:noProof/>
            <w:webHidden/>
          </w:rPr>
          <w:tab/>
        </w:r>
        <w:r w:rsidRPr="005F12EF">
          <w:rPr>
            <w:b w:val="0"/>
            <w:bCs w:val="0"/>
            <w:noProof/>
            <w:webHidden/>
          </w:rPr>
          <w:fldChar w:fldCharType="begin"/>
        </w:r>
        <w:r w:rsidRPr="005F12EF">
          <w:rPr>
            <w:b w:val="0"/>
            <w:bCs w:val="0"/>
            <w:noProof/>
            <w:webHidden/>
          </w:rPr>
          <w:instrText xml:space="preserve"> PAGEREF _Toc192746609 \h </w:instrText>
        </w:r>
        <w:r w:rsidRPr="005F12EF">
          <w:rPr>
            <w:b w:val="0"/>
            <w:bCs w:val="0"/>
            <w:noProof/>
            <w:webHidden/>
          </w:rPr>
        </w:r>
        <w:r w:rsidRPr="005F12EF">
          <w:rPr>
            <w:b w:val="0"/>
            <w:bCs w:val="0"/>
            <w:noProof/>
            <w:webHidden/>
          </w:rPr>
          <w:fldChar w:fldCharType="separate"/>
        </w:r>
        <w:r w:rsidR="00482111">
          <w:rPr>
            <w:b w:val="0"/>
            <w:bCs w:val="0"/>
            <w:noProof/>
            <w:webHidden/>
          </w:rPr>
          <w:t>20</w:t>
        </w:r>
        <w:r w:rsidRPr="005F12EF">
          <w:rPr>
            <w:b w:val="0"/>
            <w:bCs w:val="0"/>
            <w:noProof/>
            <w:webHidden/>
          </w:rPr>
          <w:fldChar w:fldCharType="end"/>
        </w:r>
      </w:hyperlink>
    </w:p>
    <w:p w14:paraId="4C91EFB2" w14:textId="5E79F602" w:rsidR="00113393" w:rsidRPr="005F12EF" w:rsidRDefault="00113393">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2746610" w:history="1">
        <w:r w:rsidRPr="005F12EF">
          <w:rPr>
            <w:rStyle w:val="Hypertextovodkaz"/>
            <w:b w:val="0"/>
            <w:bCs w:val="0"/>
          </w:rPr>
          <w:t>4.8</w:t>
        </w:r>
        <w:r w:rsidRPr="005F12EF">
          <w:rPr>
            <w:rFonts w:asciiTheme="minorHAnsi" w:eastAsiaTheme="minorEastAsia" w:hAnsiTheme="minorHAnsi"/>
            <w:b w:val="0"/>
            <w:bCs w:val="0"/>
            <w:noProof/>
            <w:spacing w:val="0"/>
            <w:kern w:val="2"/>
            <w:sz w:val="24"/>
            <w:szCs w:val="24"/>
            <w:lang w:eastAsia="cs-CZ"/>
            <w14:ligatures w14:val="standardContextual"/>
          </w:rPr>
          <w:tab/>
        </w:r>
        <w:r w:rsidRPr="005F12EF">
          <w:rPr>
            <w:rStyle w:val="Hypertextovodkaz"/>
            <w:b w:val="0"/>
            <w:bCs w:val="0"/>
          </w:rPr>
          <w:t>Silnoproudá technologie včetně DŘT, trakční a energetická zařízení</w:t>
        </w:r>
        <w:r w:rsidRPr="005F12EF">
          <w:rPr>
            <w:b w:val="0"/>
            <w:bCs w:val="0"/>
            <w:noProof/>
            <w:webHidden/>
          </w:rPr>
          <w:tab/>
        </w:r>
        <w:r w:rsidRPr="005F12EF">
          <w:rPr>
            <w:b w:val="0"/>
            <w:bCs w:val="0"/>
            <w:noProof/>
            <w:webHidden/>
          </w:rPr>
          <w:fldChar w:fldCharType="begin"/>
        </w:r>
        <w:r w:rsidRPr="005F12EF">
          <w:rPr>
            <w:b w:val="0"/>
            <w:bCs w:val="0"/>
            <w:noProof/>
            <w:webHidden/>
          </w:rPr>
          <w:instrText xml:space="preserve"> PAGEREF _Toc192746610 \h </w:instrText>
        </w:r>
        <w:r w:rsidRPr="005F12EF">
          <w:rPr>
            <w:b w:val="0"/>
            <w:bCs w:val="0"/>
            <w:noProof/>
            <w:webHidden/>
          </w:rPr>
        </w:r>
        <w:r w:rsidRPr="005F12EF">
          <w:rPr>
            <w:b w:val="0"/>
            <w:bCs w:val="0"/>
            <w:noProof/>
            <w:webHidden/>
          </w:rPr>
          <w:fldChar w:fldCharType="separate"/>
        </w:r>
        <w:r w:rsidR="00482111">
          <w:rPr>
            <w:b w:val="0"/>
            <w:bCs w:val="0"/>
            <w:noProof/>
            <w:webHidden/>
          </w:rPr>
          <w:t>20</w:t>
        </w:r>
        <w:r w:rsidRPr="005F12EF">
          <w:rPr>
            <w:b w:val="0"/>
            <w:bCs w:val="0"/>
            <w:noProof/>
            <w:webHidden/>
          </w:rPr>
          <w:fldChar w:fldCharType="end"/>
        </w:r>
      </w:hyperlink>
    </w:p>
    <w:p w14:paraId="15A56ABD" w14:textId="535E578E" w:rsidR="00113393" w:rsidRPr="005F12EF" w:rsidRDefault="00113393">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2746611" w:history="1">
        <w:r w:rsidRPr="005F12EF">
          <w:rPr>
            <w:rStyle w:val="Hypertextovodkaz"/>
            <w:b w:val="0"/>
            <w:bCs w:val="0"/>
          </w:rPr>
          <w:t>4.9</w:t>
        </w:r>
        <w:r w:rsidRPr="005F12EF">
          <w:rPr>
            <w:rFonts w:asciiTheme="minorHAnsi" w:eastAsiaTheme="minorEastAsia" w:hAnsiTheme="minorHAnsi"/>
            <w:b w:val="0"/>
            <w:bCs w:val="0"/>
            <w:noProof/>
            <w:spacing w:val="0"/>
            <w:kern w:val="2"/>
            <w:sz w:val="24"/>
            <w:szCs w:val="24"/>
            <w:lang w:eastAsia="cs-CZ"/>
            <w14:ligatures w14:val="standardContextual"/>
          </w:rPr>
          <w:tab/>
        </w:r>
        <w:r w:rsidRPr="005F12EF">
          <w:rPr>
            <w:rStyle w:val="Hypertextovodkaz"/>
            <w:b w:val="0"/>
            <w:bCs w:val="0"/>
          </w:rPr>
          <w:t>Ostatní technologická zařízení</w:t>
        </w:r>
        <w:r w:rsidRPr="005F12EF">
          <w:rPr>
            <w:b w:val="0"/>
            <w:bCs w:val="0"/>
            <w:noProof/>
            <w:webHidden/>
          </w:rPr>
          <w:tab/>
        </w:r>
        <w:r w:rsidRPr="005F12EF">
          <w:rPr>
            <w:b w:val="0"/>
            <w:bCs w:val="0"/>
            <w:noProof/>
            <w:webHidden/>
          </w:rPr>
          <w:fldChar w:fldCharType="begin"/>
        </w:r>
        <w:r w:rsidRPr="005F12EF">
          <w:rPr>
            <w:b w:val="0"/>
            <w:bCs w:val="0"/>
            <w:noProof/>
            <w:webHidden/>
          </w:rPr>
          <w:instrText xml:space="preserve"> PAGEREF _Toc192746611 \h </w:instrText>
        </w:r>
        <w:r w:rsidRPr="005F12EF">
          <w:rPr>
            <w:b w:val="0"/>
            <w:bCs w:val="0"/>
            <w:noProof/>
            <w:webHidden/>
          </w:rPr>
        </w:r>
        <w:r w:rsidRPr="005F12EF">
          <w:rPr>
            <w:b w:val="0"/>
            <w:bCs w:val="0"/>
            <w:noProof/>
            <w:webHidden/>
          </w:rPr>
          <w:fldChar w:fldCharType="separate"/>
        </w:r>
        <w:r w:rsidR="00482111">
          <w:rPr>
            <w:b w:val="0"/>
            <w:bCs w:val="0"/>
            <w:noProof/>
            <w:webHidden/>
          </w:rPr>
          <w:t>22</w:t>
        </w:r>
        <w:r w:rsidRPr="005F12EF">
          <w:rPr>
            <w:b w:val="0"/>
            <w:bCs w:val="0"/>
            <w:noProof/>
            <w:webHidden/>
          </w:rPr>
          <w:fldChar w:fldCharType="end"/>
        </w:r>
      </w:hyperlink>
    </w:p>
    <w:p w14:paraId="05FC9DCB" w14:textId="1C3F7979" w:rsidR="00113393" w:rsidRPr="005F12EF" w:rsidRDefault="00113393">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2746612" w:history="1">
        <w:r w:rsidRPr="005F12EF">
          <w:rPr>
            <w:rStyle w:val="Hypertextovodkaz"/>
            <w:b w:val="0"/>
            <w:bCs w:val="0"/>
          </w:rPr>
          <w:t>4.10</w:t>
        </w:r>
        <w:r w:rsidRPr="005F12EF">
          <w:rPr>
            <w:rFonts w:asciiTheme="minorHAnsi" w:eastAsiaTheme="minorEastAsia" w:hAnsiTheme="minorHAnsi"/>
            <w:b w:val="0"/>
            <w:bCs w:val="0"/>
            <w:noProof/>
            <w:spacing w:val="0"/>
            <w:kern w:val="2"/>
            <w:sz w:val="24"/>
            <w:szCs w:val="24"/>
            <w:lang w:eastAsia="cs-CZ"/>
            <w14:ligatures w14:val="standardContextual"/>
          </w:rPr>
          <w:tab/>
        </w:r>
        <w:r w:rsidRPr="005F12EF">
          <w:rPr>
            <w:rStyle w:val="Hypertextovodkaz"/>
            <w:b w:val="0"/>
            <w:bCs w:val="0"/>
          </w:rPr>
          <w:t>Železniční svršek</w:t>
        </w:r>
        <w:r w:rsidRPr="005F12EF">
          <w:rPr>
            <w:b w:val="0"/>
            <w:bCs w:val="0"/>
            <w:noProof/>
            <w:webHidden/>
          </w:rPr>
          <w:tab/>
        </w:r>
        <w:r w:rsidRPr="005F12EF">
          <w:rPr>
            <w:b w:val="0"/>
            <w:bCs w:val="0"/>
            <w:noProof/>
            <w:webHidden/>
          </w:rPr>
          <w:fldChar w:fldCharType="begin"/>
        </w:r>
        <w:r w:rsidRPr="005F12EF">
          <w:rPr>
            <w:b w:val="0"/>
            <w:bCs w:val="0"/>
            <w:noProof/>
            <w:webHidden/>
          </w:rPr>
          <w:instrText xml:space="preserve"> PAGEREF _Toc192746612 \h </w:instrText>
        </w:r>
        <w:r w:rsidRPr="005F12EF">
          <w:rPr>
            <w:b w:val="0"/>
            <w:bCs w:val="0"/>
            <w:noProof/>
            <w:webHidden/>
          </w:rPr>
        </w:r>
        <w:r w:rsidRPr="005F12EF">
          <w:rPr>
            <w:b w:val="0"/>
            <w:bCs w:val="0"/>
            <w:noProof/>
            <w:webHidden/>
          </w:rPr>
          <w:fldChar w:fldCharType="separate"/>
        </w:r>
        <w:r w:rsidR="00482111">
          <w:rPr>
            <w:b w:val="0"/>
            <w:bCs w:val="0"/>
            <w:noProof/>
            <w:webHidden/>
          </w:rPr>
          <w:t>22</w:t>
        </w:r>
        <w:r w:rsidRPr="005F12EF">
          <w:rPr>
            <w:b w:val="0"/>
            <w:bCs w:val="0"/>
            <w:noProof/>
            <w:webHidden/>
          </w:rPr>
          <w:fldChar w:fldCharType="end"/>
        </w:r>
      </w:hyperlink>
    </w:p>
    <w:p w14:paraId="473E3303" w14:textId="064AAA48" w:rsidR="00113393" w:rsidRPr="005F12EF" w:rsidRDefault="00113393">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2746613" w:history="1">
        <w:r w:rsidRPr="005F12EF">
          <w:rPr>
            <w:rStyle w:val="Hypertextovodkaz"/>
            <w:b w:val="0"/>
            <w:bCs w:val="0"/>
          </w:rPr>
          <w:t>4.11</w:t>
        </w:r>
        <w:r w:rsidRPr="005F12EF">
          <w:rPr>
            <w:rFonts w:asciiTheme="minorHAnsi" w:eastAsiaTheme="minorEastAsia" w:hAnsiTheme="minorHAnsi"/>
            <w:b w:val="0"/>
            <w:bCs w:val="0"/>
            <w:noProof/>
            <w:spacing w:val="0"/>
            <w:kern w:val="2"/>
            <w:sz w:val="24"/>
            <w:szCs w:val="24"/>
            <w:lang w:eastAsia="cs-CZ"/>
            <w14:ligatures w14:val="standardContextual"/>
          </w:rPr>
          <w:tab/>
        </w:r>
        <w:r w:rsidRPr="005F12EF">
          <w:rPr>
            <w:rStyle w:val="Hypertextovodkaz"/>
            <w:b w:val="0"/>
            <w:bCs w:val="0"/>
          </w:rPr>
          <w:t>Železniční spodek</w:t>
        </w:r>
        <w:r w:rsidRPr="005F12EF">
          <w:rPr>
            <w:b w:val="0"/>
            <w:bCs w:val="0"/>
            <w:noProof/>
            <w:webHidden/>
          </w:rPr>
          <w:tab/>
        </w:r>
        <w:r w:rsidRPr="005F12EF">
          <w:rPr>
            <w:b w:val="0"/>
            <w:bCs w:val="0"/>
            <w:noProof/>
            <w:webHidden/>
          </w:rPr>
          <w:fldChar w:fldCharType="begin"/>
        </w:r>
        <w:r w:rsidRPr="005F12EF">
          <w:rPr>
            <w:b w:val="0"/>
            <w:bCs w:val="0"/>
            <w:noProof/>
            <w:webHidden/>
          </w:rPr>
          <w:instrText xml:space="preserve"> PAGEREF _Toc192746613 \h </w:instrText>
        </w:r>
        <w:r w:rsidRPr="005F12EF">
          <w:rPr>
            <w:b w:val="0"/>
            <w:bCs w:val="0"/>
            <w:noProof/>
            <w:webHidden/>
          </w:rPr>
        </w:r>
        <w:r w:rsidRPr="005F12EF">
          <w:rPr>
            <w:b w:val="0"/>
            <w:bCs w:val="0"/>
            <w:noProof/>
            <w:webHidden/>
          </w:rPr>
          <w:fldChar w:fldCharType="separate"/>
        </w:r>
        <w:r w:rsidR="00482111">
          <w:rPr>
            <w:b w:val="0"/>
            <w:bCs w:val="0"/>
            <w:noProof/>
            <w:webHidden/>
          </w:rPr>
          <w:t>23</w:t>
        </w:r>
        <w:r w:rsidRPr="005F12EF">
          <w:rPr>
            <w:b w:val="0"/>
            <w:bCs w:val="0"/>
            <w:noProof/>
            <w:webHidden/>
          </w:rPr>
          <w:fldChar w:fldCharType="end"/>
        </w:r>
      </w:hyperlink>
    </w:p>
    <w:p w14:paraId="3837D1C2" w14:textId="24F35808" w:rsidR="00113393" w:rsidRPr="005F12EF" w:rsidRDefault="00113393">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2746614" w:history="1">
        <w:r w:rsidRPr="005F12EF">
          <w:rPr>
            <w:rStyle w:val="Hypertextovodkaz"/>
            <w:b w:val="0"/>
            <w:bCs w:val="0"/>
          </w:rPr>
          <w:t>4.12</w:t>
        </w:r>
        <w:r w:rsidRPr="005F12EF">
          <w:rPr>
            <w:rFonts w:asciiTheme="minorHAnsi" w:eastAsiaTheme="minorEastAsia" w:hAnsiTheme="minorHAnsi"/>
            <w:b w:val="0"/>
            <w:bCs w:val="0"/>
            <w:noProof/>
            <w:spacing w:val="0"/>
            <w:kern w:val="2"/>
            <w:sz w:val="24"/>
            <w:szCs w:val="24"/>
            <w:lang w:eastAsia="cs-CZ"/>
            <w14:ligatures w14:val="standardContextual"/>
          </w:rPr>
          <w:tab/>
        </w:r>
        <w:r w:rsidRPr="005F12EF">
          <w:rPr>
            <w:rStyle w:val="Hypertextovodkaz"/>
            <w:b w:val="0"/>
            <w:bCs w:val="0"/>
          </w:rPr>
          <w:t>Nástupiště</w:t>
        </w:r>
        <w:r w:rsidRPr="005F12EF">
          <w:rPr>
            <w:b w:val="0"/>
            <w:bCs w:val="0"/>
            <w:noProof/>
            <w:webHidden/>
          </w:rPr>
          <w:tab/>
        </w:r>
        <w:r w:rsidRPr="005F12EF">
          <w:rPr>
            <w:b w:val="0"/>
            <w:bCs w:val="0"/>
            <w:noProof/>
            <w:webHidden/>
          </w:rPr>
          <w:fldChar w:fldCharType="begin"/>
        </w:r>
        <w:r w:rsidRPr="005F12EF">
          <w:rPr>
            <w:b w:val="0"/>
            <w:bCs w:val="0"/>
            <w:noProof/>
            <w:webHidden/>
          </w:rPr>
          <w:instrText xml:space="preserve"> PAGEREF _Toc192746614 \h </w:instrText>
        </w:r>
        <w:r w:rsidRPr="005F12EF">
          <w:rPr>
            <w:b w:val="0"/>
            <w:bCs w:val="0"/>
            <w:noProof/>
            <w:webHidden/>
          </w:rPr>
        </w:r>
        <w:r w:rsidRPr="005F12EF">
          <w:rPr>
            <w:b w:val="0"/>
            <w:bCs w:val="0"/>
            <w:noProof/>
            <w:webHidden/>
          </w:rPr>
          <w:fldChar w:fldCharType="separate"/>
        </w:r>
        <w:r w:rsidR="00482111">
          <w:rPr>
            <w:b w:val="0"/>
            <w:bCs w:val="0"/>
            <w:noProof/>
            <w:webHidden/>
          </w:rPr>
          <w:t>23</w:t>
        </w:r>
        <w:r w:rsidRPr="005F12EF">
          <w:rPr>
            <w:b w:val="0"/>
            <w:bCs w:val="0"/>
            <w:noProof/>
            <w:webHidden/>
          </w:rPr>
          <w:fldChar w:fldCharType="end"/>
        </w:r>
      </w:hyperlink>
    </w:p>
    <w:p w14:paraId="5076C6E2" w14:textId="29E31846" w:rsidR="00113393" w:rsidRPr="005F12EF" w:rsidRDefault="00113393">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2746615" w:history="1">
        <w:r w:rsidRPr="005F12EF">
          <w:rPr>
            <w:rStyle w:val="Hypertextovodkaz"/>
            <w:b w:val="0"/>
            <w:bCs w:val="0"/>
          </w:rPr>
          <w:t>4.13</w:t>
        </w:r>
        <w:r w:rsidRPr="005F12EF">
          <w:rPr>
            <w:rFonts w:asciiTheme="minorHAnsi" w:eastAsiaTheme="minorEastAsia" w:hAnsiTheme="minorHAnsi"/>
            <w:b w:val="0"/>
            <w:bCs w:val="0"/>
            <w:noProof/>
            <w:spacing w:val="0"/>
            <w:kern w:val="2"/>
            <w:sz w:val="24"/>
            <w:szCs w:val="24"/>
            <w:lang w:eastAsia="cs-CZ"/>
            <w14:ligatures w14:val="standardContextual"/>
          </w:rPr>
          <w:tab/>
        </w:r>
        <w:r w:rsidRPr="005F12EF">
          <w:rPr>
            <w:rStyle w:val="Hypertextovodkaz"/>
            <w:b w:val="0"/>
            <w:bCs w:val="0"/>
          </w:rPr>
          <w:t>Železniční přejezdy</w:t>
        </w:r>
        <w:r w:rsidRPr="005F12EF">
          <w:rPr>
            <w:b w:val="0"/>
            <w:bCs w:val="0"/>
            <w:noProof/>
            <w:webHidden/>
          </w:rPr>
          <w:tab/>
        </w:r>
        <w:r w:rsidRPr="005F12EF">
          <w:rPr>
            <w:b w:val="0"/>
            <w:bCs w:val="0"/>
            <w:noProof/>
            <w:webHidden/>
          </w:rPr>
          <w:fldChar w:fldCharType="begin"/>
        </w:r>
        <w:r w:rsidRPr="005F12EF">
          <w:rPr>
            <w:b w:val="0"/>
            <w:bCs w:val="0"/>
            <w:noProof/>
            <w:webHidden/>
          </w:rPr>
          <w:instrText xml:space="preserve"> PAGEREF _Toc192746615 \h </w:instrText>
        </w:r>
        <w:r w:rsidRPr="005F12EF">
          <w:rPr>
            <w:b w:val="0"/>
            <w:bCs w:val="0"/>
            <w:noProof/>
            <w:webHidden/>
          </w:rPr>
        </w:r>
        <w:r w:rsidRPr="005F12EF">
          <w:rPr>
            <w:b w:val="0"/>
            <w:bCs w:val="0"/>
            <w:noProof/>
            <w:webHidden/>
          </w:rPr>
          <w:fldChar w:fldCharType="separate"/>
        </w:r>
        <w:r w:rsidR="00482111">
          <w:rPr>
            <w:b w:val="0"/>
            <w:bCs w:val="0"/>
            <w:noProof/>
            <w:webHidden/>
          </w:rPr>
          <w:t>23</w:t>
        </w:r>
        <w:r w:rsidRPr="005F12EF">
          <w:rPr>
            <w:b w:val="0"/>
            <w:bCs w:val="0"/>
            <w:noProof/>
            <w:webHidden/>
          </w:rPr>
          <w:fldChar w:fldCharType="end"/>
        </w:r>
      </w:hyperlink>
    </w:p>
    <w:p w14:paraId="77B8A9E9" w14:textId="760F034D" w:rsidR="00113393" w:rsidRPr="005F12EF" w:rsidRDefault="00113393">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2746616" w:history="1">
        <w:r w:rsidRPr="005F12EF">
          <w:rPr>
            <w:rStyle w:val="Hypertextovodkaz"/>
            <w:b w:val="0"/>
            <w:bCs w:val="0"/>
          </w:rPr>
          <w:t>4.14</w:t>
        </w:r>
        <w:r w:rsidRPr="005F12EF">
          <w:rPr>
            <w:rFonts w:asciiTheme="minorHAnsi" w:eastAsiaTheme="minorEastAsia" w:hAnsiTheme="minorHAnsi"/>
            <w:b w:val="0"/>
            <w:bCs w:val="0"/>
            <w:noProof/>
            <w:spacing w:val="0"/>
            <w:kern w:val="2"/>
            <w:sz w:val="24"/>
            <w:szCs w:val="24"/>
            <w:lang w:eastAsia="cs-CZ"/>
            <w14:ligatures w14:val="standardContextual"/>
          </w:rPr>
          <w:tab/>
        </w:r>
        <w:r w:rsidRPr="005F12EF">
          <w:rPr>
            <w:rStyle w:val="Hypertextovodkaz"/>
            <w:b w:val="0"/>
            <w:bCs w:val="0"/>
          </w:rPr>
          <w:t>Mosty, propustky a zdi</w:t>
        </w:r>
        <w:r w:rsidRPr="005F12EF">
          <w:rPr>
            <w:b w:val="0"/>
            <w:bCs w:val="0"/>
            <w:noProof/>
            <w:webHidden/>
          </w:rPr>
          <w:tab/>
        </w:r>
        <w:r w:rsidRPr="005F12EF">
          <w:rPr>
            <w:b w:val="0"/>
            <w:bCs w:val="0"/>
            <w:noProof/>
            <w:webHidden/>
          </w:rPr>
          <w:fldChar w:fldCharType="begin"/>
        </w:r>
        <w:r w:rsidRPr="005F12EF">
          <w:rPr>
            <w:b w:val="0"/>
            <w:bCs w:val="0"/>
            <w:noProof/>
            <w:webHidden/>
          </w:rPr>
          <w:instrText xml:space="preserve"> PAGEREF _Toc192746616 \h </w:instrText>
        </w:r>
        <w:r w:rsidRPr="005F12EF">
          <w:rPr>
            <w:b w:val="0"/>
            <w:bCs w:val="0"/>
            <w:noProof/>
            <w:webHidden/>
          </w:rPr>
        </w:r>
        <w:r w:rsidRPr="005F12EF">
          <w:rPr>
            <w:b w:val="0"/>
            <w:bCs w:val="0"/>
            <w:noProof/>
            <w:webHidden/>
          </w:rPr>
          <w:fldChar w:fldCharType="separate"/>
        </w:r>
        <w:r w:rsidR="00482111">
          <w:rPr>
            <w:b w:val="0"/>
            <w:bCs w:val="0"/>
            <w:noProof/>
            <w:webHidden/>
          </w:rPr>
          <w:t>24</w:t>
        </w:r>
        <w:r w:rsidRPr="005F12EF">
          <w:rPr>
            <w:b w:val="0"/>
            <w:bCs w:val="0"/>
            <w:noProof/>
            <w:webHidden/>
          </w:rPr>
          <w:fldChar w:fldCharType="end"/>
        </w:r>
      </w:hyperlink>
    </w:p>
    <w:p w14:paraId="025B395F" w14:textId="62146E6D" w:rsidR="00113393" w:rsidRPr="005F12EF" w:rsidRDefault="00113393">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2746617" w:history="1">
        <w:r w:rsidRPr="005F12EF">
          <w:rPr>
            <w:rStyle w:val="Hypertextovodkaz"/>
            <w:b w:val="0"/>
            <w:bCs w:val="0"/>
          </w:rPr>
          <w:t>4.15</w:t>
        </w:r>
        <w:r w:rsidRPr="005F12EF">
          <w:rPr>
            <w:rFonts w:asciiTheme="minorHAnsi" w:eastAsiaTheme="minorEastAsia" w:hAnsiTheme="minorHAnsi"/>
            <w:b w:val="0"/>
            <w:bCs w:val="0"/>
            <w:noProof/>
            <w:spacing w:val="0"/>
            <w:kern w:val="2"/>
            <w:sz w:val="24"/>
            <w:szCs w:val="24"/>
            <w:lang w:eastAsia="cs-CZ"/>
            <w14:ligatures w14:val="standardContextual"/>
          </w:rPr>
          <w:tab/>
        </w:r>
        <w:r w:rsidRPr="005F12EF">
          <w:rPr>
            <w:rStyle w:val="Hypertextovodkaz"/>
            <w:b w:val="0"/>
            <w:bCs w:val="0"/>
          </w:rPr>
          <w:t>Ostatní inženýrské objekty</w:t>
        </w:r>
        <w:r w:rsidRPr="005F12EF">
          <w:rPr>
            <w:b w:val="0"/>
            <w:bCs w:val="0"/>
            <w:noProof/>
            <w:webHidden/>
          </w:rPr>
          <w:tab/>
        </w:r>
        <w:r w:rsidRPr="005F12EF">
          <w:rPr>
            <w:b w:val="0"/>
            <w:bCs w:val="0"/>
            <w:noProof/>
            <w:webHidden/>
          </w:rPr>
          <w:fldChar w:fldCharType="begin"/>
        </w:r>
        <w:r w:rsidRPr="005F12EF">
          <w:rPr>
            <w:b w:val="0"/>
            <w:bCs w:val="0"/>
            <w:noProof/>
            <w:webHidden/>
          </w:rPr>
          <w:instrText xml:space="preserve"> PAGEREF _Toc192746617 \h </w:instrText>
        </w:r>
        <w:r w:rsidRPr="005F12EF">
          <w:rPr>
            <w:b w:val="0"/>
            <w:bCs w:val="0"/>
            <w:noProof/>
            <w:webHidden/>
          </w:rPr>
        </w:r>
        <w:r w:rsidRPr="005F12EF">
          <w:rPr>
            <w:b w:val="0"/>
            <w:bCs w:val="0"/>
            <w:noProof/>
            <w:webHidden/>
          </w:rPr>
          <w:fldChar w:fldCharType="separate"/>
        </w:r>
        <w:r w:rsidR="00482111">
          <w:rPr>
            <w:b w:val="0"/>
            <w:bCs w:val="0"/>
            <w:noProof/>
            <w:webHidden/>
          </w:rPr>
          <w:t>24</w:t>
        </w:r>
        <w:r w:rsidRPr="005F12EF">
          <w:rPr>
            <w:b w:val="0"/>
            <w:bCs w:val="0"/>
            <w:noProof/>
            <w:webHidden/>
          </w:rPr>
          <w:fldChar w:fldCharType="end"/>
        </w:r>
      </w:hyperlink>
    </w:p>
    <w:p w14:paraId="00B4B061" w14:textId="30535F8C" w:rsidR="00113393" w:rsidRPr="005F12EF" w:rsidRDefault="00113393">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2746618" w:history="1">
        <w:r w:rsidRPr="005F12EF">
          <w:rPr>
            <w:rStyle w:val="Hypertextovodkaz"/>
            <w:b w:val="0"/>
            <w:bCs w:val="0"/>
          </w:rPr>
          <w:t>4.16</w:t>
        </w:r>
        <w:r w:rsidRPr="005F12EF">
          <w:rPr>
            <w:rFonts w:asciiTheme="minorHAnsi" w:eastAsiaTheme="minorEastAsia" w:hAnsiTheme="minorHAnsi"/>
            <w:b w:val="0"/>
            <w:bCs w:val="0"/>
            <w:noProof/>
            <w:spacing w:val="0"/>
            <w:kern w:val="2"/>
            <w:sz w:val="24"/>
            <w:szCs w:val="24"/>
            <w:lang w:eastAsia="cs-CZ"/>
            <w14:ligatures w14:val="standardContextual"/>
          </w:rPr>
          <w:tab/>
        </w:r>
        <w:r w:rsidRPr="005F12EF">
          <w:rPr>
            <w:rStyle w:val="Hypertextovodkaz"/>
            <w:b w:val="0"/>
            <w:bCs w:val="0"/>
          </w:rPr>
          <w:t>Železniční tunely</w:t>
        </w:r>
        <w:r w:rsidRPr="005F12EF">
          <w:rPr>
            <w:b w:val="0"/>
            <w:bCs w:val="0"/>
            <w:noProof/>
            <w:webHidden/>
          </w:rPr>
          <w:tab/>
        </w:r>
        <w:r w:rsidRPr="005F12EF">
          <w:rPr>
            <w:b w:val="0"/>
            <w:bCs w:val="0"/>
            <w:noProof/>
            <w:webHidden/>
          </w:rPr>
          <w:fldChar w:fldCharType="begin"/>
        </w:r>
        <w:r w:rsidRPr="005F12EF">
          <w:rPr>
            <w:b w:val="0"/>
            <w:bCs w:val="0"/>
            <w:noProof/>
            <w:webHidden/>
          </w:rPr>
          <w:instrText xml:space="preserve"> PAGEREF _Toc192746618 \h </w:instrText>
        </w:r>
        <w:r w:rsidRPr="005F12EF">
          <w:rPr>
            <w:b w:val="0"/>
            <w:bCs w:val="0"/>
            <w:noProof/>
            <w:webHidden/>
          </w:rPr>
        </w:r>
        <w:r w:rsidRPr="005F12EF">
          <w:rPr>
            <w:b w:val="0"/>
            <w:bCs w:val="0"/>
            <w:noProof/>
            <w:webHidden/>
          </w:rPr>
          <w:fldChar w:fldCharType="separate"/>
        </w:r>
        <w:r w:rsidR="00482111">
          <w:rPr>
            <w:b w:val="0"/>
            <w:bCs w:val="0"/>
            <w:noProof/>
            <w:webHidden/>
          </w:rPr>
          <w:t>24</w:t>
        </w:r>
        <w:r w:rsidRPr="005F12EF">
          <w:rPr>
            <w:b w:val="0"/>
            <w:bCs w:val="0"/>
            <w:noProof/>
            <w:webHidden/>
          </w:rPr>
          <w:fldChar w:fldCharType="end"/>
        </w:r>
      </w:hyperlink>
    </w:p>
    <w:p w14:paraId="2EDF3BEE" w14:textId="15A5ADBB" w:rsidR="00113393" w:rsidRPr="005F12EF" w:rsidRDefault="00113393">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2746619" w:history="1">
        <w:r w:rsidRPr="005F12EF">
          <w:rPr>
            <w:rStyle w:val="Hypertextovodkaz"/>
            <w:b w:val="0"/>
            <w:bCs w:val="0"/>
          </w:rPr>
          <w:t>4.17</w:t>
        </w:r>
        <w:r w:rsidRPr="005F12EF">
          <w:rPr>
            <w:rFonts w:asciiTheme="minorHAnsi" w:eastAsiaTheme="minorEastAsia" w:hAnsiTheme="minorHAnsi"/>
            <w:b w:val="0"/>
            <w:bCs w:val="0"/>
            <w:noProof/>
            <w:spacing w:val="0"/>
            <w:kern w:val="2"/>
            <w:sz w:val="24"/>
            <w:szCs w:val="24"/>
            <w:lang w:eastAsia="cs-CZ"/>
            <w14:ligatures w14:val="standardContextual"/>
          </w:rPr>
          <w:tab/>
        </w:r>
        <w:r w:rsidRPr="005F12EF">
          <w:rPr>
            <w:rStyle w:val="Hypertextovodkaz"/>
            <w:b w:val="0"/>
            <w:bCs w:val="0"/>
          </w:rPr>
          <w:t>Pozemní komunikace</w:t>
        </w:r>
        <w:r w:rsidRPr="005F12EF">
          <w:rPr>
            <w:b w:val="0"/>
            <w:bCs w:val="0"/>
            <w:noProof/>
            <w:webHidden/>
          </w:rPr>
          <w:tab/>
        </w:r>
        <w:r w:rsidRPr="005F12EF">
          <w:rPr>
            <w:b w:val="0"/>
            <w:bCs w:val="0"/>
            <w:noProof/>
            <w:webHidden/>
          </w:rPr>
          <w:fldChar w:fldCharType="begin"/>
        </w:r>
        <w:r w:rsidRPr="005F12EF">
          <w:rPr>
            <w:b w:val="0"/>
            <w:bCs w:val="0"/>
            <w:noProof/>
            <w:webHidden/>
          </w:rPr>
          <w:instrText xml:space="preserve"> PAGEREF _Toc192746619 \h </w:instrText>
        </w:r>
        <w:r w:rsidRPr="005F12EF">
          <w:rPr>
            <w:b w:val="0"/>
            <w:bCs w:val="0"/>
            <w:noProof/>
            <w:webHidden/>
          </w:rPr>
        </w:r>
        <w:r w:rsidRPr="005F12EF">
          <w:rPr>
            <w:b w:val="0"/>
            <w:bCs w:val="0"/>
            <w:noProof/>
            <w:webHidden/>
          </w:rPr>
          <w:fldChar w:fldCharType="separate"/>
        </w:r>
        <w:r w:rsidR="00482111">
          <w:rPr>
            <w:b w:val="0"/>
            <w:bCs w:val="0"/>
            <w:noProof/>
            <w:webHidden/>
          </w:rPr>
          <w:t>24</w:t>
        </w:r>
        <w:r w:rsidRPr="005F12EF">
          <w:rPr>
            <w:b w:val="0"/>
            <w:bCs w:val="0"/>
            <w:noProof/>
            <w:webHidden/>
          </w:rPr>
          <w:fldChar w:fldCharType="end"/>
        </w:r>
      </w:hyperlink>
    </w:p>
    <w:p w14:paraId="450AD6E5" w14:textId="69B467C7" w:rsidR="00113393" w:rsidRPr="005F12EF" w:rsidRDefault="00113393">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2746620" w:history="1">
        <w:r w:rsidRPr="005F12EF">
          <w:rPr>
            <w:rStyle w:val="Hypertextovodkaz"/>
            <w:b w:val="0"/>
            <w:bCs w:val="0"/>
          </w:rPr>
          <w:t>4.18</w:t>
        </w:r>
        <w:r w:rsidRPr="005F12EF">
          <w:rPr>
            <w:rFonts w:asciiTheme="minorHAnsi" w:eastAsiaTheme="minorEastAsia" w:hAnsiTheme="minorHAnsi"/>
            <w:b w:val="0"/>
            <w:bCs w:val="0"/>
            <w:noProof/>
            <w:spacing w:val="0"/>
            <w:kern w:val="2"/>
            <w:sz w:val="24"/>
            <w:szCs w:val="24"/>
            <w:lang w:eastAsia="cs-CZ"/>
            <w14:ligatures w14:val="standardContextual"/>
          </w:rPr>
          <w:tab/>
        </w:r>
        <w:r w:rsidRPr="005F12EF">
          <w:rPr>
            <w:rStyle w:val="Hypertextovodkaz"/>
            <w:b w:val="0"/>
            <w:bCs w:val="0"/>
          </w:rPr>
          <w:t>Kabelovody, kolektory</w:t>
        </w:r>
        <w:r w:rsidRPr="005F12EF">
          <w:rPr>
            <w:b w:val="0"/>
            <w:bCs w:val="0"/>
            <w:noProof/>
            <w:webHidden/>
          </w:rPr>
          <w:tab/>
        </w:r>
        <w:r w:rsidRPr="005F12EF">
          <w:rPr>
            <w:b w:val="0"/>
            <w:bCs w:val="0"/>
            <w:noProof/>
            <w:webHidden/>
          </w:rPr>
          <w:fldChar w:fldCharType="begin"/>
        </w:r>
        <w:r w:rsidRPr="005F12EF">
          <w:rPr>
            <w:b w:val="0"/>
            <w:bCs w:val="0"/>
            <w:noProof/>
            <w:webHidden/>
          </w:rPr>
          <w:instrText xml:space="preserve"> PAGEREF _Toc192746620 \h </w:instrText>
        </w:r>
        <w:r w:rsidRPr="005F12EF">
          <w:rPr>
            <w:b w:val="0"/>
            <w:bCs w:val="0"/>
            <w:noProof/>
            <w:webHidden/>
          </w:rPr>
        </w:r>
        <w:r w:rsidRPr="005F12EF">
          <w:rPr>
            <w:b w:val="0"/>
            <w:bCs w:val="0"/>
            <w:noProof/>
            <w:webHidden/>
          </w:rPr>
          <w:fldChar w:fldCharType="separate"/>
        </w:r>
        <w:r w:rsidR="00482111">
          <w:rPr>
            <w:b w:val="0"/>
            <w:bCs w:val="0"/>
            <w:noProof/>
            <w:webHidden/>
          </w:rPr>
          <w:t>24</w:t>
        </w:r>
        <w:r w:rsidRPr="005F12EF">
          <w:rPr>
            <w:b w:val="0"/>
            <w:bCs w:val="0"/>
            <w:noProof/>
            <w:webHidden/>
          </w:rPr>
          <w:fldChar w:fldCharType="end"/>
        </w:r>
      </w:hyperlink>
    </w:p>
    <w:p w14:paraId="4BE2FA27" w14:textId="1B71F8DF" w:rsidR="00113393" w:rsidRPr="005F12EF" w:rsidRDefault="00113393">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2746621" w:history="1">
        <w:r w:rsidRPr="005F12EF">
          <w:rPr>
            <w:rStyle w:val="Hypertextovodkaz"/>
            <w:b w:val="0"/>
            <w:bCs w:val="0"/>
          </w:rPr>
          <w:t>4.19</w:t>
        </w:r>
        <w:r w:rsidRPr="005F12EF">
          <w:rPr>
            <w:rFonts w:asciiTheme="minorHAnsi" w:eastAsiaTheme="minorEastAsia" w:hAnsiTheme="minorHAnsi"/>
            <w:b w:val="0"/>
            <w:bCs w:val="0"/>
            <w:noProof/>
            <w:spacing w:val="0"/>
            <w:kern w:val="2"/>
            <w:sz w:val="24"/>
            <w:szCs w:val="24"/>
            <w:lang w:eastAsia="cs-CZ"/>
            <w14:ligatures w14:val="standardContextual"/>
          </w:rPr>
          <w:tab/>
        </w:r>
        <w:r w:rsidRPr="005F12EF">
          <w:rPr>
            <w:rStyle w:val="Hypertextovodkaz"/>
            <w:b w:val="0"/>
            <w:bCs w:val="0"/>
          </w:rPr>
          <w:t>Protihlukové objekty</w:t>
        </w:r>
        <w:r w:rsidRPr="005F12EF">
          <w:rPr>
            <w:b w:val="0"/>
            <w:bCs w:val="0"/>
            <w:noProof/>
            <w:webHidden/>
          </w:rPr>
          <w:tab/>
        </w:r>
        <w:r w:rsidRPr="005F12EF">
          <w:rPr>
            <w:b w:val="0"/>
            <w:bCs w:val="0"/>
            <w:noProof/>
            <w:webHidden/>
          </w:rPr>
          <w:fldChar w:fldCharType="begin"/>
        </w:r>
        <w:r w:rsidRPr="005F12EF">
          <w:rPr>
            <w:b w:val="0"/>
            <w:bCs w:val="0"/>
            <w:noProof/>
            <w:webHidden/>
          </w:rPr>
          <w:instrText xml:space="preserve"> PAGEREF _Toc192746621 \h </w:instrText>
        </w:r>
        <w:r w:rsidRPr="005F12EF">
          <w:rPr>
            <w:b w:val="0"/>
            <w:bCs w:val="0"/>
            <w:noProof/>
            <w:webHidden/>
          </w:rPr>
        </w:r>
        <w:r w:rsidRPr="005F12EF">
          <w:rPr>
            <w:b w:val="0"/>
            <w:bCs w:val="0"/>
            <w:noProof/>
            <w:webHidden/>
          </w:rPr>
          <w:fldChar w:fldCharType="separate"/>
        </w:r>
        <w:r w:rsidR="00482111">
          <w:rPr>
            <w:b w:val="0"/>
            <w:bCs w:val="0"/>
            <w:noProof/>
            <w:webHidden/>
          </w:rPr>
          <w:t>25</w:t>
        </w:r>
        <w:r w:rsidRPr="005F12EF">
          <w:rPr>
            <w:b w:val="0"/>
            <w:bCs w:val="0"/>
            <w:noProof/>
            <w:webHidden/>
          </w:rPr>
          <w:fldChar w:fldCharType="end"/>
        </w:r>
      </w:hyperlink>
    </w:p>
    <w:p w14:paraId="5DA37BFD" w14:textId="3228A427" w:rsidR="00113393" w:rsidRPr="005F12EF" w:rsidRDefault="00113393">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2746622" w:history="1">
        <w:r w:rsidRPr="005F12EF">
          <w:rPr>
            <w:rStyle w:val="Hypertextovodkaz"/>
            <w:b w:val="0"/>
            <w:bCs w:val="0"/>
          </w:rPr>
          <w:t>4.20</w:t>
        </w:r>
        <w:r w:rsidRPr="005F12EF">
          <w:rPr>
            <w:rFonts w:asciiTheme="minorHAnsi" w:eastAsiaTheme="minorEastAsia" w:hAnsiTheme="minorHAnsi"/>
            <w:b w:val="0"/>
            <w:bCs w:val="0"/>
            <w:noProof/>
            <w:spacing w:val="0"/>
            <w:kern w:val="2"/>
            <w:sz w:val="24"/>
            <w:szCs w:val="24"/>
            <w:lang w:eastAsia="cs-CZ"/>
            <w14:ligatures w14:val="standardContextual"/>
          </w:rPr>
          <w:tab/>
        </w:r>
        <w:r w:rsidRPr="005F12EF">
          <w:rPr>
            <w:rStyle w:val="Hypertextovodkaz"/>
            <w:b w:val="0"/>
            <w:bCs w:val="0"/>
          </w:rPr>
          <w:t>Pozemní stavební objekty</w:t>
        </w:r>
        <w:r w:rsidRPr="005F12EF">
          <w:rPr>
            <w:b w:val="0"/>
            <w:bCs w:val="0"/>
            <w:noProof/>
            <w:webHidden/>
          </w:rPr>
          <w:tab/>
        </w:r>
        <w:r w:rsidRPr="005F12EF">
          <w:rPr>
            <w:b w:val="0"/>
            <w:bCs w:val="0"/>
            <w:noProof/>
            <w:webHidden/>
          </w:rPr>
          <w:fldChar w:fldCharType="begin"/>
        </w:r>
        <w:r w:rsidRPr="005F12EF">
          <w:rPr>
            <w:b w:val="0"/>
            <w:bCs w:val="0"/>
            <w:noProof/>
            <w:webHidden/>
          </w:rPr>
          <w:instrText xml:space="preserve"> PAGEREF _Toc192746622 \h </w:instrText>
        </w:r>
        <w:r w:rsidRPr="005F12EF">
          <w:rPr>
            <w:b w:val="0"/>
            <w:bCs w:val="0"/>
            <w:noProof/>
            <w:webHidden/>
          </w:rPr>
        </w:r>
        <w:r w:rsidRPr="005F12EF">
          <w:rPr>
            <w:b w:val="0"/>
            <w:bCs w:val="0"/>
            <w:noProof/>
            <w:webHidden/>
          </w:rPr>
          <w:fldChar w:fldCharType="separate"/>
        </w:r>
        <w:r w:rsidR="00482111">
          <w:rPr>
            <w:b w:val="0"/>
            <w:bCs w:val="0"/>
            <w:noProof/>
            <w:webHidden/>
          </w:rPr>
          <w:t>25</w:t>
        </w:r>
        <w:r w:rsidRPr="005F12EF">
          <w:rPr>
            <w:b w:val="0"/>
            <w:bCs w:val="0"/>
            <w:noProof/>
            <w:webHidden/>
          </w:rPr>
          <w:fldChar w:fldCharType="end"/>
        </w:r>
      </w:hyperlink>
    </w:p>
    <w:p w14:paraId="63D8803C" w14:textId="1EB0E26B" w:rsidR="00113393" w:rsidRPr="005F12EF" w:rsidRDefault="00113393">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2746623" w:history="1">
        <w:r w:rsidRPr="005F12EF">
          <w:rPr>
            <w:rStyle w:val="Hypertextovodkaz"/>
            <w:b w:val="0"/>
            <w:bCs w:val="0"/>
          </w:rPr>
          <w:t>4.21</w:t>
        </w:r>
        <w:r w:rsidRPr="005F12EF">
          <w:rPr>
            <w:rFonts w:asciiTheme="minorHAnsi" w:eastAsiaTheme="minorEastAsia" w:hAnsiTheme="minorHAnsi"/>
            <w:b w:val="0"/>
            <w:bCs w:val="0"/>
            <w:noProof/>
            <w:spacing w:val="0"/>
            <w:kern w:val="2"/>
            <w:sz w:val="24"/>
            <w:szCs w:val="24"/>
            <w:lang w:eastAsia="cs-CZ"/>
            <w14:ligatures w14:val="standardContextual"/>
          </w:rPr>
          <w:tab/>
        </w:r>
        <w:r w:rsidRPr="005F12EF">
          <w:rPr>
            <w:rStyle w:val="Hypertextovodkaz"/>
            <w:b w:val="0"/>
            <w:bCs w:val="0"/>
          </w:rPr>
          <w:t>Trakční a energická zařízení</w:t>
        </w:r>
        <w:r w:rsidRPr="005F12EF">
          <w:rPr>
            <w:b w:val="0"/>
            <w:bCs w:val="0"/>
            <w:noProof/>
            <w:webHidden/>
          </w:rPr>
          <w:tab/>
        </w:r>
        <w:r w:rsidRPr="005F12EF">
          <w:rPr>
            <w:b w:val="0"/>
            <w:bCs w:val="0"/>
            <w:noProof/>
            <w:webHidden/>
          </w:rPr>
          <w:fldChar w:fldCharType="begin"/>
        </w:r>
        <w:r w:rsidRPr="005F12EF">
          <w:rPr>
            <w:b w:val="0"/>
            <w:bCs w:val="0"/>
            <w:noProof/>
            <w:webHidden/>
          </w:rPr>
          <w:instrText xml:space="preserve"> PAGEREF _Toc192746623 \h </w:instrText>
        </w:r>
        <w:r w:rsidRPr="005F12EF">
          <w:rPr>
            <w:b w:val="0"/>
            <w:bCs w:val="0"/>
            <w:noProof/>
            <w:webHidden/>
          </w:rPr>
        </w:r>
        <w:r w:rsidRPr="005F12EF">
          <w:rPr>
            <w:b w:val="0"/>
            <w:bCs w:val="0"/>
            <w:noProof/>
            <w:webHidden/>
          </w:rPr>
          <w:fldChar w:fldCharType="separate"/>
        </w:r>
        <w:r w:rsidR="00482111">
          <w:rPr>
            <w:b w:val="0"/>
            <w:bCs w:val="0"/>
            <w:noProof/>
            <w:webHidden/>
          </w:rPr>
          <w:t>25</w:t>
        </w:r>
        <w:r w:rsidRPr="005F12EF">
          <w:rPr>
            <w:b w:val="0"/>
            <w:bCs w:val="0"/>
            <w:noProof/>
            <w:webHidden/>
          </w:rPr>
          <w:fldChar w:fldCharType="end"/>
        </w:r>
      </w:hyperlink>
    </w:p>
    <w:p w14:paraId="03BC6A26" w14:textId="7CC326B3" w:rsidR="00113393" w:rsidRPr="005F12EF" w:rsidRDefault="00113393">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2746624" w:history="1">
        <w:r w:rsidRPr="005F12EF">
          <w:rPr>
            <w:rStyle w:val="Hypertextovodkaz"/>
            <w:b w:val="0"/>
            <w:bCs w:val="0"/>
          </w:rPr>
          <w:t>4.22</w:t>
        </w:r>
        <w:r w:rsidRPr="005F12EF">
          <w:rPr>
            <w:rFonts w:asciiTheme="minorHAnsi" w:eastAsiaTheme="minorEastAsia" w:hAnsiTheme="minorHAnsi"/>
            <w:b w:val="0"/>
            <w:bCs w:val="0"/>
            <w:noProof/>
            <w:spacing w:val="0"/>
            <w:kern w:val="2"/>
            <w:sz w:val="24"/>
            <w:szCs w:val="24"/>
            <w:lang w:eastAsia="cs-CZ"/>
            <w14:ligatures w14:val="standardContextual"/>
          </w:rPr>
          <w:tab/>
        </w:r>
        <w:r w:rsidRPr="005F12EF">
          <w:rPr>
            <w:rStyle w:val="Hypertextovodkaz"/>
            <w:b w:val="0"/>
            <w:bCs w:val="0"/>
          </w:rPr>
          <w:t>Centrální nákup materiálu</w:t>
        </w:r>
        <w:r w:rsidRPr="005F12EF">
          <w:rPr>
            <w:b w:val="0"/>
            <w:bCs w:val="0"/>
            <w:noProof/>
            <w:webHidden/>
          </w:rPr>
          <w:tab/>
        </w:r>
        <w:r w:rsidRPr="005F12EF">
          <w:rPr>
            <w:b w:val="0"/>
            <w:bCs w:val="0"/>
            <w:noProof/>
            <w:webHidden/>
          </w:rPr>
          <w:fldChar w:fldCharType="begin"/>
        </w:r>
        <w:r w:rsidRPr="005F12EF">
          <w:rPr>
            <w:b w:val="0"/>
            <w:bCs w:val="0"/>
            <w:noProof/>
            <w:webHidden/>
          </w:rPr>
          <w:instrText xml:space="preserve"> PAGEREF _Toc192746624 \h </w:instrText>
        </w:r>
        <w:r w:rsidRPr="005F12EF">
          <w:rPr>
            <w:b w:val="0"/>
            <w:bCs w:val="0"/>
            <w:noProof/>
            <w:webHidden/>
          </w:rPr>
        </w:r>
        <w:r w:rsidRPr="005F12EF">
          <w:rPr>
            <w:b w:val="0"/>
            <w:bCs w:val="0"/>
            <w:noProof/>
            <w:webHidden/>
          </w:rPr>
          <w:fldChar w:fldCharType="separate"/>
        </w:r>
        <w:r w:rsidR="00482111">
          <w:rPr>
            <w:b w:val="0"/>
            <w:bCs w:val="0"/>
            <w:noProof/>
            <w:webHidden/>
          </w:rPr>
          <w:t>25</w:t>
        </w:r>
        <w:r w:rsidRPr="005F12EF">
          <w:rPr>
            <w:b w:val="0"/>
            <w:bCs w:val="0"/>
            <w:noProof/>
            <w:webHidden/>
          </w:rPr>
          <w:fldChar w:fldCharType="end"/>
        </w:r>
      </w:hyperlink>
    </w:p>
    <w:p w14:paraId="6E40D9F1" w14:textId="75460598" w:rsidR="00113393" w:rsidRPr="005F12EF" w:rsidRDefault="00113393">
      <w:pPr>
        <w:pStyle w:val="Obsah2"/>
        <w:rPr>
          <w:rFonts w:asciiTheme="minorHAnsi" w:eastAsiaTheme="minorEastAsia" w:hAnsiTheme="minorHAnsi"/>
          <w:b w:val="0"/>
          <w:bCs w:val="0"/>
          <w:noProof/>
          <w:spacing w:val="0"/>
          <w:kern w:val="2"/>
          <w:sz w:val="24"/>
          <w:szCs w:val="24"/>
          <w:lang w:eastAsia="cs-CZ"/>
          <w14:ligatures w14:val="standardContextual"/>
        </w:rPr>
      </w:pPr>
      <w:hyperlink w:anchor="_Toc192746625" w:history="1">
        <w:r w:rsidRPr="005F12EF">
          <w:rPr>
            <w:rStyle w:val="Hypertextovodkaz"/>
            <w:b w:val="0"/>
            <w:bCs w:val="0"/>
          </w:rPr>
          <w:t>4.23</w:t>
        </w:r>
        <w:r w:rsidRPr="005F12EF">
          <w:rPr>
            <w:rFonts w:asciiTheme="minorHAnsi" w:eastAsiaTheme="minorEastAsia" w:hAnsiTheme="minorHAnsi"/>
            <w:b w:val="0"/>
            <w:bCs w:val="0"/>
            <w:noProof/>
            <w:spacing w:val="0"/>
            <w:kern w:val="2"/>
            <w:sz w:val="24"/>
            <w:szCs w:val="24"/>
            <w:lang w:eastAsia="cs-CZ"/>
            <w14:ligatures w14:val="standardContextual"/>
          </w:rPr>
          <w:tab/>
        </w:r>
        <w:r w:rsidRPr="005F12EF">
          <w:rPr>
            <w:rStyle w:val="Hypertextovodkaz"/>
            <w:b w:val="0"/>
            <w:bCs w:val="0"/>
          </w:rPr>
          <w:t>Životní prostředí</w:t>
        </w:r>
        <w:r w:rsidRPr="005F12EF">
          <w:rPr>
            <w:b w:val="0"/>
            <w:bCs w:val="0"/>
            <w:noProof/>
            <w:webHidden/>
          </w:rPr>
          <w:tab/>
        </w:r>
        <w:r w:rsidRPr="005F12EF">
          <w:rPr>
            <w:b w:val="0"/>
            <w:bCs w:val="0"/>
            <w:noProof/>
            <w:webHidden/>
          </w:rPr>
          <w:fldChar w:fldCharType="begin"/>
        </w:r>
        <w:r w:rsidRPr="005F12EF">
          <w:rPr>
            <w:b w:val="0"/>
            <w:bCs w:val="0"/>
            <w:noProof/>
            <w:webHidden/>
          </w:rPr>
          <w:instrText xml:space="preserve"> PAGEREF _Toc192746625 \h </w:instrText>
        </w:r>
        <w:r w:rsidRPr="005F12EF">
          <w:rPr>
            <w:b w:val="0"/>
            <w:bCs w:val="0"/>
            <w:noProof/>
            <w:webHidden/>
          </w:rPr>
        </w:r>
        <w:r w:rsidRPr="005F12EF">
          <w:rPr>
            <w:b w:val="0"/>
            <w:bCs w:val="0"/>
            <w:noProof/>
            <w:webHidden/>
          </w:rPr>
          <w:fldChar w:fldCharType="separate"/>
        </w:r>
        <w:r w:rsidR="00482111">
          <w:rPr>
            <w:b w:val="0"/>
            <w:bCs w:val="0"/>
            <w:noProof/>
            <w:webHidden/>
          </w:rPr>
          <w:t>26</w:t>
        </w:r>
        <w:r w:rsidRPr="005F12EF">
          <w:rPr>
            <w:b w:val="0"/>
            <w:bCs w:val="0"/>
            <w:noProof/>
            <w:webHidden/>
          </w:rPr>
          <w:fldChar w:fldCharType="end"/>
        </w:r>
      </w:hyperlink>
    </w:p>
    <w:p w14:paraId="48F5DDD9" w14:textId="62937DB6" w:rsidR="00113393" w:rsidRPr="005F12EF" w:rsidRDefault="0011339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2746626" w:history="1">
        <w:r w:rsidRPr="005F12EF">
          <w:rPr>
            <w:rStyle w:val="Hypertextovodkaz"/>
          </w:rPr>
          <w:t>5.</w:t>
        </w:r>
        <w:r w:rsidRPr="005F12EF">
          <w:rPr>
            <w:rFonts w:asciiTheme="minorHAnsi" w:eastAsiaTheme="minorEastAsia" w:hAnsiTheme="minorHAnsi"/>
            <w:b w:val="0"/>
            <w:caps w:val="0"/>
            <w:noProof/>
            <w:spacing w:val="0"/>
            <w:kern w:val="2"/>
            <w:sz w:val="24"/>
            <w:szCs w:val="24"/>
            <w:lang w:eastAsia="cs-CZ"/>
            <w14:ligatures w14:val="standardContextual"/>
          </w:rPr>
          <w:tab/>
        </w:r>
        <w:r w:rsidRPr="005F12EF">
          <w:rPr>
            <w:rStyle w:val="Hypertextovodkaz"/>
          </w:rPr>
          <w:t>ORGANIZACE VÝSTAVBY, VÝLUKY</w:t>
        </w:r>
        <w:r w:rsidRPr="005F12EF">
          <w:rPr>
            <w:noProof/>
            <w:webHidden/>
          </w:rPr>
          <w:tab/>
        </w:r>
        <w:r w:rsidRPr="005F12EF">
          <w:rPr>
            <w:noProof/>
            <w:webHidden/>
          </w:rPr>
          <w:fldChar w:fldCharType="begin"/>
        </w:r>
        <w:r w:rsidRPr="005F12EF">
          <w:rPr>
            <w:noProof/>
            <w:webHidden/>
          </w:rPr>
          <w:instrText xml:space="preserve"> PAGEREF _Toc192746626 \h </w:instrText>
        </w:r>
        <w:r w:rsidRPr="005F12EF">
          <w:rPr>
            <w:noProof/>
            <w:webHidden/>
          </w:rPr>
        </w:r>
        <w:r w:rsidRPr="005F12EF">
          <w:rPr>
            <w:noProof/>
            <w:webHidden/>
          </w:rPr>
          <w:fldChar w:fldCharType="separate"/>
        </w:r>
        <w:r w:rsidR="00482111">
          <w:rPr>
            <w:noProof/>
            <w:webHidden/>
          </w:rPr>
          <w:t>28</w:t>
        </w:r>
        <w:r w:rsidRPr="005F12EF">
          <w:rPr>
            <w:noProof/>
            <w:webHidden/>
          </w:rPr>
          <w:fldChar w:fldCharType="end"/>
        </w:r>
      </w:hyperlink>
    </w:p>
    <w:p w14:paraId="1B4CABDF" w14:textId="7D70F841" w:rsidR="00113393" w:rsidRPr="005F12EF" w:rsidRDefault="0011339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2746627" w:history="1">
        <w:r w:rsidRPr="005F12EF">
          <w:rPr>
            <w:rStyle w:val="Hypertextovodkaz"/>
          </w:rPr>
          <w:t>6.</w:t>
        </w:r>
        <w:r w:rsidRPr="005F12EF">
          <w:rPr>
            <w:rFonts w:asciiTheme="minorHAnsi" w:eastAsiaTheme="minorEastAsia" w:hAnsiTheme="minorHAnsi"/>
            <w:b w:val="0"/>
            <w:caps w:val="0"/>
            <w:noProof/>
            <w:spacing w:val="0"/>
            <w:kern w:val="2"/>
            <w:sz w:val="24"/>
            <w:szCs w:val="24"/>
            <w:lang w:eastAsia="cs-CZ"/>
            <w14:ligatures w14:val="standardContextual"/>
          </w:rPr>
          <w:tab/>
        </w:r>
        <w:r w:rsidRPr="005F12EF">
          <w:rPr>
            <w:rStyle w:val="Hypertextovodkaz"/>
          </w:rPr>
          <w:t>SOUVISEJÍCÍ DOKUMENTY A PŘEDPISY</w:t>
        </w:r>
        <w:r w:rsidRPr="005F12EF">
          <w:rPr>
            <w:noProof/>
            <w:webHidden/>
          </w:rPr>
          <w:tab/>
        </w:r>
        <w:r w:rsidRPr="005F12EF">
          <w:rPr>
            <w:noProof/>
            <w:webHidden/>
          </w:rPr>
          <w:fldChar w:fldCharType="begin"/>
        </w:r>
        <w:r w:rsidRPr="005F12EF">
          <w:rPr>
            <w:noProof/>
            <w:webHidden/>
          </w:rPr>
          <w:instrText xml:space="preserve"> PAGEREF _Toc192746627 \h </w:instrText>
        </w:r>
        <w:r w:rsidRPr="005F12EF">
          <w:rPr>
            <w:noProof/>
            <w:webHidden/>
          </w:rPr>
        </w:r>
        <w:r w:rsidRPr="005F12EF">
          <w:rPr>
            <w:noProof/>
            <w:webHidden/>
          </w:rPr>
          <w:fldChar w:fldCharType="separate"/>
        </w:r>
        <w:r w:rsidR="00482111">
          <w:rPr>
            <w:noProof/>
            <w:webHidden/>
          </w:rPr>
          <w:t>29</w:t>
        </w:r>
        <w:r w:rsidRPr="005F12EF">
          <w:rPr>
            <w:noProof/>
            <w:webHidden/>
          </w:rPr>
          <w:fldChar w:fldCharType="end"/>
        </w:r>
      </w:hyperlink>
    </w:p>
    <w:p w14:paraId="676A3BE9" w14:textId="5FD25535" w:rsidR="00113393" w:rsidRPr="005F12EF" w:rsidRDefault="00113393">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92746628" w:history="1">
        <w:r w:rsidRPr="005F12EF">
          <w:rPr>
            <w:rStyle w:val="Hypertextovodkaz"/>
          </w:rPr>
          <w:t>7.</w:t>
        </w:r>
        <w:r w:rsidRPr="005F12EF">
          <w:rPr>
            <w:rFonts w:asciiTheme="minorHAnsi" w:eastAsiaTheme="minorEastAsia" w:hAnsiTheme="minorHAnsi"/>
            <w:b w:val="0"/>
            <w:caps w:val="0"/>
            <w:noProof/>
            <w:spacing w:val="0"/>
            <w:kern w:val="2"/>
            <w:sz w:val="24"/>
            <w:szCs w:val="24"/>
            <w:lang w:eastAsia="cs-CZ"/>
            <w14:ligatures w14:val="standardContextual"/>
          </w:rPr>
          <w:tab/>
        </w:r>
        <w:r w:rsidRPr="005F12EF">
          <w:rPr>
            <w:rStyle w:val="Hypertextovodkaz"/>
          </w:rPr>
          <w:t>PŘÍLOHY</w:t>
        </w:r>
        <w:r w:rsidRPr="005F12EF">
          <w:rPr>
            <w:noProof/>
            <w:webHidden/>
          </w:rPr>
          <w:tab/>
        </w:r>
        <w:r w:rsidRPr="005F12EF">
          <w:rPr>
            <w:noProof/>
            <w:webHidden/>
          </w:rPr>
          <w:fldChar w:fldCharType="begin"/>
        </w:r>
        <w:r w:rsidRPr="005F12EF">
          <w:rPr>
            <w:noProof/>
            <w:webHidden/>
          </w:rPr>
          <w:instrText xml:space="preserve"> PAGEREF _Toc192746628 \h </w:instrText>
        </w:r>
        <w:r w:rsidRPr="005F12EF">
          <w:rPr>
            <w:noProof/>
            <w:webHidden/>
          </w:rPr>
        </w:r>
        <w:r w:rsidRPr="005F12EF">
          <w:rPr>
            <w:noProof/>
            <w:webHidden/>
          </w:rPr>
          <w:fldChar w:fldCharType="separate"/>
        </w:r>
        <w:r w:rsidR="00482111">
          <w:rPr>
            <w:noProof/>
            <w:webHidden/>
          </w:rPr>
          <w:t>29</w:t>
        </w:r>
        <w:r w:rsidRPr="005F12EF">
          <w:rPr>
            <w:noProof/>
            <w:webHidden/>
          </w:rPr>
          <w:fldChar w:fldCharType="end"/>
        </w:r>
      </w:hyperlink>
    </w:p>
    <w:p w14:paraId="30D8D7FD" w14:textId="3D206D51" w:rsidR="00AD0C7B" w:rsidRDefault="00113393" w:rsidP="00625E75">
      <w:pPr>
        <w:spacing w:after="0"/>
      </w:pPr>
      <w:r w:rsidRPr="005F12EF">
        <w:fldChar w:fldCharType="end"/>
      </w:r>
    </w:p>
    <w:p w14:paraId="14586CCC" w14:textId="77777777" w:rsidR="000639B5" w:rsidRPr="00BB77E1" w:rsidRDefault="000639B5" w:rsidP="003D4641">
      <w:pPr>
        <w:keepNext/>
        <w:spacing w:after="120" w:line="264" w:lineRule="auto"/>
        <w:outlineLvl w:val="0"/>
        <w:rPr>
          <w:b/>
          <w:caps/>
          <w:sz w:val="22"/>
          <w:szCs w:val="18"/>
        </w:rPr>
      </w:pPr>
      <w:bookmarkStart w:id="3" w:name="_Toc157502809"/>
      <w:bookmarkStart w:id="4" w:name="_Toc167432992"/>
      <w:bookmarkStart w:id="5" w:name="_Toc192746579"/>
      <w:bookmarkStart w:id="6" w:name="_Toc13731854"/>
      <w:bookmarkStart w:id="7" w:name="_Toc121494840"/>
      <w:bookmarkStart w:id="8" w:name="_Toc189812549"/>
      <w:r w:rsidRPr="00BB77E1">
        <w:rPr>
          <w:b/>
          <w:caps/>
          <w:sz w:val="22"/>
          <w:szCs w:val="18"/>
        </w:rPr>
        <w:t>SEZNAM ZKRATEK</w:t>
      </w:r>
      <w:bookmarkEnd w:id="3"/>
      <w:bookmarkEnd w:id="4"/>
      <w:bookmarkEnd w:id="5"/>
      <w:r w:rsidRPr="00BB77E1">
        <w:rPr>
          <w:b/>
          <w:caps/>
          <w:sz w:val="22"/>
          <w:szCs w:val="18"/>
        </w:rPr>
        <w:t xml:space="preserve"> </w:t>
      </w:r>
      <w:bookmarkEnd w:id="6"/>
    </w:p>
    <w:p w14:paraId="1F529B83" w14:textId="77777777" w:rsidR="000639B5" w:rsidRPr="00BB77E1" w:rsidRDefault="000639B5" w:rsidP="000639B5">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0639B5" w:rsidRPr="00BB77E1" w14:paraId="67F689FB" w14:textId="77777777" w:rsidTr="00740214">
        <w:tc>
          <w:tcPr>
            <w:tcW w:w="1250" w:type="dxa"/>
            <w:tcMar>
              <w:top w:w="28" w:type="dxa"/>
              <w:left w:w="0" w:type="dxa"/>
              <w:bottom w:w="28" w:type="dxa"/>
              <w:right w:w="0" w:type="dxa"/>
            </w:tcMar>
          </w:tcPr>
          <w:p w14:paraId="7F5D27D0" w14:textId="77777777" w:rsidR="000639B5" w:rsidRPr="00BB77E1" w:rsidRDefault="000639B5" w:rsidP="00740214">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3CD59B0" w14:textId="77777777" w:rsidR="000639B5" w:rsidRPr="00BB77E1" w:rsidRDefault="000639B5" w:rsidP="00740214">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0639B5" w:rsidRPr="00BB77E1" w14:paraId="2C7A7096" w14:textId="77777777" w:rsidTr="00740214">
        <w:tc>
          <w:tcPr>
            <w:tcW w:w="1250" w:type="dxa"/>
            <w:tcMar>
              <w:top w:w="28" w:type="dxa"/>
              <w:left w:w="0" w:type="dxa"/>
              <w:bottom w:w="28" w:type="dxa"/>
              <w:right w:w="0" w:type="dxa"/>
            </w:tcMar>
          </w:tcPr>
          <w:p w14:paraId="7818423D" w14:textId="77777777" w:rsidR="000639B5" w:rsidRPr="00BB77E1" w:rsidRDefault="000639B5" w:rsidP="00740214">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55B2191E" w14:textId="77777777" w:rsidR="000639B5" w:rsidRPr="00BB77E1" w:rsidRDefault="000639B5" w:rsidP="00740214">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0639B5" w:rsidRPr="00BB77E1" w14:paraId="2667F013" w14:textId="77777777" w:rsidTr="00740214">
        <w:tc>
          <w:tcPr>
            <w:tcW w:w="1250" w:type="dxa"/>
            <w:tcMar>
              <w:top w:w="28" w:type="dxa"/>
              <w:left w:w="0" w:type="dxa"/>
              <w:bottom w:w="28" w:type="dxa"/>
              <w:right w:w="0" w:type="dxa"/>
            </w:tcMar>
          </w:tcPr>
          <w:p w14:paraId="703DF86A" w14:textId="77777777" w:rsidR="000639B5" w:rsidRPr="00BB77E1" w:rsidRDefault="000639B5" w:rsidP="00740214">
            <w:pPr>
              <w:tabs>
                <w:tab w:val="right" w:leader="dot" w:pos="1134"/>
              </w:tabs>
              <w:spacing w:after="0" w:line="240" w:lineRule="auto"/>
              <w:rPr>
                <w:b/>
                <w:sz w:val="16"/>
                <w:szCs w:val="18"/>
              </w:rPr>
            </w:pPr>
            <w:r w:rsidRPr="002F1BA9">
              <w:rPr>
                <w:b/>
                <w:sz w:val="16"/>
                <w:szCs w:val="18"/>
              </w:rPr>
              <w:t>DDTS</w:t>
            </w:r>
            <w:r w:rsidRPr="00BF7E3A">
              <w:rPr>
                <w:b/>
                <w:sz w:val="16"/>
                <w:szCs w:val="18"/>
              </w:rPr>
              <w:tab/>
            </w:r>
          </w:p>
        </w:tc>
        <w:tc>
          <w:tcPr>
            <w:tcW w:w="7452" w:type="dxa"/>
            <w:tcMar>
              <w:top w:w="28" w:type="dxa"/>
              <w:left w:w="0" w:type="dxa"/>
              <w:bottom w:w="28" w:type="dxa"/>
              <w:right w:w="0" w:type="dxa"/>
            </w:tcMar>
          </w:tcPr>
          <w:p w14:paraId="146FF71E" w14:textId="77777777" w:rsidR="000639B5" w:rsidRPr="00BB77E1" w:rsidRDefault="000639B5" w:rsidP="00740214">
            <w:pPr>
              <w:spacing w:after="0" w:line="240" w:lineRule="auto"/>
              <w:rPr>
                <w:sz w:val="16"/>
                <w:szCs w:val="16"/>
              </w:rPr>
            </w:pPr>
            <w:r w:rsidRPr="002F1BA9">
              <w:rPr>
                <w:sz w:val="16"/>
                <w:szCs w:val="16"/>
              </w:rPr>
              <w:t>Dálková diagnostika technologických systémů</w:t>
            </w:r>
          </w:p>
        </w:tc>
      </w:tr>
      <w:tr w:rsidR="000639B5" w:rsidRPr="00BB77E1" w14:paraId="648325D9" w14:textId="77777777" w:rsidTr="00740214">
        <w:tc>
          <w:tcPr>
            <w:tcW w:w="1250" w:type="dxa"/>
            <w:tcMar>
              <w:top w:w="28" w:type="dxa"/>
              <w:left w:w="0" w:type="dxa"/>
              <w:bottom w:w="28" w:type="dxa"/>
              <w:right w:w="0" w:type="dxa"/>
            </w:tcMar>
          </w:tcPr>
          <w:p w14:paraId="7C71C8E3" w14:textId="77777777" w:rsidR="000639B5" w:rsidRPr="00BB77E1" w:rsidRDefault="000639B5" w:rsidP="00740214">
            <w:pPr>
              <w:tabs>
                <w:tab w:val="right" w:leader="dot" w:pos="1134"/>
              </w:tabs>
              <w:spacing w:after="0" w:line="240" w:lineRule="auto"/>
              <w:rPr>
                <w:b/>
                <w:sz w:val="16"/>
                <w:szCs w:val="18"/>
              </w:rPr>
            </w:pPr>
            <w:r w:rsidRPr="002F1BA9">
              <w:rPr>
                <w:b/>
                <w:sz w:val="16"/>
                <w:szCs w:val="18"/>
              </w:rPr>
              <w:t>DTMŽ</w:t>
            </w:r>
            <w:r w:rsidRPr="00BF7E3A">
              <w:rPr>
                <w:b/>
                <w:sz w:val="16"/>
                <w:szCs w:val="18"/>
              </w:rPr>
              <w:tab/>
            </w:r>
          </w:p>
        </w:tc>
        <w:tc>
          <w:tcPr>
            <w:tcW w:w="7452" w:type="dxa"/>
            <w:tcMar>
              <w:top w:w="28" w:type="dxa"/>
              <w:left w:w="0" w:type="dxa"/>
              <w:bottom w:w="28" w:type="dxa"/>
              <w:right w:w="0" w:type="dxa"/>
            </w:tcMar>
          </w:tcPr>
          <w:p w14:paraId="3434B150" w14:textId="77777777" w:rsidR="000639B5" w:rsidRPr="00BB77E1" w:rsidRDefault="000639B5" w:rsidP="00740214">
            <w:pPr>
              <w:spacing w:after="0" w:line="240" w:lineRule="auto"/>
              <w:rPr>
                <w:sz w:val="16"/>
                <w:szCs w:val="16"/>
              </w:rPr>
            </w:pPr>
            <w:r w:rsidRPr="002F1BA9">
              <w:rPr>
                <w:sz w:val="16"/>
                <w:szCs w:val="16"/>
              </w:rPr>
              <w:t>Digitální technická mapa železnice</w:t>
            </w:r>
          </w:p>
        </w:tc>
      </w:tr>
      <w:tr w:rsidR="000639B5" w:rsidRPr="00BB77E1" w14:paraId="01EE8C63" w14:textId="77777777" w:rsidTr="00740214">
        <w:tc>
          <w:tcPr>
            <w:tcW w:w="1250" w:type="dxa"/>
            <w:tcMar>
              <w:top w:w="28" w:type="dxa"/>
              <w:left w:w="0" w:type="dxa"/>
              <w:bottom w:w="28" w:type="dxa"/>
              <w:right w:w="0" w:type="dxa"/>
            </w:tcMar>
          </w:tcPr>
          <w:p w14:paraId="164FE33B" w14:textId="77777777" w:rsidR="000639B5" w:rsidRPr="00BB77E1" w:rsidRDefault="000639B5" w:rsidP="00740214">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11CD0968" w14:textId="77777777" w:rsidR="000639B5" w:rsidRPr="00BB77E1" w:rsidRDefault="000639B5" w:rsidP="00740214">
            <w:pPr>
              <w:spacing w:after="0" w:line="240" w:lineRule="auto"/>
              <w:rPr>
                <w:sz w:val="16"/>
                <w:szCs w:val="16"/>
              </w:rPr>
            </w:pPr>
            <w:r w:rsidRPr="00BB77E1">
              <w:rPr>
                <w:sz w:val="16"/>
                <w:szCs w:val="16"/>
              </w:rPr>
              <w:t>Elektronický stavební deník</w:t>
            </w:r>
          </w:p>
        </w:tc>
      </w:tr>
      <w:tr w:rsidR="000639B5" w:rsidRPr="00BB77E1" w14:paraId="44EBD4D3" w14:textId="77777777" w:rsidTr="00740214">
        <w:tc>
          <w:tcPr>
            <w:tcW w:w="1250" w:type="dxa"/>
            <w:tcMar>
              <w:top w:w="28" w:type="dxa"/>
              <w:left w:w="0" w:type="dxa"/>
              <w:bottom w:w="28" w:type="dxa"/>
              <w:right w:w="0" w:type="dxa"/>
            </w:tcMar>
          </w:tcPr>
          <w:p w14:paraId="378C6EE2" w14:textId="77777777" w:rsidR="000639B5" w:rsidRPr="00BB77E1" w:rsidRDefault="000639B5" w:rsidP="00740214">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2186A16F" w14:textId="77777777" w:rsidR="000639B5" w:rsidRPr="00BB77E1" w:rsidRDefault="000639B5" w:rsidP="00740214">
            <w:pPr>
              <w:spacing w:after="0" w:line="240" w:lineRule="auto"/>
              <w:rPr>
                <w:sz w:val="16"/>
                <w:szCs w:val="16"/>
              </w:rPr>
            </w:pPr>
            <w:r w:rsidRPr="00BB77E1">
              <w:rPr>
                <w:sz w:val="16"/>
                <w:szCs w:val="16"/>
              </w:rPr>
              <w:t>Projektová dokumentace</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0639B5" w:rsidRPr="00AD0C7B" w14:paraId="519E9722" w14:textId="77777777" w:rsidTr="000639B5">
        <w:tc>
          <w:tcPr>
            <w:tcW w:w="1250" w:type="dxa"/>
            <w:tcMar>
              <w:top w:w="28" w:type="dxa"/>
              <w:left w:w="0" w:type="dxa"/>
              <w:bottom w:w="28" w:type="dxa"/>
              <w:right w:w="0" w:type="dxa"/>
            </w:tcMar>
          </w:tcPr>
          <w:p w14:paraId="265070A8" w14:textId="77777777" w:rsidR="000639B5" w:rsidRPr="00AD0C7B" w:rsidRDefault="000639B5" w:rsidP="00740214">
            <w:pPr>
              <w:pStyle w:val="Zkratky1"/>
            </w:pPr>
            <w:r>
              <w:t>Smluvní podmínky</w:t>
            </w:r>
            <w:r>
              <w:tab/>
            </w:r>
          </w:p>
        </w:tc>
        <w:tc>
          <w:tcPr>
            <w:tcW w:w="7452" w:type="dxa"/>
            <w:tcMar>
              <w:top w:w="28" w:type="dxa"/>
              <w:left w:w="0" w:type="dxa"/>
              <w:bottom w:w="28" w:type="dxa"/>
              <w:right w:w="0" w:type="dxa"/>
            </w:tcMar>
          </w:tcPr>
          <w:p w14:paraId="76FE93E0" w14:textId="77777777" w:rsidR="000639B5" w:rsidRDefault="000639B5" w:rsidP="00740214">
            <w:pPr>
              <w:autoSpaceDE w:val="0"/>
              <w:autoSpaceDN w:val="0"/>
              <w:adjustRightInd w:val="0"/>
              <w:spacing w:after="0" w:line="240" w:lineRule="auto"/>
              <w:rPr>
                <w:rFonts w:cs="Verdana"/>
                <w:sz w:val="16"/>
                <w:szCs w:val="16"/>
              </w:rPr>
            </w:pPr>
            <w:r>
              <w:rPr>
                <w:rFonts w:cs="Verdana"/>
                <w:sz w:val="16"/>
                <w:szCs w:val="16"/>
              </w:rPr>
              <w:t>Obchodní podmínky (FIDIC - Smluvní podmínky pro výstavbu pozemních a inženýrských</w:t>
            </w:r>
          </w:p>
          <w:p w14:paraId="1F7BF715" w14:textId="77777777" w:rsidR="000639B5" w:rsidRDefault="000639B5" w:rsidP="00740214">
            <w:pPr>
              <w:autoSpaceDE w:val="0"/>
              <w:autoSpaceDN w:val="0"/>
              <w:adjustRightInd w:val="0"/>
              <w:spacing w:after="0" w:line="240" w:lineRule="auto"/>
              <w:rPr>
                <w:rFonts w:cs="Verdana"/>
                <w:sz w:val="16"/>
                <w:szCs w:val="16"/>
              </w:rPr>
            </w:pPr>
            <w:r>
              <w:rPr>
                <w:rFonts w:cs="Verdana"/>
                <w:sz w:val="16"/>
                <w:szCs w:val="16"/>
              </w:rPr>
              <w:t>staveb projektovaných objednatelem, 1. vydání, 1999, vydané v českém překladu Českou</w:t>
            </w:r>
          </w:p>
          <w:p w14:paraId="71C29A19" w14:textId="77777777" w:rsidR="000639B5" w:rsidRPr="006115D3" w:rsidRDefault="000639B5" w:rsidP="00740214">
            <w:pPr>
              <w:pStyle w:val="Zkratky2"/>
            </w:pPr>
            <w:r>
              <w:rPr>
                <w:rFonts w:cs="Verdana"/>
              </w:rPr>
              <w:t>asociací konzultačních inženýrů (CACE) jak první vydání v roce 2015, které zahrnují „Obecné podmínky“ a „Zvláštní podmínky pro stavby Správy železnic, státní organizace“)</w:t>
            </w:r>
          </w:p>
        </w:tc>
      </w:tr>
      <w:tr w:rsidR="000639B5" w:rsidRPr="00BB77E1" w14:paraId="795105A9" w14:textId="77777777" w:rsidTr="000639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50" w:type="dxa"/>
            <w:tcBorders>
              <w:top w:val="nil"/>
              <w:left w:val="nil"/>
              <w:bottom w:val="nil"/>
              <w:right w:val="nil"/>
            </w:tcBorders>
          </w:tcPr>
          <w:p w14:paraId="61339AC0" w14:textId="77777777" w:rsidR="000639B5" w:rsidRPr="00BB77E1" w:rsidRDefault="000639B5" w:rsidP="00740214">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Borders>
              <w:top w:val="nil"/>
              <w:left w:val="nil"/>
              <w:bottom w:val="nil"/>
              <w:right w:val="nil"/>
            </w:tcBorders>
          </w:tcPr>
          <w:p w14:paraId="13C4A094" w14:textId="77777777" w:rsidR="000639B5" w:rsidRPr="00BB77E1" w:rsidRDefault="000639B5" w:rsidP="00740214">
            <w:pPr>
              <w:autoSpaceDE w:val="0"/>
              <w:autoSpaceDN w:val="0"/>
              <w:adjustRightInd w:val="0"/>
              <w:spacing w:after="0" w:line="240" w:lineRule="auto"/>
              <w:rPr>
                <w:rFonts w:cs="Verdana"/>
                <w:sz w:val="16"/>
                <w:szCs w:val="16"/>
              </w:rPr>
            </w:pPr>
            <w:r>
              <w:rPr>
                <w:rFonts w:cs="Verdana"/>
                <w:sz w:val="16"/>
                <w:szCs w:val="16"/>
              </w:rPr>
              <w:t>Správa pozemních staveb</w:t>
            </w:r>
          </w:p>
        </w:tc>
      </w:tr>
      <w:tr w:rsidR="000639B5" w:rsidRPr="00BB77E1" w14:paraId="2E6E0DA5" w14:textId="77777777" w:rsidTr="000639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50" w:type="dxa"/>
            <w:tcBorders>
              <w:top w:val="nil"/>
              <w:left w:val="nil"/>
              <w:bottom w:val="nil"/>
              <w:right w:val="nil"/>
            </w:tcBorders>
          </w:tcPr>
          <w:p w14:paraId="34531191" w14:textId="77777777" w:rsidR="000639B5" w:rsidRPr="00BB77E1" w:rsidRDefault="000639B5" w:rsidP="00740214">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Borders>
              <w:top w:val="nil"/>
              <w:left w:val="nil"/>
              <w:bottom w:val="nil"/>
              <w:right w:val="nil"/>
            </w:tcBorders>
          </w:tcPr>
          <w:p w14:paraId="71D5B42D" w14:textId="77777777" w:rsidR="000639B5" w:rsidRPr="00BB77E1" w:rsidRDefault="000639B5" w:rsidP="00740214">
            <w:pPr>
              <w:spacing w:after="0" w:line="240" w:lineRule="auto"/>
              <w:rPr>
                <w:sz w:val="16"/>
                <w:szCs w:val="16"/>
              </w:rPr>
            </w:pPr>
            <w:r w:rsidRPr="00BB77E1">
              <w:rPr>
                <w:sz w:val="16"/>
                <w:szCs w:val="16"/>
              </w:rPr>
              <w:t>Úprava majetkových vztahů v železničních stanicích</w:t>
            </w:r>
          </w:p>
        </w:tc>
      </w:tr>
      <w:tr w:rsidR="000639B5" w:rsidRPr="00BB77E1" w14:paraId="475DA7C8" w14:textId="77777777" w:rsidTr="000639B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50" w:type="dxa"/>
            <w:tcBorders>
              <w:top w:val="nil"/>
              <w:left w:val="nil"/>
              <w:bottom w:val="nil"/>
              <w:right w:val="nil"/>
            </w:tcBorders>
          </w:tcPr>
          <w:p w14:paraId="4F0E50FA" w14:textId="77777777" w:rsidR="000639B5" w:rsidRPr="00BB77E1" w:rsidRDefault="000639B5" w:rsidP="00740214">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Borders>
              <w:top w:val="nil"/>
              <w:left w:val="nil"/>
              <w:bottom w:val="nil"/>
              <w:right w:val="nil"/>
            </w:tcBorders>
          </w:tcPr>
          <w:p w14:paraId="73455F15" w14:textId="77777777" w:rsidR="000639B5" w:rsidRPr="00BB77E1" w:rsidRDefault="000639B5" w:rsidP="00740214">
            <w:pPr>
              <w:spacing w:after="0" w:line="240" w:lineRule="auto"/>
              <w:rPr>
                <w:sz w:val="16"/>
                <w:szCs w:val="16"/>
              </w:rPr>
            </w:pPr>
            <w:r w:rsidRPr="00BB77E1">
              <w:rPr>
                <w:sz w:val="16"/>
                <w:szCs w:val="16"/>
              </w:rPr>
              <w:t>Životní prostředí</w:t>
            </w:r>
          </w:p>
        </w:tc>
      </w:tr>
    </w:tbl>
    <w:p w14:paraId="393D43DE" w14:textId="77777777" w:rsidR="005F12EF" w:rsidRDefault="005F12EF" w:rsidP="005F12EF">
      <w:pPr>
        <w:pStyle w:val="Text2-1"/>
      </w:pPr>
    </w:p>
    <w:p w14:paraId="78B680FB" w14:textId="6814F272" w:rsidR="00F92E3A" w:rsidRDefault="00F92E3A" w:rsidP="000639B5">
      <w:pPr>
        <w:pStyle w:val="Nadpisbezsl1-1"/>
        <w:keepNext w:val="0"/>
        <w:widowControl w:val="0"/>
        <w:outlineLvl w:val="0"/>
      </w:pPr>
      <w:bookmarkStart w:id="9" w:name="_Toc192746580"/>
      <w:r w:rsidRPr="00F92E3A">
        <w:lastRenderedPageBreak/>
        <w:t>Pojmy a definice</w:t>
      </w:r>
      <w:bookmarkEnd w:id="7"/>
      <w:bookmarkEnd w:id="8"/>
      <w:bookmarkEnd w:id="9"/>
    </w:p>
    <w:p w14:paraId="5C3B5847" w14:textId="77777777" w:rsidR="000639B5" w:rsidRDefault="000639B5" w:rsidP="001D61C3">
      <w:pPr>
        <w:pStyle w:val="Odstavecseseznamem"/>
        <w:numPr>
          <w:ilvl w:val="0"/>
          <w:numId w:val="15"/>
        </w:numPr>
        <w:spacing w:after="120" w:line="264" w:lineRule="auto"/>
        <w:contextualSpacing w:val="0"/>
        <w:jc w:val="both"/>
      </w:pPr>
      <w:r w:rsidRPr="00C05AFC">
        <w:rPr>
          <w:b/>
          <w:sz w:val="18"/>
          <w:szCs w:val="18"/>
        </w:rPr>
        <w:t xml:space="preserve">Projektová dokumentace </w:t>
      </w:r>
      <w:r w:rsidRPr="00C05AFC">
        <w:rPr>
          <w:sz w:val="18"/>
          <w:szCs w:val="18"/>
        </w:rPr>
        <w:t>(dále také „PD“)</w:t>
      </w:r>
      <w:r w:rsidRPr="00C05AFC">
        <w:rPr>
          <w:b/>
          <w:sz w:val="18"/>
          <w:szCs w:val="18"/>
        </w:rPr>
        <w:t xml:space="preserve"> </w:t>
      </w:r>
      <w:r w:rsidRPr="00C05AFC">
        <w:rPr>
          <w:sz w:val="18"/>
          <w:szCs w:val="18"/>
        </w:rPr>
        <w:t xml:space="preserve">pro tyto ZTP se </w:t>
      </w:r>
      <w:bookmarkStart w:id="10" w:name="_Hlk163640777"/>
      <w:r>
        <w:rPr>
          <w:sz w:val="18"/>
          <w:szCs w:val="18"/>
        </w:rPr>
        <w:t xml:space="preserve">za projektovou dokumentaci považuje soubor dokumentů, které jednoznačným způsobem definují rozsah, lokalizaci a způsob provedení prací dané stavby. PD se tedy </w:t>
      </w:r>
      <w:bookmarkEnd w:id="10"/>
      <w:r w:rsidRPr="00C05AFC">
        <w:rPr>
          <w:sz w:val="18"/>
          <w:szCs w:val="18"/>
        </w:rPr>
        <w:t xml:space="preserve">může pohybovat v rozsahu od technické zprávy s položkovým rozpočtem až po dokumentaci v rozsahu požadovaném dle stavebního zákona a prováděcími právními předpisy pro povolení záměru/povolení stavby, zařízení nebo udržovacích prací </w:t>
      </w:r>
      <w:bookmarkStart w:id="11" w:name="_Hlk163140937"/>
      <w:r>
        <w:rPr>
          <w:sz w:val="18"/>
          <w:szCs w:val="18"/>
        </w:rPr>
        <w:t xml:space="preserve">(dále jen „dokumentace pro povolení stavby“) </w:t>
      </w:r>
      <w:bookmarkEnd w:id="11"/>
      <w:r w:rsidRPr="00C05AFC">
        <w:rPr>
          <w:sz w:val="18"/>
          <w:szCs w:val="18"/>
        </w:rPr>
        <w:t>či</w:t>
      </w:r>
      <w:r>
        <w:rPr>
          <w:sz w:val="18"/>
          <w:szCs w:val="18"/>
        </w:rPr>
        <w:t xml:space="preserve"> </w:t>
      </w:r>
      <w:r w:rsidRPr="00C05AFC">
        <w:rPr>
          <w:sz w:val="18"/>
          <w:szCs w:val="18"/>
        </w:rPr>
        <w:t>pro</w:t>
      </w:r>
      <w:r>
        <w:rPr>
          <w:sz w:val="18"/>
          <w:szCs w:val="18"/>
        </w:rPr>
        <w:t>jektovou</w:t>
      </w:r>
      <w:r w:rsidRPr="00C05AFC">
        <w:rPr>
          <w:sz w:val="18"/>
          <w:szCs w:val="18"/>
        </w:rPr>
        <w:t xml:space="preserve"> dokumentaci pro provádění stavby.</w:t>
      </w:r>
      <w:r>
        <w:rPr>
          <w:sz w:val="18"/>
          <w:szCs w:val="18"/>
        </w:rPr>
        <w:t xml:space="preserve"> </w:t>
      </w:r>
      <w:bookmarkStart w:id="12" w:name="_Hlk163141055"/>
      <w:bookmarkStart w:id="13" w:name="_Hlk163641495"/>
      <w:r>
        <w:rPr>
          <w:sz w:val="18"/>
          <w:szCs w:val="18"/>
        </w:rPr>
        <w:t xml:space="preserve">Byla-li projektová dokumentace zpracována projektantem, </w:t>
      </w:r>
      <w:r w:rsidRPr="00C27BDA">
        <w:rPr>
          <w:sz w:val="18"/>
          <w:szCs w:val="18"/>
        </w:rPr>
        <w:t xml:space="preserve">zajistí stavebník </w:t>
      </w:r>
      <w:r w:rsidRPr="00A46680">
        <w:rPr>
          <w:b/>
          <w:sz w:val="18"/>
          <w:szCs w:val="18"/>
        </w:rPr>
        <w:t>výkon dozor</w:t>
      </w:r>
      <w:r w:rsidRPr="00EF6DD2">
        <w:rPr>
          <w:b/>
          <w:sz w:val="18"/>
          <w:szCs w:val="18"/>
        </w:rPr>
        <w:t>u</w:t>
      </w:r>
      <w:r w:rsidRPr="00A46680">
        <w:rPr>
          <w:b/>
          <w:sz w:val="18"/>
          <w:szCs w:val="18"/>
        </w:rPr>
        <w:t xml:space="preserve"> projektanta</w:t>
      </w:r>
      <w:r>
        <w:rPr>
          <w:sz w:val="18"/>
          <w:szCs w:val="18"/>
        </w:rPr>
        <w:t xml:space="preserve"> </w:t>
      </w:r>
      <w:r w:rsidRPr="00C27BDA">
        <w:rPr>
          <w:sz w:val="18"/>
          <w:szCs w:val="18"/>
        </w:rPr>
        <w:t>(v souladu s</w:t>
      </w:r>
      <w:r>
        <w:rPr>
          <w:sz w:val="18"/>
          <w:szCs w:val="18"/>
        </w:rPr>
        <w:t> </w:t>
      </w:r>
      <w:r w:rsidRPr="00C27BDA">
        <w:rPr>
          <w:sz w:val="18"/>
          <w:szCs w:val="18"/>
        </w:rPr>
        <w:t>§</w:t>
      </w:r>
      <w:r>
        <w:rPr>
          <w:sz w:val="18"/>
          <w:szCs w:val="18"/>
        </w:rPr>
        <w:t> </w:t>
      </w:r>
      <w:r w:rsidRPr="00C27BDA">
        <w:rPr>
          <w:sz w:val="18"/>
          <w:szCs w:val="18"/>
        </w:rPr>
        <w:t>161 odst. 2 a odst. 3 zák. č. 283/2021 Sb., stavební zákon)</w:t>
      </w:r>
      <w:bookmarkEnd w:id="12"/>
      <w:r>
        <w:rPr>
          <w:sz w:val="18"/>
          <w:szCs w:val="18"/>
        </w:rPr>
        <w:t>.</w:t>
      </w:r>
      <w:bookmarkEnd w:id="13"/>
      <w:r w:rsidRPr="00C27BDA">
        <w:t xml:space="preserve"> </w:t>
      </w:r>
      <w:r w:rsidRPr="00E82E47">
        <w:rPr>
          <w:sz w:val="18"/>
          <w:szCs w:val="18"/>
        </w:rPr>
        <w:t>Členění dokumentace a</w:t>
      </w:r>
      <w:r>
        <w:rPr>
          <w:sz w:val="18"/>
          <w:szCs w:val="18"/>
        </w:rPr>
        <w:t> </w:t>
      </w:r>
      <w:r w:rsidRPr="00E82E47">
        <w:rPr>
          <w:sz w:val="18"/>
          <w:szCs w:val="18"/>
        </w:rPr>
        <w:t>číslování stavebních objektů a objektů technických a</w:t>
      </w:r>
      <w:r>
        <w:rPr>
          <w:sz w:val="18"/>
          <w:szCs w:val="18"/>
        </w:rPr>
        <w:t> </w:t>
      </w:r>
      <w:r w:rsidRPr="00E82E47">
        <w:rPr>
          <w:sz w:val="18"/>
          <w:szCs w:val="18"/>
        </w:rPr>
        <w:t>technologických zařízení se provádí v souladu se směrnicí SŽ SM011 Dokumentace staveb Správy železnic, státní organizace (dále jen „SŽ SM011“), přílohou P10 (pozn. netýká se popisového pole) a</w:t>
      </w:r>
      <w:r>
        <w:rPr>
          <w:sz w:val="18"/>
          <w:szCs w:val="18"/>
        </w:rPr>
        <w:t> </w:t>
      </w:r>
      <w:r w:rsidRPr="00E82E47">
        <w:rPr>
          <w:sz w:val="18"/>
          <w:szCs w:val="18"/>
        </w:rPr>
        <w:t>to</w:t>
      </w:r>
      <w:r>
        <w:rPr>
          <w:sz w:val="18"/>
          <w:szCs w:val="18"/>
        </w:rPr>
        <w:t> </w:t>
      </w:r>
      <w:r w:rsidRPr="00E82E47">
        <w:rPr>
          <w:sz w:val="18"/>
          <w:szCs w:val="18"/>
        </w:rPr>
        <w:t>i</w:t>
      </w:r>
      <w:r>
        <w:rPr>
          <w:sz w:val="18"/>
          <w:szCs w:val="18"/>
        </w:rPr>
        <w:t> </w:t>
      </w:r>
      <w:r w:rsidRPr="00E82E47">
        <w:rPr>
          <w:sz w:val="18"/>
          <w:szCs w:val="18"/>
        </w:rPr>
        <w:t>pro potřeby položkového rozpočtu.</w:t>
      </w:r>
    </w:p>
    <w:p w14:paraId="6BB68BE2" w14:textId="77777777" w:rsidR="000639B5" w:rsidRPr="00CF6E87" w:rsidRDefault="000639B5" w:rsidP="001D61C3">
      <w:pPr>
        <w:numPr>
          <w:ilvl w:val="0"/>
          <w:numId w:val="15"/>
        </w:numPr>
        <w:autoSpaceDE w:val="0"/>
        <w:autoSpaceDN w:val="0"/>
        <w:adjustRightInd w:val="0"/>
        <w:spacing w:after="120" w:line="240" w:lineRule="auto"/>
        <w:jc w:val="both"/>
        <w:rPr>
          <w:rFonts w:ascii="Verdana-Bold" w:hAnsi="Verdana-Bold" w:cs="Verdana-Bold"/>
          <w:b/>
          <w:bCs/>
          <w:lang w:eastAsia="cs-CZ"/>
        </w:rPr>
      </w:pPr>
      <w:r>
        <w:rPr>
          <w:b/>
          <w:sz w:val="18"/>
          <w:szCs w:val="18"/>
        </w:rPr>
        <w:t>Projektová dokumentace pro provádění stavby</w:t>
      </w:r>
      <w:r>
        <w:rPr>
          <w:sz w:val="18"/>
          <w:szCs w:val="18"/>
        </w:rPr>
        <w:t xml:space="preserve"> (PDPS) je projektovou dokumentací, která se zpracovává </w:t>
      </w:r>
      <w:r w:rsidRPr="003A401B">
        <w:rPr>
          <w:sz w:val="18"/>
          <w:szCs w:val="18"/>
        </w:rPr>
        <w:t>přiměřeně v rozsahu směrnice SŽ SM011, přílohy P7. Jedná se o</w:t>
      </w:r>
      <w:r>
        <w:rPr>
          <w:sz w:val="18"/>
          <w:szCs w:val="18"/>
        </w:rPr>
        <w:t> </w:t>
      </w:r>
      <w:r w:rsidRPr="003A401B">
        <w:rPr>
          <w:sz w:val="18"/>
          <w:szCs w:val="18"/>
        </w:rPr>
        <w:t xml:space="preserve">dokumentaci, </w:t>
      </w:r>
      <w:bookmarkStart w:id="14" w:name="_Hlk163641559"/>
      <w:r>
        <w:rPr>
          <w:sz w:val="18"/>
          <w:szCs w:val="18"/>
        </w:rPr>
        <w:t xml:space="preserve">jejíž vypracování před zahájením stavby je povinen stavebník zajistit </w:t>
      </w:r>
      <w:r w:rsidRPr="007E419B">
        <w:rPr>
          <w:sz w:val="18"/>
          <w:szCs w:val="18"/>
        </w:rPr>
        <w:t>v</w:t>
      </w:r>
      <w:r>
        <w:rPr>
          <w:sz w:val="18"/>
          <w:szCs w:val="18"/>
        </w:rPr>
        <w:t> </w:t>
      </w:r>
      <w:r w:rsidRPr="007E419B">
        <w:rPr>
          <w:sz w:val="18"/>
          <w:szCs w:val="18"/>
        </w:rPr>
        <w:t>případě stavby, zařízení nebo terénní úpravy podléhající povolení</w:t>
      </w:r>
      <w:r>
        <w:rPr>
          <w:sz w:val="18"/>
          <w:szCs w:val="18"/>
        </w:rPr>
        <w:t xml:space="preserve"> dle zákona </w:t>
      </w:r>
      <w:r w:rsidRPr="004631D0">
        <w:rPr>
          <w:sz w:val="18"/>
          <w:szCs w:val="18"/>
        </w:rPr>
        <w:t>č.</w:t>
      </w:r>
      <w:r>
        <w:rPr>
          <w:sz w:val="18"/>
          <w:szCs w:val="18"/>
        </w:rPr>
        <w:t> </w:t>
      </w:r>
      <w:r w:rsidRPr="004631D0">
        <w:rPr>
          <w:sz w:val="18"/>
          <w:szCs w:val="18"/>
        </w:rPr>
        <w:t>283/2021 Sb., stavební zákon</w:t>
      </w:r>
      <w:r>
        <w:rPr>
          <w:sz w:val="18"/>
          <w:szCs w:val="18"/>
        </w:rPr>
        <w:t>.</w:t>
      </w:r>
      <w:bookmarkEnd w:id="14"/>
      <w:r>
        <w:rPr>
          <w:sz w:val="18"/>
          <w:szCs w:val="18"/>
        </w:rPr>
        <w:t xml:space="preserve"> O</w:t>
      </w:r>
      <w:r w:rsidRPr="003A401B">
        <w:rPr>
          <w:sz w:val="18"/>
          <w:szCs w:val="18"/>
        </w:rPr>
        <w:t>bsahově i věcně vychází z dokumentace, na jejímž základě byla stavba povolena</w:t>
      </w:r>
      <w:r>
        <w:rPr>
          <w:sz w:val="18"/>
          <w:szCs w:val="18"/>
        </w:rPr>
        <w:t xml:space="preserve"> </w:t>
      </w:r>
      <w:bookmarkStart w:id="15" w:name="_Hlk163641626"/>
      <w:r>
        <w:rPr>
          <w:sz w:val="18"/>
          <w:szCs w:val="18"/>
        </w:rPr>
        <w:t>a musí obsahovat</w:t>
      </w:r>
      <w:r w:rsidRPr="004631D0">
        <w:rPr>
          <w:sz w:val="18"/>
          <w:szCs w:val="18"/>
        </w:rPr>
        <w:t xml:space="preserve"> průvodní list, souhrnnou technickou zprávu, situační výkresy, dokumentaci objektů a technických a technologických zařízení.</w:t>
      </w:r>
      <w:bookmarkEnd w:id="15"/>
      <w:r w:rsidRPr="001B29A7">
        <w:rPr>
          <w:sz w:val="18"/>
          <w:szCs w:val="18"/>
        </w:rPr>
        <w:t xml:space="preserve"> </w:t>
      </w:r>
    </w:p>
    <w:p w14:paraId="5521531D" w14:textId="77777777" w:rsidR="000639B5" w:rsidRPr="00C05AFC" w:rsidRDefault="000639B5" w:rsidP="001D61C3">
      <w:pPr>
        <w:pStyle w:val="Odstavecseseznamem"/>
        <w:numPr>
          <w:ilvl w:val="0"/>
          <w:numId w:val="15"/>
        </w:numPr>
        <w:spacing w:after="120" w:line="264" w:lineRule="auto"/>
        <w:contextualSpacing w:val="0"/>
        <w:jc w:val="both"/>
        <w:rPr>
          <w:sz w:val="18"/>
          <w:szCs w:val="18"/>
        </w:rPr>
      </w:pPr>
      <w:r>
        <w:rPr>
          <w:b/>
          <w:sz w:val="18"/>
          <w:szCs w:val="18"/>
        </w:rPr>
        <w:t>Realizační dokumentace stavby</w:t>
      </w:r>
      <w:r>
        <w:rPr>
          <w:sz w:val="18"/>
          <w:szCs w:val="18"/>
        </w:rPr>
        <w:t xml:space="preserve"> (RDS) je dokumentací zhotovitele stavby a zpracovává se samostatně pro jednotlivé objekty. Jedná se o dokumentaci, která rozpracovává PDPS s 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7A7E5CAB" w14:textId="77777777" w:rsidR="000639B5" w:rsidRPr="00C05AFC" w:rsidRDefault="000639B5" w:rsidP="001D61C3">
      <w:pPr>
        <w:pStyle w:val="Odstavecseseznamem"/>
        <w:numPr>
          <w:ilvl w:val="0"/>
          <w:numId w:val="15"/>
        </w:numPr>
        <w:spacing w:after="120" w:line="264" w:lineRule="auto"/>
        <w:contextualSpacing w:val="0"/>
        <w:jc w:val="both"/>
        <w:rPr>
          <w:sz w:val="18"/>
          <w:szCs w:val="18"/>
        </w:rPr>
      </w:pPr>
      <w:r>
        <w:rPr>
          <w:b/>
          <w:sz w:val="18"/>
          <w:szCs w:val="18"/>
        </w:rPr>
        <w:t>Dokumentace skutečného provedení stavby</w:t>
      </w:r>
      <w:r>
        <w:rPr>
          <w:sz w:val="18"/>
          <w:szCs w:val="18"/>
        </w:rPr>
        <w:t xml:space="preserve"> (DSPS) je dokumentace, která se zpracovává přiměřeně v rozsahu </w:t>
      </w:r>
      <w:r w:rsidRPr="003A401B">
        <w:rPr>
          <w:sz w:val="18"/>
          <w:szCs w:val="18"/>
        </w:rPr>
        <w:t>směrnice SŽ SM011, přílohy P9</w:t>
      </w:r>
      <w:r>
        <w:rPr>
          <w:sz w:val="18"/>
          <w:szCs w:val="18"/>
        </w:rPr>
        <w:t xml:space="preserve"> a požadavků Smlouvy. Jedná se o dokumentaci, kterou zpracovává Zhotovitel stavby po ukončení stavebních prací. DSPS zaznamenává skutečný stav po provedení prací. Zpracovává se vždy, když provedením stavebních úprav dochází ke změně parametrů oproti platné dokumentaci stávajícího stavu (např. dokumentace skutečného provedení stavby z investiční akce, dokumentace z předcházejících stavebních úprav).</w:t>
      </w:r>
      <w:r w:rsidRPr="006D0C88">
        <w:t xml:space="preserve"> </w:t>
      </w:r>
      <w:r w:rsidRPr="006D0C88">
        <w:rPr>
          <w:sz w:val="18"/>
          <w:szCs w:val="18"/>
        </w:rPr>
        <w:t>Dokumentaci skutečného provedení stavby může tvořit kopie ověřené projektové dokumentace na jejímž základě byla stavba povolena, doplněná výkresy odchylek, pokud to není na újmu přehlednosti a</w:t>
      </w:r>
      <w:r>
        <w:rPr>
          <w:sz w:val="18"/>
          <w:szCs w:val="18"/>
        </w:rPr>
        <w:t> </w:t>
      </w:r>
      <w:r w:rsidRPr="006D0C88">
        <w:rPr>
          <w:sz w:val="18"/>
          <w:szCs w:val="18"/>
        </w:rPr>
        <w:t>srozumitelnosti dokumentace.</w:t>
      </w:r>
    </w:p>
    <w:p w14:paraId="5CB603DB" w14:textId="77777777" w:rsidR="000639B5" w:rsidRPr="00C05AFC" w:rsidRDefault="000639B5" w:rsidP="001D61C3">
      <w:pPr>
        <w:pStyle w:val="Odstavecseseznamem"/>
        <w:numPr>
          <w:ilvl w:val="0"/>
          <w:numId w:val="15"/>
        </w:numPr>
        <w:spacing w:after="120" w:line="264" w:lineRule="auto"/>
        <w:contextualSpacing w:val="0"/>
        <w:jc w:val="both"/>
        <w:rPr>
          <w:sz w:val="18"/>
          <w:szCs w:val="18"/>
        </w:rPr>
      </w:pPr>
      <w:r>
        <w:rPr>
          <w:b/>
          <w:sz w:val="18"/>
          <w:szCs w:val="18"/>
        </w:rPr>
        <w:t xml:space="preserve">Zadávací dokumentace </w:t>
      </w:r>
      <w:r>
        <w:rPr>
          <w:sz w:val="18"/>
          <w:szCs w:val="18"/>
        </w:rPr>
        <w:t>(dále také „ZD“) je soubor dokumentů (OP, Technické podmínky, Dokumentace atd.), které vymezují předmět veřejné zakázky v podrobnostech nezbytných pro zpracování nabídky (viz vyhláška č. 169/2016 Sb., s obsahem stanoveným zákonem č. 134/2016 Sb., o zadávání veřejných zakázek).</w:t>
      </w:r>
    </w:p>
    <w:p w14:paraId="4DBECC96" w14:textId="77777777" w:rsidR="000639B5" w:rsidRPr="00C05AFC" w:rsidRDefault="000639B5" w:rsidP="001D61C3">
      <w:pPr>
        <w:pStyle w:val="Odstavecseseznamem"/>
        <w:numPr>
          <w:ilvl w:val="0"/>
          <w:numId w:val="15"/>
        </w:numPr>
        <w:autoSpaceDE w:val="0"/>
        <w:autoSpaceDN w:val="0"/>
        <w:adjustRightInd w:val="0"/>
        <w:spacing w:after="120" w:line="240" w:lineRule="auto"/>
        <w:contextualSpacing w:val="0"/>
        <w:jc w:val="both"/>
        <w:rPr>
          <w:rFonts w:cs="Verdana"/>
          <w:sz w:val="18"/>
          <w:szCs w:val="18"/>
        </w:rPr>
      </w:pPr>
      <w:r w:rsidRPr="00003ABA">
        <w:rPr>
          <w:b/>
          <w:sz w:val="18"/>
          <w:szCs w:val="18"/>
        </w:rPr>
        <w:t>Etapa</w:t>
      </w:r>
      <w:r>
        <w:rPr>
          <w:b/>
          <w:sz w:val="18"/>
          <w:szCs w:val="18"/>
        </w:rPr>
        <w:t xml:space="preserve"> </w:t>
      </w:r>
      <w:r>
        <w:rPr>
          <w:sz w:val="18"/>
          <w:szCs w:val="18"/>
        </w:rPr>
        <w:t>je ucelená Část Díla určená v Harmonogramu postupu prací.</w:t>
      </w:r>
      <w:r>
        <w:rPr>
          <w:rFonts w:cs="Verdana"/>
          <w:sz w:val="18"/>
          <w:szCs w:val="18"/>
        </w:rPr>
        <w:t xml:space="preserve"> Etapu lze považovat za </w:t>
      </w:r>
      <w:r>
        <w:rPr>
          <w:rFonts w:cs="Verdana"/>
          <w:b/>
          <w:sz w:val="18"/>
          <w:szCs w:val="18"/>
        </w:rPr>
        <w:t>Sekci,</w:t>
      </w:r>
      <w:r>
        <w:rPr>
          <w:rFonts w:cs="Verdana"/>
          <w:sz w:val="18"/>
          <w:szCs w:val="18"/>
        </w:rPr>
        <w:t xml:space="preserve"> pokud je jako Sekce výslovně specifikovaná v Příloze k nabídce.</w:t>
      </w:r>
    </w:p>
    <w:p w14:paraId="2BBB8324" w14:textId="77777777" w:rsidR="000639B5" w:rsidRPr="00C05AFC" w:rsidRDefault="000639B5" w:rsidP="001D61C3">
      <w:pPr>
        <w:pStyle w:val="Odstavecseseznamem"/>
        <w:numPr>
          <w:ilvl w:val="0"/>
          <w:numId w:val="15"/>
        </w:numPr>
        <w:autoSpaceDE w:val="0"/>
        <w:autoSpaceDN w:val="0"/>
        <w:adjustRightInd w:val="0"/>
        <w:spacing w:after="120" w:line="240" w:lineRule="auto"/>
        <w:contextualSpacing w:val="0"/>
        <w:jc w:val="both"/>
        <w:rPr>
          <w:rFonts w:cs="Verdana"/>
          <w:sz w:val="18"/>
          <w:szCs w:val="18"/>
        </w:rPr>
      </w:pPr>
      <w:r>
        <w:rPr>
          <w:b/>
          <w:sz w:val="18"/>
          <w:szCs w:val="18"/>
        </w:rPr>
        <w:t>Technický dozor stavebníka</w:t>
      </w:r>
      <w:r>
        <w:rPr>
          <w:sz w:val="18"/>
          <w:szCs w:val="18"/>
        </w:rPr>
        <w:t xml:space="preserve"> (dále také „TDS“) – Objednatel se zavazuje u staveb financovaných z veřejných prostředků, které provádí Zhotovitel, zajistit technický dozor stavebníka nad prováděním Díla dle § 161 odst. (2) zákona </w:t>
      </w:r>
      <w:bookmarkStart w:id="16" w:name="_Hlk162259037"/>
      <w:r>
        <w:rPr>
          <w:sz w:val="18"/>
          <w:szCs w:val="18"/>
        </w:rPr>
        <w:t>č. 283/2021 Sb., stavební zákon</w:t>
      </w:r>
      <w:bookmarkEnd w:id="16"/>
      <w:r>
        <w:rPr>
          <w:sz w:val="18"/>
          <w:szCs w:val="18"/>
        </w:rPr>
        <w:t>. Funkce technický dozor stavebníka není totožná s funkcí stavební dozor dle § 14 písm. g) stavebního zákona.</w:t>
      </w:r>
      <w:r>
        <w:rPr>
          <w:b/>
          <w:sz w:val="18"/>
          <w:szCs w:val="18"/>
        </w:rPr>
        <w:t xml:space="preserve"> TDS je asistentem Správce stavby ve smyslu Pod-článku 3.2</w:t>
      </w:r>
      <w:r>
        <w:rPr>
          <w:sz w:val="18"/>
          <w:szCs w:val="18"/>
        </w:rPr>
        <w:t xml:space="preserve"> [</w:t>
      </w:r>
      <w:r w:rsidRPr="00C05AFC">
        <w:rPr>
          <w:i/>
          <w:sz w:val="18"/>
          <w:szCs w:val="18"/>
        </w:rPr>
        <w:t>Přenesení pravomoci a pověření správcem stavby</w:t>
      </w:r>
      <w:r>
        <w:rPr>
          <w:sz w:val="18"/>
          <w:szCs w:val="18"/>
        </w:rPr>
        <w:t xml:space="preserve">] </w:t>
      </w:r>
      <w:r>
        <w:rPr>
          <w:b/>
          <w:sz w:val="18"/>
          <w:szCs w:val="18"/>
        </w:rPr>
        <w:t>Smluvních podmínek</w:t>
      </w:r>
      <w:r>
        <w:rPr>
          <w:sz w:val="18"/>
          <w:szCs w:val="18"/>
        </w:rPr>
        <w:t xml:space="preserve"> a je oprávněn vykonávat jakékoliv činnosti uvedené Zadávací dokumentaci nebo jinde ve Smlouvě a dále činnosti na něj přenesené dle Pod-článku 3.2 [</w:t>
      </w:r>
      <w:r w:rsidRPr="00C05AFC">
        <w:rPr>
          <w:i/>
          <w:sz w:val="18"/>
          <w:szCs w:val="18"/>
        </w:rPr>
        <w:t>Přenesení pravomoci a</w:t>
      </w:r>
      <w:r>
        <w:rPr>
          <w:i/>
          <w:sz w:val="18"/>
          <w:szCs w:val="18"/>
        </w:rPr>
        <w:t> </w:t>
      </w:r>
      <w:r w:rsidRPr="00C05AFC">
        <w:rPr>
          <w:i/>
          <w:sz w:val="18"/>
          <w:szCs w:val="18"/>
        </w:rPr>
        <w:t>pověření správcem stavby</w:t>
      </w:r>
      <w:r>
        <w:rPr>
          <w:sz w:val="18"/>
          <w:szCs w:val="18"/>
        </w:rPr>
        <w:t>] Smluvních podmínek, nerozhodne-li Správce stavby postupem podle Pod-článku 3.2 [</w:t>
      </w:r>
      <w:r w:rsidRPr="00C05AFC">
        <w:rPr>
          <w:i/>
          <w:sz w:val="18"/>
          <w:szCs w:val="18"/>
        </w:rPr>
        <w:t>Přenesení pravomoci a pověření správcem stavby</w:t>
      </w:r>
      <w:r>
        <w:rPr>
          <w:sz w:val="18"/>
          <w:szCs w:val="18"/>
        </w:rPr>
        <w:t xml:space="preserve">] Smluvních podmínek jinak. TDS je oprávněn vydávat pokyny Zhotoviteli v rozsahu výkonu své pravomoci podle Smlouvy, aniž by k tomu potřeboval </w:t>
      </w:r>
      <w:r>
        <w:rPr>
          <w:sz w:val="18"/>
          <w:szCs w:val="18"/>
        </w:rPr>
        <w:lastRenderedPageBreak/>
        <w:t>zvláštní pověření Správce stavby. Veškerá oprávnění, která má podle ZTP TDS, má současně i Správce stavby. Pokud je v těchto ZTP zmiňován TDS, rozumí se jím i Správce stavby, nevyplývá-li z povahy věci něco jiného.</w:t>
      </w:r>
    </w:p>
    <w:p w14:paraId="53A2BE17" w14:textId="77777777" w:rsidR="000639B5" w:rsidRPr="00C05AFC" w:rsidRDefault="000639B5" w:rsidP="001D61C3">
      <w:pPr>
        <w:pStyle w:val="Odstavecseseznamem"/>
        <w:numPr>
          <w:ilvl w:val="0"/>
          <w:numId w:val="15"/>
        </w:numPr>
        <w:spacing w:after="120" w:line="264" w:lineRule="auto"/>
        <w:contextualSpacing w:val="0"/>
        <w:jc w:val="both"/>
        <w:rPr>
          <w:sz w:val="18"/>
          <w:szCs w:val="18"/>
        </w:rPr>
      </w:pPr>
      <w:r>
        <w:rPr>
          <w:sz w:val="18"/>
          <w:szCs w:val="18"/>
        </w:rPr>
        <w:t>Pokud jsou v textu ZTP odkazy na obecně závazné právní předpisy, normy nebo vnitřní předpisy, pak se vždy vztahují na platné znění příslušného dokumentu.</w:t>
      </w:r>
    </w:p>
    <w:p w14:paraId="2563532C" w14:textId="77777777" w:rsidR="000639B5" w:rsidRPr="00C05AFC" w:rsidRDefault="000639B5" w:rsidP="001D61C3">
      <w:pPr>
        <w:pStyle w:val="Odstavecseseznamem"/>
        <w:numPr>
          <w:ilvl w:val="0"/>
          <w:numId w:val="15"/>
        </w:numPr>
        <w:spacing w:after="120" w:line="264" w:lineRule="auto"/>
        <w:contextualSpacing w:val="0"/>
        <w:jc w:val="both"/>
        <w:rPr>
          <w:sz w:val="18"/>
          <w:szCs w:val="18"/>
        </w:rPr>
      </w:pPr>
      <w:r>
        <w:rPr>
          <w:b/>
          <w:sz w:val="18"/>
          <w:szCs w:val="18"/>
        </w:rPr>
        <w:t xml:space="preserve">Pojmy s velkými začátečnými písmeny </w:t>
      </w:r>
      <w:r>
        <w:rPr>
          <w:sz w:val="18"/>
          <w:szCs w:val="18"/>
        </w:rPr>
        <w:t xml:space="preserve">použité v těchto </w:t>
      </w:r>
      <w:r>
        <w:rPr>
          <w:b/>
          <w:sz w:val="18"/>
          <w:szCs w:val="18"/>
        </w:rPr>
        <w:t>Zvláštních technických podmínkách</w:t>
      </w:r>
      <w:r>
        <w:rPr>
          <w:sz w:val="18"/>
          <w:szCs w:val="18"/>
        </w:rPr>
        <w:t xml:space="preserve"> (dále jen „ZTP“) mají stejný význam jako shodné pojmy uvedené v Smluvních podmínkách, není-li v ZTP výslovně uvedeno jinak nebo nevyplývá-li něco jiného z povahy věci.</w:t>
      </w:r>
    </w:p>
    <w:p w14:paraId="49E26161" w14:textId="6E7A7827" w:rsidR="00826B7B" w:rsidRPr="00AA6521" w:rsidRDefault="000639B5" w:rsidP="001D61C3">
      <w:pPr>
        <w:pStyle w:val="Odstavecseseznamem"/>
        <w:numPr>
          <w:ilvl w:val="0"/>
          <w:numId w:val="15"/>
        </w:numPr>
        <w:autoSpaceDE w:val="0"/>
        <w:autoSpaceDN w:val="0"/>
        <w:adjustRightInd w:val="0"/>
        <w:spacing w:after="0" w:line="240" w:lineRule="auto"/>
        <w:jc w:val="both"/>
        <w:rPr>
          <w:sz w:val="18"/>
          <w:szCs w:val="18"/>
        </w:rPr>
      </w:pPr>
      <w:r>
        <w:rPr>
          <w:sz w:val="18"/>
          <w:szCs w:val="18"/>
        </w:rPr>
        <w:t>V</w:t>
      </w:r>
      <w:r>
        <w:rPr>
          <w:rFonts w:cs="Verdana"/>
          <w:sz w:val="18"/>
          <w:szCs w:val="18"/>
        </w:rPr>
        <w:t xml:space="preserve"> ZTP jsou použité odkazy na oddíly, články a podčlánky souboru </w:t>
      </w:r>
      <w:r>
        <w:rPr>
          <w:rFonts w:cs="Verdana"/>
          <w:b/>
          <w:sz w:val="18"/>
          <w:szCs w:val="18"/>
        </w:rPr>
        <w:t>Technické kvalitativní podmínky staveb státních drah</w:t>
      </w:r>
      <w:r>
        <w:rPr>
          <w:rFonts w:cs="Verdana"/>
          <w:sz w:val="18"/>
          <w:szCs w:val="18"/>
        </w:rPr>
        <w:t xml:space="preserve"> (dále jen „TKP“) a na jednotlivé Články a Pod-články</w:t>
      </w:r>
      <w:r>
        <w:rPr>
          <w:rFonts w:cs="Verdana"/>
          <w:b/>
          <w:sz w:val="18"/>
          <w:szCs w:val="18"/>
        </w:rPr>
        <w:t xml:space="preserve"> </w:t>
      </w:r>
      <w:r>
        <w:rPr>
          <w:rFonts w:asciiTheme="minorHAnsi" w:hAnsiTheme="minorHAnsi" w:cs="Verdana"/>
          <w:sz w:val="18"/>
          <w:szCs w:val="18"/>
        </w:rPr>
        <w:t>„</w:t>
      </w:r>
      <w:r>
        <w:rPr>
          <w:rFonts w:asciiTheme="minorHAnsi" w:hAnsiTheme="minorHAnsi" w:cs="Verdana-Bold"/>
          <w:bCs/>
          <w:sz w:val="18"/>
          <w:szCs w:val="18"/>
        </w:rPr>
        <w:t xml:space="preserve">Smluvních podmínek pro výstavbu pozemních a inženýrských staveb projektovaných objednatelem – Obecné Podmínky“ </w:t>
      </w:r>
      <w:r>
        <w:rPr>
          <w:rFonts w:asciiTheme="minorHAnsi" w:hAnsiTheme="minorHAnsi" w:cs="Verdana"/>
          <w:sz w:val="18"/>
          <w:szCs w:val="18"/>
        </w:rPr>
        <w:t>a „</w:t>
      </w:r>
      <w:r>
        <w:rPr>
          <w:rFonts w:asciiTheme="minorHAnsi" w:hAnsiTheme="minorHAnsi" w:cs="Verdana-Bold"/>
          <w:bCs/>
          <w:sz w:val="18"/>
          <w:szCs w:val="18"/>
        </w:rPr>
        <w:t>Smluvních podmínek pro výstavbu pozemních a inženýrských staveb projektovaných objednatelem – Zvláštní podmínky pro stavby Správy</w:t>
      </w:r>
      <w:r>
        <w:rPr>
          <w:rFonts w:ascii="Verdana-Bold" w:hAnsi="Verdana-Bold" w:cs="Verdana-Bold"/>
          <w:bCs/>
          <w:sz w:val="18"/>
          <w:szCs w:val="18"/>
        </w:rPr>
        <w:t xml:space="preserve"> železnic, státní organizace“</w:t>
      </w:r>
      <w:r>
        <w:rPr>
          <w:rFonts w:ascii="Verdana-Bold" w:hAnsi="Verdana-Bold" w:cs="Verdana-Bold"/>
          <w:b/>
          <w:bCs/>
          <w:sz w:val="18"/>
          <w:szCs w:val="18"/>
        </w:rPr>
        <w:t xml:space="preserve"> </w:t>
      </w:r>
      <w:r>
        <w:rPr>
          <w:rFonts w:cs="Verdana"/>
          <w:sz w:val="18"/>
          <w:szCs w:val="18"/>
        </w:rPr>
        <w:t>(společně dále jen „</w:t>
      </w:r>
      <w:r>
        <w:rPr>
          <w:rFonts w:ascii="Verdana-Bold" w:hAnsi="Verdana-Bold" w:cs="Verdana-Bold"/>
          <w:b/>
          <w:bCs/>
          <w:sz w:val="18"/>
          <w:szCs w:val="18"/>
        </w:rPr>
        <w:t>Smluvní podmínky</w:t>
      </w:r>
      <w:r>
        <w:rPr>
          <w:rFonts w:cs="Verdana"/>
          <w:sz w:val="18"/>
          <w:szCs w:val="18"/>
        </w:rPr>
        <w:t>“).</w:t>
      </w:r>
      <w:r w:rsidR="00826B7B" w:rsidRPr="00AA6521">
        <w:rPr>
          <w:sz w:val="18"/>
          <w:szCs w:val="18"/>
        </w:rPr>
        <w:br w:type="page"/>
      </w:r>
    </w:p>
    <w:p w14:paraId="0CBE9032" w14:textId="77777777" w:rsidR="00DF7BAA" w:rsidRDefault="00DF7BAA" w:rsidP="00F8126C">
      <w:pPr>
        <w:pStyle w:val="Nadpis2-1"/>
        <w:numPr>
          <w:ilvl w:val="0"/>
          <w:numId w:val="6"/>
        </w:numPr>
      </w:pPr>
      <w:bookmarkStart w:id="17" w:name="_Toc6410429"/>
      <w:bookmarkStart w:id="18" w:name="_Toc121494841"/>
      <w:bookmarkStart w:id="19" w:name="_Toc189812550"/>
      <w:bookmarkStart w:id="20" w:name="_Toc192746581"/>
      <w:bookmarkStart w:id="21" w:name="_Toc389559699"/>
      <w:bookmarkStart w:id="22" w:name="_Toc397429847"/>
      <w:bookmarkStart w:id="23" w:name="_Ref433028040"/>
      <w:bookmarkStart w:id="24" w:name="_Toc1048197"/>
      <w:bookmarkStart w:id="25" w:name="_Toc13731855"/>
      <w:r w:rsidRPr="00782CE4">
        <w:lastRenderedPageBreak/>
        <w:t>SPECIFIKACE</w:t>
      </w:r>
      <w:r>
        <w:t xml:space="preserve"> PŘEDMĚTU DÍLA</w:t>
      </w:r>
      <w:bookmarkEnd w:id="17"/>
      <w:bookmarkEnd w:id="18"/>
      <w:bookmarkEnd w:id="19"/>
      <w:bookmarkEnd w:id="20"/>
    </w:p>
    <w:p w14:paraId="5D263FA2" w14:textId="77777777" w:rsidR="00F8126C" w:rsidRDefault="00DF7BAA" w:rsidP="00F8126C">
      <w:pPr>
        <w:pStyle w:val="Nadpis2-2"/>
      </w:pPr>
      <w:bookmarkStart w:id="26" w:name="_Toc6410430"/>
      <w:bookmarkStart w:id="27" w:name="_Toc121494842"/>
      <w:bookmarkStart w:id="28" w:name="_Toc189812551"/>
      <w:bookmarkStart w:id="29" w:name="_Toc192746582"/>
      <w:r>
        <w:t>Účel a rozsah předmětu Díla</w:t>
      </w:r>
      <w:bookmarkEnd w:id="26"/>
      <w:bookmarkEnd w:id="27"/>
      <w:bookmarkEnd w:id="28"/>
      <w:bookmarkEnd w:id="29"/>
    </w:p>
    <w:p w14:paraId="01A10E4A" w14:textId="65626C63" w:rsidR="00F8126C" w:rsidRPr="00F8126C" w:rsidRDefault="00DF7BAA" w:rsidP="00F8126C">
      <w:pPr>
        <w:pStyle w:val="Nadpis2-2"/>
        <w:numPr>
          <w:ilvl w:val="2"/>
          <w:numId w:val="6"/>
        </w:numPr>
        <w:spacing w:before="0"/>
        <w:jc w:val="both"/>
        <w:rPr>
          <w:b w:val="0"/>
          <w:bCs/>
          <w:sz w:val="18"/>
        </w:rPr>
      </w:pPr>
      <w:bookmarkStart w:id="30" w:name="_Toc192746583"/>
      <w:r w:rsidRPr="00F8126C">
        <w:rPr>
          <w:b w:val="0"/>
          <w:bCs/>
          <w:sz w:val="18"/>
        </w:rPr>
        <w:t>Předmětem díla je zhotovení stavby „</w:t>
      </w:r>
      <w:r w:rsidR="001915B6" w:rsidRPr="00F8126C">
        <w:rPr>
          <w:b w:val="0"/>
          <w:bCs/>
          <w:sz w:val="18"/>
        </w:rPr>
        <w:t>Prostá rekonstrukce trati v úseku Olomouc - Blatec</w:t>
      </w:r>
      <w:r w:rsidRPr="00F8126C">
        <w:rPr>
          <w:b w:val="0"/>
          <w:bCs/>
          <w:sz w:val="18"/>
        </w:rPr>
        <w:t>“</w:t>
      </w:r>
      <w:r w:rsidR="00EC4FA5" w:rsidRPr="00F8126C">
        <w:rPr>
          <w:b w:val="0"/>
          <w:bCs/>
          <w:sz w:val="18"/>
        </w:rPr>
        <w:t>,</w:t>
      </w:r>
      <w:r w:rsidRPr="00F8126C">
        <w:rPr>
          <w:b w:val="0"/>
          <w:bCs/>
          <w:sz w:val="18"/>
        </w:rPr>
        <w:t xml:space="preserve"> jejímž cílem je </w:t>
      </w:r>
      <w:r w:rsidR="001915B6" w:rsidRPr="00F8126C">
        <w:rPr>
          <w:b w:val="0"/>
          <w:bCs/>
          <w:sz w:val="18"/>
        </w:rPr>
        <w:t xml:space="preserve">provedení souboru </w:t>
      </w:r>
      <w:r w:rsidR="00F8126C" w:rsidRPr="00F8126C">
        <w:rPr>
          <w:b w:val="0"/>
          <w:bCs/>
          <w:sz w:val="18"/>
        </w:rPr>
        <w:t xml:space="preserve">stavebních </w:t>
      </w:r>
      <w:r w:rsidR="001915B6" w:rsidRPr="00F8126C">
        <w:rPr>
          <w:b w:val="0"/>
          <w:bCs/>
          <w:sz w:val="18"/>
        </w:rPr>
        <w:t>prací pro</w:t>
      </w:r>
      <w:r w:rsidR="00F8126C" w:rsidRPr="00F8126C">
        <w:rPr>
          <w:b w:val="0"/>
          <w:bCs/>
          <w:sz w:val="18"/>
        </w:rPr>
        <w:t xml:space="preserve"> zajištění</w:t>
      </w:r>
      <w:r w:rsidR="001915B6" w:rsidRPr="00F8126C">
        <w:rPr>
          <w:b w:val="0"/>
          <w:bCs/>
          <w:sz w:val="18"/>
        </w:rPr>
        <w:t xml:space="preserve"> </w:t>
      </w:r>
      <w:r w:rsidR="00F8126C" w:rsidRPr="00F8126C">
        <w:rPr>
          <w:b w:val="0"/>
          <w:bCs/>
          <w:sz w:val="18"/>
        </w:rPr>
        <w:t>bezpečnosti a provozuschopnosti železniční dopravní cesty</w:t>
      </w:r>
      <w:r w:rsidR="001915B6" w:rsidRPr="00F8126C">
        <w:rPr>
          <w:b w:val="0"/>
          <w:bCs/>
          <w:sz w:val="18"/>
        </w:rPr>
        <w:t xml:space="preserve">. </w:t>
      </w:r>
      <w:bookmarkEnd w:id="30"/>
    </w:p>
    <w:p w14:paraId="3BD6C3C1" w14:textId="77777777" w:rsidR="00F8126C" w:rsidRPr="00F8126C" w:rsidRDefault="00A16611" w:rsidP="00F8126C">
      <w:pPr>
        <w:pStyle w:val="Nadpis2-2"/>
        <w:numPr>
          <w:ilvl w:val="2"/>
          <w:numId w:val="6"/>
        </w:numPr>
        <w:spacing w:before="0"/>
        <w:jc w:val="both"/>
        <w:rPr>
          <w:b w:val="0"/>
          <w:bCs/>
          <w:sz w:val="18"/>
        </w:rPr>
      </w:pPr>
      <w:bookmarkStart w:id="31" w:name="_Toc192746584"/>
      <w:r w:rsidRPr="00F8126C">
        <w:rPr>
          <w:b w:val="0"/>
          <w:bCs/>
          <w:sz w:val="18"/>
        </w:rPr>
        <w:t>Rozsah Díla „</w:t>
      </w:r>
      <w:r w:rsidR="001915B6" w:rsidRPr="00F8126C">
        <w:rPr>
          <w:b w:val="0"/>
          <w:bCs/>
          <w:sz w:val="18"/>
        </w:rPr>
        <w:t>Prostá rekonstrukce trati v</w:t>
      </w:r>
      <w:r w:rsidR="00A75FC7" w:rsidRPr="00F8126C">
        <w:rPr>
          <w:b w:val="0"/>
          <w:bCs/>
          <w:sz w:val="18"/>
        </w:rPr>
        <w:t> </w:t>
      </w:r>
      <w:r w:rsidR="001915B6" w:rsidRPr="00F8126C">
        <w:rPr>
          <w:b w:val="0"/>
          <w:bCs/>
          <w:sz w:val="18"/>
        </w:rPr>
        <w:t>úseku</w:t>
      </w:r>
      <w:r w:rsidR="00A75FC7" w:rsidRPr="00F8126C">
        <w:rPr>
          <w:b w:val="0"/>
          <w:bCs/>
          <w:sz w:val="18"/>
        </w:rPr>
        <w:t xml:space="preserve"> </w:t>
      </w:r>
      <w:r w:rsidR="001915B6" w:rsidRPr="00F8126C">
        <w:rPr>
          <w:b w:val="0"/>
          <w:bCs/>
          <w:sz w:val="18"/>
        </w:rPr>
        <w:t>Olomouc - Blatec</w:t>
      </w:r>
      <w:r w:rsidRPr="00F8126C">
        <w:rPr>
          <w:b w:val="0"/>
          <w:bCs/>
          <w:sz w:val="18"/>
        </w:rPr>
        <w:t>“ je</w:t>
      </w:r>
      <w:r w:rsidR="00F8126C" w:rsidRPr="00F8126C">
        <w:rPr>
          <w:b w:val="0"/>
          <w:bCs/>
          <w:sz w:val="18"/>
        </w:rPr>
        <w:t>:</w:t>
      </w:r>
      <w:bookmarkEnd w:id="31"/>
    </w:p>
    <w:p w14:paraId="4657F4C8" w14:textId="13AEDF5E" w:rsidR="00740806" w:rsidRPr="00625E75" w:rsidRDefault="004752BF" w:rsidP="00F8126C">
      <w:pPr>
        <w:pStyle w:val="Text2-1"/>
        <w:ind w:left="737"/>
        <w:rPr>
          <w:bCs/>
        </w:rPr>
      </w:pPr>
      <w:r w:rsidRPr="00625E75">
        <w:rPr>
          <w:bCs/>
        </w:rPr>
        <w:t xml:space="preserve">1. zhotovení stavby dle </w:t>
      </w:r>
      <w:r w:rsidR="00F8126C" w:rsidRPr="00625E75">
        <w:rPr>
          <w:bCs/>
        </w:rPr>
        <w:t>Z</w:t>
      </w:r>
      <w:r w:rsidRPr="00625E75">
        <w:rPr>
          <w:bCs/>
        </w:rPr>
        <w:t>adávací dokumentace</w:t>
      </w:r>
      <w:r w:rsidR="00F8126C" w:rsidRPr="00625E75">
        <w:rPr>
          <w:bCs/>
        </w:rPr>
        <w:t>,</w:t>
      </w:r>
    </w:p>
    <w:p w14:paraId="3DF0B9BB" w14:textId="75151F37" w:rsidR="00F8126C" w:rsidRPr="00625E75" w:rsidRDefault="00F8126C" w:rsidP="001D61C3">
      <w:pPr>
        <w:pStyle w:val="Bezmezer"/>
        <w:numPr>
          <w:ilvl w:val="2"/>
          <w:numId w:val="18"/>
        </w:numPr>
        <w:spacing w:after="120"/>
        <w:ind w:left="357" w:firstLine="493"/>
      </w:pPr>
      <w:r w:rsidRPr="00625E75">
        <w:t>Správa tratí (SO 01</w:t>
      </w:r>
      <w:r w:rsidR="00625E75">
        <w:t>/SO 01.1-SO 01.9</w:t>
      </w:r>
      <w:r w:rsidRPr="00625E75">
        <w:t>)</w:t>
      </w:r>
    </w:p>
    <w:p w14:paraId="1CFB3A5B" w14:textId="4A7C7F53" w:rsidR="00F8126C" w:rsidRPr="00625E75" w:rsidRDefault="00F8126C" w:rsidP="001D61C3">
      <w:pPr>
        <w:pStyle w:val="Bezmezer"/>
        <w:numPr>
          <w:ilvl w:val="2"/>
          <w:numId w:val="18"/>
        </w:numPr>
        <w:spacing w:after="120"/>
        <w:ind w:left="357" w:firstLine="493"/>
      </w:pPr>
      <w:r w:rsidRPr="00625E75">
        <w:rPr>
          <w:szCs w:val="18"/>
        </w:rPr>
        <w:t xml:space="preserve">Správa mostů a </w:t>
      </w:r>
      <w:r w:rsidRPr="00625E75">
        <w:t>tunelů (SO 02</w:t>
      </w:r>
      <w:r w:rsidR="00625E75">
        <w:t>/SO 02.</w:t>
      </w:r>
      <w:r w:rsidR="00FE547F">
        <w:t>2</w:t>
      </w:r>
      <w:r w:rsidR="00625E75">
        <w:t>-</w:t>
      </w:r>
      <w:r w:rsidR="00FE547F">
        <w:t>02.12</w:t>
      </w:r>
      <w:r w:rsidRPr="00625E75">
        <w:t>)</w:t>
      </w:r>
    </w:p>
    <w:p w14:paraId="695B8358" w14:textId="342912CF" w:rsidR="00F8126C" w:rsidRPr="00625E75" w:rsidRDefault="00F8126C" w:rsidP="00315C71">
      <w:pPr>
        <w:pStyle w:val="Bezmezer"/>
        <w:numPr>
          <w:ilvl w:val="2"/>
          <w:numId w:val="18"/>
        </w:numPr>
        <w:spacing w:after="120"/>
        <w:ind w:left="1418" w:hanging="568"/>
      </w:pPr>
      <w:r w:rsidRPr="00625E75">
        <w:t>Správa elektrotechniky a energetiky (SO 03</w:t>
      </w:r>
      <w:r w:rsidR="00FE547F">
        <w:t>/SO 03.1-SO 03.</w:t>
      </w:r>
      <w:r w:rsidR="00315C71">
        <w:t>8</w:t>
      </w:r>
      <w:r w:rsidR="00FE547F">
        <w:t>,</w:t>
      </w:r>
      <w:r w:rsidR="00315C71">
        <w:t>PS 03.8,</w:t>
      </w:r>
      <w:r w:rsidR="00FE547F">
        <w:t xml:space="preserve"> SO 03.9-</w:t>
      </w:r>
      <w:r w:rsidR="00315C71">
        <w:t xml:space="preserve"> </w:t>
      </w:r>
      <w:r w:rsidR="00FE547F">
        <w:t>03.13</w:t>
      </w:r>
      <w:r w:rsidRPr="00625E75">
        <w:t>)</w:t>
      </w:r>
    </w:p>
    <w:p w14:paraId="0080BAD8" w14:textId="0520C468" w:rsidR="00F8126C" w:rsidRPr="00625E75" w:rsidRDefault="00F8126C" w:rsidP="001D61C3">
      <w:pPr>
        <w:pStyle w:val="Bezmezer"/>
        <w:numPr>
          <w:ilvl w:val="2"/>
          <w:numId w:val="18"/>
        </w:numPr>
        <w:spacing w:after="120"/>
        <w:ind w:left="357" w:firstLine="493"/>
      </w:pPr>
      <w:r w:rsidRPr="00625E75">
        <w:t>Správa sdělovací a zabezpečovací techniky (PS 01)</w:t>
      </w:r>
    </w:p>
    <w:p w14:paraId="39B18BAA" w14:textId="77777777" w:rsidR="0023773B" w:rsidRPr="00490B99" w:rsidRDefault="0023773B" w:rsidP="0023773B">
      <w:pPr>
        <w:pStyle w:val="Bezmezer"/>
      </w:pPr>
    </w:p>
    <w:p w14:paraId="1DA68819" w14:textId="0A2C2030" w:rsidR="001620A1" w:rsidRPr="00315C71" w:rsidRDefault="004752BF" w:rsidP="001620A1">
      <w:pPr>
        <w:pStyle w:val="Text2-1"/>
        <w:spacing w:after="0"/>
        <w:ind w:left="737"/>
      </w:pPr>
      <w:r w:rsidRPr="00F6198D">
        <w:t>2. zpracování Realizační dokumentace stavby</w:t>
      </w:r>
      <w:r w:rsidR="00F8126C" w:rsidRPr="00F6198D">
        <w:t xml:space="preserve"> v rozsahu definovaném </w:t>
      </w:r>
      <w:r w:rsidR="009A4B22" w:rsidRPr="00F6198D">
        <w:t>pro část díla</w:t>
      </w:r>
      <w:r w:rsidR="001620A1" w:rsidRPr="00F6198D">
        <w:t xml:space="preserve"> </w:t>
      </w:r>
      <w:r w:rsidR="00315C71">
        <w:t xml:space="preserve">dle </w:t>
      </w:r>
      <w:r w:rsidR="001D61C3">
        <w:t xml:space="preserve">čl. </w:t>
      </w:r>
      <w:r w:rsidR="001D61C3" w:rsidRPr="00315C71">
        <w:t xml:space="preserve">4.4, </w:t>
      </w:r>
      <w:r w:rsidR="00625E75" w:rsidRPr="00315C71">
        <w:t>odst. 4.4.1 těchto ZTP</w:t>
      </w:r>
      <w:r w:rsidR="001D61C3" w:rsidRPr="00315C71">
        <w:t>,</w:t>
      </w:r>
    </w:p>
    <w:p w14:paraId="34F6B9B3" w14:textId="77777777" w:rsidR="00F6198D" w:rsidRPr="00315C71" w:rsidRDefault="00F6198D" w:rsidP="00F6198D">
      <w:pPr>
        <w:pStyle w:val="Text2-1"/>
        <w:spacing w:after="0"/>
      </w:pPr>
    </w:p>
    <w:p w14:paraId="4AB982AE" w14:textId="577FD92B" w:rsidR="004752BF" w:rsidRDefault="004752BF" w:rsidP="00315C71">
      <w:pPr>
        <w:pStyle w:val="Text2-1"/>
        <w:spacing w:after="0"/>
        <w:ind w:left="737"/>
      </w:pPr>
      <w:r w:rsidRPr="00315C71">
        <w:t>3. vypracování Dokumentace skutečného provedení stavby včetně geodetické části</w:t>
      </w:r>
      <w:r w:rsidR="00F8126C" w:rsidRPr="00315C71">
        <w:t xml:space="preserve"> </w:t>
      </w:r>
      <w:r w:rsidR="00315C71" w:rsidRPr="00315C71">
        <w:t>v rozsahu definovaném pro část díla</w:t>
      </w:r>
      <w:r w:rsidR="001D61C3" w:rsidRPr="00315C71">
        <w:t xml:space="preserve"> </w:t>
      </w:r>
      <w:r w:rsidR="00315C71" w:rsidRPr="00315C71">
        <w:t>dle</w:t>
      </w:r>
      <w:r w:rsidR="001D61C3" w:rsidRPr="00315C71">
        <w:t xml:space="preserve"> čl. 4.5 těchto ZTP,</w:t>
      </w:r>
    </w:p>
    <w:p w14:paraId="15875B18" w14:textId="77777777" w:rsidR="00F8126C" w:rsidRDefault="00F8126C" w:rsidP="00F8126C">
      <w:pPr>
        <w:pStyle w:val="Text2-1"/>
        <w:spacing w:after="0"/>
        <w:ind w:left="737"/>
      </w:pPr>
    </w:p>
    <w:p w14:paraId="29AAB0CD" w14:textId="7D92BFAD" w:rsidR="00E70AB8" w:rsidRDefault="00F827DA" w:rsidP="004752BF">
      <w:pPr>
        <w:pStyle w:val="Text2-1"/>
        <w:ind w:left="737"/>
      </w:pPr>
      <w:r>
        <w:t>(dále jen „stavba“ nebo „dílo“)</w:t>
      </w:r>
      <w:r w:rsidR="003B426C">
        <w:t>.</w:t>
      </w:r>
    </w:p>
    <w:p w14:paraId="79B5C973" w14:textId="77777777" w:rsidR="00DF7BAA" w:rsidRDefault="00DF7BAA" w:rsidP="00DF7BAA">
      <w:pPr>
        <w:pStyle w:val="Nadpis2-2"/>
      </w:pPr>
      <w:bookmarkStart w:id="32" w:name="_Toc6410431"/>
      <w:bookmarkStart w:id="33" w:name="_Toc121494843"/>
      <w:bookmarkStart w:id="34" w:name="_Toc189812552"/>
      <w:bookmarkStart w:id="35" w:name="_Toc192746586"/>
      <w:r>
        <w:t>Umístění stavby</w:t>
      </w:r>
      <w:bookmarkEnd w:id="32"/>
      <w:bookmarkEnd w:id="33"/>
      <w:bookmarkEnd w:id="34"/>
      <w:bookmarkEnd w:id="35"/>
    </w:p>
    <w:p w14:paraId="4DFE4759" w14:textId="649319BC" w:rsidR="006972D4" w:rsidRPr="00F8126C" w:rsidRDefault="00DF7BAA" w:rsidP="00F8126C">
      <w:pPr>
        <w:pStyle w:val="Nadpis2-2"/>
        <w:numPr>
          <w:ilvl w:val="2"/>
          <w:numId w:val="6"/>
        </w:numPr>
        <w:spacing w:before="0"/>
        <w:jc w:val="both"/>
        <w:rPr>
          <w:b w:val="0"/>
          <w:bCs/>
          <w:sz w:val="18"/>
        </w:rPr>
      </w:pPr>
      <w:bookmarkStart w:id="36" w:name="_Toc192746587"/>
      <w:r w:rsidRPr="00F8126C">
        <w:rPr>
          <w:b w:val="0"/>
          <w:bCs/>
          <w:sz w:val="18"/>
        </w:rPr>
        <w:t xml:space="preserve">Stavba bude probíhat na trati </w:t>
      </w:r>
      <w:r w:rsidR="00500EBA" w:rsidRPr="00F8126C">
        <w:rPr>
          <w:b w:val="0"/>
          <w:bCs/>
          <w:sz w:val="18"/>
        </w:rPr>
        <w:t>TTP 3098 Olomouc – Nezamyslice</w:t>
      </w:r>
      <w:bookmarkEnd w:id="36"/>
    </w:p>
    <w:p w14:paraId="77189529" w14:textId="3F777F99" w:rsidR="00F8126C" w:rsidRDefault="00F8126C" w:rsidP="00F827DA">
      <w:pPr>
        <w:pStyle w:val="Text2-1"/>
        <w:ind w:firstLine="709"/>
      </w:pPr>
      <w:r w:rsidRPr="00FA4D33">
        <w:t xml:space="preserve">Označení: </w:t>
      </w:r>
      <w:r w:rsidR="00FA4D33" w:rsidRPr="00FA4D33">
        <w:t>R602400017</w:t>
      </w:r>
    </w:p>
    <w:p w14:paraId="5BCAFB64" w14:textId="7FD3B01F" w:rsidR="00F827DA" w:rsidRPr="00500EBA" w:rsidRDefault="00F827DA" w:rsidP="00F827DA">
      <w:pPr>
        <w:pStyle w:val="Text2-1"/>
        <w:ind w:firstLine="709"/>
      </w:pPr>
      <w:r>
        <w:t>Kraj</w:t>
      </w:r>
      <w:r w:rsidRPr="00500EBA">
        <w:t xml:space="preserve">: </w:t>
      </w:r>
      <w:r w:rsidR="00500EBA" w:rsidRPr="00500EBA">
        <w:t>Olomoucký</w:t>
      </w:r>
    </w:p>
    <w:p w14:paraId="151B2311" w14:textId="09550D96" w:rsidR="00F827DA" w:rsidRPr="00500EBA" w:rsidRDefault="00F827DA" w:rsidP="00F827DA">
      <w:pPr>
        <w:pStyle w:val="Text2-1"/>
        <w:ind w:firstLine="709"/>
      </w:pPr>
      <w:r w:rsidRPr="00500EBA">
        <w:t xml:space="preserve">Okres: </w:t>
      </w:r>
      <w:r w:rsidR="00500EBA" w:rsidRPr="00500EBA">
        <w:t>Olomouc</w:t>
      </w:r>
    </w:p>
    <w:p w14:paraId="6CB06502" w14:textId="7B8C8D64" w:rsidR="00F827DA" w:rsidRDefault="00F827DA" w:rsidP="00F827DA">
      <w:pPr>
        <w:pStyle w:val="Text2-1"/>
        <w:ind w:firstLine="709"/>
      </w:pPr>
      <w:r w:rsidRPr="00500EBA">
        <w:t xml:space="preserve">TUDU: </w:t>
      </w:r>
      <w:r w:rsidR="0023773B">
        <w:t xml:space="preserve">220112, </w:t>
      </w:r>
      <w:r w:rsidR="00500EBA" w:rsidRPr="00500EBA">
        <w:t>2201G1, 220114</w:t>
      </w:r>
    </w:p>
    <w:p w14:paraId="461FEE58" w14:textId="556C1336" w:rsidR="00F827DA" w:rsidRDefault="00F827DA" w:rsidP="005A1DB1">
      <w:pPr>
        <w:pStyle w:val="Text2-1"/>
        <w:ind w:left="709"/>
      </w:pPr>
      <w:r>
        <w:t xml:space="preserve">Katastrální území: </w:t>
      </w:r>
      <w:r w:rsidR="00537B9C">
        <w:t>Blatec, Tážaly, Kožušany, Nemilany, Slavonín, Povel, Nové Sady u Olomouce, Hodolany</w:t>
      </w:r>
    </w:p>
    <w:p w14:paraId="5207801B" w14:textId="32B048D7" w:rsidR="00F827DA" w:rsidRDefault="00F827DA" w:rsidP="003D4641">
      <w:pPr>
        <w:pStyle w:val="Text2-1"/>
        <w:widowControl w:val="0"/>
        <w:ind w:left="709"/>
      </w:pPr>
      <w:r>
        <w:t>P.</w:t>
      </w:r>
      <w:r w:rsidR="00202B7F">
        <w:t xml:space="preserve"> </w:t>
      </w:r>
      <w:r>
        <w:t xml:space="preserve">č. dotčeného pozemku: </w:t>
      </w:r>
      <w:r w:rsidR="0021465C">
        <w:t xml:space="preserve">452/1, </w:t>
      </w:r>
      <w:r w:rsidR="00537B9C">
        <w:t xml:space="preserve">452/3, </w:t>
      </w:r>
      <w:r w:rsidR="0021465C">
        <w:t xml:space="preserve">452/6, </w:t>
      </w:r>
      <w:r w:rsidR="00537B9C">
        <w:t xml:space="preserve">447/43, 495/6, 452/8, </w:t>
      </w:r>
      <w:r w:rsidR="0021465C">
        <w:t xml:space="preserve">452/9, </w:t>
      </w:r>
      <w:r w:rsidR="009E1F93">
        <w:t xml:space="preserve">452/10, </w:t>
      </w:r>
      <w:r w:rsidR="00537B9C">
        <w:t xml:space="preserve">493, </w:t>
      </w:r>
      <w:r w:rsidR="0021465C">
        <w:t xml:space="preserve">490, </w:t>
      </w:r>
      <w:r w:rsidR="00537B9C">
        <w:t xml:space="preserve">452/4, </w:t>
      </w:r>
      <w:r w:rsidR="00112ACA">
        <w:t xml:space="preserve">452/11, </w:t>
      </w:r>
      <w:r w:rsidR="0021465C">
        <w:t xml:space="preserve">452/12, 452/13, </w:t>
      </w:r>
      <w:r w:rsidR="00112ACA">
        <w:t xml:space="preserve">442/7, </w:t>
      </w:r>
      <w:r w:rsidR="00ED2A79">
        <w:t xml:space="preserve">442/12, 442/38, </w:t>
      </w:r>
      <w:r w:rsidR="00112ACA">
        <w:t xml:space="preserve">442/58, </w:t>
      </w:r>
      <w:r w:rsidR="00ED2A79">
        <w:t>442/5</w:t>
      </w:r>
      <w:r w:rsidR="004530C1">
        <w:t>9</w:t>
      </w:r>
      <w:r w:rsidR="00ED2A79">
        <w:t xml:space="preserve">, </w:t>
      </w:r>
      <w:r w:rsidR="00112ACA">
        <w:t xml:space="preserve">433/15, 454/1, </w:t>
      </w:r>
      <w:r w:rsidR="0021465C">
        <w:t xml:space="preserve">st. 228, </w:t>
      </w:r>
      <w:r w:rsidR="00537B9C">
        <w:t xml:space="preserve">188, 405, 1207/1, 1318, 1233/1, 493, 625/1, 494/1, 283/3, 849/1, 804/1, </w:t>
      </w:r>
      <w:r w:rsidR="00D43C5F">
        <w:t>935/2, 935/1, 513/1</w:t>
      </w:r>
      <w:r w:rsidR="0021465C">
        <w:t>.</w:t>
      </w:r>
    </w:p>
    <w:p w14:paraId="7A7565FE" w14:textId="7E019E17" w:rsidR="00F827DA" w:rsidRDefault="00F827DA" w:rsidP="003D4641">
      <w:pPr>
        <w:pStyle w:val="Text2-1"/>
        <w:widowControl w:val="0"/>
        <w:ind w:left="737"/>
      </w:pPr>
      <w:r>
        <w:t xml:space="preserve">Zařazení tratě: </w:t>
      </w:r>
      <w:r w:rsidR="00500EBA">
        <w:t>celostátní, jednokolejná, elektrifikovaná</w:t>
      </w:r>
    </w:p>
    <w:p w14:paraId="481509A7" w14:textId="77777777" w:rsidR="00DF7BAA" w:rsidRPr="00445668" w:rsidRDefault="00DF7BAA" w:rsidP="003D4641">
      <w:pPr>
        <w:pStyle w:val="Nadpis2-1"/>
        <w:keepNext w:val="0"/>
        <w:widowControl w:val="0"/>
        <w:numPr>
          <w:ilvl w:val="0"/>
          <w:numId w:val="6"/>
        </w:numPr>
      </w:pPr>
      <w:bookmarkStart w:id="37" w:name="_Toc6410432"/>
      <w:bookmarkStart w:id="38" w:name="_Toc121494844"/>
      <w:bookmarkStart w:id="39" w:name="_Toc189812553"/>
      <w:bookmarkStart w:id="40" w:name="_Toc192746588"/>
      <w:r w:rsidRPr="00445668">
        <w:t>PŘEHLED VÝCHOZÍCH PODKLADŮ</w:t>
      </w:r>
      <w:bookmarkEnd w:id="37"/>
      <w:bookmarkEnd w:id="38"/>
      <w:bookmarkEnd w:id="39"/>
      <w:bookmarkEnd w:id="40"/>
    </w:p>
    <w:p w14:paraId="6A2039BC" w14:textId="7BA182E7" w:rsidR="00DF7BAA" w:rsidRPr="00315C71" w:rsidRDefault="00DF7BAA" w:rsidP="003D4641">
      <w:pPr>
        <w:pStyle w:val="Nadpis2-2"/>
        <w:keepNext w:val="0"/>
        <w:widowControl w:val="0"/>
      </w:pPr>
      <w:bookmarkStart w:id="41" w:name="_Toc6410433"/>
      <w:bookmarkStart w:id="42" w:name="_Toc121494845"/>
      <w:bookmarkStart w:id="43" w:name="_Toc189812554"/>
      <w:bookmarkStart w:id="44" w:name="_Toc192746589"/>
      <w:r w:rsidRPr="00315C71">
        <w:t>Projektová dokumentace</w:t>
      </w:r>
      <w:bookmarkEnd w:id="41"/>
      <w:bookmarkEnd w:id="42"/>
      <w:bookmarkEnd w:id="43"/>
      <w:bookmarkEnd w:id="44"/>
      <w:r w:rsidR="003D4641" w:rsidRPr="00315C71">
        <w:t xml:space="preserve"> (Díl 3 Zadávací dokumentace)</w:t>
      </w:r>
    </w:p>
    <w:p w14:paraId="510CDFAF" w14:textId="69FD5D5F" w:rsidR="00F333CF" w:rsidRPr="00F333CF" w:rsidRDefault="00F333CF" w:rsidP="00F333CF">
      <w:pPr>
        <w:pStyle w:val="Nadpis2-2"/>
        <w:keepNext w:val="0"/>
        <w:widowControl w:val="0"/>
        <w:numPr>
          <w:ilvl w:val="2"/>
          <w:numId w:val="6"/>
        </w:numPr>
        <w:spacing w:after="0" w:line="240" w:lineRule="auto"/>
        <w:jc w:val="both"/>
        <w:rPr>
          <w:b w:val="0"/>
          <w:sz w:val="18"/>
        </w:rPr>
      </w:pPr>
      <w:bookmarkStart w:id="45" w:name="_Toc192746590"/>
      <w:bookmarkStart w:id="46" w:name="_Hlk121215263"/>
      <w:r w:rsidRPr="00F333CF">
        <w:rPr>
          <w:b w:val="0"/>
          <w:sz w:val="18"/>
        </w:rPr>
        <w:t xml:space="preserve">Část A – Průvodní zpráva „Prostá rekonstrukce trati v úseku Olomouc – Blatec“ zpracovatel Správa železnic, státní organizace, datum 3/2025 </w:t>
      </w:r>
      <w:r w:rsidR="00191264">
        <w:rPr>
          <w:b w:val="0"/>
          <w:sz w:val="18"/>
        </w:rPr>
        <w:t xml:space="preserve"> a průvodní zpráva </w:t>
      </w:r>
      <w:r w:rsidR="00191264" w:rsidRPr="00F333CF">
        <w:rPr>
          <w:b w:val="0"/>
          <w:sz w:val="18"/>
        </w:rPr>
        <w:t>„Prostá rekonstrukce trati v úseku Olomouc – Blatec</w:t>
      </w:r>
      <w:r w:rsidR="00191264">
        <w:rPr>
          <w:b w:val="0"/>
          <w:sz w:val="18"/>
        </w:rPr>
        <w:t xml:space="preserve"> – projekt mostních objektů“,</w:t>
      </w:r>
      <w:r w:rsidR="00191264" w:rsidRPr="00191264">
        <w:rPr>
          <w:b w:val="0"/>
          <w:bCs/>
          <w:sz w:val="18"/>
        </w:rPr>
        <w:t xml:space="preserve"> </w:t>
      </w:r>
      <w:r w:rsidR="00191264" w:rsidRPr="00505176">
        <w:rPr>
          <w:b w:val="0"/>
          <w:bCs/>
          <w:sz w:val="18"/>
        </w:rPr>
        <w:t>zpracovatel Ing. Ivan Šír, projektování dopravních staveb CZ s.r.o., datum 11/2024</w:t>
      </w:r>
      <w:r w:rsidR="00191264">
        <w:rPr>
          <w:b w:val="0"/>
          <w:bCs/>
          <w:sz w:val="18"/>
        </w:rPr>
        <w:t>.</w:t>
      </w:r>
    </w:p>
    <w:p w14:paraId="36F85D72" w14:textId="43C896ED" w:rsidR="00F333CF" w:rsidRPr="00191264" w:rsidRDefault="00F333CF" w:rsidP="009B5CAD">
      <w:pPr>
        <w:pStyle w:val="Nadpis2-2"/>
        <w:keepNext w:val="0"/>
        <w:widowControl w:val="0"/>
        <w:numPr>
          <w:ilvl w:val="0"/>
          <w:numId w:val="0"/>
        </w:numPr>
        <w:spacing w:before="80" w:after="0" w:line="240" w:lineRule="auto"/>
        <w:ind w:left="737"/>
        <w:jc w:val="both"/>
        <w:rPr>
          <w:b w:val="0"/>
          <w:bCs/>
          <w:sz w:val="18"/>
        </w:rPr>
      </w:pPr>
      <w:r w:rsidRPr="00F333CF">
        <w:rPr>
          <w:b w:val="0"/>
          <w:sz w:val="18"/>
        </w:rPr>
        <w:t xml:space="preserve">Část </w:t>
      </w:r>
      <w:r w:rsidR="00191264">
        <w:rPr>
          <w:b w:val="0"/>
          <w:sz w:val="18"/>
        </w:rPr>
        <w:t>B</w:t>
      </w:r>
      <w:r w:rsidRPr="00F333CF">
        <w:rPr>
          <w:b w:val="0"/>
          <w:sz w:val="18"/>
        </w:rPr>
        <w:t xml:space="preserve"> </w:t>
      </w:r>
      <w:r w:rsidR="00505176" w:rsidRPr="00F333CF">
        <w:rPr>
          <w:b w:val="0"/>
          <w:sz w:val="18"/>
        </w:rPr>
        <w:t>- Souhrnná technická zpráva „Prostá rekonstrukce trati v úseku Olomouc – Blatec“, zpracovatel Správa železnic, státní organizace, včetně příloh</w:t>
      </w:r>
      <w:r w:rsidR="00191264">
        <w:rPr>
          <w:b w:val="0"/>
          <w:sz w:val="18"/>
        </w:rPr>
        <w:t xml:space="preserve">, souhrnná technická zpráva </w:t>
      </w:r>
      <w:r w:rsidR="00191264" w:rsidRPr="00F333CF">
        <w:rPr>
          <w:b w:val="0"/>
          <w:sz w:val="18"/>
        </w:rPr>
        <w:t>„Prostá rekonstrukce trati v úseku Olomouc – Blatec</w:t>
      </w:r>
      <w:r w:rsidR="00191264">
        <w:rPr>
          <w:b w:val="0"/>
          <w:sz w:val="18"/>
        </w:rPr>
        <w:t xml:space="preserve"> – projekt mostních objektů“,</w:t>
      </w:r>
      <w:r w:rsidR="00191264" w:rsidRPr="00191264">
        <w:rPr>
          <w:b w:val="0"/>
          <w:bCs/>
          <w:sz w:val="18"/>
        </w:rPr>
        <w:t xml:space="preserve"> </w:t>
      </w:r>
      <w:r w:rsidR="00191264" w:rsidRPr="00505176">
        <w:rPr>
          <w:b w:val="0"/>
          <w:bCs/>
          <w:sz w:val="18"/>
        </w:rPr>
        <w:t>zpracovatel Ing. Ivan Šír, projektování dopravních staveb CZ s.r.o., datum 11/2024</w:t>
      </w:r>
      <w:r w:rsidR="00191264">
        <w:rPr>
          <w:b w:val="0"/>
          <w:bCs/>
          <w:sz w:val="18"/>
        </w:rPr>
        <w:t xml:space="preserve"> a </w:t>
      </w:r>
      <w:r w:rsidR="00505176" w:rsidRPr="00F333CF">
        <w:rPr>
          <w:b w:val="0"/>
          <w:sz w:val="18"/>
        </w:rPr>
        <w:t xml:space="preserve"> </w:t>
      </w:r>
      <w:r w:rsidR="00191264">
        <w:rPr>
          <w:b w:val="0"/>
          <w:sz w:val="18"/>
        </w:rPr>
        <w:t xml:space="preserve">souhrnná technická zpráva </w:t>
      </w:r>
      <w:r w:rsidR="00191264" w:rsidRPr="00191264">
        <w:rPr>
          <w:b w:val="0"/>
          <w:bCs/>
          <w:sz w:val="18"/>
        </w:rPr>
        <w:t>„Prostá rekonstrukce trati v úseku Olomouc – Blatec – projekt elektro objektů“, zpracovatel Signal Projekt s.r.o.</w:t>
      </w:r>
      <w:r w:rsidR="00191264">
        <w:rPr>
          <w:b w:val="0"/>
          <w:bCs/>
          <w:sz w:val="18"/>
        </w:rPr>
        <w:t>, d</w:t>
      </w:r>
      <w:r w:rsidR="00191264" w:rsidRPr="00191264">
        <w:rPr>
          <w:b w:val="0"/>
          <w:bCs/>
          <w:sz w:val="18"/>
        </w:rPr>
        <w:t>atum 11/2024</w:t>
      </w:r>
      <w:r w:rsidR="00191264">
        <w:rPr>
          <w:b w:val="0"/>
          <w:bCs/>
          <w:sz w:val="18"/>
        </w:rPr>
        <w:t>.</w:t>
      </w:r>
    </w:p>
    <w:p w14:paraId="70BBB6B6" w14:textId="6354E15A" w:rsidR="00F333CF" w:rsidRDefault="00F333CF" w:rsidP="00191264">
      <w:pPr>
        <w:pStyle w:val="Nadpis2-2"/>
        <w:keepNext w:val="0"/>
        <w:widowControl w:val="0"/>
        <w:numPr>
          <w:ilvl w:val="0"/>
          <w:numId w:val="0"/>
        </w:numPr>
        <w:spacing w:before="80" w:line="240" w:lineRule="auto"/>
        <w:ind w:left="737"/>
        <w:jc w:val="both"/>
        <w:rPr>
          <w:b w:val="0"/>
          <w:bCs/>
          <w:sz w:val="18"/>
        </w:rPr>
      </w:pPr>
      <w:r w:rsidRPr="00F333CF">
        <w:rPr>
          <w:b w:val="0"/>
          <w:sz w:val="18"/>
        </w:rPr>
        <w:t xml:space="preserve">Část </w:t>
      </w:r>
      <w:r w:rsidR="00191264">
        <w:rPr>
          <w:b w:val="0"/>
          <w:sz w:val="18"/>
        </w:rPr>
        <w:t>C</w:t>
      </w:r>
      <w:r w:rsidRPr="00F333CF">
        <w:rPr>
          <w:b w:val="0"/>
          <w:sz w:val="18"/>
        </w:rPr>
        <w:t xml:space="preserve"> – Koordinační situace „Prostá rekonstrukce trati v úseku Olomouc – Blatec“, zpracovatel</w:t>
      </w:r>
      <w:r w:rsidRPr="003D4641">
        <w:rPr>
          <w:b w:val="0"/>
          <w:bCs/>
          <w:sz w:val="18"/>
        </w:rPr>
        <w:t xml:space="preserve"> Správa železnic, státní organizace </w:t>
      </w:r>
      <w:r w:rsidR="00191264">
        <w:rPr>
          <w:b w:val="0"/>
          <w:bCs/>
          <w:sz w:val="18"/>
        </w:rPr>
        <w:t xml:space="preserve">vč. situačních výkresů </w:t>
      </w:r>
      <w:r w:rsidR="00191264" w:rsidRPr="00F333CF">
        <w:rPr>
          <w:b w:val="0"/>
          <w:sz w:val="18"/>
        </w:rPr>
        <w:t xml:space="preserve">„Prostá rekonstrukce </w:t>
      </w:r>
      <w:r w:rsidR="00191264" w:rsidRPr="00F333CF">
        <w:rPr>
          <w:b w:val="0"/>
          <w:sz w:val="18"/>
        </w:rPr>
        <w:lastRenderedPageBreak/>
        <w:t>trati v úseku Olomouc – Blatec</w:t>
      </w:r>
      <w:r w:rsidR="00191264">
        <w:rPr>
          <w:b w:val="0"/>
          <w:sz w:val="18"/>
        </w:rPr>
        <w:t xml:space="preserve"> – projekt mostních objektů“,</w:t>
      </w:r>
      <w:r w:rsidR="00191264" w:rsidRPr="00191264">
        <w:rPr>
          <w:b w:val="0"/>
          <w:bCs/>
          <w:sz w:val="18"/>
        </w:rPr>
        <w:t xml:space="preserve"> </w:t>
      </w:r>
      <w:r w:rsidR="00191264" w:rsidRPr="00505176">
        <w:rPr>
          <w:b w:val="0"/>
          <w:bCs/>
          <w:sz w:val="18"/>
        </w:rPr>
        <w:t>zpracovatel Ing. Ivan Šír, projektování dopravních staveb CZ s.r.o., datum 11/2024</w:t>
      </w:r>
      <w:r w:rsidR="00191264">
        <w:rPr>
          <w:b w:val="0"/>
          <w:bCs/>
          <w:sz w:val="18"/>
        </w:rPr>
        <w:t xml:space="preserve"> a situačních výkresů </w:t>
      </w:r>
      <w:r w:rsidR="00191264" w:rsidRPr="00191264">
        <w:rPr>
          <w:b w:val="0"/>
          <w:bCs/>
          <w:sz w:val="18"/>
        </w:rPr>
        <w:t>„Prostá rekonstrukce trati v úseku Olomouc – Blatec – projekt elektro objektů“, zpracovatel Signal Projekt s.r.o.</w:t>
      </w:r>
      <w:r w:rsidR="00191264">
        <w:rPr>
          <w:b w:val="0"/>
          <w:bCs/>
          <w:sz w:val="18"/>
        </w:rPr>
        <w:t>, d</w:t>
      </w:r>
      <w:r w:rsidR="00191264" w:rsidRPr="00191264">
        <w:rPr>
          <w:b w:val="0"/>
          <w:bCs/>
          <w:sz w:val="18"/>
        </w:rPr>
        <w:t>atum 11/2024</w:t>
      </w:r>
      <w:r w:rsidR="00191264">
        <w:rPr>
          <w:b w:val="0"/>
          <w:bCs/>
          <w:sz w:val="18"/>
        </w:rPr>
        <w:t>.</w:t>
      </w:r>
    </w:p>
    <w:p w14:paraId="22667243" w14:textId="6D9CC61B" w:rsidR="00505176" w:rsidRPr="003D4641" w:rsidRDefault="00505176" w:rsidP="00F8126C">
      <w:pPr>
        <w:pStyle w:val="Nadpis2-2"/>
        <w:numPr>
          <w:ilvl w:val="2"/>
          <w:numId w:val="6"/>
        </w:numPr>
        <w:spacing w:before="0"/>
        <w:jc w:val="both"/>
        <w:rPr>
          <w:b w:val="0"/>
          <w:bCs/>
          <w:sz w:val="18"/>
        </w:rPr>
      </w:pPr>
      <w:r w:rsidRPr="003D4641">
        <w:rPr>
          <w:b w:val="0"/>
          <w:bCs/>
          <w:sz w:val="18"/>
        </w:rPr>
        <w:t>Z</w:t>
      </w:r>
      <w:r w:rsidR="00C2277B" w:rsidRPr="003D4641">
        <w:rPr>
          <w:b w:val="0"/>
          <w:bCs/>
          <w:sz w:val="18"/>
        </w:rPr>
        <w:t xml:space="preserve">jednodušený projekt </w:t>
      </w:r>
      <w:r w:rsidR="00B051C5" w:rsidRPr="003D4641">
        <w:rPr>
          <w:b w:val="0"/>
          <w:bCs/>
          <w:sz w:val="18"/>
        </w:rPr>
        <w:t>„Oprava koleje na TÚ 2201 Blatec – Olomouc, část A: Oprava koleje“</w:t>
      </w:r>
      <w:r w:rsidRPr="003D4641">
        <w:rPr>
          <w:b w:val="0"/>
          <w:bCs/>
          <w:sz w:val="18"/>
        </w:rPr>
        <w:t xml:space="preserve">, zpracovatel </w:t>
      </w:r>
      <w:r w:rsidR="00B051C5" w:rsidRPr="003D4641">
        <w:rPr>
          <w:b w:val="0"/>
          <w:bCs/>
          <w:sz w:val="18"/>
        </w:rPr>
        <w:t xml:space="preserve"> </w:t>
      </w:r>
      <w:r w:rsidRPr="003D4641">
        <w:rPr>
          <w:b w:val="0"/>
          <w:bCs/>
          <w:sz w:val="18"/>
        </w:rPr>
        <w:t>Správa železnic, státní organizace/SŽG, datum 01/2025 – týká se SO 01.1-SO 01.4</w:t>
      </w:r>
      <w:r w:rsidR="00234B7B">
        <w:rPr>
          <w:b w:val="0"/>
          <w:bCs/>
          <w:sz w:val="18"/>
        </w:rPr>
        <w:t xml:space="preserve"> (součást části D Dílu 3 Zadávací dokumentace). </w:t>
      </w:r>
    </w:p>
    <w:p w14:paraId="6EC9D0CF" w14:textId="03D0C6A8" w:rsidR="003D4641" w:rsidRPr="003D4641" w:rsidRDefault="00505176" w:rsidP="00F8126C">
      <w:pPr>
        <w:pStyle w:val="Nadpis2-2"/>
        <w:numPr>
          <w:ilvl w:val="2"/>
          <w:numId w:val="6"/>
        </w:numPr>
        <w:spacing w:before="0"/>
        <w:jc w:val="both"/>
        <w:rPr>
          <w:b w:val="0"/>
          <w:bCs/>
          <w:sz w:val="18"/>
        </w:rPr>
      </w:pPr>
      <w:r w:rsidRPr="003D4641">
        <w:rPr>
          <w:b w:val="0"/>
          <w:bCs/>
          <w:sz w:val="18"/>
        </w:rPr>
        <w:t xml:space="preserve">Zjednodušený projekt </w:t>
      </w:r>
      <w:r w:rsidR="00B051C5" w:rsidRPr="003D4641">
        <w:rPr>
          <w:b w:val="0"/>
          <w:bCs/>
          <w:sz w:val="18"/>
        </w:rPr>
        <w:t xml:space="preserve">„Oprava koleje na TÚ 2201 Blatec – Olomouc, část B: Nástupiště v zast. Kožušany“, </w:t>
      </w:r>
      <w:r w:rsidR="003D4641" w:rsidRPr="003D4641">
        <w:rPr>
          <w:b w:val="0"/>
          <w:bCs/>
          <w:sz w:val="18"/>
        </w:rPr>
        <w:t>zpracovatel  Správa železnic, státní organizace/SŽG, datum 01/2025 – týká se SO 01.5-01.6</w:t>
      </w:r>
      <w:r w:rsidR="00234B7B">
        <w:rPr>
          <w:b w:val="0"/>
          <w:bCs/>
          <w:sz w:val="18"/>
        </w:rPr>
        <w:t xml:space="preserve"> (součást části D Dílu 3 Zadávací dokumentace).</w:t>
      </w:r>
    </w:p>
    <w:bookmarkEnd w:id="45"/>
    <w:p w14:paraId="6F34A5B9" w14:textId="491B7392" w:rsidR="00C2277B" w:rsidRPr="003D4641" w:rsidRDefault="003D4641" w:rsidP="00F8126C">
      <w:pPr>
        <w:pStyle w:val="Nadpis2-2"/>
        <w:numPr>
          <w:ilvl w:val="2"/>
          <w:numId w:val="6"/>
        </w:numPr>
        <w:spacing w:before="0"/>
        <w:jc w:val="both"/>
        <w:rPr>
          <w:b w:val="0"/>
          <w:bCs/>
          <w:sz w:val="18"/>
        </w:rPr>
      </w:pPr>
      <w:r w:rsidRPr="003D4641">
        <w:rPr>
          <w:b w:val="0"/>
          <w:bCs/>
          <w:sz w:val="18"/>
        </w:rPr>
        <w:t>Zjednodušený projekt „Oprava koleje na TÚ 2201 Blatec – Olomouc, část C: Přejezdy“, zpracovatel  Správa železnic, státní organizace/SŽG, datum 01/2025 – týká se SO 01.7</w:t>
      </w:r>
      <w:r w:rsidR="00234B7B">
        <w:rPr>
          <w:b w:val="0"/>
          <w:bCs/>
          <w:sz w:val="18"/>
        </w:rPr>
        <w:t xml:space="preserve"> (součást části D Dílu 3 Zadávací dokumentace).</w:t>
      </w:r>
    </w:p>
    <w:p w14:paraId="02BE1DF7" w14:textId="55D7287E" w:rsidR="00615BEC" w:rsidRPr="003D4641" w:rsidRDefault="00505176" w:rsidP="00F8126C">
      <w:pPr>
        <w:pStyle w:val="Nadpis2-2"/>
        <w:numPr>
          <w:ilvl w:val="2"/>
          <w:numId w:val="6"/>
        </w:numPr>
        <w:spacing w:before="0"/>
        <w:jc w:val="both"/>
        <w:rPr>
          <w:b w:val="0"/>
          <w:bCs/>
          <w:sz w:val="18"/>
        </w:rPr>
      </w:pPr>
      <w:bookmarkStart w:id="47" w:name="_Toc192746591"/>
      <w:r w:rsidRPr="00505176">
        <w:rPr>
          <w:b w:val="0"/>
          <w:bCs/>
          <w:sz w:val="18"/>
        </w:rPr>
        <w:t>PDPS</w:t>
      </w:r>
      <w:r w:rsidR="00B719C3" w:rsidRPr="00505176">
        <w:rPr>
          <w:b w:val="0"/>
          <w:bCs/>
          <w:sz w:val="18"/>
        </w:rPr>
        <w:t xml:space="preserve"> „Prostá rekonstrukce trati v úseku Olomouc – Blatec – projekt mostních objektů</w:t>
      </w:r>
      <w:r w:rsidRPr="00505176">
        <w:rPr>
          <w:b w:val="0"/>
          <w:bCs/>
          <w:sz w:val="18"/>
        </w:rPr>
        <w:t>“</w:t>
      </w:r>
      <w:r w:rsidR="00B719C3" w:rsidRPr="00505176">
        <w:rPr>
          <w:b w:val="0"/>
          <w:bCs/>
          <w:sz w:val="18"/>
        </w:rPr>
        <w:t>, zpracovatel Ing. Ivan Šír, projektování dopravních staveb CZ s.r.o., datum 11/2024</w:t>
      </w:r>
      <w:r w:rsidR="003D4641">
        <w:rPr>
          <w:b w:val="0"/>
          <w:bCs/>
          <w:sz w:val="18"/>
        </w:rPr>
        <w:t xml:space="preserve"> - </w:t>
      </w:r>
      <w:r w:rsidR="003D4641" w:rsidRPr="003D4641">
        <w:rPr>
          <w:b w:val="0"/>
          <w:bCs/>
          <w:sz w:val="18"/>
        </w:rPr>
        <w:t xml:space="preserve">tato dokumentace řeší stavební </w:t>
      </w:r>
      <w:r w:rsidR="003D4641" w:rsidRPr="000C0B60">
        <w:rPr>
          <w:b w:val="0"/>
          <w:bCs/>
          <w:sz w:val="18"/>
        </w:rPr>
        <w:t>objekty SO 02.2, SO 02.5-SO 02.6</w:t>
      </w:r>
      <w:r w:rsidR="00234B7B" w:rsidRPr="000C0B60">
        <w:rPr>
          <w:b w:val="0"/>
          <w:bCs/>
          <w:sz w:val="18"/>
        </w:rPr>
        <w:t xml:space="preserve"> (součást</w:t>
      </w:r>
      <w:r w:rsidR="00234B7B">
        <w:rPr>
          <w:b w:val="0"/>
          <w:bCs/>
          <w:sz w:val="18"/>
        </w:rPr>
        <w:t xml:space="preserve"> části D Dílu 3 Zadávací dokumentace).</w:t>
      </w:r>
      <w:bookmarkEnd w:id="47"/>
    </w:p>
    <w:p w14:paraId="7E0599D0" w14:textId="412E6589" w:rsidR="00F8126C" w:rsidRPr="002056DF" w:rsidRDefault="008C3192" w:rsidP="00F8126C">
      <w:pPr>
        <w:pStyle w:val="Nadpis2-2"/>
        <w:numPr>
          <w:ilvl w:val="2"/>
          <w:numId w:val="6"/>
        </w:numPr>
        <w:spacing w:before="0"/>
        <w:jc w:val="both"/>
        <w:rPr>
          <w:b w:val="0"/>
          <w:bCs/>
          <w:sz w:val="18"/>
        </w:rPr>
      </w:pPr>
      <w:bookmarkStart w:id="48" w:name="_Toc192746592"/>
      <w:r w:rsidRPr="002056DF">
        <w:rPr>
          <w:b w:val="0"/>
          <w:bCs/>
          <w:sz w:val="18"/>
        </w:rPr>
        <w:t xml:space="preserve">Objekty SO 03 jsou řešeny </w:t>
      </w:r>
      <w:r w:rsidR="002056DF" w:rsidRPr="002056DF">
        <w:rPr>
          <w:b w:val="0"/>
          <w:bCs/>
          <w:sz w:val="18"/>
        </w:rPr>
        <w:t xml:space="preserve">celkem </w:t>
      </w:r>
      <w:r w:rsidRPr="002056DF">
        <w:rPr>
          <w:b w:val="0"/>
          <w:bCs/>
          <w:sz w:val="18"/>
        </w:rPr>
        <w:t>tře</w:t>
      </w:r>
      <w:r w:rsidR="002056DF" w:rsidRPr="002056DF">
        <w:rPr>
          <w:b w:val="0"/>
          <w:bCs/>
          <w:sz w:val="18"/>
        </w:rPr>
        <w:t xml:space="preserve">mi </w:t>
      </w:r>
      <w:r w:rsidRPr="002056DF">
        <w:rPr>
          <w:b w:val="0"/>
          <w:bCs/>
          <w:sz w:val="18"/>
        </w:rPr>
        <w:t xml:space="preserve"> projektový</w:t>
      </w:r>
      <w:r w:rsidR="002056DF" w:rsidRPr="002056DF">
        <w:rPr>
          <w:b w:val="0"/>
          <w:bCs/>
          <w:sz w:val="18"/>
        </w:rPr>
        <w:t>mi</w:t>
      </w:r>
      <w:r w:rsidRPr="002056DF">
        <w:rPr>
          <w:b w:val="0"/>
          <w:bCs/>
          <w:sz w:val="18"/>
        </w:rPr>
        <w:t xml:space="preserve"> dokumentac</w:t>
      </w:r>
      <w:r w:rsidR="002056DF" w:rsidRPr="002056DF">
        <w:rPr>
          <w:b w:val="0"/>
          <w:bCs/>
          <w:sz w:val="18"/>
        </w:rPr>
        <w:t>emi:</w:t>
      </w:r>
      <w:bookmarkEnd w:id="48"/>
    </w:p>
    <w:p w14:paraId="1DDCB2BF" w14:textId="4342FEC6" w:rsidR="008C3192" w:rsidRPr="00234B7B" w:rsidRDefault="008C3192" w:rsidP="00F8126C">
      <w:pPr>
        <w:pStyle w:val="Text2-2"/>
      </w:pPr>
      <w:r w:rsidRPr="002056DF">
        <w:t xml:space="preserve">PDPS </w:t>
      </w:r>
      <w:r w:rsidR="00505176">
        <w:t>„</w:t>
      </w:r>
      <w:r w:rsidRPr="002056DF">
        <w:t>Prostá rekonstrukce trati v úseku Olomouc – Blatec</w:t>
      </w:r>
      <w:r w:rsidR="00505176">
        <w:t>“</w:t>
      </w:r>
      <w:r w:rsidRPr="002056DF">
        <w:t>, z</w:t>
      </w:r>
      <w:r w:rsidR="002056DF" w:rsidRPr="002056DF">
        <w:t>hotovitel PD</w:t>
      </w:r>
      <w:r w:rsidRPr="002056DF">
        <w:t xml:space="preserve"> Elektrizace železnic Praha, a.s., projektant ENPRO Energo s.r.o. Datum 10/2024. Tato dokumentace řeší stavební objekty SO 03.1 a SO 03.2</w:t>
      </w:r>
      <w:r w:rsidR="00234B7B">
        <w:t xml:space="preserve"> </w:t>
      </w:r>
      <w:r w:rsidR="00234B7B" w:rsidRPr="00234B7B">
        <w:t>(součást části D Dílu 3 Zadávací dokumentace).</w:t>
      </w:r>
    </w:p>
    <w:p w14:paraId="2F358DFB" w14:textId="6085319C" w:rsidR="00DE7C75" w:rsidRPr="00505176" w:rsidRDefault="00505176" w:rsidP="00234B7B">
      <w:pPr>
        <w:pStyle w:val="Text2-2"/>
      </w:pPr>
      <w:r w:rsidRPr="00505176">
        <w:t>DUSP+PDPS</w:t>
      </w:r>
      <w:r w:rsidR="008C3192" w:rsidRPr="00505176">
        <w:t xml:space="preserve"> </w:t>
      </w:r>
      <w:r w:rsidRPr="00505176">
        <w:t>„</w:t>
      </w:r>
      <w:r w:rsidR="008C3192" w:rsidRPr="00505176">
        <w:t>Prostá rekonstrukce trati v úseku Olomouc – Blatec – projekt elektro objektů</w:t>
      </w:r>
      <w:r w:rsidRPr="00505176">
        <w:t>“</w:t>
      </w:r>
      <w:r w:rsidR="008C3192" w:rsidRPr="00505176">
        <w:t xml:space="preserve">, zpracovatel Signal Projekt s.r.o. Datum zpracování </w:t>
      </w:r>
      <w:r w:rsidR="00410E5E" w:rsidRPr="00505176">
        <w:t>11</w:t>
      </w:r>
      <w:r w:rsidR="008C3192" w:rsidRPr="00505176">
        <w:t>/202</w:t>
      </w:r>
      <w:r w:rsidR="00410E5E" w:rsidRPr="00505176">
        <w:t>4</w:t>
      </w:r>
      <w:r w:rsidR="008C3192" w:rsidRPr="00505176">
        <w:t xml:space="preserve">. Tato dokumentace řeší stavební objekty SO 03.3, SO 03.4, SO 03.5, SO 03.6, SO 03.7, </w:t>
      </w:r>
      <w:r w:rsidR="004E6D50" w:rsidRPr="00505176">
        <w:t>PS</w:t>
      </w:r>
      <w:r w:rsidR="008C3192" w:rsidRPr="00505176">
        <w:t xml:space="preserve"> 03.8, SO 03.13</w:t>
      </w:r>
      <w:r w:rsidR="00234B7B">
        <w:t xml:space="preserve"> </w:t>
      </w:r>
      <w:r w:rsidR="00234B7B" w:rsidRPr="00234B7B">
        <w:t>(součást části D Dílu 3 Zadávací dokumentace).</w:t>
      </w:r>
    </w:p>
    <w:p w14:paraId="05DF1C3D" w14:textId="4132461C" w:rsidR="008C3192" w:rsidRPr="000C0B60" w:rsidRDefault="008C3192" w:rsidP="00234B7B">
      <w:pPr>
        <w:pStyle w:val="Text2-2"/>
      </w:pPr>
      <w:r w:rsidRPr="00505176">
        <w:t xml:space="preserve">PDPS </w:t>
      </w:r>
      <w:r w:rsidR="00505176" w:rsidRPr="00505176">
        <w:t>„</w:t>
      </w:r>
      <w:r w:rsidRPr="00505176">
        <w:t xml:space="preserve">Prostá rekonstrukce trati v úseku Olomouc – Blatec, zpracovatel díla </w:t>
      </w:r>
      <w:r w:rsidRPr="000C0B60">
        <w:t xml:space="preserve">Elektrizace železnic Praha, a.s., projektant </w:t>
      </w:r>
      <w:r w:rsidR="00505176" w:rsidRPr="000C0B60">
        <w:t>SUDOP BRNO, spol. s r.o.</w:t>
      </w:r>
      <w:r w:rsidRPr="000C0B60">
        <w:t xml:space="preserve"> Tato dokumentace řeší stavební objekty SO 03.9, SO 03.10, SO 03.11 a SO 03.12. Datum 12/2024</w:t>
      </w:r>
      <w:r w:rsidR="00234B7B" w:rsidRPr="000C0B60">
        <w:t xml:space="preserve"> (součást části D Dílu 3 Zadávací dokumentace).</w:t>
      </w:r>
    </w:p>
    <w:p w14:paraId="57B89AF9" w14:textId="541E2EA2" w:rsidR="008C3192" w:rsidRPr="000C0B60" w:rsidRDefault="008C3192" w:rsidP="00F8126C">
      <w:pPr>
        <w:pStyle w:val="Nadpis2-2"/>
        <w:numPr>
          <w:ilvl w:val="2"/>
          <w:numId w:val="6"/>
        </w:numPr>
        <w:spacing w:before="0"/>
        <w:jc w:val="both"/>
        <w:rPr>
          <w:b w:val="0"/>
          <w:bCs/>
          <w:sz w:val="18"/>
        </w:rPr>
      </w:pPr>
      <w:bookmarkStart w:id="49" w:name="_Toc192746593"/>
      <w:r w:rsidRPr="000C0B60">
        <w:rPr>
          <w:b w:val="0"/>
          <w:bCs/>
          <w:sz w:val="18"/>
        </w:rPr>
        <w:t xml:space="preserve">Zhotovitel po uzavření SOD obdrží elektronickou podobu </w:t>
      </w:r>
      <w:r w:rsidR="003D4641" w:rsidRPr="000C0B60">
        <w:rPr>
          <w:b w:val="0"/>
          <w:bCs/>
          <w:sz w:val="18"/>
        </w:rPr>
        <w:t>PD</w:t>
      </w:r>
      <w:r w:rsidRPr="000C0B60">
        <w:rPr>
          <w:b w:val="0"/>
          <w:bCs/>
          <w:sz w:val="18"/>
        </w:rPr>
        <w:t xml:space="preserve"> v otevřené formě. Obsah projektové dokumentace je doplněn položkovým soupisem prací vč. výkazů výměr, který je součástí</w:t>
      </w:r>
      <w:r w:rsidR="002056DF" w:rsidRPr="000C0B60">
        <w:rPr>
          <w:b w:val="0"/>
          <w:bCs/>
          <w:sz w:val="18"/>
        </w:rPr>
        <w:t xml:space="preserve"> Dílu 4</w:t>
      </w:r>
      <w:r w:rsidRPr="000C0B60">
        <w:rPr>
          <w:b w:val="0"/>
          <w:bCs/>
          <w:sz w:val="18"/>
        </w:rPr>
        <w:t xml:space="preserve"> </w:t>
      </w:r>
      <w:r w:rsidR="002056DF" w:rsidRPr="000C0B60">
        <w:rPr>
          <w:b w:val="0"/>
          <w:bCs/>
          <w:sz w:val="18"/>
        </w:rPr>
        <w:t>Z</w:t>
      </w:r>
      <w:r w:rsidRPr="000C0B60">
        <w:rPr>
          <w:b w:val="0"/>
          <w:bCs/>
          <w:sz w:val="18"/>
        </w:rPr>
        <w:t xml:space="preserve">adávací dokumentace. </w:t>
      </w:r>
      <w:bookmarkEnd w:id="49"/>
    </w:p>
    <w:p w14:paraId="5C8AE32A" w14:textId="37CE6DD1" w:rsidR="00F827DA" w:rsidRPr="00234B7B" w:rsidRDefault="002056DF" w:rsidP="00F8126C">
      <w:pPr>
        <w:pStyle w:val="Nadpis2-2"/>
        <w:numPr>
          <w:ilvl w:val="2"/>
          <w:numId w:val="6"/>
        </w:numPr>
        <w:spacing w:before="0"/>
        <w:jc w:val="both"/>
        <w:rPr>
          <w:b w:val="0"/>
          <w:bCs/>
          <w:sz w:val="18"/>
        </w:rPr>
      </w:pPr>
      <w:bookmarkStart w:id="50" w:name="_Toc192746594"/>
      <w:r w:rsidRPr="00234B7B">
        <w:rPr>
          <w:b w:val="0"/>
          <w:bCs/>
          <w:sz w:val="18"/>
        </w:rPr>
        <w:t xml:space="preserve">Projektová dokumentace na stavbu není vyhotovena v rozsahu dle vyhlášek pro PD, vyjma </w:t>
      </w:r>
      <w:r w:rsidR="00E0462A" w:rsidRPr="00234B7B">
        <w:rPr>
          <w:b w:val="0"/>
          <w:bCs/>
          <w:sz w:val="18"/>
        </w:rPr>
        <w:t xml:space="preserve">PD </w:t>
      </w:r>
      <w:r w:rsidRPr="00234B7B">
        <w:rPr>
          <w:b w:val="0"/>
          <w:bCs/>
          <w:sz w:val="18"/>
        </w:rPr>
        <w:t xml:space="preserve">dle </w:t>
      </w:r>
      <w:r w:rsidR="00234B7B" w:rsidRPr="00234B7B">
        <w:rPr>
          <w:b w:val="0"/>
          <w:bCs/>
          <w:sz w:val="18"/>
        </w:rPr>
        <w:t xml:space="preserve">odst. </w:t>
      </w:r>
      <w:r w:rsidRPr="00234B7B">
        <w:rPr>
          <w:b w:val="0"/>
          <w:bCs/>
          <w:sz w:val="18"/>
        </w:rPr>
        <w:t>2.1.</w:t>
      </w:r>
      <w:r w:rsidR="003D4641" w:rsidRPr="00234B7B">
        <w:rPr>
          <w:b w:val="0"/>
          <w:bCs/>
          <w:sz w:val="18"/>
        </w:rPr>
        <w:t>5</w:t>
      </w:r>
      <w:r w:rsidRPr="00234B7B">
        <w:rPr>
          <w:b w:val="0"/>
          <w:bCs/>
          <w:sz w:val="18"/>
        </w:rPr>
        <w:t>–2.1.</w:t>
      </w:r>
      <w:r w:rsidR="003D4641" w:rsidRPr="00234B7B">
        <w:rPr>
          <w:b w:val="0"/>
          <w:bCs/>
          <w:sz w:val="18"/>
        </w:rPr>
        <w:t>6</w:t>
      </w:r>
      <w:r w:rsidRPr="00234B7B">
        <w:rPr>
          <w:b w:val="0"/>
          <w:bCs/>
          <w:sz w:val="18"/>
        </w:rPr>
        <w:t xml:space="preserve"> těchto ZTP</w:t>
      </w:r>
      <w:r w:rsidR="00234B7B" w:rsidRPr="00234B7B">
        <w:rPr>
          <w:b w:val="0"/>
          <w:bCs/>
          <w:sz w:val="18"/>
        </w:rPr>
        <w:t>.</w:t>
      </w:r>
      <w:r w:rsidR="003D4641" w:rsidRPr="00234B7B">
        <w:rPr>
          <w:b w:val="0"/>
          <w:bCs/>
          <w:sz w:val="18"/>
        </w:rPr>
        <w:t xml:space="preserve"> </w:t>
      </w:r>
      <w:r w:rsidRPr="00234B7B">
        <w:rPr>
          <w:b w:val="0"/>
          <w:bCs/>
          <w:sz w:val="18"/>
        </w:rPr>
        <w:t xml:space="preserve"> Její obsah nahrazují informace a údaje uvedené v PD dle čl. 2.1.</w:t>
      </w:r>
      <w:r w:rsidR="00505176" w:rsidRPr="00234B7B">
        <w:rPr>
          <w:b w:val="0"/>
          <w:bCs/>
          <w:sz w:val="18"/>
        </w:rPr>
        <w:t>1</w:t>
      </w:r>
      <w:r w:rsidRPr="00234B7B">
        <w:rPr>
          <w:b w:val="0"/>
          <w:bCs/>
          <w:sz w:val="18"/>
        </w:rPr>
        <w:t>-2.1.</w:t>
      </w:r>
      <w:r w:rsidR="00234B7B" w:rsidRPr="00234B7B">
        <w:rPr>
          <w:b w:val="0"/>
          <w:bCs/>
          <w:sz w:val="18"/>
        </w:rPr>
        <w:t>4</w:t>
      </w:r>
      <w:r w:rsidRPr="00234B7B">
        <w:rPr>
          <w:b w:val="0"/>
          <w:bCs/>
          <w:sz w:val="18"/>
        </w:rPr>
        <w:t xml:space="preserve"> těchto ZTP</w:t>
      </w:r>
      <w:r w:rsidR="003D4641" w:rsidRPr="00234B7B">
        <w:rPr>
          <w:b w:val="0"/>
          <w:bCs/>
          <w:sz w:val="18"/>
        </w:rPr>
        <w:t xml:space="preserve"> (součást Dílu 3 Zadávací dokumentace)</w:t>
      </w:r>
      <w:r w:rsidRPr="00234B7B">
        <w:rPr>
          <w:b w:val="0"/>
          <w:bCs/>
          <w:sz w:val="18"/>
        </w:rPr>
        <w:t xml:space="preserve">, </w:t>
      </w:r>
      <w:r w:rsidR="00234B7B" w:rsidRPr="00234B7B">
        <w:rPr>
          <w:b w:val="0"/>
          <w:bCs/>
          <w:sz w:val="18"/>
        </w:rPr>
        <w:t xml:space="preserve">dále informace a údaje uvedené </w:t>
      </w:r>
      <w:r w:rsidRPr="00234B7B">
        <w:rPr>
          <w:b w:val="0"/>
          <w:bCs/>
          <w:sz w:val="18"/>
        </w:rPr>
        <w:t xml:space="preserve">v dalších částech ZTP (zejm. čl. 4.6, 4.8, 4.10, 4.12 - 4.14 a </w:t>
      </w:r>
      <w:r w:rsidR="003D4641" w:rsidRPr="00234B7B">
        <w:rPr>
          <w:b w:val="0"/>
          <w:bCs/>
          <w:sz w:val="18"/>
        </w:rPr>
        <w:t>4.20-</w:t>
      </w:r>
      <w:r w:rsidRPr="00234B7B">
        <w:rPr>
          <w:b w:val="0"/>
          <w:bCs/>
          <w:sz w:val="18"/>
        </w:rPr>
        <w:t>4.21)</w:t>
      </w:r>
      <w:r w:rsidR="00F827DA" w:rsidRPr="00234B7B">
        <w:rPr>
          <w:b w:val="0"/>
          <w:bCs/>
          <w:sz w:val="18"/>
        </w:rPr>
        <w:t xml:space="preserve">, </w:t>
      </w:r>
      <w:r w:rsidR="003D4641" w:rsidRPr="00234B7B">
        <w:rPr>
          <w:b w:val="0"/>
          <w:bCs/>
          <w:sz w:val="18"/>
        </w:rPr>
        <w:t xml:space="preserve">a </w:t>
      </w:r>
      <w:r w:rsidR="0046396A" w:rsidRPr="00234B7B">
        <w:rPr>
          <w:b w:val="0"/>
          <w:bCs/>
          <w:sz w:val="18"/>
        </w:rPr>
        <w:t xml:space="preserve">dále </w:t>
      </w:r>
      <w:r w:rsidR="00F827DA" w:rsidRPr="00234B7B">
        <w:rPr>
          <w:b w:val="0"/>
          <w:bCs/>
          <w:sz w:val="18"/>
        </w:rPr>
        <w:t>Díl 4 Zadávací dokumentace</w:t>
      </w:r>
      <w:r w:rsidR="004752BF" w:rsidRPr="00234B7B">
        <w:rPr>
          <w:b w:val="0"/>
          <w:bCs/>
          <w:sz w:val="18"/>
        </w:rPr>
        <w:t xml:space="preserve"> – Položkový soupis prací s výkazem výměr.</w:t>
      </w:r>
      <w:bookmarkEnd w:id="50"/>
    </w:p>
    <w:p w14:paraId="032720FE" w14:textId="37402C2C" w:rsidR="00615BEC" w:rsidRPr="00E1487A" w:rsidRDefault="00DF7BAA" w:rsidP="00FB471D">
      <w:pPr>
        <w:pStyle w:val="Nadpis2-2"/>
      </w:pPr>
      <w:bookmarkStart w:id="51" w:name="_Toc6410434"/>
      <w:bookmarkStart w:id="52" w:name="_Toc121494846"/>
      <w:bookmarkStart w:id="53" w:name="_Toc189812555"/>
      <w:bookmarkStart w:id="54" w:name="_Toc192746595"/>
      <w:bookmarkEnd w:id="46"/>
      <w:r w:rsidRPr="00E1487A">
        <w:t>Související dokumentace</w:t>
      </w:r>
      <w:bookmarkEnd w:id="51"/>
      <w:bookmarkEnd w:id="52"/>
      <w:bookmarkEnd w:id="53"/>
      <w:bookmarkEnd w:id="54"/>
    </w:p>
    <w:p w14:paraId="164A3A8D" w14:textId="77777777" w:rsidR="000A3294" w:rsidRPr="000A3294" w:rsidRDefault="000A3294" w:rsidP="000A3294">
      <w:pPr>
        <w:pStyle w:val="Nadpis2-2"/>
        <w:keepNext w:val="0"/>
        <w:widowControl w:val="0"/>
        <w:numPr>
          <w:ilvl w:val="2"/>
          <w:numId w:val="6"/>
        </w:numPr>
        <w:spacing w:before="0"/>
        <w:jc w:val="both"/>
        <w:rPr>
          <w:b w:val="0"/>
          <w:bCs/>
          <w:sz w:val="18"/>
        </w:rPr>
      </w:pPr>
      <w:r w:rsidRPr="000A3294">
        <w:rPr>
          <w:b w:val="0"/>
          <w:bCs/>
          <w:sz w:val="18"/>
        </w:rPr>
        <w:t>Povolení stavebního úřadu ve vztahu k SO 03.9-03.12 a SO 03.3-03.8 a 3.13 (řešeno na dvě samostatná stavební řízení) bude předáno bez zbytečného odkladu před podpisem Smlouvy vybranému dodavateli.</w:t>
      </w:r>
    </w:p>
    <w:p w14:paraId="26AFFC28" w14:textId="38B4E07B" w:rsidR="000A3294" w:rsidRPr="000A3294" w:rsidRDefault="000A3294" w:rsidP="000A3294">
      <w:pPr>
        <w:pStyle w:val="Text2-1"/>
        <w:widowControl w:val="0"/>
        <w:numPr>
          <w:ilvl w:val="2"/>
          <w:numId w:val="6"/>
        </w:numPr>
        <w:rPr>
          <w:bCs/>
        </w:rPr>
      </w:pPr>
      <w:r w:rsidRPr="000A3294">
        <w:rPr>
          <w:bCs/>
        </w:rPr>
        <w:t>Povolení o odstranění stavby k SO 02.9 bude předáno bez zbytečného odkladu před podpisem Smlouvy vybranému dodavateli.</w:t>
      </w:r>
    </w:p>
    <w:p w14:paraId="1B80365F" w14:textId="426BB700" w:rsidR="00DE7C75" w:rsidRPr="001D61C3" w:rsidRDefault="00FB471D" w:rsidP="00234B7B">
      <w:pPr>
        <w:pStyle w:val="Nadpis2-2"/>
        <w:keepNext w:val="0"/>
        <w:widowControl w:val="0"/>
        <w:numPr>
          <w:ilvl w:val="2"/>
          <w:numId w:val="6"/>
        </w:numPr>
        <w:spacing w:before="0"/>
        <w:jc w:val="both"/>
        <w:rPr>
          <w:b w:val="0"/>
          <w:bCs/>
          <w:sz w:val="18"/>
        </w:rPr>
      </w:pPr>
      <w:bookmarkStart w:id="55" w:name="_Toc192746597"/>
      <w:r w:rsidRPr="001D61C3">
        <w:rPr>
          <w:b w:val="0"/>
          <w:bCs/>
          <w:sz w:val="18"/>
        </w:rPr>
        <w:t>Ostatní části s</w:t>
      </w:r>
      <w:r w:rsidR="00DE7C75" w:rsidRPr="001D61C3">
        <w:rPr>
          <w:b w:val="0"/>
          <w:bCs/>
          <w:sz w:val="18"/>
        </w:rPr>
        <w:t>tavb</w:t>
      </w:r>
      <w:r w:rsidRPr="001D61C3">
        <w:rPr>
          <w:b w:val="0"/>
          <w:bCs/>
          <w:sz w:val="18"/>
        </w:rPr>
        <w:t>y</w:t>
      </w:r>
      <w:r w:rsidR="00DE7C75" w:rsidRPr="001D61C3">
        <w:rPr>
          <w:b w:val="0"/>
          <w:bCs/>
          <w:sz w:val="18"/>
        </w:rPr>
        <w:t xml:space="preserve"> – záměr</w:t>
      </w:r>
      <w:r w:rsidRPr="001D61C3">
        <w:rPr>
          <w:b w:val="0"/>
          <w:bCs/>
          <w:sz w:val="18"/>
        </w:rPr>
        <w:t>u</w:t>
      </w:r>
      <w:r w:rsidR="00DE7C75" w:rsidRPr="001D61C3">
        <w:rPr>
          <w:b w:val="0"/>
          <w:bCs/>
          <w:sz w:val="18"/>
        </w:rPr>
        <w:t xml:space="preserve"> </w:t>
      </w:r>
      <w:r w:rsidR="001D61C3" w:rsidRPr="001D61C3">
        <w:rPr>
          <w:b w:val="0"/>
          <w:bCs/>
          <w:sz w:val="18"/>
        </w:rPr>
        <w:t>nejmenované v odst. 2.2.1</w:t>
      </w:r>
      <w:r w:rsidR="000A3294">
        <w:rPr>
          <w:b w:val="0"/>
          <w:bCs/>
          <w:sz w:val="18"/>
        </w:rPr>
        <w:t>-2.2.2</w:t>
      </w:r>
      <w:r w:rsidR="001D61C3" w:rsidRPr="001D61C3">
        <w:rPr>
          <w:b w:val="0"/>
          <w:bCs/>
          <w:sz w:val="18"/>
        </w:rPr>
        <w:t xml:space="preserve"> těchto ZTP </w:t>
      </w:r>
      <w:r w:rsidR="00DE7C75" w:rsidRPr="001D61C3">
        <w:rPr>
          <w:b w:val="0"/>
          <w:bCs/>
          <w:sz w:val="18"/>
        </w:rPr>
        <w:t>j</w:t>
      </w:r>
      <w:r w:rsidRPr="001D61C3">
        <w:rPr>
          <w:b w:val="0"/>
          <w:bCs/>
          <w:sz w:val="18"/>
        </w:rPr>
        <w:t>sou</w:t>
      </w:r>
      <w:r w:rsidR="00DE7C75" w:rsidRPr="001D61C3">
        <w:rPr>
          <w:b w:val="0"/>
          <w:bCs/>
          <w:sz w:val="18"/>
        </w:rPr>
        <w:t xml:space="preserve"> ve smyslu § 5 odst. 2 písm. a) stavebního zákona ve spojení s přílohou č. 1 písm. a), d), e), h) stavebního zákona drobnou stavbou. Drobné stavby ve smyslu § 171 stavebního zákona nevyžadují povolení a rovněž ve smyslu § 230 odst. 1 stavebního zákona nevyžadují kolaudaci. Tímto nejsou dotčeny povinnosti dle zákona 266/1994 Sb., Zákon o dráhách a souvisejících předpisů a práva vlastníků nemovitostí a třetích osob.</w:t>
      </w:r>
      <w:bookmarkEnd w:id="55"/>
    </w:p>
    <w:p w14:paraId="56E66C66" w14:textId="17C41FF4" w:rsidR="00661C06" w:rsidRPr="007B2F02" w:rsidRDefault="00661C06" w:rsidP="00234B7B">
      <w:pPr>
        <w:pStyle w:val="Nadpis2-2"/>
        <w:keepNext w:val="0"/>
        <w:widowControl w:val="0"/>
        <w:numPr>
          <w:ilvl w:val="2"/>
          <w:numId w:val="6"/>
        </w:numPr>
        <w:spacing w:before="0"/>
        <w:jc w:val="both"/>
        <w:rPr>
          <w:b w:val="0"/>
          <w:bCs/>
          <w:sz w:val="18"/>
        </w:rPr>
      </w:pPr>
      <w:bookmarkStart w:id="56" w:name="_Toc192746598"/>
      <w:r w:rsidRPr="00F8126C">
        <w:rPr>
          <w:b w:val="0"/>
          <w:bCs/>
          <w:sz w:val="18"/>
        </w:rPr>
        <w:t xml:space="preserve">Stavební záměr dle vyhl. č. 460/2021 Sb. náleží do kategorie stavby 0, tedy nepodléhá </w:t>
      </w:r>
      <w:r w:rsidRPr="007B2F02">
        <w:rPr>
          <w:b w:val="0"/>
          <w:bCs/>
          <w:sz w:val="18"/>
        </w:rPr>
        <w:lastRenderedPageBreak/>
        <w:t>požadavkům pro zajištění požární bezpečnosti stavby.</w:t>
      </w:r>
      <w:bookmarkEnd w:id="56"/>
    </w:p>
    <w:p w14:paraId="7E1BDD13" w14:textId="1813E039" w:rsidR="000C0B60" w:rsidRPr="000A3294" w:rsidRDefault="000A3294" w:rsidP="000C0B60">
      <w:pPr>
        <w:pStyle w:val="Nadpis2-2"/>
        <w:keepNext w:val="0"/>
        <w:widowControl w:val="0"/>
        <w:numPr>
          <w:ilvl w:val="2"/>
          <w:numId w:val="6"/>
        </w:numPr>
        <w:spacing w:before="0"/>
        <w:jc w:val="both"/>
        <w:rPr>
          <w:b w:val="0"/>
          <w:bCs/>
          <w:sz w:val="18"/>
        </w:rPr>
      </w:pPr>
      <w:r w:rsidRPr="000A3294">
        <w:rPr>
          <w:b w:val="0"/>
          <w:bCs/>
          <w:sz w:val="18"/>
        </w:rPr>
        <w:t>Vyjádření Krajského úřadu Olomouckého kraje, Odbor životního prostředí a zemědělství č.j.: KUOK 86459/2024 ze dne 14. 8. 2024 (Díl 5_4 Zadávací dokumentace).</w:t>
      </w:r>
    </w:p>
    <w:p w14:paraId="68275920" w14:textId="77777777" w:rsidR="00DF7BAA" w:rsidRDefault="00DF7BAA" w:rsidP="00F8126C">
      <w:pPr>
        <w:pStyle w:val="Nadpis2-1"/>
        <w:numPr>
          <w:ilvl w:val="0"/>
          <w:numId w:val="6"/>
        </w:numPr>
      </w:pPr>
      <w:bookmarkStart w:id="57" w:name="_Toc6410435"/>
      <w:bookmarkStart w:id="58" w:name="_Toc121494847"/>
      <w:bookmarkStart w:id="59" w:name="_Toc189812556"/>
      <w:bookmarkStart w:id="60" w:name="_Toc192746599"/>
      <w:r>
        <w:t>KOORDINACE S JINÝMI STAVBAMI</w:t>
      </w:r>
      <w:bookmarkEnd w:id="57"/>
      <w:bookmarkEnd w:id="58"/>
      <w:bookmarkEnd w:id="59"/>
      <w:bookmarkEnd w:id="60"/>
      <w:r>
        <w:t xml:space="preserve"> </w:t>
      </w:r>
    </w:p>
    <w:p w14:paraId="48930A80" w14:textId="20C3A6D8" w:rsidR="00DF7BAA" w:rsidRPr="00F8126C" w:rsidRDefault="00DF7BAA" w:rsidP="00F8126C">
      <w:pPr>
        <w:pStyle w:val="Nadpis2-2"/>
        <w:numPr>
          <w:ilvl w:val="2"/>
          <w:numId w:val="6"/>
        </w:numPr>
        <w:spacing w:before="0"/>
        <w:jc w:val="both"/>
        <w:rPr>
          <w:b w:val="0"/>
          <w:bCs/>
          <w:sz w:val="18"/>
        </w:rPr>
      </w:pPr>
      <w:bookmarkStart w:id="61" w:name="_Toc192746600"/>
      <w:r w:rsidRPr="00F8126C">
        <w:rPr>
          <w:b w:val="0"/>
          <w:bCs/>
          <w:sz w:val="18"/>
        </w:rPr>
        <w:t>Zhotovení stavby musí být provedeno v koordinaci s připravovanými, případně aktuálně realizovanými akcemi</w:t>
      </w:r>
      <w:r w:rsidR="00F95613" w:rsidRPr="00F8126C">
        <w:rPr>
          <w:b w:val="0"/>
          <w:bCs/>
          <w:sz w:val="18"/>
        </w:rPr>
        <w:t xml:space="preserve">, </w:t>
      </w:r>
      <w:r w:rsidRPr="00F8126C">
        <w:rPr>
          <w:b w:val="0"/>
          <w:bCs/>
          <w:sz w:val="18"/>
        </w:rPr>
        <w:t xml:space="preserve">a to i dalších investorů, které přímo s předmětnou akcí souvisí nebo ji mohou ovlivnit. Součástí plnění Díla je i zajištění koordinace při realizaci prací, poskytování a rozsahu výluk, přidělení prostorů pro staveniště v jednotlivých </w:t>
      </w:r>
      <w:r w:rsidR="00D65120">
        <w:rPr>
          <w:b w:val="0"/>
          <w:bCs/>
          <w:sz w:val="18"/>
        </w:rPr>
        <w:t>žst.</w:t>
      </w:r>
      <w:r w:rsidRPr="00F8126C">
        <w:rPr>
          <w:b w:val="0"/>
          <w:bCs/>
          <w:sz w:val="18"/>
        </w:rPr>
        <w:t xml:space="preserve"> apod.</w:t>
      </w:r>
      <w:bookmarkEnd w:id="61"/>
      <w:r w:rsidRPr="00F8126C">
        <w:rPr>
          <w:b w:val="0"/>
          <w:bCs/>
          <w:sz w:val="18"/>
        </w:rPr>
        <w:t xml:space="preserve"> </w:t>
      </w:r>
    </w:p>
    <w:p w14:paraId="76BB2726" w14:textId="01CC39AC" w:rsidR="00A10D37" w:rsidRPr="00F8126C" w:rsidRDefault="00F827DA" w:rsidP="00F8126C">
      <w:pPr>
        <w:pStyle w:val="Nadpis2-2"/>
        <w:numPr>
          <w:ilvl w:val="2"/>
          <w:numId w:val="6"/>
        </w:numPr>
        <w:spacing w:before="0"/>
        <w:jc w:val="both"/>
        <w:rPr>
          <w:b w:val="0"/>
          <w:bCs/>
          <w:sz w:val="18"/>
        </w:rPr>
      </w:pPr>
      <w:bookmarkStart w:id="62" w:name="_Toc192746601"/>
      <w:r w:rsidRPr="00F8126C">
        <w:rPr>
          <w:b w:val="0"/>
          <w:bCs/>
          <w:sz w:val="18"/>
        </w:rPr>
        <w:t>U této akce se nepředpokládá koordinace s jinými stavbami</w:t>
      </w:r>
      <w:r w:rsidR="00234F48" w:rsidRPr="00F8126C">
        <w:rPr>
          <w:b w:val="0"/>
          <w:bCs/>
          <w:sz w:val="18"/>
        </w:rPr>
        <w:t>.</w:t>
      </w:r>
      <w:bookmarkEnd w:id="62"/>
      <w:r w:rsidR="00234F48" w:rsidRPr="00F8126C">
        <w:rPr>
          <w:b w:val="0"/>
          <w:bCs/>
          <w:sz w:val="18"/>
        </w:rPr>
        <w:t xml:space="preserve"> </w:t>
      </w:r>
    </w:p>
    <w:p w14:paraId="32E3FFCA" w14:textId="77777777" w:rsidR="00DF7BAA" w:rsidRDefault="0025048A" w:rsidP="00F8126C">
      <w:pPr>
        <w:pStyle w:val="Nadpis2-1"/>
        <w:numPr>
          <w:ilvl w:val="0"/>
          <w:numId w:val="6"/>
        </w:numPr>
      </w:pPr>
      <w:bookmarkStart w:id="63" w:name="_Toc6410436"/>
      <w:bookmarkStart w:id="64" w:name="_Toc121494848"/>
      <w:bookmarkStart w:id="65" w:name="_Toc189812557"/>
      <w:bookmarkStart w:id="66" w:name="_Toc192746602"/>
      <w:r>
        <w:t xml:space="preserve">Zvláštní </w:t>
      </w:r>
      <w:r w:rsidR="00DF7BAA" w:rsidRPr="00EC2E51">
        <w:t>TECHNICKÉ</w:t>
      </w:r>
      <w:r w:rsidR="00DF7BAA">
        <w:t xml:space="preserve"> </w:t>
      </w:r>
      <w:r>
        <w:t>podmímky a požadavky na</w:t>
      </w:r>
      <w:r w:rsidR="00DF7BAA">
        <w:t xml:space="preserve"> PROVEDENÍ DÍLA</w:t>
      </w:r>
      <w:bookmarkEnd w:id="63"/>
      <w:bookmarkEnd w:id="64"/>
      <w:bookmarkEnd w:id="65"/>
      <w:bookmarkEnd w:id="66"/>
    </w:p>
    <w:p w14:paraId="6FD8A9DE" w14:textId="77777777" w:rsidR="00DF7BAA" w:rsidRDefault="00DF7BAA" w:rsidP="00DF7BAA">
      <w:pPr>
        <w:pStyle w:val="Nadpis2-2"/>
      </w:pPr>
      <w:bookmarkStart w:id="67" w:name="_Toc6410437"/>
      <w:bookmarkStart w:id="68" w:name="_Toc121494849"/>
      <w:bookmarkStart w:id="69" w:name="_Toc189812558"/>
      <w:bookmarkStart w:id="70" w:name="_Toc192746603"/>
      <w:r>
        <w:t>Všeobecně</w:t>
      </w:r>
      <w:bookmarkEnd w:id="67"/>
      <w:bookmarkEnd w:id="68"/>
      <w:bookmarkEnd w:id="69"/>
      <w:bookmarkEnd w:id="70"/>
    </w:p>
    <w:p w14:paraId="590B23AE" w14:textId="57EA6A44" w:rsidR="004752BF" w:rsidRPr="004D4B43" w:rsidRDefault="004D4B43" w:rsidP="004752BF">
      <w:pPr>
        <w:numPr>
          <w:ilvl w:val="2"/>
          <w:numId w:val="6"/>
        </w:numPr>
        <w:spacing w:after="120" w:line="264" w:lineRule="auto"/>
        <w:jc w:val="both"/>
        <w:rPr>
          <w:sz w:val="18"/>
          <w:szCs w:val="18"/>
        </w:rPr>
      </w:pPr>
      <w:r w:rsidRPr="004D4B43">
        <w:rPr>
          <w:b/>
          <w:sz w:val="18"/>
          <w:szCs w:val="18"/>
        </w:rPr>
        <w:t>ZTP</w:t>
      </w:r>
      <w:r w:rsidRPr="004D4B43">
        <w:rPr>
          <w:sz w:val="18"/>
          <w:szCs w:val="18"/>
        </w:rPr>
        <w:t xml:space="preserve"> jsou vydávány pro každou zakázku zvlášť a definují další parametry Díla a upřesňují konkrétní podmínky a specifické požadavky pro zhotovení Díla dle aktuálních</w:t>
      </w:r>
      <w:r w:rsidRPr="004D4B43">
        <w:rPr>
          <w:b/>
          <w:sz w:val="18"/>
          <w:szCs w:val="18"/>
        </w:rPr>
        <w:t xml:space="preserve"> </w:t>
      </w:r>
      <w:r w:rsidRPr="004D4B43">
        <w:rPr>
          <w:sz w:val="18"/>
          <w:szCs w:val="18"/>
        </w:rPr>
        <w:t>TKP a Smluvních podmínek</w:t>
      </w:r>
      <w:r w:rsidR="004752BF" w:rsidRPr="004D4B43">
        <w:rPr>
          <w:sz w:val="18"/>
          <w:szCs w:val="18"/>
        </w:rPr>
        <w:t xml:space="preserve">. </w:t>
      </w:r>
    </w:p>
    <w:p w14:paraId="1B64A314" w14:textId="165BB2A8" w:rsidR="004752BF" w:rsidRPr="001B29A7" w:rsidRDefault="004752BF" w:rsidP="004752BF">
      <w:pPr>
        <w:numPr>
          <w:ilvl w:val="2"/>
          <w:numId w:val="6"/>
        </w:numPr>
        <w:spacing w:after="120" w:line="264" w:lineRule="auto"/>
        <w:jc w:val="both"/>
        <w:rPr>
          <w:sz w:val="18"/>
          <w:szCs w:val="18"/>
        </w:rPr>
      </w:pPr>
      <w:r w:rsidRPr="001B29A7">
        <w:rPr>
          <w:sz w:val="18"/>
          <w:szCs w:val="18"/>
        </w:rPr>
        <w:t>Pokud není v ZTP upraveno znění ustanovení TKP, Kapitoly 1</w:t>
      </w:r>
      <w:r>
        <w:rPr>
          <w:sz w:val="18"/>
          <w:szCs w:val="18"/>
        </w:rPr>
        <w:t>,</w:t>
      </w:r>
      <w:r w:rsidRPr="001B29A7">
        <w:rPr>
          <w:sz w:val="18"/>
          <w:szCs w:val="18"/>
        </w:rPr>
        <w:t xml:space="preserve"> uplatní se ustanovení TKP přiměřeně i u provádění </w:t>
      </w:r>
      <w:r w:rsidR="00D65120">
        <w:rPr>
          <w:sz w:val="18"/>
          <w:szCs w:val="18"/>
        </w:rPr>
        <w:t>prosté rekonstrukce</w:t>
      </w:r>
      <w:r w:rsidR="009A4B22">
        <w:rPr>
          <w:sz w:val="18"/>
          <w:szCs w:val="18"/>
        </w:rPr>
        <w:t xml:space="preserve"> trati</w:t>
      </w:r>
      <w:r w:rsidRPr="001B29A7">
        <w:rPr>
          <w:sz w:val="18"/>
          <w:szCs w:val="18"/>
        </w:rPr>
        <w:t>.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 xml:space="preserve">funkci bezpečnosti a životnosti celé </w:t>
      </w:r>
      <w:r w:rsidR="009A4B22">
        <w:rPr>
          <w:sz w:val="18"/>
          <w:szCs w:val="18"/>
        </w:rPr>
        <w:t xml:space="preserve">rekonstruované </w:t>
      </w:r>
      <w:r w:rsidRPr="001B29A7">
        <w:rPr>
          <w:sz w:val="18"/>
          <w:szCs w:val="18"/>
        </w:rPr>
        <w:t>stavby se uplatní vždy.</w:t>
      </w:r>
    </w:p>
    <w:p w14:paraId="7ED0FA1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1.4.8 TKP, odst. 5 Text „…</w:t>
      </w:r>
      <w:bookmarkStart w:id="71" w:name="_Hlk115084506"/>
      <w:r w:rsidRPr="001B29A7">
        <w:rPr>
          <w:sz w:val="18"/>
          <w:szCs w:val="18"/>
        </w:rPr>
        <w:t>nejméně 5 pracovních dnů před termínem</w:t>
      </w:r>
      <w:bookmarkEnd w:id="71"/>
      <w:r w:rsidRPr="001B29A7">
        <w:rPr>
          <w:sz w:val="18"/>
          <w:szCs w:val="18"/>
        </w:rPr>
        <w:t>…“ se mění na „…nejméně 2 pracovní dny před termínem …“.</w:t>
      </w:r>
    </w:p>
    <w:p w14:paraId="3216938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Pr>
          <w:sz w:val="18"/>
          <w:szCs w:val="18"/>
        </w:rPr>
        <w:t> </w:t>
      </w:r>
      <w:r w:rsidRPr="001B29A7">
        <w:rPr>
          <w:sz w:val="18"/>
          <w:szCs w:val="18"/>
        </w:rPr>
        <w:t>pokynu GŘ č. 4/2016 (Předávání digitální dokumentace a dat mezi SŽDC a</w:t>
      </w:r>
      <w:r>
        <w:rPr>
          <w:sz w:val="18"/>
          <w:szCs w:val="18"/>
        </w:rPr>
        <w:t> </w:t>
      </w:r>
      <w:r w:rsidRPr="001B29A7">
        <w:rPr>
          <w:sz w:val="18"/>
          <w:szCs w:val="18"/>
        </w:rPr>
        <w:t>externími subjekty)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72" w:name="_Hlk115950514"/>
      <w:r w:rsidRPr="001B29A7">
        <w:rPr>
          <w:sz w:val="18"/>
          <w:szCs w:val="18"/>
        </w:rPr>
        <w:t xml:space="preserve">1.7.3.2 TKP, odst. 7 </w:t>
      </w:r>
      <w:bookmarkEnd w:id="72"/>
      <w:r w:rsidRPr="001B29A7">
        <w:rPr>
          <w:sz w:val="18"/>
          <w:szCs w:val="18"/>
        </w:rPr>
        <w:t>se nepoužije.</w:t>
      </w:r>
    </w:p>
    <w:p w14:paraId="42A5FB4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1.7.3.3 TKP, odst. 1 se mění takto:</w:t>
      </w:r>
    </w:p>
    <w:p w14:paraId="74A4DB81" w14:textId="77777777" w:rsidR="004752BF" w:rsidRPr="001B29A7" w:rsidRDefault="004752BF" w:rsidP="004752BF">
      <w:pPr>
        <w:spacing w:after="120" w:line="264" w:lineRule="auto"/>
        <w:ind w:left="1701"/>
        <w:jc w:val="both"/>
        <w:rPr>
          <w:sz w:val="18"/>
          <w:szCs w:val="18"/>
        </w:rPr>
      </w:pPr>
      <w:r w:rsidRPr="001B29A7">
        <w:rPr>
          <w:sz w:val="18"/>
          <w:szCs w:val="18"/>
        </w:rPr>
        <w:t>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Bpv.</w:t>
      </w:r>
    </w:p>
    <w:p w14:paraId="7385DD78" w14:textId="41F96520" w:rsidR="004752BF" w:rsidRPr="001B29A7" w:rsidRDefault="00D65120" w:rsidP="004752BF">
      <w:pPr>
        <w:numPr>
          <w:ilvl w:val="3"/>
          <w:numId w:val="6"/>
        </w:numPr>
        <w:spacing w:after="120" w:line="264" w:lineRule="auto"/>
        <w:jc w:val="both"/>
        <w:rPr>
          <w:sz w:val="18"/>
          <w:szCs w:val="18"/>
        </w:rPr>
      </w:pPr>
      <w:r>
        <w:rPr>
          <w:sz w:val="18"/>
          <w:szCs w:val="18"/>
        </w:rPr>
        <w:t>Č</w:t>
      </w:r>
      <w:r w:rsidR="004752BF" w:rsidRPr="001B29A7">
        <w:rPr>
          <w:sz w:val="18"/>
          <w:szCs w:val="18"/>
        </w:rPr>
        <w:t xml:space="preserve">l. 1.7.3.5 TKP, odst.1 se mění takto: </w:t>
      </w:r>
    </w:p>
    <w:p w14:paraId="718E3D4D" w14:textId="48832B72" w:rsidR="004752BF" w:rsidRPr="001B29A7" w:rsidRDefault="004752BF" w:rsidP="004752BF">
      <w:pPr>
        <w:spacing w:after="120" w:line="264" w:lineRule="auto"/>
        <w:ind w:left="1701"/>
        <w:jc w:val="both"/>
        <w:rPr>
          <w:sz w:val="18"/>
          <w:szCs w:val="18"/>
        </w:rPr>
      </w:pPr>
      <w:r w:rsidRPr="001B29A7">
        <w:rPr>
          <w:sz w:val="18"/>
          <w:szCs w:val="18"/>
        </w:rPr>
        <w:t xml:space="preserve">Zhotovitel je povinen, v případě, že to povaha akce vyžaduje a v ZTP je konkrétně uveden požadavek na majetkoprávní vypořádání, zajistit vyhotovení podkladů pro toto vypořádání (geometrické plány apod.) v souladu s vyhláškou </w:t>
      </w:r>
      <w:r w:rsidR="004D4B43">
        <w:rPr>
          <w:sz w:val="18"/>
          <w:szCs w:val="18"/>
        </w:rPr>
        <w:t xml:space="preserve">                             </w:t>
      </w:r>
      <w:r w:rsidRPr="001B29A7">
        <w:rPr>
          <w:sz w:val="18"/>
          <w:szCs w:val="18"/>
        </w:rPr>
        <w:t xml:space="preserve">č. 357/2013 Sb. </w:t>
      </w:r>
      <w:r w:rsidR="00D65120">
        <w:rPr>
          <w:sz w:val="18"/>
          <w:szCs w:val="18"/>
        </w:rPr>
        <w:t xml:space="preserve">(o katastru nemovitostí), </w:t>
      </w:r>
      <w:r w:rsidRPr="001B29A7">
        <w:rPr>
          <w:sz w:val="18"/>
          <w:szCs w:val="18"/>
        </w:rPr>
        <w:t>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73" w:name="_Hlk115329733"/>
      <w:bookmarkStart w:id="74" w:name="_Hlk115427294"/>
      <w:r w:rsidRPr="001B29A7">
        <w:rPr>
          <w:sz w:val="18"/>
          <w:szCs w:val="18"/>
        </w:rPr>
        <w:t>…“</w:t>
      </w:r>
      <w:bookmarkEnd w:id="73"/>
      <w:r w:rsidRPr="001B29A7">
        <w:rPr>
          <w:sz w:val="18"/>
          <w:szCs w:val="18"/>
        </w:rPr>
        <w:t>.</w:t>
      </w:r>
      <w:bookmarkEnd w:id="74"/>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ruší text </w:t>
      </w:r>
      <w:bookmarkStart w:id="75" w:name="_Hlk115877962"/>
      <w:r w:rsidRPr="001B29A7">
        <w:rPr>
          <w:sz w:val="18"/>
          <w:szCs w:val="18"/>
        </w:rPr>
        <w:t>„…</w:t>
      </w:r>
      <w:bookmarkEnd w:id="75"/>
      <w:r w:rsidRPr="001B29A7">
        <w:rPr>
          <w:sz w:val="18"/>
          <w:szCs w:val="18"/>
        </w:rPr>
        <w:t xml:space="preserve"> tj. zpravidla Stavební správa SŽ</w:t>
      </w:r>
      <w:bookmarkStart w:id="76" w:name="_Hlk115334079"/>
      <w:r w:rsidRPr="001B29A7">
        <w:rPr>
          <w:sz w:val="18"/>
          <w:szCs w:val="18"/>
        </w:rPr>
        <w:t>…“.</w:t>
      </w:r>
      <w:bookmarkEnd w:id="76"/>
    </w:p>
    <w:p w14:paraId="66D1DB3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lastRenderedPageBreak/>
        <w:t>V čl. 1.9.2 TKP, odst. 4 v odrážce „body ŽBP“ se ruší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1.9.4 TKP, odst. 2 se mění takto: </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77777777" w:rsidR="004752BF" w:rsidRPr="00D65120" w:rsidRDefault="004752BF" w:rsidP="004752BF">
      <w:pPr>
        <w:spacing w:after="120" w:line="264" w:lineRule="auto"/>
        <w:ind w:left="1701"/>
        <w:jc w:val="both"/>
        <w:rPr>
          <w:sz w:val="18"/>
          <w:szCs w:val="18"/>
        </w:rPr>
      </w:pPr>
      <w:r w:rsidRPr="00D65120">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D65120" w:rsidRDefault="004752BF" w:rsidP="004752BF">
      <w:pPr>
        <w:numPr>
          <w:ilvl w:val="3"/>
          <w:numId w:val="6"/>
        </w:numPr>
        <w:spacing w:after="120" w:line="264" w:lineRule="auto"/>
        <w:jc w:val="both"/>
        <w:rPr>
          <w:sz w:val="18"/>
          <w:szCs w:val="18"/>
        </w:rPr>
      </w:pPr>
      <w:r w:rsidRPr="00D65120">
        <w:rPr>
          <w:sz w:val="18"/>
          <w:szCs w:val="18"/>
        </w:rPr>
        <w:t xml:space="preserve">V čl. </w:t>
      </w:r>
      <w:bookmarkStart w:id="77" w:name="_Hlk115953274"/>
      <w:r w:rsidRPr="00D65120">
        <w:rPr>
          <w:sz w:val="18"/>
          <w:szCs w:val="18"/>
        </w:rPr>
        <w:t xml:space="preserve">1.9.5.1 TKP, odst. 1, </w:t>
      </w:r>
      <w:bookmarkEnd w:id="77"/>
      <w:r w:rsidRPr="00D65120">
        <w:rPr>
          <w:sz w:val="18"/>
          <w:szCs w:val="18"/>
        </w:rPr>
        <w:t>písm. e) se mění lhůta z 21 dnů na 7 dnů.</w:t>
      </w:r>
    </w:p>
    <w:p w14:paraId="7396C4A2" w14:textId="77777777" w:rsidR="004752BF" w:rsidRPr="00D65120" w:rsidRDefault="004752BF" w:rsidP="004752BF">
      <w:pPr>
        <w:numPr>
          <w:ilvl w:val="3"/>
          <w:numId w:val="6"/>
        </w:numPr>
        <w:spacing w:after="120" w:line="264" w:lineRule="auto"/>
        <w:jc w:val="both"/>
        <w:rPr>
          <w:sz w:val="18"/>
          <w:szCs w:val="18"/>
        </w:rPr>
      </w:pPr>
      <w:r w:rsidRPr="00D65120">
        <w:rPr>
          <w:sz w:val="18"/>
          <w:szCs w:val="18"/>
        </w:rPr>
        <w:t>V čl. 1.10.5.2 TKP, odst. 3 se ruší text „… (zpravidla Stavební správa)“.</w:t>
      </w:r>
    </w:p>
    <w:p w14:paraId="7A026D0A" w14:textId="4E75AB63" w:rsidR="004752BF" w:rsidRPr="00D65120" w:rsidRDefault="00D65120" w:rsidP="004752BF">
      <w:pPr>
        <w:numPr>
          <w:ilvl w:val="3"/>
          <w:numId w:val="6"/>
        </w:numPr>
        <w:spacing w:after="120" w:line="264" w:lineRule="auto"/>
        <w:jc w:val="both"/>
        <w:rPr>
          <w:sz w:val="18"/>
          <w:szCs w:val="18"/>
        </w:rPr>
      </w:pPr>
      <w:r w:rsidRPr="00D65120">
        <w:rPr>
          <w:sz w:val="18"/>
          <w:szCs w:val="18"/>
        </w:rPr>
        <w:t>V čl. 1.11.3 TKP, odst. 4, písm. c) se mění lhůta z 90 dnů na 15 dnů a dále se mění počet z tří na jedno pracovní vyhotovení RDS osobě vykonávající Stavební dozor k posouzení a ke schválení</w:t>
      </w:r>
      <w:r w:rsidR="004752BF" w:rsidRPr="00D65120">
        <w:rPr>
          <w:sz w:val="18"/>
          <w:szCs w:val="18"/>
        </w:rPr>
        <w:t>.</w:t>
      </w:r>
    </w:p>
    <w:p w14:paraId="7EA32762" w14:textId="77777777" w:rsidR="004752BF" w:rsidRPr="00D65120" w:rsidRDefault="004752BF" w:rsidP="004752BF">
      <w:pPr>
        <w:numPr>
          <w:ilvl w:val="3"/>
          <w:numId w:val="6"/>
        </w:numPr>
        <w:spacing w:after="120" w:line="264" w:lineRule="auto"/>
        <w:jc w:val="both"/>
        <w:rPr>
          <w:sz w:val="18"/>
          <w:szCs w:val="18"/>
        </w:rPr>
      </w:pPr>
      <w:r w:rsidRPr="00D65120">
        <w:rPr>
          <w:sz w:val="18"/>
          <w:szCs w:val="18"/>
        </w:rPr>
        <w:t>V čl. 1.11.3 TKP, odst. 4, písm. d) se mění počet 4 souprav závěrových tabulek na 3 soupravy závěrových tabulek.</w:t>
      </w:r>
    </w:p>
    <w:p w14:paraId="542ADCD3" w14:textId="02E038B5" w:rsidR="004752BF" w:rsidRPr="00D65120" w:rsidRDefault="00D65120" w:rsidP="004752BF">
      <w:pPr>
        <w:numPr>
          <w:ilvl w:val="3"/>
          <w:numId w:val="6"/>
        </w:numPr>
        <w:spacing w:after="120" w:line="264" w:lineRule="auto"/>
        <w:jc w:val="both"/>
        <w:rPr>
          <w:sz w:val="18"/>
          <w:szCs w:val="18"/>
        </w:rPr>
      </w:pPr>
      <w:r w:rsidRPr="00D65120">
        <w:rPr>
          <w:sz w:val="18"/>
          <w:szCs w:val="18"/>
        </w:rPr>
        <w:t>Č</w:t>
      </w:r>
      <w:r w:rsidR="004752BF" w:rsidRPr="00D65120">
        <w:rPr>
          <w:sz w:val="18"/>
          <w:szCs w:val="18"/>
        </w:rPr>
        <w:t>l. 1.11.3 TKP, odst. 4, písm. e) se mění takto:</w:t>
      </w:r>
    </w:p>
    <w:p w14:paraId="0B667F2B" w14:textId="2504C0DA" w:rsidR="004752BF" w:rsidRPr="00D65120" w:rsidRDefault="00D65120" w:rsidP="004752BF">
      <w:pPr>
        <w:spacing w:after="120" w:line="264" w:lineRule="auto"/>
        <w:ind w:left="1701"/>
        <w:jc w:val="both"/>
        <w:rPr>
          <w:sz w:val="18"/>
          <w:szCs w:val="18"/>
        </w:rPr>
      </w:pPr>
      <w:r w:rsidRPr="00D65120">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r w:rsidR="004752BF" w:rsidRPr="00D65120">
        <w:rPr>
          <w:sz w:val="18"/>
          <w:szCs w:val="18"/>
        </w:rPr>
        <w:t>.</w:t>
      </w:r>
    </w:p>
    <w:p w14:paraId="7629596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5, se mění lhůta z 45 dnů na 15 dnů.</w:t>
      </w:r>
    </w:p>
    <w:p w14:paraId="2B57BAE2" w14:textId="77777777" w:rsidR="004752BF" w:rsidRDefault="004752BF" w:rsidP="004752BF">
      <w:pPr>
        <w:numPr>
          <w:ilvl w:val="3"/>
          <w:numId w:val="6"/>
        </w:numPr>
        <w:spacing w:after="120" w:line="264" w:lineRule="auto"/>
        <w:jc w:val="both"/>
        <w:rPr>
          <w:sz w:val="18"/>
          <w:szCs w:val="18"/>
        </w:rPr>
      </w:pPr>
      <w:r w:rsidRPr="001B29A7">
        <w:rPr>
          <w:sz w:val="18"/>
          <w:szCs w:val="18"/>
        </w:rPr>
        <w:t xml:space="preserve">Čl. 1.11.5 TKP, odst. 2 se mění takto: </w:t>
      </w:r>
    </w:p>
    <w:p w14:paraId="0704B5B7" w14:textId="482A094A" w:rsidR="00DF7856" w:rsidRPr="00DF7856" w:rsidRDefault="004752BF" w:rsidP="004752BF">
      <w:pPr>
        <w:pStyle w:val="Text2-2"/>
        <w:numPr>
          <w:ilvl w:val="0"/>
          <w:numId w:val="0"/>
        </w:numPr>
        <w:ind w:left="1701"/>
      </w:pPr>
      <w:r w:rsidRPr="001B29A7">
        <w:t>DSPS bude zpracována přiměřeně v rozsahu dle směrnice SŽ SM011, přílohy</w:t>
      </w:r>
      <w:r>
        <w:t> </w:t>
      </w:r>
      <w:r w:rsidRPr="001B29A7">
        <w:t>P9.</w:t>
      </w:r>
      <w:r w:rsidRPr="001B29A7" w:rsidDel="00AF3921">
        <w:t xml:space="preserve"> </w:t>
      </w:r>
      <w:r w:rsidRPr="001B29A7">
        <w:t xml:space="preserve">Podkladem pro vypracování je </w:t>
      </w:r>
      <w:r w:rsidR="00D65120">
        <w:t>P</w:t>
      </w:r>
      <w:r>
        <w:t>rojektová d</w:t>
      </w:r>
      <w:r w:rsidRPr="001B29A7">
        <w:t>okumentace a RDS pro zhotovovací práce</w:t>
      </w:r>
      <w:r>
        <w:t>.</w:t>
      </w:r>
    </w:p>
    <w:p w14:paraId="5ABBE8F9" w14:textId="77777777" w:rsidR="00DF7856" w:rsidRPr="006607BE" w:rsidRDefault="00DF7856" w:rsidP="00DF7856">
      <w:pPr>
        <w:pStyle w:val="Text2-2"/>
      </w:pPr>
      <w:bookmarkStart w:id="78" w:name="_Ref137828191"/>
      <w:r w:rsidRPr="006607BE">
        <w:t>Čl. 1.11.5.1 TKP, odst. 3 se mění takto:</w:t>
      </w:r>
      <w:bookmarkEnd w:id="78"/>
    </w:p>
    <w:p w14:paraId="75E57AD6" w14:textId="1CC5D272" w:rsidR="00DF7856" w:rsidRPr="006607BE" w:rsidRDefault="009A4B22" w:rsidP="004C1240">
      <w:pPr>
        <w:pStyle w:val="Text2-2"/>
        <w:numPr>
          <w:ilvl w:val="0"/>
          <w:numId w:val="0"/>
        </w:numPr>
        <w:ind w:left="1701"/>
      </w:pPr>
      <w:r w:rsidRPr="00655A59">
        <w:t xml:space="preserve">Předání Dokumentace skutečného provedení stavby týkající se </w:t>
      </w:r>
      <w:r>
        <w:t>D</w:t>
      </w:r>
      <w:r w:rsidRPr="00655A59">
        <w:t xml:space="preserve">íla Zhotovitelem </w:t>
      </w:r>
      <w:r>
        <w:t>Správci stavby</w:t>
      </w:r>
      <w:r w:rsidRPr="00655A59">
        <w:t xml:space="preserve"> proběhne </w:t>
      </w:r>
      <w:r w:rsidRPr="00655A59">
        <w:rPr>
          <w:b/>
        </w:rPr>
        <w:t>v listinné podobě ve třech vyhotoveních</w:t>
      </w:r>
      <w:r w:rsidRPr="00655A59">
        <w:t xml:space="preserve"> pro technickou část, pro souborné zpracování geodetické části a kompletní </w:t>
      </w:r>
      <w:r w:rsidRPr="00655A59">
        <w:rPr>
          <w:b/>
        </w:rPr>
        <w:t xml:space="preserve">dokumentace v elektronické podobě v rozsahu dle čl. </w:t>
      </w:r>
      <w:r w:rsidRPr="00655A59">
        <w:rPr>
          <w:b/>
        </w:rPr>
        <w:fldChar w:fldCharType="begin"/>
      </w:r>
      <w:r w:rsidRPr="00655A59">
        <w:rPr>
          <w:b/>
        </w:rPr>
        <w:instrText xml:space="preserve"> REF _Ref137824493 \r \h  \* MERGEFORMAT </w:instrText>
      </w:r>
      <w:r w:rsidRPr="00655A59">
        <w:rPr>
          <w:b/>
        </w:rPr>
      </w:r>
      <w:r w:rsidRPr="00655A59">
        <w:rPr>
          <w:b/>
        </w:rPr>
        <w:fldChar w:fldCharType="separate"/>
      </w:r>
      <w:r w:rsidR="00BA1320">
        <w:rPr>
          <w:b/>
        </w:rPr>
        <w:t>4.1.2.24</w:t>
      </w:r>
      <w:r w:rsidRPr="00655A59">
        <w:rPr>
          <w:b/>
        </w:rPr>
        <w:fldChar w:fldCharType="end"/>
      </w:r>
      <w:r w:rsidRPr="00655A59">
        <w:rPr>
          <w:b/>
        </w:rPr>
        <w:t xml:space="preserve"> těchto ZTP</w:t>
      </w:r>
      <w:r>
        <w:rPr>
          <w:b/>
        </w:rPr>
        <w:t xml:space="preserve">. </w:t>
      </w:r>
      <w:r w:rsidR="00AA6521" w:rsidRPr="006607BE">
        <w:t>Termín předání Dokumentace skutečného provedení stavby je stanoven v odst. 5.1.</w:t>
      </w:r>
      <w:r>
        <w:t>5</w:t>
      </w:r>
      <w:r w:rsidR="00AA6521" w:rsidRPr="006607BE">
        <w:t xml:space="preserve"> těchto ZTP</w:t>
      </w:r>
      <w:r w:rsidR="00DF7856" w:rsidRPr="006607BE">
        <w:t>.</w:t>
      </w:r>
    </w:p>
    <w:p w14:paraId="2A6C8E15" w14:textId="73343FE6" w:rsidR="004C1240" w:rsidRPr="004C1240" w:rsidRDefault="00D65120" w:rsidP="004C1240">
      <w:pPr>
        <w:pStyle w:val="Text2-2"/>
      </w:pPr>
      <w:r>
        <w:t>V č</w:t>
      </w:r>
      <w:r w:rsidR="004C1240">
        <w:t xml:space="preserve">l. 1.11.5.1 TKP, </w:t>
      </w:r>
      <w:r w:rsidR="00C3744A">
        <w:t>se nepoužijí odstavce 4 a 5.</w:t>
      </w:r>
    </w:p>
    <w:p w14:paraId="34C5FAAF" w14:textId="3209D90C" w:rsidR="004C1240" w:rsidRPr="006607BE" w:rsidRDefault="004C1240" w:rsidP="004C1240">
      <w:pPr>
        <w:pStyle w:val="Text2-2"/>
      </w:pPr>
      <w:bookmarkStart w:id="79" w:name="_Ref137824493"/>
      <w:r w:rsidRPr="006607BE">
        <w:t>Č</w:t>
      </w:r>
      <w:r w:rsidR="00D65120">
        <w:t>l.</w:t>
      </w:r>
      <w:r w:rsidRPr="006607BE">
        <w:t xml:space="preserve"> 1.11.5.1 TKP, odst. 6 se mění takto:</w:t>
      </w:r>
      <w:bookmarkEnd w:id="79"/>
    </w:p>
    <w:p w14:paraId="2A2ECA97" w14:textId="77777777" w:rsidR="004C1240" w:rsidRPr="006607BE" w:rsidRDefault="004C1240" w:rsidP="004C1240">
      <w:pPr>
        <w:pStyle w:val="Text2-2"/>
        <w:numPr>
          <w:ilvl w:val="0"/>
          <w:numId w:val="0"/>
        </w:numPr>
        <w:ind w:left="1701"/>
      </w:pPr>
      <w:r w:rsidRPr="006607BE">
        <w:t>Odevzdání dokumentace (DSPS) bude v elektronické podobě provedeno dle směrnice SŽDC č. 117 a pokynu GŘ č. 4/2016 na záznamovém médiu uvedeném v ZD:</w:t>
      </w:r>
    </w:p>
    <w:p w14:paraId="601ED37A" w14:textId="619C4B3E" w:rsidR="004C1240" w:rsidRPr="006607BE" w:rsidRDefault="004C1240" w:rsidP="001D61C3">
      <w:pPr>
        <w:pStyle w:val="Text2-2"/>
        <w:numPr>
          <w:ilvl w:val="0"/>
          <w:numId w:val="16"/>
        </w:numPr>
      </w:pPr>
      <w:r w:rsidRPr="006607BE">
        <w:t>kompletní dokumentace stavby v otevřené formě</w:t>
      </w:r>
    </w:p>
    <w:p w14:paraId="19A3DA3F" w14:textId="7E66C78D" w:rsidR="004C1240" w:rsidRPr="006607BE" w:rsidRDefault="004C1240" w:rsidP="001D61C3">
      <w:pPr>
        <w:pStyle w:val="Text2-2"/>
        <w:numPr>
          <w:ilvl w:val="0"/>
          <w:numId w:val="16"/>
        </w:numPr>
      </w:pPr>
      <w:r w:rsidRPr="006607BE">
        <w:t>kompletní dokumentace stavby v uzavřené formě</w:t>
      </w:r>
    </w:p>
    <w:p w14:paraId="3DF85E15" w14:textId="52805890" w:rsidR="004C1240" w:rsidRPr="006607BE" w:rsidRDefault="00672F4D" w:rsidP="001D61C3">
      <w:pPr>
        <w:pStyle w:val="Text2-2"/>
        <w:numPr>
          <w:ilvl w:val="0"/>
          <w:numId w:val="16"/>
        </w:numPr>
      </w:pPr>
      <w:r w:rsidRPr="006607BE">
        <w:lastRenderedPageBreak/>
        <w:t xml:space="preserve">kompletní dokumentace stavby </w:t>
      </w:r>
      <w:r w:rsidR="004C1240" w:rsidRPr="006607BE">
        <w:t>ve struktuře Tree</w:t>
      </w:r>
      <w:r w:rsidRPr="006607BE">
        <w:t>I</w:t>
      </w:r>
      <w:r w:rsidR="004C1240" w:rsidRPr="006607BE">
        <w:t>nfo (InvestDokument) v otevřené a uzavřené formě.</w:t>
      </w:r>
    </w:p>
    <w:p w14:paraId="744A9FA1" w14:textId="77777777" w:rsidR="00E05363" w:rsidRDefault="00E05363" w:rsidP="00E05363">
      <w:pPr>
        <w:pStyle w:val="Text2-2"/>
      </w:pPr>
      <w:bookmarkStart w:id="80" w:name="_Ref137828246"/>
      <w:r w:rsidRPr="00E05363">
        <w:t>V čl. 1.11.5.1 TKP, odst. 7 se ruší text: „…*.XML (datový předpis XDC)“.</w:t>
      </w:r>
      <w:bookmarkEnd w:id="80"/>
    </w:p>
    <w:p w14:paraId="420704D7" w14:textId="6289F896" w:rsidR="00AA6521" w:rsidRDefault="00AA6521" w:rsidP="00E05363">
      <w:pPr>
        <w:pStyle w:val="Text2-2"/>
      </w:pPr>
      <w:r w:rsidRPr="00CE7736">
        <w:t>Čl. 1.11.5.1 TKP odstavec 7 se po dobu přechodného období zavádění technických standardů DTMŽ rozšiřuje o požadavky k předání geodetické části DSPS uvedené v kapitole 4.2 Zeměměřická činnost zhotovitele těchto ZTP.</w:t>
      </w:r>
    </w:p>
    <w:p w14:paraId="2152F0FF" w14:textId="77777777" w:rsidR="001937C5" w:rsidRPr="00581C1A" w:rsidRDefault="001937C5" w:rsidP="001937C5">
      <w:pPr>
        <w:pStyle w:val="Text2-2"/>
      </w:pPr>
      <w:r w:rsidRPr="00581C1A">
        <w:t>V čl. 1.11.5.2 TKP, odst. 3 se mění takto:</w:t>
      </w:r>
    </w:p>
    <w:p w14:paraId="3084333F" w14:textId="05F432FE" w:rsidR="001937C5" w:rsidRPr="00E05363" w:rsidRDefault="001937C5" w:rsidP="001937C5">
      <w:pPr>
        <w:pStyle w:val="Text2-2"/>
        <w:numPr>
          <w:ilvl w:val="0"/>
          <w:numId w:val="0"/>
        </w:numPr>
        <w:ind w:left="1701"/>
      </w:pPr>
      <w:r w:rsidRPr="00581C1A">
        <w:t>Souborné zpracování geodetické části DSPS musí obsahovat náležitosti potvrzující, že data předaná do IS DTMŽ zahrnují kompletní zaměření všech SO a PS podléhající evidenci DTMŽ.</w:t>
      </w:r>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2920CEF9" w14:textId="7E5325D0" w:rsidR="00C52412" w:rsidRPr="00D65120" w:rsidRDefault="00D65120" w:rsidP="001C5776">
      <w:pPr>
        <w:numPr>
          <w:ilvl w:val="3"/>
          <w:numId w:val="6"/>
        </w:numPr>
        <w:spacing w:after="120" w:line="264" w:lineRule="auto"/>
        <w:jc w:val="both"/>
        <w:rPr>
          <w:sz w:val="18"/>
          <w:szCs w:val="18"/>
        </w:rPr>
      </w:pPr>
      <w:r w:rsidRPr="00D65120">
        <w:rPr>
          <w:sz w:val="18"/>
          <w:szCs w:val="18"/>
        </w:rPr>
        <w:t xml:space="preserve">Objednatel je oprávněn (vzhledem k charakteru liniových staveb) předávat Zhotoviteli Staveniště (včetně ploch a objektů pro ZS předjednaných v Projektové dokumentaci) po úsecích v samostatných lokalitách v časově oddělených etapách, avšak vždy tak, aby mohl Zhotovitel zahájit provádění příslušné Sekce nebo SO/PS. </w:t>
      </w:r>
      <w:r w:rsidRPr="00D65120">
        <w:rPr>
          <w:b/>
          <w:sz w:val="18"/>
          <w:szCs w:val="18"/>
        </w:rPr>
        <w:t>Předání jednotlivých částí Staveniště</w:t>
      </w:r>
      <w:r w:rsidRPr="00D65120">
        <w:rPr>
          <w:sz w:val="18"/>
          <w:szCs w:val="18"/>
        </w:rPr>
        <w:t xml:space="preserve"> se uskutečňuje v dobách stanovených v harmonogramu dle Pod-článku 8.3 [</w:t>
      </w:r>
      <w:r w:rsidRPr="00D65120">
        <w:rPr>
          <w:i/>
          <w:sz w:val="18"/>
          <w:szCs w:val="18"/>
        </w:rPr>
        <w:t>Harmonogram</w:t>
      </w:r>
      <w:r w:rsidRPr="00D65120">
        <w:rPr>
          <w:sz w:val="18"/>
          <w:szCs w:val="18"/>
        </w:rPr>
        <w:t>] Smluvních podmínek a není-li v harmonogramu takto stanovené v souladu s Pod-článkem 2.1 [</w:t>
      </w:r>
      <w:r w:rsidRPr="00D65120">
        <w:rPr>
          <w:i/>
          <w:sz w:val="18"/>
          <w:szCs w:val="18"/>
        </w:rPr>
        <w:t>Právo přístupu na staveniště</w:t>
      </w:r>
      <w:r w:rsidRPr="00D65120">
        <w:rPr>
          <w:sz w:val="18"/>
          <w:szCs w:val="18"/>
        </w:rPr>
        <w:t>] odstavce 2 Smluvních podmínek, a to na základě předchozí písemné žádosti Zhotovitele, která nesmí být Správci stavby doručena později, než 14 kalendářních dní před stanovenou dobou předání Staveniště</w:t>
      </w:r>
      <w:r w:rsidR="00C52412" w:rsidRPr="00D65120">
        <w:rPr>
          <w:sz w:val="18"/>
          <w:szCs w:val="18"/>
        </w:rPr>
        <w:t>.</w:t>
      </w:r>
    </w:p>
    <w:p w14:paraId="2160565F" w14:textId="77777777" w:rsidR="00D65120" w:rsidRDefault="00D65120" w:rsidP="00D65120">
      <w:pPr>
        <w:pStyle w:val="Text2-2"/>
        <w:snapToGrid w:val="0"/>
      </w:pPr>
      <w:r>
        <w:t xml:space="preserve">Pro vyloučení pochybností platí, že v rozsahu, v jakém bylo neplnění povinností </w:t>
      </w:r>
      <w:r>
        <w:rPr>
          <w:rFonts w:cs="Verdana"/>
        </w:rPr>
        <w:t xml:space="preserve">Objednatele poskytnout výše uvedená práva </w:t>
      </w:r>
      <w:r>
        <w:rPr>
          <w:rFonts w:cs="Verdana"/>
          <w:b/>
        </w:rPr>
        <w:t>užívání některé části Staveniště</w:t>
      </w:r>
      <w:r>
        <w:rPr>
          <w:rFonts w:cs="Verdana"/>
        </w:rPr>
        <w:t xml:space="preserve"> způsobeno nějakou chybou nebo opožděním Zhotovitele, zejména neposkytnutím potřebné součinnost, a to včetně chyby v některém z Dokumentů zhotovitele nebo prodlení s jeho převzetím, nemá Zhotovitel žádné nároky podle Článku 20 [</w:t>
      </w:r>
      <w:r>
        <w:rPr>
          <w:rFonts w:ascii="Verdana-Italic" w:hAnsi="Verdana-Italic" w:cs="Verdana-Italic"/>
          <w:i/>
          <w:iCs/>
        </w:rPr>
        <w:t>Claimy, spory a rozhodčí řízení</w:t>
      </w:r>
      <w:r>
        <w:rPr>
          <w:rFonts w:cs="Verdana"/>
        </w:rPr>
        <w:t>] nebo jiného ustanovení Smluvních podmínek.</w:t>
      </w:r>
    </w:p>
    <w:p w14:paraId="4A5A2314" w14:textId="07DE5088" w:rsidR="00735F5B" w:rsidRDefault="00D65120" w:rsidP="00D65120">
      <w:pPr>
        <w:pStyle w:val="Text2-2"/>
      </w:pPr>
      <w:r>
        <w:t xml:space="preserve">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 </w:t>
      </w:r>
      <w:r>
        <w:rPr>
          <w:rFonts w:cs="Verdana"/>
        </w:rPr>
        <w:t xml:space="preserve">V případě přerušení prací podle tohoto odstavce ZTP nemá Zhotovitel nároky podle </w:t>
      </w:r>
      <w:r>
        <w:t>Pod-článku 16.1 [</w:t>
      </w:r>
      <w:r>
        <w:rPr>
          <w:i/>
        </w:rPr>
        <w:t>Oprávnění zhotovitele přerušit práci</w:t>
      </w:r>
      <w:r>
        <w:t>] Smluvních podmínek</w:t>
      </w:r>
      <w:r w:rsidR="00735F5B">
        <w:t>.</w:t>
      </w:r>
    </w:p>
    <w:p w14:paraId="542F2746" w14:textId="77777777" w:rsidR="00735F5B" w:rsidRPr="006607BE" w:rsidRDefault="00D21E77" w:rsidP="00735F5B">
      <w:pPr>
        <w:pStyle w:val="Text2-2"/>
      </w:pPr>
      <w:r w:rsidRPr="006607BE">
        <w:t>P</w:t>
      </w:r>
      <w:r w:rsidR="00735F5B" w:rsidRPr="006607BE">
        <w:t xml:space="preserve">rovedení </w:t>
      </w:r>
      <w:r w:rsidR="00735F5B" w:rsidRPr="006607BE">
        <w:rPr>
          <w:b/>
        </w:rPr>
        <w:t xml:space="preserve">kontrolní zkoušky </w:t>
      </w:r>
      <w:r w:rsidR="00735F5B" w:rsidRPr="006607BE">
        <w:t>zařízení</w:t>
      </w:r>
      <w:r w:rsidRPr="006607BE">
        <w:t xml:space="preserve"> elektro</w:t>
      </w:r>
      <w:r w:rsidR="00735F5B" w:rsidRPr="006607BE">
        <w:t xml:space="preserve"> </w:t>
      </w:r>
      <w:bookmarkStart w:id="81" w:name="_Hlk120195602"/>
      <w:r w:rsidR="00735F5B" w:rsidRPr="006607BE">
        <w:t xml:space="preserve">(trakčního vedení, napájecí a spínací stanice, distribuční transformovny, EPZ) </w:t>
      </w:r>
      <w:bookmarkEnd w:id="81"/>
      <w:r w:rsidR="00735F5B" w:rsidRPr="006607BE">
        <w:rPr>
          <w:b/>
        </w:rPr>
        <w:t>vyžaduje Objednatel v širším rozsahu, než je uvedeno v příslušných TKP.</w:t>
      </w:r>
      <w:r w:rsidR="00735F5B" w:rsidRPr="006607BE">
        <w:t xml:space="preserve"> Veškeré doklady o měřeních a zkouškách bude Zhotovitel Objednateli předkládat vždy včetně vyhodnocení zjištěných parametrů.</w:t>
      </w:r>
    </w:p>
    <w:p w14:paraId="7C95A6CA" w14:textId="66421B05" w:rsidR="00BB47FB" w:rsidRPr="0051718F" w:rsidRDefault="00BB47FB" w:rsidP="00BB47FB">
      <w:pPr>
        <w:pStyle w:val="Text2-2"/>
      </w:pPr>
      <w:r w:rsidRPr="0051718F">
        <w:t xml:space="preserve">Kontroly a zkoušky </w:t>
      </w:r>
      <w:r w:rsidRPr="004D4B43">
        <w:t>technologií EOV, VO, DŘT, STS 6kV, DOÚO</w:t>
      </w:r>
      <w:r w:rsidRPr="0051718F">
        <w:t xml:space="preserve"> před uvedením do zkušebního provozu (pod napětím)</w:t>
      </w:r>
    </w:p>
    <w:p w14:paraId="142C8068" w14:textId="77777777" w:rsidR="00BB47FB" w:rsidRPr="0051718F" w:rsidRDefault="00BB47FB" w:rsidP="005229D8">
      <w:pPr>
        <w:pStyle w:val="Odstavecseseznamem"/>
        <w:numPr>
          <w:ilvl w:val="4"/>
          <w:numId w:val="6"/>
        </w:numPr>
        <w:spacing w:before="120"/>
        <w:ind w:left="1094" w:hanging="357"/>
        <w:contextualSpacing w:val="0"/>
        <w:jc w:val="both"/>
        <w:rPr>
          <w:sz w:val="18"/>
          <w:szCs w:val="18"/>
        </w:rPr>
      </w:pPr>
      <w:r w:rsidRPr="0051718F">
        <w:rPr>
          <w:sz w:val="18"/>
          <w:szCs w:val="18"/>
        </w:rPr>
        <w:t>Všeobecné základní podmínky:</w:t>
      </w:r>
    </w:p>
    <w:p w14:paraId="0A46D45A" w14:textId="77777777" w:rsidR="00BB47FB" w:rsidRPr="0051718F" w:rsidRDefault="00BB47FB" w:rsidP="005229D8">
      <w:pPr>
        <w:pStyle w:val="Odstavecseseznamem"/>
        <w:numPr>
          <w:ilvl w:val="5"/>
          <w:numId w:val="6"/>
        </w:numPr>
        <w:contextualSpacing w:val="0"/>
        <w:jc w:val="both"/>
        <w:rPr>
          <w:sz w:val="18"/>
          <w:szCs w:val="18"/>
        </w:rPr>
      </w:pPr>
      <w:r w:rsidRPr="0051718F">
        <w:rPr>
          <w:sz w:val="18"/>
          <w:szCs w:val="18"/>
        </w:rPr>
        <w:t>ukončené hlavní montážní práce, zprovozněné technologické zařízení, blokovací podmínky, provedení funkčních zkoušek atd.,</w:t>
      </w:r>
    </w:p>
    <w:p w14:paraId="5A4D2782" w14:textId="0D3C0A5C" w:rsidR="00BB47FB" w:rsidRPr="0051718F" w:rsidRDefault="00BB47FB" w:rsidP="005229D8">
      <w:pPr>
        <w:pStyle w:val="Odstavecseseznamem"/>
        <w:numPr>
          <w:ilvl w:val="5"/>
          <w:numId w:val="6"/>
        </w:numPr>
        <w:contextualSpacing w:val="0"/>
        <w:jc w:val="both"/>
        <w:rPr>
          <w:sz w:val="18"/>
          <w:szCs w:val="18"/>
        </w:rPr>
      </w:pPr>
      <w:r w:rsidRPr="0051718F">
        <w:rPr>
          <w:sz w:val="18"/>
          <w:szCs w:val="18"/>
        </w:rPr>
        <w:t>vyhotovené výchozí revizní zprávy včetně provedených zkoušek zařízení z hlediska elektrické bezpečnosti dle platných ČSN a předepsaných protokolů dle vyhl.</w:t>
      </w:r>
      <w:r w:rsidR="00021303" w:rsidRPr="0051718F">
        <w:rPr>
          <w:sz w:val="18"/>
          <w:szCs w:val="18"/>
        </w:rPr>
        <w:t xml:space="preserve"> </w:t>
      </w:r>
      <w:r w:rsidRPr="0051718F">
        <w:rPr>
          <w:sz w:val="18"/>
          <w:szCs w:val="18"/>
        </w:rPr>
        <w:t>100/95</w:t>
      </w:r>
      <w:r w:rsidR="00021303" w:rsidRPr="0051718F">
        <w:rPr>
          <w:sz w:val="18"/>
          <w:szCs w:val="18"/>
        </w:rPr>
        <w:t xml:space="preserve"> </w:t>
      </w:r>
      <w:r w:rsidRPr="0051718F">
        <w:rPr>
          <w:sz w:val="18"/>
          <w:szCs w:val="18"/>
        </w:rPr>
        <w:t>Sb., vydání Průkazů způsobilosti.</w:t>
      </w:r>
    </w:p>
    <w:p w14:paraId="5CF18383" w14:textId="77777777" w:rsidR="00BB47FB" w:rsidRPr="0051718F" w:rsidRDefault="00BB47FB" w:rsidP="005229D8">
      <w:pPr>
        <w:pStyle w:val="Odstavecseseznamem"/>
        <w:numPr>
          <w:ilvl w:val="5"/>
          <w:numId w:val="6"/>
        </w:numPr>
        <w:ind w:left="1888" w:hanging="357"/>
        <w:contextualSpacing w:val="0"/>
        <w:jc w:val="both"/>
        <w:rPr>
          <w:sz w:val="18"/>
          <w:szCs w:val="18"/>
        </w:rPr>
      </w:pPr>
      <w:bookmarkStart w:id="82" w:name="_Hlk151648895"/>
      <w:r w:rsidRPr="0051718F">
        <w:rPr>
          <w:sz w:val="18"/>
          <w:szCs w:val="18"/>
        </w:rPr>
        <w:t>kontrola a nastavení ochran řídících obvodů transformátorů</w:t>
      </w:r>
      <w:bookmarkEnd w:id="82"/>
      <w:r w:rsidRPr="0051718F">
        <w:rPr>
          <w:sz w:val="18"/>
          <w:szCs w:val="18"/>
        </w:rPr>
        <w:t xml:space="preserve"> apod.</w:t>
      </w:r>
    </w:p>
    <w:p w14:paraId="384F17E6" w14:textId="77777777" w:rsidR="00BB47FB" w:rsidRPr="0051718F" w:rsidRDefault="00BB47FB" w:rsidP="005229D8">
      <w:pPr>
        <w:pStyle w:val="Odstavecseseznamem"/>
        <w:numPr>
          <w:ilvl w:val="4"/>
          <w:numId w:val="6"/>
        </w:numPr>
        <w:spacing w:before="200"/>
        <w:ind w:left="1094" w:hanging="357"/>
        <w:contextualSpacing w:val="0"/>
        <w:jc w:val="both"/>
        <w:rPr>
          <w:sz w:val="18"/>
          <w:szCs w:val="18"/>
        </w:rPr>
      </w:pPr>
      <w:r w:rsidRPr="0051718F">
        <w:rPr>
          <w:sz w:val="18"/>
          <w:szCs w:val="18"/>
        </w:rPr>
        <w:lastRenderedPageBreak/>
        <w:t>Ostatní specifické podmínky:</w:t>
      </w:r>
    </w:p>
    <w:p w14:paraId="4D54AE31" w14:textId="77777777" w:rsidR="00BB47FB" w:rsidRPr="0051718F" w:rsidRDefault="00BB47FB" w:rsidP="005229D8">
      <w:pPr>
        <w:pStyle w:val="Odstavecseseznamem"/>
        <w:numPr>
          <w:ilvl w:val="5"/>
          <w:numId w:val="6"/>
        </w:numPr>
        <w:ind w:left="1888" w:hanging="357"/>
        <w:contextualSpacing w:val="0"/>
        <w:jc w:val="both"/>
        <w:rPr>
          <w:sz w:val="18"/>
          <w:szCs w:val="18"/>
        </w:rPr>
      </w:pPr>
      <w:r w:rsidRPr="0051718F">
        <w:rPr>
          <w:sz w:val="18"/>
          <w:szCs w:val="18"/>
        </w:rPr>
        <w:t>Kontrola Technologického zařízení</w:t>
      </w:r>
    </w:p>
    <w:p w14:paraId="44AB6D42" w14:textId="77777777" w:rsidR="00BB47FB" w:rsidRPr="0051718F" w:rsidRDefault="00BB47FB" w:rsidP="001D61C3">
      <w:pPr>
        <w:pStyle w:val="Odstavecseseznamem"/>
        <w:numPr>
          <w:ilvl w:val="0"/>
          <w:numId w:val="14"/>
        </w:numPr>
        <w:spacing w:after="120"/>
        <w:ind w:left="2127" w:hanging="142"/>
        <w:contextualSpacing w:val="0"/>
        <w:jc w:val="both"/>
        <w:rPr>
          <w:sz w:val="18"/>
          <w:szCs w:val="18"/>
        </w:rPr>
      </w:pPr>
      <w:r w:rsidRPr="0051718F">
        <w:rPr>
          <w:sz w:val="18"/>
          <w:szCs w:val="18"/>
        </w:rPr>
        <w:t>vybavení bezpečnostními tabulkami, osazení popisných tabulek zařízení apod.,</w:t>
      </w:r>
    </w:p>
    <w:p w14:paraId="7F8B668C" w14:textId="77777777" w:rsidR="00BB47FB" w:rsidRPr="0051718F" w:rsidRDefault="00BB47FB" w:rsidP="001D61C3">
      <w:pPr>
        <w:pStyle w:val="Odstavecseseznamem"/>
        <w:numPr>
          <w:ilvl w:val="0"/>
          <w:numId w:val="14"/>
        </w:numPr>
        <w:spacing w:after="120"/>
        <w:ind w:left="2127" w:hanging="142"/>
        <w:contextualSpacing w:val="0"/>
        <w:jc w:val="both"/>
        <w:rPr>
          <w:sz w:val="18"/>
          <w:szCs w:val="18"/>
        </w:rPr>
      </w:pPr>
      <w:r w:rsidRPr="0051718F">
        <w:rPr>
          <w:sz w:val="18"/>
          <w:szCs w:val="18"/>
        </w:rPr>
        <w:t>kontrola funkce elektroinstalace, temperování přístrojů a místností rozvodny, osvětlení, číslování stožárů apod.</w:t>
      </w:r>
    </w:p>
    <w:p w14:paraId="21EA0671" w14:textId="77777777" w:rsidR="00BB47FB" w:rsidRPr="0051718F" w:rsidRDefault="00BB47FB" w:rsidP="001D61C3">
      <w:pPr>
        <w:pStyle w:val="Odstavecseseznamem"/>
        <w:numPr>
          <w:ilvl w:val="0"/>
          <w:numId w:val="14"/>
        </w:numPr>
        <w:spacing w:after="120"/>
        <w:ind w:left="2127" w:hanging="142"/>
        <w:contextualSpacing w:val="0"/>
        <w:jc w:val="both"/>
        <w:rPr>
          <w:sz w:val="18"/>
          <w:szCs w:val="18"/>
        </w:rPr>
      </w:pPr>
      <w:r w:rsidRPr="0051718F">
        <w:rPr>
          <w:sz w:val="18"/>
          <w:szCs w:val="18"/>
        </w:rPr>
        <w:t>ochrana proti korozi, barevné a bezpečnostní nátěry, barevné značení vodičů, kabelů a uzemňovacího vedení, kontrola ukolejnění, kontrola uzemnění.</w:t>
      </w:r>
    </w:p>
    <w:p w14:paraId="2A05E103" w14:textId="77777777" w:rsidR="00BB47FB" w:rsidRPr="0051718F" w:rsidRDefault="00BB47FB" w:rsidP="001D61C3">
      <w:pPr>
        <w:pStyle w:val="Odstavecseseznamem"/>
        <w:numPr>
          <w:ilvl w:val="0"/>
          <w:numId w:val="14"/>
        </w:numPr>
        <w:spacing w:after="120"/>
        <w:ind w:left="2127" w:hanging="142"/>
        <w:contextualSpacing w:val="0"/>
        <w:jc w:val="both"/>
        <w:rPr>
          <w:sz w:val="18"/>
          <w:szCs w:val="18"/>
        </w:rPr>
      </w:pPr>
      <w:r w:rsidRPr="0051718F">
        <w:rPr>
          <w:sz w:val="18"/>
          <w:szCs w:val="18"/>
        </w:rPr>
        <w:t>splnění podmínek z hlediska bezpečnosti práce a ekologických požadavků.</w:t>
      </w:r>
    </w:p>
    <w:p w14:paraId="3E960043" w14:textId="01FA6325" w:rsidR="00BB47FB" w:rsidRPr="005229D8" w:rsidRDefault="00BB47FB" w:rsidP="005229D8">
      <w:pPr>
        <w:pStyle w:val="Odstavecseseznamem"/>
        <w:numPr>
          <w:ilvl w:val="5"/>
          <w:numId w:val="6"/>
        </w:numPr>
        <w:ind w:left="1888" w:hanging="357"/>
        <w:contextualSpacing w:val="0"/>
        <w:jc w:val="both"/>
        <w:rPr>
          <w:sz w:val="18"/>
          <w:szCs w:val="18"/>
        </w:rPr>
      </w:pPr>
      <w:r w:rsidRPr="0051718F">
        <w:rPr>
          <w:sz w:val="18"/>
          <w:szCs w:val="18"/>
        </w:rPr>
        <w:t xml:space="preserve">Zkoušky a prověření správné funkce řídících a pomocných obvodů, blokování, ovládání a signalizace technologického zařízení dle jednotlivých způsobů obsluhy (tzn. místní, dálková, ústřední). </w:t>
      </w:r>
      <w:r w:rsidRPr="005229D8">
        <w:rPr>
          <w:sz w:val="18"/>
          <w:szCs w:val="18"/>
        </w:rPr>
        <w:t xml:space="preserve">Týká </w:t>
      </w:r>
      <w:r w:rsidR="0051718F" w:rsidRPr="005229D8">
        <w:rPr>
          <w:sz w:val="18"/>
          <w:szCs w:val="18"/>
        </w:rPr>
        <w:t>s</w:t>
      </w:r>
      <w:r w:rsidRPr="005229D8">
        <w:rPr>
          <w:sz w:val="18"/>
          <w:szCs w:val="18"/>
        </w:rPr>
        <w:t>e zejména zařízení DŘT (dispečerská řídící technika) a rozváděče RDRT vč. souvisejících úprav/zkoušek na ED Přerov. Součástí je ověření komunikace vč. verifikace signálů, ověření všech stavových a povelových signalizací technologie ovládání úsekových odpojovačů a technologie STS 6kV ŽST Blatec s řídícím systémem RTIs na ED Přerov.</w:t>
      </w:r>
    </w:p>
    <w:p w14:paraId="1B94F1D2" w14:textId="37931C41" w:rsidR="00BB47FB" w:rsidRPr="005229D8" w:rsidRDefault="00BB47FB" w:rsidP="005229D8">
      <w:pPr>
        <w:pStyle w:val="Odstavecseseznamem"/>
        <w:numPr>
          <w:ilvl w:val="5"/>
          <w:numId w:val="6"/>
        </w:numPr>
        <w:ind w:left="1888" w:hanging="357"/>
        <w:contextualSpacing w:val="0"/>
        <w:jc w:val="both"/>
        <w:rPr>
          <w:sz w:val="18"/>
          <w:szCs w:val="18"/>
        </w:rPr>
      </w:pPr>
      <w:r w:rsidRPr="005229D8">
        <w:rPr>
          <w:sz w:val="18"/>
          <w:szCs w:val="18"/>
        </w:rPr>
        <w:t>Zkoušky a prověření správné funkce řídících a pomocných obvodů, ovládání a signalizace zařízení ovládací skříně pro ovládání úsekových odpojovačů dle jednotlivých způsobů obsluhy (tzn. místní, dálková, ústřední). Ověření obou ovladačů úsekových odp</w:t>
      </w:r>
      <w:r w:rsidR="0051718F" w:rsidRPr="005229D8">
        <w:rPr>
          <w:sz w:val="18"/>
          <w:szCs w:val="18"/>
        </w:rPr>
        <w:t>o</w:t>
      </w:r>
      <w:r w:rsidRPr="005229D8">
        <w:rPr>
          <w:sz w:val="18"/>
          <w:szCs w:val="18"/>
        </w:rPr>
        <w:t>jovačů MS1 (pult ovládání DOÚO v DK) a MS2 (skříň ovládání spřažených odpojovačů s uzemňovačem ve venkovním prostoru).</w:t>
      </w:r>
    </w:p>
    <w:p w14:paraId="3C0DB2D9" w14:textId="77777777" w:rsidR="00BB47FB" w:rsidRPr="0051718F" w:rsidRDefault="00BB47FB" w:rsidP="005229D8">
      <w:pPr>
        <w:pStyle w:val="Odstavecseseznamem"/>
        <w:numPr>
          <w:ilvl w:val="5"/>
          <w:numId w:val="6"/>
        </w:numPr>
        <w:ind w:left="1888" w:hanging="357"/>
        <w:contextualSpacing w:val="0"/>
        <w:jc w:val="both"/>
        <w:rPr>
          <w:sz w:val="18"/>
          <w:szCs w:val="18"/>
        </w:rPr>
      </w:pPr>
      <w:r w:rsidRPr="0051718F">
        <w:rPr>
          <w:sz w:val="18"/>
          <w:szCs w:val="18"/>
        </w:rPr>
        <w:t>Zkoušky a prověření správné funkce řídících a pomocných obvodů, ovládání a signalizace zařízení REOV (rozváděč EOV) a RO (rozváděč venkovního osvětlení) vč. MSU pro ovládání EOV a venkovního osvětlení z dopravní kanceláře.</w:t>
      </w:r>
    </w:p>
    <w:p w14:paraId="7492F317" w14:textId="77777777" w:rsidR="00BB47FB" w:rsidRPr="0051718F" w:rsidRDefault="00BB47FB" w:rsidP="005229D8">
      <w:pPr>
        <w:pStyle w:val="Odstavecseseznamem"/>
        <w:numPr>
          <w:ilvl w:val="5"/>
          <w:numId w:val="6"/>
        </w:numPr>
        <w:ind w:left="1888" w:hanging="357"/>
        <w:contextualSpacing w:val="0"/>
        <w:jc w:val="both"/>
        <w:rPr>
          <w:sz w:val="18"/>
          <w:szCs w:val="18"/>
        </w:rPr>
      </w:pPr>
      <w:r w:rsidRPr="0051718F">
        <w:rPr>
          <w:sz w:val="18"/>
          <w:szCs w:val="18"/>
        </w:rPr>
        <w:t>Kontrola dokumentace, výrobních výkresů a jejich opravy dle skutečného provedení atd.</w:t>
      </w:r>
    </w:p>
    <w:p w14:paraId="4484A567" w14:textId="77777777" w:rsidR="00BB47FB" w:rsidRPr="0051718F" w:rsidRDefault="00BB47FB" w:rsidP="005229D8">
      <w:pPr>
        <w:pStyle w:val="Odstavecseseznamem"/>
        <w:numPr>
          <w:ilvl w:val="4"/>
          <w:numId w:val="6"/>
        </w:numPr>
        <w:spacing w:before="120"/>
        <w:ind w:left="1094" w:hanging="357"/>
        <w:contextualSpacing w:val="0"/>
        <w:jc w:val="both"/>
        <w:rPr>
          <w:sz w:val="18"/>
          <w:szCs w:val="18"/>
        </w:rPr>
      </w:pPr>
      <w:r w:rsidRPr="0051718F">
        <w:rPr>
          <w:sz w:val="18"/>
          <w:szCs w:val="18"/>
        </w:rPr>
        <w:t>Kontroly a zkoušky rozvodny po uvedení pod napětí rekonstruovaného napájecího a zpětného trakčního vedení 3kV DC IT:</w:t>
      </w:r>
    </w:p>
    <w:p w14:paraId="2FCA3790" w14:textId="77777777" w:rsidR="00BB47FB" w:rsidRPr="0051718F" w:rsidRDefault="00BB47FB" w:rsidP="005229D8">
      <w:pPr>
        <w:pStyle w:val="Odstavecseseznamem"/>
        <w:numPr>
          <w:ilvl w:val="5"/>
          <w:numId w:val="6"/>
        </w:numPr>
        <w:ind w:left="1888" w:hanging="357"/>
        <w:contextualSpacing w:val="0"/>
        <w:jc w:val="both"/>
        <w:rPr>
          <w:sz w:val="18"/>
          <w:szCs w:val="18"/>
        </w:rPr>
      </w:pPr>
      <w:r w:rsidRPr="0051718F">
        <w:rPr>
          <w:sz w:val="18"/>
          <w:szCs w:val="18"/>
        </w:rPr>
        <w:t>Zkratové zkoušky – účelem zkratových zkoušek bude zejména ověření základních údajů, jako např. zkratových proudů a napětí v místě zkratu, impedance trakčního vedení, funkční zkouška a provozní ověření ochran, zjištění parametrů a hodnot pro zařízení pro měření místa zkratu.</w:t>
      </w:r>
    </w:p>
    <w:p w14:paraId="7BC24C4D" w14:textId="3330C293" w:rsidR="00BB47FB" w:rsidRPr="0051718F" w:rsidRDefault="00BB47FB" w:rsidP="005229D8">
      <w:pPr>
        <w:pStyle w:val="Odstavecseseznamem"/>
        <w:numPr>
          <w:ilvl w:val="4"/>
          <w:numId w:val="6"/>
        </w:numPr>
        <w:spacing w:before="120"/>
        <w:ind w:left="1094" w:hanging="357"/>
        <w:contextualSpacing w:val="0"/>
        <w:jc w:val="both"/>
        <w:rPr>
          <w:sz w:val="18"/>
          <w:szCs w:val="18"/>
        </w:rPr>
      </w:pPr>
      <w:r w:rsidRPr="0051718F">
        <w:rPr>
          <w:sz w:val="18"/>
          <w:szCs w:val="18"/>
        </w:rPr>
        <w:t>Předpokládá se provedení alespoň:</w:t>
      </w:r>
    </w:p>
    <w:p w14:paraId="67F620A1" w14:textId="68B49DCF" w:rsidR="00BB47FB" w:rsidRPr="0051718F" w:rsidRDefault="00BB47FB" w:rsidP="005229D8">
      <w:pPr>
        <w:pStyle w:val="Odstavecseseznamem"/>
        <w:numPr>
          <w:ilvl w:val="5"/>
          <w:numId w:val="6"/>
        </w:numPr>
        <w:ind w:left="1888" w:hanging="357"/>
        <w:contextualSpacing w:val="0"/>
        <w:jc w:val="both"/>
        <w:rPr>
          <w:sz w:val="18"/>
          <w:szCs w:val="18"/>
        </w:rPr>
      </w:pPr>
      <w:r w:rsidRPr="0051718F">
        <w:rPr>
          <w:sz w:val="18"/>
          <w:szCs w:val="18"/>
        </w:rPr>
        <w:t>2 blízkých zkratů pro ověření činnosti každého napáječe napájecí stanice (TNS Grygov), měření dotykových napětí na neživých částech TV.</w:t>
      </w:r>
    </w:p>
    <w:p w14:paraId="684EA7AA" w14:textId="77777777" w:rsidR="00BB47FB" w:rsidRPr="0051718F" w:rsidRDefault="00BB47FB" w:rsidP="00BB47FB">
      <w:pPr>
        <w:pStyle w:val="Odstavecseseznamem"/>
        <w:numPr>
          <w:ilvl w:val="5"/>
          <w:numId w:val="6"/>
        </w:numPr>
        <w:jc w:val="both"/>
        <w:rPr>
          <w:sz w:val="18"/>
          <w:szCs w:val="18"/>
        </w:rPr>
      </w:pPr>
      <w:r w:rsidRPr="0051718F">
        <w:rPr>
          <w:sz w:val="18"/>
          <w:szCs w:val="18"/>
        </w:rPr>
        <w:t xml:space="preserve">2 vzdálených zkratů pro ověření činnosti každého napáječe napájecí stanice </w:t>
      </w:r>
    </w:p>
    <w:p w14:paraId="2C83032B" w14:textId="1CFD3CA0" w:rsidR="00BB47FB" w:rsidRPr="0051718F" w:rsidRDefault="00BB47FB" w:rsidP="005229D8">
      <w:pPr>
        <w:pStyle w:val="Odstavecseseznamem"/>
        <w:ind w:left="1701" w:firstLine="142"/>
        <w:jc w:val="both"/>
        <w:rPr>
          <w:sz w:val="18"/>
          <w:szCs w:val="18"/>
        </w:rPr>
      </w:pPr>
      <w:r w:rsidRPr="0051718F">
        <w:rPr>
          <w:sz w:val="18"/>
          <w:szCs w:val="18"/>
        </w:rPr>
        <w:t xml:space="preserve">(TNS Grygov). </w:t>
      </w:r>
      <w:r w:rsidR="0051718F">
        <w:rPr>
          <w:sz w:val="18"/>
          <w:szCs w:val="18"/>
        </w:rPr>
        <w:t>M</w:t>
      </w:r>
      <w:r w:rsidRPr="0051718F">
        <w:rPr>
          <w:sz w:val="18"/>
          <w:szCs w:val="18"/>
        </w:rPr>
        <w:t>ěření dotykových napětí na neživých částech TV.</w:t>
      </w:r>
    </w:p>
    <w:p w14:paraId="391D5D5E" w14:textId="5F6A39F9" w:rsidR="00BB47FB" w:rsidRPr="0051718F" w:rsidRDefault="00BB47FB" w:rsidP="005229D8">
      <w:pPr>
        <w:pStyle w:val="Odstavecseseznamem"/>
        <w:ind w:left="1843"/>
        <w:contextualSpacing w:val="0"/>
        <w:jc w:val="both"/>
        <w:rPr>
          <w:sz w:val="18"/>
          <w:szCs w:val="18"/>
        </w:rPr>
      </w:pPr>
      <w:r w:rsidRPr="0051718F">
        <w:rPr>
          <w:sz w:val="18"/>
          <w:szCs w:val="18"/>
        </w:rPr>
        <w:t>Výše uvedené zkoušky jsou součástí SO 03.2 - t.ú. Blatec – Olomouc hl.n., ukolejnění žkm 99,472 – 93,350, položka č.</w:t>
      </w:r>
      <w:r w:rsidR="0051718F">
        <w:rPr>
          <w:sz w:val="18"/>
          <w:szCs w:val="18"/>
        </w:rPr>
        <w:t xml:space="preserve"> </w:t>
      </w:r>
      <w:r w:rsidRPr="0051718F">
        <w:rPr>
          <w:sz w:val="18"/>
          <w:szCs w:val="18"/>
        </w:rPr>
        <w:t xml:space="preserve">13 - 7499256010 Měření dotykových napětí trakčních stožárů. Měření bude koordinováno s rekonstrukčními úpravami na NV a ZV 3kV DC IT dle projektu části 3/ v profesi Silnoproudá a trakční zařízení. </w:t>
      </w:r>
      <w:r w:rsidRPr="0051718F">
        <w:rPr>
          <w:sz w:val="18"/>
          <w:szCs w:val="18"/>
        </w:rPr>
        <w:tab/>
      </w:r>
      <w:r w:rsidRPr="0051718F">
        <w:rPr>
          <w:sz w:val="18"/>
          <w:szCs w:val="18"/>
        </w:rPr>
        <w:tab/>
      </w:r>
      <w:r w:rsidRPr="0051718F">
        <w:rPr>
          <w:sz w:val="18"/>
          <w:szCs w:val="18"/>
        </w:rPr>
        <w:tab/>
      </w:r>
    </w:p>
    <w:p w14:paraId="3693A356" w14:textId="77777777" w:rsidR="00BB47FB" w:rsidRPr="0051718F" w:rsidRDefault="00BB47FB" w:rsidP="005229D8">
      <w:pPr>
        <w:pStyle w:val="Odstavecseseznamem"/>
        <w:numPr>
          <w:ilvl w:val="4"/>
          <w:numId w:val="6"/>
        </w:numPr>
        <w:spacing w:before="120"/>
        <w:ind w:left="1094" w:hanging="357"/>
        <w:contextualSpacing w:val="0"/>
        <w:jc w:val="both"/>
        <w:rPr>
          <w:sz w:val="18"/>
          <w:szCs w:val="18"/>
        </w:rPr>
      </w:pPr>
      <w:r w:rsidRPr="0051718F">
        <w:rPr>
          <w:sz w:val="18"/>
          <w:szCs w:val="18"/>
        </w:rPr>
        <w:t>Kontroly a zkoušky TV:</w:t>
      </w:r>
    </w:p>
    <w:p w14:paraId="58EDD8F5" w14:textId="77777777" w:rsidR="00BB47FB" w:rsidRPr="0051718F" w:rsidRDefault="00BB47FB" w:rsidP="00BB47FB">
      <w:pPr>
        <w:pStyle w:val="Odstavecseseznamem"/>
        <w:numPr>
          <w:ilvl w:val="5"/>
          <w:numId w:val="6"/>
        </w:numPr>
        <w:jc w:val="both"/>
        <w:rPr>
          <w:sz w:val="18"/>
          <w:szCs w:val="18"/>
        </w:rPr>
      </w:pPr>
      <w:r w:rsidRPr="0051718F">
        <w:rPr>
          <w:sz w:val="18"/>
          <w:szCs w:val="18"/>
        </w:rPr>
        <w:lastRenderedPageBreak/>
        <w:t>Kontrola připojení napájecího TV a zpětného trakčního vedení na trakční a zpětné vedení ŽST Blatec a mimostaniční úsek. Kontrola izolačního stavu kabelového napájecího a zpětného vedení ve smyslu platných ČSN a podmínek pro křížení s mimodrážními sítěmi. Provedení zkoušek ve smyslu platných ČSN, zejména ČSN 341500 ed.2 a ČSN 341530 ed.2 v platných zněních.</w:t>
      </w:r>
    </w:p>
    <w:p w14:paraId="37A90A1E" w14:textId="77777777" w:rsidR="00BB47FB" w:rsidRPr="0051718F" w:rsidRDefault="00BB47FB" w:rsidP="00BB47FB">
      <w:pPr>
        <w:pStyle w:val="Odstavecseseznamem"/>
        <w:numPr>
          <w:ilvl w:val="5"/>
          <w:numId w:val="6"/>
        </w:numPr>
        <w:jc w:val="both"/>
        <w:rPr>
          <w:sz w:val="18"/>
          <w:szCs w:val="18"/>
        </w:rPr>
      </w:pPr>
      <w:r w:rsidRPr="0051718F">
        <w:rPr>
          <w:sz w:val="18"/>
          <w:szCs w:val="18"/>
        </w:rPr>
        <w:t>Kontrolní zkoušky a revize TV včetně ověření parametrů trolejového vedení budou provedeny dle příslušných kapitol TKP a platných ČSN a ČSN EN. Ověření parametrů trakčního vedení při provádění technicko-bezpečnostních zkoušek bude sledováno dle příslušného vnitřního předpisu Objednatele.</w:t>
      </w:r>
    </w:p>
    <w:p w14:paraId="133ABEAF" w14:textId="04176A81" w:rsidR="00AD75BB" w:rsidRPr="000B40B5" w:rsidRDefault="00BB47FB" w:rsidP="001D61C3">
      <w:pPr>
        <w:pStyle w:val="Odstavecseseznamem"/>
        <w:numPr>
          <w:ilvl w:val="5"/>
          <w:numId w:val="12"/>
        </w:numPr>
        <w:jc w:val="both"/>
        <w:rPr>
          <w:sz w:val="18"/>
          <w:szCs w:val="18"/>
        </w:rPr>
      </w:pPr>
      <w:r w:rsidRPr="0051718F">
        <w:rPr>
          <w:sz w:val="18"/>
          <w:szCs w:val="18"/>
        </w:rPr>
        <w:t xml:space="preserve">Součástí technicko-bezpečnostních zkoušek ve smyslu vyhlášky č. 177/1995 Sb., kterou se vydává stavební a technický řád drah, ve znění pozdějších předpisů, bude v rámci ověření provozuschopnosti a bezpečnosti i kontrola </w:t>
      </w:r>
      <w:r w:rsidRPr="000B40B5">
        <w:rPr>
          <w:sz w:val="18"/>
          <w:szCs w:val="18"/>
        </w:rPr>
        <w:t>činnosti všech odpojovačů a odpínačů (v režimu: místně, dálkově, ústředně) s kontrolou signalizace na ovládací skříni odpojovačů a elektro dispečinku</w:t>
      </w:r>
      <w:r w:rsidR="00AD75BB" w:rsidRPr="000B40B5">
        <w:rPr>
          <w:sz w:val="18"/>
          <w:szCs w:val="18"/>
        </w:rPr>
        <w:t>.</w:t>
      </w:r>
    </w:p>
    <w:p w14:paraId="4FB20269" w14:textId="7FAEACCC" w:rsidR="00AD75BB" w:rsidRPr="000B40B5" w:rsidRDefault="00AD75BB" w:rsidP="005220AF">
      <w:pPr>
        <w:pStyle w:val="Text2-2"/>
      </w:pPr>
      <w:r w:rsidRPr="000B40B5">
        <w:rPr>
          <w:b/>
        </w:rPr>
        <w:t xml:space="preserve">K činnostem Zhotovitele v rámci plnění </w:t>
      </w:r>
      <w:r w:rsidR="00B277B1" w:rsidRPr="000B40B5">
        <w:rPr>
          <w:b/>
        </w:rPr>
        <w:t xml:space="preserve">Smlouvy </w:t>
      </w:r>
      <w:r w:rsidRPr="000B40B5">
        <w:t>mimo jiné také patří:</w:t>
      </w:r>
    </w:p>
    <w:p w14:paraId="41AB9453" w14:textId="3C019060" w:rsidR="008F0628" w:rsidRPr="002F5E83" w:rsidRDefault="002C47E4" w:rsidP="001D61C3">
      <w:pPr>
        <w:pStyle w:val="Odstavecseseznamem"/>
        <w:numPr>
          <w:ilvl w:val="4"/>
          <w:numId w:val="12"/>
        </w:numPr>
        <w:jc w:val="both"/>
        <w:rPr>
          <w:sz w:val="18"/>
          <w:szCs w:val="18"/>
        </w:rPr>
      </w:pPr>
      <w:r w:rsidRPr="000B40B5">
        <w:rPr>
          <w:sz w:val="18"/>
          <w:szCs w:val="18"/>
        </w:rPr>
        <w:t xml:space="preserve">zajištění </w:t>
      </w:r>
      <w:r w:rsidRPr="002F5E83">
        <w:rPr>
          <w:sz w:val="18"/>
          <w:szCs w:val="18"/>
        </w:rPr>
        <w:t>dokladů požadovaných DESÚ v rámci schválení záměru realizace SO 03.9 - SO 03.12.</w:t>
      </w:r>
    </w:p>
    <w:p w14:paraId="3B90E516" w14:textId="77777777" w:rsidR="002F5E83" w:rsidRPr="002F5E83" w:rsidRDefault="002F5E83" w:rsidP="002F5E83">
      <w:pPr>
        <w:pStyle w:val="Text2-2"/>
      </w:pPr>
      <w:r w:rsidRPr="002F5E83">
        <w:t>Zhotovitel je povinen zajistit veřejnoprávní projednání a vydání potřebných rozhodnutí, povolení, souhlasů a jiných opatření, nad rámec rozhodnutí, povolení, souhlasů zajištěných Objednatelem. Zejména se jedná o:</w:t>
      </w:r>
    </w:p>
    <w:p w14:paraId="43B1DCD1" w14:textId="7FDC4F93" w:rsidR="002F5E83" w:rsidRPr="002F5E83" w:rsidRDefault="002F5E83" w:rsidP="005229D8">
      <w:pPr>
        <w:numPr>
          <w:ilvl w:val="4"/>
          <w:numId w:val="6"/>
        </w:numPr>
        <w:ind w:left="1094" w:hanging="357"/>
        <w:jc w:val="both"/>
        <w:rPr>
          <w:sz w:val="18"/>
          <w:szCs w:val="18"/>
        </w:rPr>
      </w:pPr>
      <w:r w:rsidRPr="002F5E83">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 13/1997 Sb. (o pozemních komunikacích), jestliže se jejich potřeba objeví v souvislosti s realizací Díla.</w:t>
      </w:r>
    </w:p>
    <w:p w14:paraId="3D5652C2" w14:textId="77777777" w:rsidR="00C52412" w:rsidRPr="001B29A7" w:rsidRDefault="00C52412" w:rsidP="00C52412">
      <w:pPr>
        <w:numPr>
          <w:ilvl w:val="3"/>
          <w:numId w:val="6"/>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33B1B75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43D4514A" w14:textId="575553A8"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w:t>
      </w:r>
      <w:r w:rsidR="00D65120">
        <w:rPr>
          <w:sz w:val="18"/>
          <w:szCs w:val="18"/>
        </w:rPr>
        <w:t>Smluvní ceny</w:t>
      </w:r>
      <w:r w:rsidRPr="001B29A7">
        <w:rPr>
          <w:sz w:val="18"/>
          <w:szCs w:val="18"/>
        </w:rPr>
        <w:t>.</w:t>
      </w:r>
    </w:p>
    <w:p w14:paraId="433F49F1"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 w:val="18"/>
          <w:szCs w:val="18"/>
        </w:rPr>
        <w:t> </w:t>
      </w:r>
      <w:r w:rsidRPr="001B29A7">
        <w:rPr>
          <w:sz w:val="18"/>
          <w:szCs w:val="18"/>
        </w:rPr>
        <w:t>zařízení technické infrastruktury odpovídá Zhotovitel.</w:t>
      </w:r>
    </w:p>
    <w:p w14:paraId="6E047605"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1C0D13EF" w14:textId="356A705A" w:rsidR="009568E3" w:rsidRPr="008E40E9" w:rsidRDefault="00C52412" w:rsidP="00C52412">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w:t>
      </w:r>
      <w:r w:rsidRPr="008E40E9">
        <w:t>správce.</w:t>
      </w:r>
    </w:p>
    <w:p w14:paraId="05654299" w14:textId="57218F1E" w:rsidR="0020474A" w:rsidRPr="008E40E9" w:rsidRDefault="00CA75DA" w:rsidP="005220AF">
      <w:pPr>
        <w:pStyle w:val="Text2-2"/>
      </w:pPr>
      <w:r w:rsidRPr="008E40E9">
        <w:t>N</w:t>
      </w:r>
      <w:r w:rsidR="008E40E9" w:rsidRPr="008E40E9">
        <w:t>eobsazeno</w:t>
      </w:r>
      <w:r>
        <w:t>.</w:t>
      </w:r>
    </w:p>
    <w:p w14:paraId="69B65C73" w14:textId="57D67C7D" w:rsidR="0020474A" w:rsidRPr="008E40E9" w:rsidRDefault="00CA75DA" w:rsidP="005220AF">
      <w:pPr>
        <w:pStyle w:val="Text2-2"/>
      </w:pPr>
      <w:r w:rsidRPr="008E40E9">
        <w:t>N</w:t>
      </w:r>
      <w:r w:rsidR="008E40E9" w:rsidRPr="008E40E9">
        <w:t>eobsazeno</w:t>
      </w:r>
      <w:r>
        <w:t>.</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DE0CA1" w:rsidRDefault="00DD10A4" w:rsidP="005220AF">
      <w:pPr>
        <w:pStyle w:val="Text2-2"/>
      </w:pPr>
      <w:r w:rsidRPr="00DE0CA1">
        <w:lastRenderedPageBreak/>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0533B7" w:rsidRDefault="00DD10A4" w:rsidP="005220AF">
      <w:pPr>
        <w:pStyle w:val="Text2-2"/>
      </w:pPr>
      <w:r w:rsidRPr="00BD583A">
        <w:t xml:space="preserve">V případě plánovaného omezení funkce (výluka závislostí pro vyloučenou kolej) </w:t>
      </w:r>
      <w:r w:rsidRPr="000533B7">
        <w:t>přejezdového zabezpečovacího zařízení (dále jen PZZ), Zhotovitel na své náklady zajistí při jízdě drážních vozidel (Zhotovitele a případných poddodavatelů) střežení těchto PZZ.</w:t>
      </w:r>
    </w:p>
    <w:p w14:paraId="3CAB2E66" w14:textId="61FA0A1C" w:rsidR="009358DC" w:rsidRPr="008B5374" w:rsidRDefault="00C711EA" w:rsidP="005220AF">
      <w:pPr>
        <w:pStyle w:val="Text2-2"/>
      </w:pPr>
      <w:r w:rsidRPr="000533B7">
        <w:t xml:space="preserve">Předpokládaná doba </w:t>
      </w:r>
      <w:r w:rsidRPr="000533B7">
        <w:rPr>
          <w:b/>
        </w:rPr>
        <w:t>provedení následné úpravy směrového a výškového uspořádání koleje</w:t>
      </w:r>
      <w:r w:rsidRPr="000533B7">
        <w:t xml:space="preserve"> (dále jen „následná úprava GPK“), včetně požadavku na rozsah omezení nebo vyloučení </w:t>
      </w:r>
      <w:r w:rsidRPr="001D61C3">
        <w:t>koleje</w:t>
      </w:r>
      <w:r w:rsidR="009A4B22" w:rsidRPr="001D61C3">
        <w:t>, je uvedena v</w:t>
      </w:r>
      <w:r w:rsidR="001D61C3" w:rsidRPr="001D61C3">
        <w:t> odst. 5.1.5 těchto ZTP</w:t>
      </w:r>
      <w:r w:rsidRPr="001D61C3">
        <w:t>.</w:t>
      </w:r>
      <w:r w:rsidR="00D65120">
        <w:t xml:space="preserve"> </w:t>
      </w:r>
      <w:r w:rsidR="00D65120" w:rsidRPr="008B5374">
        <w:t xml:space="preserve">Pro každý SO železničního svršku, u kterého se předpokládá následná úprava GPK, dle SŽ S3/1 bude v harmonogramu </w:t>
      </w:r>
      <w:r w:rsidR="00D65120" w:rsidRPr="008B5374">
        <w:rPr>
          <w:rFonts w:cs="Verdana"/>
        </w:rPr>
        <w:t>dle Pod-článku 8.3 [</w:t>
      </w:r>
      <w:r w:rsidR="00D65120" w:rsidRPr="008B5374">
        <w:rPr>
          <w:rFonts w:ascii="Verdana-Italic" w:hAnsi="Verdana-Italic" w:cs="Verdana-Italic"/>
          <w:i/>
          <w:iCs/>
        </w:rPr>
        <w:t>Harmonogram</w:t>
      </w:r>
      <w:r w:rsidR="00D65120" w:rsidRPr="008B5374">
        <w:rPr>
          <w:rFonts w:cs="Verdana"/>
        </w:rPr>
        <w:t xml:space="preserve">] Smluvních podmínek </w:t>
      </w:r>
      <w:r w:rsidR="00D65120" w:rsidRPr="008B5374">
        <w:t>uveden předpokládaný termín provádění následné úpravy GPK.</w:t>
      </w:r>
    </w:p>
    <w:p w14:paraId="0E1FC6F4" w14:textId="77777777" w:rsidR="00F72FDF" w:rsidRPr="00F72FDF" w:rsidRDefault="00F72FDF" w:rsidP="00F21EDB">
      <w:pPr>
        <w:pStyle w:val="Text2-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SŽ SM105</w:t>
      </w:r>
      <w:r w:rsidR="00757E4D">
        <w:t>.</w:t>
      </w:r>
      <w:r w:rsidR="00857CC5">
        <w:t xml:space="preserve"> </w:t>
      </w:r>
    </w:p>
    <w:p w14:paraId="742029CC" w14:textId="000EAC9C" w:rsidR="00F72FDF" w:rsidRPr="008E40E9" w:rsidRDefault="00CA75DA" w:rsidP="00F21EDB">
      <w:pPr>
        <w:pStyle w:val="Text2-2"/>
      </w:pPr>
      <w:r>
        <w:t>N</w:t>
      </w:r>
      <w:r w:rsidR="00084604">
        <w:t>eobsazeno</w:t>
      </w:r>
      <w:r>
        <w:t>.</w:t>
      </w:r>
    </w:p>
    <w:p w14:paraId="10F068EE" w14:textId="77777777" w:rsidR="00F72FDF" w:rsidRPr="008E40E9" w:rsidRDefault="00F72FDF" w:rsidP="005220AF">
      <w:pPr>
        <w:pStyle w:val="Text2-2"/>
      </w:pPr>
      <w:r w:rsidRPr="008E40E9">
        <w:t xml:space="preserve">Zhotovitel se zavazuje zajistit v maximální možné míře zřizování </w:t>
      </w:r>
      <w:r w:rsidRPr="008E40E9">
        <w:rPr>
          <w:b/>
        </w:rPr>
        <w:t>ucelených úseků kolejového lože</w:t>
      </w:r>
      <w:r w:rsidRPr="008E40E9">
        <w:t xml:space="preserve"> z kameniva dodaného jedním výrobcem (lomem), a to s ohledem na homogenitu vlastností kameniva a řešení případných reklamací.</w:t>
      </w:r>
    </w:p>
    <w:p w14:paraId="71F622A3" w14:textId="32CEE5D6" w:rsidR="00744694" w:rsidRPr="008E40E9" w:rsidRDefault="00744694" w:rsidP="00F21EDB">
      <w:pPr>
        <w:pStyle w:val="Text2-2"/>
      </w:pPr>
      <w:r w:rsidRPr="008E40E9">
        <w:t xml:space="preserve">Zhotovitel </w:t>
      </w:r>
      <w:r w:rsidR="00C52412" w:rsidRPr="008E40E9">
        <w:t xml:space="preserve">je oprávněn ukládat kamenivo před použitím v rámci Díla (nové, vyzískané i recyklované) na mezideponii určenou </w:t>
      </w:r>
      <w:r w:rsidR="005229D8">
        <w:t xml:space="preserve">Správcem stavby, </w:t>
      </w:r>
      <w:r w:rsidR="00C52412" w:rsidRPr="008E40E9">
        <w:t xml:space="preserve"> až po převzetí úpravy plochy mezideponie ze strany </w:t>
      </w:r>
      <w:r w:rsidR="005229D8">
        <w:t>Správce stavby</w:t>
      </w:r>
      <w:r w:rsidR="00C52412" w:rsidRPr="008E40E9">
        <w:t xml:space="preserve">, potvrzené zápisem ve Stavebním deníku. V případě, že je mezideponie kameniva pojížděna dopravními prostředky v rozporu s TKP, je Zhotovitel povinen na vyzvání </w:t>
      </w:r>
      <w:r w:rsidR="005229D8">
        <w:t>Správce stavby</w:t>
      </w:r>
      <w:r w:rsidR="00C52412" w:rsidRPr="008E40E9">
        <w:t xml:space="preserve"> prokázat na vlastní náklady ostrohrannost kameniva a zaoblenost hran dle OTP Kamenivo pro kolejové lože železničních drah čj.</w:t>
      </w:r>
      <w:r w:rsidR="005229D8">
        <w:t xml:space="preserve"> </w:t>
      </w:r>
      <w:r w:rsidR="00C52412" w:rsidRPr="008E40E9">
        <w:t xml:space="preserve">38992/2020-SŽ-GŘ-O13. Počet a místa odběru zkušebních vzorků určí </w:t>
      </w:r>
      <w:r w:rsidR="008B5374">
        <w:t>Správce stavby</w:t>
      </w:r>
      <w:r w:rsidR="00C52412" w:rsidRPr="008E40E9">
        <w:t xml:space="preserve"> ve spolupráci se specialistou/garantem na ŽP</w:t>
      </w:r>
      <w:r w:rsidRPr="008E40E9">
        <w:t>.</w:t>
      </w:r>
    </w:p>
    <w:p w14:paraId="0A9BBF8E" w14:textId="166E27C3" w:rsidR="00744694" w:rsidRPr="008E40E9" w:rsidRDefault="00744694" w:rsidP="00F21EDB">
      <w:pPr>
        <w:pStyle w:val="Text2-2"/>
      </w:pPr>
      <w:r w:rsidRPr="008E40E9">
        <w:t xml:space="preserve">Zhotovitel se zavazuje zajistit </w:t>
      </w:r>
      <w:r w:rsidRPr="008E40E9">
        <w:rPr>
          <w:b/>
        </w:rPr>
        <w:t>kompatibilitu nových vnitřních a vnějších částí zabezpečovacího zařízení</w:t>
      </w:r>
      <w:r w:rsidRPr="008E40E9">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w:t>
      </w:r>
      <w:r w:rsidR="008B5374">
        <w:t>členů Personálu objednatele</w:t>
      </w:r>
      <w:r w:rsidRPr="008E40E9">
        <w:t xml:space="preserve">, kteří budou tato zařízení obsluhovat a udržovat. Zhotovitel se zavazuje nabídnout prostřednictvím Objednatele příslušné OŘ nejméně 1 měsíc před aktivací zařízení simulační program obsluhy zařízení 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w:t>
      </w:r>
      <w:r w:rsidR="008B5374">
        <w:t>Právním</w:t>
      </w:r>
      <w:r w:rsidRPr="008E40E9">
        <w:t xml:space="preserve"> předpisem </w:t>
      </w:r>
      <w:r w:rsidR="008B5374">
        <w:t xml:space="preserve">vydaným </w:t>
      </w:r>
      <w:r w:rsidRPr="008E40E9">
        <w:t>Objednatele</w:t>
      </w:r>
      <w:r w:rsidR="008B5374">
        <w:t>m</w:t>
      </w:r>
      <w:r w:rsidRPr="008E40E9">
        <w:t xml:space="preserve"> se Zhotovitel zavazuje zajistit minimálně 1 měsíc před uvedením zařízení do provozu.</w:t>
      </w:r>
    </w:p>
    <w:p w14:paraId="77E0F631" w14:textId="36F2E846"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se zavazuje zajistit u </w:t>
      </w:r>
      <w:r w:rsidR="008B5374">
        <w:rPr>
          <w:bCs/>
          <w:sz w:val="18"/>
          <w:szCs w:val="18"/>
        </w:rPr>
        <w:t xml:space="preserve">členů Personálu zhotovitele </w:t>
      </w:r>
      <w:r w:rsidRPr="001B29A7">
        <w:rPr>
          <w:bCs/>
          <w:sz w:val="18"/>
          <w:szCs w:val="18"/>
        </w:rPr>
        <w:t xml:space="preserve">prokazatelné seznámení </w:t>
      </w:r>
      <w:r w:rsidRPr="001B29A7">
        <w:rPr>
          <w:b/>
          <w:bCs/>
          <w:sz w:val="18"/>
          <w:szCs w:val="18"/>
        </w:rPr>
        <w:t>s plánem BOZP</w:t>
      </w:r>
      <w:r w:rsidRPr="001B29A7">
        <w:rPr>
          <w:bCs/>
          <w:sz w:val="18"/>
          <w:szCs w:val="18"/>
        </w:rPr>
        <w:t xml:space="preserve"> Díla (dle zákona č.</w:t>
      </w:r>
      <w:r>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C519E1B" w14:textId="41E24F60"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se zavazuje zajistit, že </w:t>
      </w:r>
      <w:r w:rsidR="008B5374">
        <w:rPr>
          <w:bCs/>
          <w:sz w:val="18"/>
          <w:szCs w:val="18"/>
        </w:rPr>
        <w:t>členové Personálu zhotovitele</w:t>
      </w:r>
      <w:r w:rsidRPr="001B29A7">
        <w:rPr>
          <w:bCs/>
          <w:sz w:val="18"/>
          <w:szCs w:val="18"/>
        </w:rPr>
        <w:t xml:space="preserve">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 xml:space="preserve">prostoru Staveniště nosit na viditelném místě označení visačkou se jménem, funkcí a podobenkou, ostatní </w:t>
      </w:r>
      <w:r w:rsidR="008B5374">
        <w:rPr>
          <w:bCs/>
          <w:sz w:val="18"/>
          <w:szCs w:val="18"/>
        </w:rPr>
        <w:t xml:space="preserve">členové </w:t>
      </w:r>
      <w:r w:rsidR="009A4B22">
        <w:rPr>
          <w:bCs/>
          <w:sz w:val="18"/>
          <w:szCs w:val="18"/>
        </w:rPr>
        <w:t>P</w:t>
      </w:r>
      <w:r w:rsidR="008B5374">
        <w:rPr>
          <w:bCs/>
          <w:sz w:val="18"/>
          <w:szCs w:val="18"/>
        </w:rPr>
        <w:t>ersonálu zhotovitele</w:t>
      </w:r>
      <w:r w:rsidRPr="001B29A7">
        <w:rPr>
          <w:bCs/>
          <w:sz w:val="18"/>
          <w:szCs w:val="18"/>
        </w:rPr>
        <w:t xml:space="preserve"> budou na pracovním ochranném oděvu zřetelně označeni obchodní firmou.</w:t>
      </w:r>
    </w:p>
    <w:p w14:paraId="322B1F4B" w14:textId="5C9C71DD" w:rsidR="00C52412" w:rsidRPr="001B29A7" w:rsidRDefault="00C52412" w:rsidP="00C52412">
      <w:pPr>
        <w:numPr>
          <w:ilvl w:val="3"/>
          <w:numId w:val="6"/>
        </w:numPr>
        <w:spacing w:after="120" w:line="264" w:lineRule="auto"/>
        <w:jc w:val="both"/>
        <w:rPr>
          <w:bCs/>
          <w:sz w:val="18"/>
          <w:szCs w:val="18"/>
        </w:rPr>
      </w:pPr>
      <w:r w:rsidRPr="001B29A7">
        <w:rPr>
          <w:bCs/>
          <w:sz w:val="18"/>
          <w:szCs w:val="18"/>
        </w:rPr>
        <w:lastRenderedPageBreak/>
        <w:t>Zhotovitel se zavazuje zajistit, že na všech vozidlech Zhotovitele a</w:t>
      </w:r>
      <w:r>
        <w:rPr>
          <w:bCs/>
          <w:sz w:val="18"/>
          <w:szCs w:val="18"/>
        </w:rPr>
        <w:t> </w:t>
      </w:r>
      <w:r w:rsidRPr="001B29A7">
        <w:rPr>
          <w:bCs/>
          <w:sz w:val="18"/>
          <w:szCs w:val="18"/>
        </w:rPr>
        <w:t>Pod</w:t>
      </w:r>
      <w:r w:rsidR="008B5374">
        <w:rPr>
          <w:bCs/>
          <w:sz w:val="18"/>
          <w:szCs w:val="18"/>
        </w:rPr>
        <w:t>zhotovitelů</w:t>
      </w:r>
      <w:r w:rsidRPr="001B29A7">
        <w:rPr>
          <w:bCs/>
          <w:sz w:val="18"/>
          <w:szCs w:val="18"/>
        </w:rPr>
        <w:t xml:space="preserve">, používaných na Staveništi, bude viditelně </w:t>
      </w:r>
      <w:r w:rsidR="008B5374">
        <w:rPr>
          <w:bCs/>
          <w:sz w:val="18"/>
          <w:szCs w:val="18"/>
        </w:rPr>
        <w:t xml:space="preserve">uvedeno jejich jméno </w:t>
      </w:r>
      <w:r w:rsidRPr="001B29A7">
        <w:rPr>
          <w:bCs/>
          <w:sz w:val="18"/>
          <w:szCs w:val="18"/>
        </w:rPr>
        <w:t xml:space="preserve"> </w:t>
      </w:r>
      <w:r w:rsidR="008B5374">
        <w:rPr>
          <w:bCs/>
          <w:sz w:val="18"/>
          <w:szCs w:val="18"/>
        </w:rPr>
        <w:t xml:space="preserve">nebo </w:t>
      </w:r>
      <w:r w:rsidRPr="001B29A7">
        <w:rPr>
          <w:bCs/>
          <w:sz w:val="18"/>
          <w:szCs w:val="18"/>
        </w:rPr>
        <w:t>firma.</w:t>
      </w:r>
    </w:p>
    <w:p w14:paraId="3B5C3D8A" w14:textId="46492BB0" w:rsidR="00C52412" w:rsidRDefault="00AA6521" w:rsidP="00C52412">
      <w:pPr>
        <w:numPr>
          <w:ilvl w:val="3"/>
          <w:numId w:val="6"/>
        </w:numPr>
        <w:spacing w:after="120" w:line="264" w:lineRule="auto"/>
        <w:jc w:val="both"/>
        <w:rPr>
          <w:bCs/>
          <w:sz w:val="18"/>
          <w:szCs w:val="18"/>
        </w:rPr>
      </w:pPr>
      <w:r w:rsidRPr="00B13355">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w:t>
      </w:r>
      <w:r w:rsidR="008B5374">
        <w:rPr>
          <w:bCs/>
          <w:sz w:val="18"/>
          <w:szCs w:val="18"/>
        </w:rPr>
        <w:t>ů</w:t>
      </w:r>
      <w:r w:rsidRPr="001B29A7">
        <w:rPr>
          <w:bCs/>
          <w:sz w:val="18"/>
          <w:szCs w:val="18"/>
        </w:rPr>
        <w:t xml:space="preserve"> k tomuto zákonu), u které nejsou běžné podmínky pro zásah (absence tlačítek TS/CS/hlavního vypínače, návrh FVE, tunel nad 350 m délky apod.) </w:t>
      </w:r>
      <w:r w:rsidRPr="00B13355">
        <w:rPr>
          <w:b/>
          <w:bCs/>
          <w:sz w:val="18"/>
          <w:szCs w:val="18"/>
        </w:rPr>
        <w:t>zajistí vypracování a schválení příslušné dokumentace požární ochrany (zejména „Dokumentace zdolávání požárů“),</w:t>
      </w:r>
      <w:r w:rsidRPr="001B29A7">
        <w:rPr>
          <w:bCs/>
          <w:sz w:val="18"/>
          <w:szCs w:val="18"/>
        </w:rPr>
        <w:t xml:space="preserve"> tak </w:t>
      </w:r>
      <w:r w:rsidRPr="00B13355">
        <w:rPr>
          <w:b/>
          <w:bCs/>
          <w:sz w:val="18"/>
          <w:szCs w:val="18"/>
        </w:rPr>
        <w:t>aby součástí DSPS bylo i dodání Dokumentace zdolávání požárů,</w:t>
      </w:r>
      <w:r w:rsidRPr="001B29A7">
        <w:rPr>
          <w:bCs/>
          <w:sz w:val="18"/>
          <w:szCs w:val="18"/>
        </w:rPr>
        <w:t xml:space="preserve"> a to již před uvedením do provozu / zkušebního provozu</w:t>
      </w:r>
      <w:r w:rsidR="00C52412" w:rsidRPr="001B29A7">
        <w:rPr>
          <w:bCs/>
          <w:sz w:val="18"/>
          <w:szCs w:val="18"/>
        </w:rPr>
        <w:t>.</w:t>
      </w:r>
    </w:p>
    <w:p w14:paraId="3A6D9942" w14:textId="77777777" w:rsidR="00DE7C75" w:rsidRDefault="00DE7C75" w:rsidP="00DE7C75">
      <w:pPr>
        <w:numPr>
          <w:ilvl w:val="3"/>
          <w:numId w:val="6"/>
        </w:numPr>
        <w:spacing w:after="120" w:line="264" w:lineRule="auto"/>
        <w:jc w:val="both"/>
        <w:rPr>
          <w:bCs/>
          <w:sz w:val="18"/>
          <w:szCs w:val="18"/>
        </w:rPr>
      </w:pPr>
      <w:r w:rsidRPr="003A00C2">
        <w:rPr>
          <w:bCs/>
          <w:sz w:val="18"/>
          <w:szCs w:val="18"/>
        </w:rPr>
        <w:t>Zhotovitel se zavazuje, že bude respektovat TKP kapitolu 2 Příprava staveniště, čl. 2.3.1.odst.2) a rovněž čl.</w:t>
      </w:r>
      <w:r>
        <w:rPr>
          <w:bCs/>
          <w:sz w:val="18"/>
          <w:szCs w:val="18"/>
        </w:rPr>
        <w:t xml:space="preserve"> </w:t>
      </w:r>
      <w:r w:rsidRPr="003A00C2">
        <w:rPr>
          <w:bCs/>
          <w:sz w:val="18"/>
          <w:szCs w:val="18"/>
        </w:rPr>
        <w:t>2.11.2 odst.2.</w:t>
      </w:r>
    </w:p>
    <w:p w14:paraId="433430F6" w14:textId="3C6AF842" w:rsidR="00DE7C75" w:rsidRPr="008E40E9" w:rsidRDefault="00CA75DA" w:rsidP="00DE7C75">
      <w:pPr>
        <w:pStyle w:val="Text2-2"/>
        <w:rPr>
          <w:bCs/>
        </w:rPr>
      </w:pPr>
      <w:r>
        <w:rPr>
          <w:bCs/>
        </w:rPr>
        <w:t>N</w:t>
      </w:r>
      <w:r w:rsidR="002C09CB">
        <w:rPr>
          <w:bCs/>
        </w:rPr>
        <w:t>eobsazeno</w:t>
      </w:r>
      <w:r>
        <w:rPr>
          <w:bCs/>
        </w:rPr>
        <w:t>.</w:t>
      </w:r>
    </w:p>
    <w:p w14:paraId="3BF23F85" w14:textId="64E9E5AD" w:rsidR="00DE7C75" w:rsidRPr="002C09CB" w:rsidRDefault="00CA75DA" w:rsidP="002C09CB">
      <w:pPr>
        <w:pStyle w:val="Text2-2"/>
        <w:rPr>
          <w:bCs/>
        </w:rPr>
      </w:pPr>
      <w:bookmarkStart w:id="83" w:name="_Ref173339502"/>
      <w:r>
        <w:rPr>
          <w:bCs/>
        </w:rPr>
        <w:t>N</w:t>
      </w:r>
      <w:r w:rsidR="002C09CB">
        <w:rPr>
          <w:bCs/>
        </w:rPr>
        <w:t>eobsazeno</w:t>
      </w:r>
      <w:bookmarkEnd w:id="83"/>
      <w:r>
        <w:rPr>
          <w:bCs/>
        </w:rPr>
        <w:t>.</w:t>
      </w:r>
    </w:p>
    <w:p w14:paraId="5CB1A0F0" w14:textId="77777777" w:rsidR="00C52412" w:rsidRPr="007D6E4D" w:rsidRDefault="00C52412" w:rsidP="00C52412">
      <w:pPr>
        <w:numPr>
          <w:ilvl w:val="3"/>
          <w:numId w:val="6"/>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2577EDCE" w14:textId="77777777" w:rsidR="00C52412" w:rsidRPr="007D6E4D" w:rsidRDefault="00C52412" w:rsidP="00C52412">
      <w:pPr>
        <w:numPr>
          <w:ilvl w:val="4"/>
          <w:numId w:val="6"/>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34C5F005"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C52412">
      <w:pPr>
        <w:numPr>
          <w:ilvl w:val="4"/>
          <w:numId w:val="6"/>
        </w:numPr>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C52412">
      <w:pPr>
        <w:numPr>
          <w:ilvl w:val="4"/>
          <w:numId w:val="6"/>
        </w:numPr>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lastRenderedPageBreak/>
        <w:t>U složek, které nemají žádnou elektronickou databázi, se bude tato informace zadávat ve stejném znění do dokumentace.</w:t>
      </w:r>
    </w:p>
    <w:p w14:paraId="5A6CD4A6"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Informace o použití markerů bude zaznamenaná do DSPS.</w:t>
      </w:r>
    </w:p>
    <w:p w14:paraId="2A410972" w14:textId="5FEC51E8" w:rsidR="00161BD6" w:rsidRPr="008E40E9" w:rsidRDefault="00C52412" w:rsidP="00C52412">
      <w:pPr>
        <w:pStyle w:val="Text2-2"/>
      </w:pPr>
      <w:r w:rsidRPr="007D6E4D">
        <w:t>Do digitální dokumentace se budou zaznamenávat markery ve tvaru kolečka s velkým písmenem M uprostřed ve všech 6 vrstvách odpovídajících kategoriím podzemních vedení. Značka bude tvarově stejná pro všech 6</w:t>
      </w:r>
      <w:r>
        <w:t> </w:t>
      </w:r>
      <w:r w:rsidRPr="007D6E4D">
        <w:t xml:space="preserve">vrstev, rozlišení kategorie bude pouze barvou, která bude odpovídat barvě </w:t>
      </w:r>
      <w:r w:rsidRPr="008E40E9">
        <w:t>markeru.</w:t>
      </w:r>
    </w:p>
    <w:p w14:paraId="4C4B3420" w14:textId="3C67E65B" w:rsidR="00DF7BAA" w:rsidRPr="00CA75DA" w:rsidRDefault="00C52412" w:rsidP="00CA75DA">
      <w:pPr>
        <w:numPr>
          <w:ilvl w:val="2"/>
          <w:numId w:val="6"/>
        </w:numPr>
        <w:spacing w:after="120" w:line="264" w:lineRule="auto"/>
        <w:jc w:val="both"/>
        <w:rPr>
          <w:sz w:val="18"/>
          <w:szCs w:val="18"/>
        </w:rPr>
      </w:pPr>
      <w:r w:rsidRPr="00CA75DA">
        <w:rPr>
          <w:sz w:val="18"/>
          <w:szCs w:val="18"/>
        </w:rPr>
        <w:t>Zhotovitel se zavazuje zajistit realizaci prací na Díle tak, aby v případě nepřetržitých výluk trvajících více než 36 hodin probíhala realizace prací na Díle minimálně 1</w:t>
      </w:r>
      <w:r w:rsidR="008E40E9" w:rsidRPr="00CA75DA">
        <w:rPr>
          <w:sz w:val="18"/>
          <w:szCs w:val="18"/>
        </w:rPr>
        <w:t>2</w:t>
      </w:r>
      <w:r w:rsidRPr="00CA75DA">
        <w:rPr>
          <w:sz w:val="18"/>
          <w:szCs w:val="18"/>
        </w:rPr>
        <w:t xml:space="preserve"> hodin denně včetně sobot a nedělí.</w:t>
      </w:r>
    </w:p>
    <w:p w14:paraId="68189C12" w14:textId="4A3109E9" w:rsidR="00C52412" w:rsidRPr="00CA75DA" w:rsidRDefault="00AA6521" w:rsidP="00CA75DA">
      <w:pPr>
        <w:numPr>
          <w:ilvl w:val="2"/>
          <w:numId w:val="6"/>
        </w:numPr>
        <w:spacing w:after="120" w:line="264" w:lineRule="auto"/>
        <w:jc w:val="both"/>
        <w:rPr>
          <w:sz w:val="18"/>
          <w:szCs w:val="18"/>
        </w:rPr>
      </w:pPr>
      <w:bookmarkStart w:id="84" w:name="_Hlk156380246"/>
      <w:r w:rsidRPr="00CA75DA">
        <w:rPr>
          <w:sz w:val="18"/>
          <w:szCs w:val="18"/>
        </w:rPr>
        <w:t xml:space="preserve">V zastavěném území a jeho blízkosti </w:t>
      </w:r>
      <w:r w:rsidRPr="00CA75DA">
        <w:rPr>
          <w:b/>
          <w:sz w:val="18"/>
          <w:szCs w:val="18"/>
        </w:rPr>
        <w:t>nelze provádět hlučné stavební činnosti v době nočního klidu.</w:t>
      </w:r>
      <w:r w:rsidRPr="00CA75DA">
        <w:rPr>
          <w:sz w:val="18"/>
          <w:szCs w:val="18"/>
        </w:rPr>
        <w:t xml:space="preserve"> Ve výjimečných případech </w:t>
      </w:r>
      <w:bookmarkStart w:id="85" w:name="_Hlk164068718"/>
      <w:r w:rsidRPr="00CA75DA">
        <w:rPr>
          <w:sz w:val="18"/>
          <w:szCs w:val="18"/>
        </w:rPr>
        <w:t>po vyčerpání veškerých jiných možností</w:t>
      </w:r>
      <w:bookmarkEnd w:id="85"/>
      <w:r w:rsidRPr="00CA75DA">
        <w:rPr>
          <w:sz w:val="18"/>
          <w:szCs w:val="18"/>
        </w:rPr>
        <w:t xml:space="preserve">, nelze-li stanoveného legitimního cíle dosáhnout jinak, mohou být hlučné stavební činnosti v době nočního klidu prováděny po dobu nezbytně nutnou a v nezbytně nutném rozsahu. Zhotovitel dále zajistí, aby </w:t>
      </w:r>
      <w:bookmarkStart w:id="86" w:name="_Hlk164068756"/>
      <w:r w:rsidRPr="00CA75DA">
        <w:rPr>
          <w:sz w:val="18"/>
          <w:szCs w:val="18"/>
        </w:rPr>
        <w:t xml:space="preserve">veškeré </w:t>
      </w:r>
      <w:bookmarkEnd w:id="86"/>
      <w:r w:rsidRPr="00CA75DA">
        <w:rPr>
          <w:sz w:val="18"/>
          <w:szCs w:val="18"/>
        </w:rPr>
        <w:t>hlučné stavební činnosti byly před jejich zahájením oznámeny občanům, kteří mohou být takovými činnostmi dotčeni (např. na webových stránkách příslušné obce</w:t>
      </w:r>
      <w:r w:rsidR="00C52412" w:rsidRPr="00CA75DA">
        <w:rPr>
          <w:sz w:val="18"/>
          <w:szCs w:val="18"/>
        </w:rPr>
        <w:t>).</w:t>
      </w:r>
      <w:bookmarkEnd w:id="84"/>
    </w:p>
    <w:p w14:paraId="4FA4BF6A" w14:textId="64431C38" w:rsidR="00C52412" w:rsidRPr="00CA75DA" w:rsidRDefault="00CA75DA" w:rsidP="00C52412">
      <w:pPr>
        <w:numPr>
          <w:ilvl w:val="2"/>
          <w:numId w:val="6"/>
        </w:numPr>
        <w:spacing w:after="120" w:line="264" w:lineRule="auto"/>
        <w:jc w:val="both"/>
        <w:rPr>
          <w:sz w:val="18"/>
          <w:szCs w:val="18"/>
        </w:rPr>
      </w:pPr>
      <w:r w:rsidRPr="00CA75DA">
        <w:rPr>
          <w:sz w:val="18"/>
          <w:szCs w:val="18"/>
        </w:rPr>
        <w:t>N</w:t>
      </w:r>
      <w:r w:rsidR="008E40E9" w:rsidRPr="00CA75DA">
        <w:rPr>
          <w:sz w:val="18"/>
          <w:szCs w:val="18"/>
        </w:rPr>
        <w:t>eobsazeno</w:t>
      </w:r>
      <w:r w:rsidRPr="00CA75DA">
        <w:rPr>
          <w:sz w:val="18"/>
          <w:szCs w:val="18"/>
        </w:rPr>
        <w:t>.</w:t>
      </w:r>
    </w:p>
    <w:p w14:paraId="4800D598" w14:textId="10A0B1A9" w:rsidR="001860E7" w:rsidRPr="00CA75DA" w:rsidRDefault="008B2B40" w:rsidP="00CA75DA">
      <w:pPr>
        <w:numPr>
          <w:ilvl w:val="2"/>
          <w:numId w:val="6"/>
        </w:numPr>
        <w:spacing w:after="120" w:line="264" w:lineRule="auto"/>
        <w:jc w:val="both"/>
        <w:rPr>
          <w:sz w:val="18"/>
          <w:szCs w:val="18"/>
        </w:rPr>
      </w:pPr>
      <w:r w:rsidRPr="00CA75DA">
        <w:rPr>
          <w:b/>
          <w:sz w:val="18"/>
          <w:szCs w:val="18"/>
        </w:rPr>
        <w:t>Zhotovitel</w:t>
      </w:r>
      <w:r w:rsidRPr="00CA75DA">
        <w:rPr>
          <w:rStyle w:val="Tun"/>
          <w:sz w:val="18"/>
          <w:szCs w:val="18"/>
        </w:rPr>
        <w:t xml:space="preserve"> </w:t>
      </w:r>
      <w:r w:rsidR="00C52412" w:rsidRPr="00CA75DA">
        <w:rPr>
          <w:b/>
          <w:sz w:val="18"/>
          <w:szCs w:val="18"/>
        </w:rPr>
        <w:t>je povinen vést elektronický stavební deník</w:t>
      </w:r>
      <w:r w:rsidR="00C52412" w:rsidRPr="00CA75DA">
        <w:rPr>
          <w:sz w:val="18"/>
          <w:szCs w:val="18"/>
        </w:rPr>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 elektronický stavební deník“ (viz https://www.buildary.online/cs/moduly/elektronicky-stavebni-denik). ESD se vede v českém jazyce. Objednatel poskytne zdarma Zhotoviteli před Datem zahájení prací maximálně 10 licenčních jednotek pro aplikaci Buildary.online pro vedení ESD</w:t>
      </w:r>
      <w:r w:rsidRPr="00CA75DA">
        <w:rPr>
          <w:sz w:val="18"/>
          <w:szCs w:val="18"/>
        </w:rPr>
        <w:t xml:space="preserve">. </w:t>
      </w:r>
    </w:p>
    <w:p w14:paraId="3516A212" w14:textId="36A56870" w:rsidR="002D3EF9" w:rsidRPr="00CA75DA" w:rsidRDefault="00CA75DA" w:rsidP="00CA75DA">
      <w:pPr>
        <w:numPr>
          <w:ilvl w:val="2"/>
          <w:numId w:val="6"/>
        </w:numPr>
        <w:spacing w:after="120" w:line="264" w:lineRule="auto"/>
        <w:jc w:val="both"/>
        <w:rPr>
          <w:sz w:val="18"/>
          <w:szCs w:val="18"/>
        </w:rPr>
      </w:pPr>
      <w:r w:rsidRPr="00CA75DA">
        <w:rPr>
          <w:sz w:val="18"/>
          <w:szCs w:val="18"/>
        </w:rPr>
        <w:t>N</w:t>
      </w:r>
      <w:r w:rsidR="00E52FA9" w:rsidRPr="00CA75DA">
        <w:rPr>
          <w:sz w:val="18"/>
          <w:szCs w:val="18"/>
        </w:rPr>
        <w:t>eobsazeno</w:t>
      </w:r>
      <w:r w:rsidRPr="00CA75DA">
        <w:rPr>
          <w:sz w:val="18"/>
          <w:szCs w:val="18"/>
        </w:rPr>
        <w:t>.</w:t>
      </w:r>
    </w:p>
    <w:p w14:paraId="10185314" w14:textId="60328389" w:rsidR="00AA6521" w:rsidRPr="00CA75DA" w:rsidRDefault="00AA6521" w:rsidP="00CA75DA">
      <w:pPr>
        <w:numPr>
          <w:ilvl w:val="2"/>
          <w:numId w:val="6"/>
        </w:numPr>
        <w:spacing w:after="120" w:line="264" w:lineRule="auto"/>
        <w:jc w:val="both"/>
        <w:rPr>
          <w:sz w:val="18"/>
          <w:szCs w:val="18"/>
        </w:rPr>
      </w:pPr>
      <w:bookmarkStart w:id="87" w:name="_Ref157070566"/>
      <w:r w:rsidRPr="00CA75DA">
        <w:rPr>
          <w:sz w:val="18"/>
          <w:szCs w:val="18"/>
        </w:rPr>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atd.) po dobu provádění Díla. Náklady na zajištění těchto opatření jsou součástí </w:t>
      </w:r>
      <w:r w:rsidR="00F26C6C">
        <w:rPr>
          <w:sz w:val="18"/>
          <w:szCs w:val="18"/>
        </w:rPr>
        <w:t>S</w:t>
      </w:r>
      <w:r w:rsidRPr="00CA75DA">
        <w:rPr>
          <w:sz w:val="18"/>
          <w:szCs w:val="18"/>
        </w:rPr>
        <w:t>mluvní ceny.</w:t>
      </w:r>
    </w:p>
    <w:bookmarkEnd w:id="87"/>
    <w:p w14:paraId="758337BA" w14:textId="51331412" w:rsidR="00F827DA" w:rsidRPr="00CA75DA" w:rsidRDefault="00AA6521" w:rsidP="00CA75DA">
      <w:pPr>
        <w:numPr>
          <w:ilvl w:val="2"/>
          <w:numId w:val="6"/>
        </w:numPr>
        <w:spacing w:after="120" w:line="264" w:lineRule="auto"/>
        <w:jc w:val="both"/>
        <w:rPr>
          <w:sz w:val="18"/>
          <w:szCs w:val="18"/>
        </w:rPr>
      </w:pPr>
      <w:r w:rsidRPr="00CA75DA">
        <w:rPr>
          <w:sz w:val="18"/>
          <w:szCs w:val="18"/>
        </w:rPr>
        <w:t>Součástí povinnosti zhotovitele je i další zajištění bezpečnosti osob pomocí bezpečnostních zábran (dále jen „BZ“) schválených pro použití na provozované železniční dopravní cestě státní organizace Správa železnic, které slouží k zajištění bezpečnosti osob proti neúmyslnému vstupu do prostoru provozované koleje. BZ budou instalovány Zhotovitelem dle aktuálního návodu pro použití BZ od výrobce/dodavatele zařízení a dle příslušného „Dodatku - Souhlasu pro používání výrobku BZ“ na provozované železniční dopravní cestě státní organizace Správa železnic. Seznam schválených výrobk</w:t>
      </w:r>
      <w:r w:rsidR="00F26C6C">
        <w:rPr>
          <w:sz w:val="18"/>
          <w:szCs w:val="18"/>
        </w:rPr>
        <w:t>ů</w:t>
      </w:r>
      <w:r w:rsidRPr="00CA75DA">
        <w:rPr>
          <w:sz w:val="18"/>
          <w:szCs w:val="18"/>
        </w:rPr>
        <w:t xml:space="preserve"> je na stránkách SŽ https://www.spravazeleznic.cz/dodavatele-odberatele/technicke-pozadavky-na-vyrobky-zarizeni-a-technologie-pro-zdc/varovne-systemy</w:t>
      </w:r>
      <w:r w:rsidR="002D3EF9" w:rsidRPr="00CA75DA">
        <w:rPr>
          <w:sz w:val="18"/>
          <w:szCs w:val="18"/>
        </w:rPr>
        <w:t xml:space="preserve">. </w:t>
      </w:r>
    </w:p>
    <w:p w14:paraId="580591D0" w14:textId="31DD8C4B" w:rsidR="00C52412" w:rsidRPr="00CA75DA" w:rsidRDefault="00C52412" w:rsidP="00CA75DA">
      <w:pPr>
        <w:numPr>
          <w:ilvl w:val="2"/>
          <w:numId w:val="6"/>
        </w:numPr>
        <w:spacing w:after="120" w:line="264" w:lineRule="auto"/>
        <w:jc w:val="both"/>
        <w:rPr>
          <w:sz w:val="18"/>
          <w:szCs w:val="18"/>
        </w:rPr>
      </w:pPr>
      <w:bookmarkStart w:id="88" w:name="_Ref156736872"/>
      <w:r w:rsidRPr="00F26C6C">
        <w:rPr>
          <w:sz w:val="18"/>
          <w:szCs w:val="18"/>
        </w:rPr>
        <w:t xml:space="preserve">Zhotovitel </w:t>
      </w:r>
      <w:r w:rsidR="00AA6521" w:rsidRPr="00F26C6C">
        <w:rPr>
          <w:sz w:val="18"/>
          <w:szCs w:val="18"/>
        </w:rPr>
        <w:t xml:space="preserve">nesmí při práci zasahovat jakýmkoliv (strojním) vybavením do provozované koleje. </w:t>
      </w:r>
      <w:r w:rsidR="00AA6521" w:rsidRPr="00F26C6C">
        <w:rPr>
          <w:b/>
          <w:sz w:val="18"/>
          <w:szCs w:val="18"/>
        </w:rPr>
        <w:t xml:space="preserve">Zhotovitel </w:t>
      </w:r>
      <w:r w:rsidR="00F26C6C" w:rsidRPr="00F26C6C">
        <w:rPr>
          <w:b/>
          <w:sz w:val="18"/>
          <w:szCs w:val="18"/>
        </w:rPr>
        <w:t>pro splnění požadavků dle odstavce (b) Pod-článku 6.7 [</w:t>
      </w:r>
      <w:r w:rsidR="00F26C6C" w:rsidRPr="00F26C6C">
        <w:rPr>
          <w:b/>
          <w:i/>
          <w:sz w:val="18"/>
          <w:szCs w:val="18"/>
        </w:rPr>
        <w:t>Ochrana zdraví a bezpečnost při práci</w:t>
      </w:r>
      <w:r w:rsidR="00F26C6C" w:rsidRPr="00F26C6C">
        <w:rPr>
          <w:b/>
          <w:sz w:val="18"/>
          <w:szCs w:val="18"/>
        </w:rPr>
        <w:t xml:space="preserve">] Smluvních podmínek a </w:t>
      </w:r>
      <w:r w:rsidR="00AA6521" w:rsidRPr="00F26C6C">
        <w:rPr>
          <w:b/>
          <w:sz w:val="18"/>
          <w:szCs w:val="18"/>
        </w:rPr>
        <w:t>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00AA6521" w:rsidRPr="00F26C6C">
        <w:rPr>
          <w:sz w:val="18"/>
          <w:szCs w:val="18"/>
        </w:rPr>
        <w:t>.</w:t>
      </w:r>
      <w:r w:rsidR="00AA6521" w:rsidRPr="00CA75DA">
        <w:rPr>
          <w:sz w:val="18"/>
          <w:szCs w:val="18"/>
        </w:rPr>
        <w:t xml:space="preserve">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r w:rsidRPr="00CA75DA">
        <w:rPr>
          <w:sz w:val="18"/>
          <w:szCs w:val="18"/>
        </w:rPr>
        <w:t>.</w:t>
      </w:r>
      <w:bookmarkEnd w:id="88"/>
    </w:p>
    <w:p w14:paraId="68B7B94B" w14:textId="1DB69FA3" w:rsidR="00C52412" w:rsidRPr="00CA75DA" w:rsidRDefault="00C52412" w:rsidP="00CA75DA">
      <w:pPr>
        <w:numPr>
          <w:ilvl w:val="2"/>
          <w:numId w:val="6"/>
        </w:numPr>
        <w:spacing w:after="120" w:line="264" w:lineRule="auto"/>
        <w:jc w:val="both"/>
        <w:rPr>
          <w:sz w:val="18"/>
          <w:szCs w:val="18"/>
        </w:rPr>
      </w:pPr>
      <w:bookmarkStart w:id="89" w:name="_Ref156737111"/>
      <w:r w:rsidRPr="00CA75DA">
        <w:rPr>
          <w:sz w:val="18"/>
          <w:szCs w:val="18"/>
        </w:rPr>
        <w:lastRenderedPageBreak/>
        <w:t>V případě prací</w:t>
      </w:r>
      <w:r w:rsidR="00F95613" w:rsidRPr="00CA75DA">
        <w:rPr>
          <w:sz w:val="18"/>
          <w:szCs w:val="18"/>
        </w:rPr>
        <w:t>,</w:t>
      </w:r>
      <w:r w:rsidRPr="00CA75DA">
        <w:rPr>
          <w:sz w:val="18"/>
          <w:szCs w:val="18"/>
        </w:rPr>
        <w:t xml:space="preserve"> kdy není možné použití strojů/mechanismů se zapnutými „omezovači“</w:t>
      </w:r>
      <w:r w:rsidR="00F95613" w:rsidRPr="00CA75DA">
        <w:rPr>
          <w:sz w:val="18"/>
          <w:szCs w:val="18"/>
        </w:rPr>
        <w:t>,</w:t>
      </w:r>
      <w:r w:rsidRPr="00CA75DA">
        <w:rPr>
          <w:sz w:val="18"/>
          <w:szCs w:val="18"/>
        </w:rPr>
        <w:t xml:space="preserve">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89"/>
    </w:p>
    <w:p w14:paraId="2FC55D59" w14:textId="772A4DDB" w:rsidR="00C52412" w:rsidRPr="00CA75DA" w:rsidRDefault="00C52412" w:rsidP="00CA75DA">
      <w:pPr>
        <w:numPr>
          <w:ilvl w:val="2"/>
          <w:numId w:val="6"/>
        </w:numPr>
        <w:spacing w:after="120" w:line="264" w:lineRule="auto"/>
        <w:jc w:val="both"/>
        <w:rPr>
          <w:sz w:val="18"/>
          <w:szCs w:val="18"/>
        </w:rPr>
      </w:pPr>
      <w:bookmarkStart w:id="90" w:name="_Hlk157090557"/>
      <w:r w:rsidRPr="00CA75DA">
        <w:rPr>
          <w:sz w:val="18"/>
          <w:szCs w:val="18"/>
        </w:rPr>
        <w:t xml:space="preserve">Nedodržením jakýchkoliv z podmínek z výše uvedených odst. </w:t>
      </w:r>
      <w:r w:rsidR="00AA6521" w:rsidRPr="00CA75DA">
        <w:rPr>
          <w:sz w:val="18"/>
          <w:szCs w:val="18"/>
        </w:rPr>
        <w:t>4.1.10 a 4.1.11 – 4.1.12 těchto ZTP</w:t>
      </w:r>
      <w:r w:rsidRPr="00CA75DA">
        <w:rPr>
          <w:sz w:val="18"/>
          <w:szCs w:val="18"/>
        </w:rPr>
        <w:t xml:space="preserve"> je porušením BOZP a Zhotovitel je povinen uhradit smluvní pokutu ve výši uvedené v</w:t>
      </w:r>
      <w:r w:rsidR="00F26C6C">
        <w:rPr>
          <w:sz w:val="18"/>
          <w:szCs w:val="18"/>
        </w:rPr>
        <w:t> </w:t>
      </w:r>
      <w:bookmarkEnd w:id="90"/>
      <w:r w:rsidR="00F26C6C">
        <w:rPr>
          <w:sz w:val="18"/>
          <w:szCs w:val="18"/>
        </w:rPr>
        <w:t>Příloze k nabídce</w:t>
      </w:r>
      <w:r w:rsidRPr="00CA75DA">
        <w:rPr>
          <w:sz w:val="18"/>
          <w:szCs w:val="18"/>
        </w:rPr>
        <w:t>.</w:t>
      </w:r>
    </w:p>
    <w:p w14:paraId="60B2517B" w14:textId="554E1696" w:rsidR="00F827DA" w:rsidRPr="001D61C3" w:rsidRDefault="00F827DA" w:rsidP="00CA75DA">
      <w:pPr>
        <w:numPr>
          <w:ilvl w:val="2"/>
          <w:numId w:val="6"/>
        </w:numPr>
        <w:spacing w:after="120" w:line="264" w:lineRule="auto"/>
        <w:jc w:val="both"/>
        <w:rPr>
          <w:sz w:val="18"/>
          <w:szCs w:val="18"/>
        </w:rPr>
      </w:pPr>
      <w:r w:rsidRPr="00CA75DA">
        <w:rPr>
          <w:sz w:val="18"/>
          <w:szCs w:val="18"/>
        </w:rPr>
        <w:t xml:space="preserve">Zhotovitel je povinen dodržovat podmínky v případě anonymního oznámení o uložení nebo nálezu podezřelého předmětu v souladu s Pokynem ředitele OŘ Ostrava č.  SŽ PO-29/2021-OŘ OVA, který byl Zhotoviteli poskytnut jako součást Zadávací </w:t>
      </w:r>
      <w:r w:rsidRPr="001D61C3">
        <w:rPr>
          <w:sz w:val="18"/>
          <w:szCs w:val="18"/>
        </w:rPr>
        <w:t>dokumentace (Díl 5_1 Zadávací dokumentace).</w:t>
      </w:r>
    </w:p>
    <w:p w14:paraId="1CBC94EA" w14:textId="4421D342" w:rsidR="00F827DA" w:rsidRPr="001D61C3" w:rsidRDefault="00F827DA" w:rsidP="00CA75DA">
      <w:pPr>
        <w:numPr>
          <w:ilvl w:val="2"/>
          <w:numId w:val="6"/>
        </w:numPr>
        <w:spacing w:after="120" w:line="264" w:lineRule="auto"/>
        <w:jc w:val="both"/>
        <w:rPr>
          <w:sz w:val="18"/>
          <w:szCs w:val="18"/>
        </w:rPr>
      </w:pPr>
      <w:r w:rsidRPr="00CA75DA">
        <w:rPr>
          <w:sz w:val="18"/>
          <w:szCs w:val="18"/>
        </w:rPr>
        <w:t xml:space="preserve">Zhotovitel je povinen dodržovat podmínky pro přístupy osob v prostoru stavby v souladu s Pokynem generálního ředitele SŽ PO-09/2021-GŘ , který byl Zhotoviteli poskytnut jako součást Zadávací </w:t>
      </w:r>
      <w:r w:rsidRPr="001D61C3">
        <w:rPr>
          <w:sz w:val="18"/>
          <w:szCs w:val="18"/>
        </w:rPr>
        <w:t>dokumentace (Díl 5_2 Zadávací dokumentace).</w:t>
      </w:r>
    </w:p>
    <w:p w14:paraId="09A98830" w14:textId="2EB0DBE7" w:rsidR="00F827DA" w:rsidRPr="001D61C3" w:rsidRDefault="00F827DA" w:rsidP="00CA75DA">
      <w:pPr>
        <w:numPr>
          <w:ilvl w:val="2"/>
          <w:numId w:val="6"/>
        </w:numPr>
        <w:spacing w:after="120" w:line="264" w:lineRule="auto"/>
        <w:jc w:val="both"/>
        <w:rPr>
          <w:sz w:val="18"/>
          <w:szCs w:val="18"/>
        </w:rPr>
      </w:pPr>
      <w:r w:rsidRPr="00CA75DA">
        <w:rPr>
          <w:sz w:val="18"/>
          <w:szCs w:val="18"/>
        </w:rPr>
        <w:t xml:space="preserve">Zhotovitel je povinen dodržovat Pokyn ředitele OŘ Ostrava ve věci povinnosti cizích právních subjektů při napěťových výlukách trakčního vedení a činnostech na zařízeních UTZ/E OŘ Ostrava č. SŽ PO-63/2021-OŘ OVA, který byl Zhotoviteli poskytnut jako součást Zadávací </w:t>
      </w:r>
      <w:r w:rsidRPr="001D61C3">
        <w:rPr>
          <w:sz w:val="18"/>
          <w:szCs w:val="18"/>
        </w:rPr>
        <w:t>dokumentace (Díl 5_</w:t>
      </w:r>
      <w:r w:rsidR="004A0B70" w:rsidRPr="001D61C3">
        <w:rPr>
          <w:sz w:val="18"/>
          <w:szCs w:val="18"/>
        </w:rPr>
        <w:t>3</w:t>
      </w:r>
      <w:r w:rsidRPr="001D61C3">
        <w:rPr>
          <w:sz w:val="18"/>
          <w:szCs w:val="18"/>
        </w:rPr>
        <w:t xml:space="preserve"> Zadávací dokumentace).</w:t>
      </w:r>
    </w:p>
    <w:p w14:paraId="47DA4F3C" w14:textId="77777777" w:rsidR="00F827DA" w:rsidRPr="00CA75DA" w:rsidRDefault="00F827DA" w:rsidP="00F827DA">
      <w:pPr>
        <w:pStyle w:val="Text2-2"/>
      </w:pPr>
      <w:r w:rsidRPr="00CA75DA">
        <w:t>Z důvodu provedení funkčních zkoušek a měření parametrů TV je Zhotovitel povinen ukončit s dostatečným předstihem veškeré práce před plánovaným časem ukončení napěťové výluky TV. Požadovaný čas ukončení prací zhotovitelem zapíše objednatel do ,,B“ příkazu vydaného pro vedoucího práce Zhotovitele.</w:t>
      </w:r>
    </w:p>
    <w:p w14:paraId="4DC2CC49" w14:textId="4457E625" w:rsidR="007254C4" w:rsidRPr="00E52FA9" w:rsidRDefault="00F827DA" w:rsidP="00F827DA">
      <w:pPr>
        <w:pStyle w:val="Text2-2"/>
      </w:pPr>
      <w:r w:rsidRPr="00CA75DA">
        <w:t>Zhotovitel se zavazuje po celou dobu provádění díla, včetně doby potřebné pro odstraňování případných vad, chránit majetek objednatele před jeho poškozením, znehodnocením, zničením, ztrátou či odcizením a učinit veškerá potřebná opatření k ochraně tohoto majetku. Takto se Zhotovitel jmenovitě zavazuje chránit a nese nebezpečí škody na vypnutém trakčním vedení v celém jeho vyloučeném rozsahu. Rozsah vyloučeného trakčního vedení je uveden</w:t>
      </w:r>
      <w:r w:rsidRPr="00E52FA9">
        <w:t xml:space="preserve"> v příslušném ROV</w:t>
      </w:r>
      <w:r w:rsidR="001D61C3">
        <w:t>.</w:t>
      </w:r>
    </w:p>
    <w:p w14:paraId="16426AE8" w14:textId="77777777" w:rsidR="00DF7BAA" w:rsidRDefault="00DF7BAA" w:rsidP="00DF7BAA">
      <w:pPr>
        <w:pStyle w:val="Nadpis2-2"/>
      </w:pPr>
      <w:bookmarkStart w:id="91" w:name="_Toc121494850"/>
      <w:bookmarkStart w:id="92" w:name="_Toc189812559"/>
      <w:bookmarkStart w:id="93" w:name="_Toc192746604"/>
      <w:r>
        <w:t xml:space="preserve">Zeměměřická </w:t>
      </w:r>
      <w:r w:rsidRPr="0080577B">
        <w:t>činnost</w:t>
      </w:r>
      <w:r>
        <w:t xml:space="preserve"> zhotovitele</w:t>
      </w:r>
      <w:bookmarkEnd w:id="91"/>
      <w:bookmarkEnd w:id="92"/>
      <w:bookmarkEnd w:id="93"/>
    </w:p>
    <w:p w14:paraId="0D0C0FDD" w14:textId="121AC27F" w:rsidR="00DC55C8" w:rsidRPr="00CA75DA" w:rsidRDefault="00DC55C8" w:rsidP="00CA75DA">
      <w:pPr>
        <w:numPr>
          <w:ilvl w:val="2"/>
          <w:numId w:val="6"/>
        </w:numPr>
        <w:spacing w:after="120" w:line="264" w:lineRule="auto"/>
        <w:jc w:val="both"/>
        <w:rPr>
          <w:sz w:val="18"/>
          <w:szCs w:val="18"/>
        </w:rPr>
      </w:pPr>
      <w:r w:rsidRPr="00CA75DA">
        <w:rPr>
          <w:sz w:val="18"/>
          <w:szCs w:val="18"/>
        </w:rPr>
        <w:t xml:space="preserve">Zhotovitel zažádá </w:t>
      </w:r>
      <w:r w:rsidR="004A0B70" w:rsidRPr="00CA75DA">
        <w:rPr>
          <w:sz w:val="18"/>
          <w:szCs w:val="18"/>
        </w:rPr>
        <w:t xml:space="preserve">jmenovaného </w:t>
      </w:r>
      <w:bookmarkStart w:id="94" w:name="_Hlk156223282"/>
      <w:r w:rsidR="004A0B70" w:rsidRPr="00CA75DA">
        <w:rPr>
          <w:sz w:val="18"/>
          <w:szCs w:val="18"/>
        </w:rPr>
        <w:t>Autorizovaného zeměměřického inženýra</w:t>
      </w:r>
      <w:bookmarkEnd w:id="94"/>
      <w:r w:rsidR="004A0B70" w:rsidRPr="00CA75DA">
        <w:rPr>
          <w:sz w:val="18"/>
          <w:szCs w:val="18"/>
        </w:rPr>
        <w:t xml:space="preserve"> (AZI)</w:t>
      </w:r>
      <w:r w:rsidR="00666C39" w:rsidRPr="00CA75DA">
        <w:rPr>
          <w:sz w:val="18"/>
          <w:szCs w:val="18"/>
        </w:rPr>
        <w:t xml:space="preserve"> </w:t>
      </w:r>
      <w:r w:rsidRPr="00CA75DA">
        <w:rPr>
          <w:sz w:val="18"/>
          <w:szCs w:val="18"/>
        </w:rPr>
        <w:t>Objednatele o zajištění aktuálních podkladů a postupu vyplývajícího z požadavků uvedených v TKP a těchto ZTP pro provedení díla nejpozději do termínu předání Staveniště.</w:t>
      </w:r>
    </w:p>
    <w:p w14:paraId="3E94F685" w14:textId="41DAEFAB" w:rsidR="00AA6521" w:rsidRDefault="00CA75DA" w:rsidP="00AA6521">
      <w:pPr>
        <w:pStyle w:val="Text2-1"/>
        <w:ind w:left="737"/>
      </w:pPr>
      <w:r>
        <w:t xml:space="preserve">Kontaktní </w:t>
      </w:r>
      <w:r w:rsidR="00AA6521">
        <w:t>AZI</w:t>
      </w:r>
      <w:r>
        <w:t xml:space="preserve">: </w:t>
      </w:r>
      <w:r w:rsidR="009745DC">
        <w:t xml:space="preserve">Ing. Jakub Gavlík, </w:t>
      </w:r>
      <w:r>
        <w:t xml:space="preserve">tel.: </w:t>
      </w:r>
      <w:r w:rsidR="009745DC">
        <w:t xml:space="preserve">+420 727 877 401, </w:t>
      </w:r>
      <w:r>
        <w:t xml:space="preserve">e-mail: </w:t>
      </w:r>
      <w:hyperlink r:id="rId11" w:history="1">
        <w:r w:rsidRPr="00FC1824">
          <w:rPr>
            <w:rStyle w:val="Hypertextovodkaz"/>
            <w:noProof w:val="0"/>
          </w:rPr>
          <w:t>Gavlik@spravazeleznic.cz</w:t>
        </w:r>
      </w:hyperlink>
    </w:p>
    <w:p w14:paraId="2B946CCE" w14:textId="4D6FB6C7" w:rsidR="00AA6521" w:rsidRPr="001B29A7" w:rsidRDefault="00AA6521" w:rsidP="00AA6521">
      <w:pPr>
        <w:numPr>
          <w:ilvl w:val="2"/>
          <w:numId w:val="6"/>
        </w:numPr>
        <w:spacing w:after="120" w:line="264" w:lineRule="auto"/>
        <w:jc w:val="both"/>
        <w:rPr>
          <w:sz w:val="18"/>
          <w:szCs w:val="18"/>
        </w:rPr>
      </w:pPr>
      <w:r w:rsidRPr="001B29A7">
        <w:rPr>
          <w:sz w:val="18"/>
          <w:szCs w:val="18"/>
        </w:rPr>
        <w:t xml:space="preserve">Poskytování geodetických podkladů se </w:t>
      </w:r>
      <w:r w:rsidRPr="00F26C6C">
        <w:rPr>
          <w:sz w:val="18"/>
          <w:szCs w:val="18"/>
        </w:rPr>
        <w:t xml:space="preserve">řídí </w:t>
      </w:r>
      <w:bookmarkStart w:id="95" w:name="_Hlk113520772"/>
      <w:bookmarkStart w:id="96" w:name="_Hlk113520921"/>
      <w:r w:rsidR="00F26C6C" w:rsidRPr="00F26C6C">
        <w:rPr>
          <w:sz w:val="18"/>
          <w:szCs w:val="18"/>
        </w:rPr>
        <w:t>Pokynem generálního ředitele</w:t>
      </w:r>
      <w:r w:rsidRPr="00F26C6C">
        <w:rPr>
          <w:sz w:val="18"/>
          <w:szCs w:val="18"/>
        </w:rPr>
        <w:t xml:space="preserve"> SŽ PO-</w:t>
      </w:r>
      <w:r w:rsidR="00F26C6C" w:rsidRPr="00F26C6C">
        <w:rPr>
          <w:sz w:val="18"/>
          <w:szCs w:val="18"/>
        </w:rPr>
        <w:t>0</w:t>
      </w:r>
      <w:r w:rsidRPr="00F26C6C">
        <w:rPr>
          <w:sz w:val="18"/>
          <w:szCs w:val="18"/>
        </w:rPr>
        <w:t>6/2020-</w:t>
      </w:r>
      <w:r w:rsidR="00666C39">
        <w:rPr>
          <w:sz w:val="18"/>
          <w:szCs w:val="18"/>
        </w:rPr>
        <w:t>G</w:t>
      </w:r>
      <w:r w:rsidRPr="001B29A7">
        <w:rPr>
          <w:sz w:val="18"/>
          <w:szCs w:val="18"/>
        </w:rPr>
        <w:t>Ř</w:t>
      </w:r>
      <w:bookmarkEnd w:id="95"/>
      <w:bookmarkEnd w:id="96"/>
      <w:r w:rsidRPr="001B29A7">
        <w:rPr>
          <w:sz w:val="18"/>
          <w:szCs w:val="18"/>
        </w:rPr>
        <w:t>, Pokyn generálního ředitele k poskytování geodetických podkladů a činností pro přípravu a realizaci opravných a investičních akcí.</w:t>
      </w:r>
    </w:p>
    <w:p w14:paraId="781EEAC8" w14:textId="55535654" w:rsidR="00AA6521" w:rsidRPr="00CA75DA" w:rsidRDefault="00AA6521" w:rsidP="00CA75DA">
      <w:pPr>
        <w:numPr>
          <w:ilvl w:val="2"/>
          <w:numId w:val="6"/>
        </w:numPr>
        <w:spacing w:after="120" w:line="264" w:lineRule="auto"/>
        <w:jc w:val="both"/>
        <w:rPr>
          <w:sz w:val="18"/>
          <w:szCs w:val="18"/>
        </w:rPr>
      </w:pPr>
      <w:r w:rsidRPr="00CA75DA">
        <w:rPr>
          <w:sz w:val="18"/>
          <w:szCs w:val="18"/>
        </w:rPr>
        <w:t xml:space="preserve">Technické specifikace k přechodnému období </w:t>
      </w:r>
      <w:r w:rsidR="001937C5">
        <w:rPr>
          <w:sz w:val="18"/>
          <w:szCs w:val="18"/>
        </w:rPr>
        <w:t xml:space="preserve">DTMŽ </w:t>
      </w:r>
      <w:r w:rsidRPr="00CA75DA">
        <w:rPr>
          <w:sz w:val="18"/>
          <w:szCs w:val="18"/>
        </w:rPr>
        <w:t>a další operativní informace a pomůcky jsou umístěny na portálu SŽ: https://www.spravazeleznic.cz/stavby-zakazky/podklady-pro-zhotovitele/digitalni-technickamapa-zeleznice-technicke-standardy/prechodne-obdobi-dtmz-technicke-specifikace</w:t>
      </w:r>
      <w:r w:rsidR="001937C5">
        <w:rPr>
          <w:sz w:val="18"/>
          <w:szCs w:val="18"/>
        </w:rPr>
        <w:t>.</w:t>
      </w:r>
    </w:p>
    <w:p w14:paraId="5521F397"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Pr>
          <w:sz w:val="18"/>
          <w:szCs w:val="18"/>
        </w:rPr>
        <w:t> </w:t>
      </w:r>
      <w:r w:rsidRPr="001B29A7">
        <w:rPr>
          <w:sz w:val="18"/>
          <w:szCs w:val="18"/>
        </w:rPr>
        <w:t xml:space="preserve">následujících bodech. </w:t>
      </w:r>
    </w:p>
    <w:p w14:paraId="128AC84B" w14:textId="77777777" w:rsidR="00AA6521" w:rsidRPr="003B69B0" w:rsidRDefault="00AA6521" w:rsidP="00AA6521">
      <w:pPr>
        <w:numPr>
          <w:ilvl w:val="2"/>
          <w:numId w:val="6"/>
        </w:numPr>
        <w:spacing w:after="120" w:line="264" w:lineRule="auto"/>
        <w:jc w:val="both"/>
        <w:rPr>
          <w:sz w:val="18"/>
          <w:szCs w:val="18"/>
        </w:rPr>
      </w:pPr>
      <w:r w:rsidRPr="003B69B0">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 </w:t>
      </w:r>
    </w:p>
    <w:p w14:paraId="71328FF4" w14:textId="21D5B7F1" w:rsidR="00AA6521" w:rsidRPr="005D3CC0" w:rsidRDefault="00AA6521" w:rsidP="00AA6521">
      <w:pPr>
        <w:numPr>
          <w:ilvl w:val="2"/>
          <w:numId w:val="6"/>
        </w:numPr>
        <w:spacing w:after="120" w:line="264" w:lineRule="auto"/>
        <w:jc w:val="both"/>
        <w:rPr>
          <w:sz w:val="18"/>
          <w:szCs w:val="18"/>
        </w:rPr>
      </w:pPr>
      <w:r w:rsidRPr="005D3CC0">
        <w:rPr>
          <w:sz w:val="18"/>
          <w:szCs w:val="18"/>
        </w:rPr>
        <w:t>Dostupné podklady uvedené v</w:t>
      </w:r>
      <w:r>
        <w:rPr>
          <w:sz w:val="18"/>
          <w:szCs w:val="18"/>
        </w:rPr>
        <w:t> odst. 4.2.5</w:t>
      </w:r>
      <w:r w:rsidRPr="005D3CC0">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3BC97203" w14:textId="3FF410D3" w:rsidR="00AA6521" w:rsidRPr="00CA75DA" w:rsidRDefault="00AA6521" w:rsidP="00CA75DA">
      <w:pPr>
        <w:numPr>
          <w:ilvl w:val="2"/>
          <w:numId w:val="6"/>
        </w:numPr>
        <w:spacing w:after="120" w:line="264" w:lineRule="auto"/>
        <w:jc w:val="both"/>
        <w:rPr>
          <w:sz w:val="18"/>
          <w:szCs w:val="18"/>
        </w:rPr>
      </w:pPr>
      <w:r w:rsidRPr="00CA75DA">
        <w:rPr>
          <w:sz w:val="18"/>
          <w:szCs w:val="18"/>
        </w:rPr>
        <w:lastRenderedPageBreak/>
        <w:t>Zhotovitel je povinen v případě prací na úplných mapových podkladech si alespoň 1 měsíc předem vyžádat mapové podklady na SŽG ve vazbě na stav DTMŽ.</w:t>
      </w:r>
    </w:p>
    <w:p w14:paraId="3A27A5FF" w14:textId="0C82BF13" w:rsidR="00AA6521" w:rsidRPr="00CA75DA" w:rsidRDefault="00AA6521" w:rsidP="00CA75DA">
      <w:pPr>
        <w:numPr>
          <w:ilvl w:val="2"/>
          <w:numId w:val="6"/>
        </w:numPr>
        <w:spacing w:after="120" w:line="264" w:lineRule="auto"/>
        <w:jc w:val="both"/>
        <w:rPr>
          <w:sz w:val="18"/>
          <w:szCs w:val="18"/>
        </w:rPr>
      </w:pPr>
      <w:r w:rsidRPr="00CA75DA">
        <w:rPr>
          <w:sz w:val="18"/>
          <w:szCs w:val="18"/>
        </w:rPr>
        <w:t xml:space="preserve">Závazným formátem mapových podkladů a mapové geodetické dokumentace po 30.6.2024 je ŽXML. </w:t>
      </w:r>
    </w:p>
    <w:p w14:paraId="1E17F75D" w14:textId="7486D396" w:rsidR="00AA6521" w:rsidRPr="00CA75DA" w:rsidRDefault="00AA6521" w:rsidP="00CA75DA">
      <w:pPr>
        <w:numPr>
          <w:ilvl w:val="2"/>
          <w:numId w:val="6"/>
        </w:numPr>
        <w:spacing w:after="120" w:line="264" w:lineRule="auto"/>
        <w:jc w:val="both"/>
        <w:rPr>
          <w:sz w:val="18"/>
          <w:szCs w:val="18"/>
        </w:rPr>
      </w:pPr>
      <w:r w:rsidRPr="00CA75DA">
        <w:rPr>
          <w:sz w:val="18"/>
          <w:szCs w:val="18"/>
        </w:rPr>
        <w:t>Zhotovitel se zavazuje předat doplněné a úplné mapové podklady podle pravidel uvedených v předpisu SŽ M20/MP014 ve formátu ŽXML. Zhotovitel se zavazuje data ve formátu ŽXML předat plně navázána na stav v informačním sytému DTMŽ.</w:t>
      </w:r>
    </w:p>
    <w:p w14:paraId="18796874" w14:textId="1050B4FE" w:rsidR="00AA6521" w:rsidRPr="00CA75DA" w:rsidRDefault="00AA6521" w:rsidP="00AA6521">
      <w:pPr>
        <w:numPr>
          <w:ilvl w:val="2"/>
          <w:numId w:val="6"/>
        </w:numPr>
        <w:spacing w:after="120" w:line="264" w:lineRule="auto"/>
        <w:jc w:val="both"/>
        <w:rPr>
          <w:sz w:val="18"/>
          <w:szCs w:val="18"/>
        </w:rPr>
      </w:pPr>
      <w:r w:rsidRPr="00B13355">
        <w:rPr>
          <w:sz w:val="18"/>
          <w:szCs w:val="18"/>
        </w:rPr>
        <w:t xml:space="preserve">Geodetická dokumentace (geodetická část projektové dokumentace nebo geodetická část DSPS) bude odevzdána digitálně v otevřené i uzavřené verzi a bude ověřena autorizovaným </w:t>
      </w:r>
      <w:r w:rsidRPr="00CA75DA">
        <w:rPr>
          <w:sz w:val="18"/>
          <w:szCs w:val="18"/>
        </w:rPr>
        <w:t>zeměměřickým inženýrem Zhotovitele (dále jen „AZI Zhotovitele“)</w:t>
      </w:r>
      <w:r w:rsidR="001937C5">
        <w:rPr>
          <w:sz w:val="18"/>
          <w:szCs w:val="18"/>
        </w:rPr>
        <w:t xml:space="preserve"> v souladu se zákonem č. 200/1994 Sb</w:t>
      </w:r>
      <w:r w:rsidRPr="00CA75DA">
        <w:rPr>
          <w:sz w:val="18"/>
          <w:szCs w:val="18"/>
        </w:rPr>
        <w:t>. V případě doplnění nebo opravy musí být editovaná dokumentace opětovně ověřena AZI Zhotovitele.</w:t>
      </w:r>
    </w:p>
    <w:p w14:paraId="04A8F06D" w14:textId="656F4ADE" w:rsidR="00AA6521" w:rsidRPr="00CA75DA" w:rsidRDefault="00AA6521" w:rsidP="00CA75DA">
      <w:pPr>
        <w:numPr>
          <w:ilvl w:val="2"/>
          <w:numId w:val="6"/>
        </w:numPr>
        <w:spacing w:after="120" w:line="264" w:lineRule="auto"/>
        <w:jc w:val="both"/>
        <w:rPr>
          <w:sz w:val="18"/>
          <w:szCs w:val="18"/>
        </w:rPr>
      </w:pPr>
      <w:r w:rsidRPr="00CA75DA">
        <w:rPr>
          <w:sz w:val="18"/>
          <w:szCs w:val="18"/>
        </w:rPr>
        <w:t xml:space="preserve">Zhotovitel je povinen v případě prací na </w:t>
      </w:r>
      <w:r w:rsidR="001937C5">
        <w:rPr>
          <w:sz w:val="18"/>
          <w:szCs w:val="18"/>
        </w:rPr>
        <w:t>mapových podkladech</w:t>
      </w:r>
      <w:r w:rsidRPr="00CA75DA">
        <w:rPr>
          <w:sz w:val="18"/>
          <w:szCs w:val="18"/>
        </w:rPr>
        <w:t xml:space="preserve"> si alespoň 1 měsíc předem vyžádat aktuální mapové podklady u SŽG ve vazbě na stav informačního systému DTMŽ.</w:t>
      </w:r>
    </w:p>
    <w:p w14:paraId="37F4067C" w14:textId="5BA8C3CA" w:rsidR="00AA6521" w:rsidRPr="00CA75DA" w:rsidRDefault="001937C5" w:rsidP="00CA75DA">
      <w:pPr>
        <w:numPr>
          <w:ilvl w:val="2"/>
          <w:numId w:val="6"/>
        </w:numPr>
        <w:spacing w:after="120" w:line="264" w:lineRule="auto"/>
        <w:jc w:val="both"/>
        <w:rPr>
          <w:sz w:val="18"/>
          <w:szCs w:val="18"/>
        </w:rPr>
      </w:pPr>
      <w:r>
        <w:rPr>
          <w:sz w:val="18"/>
          <w:szCs w:val="18"/>
        </w:rPr>
        <w:t>G</w:t>
      </w:r>
      <w:r w:rsidR="00AA6521" w:rsidRPr="00CA75DA">
        <w:rPr>
          <w:sz w:val="18"/>
          <w:szCs w:val="18"/>
        </w:rPr>
        <w:t xml:space="preserve">eodetická část jednotlivých SO a PS a souborné zpracování geodetické části DSPS </w:t>
      </w:r>
      <w:r>
        <w:rPr>
          <w:sz w:val="18"/>
          <w:szCs w:val="18"/>
        </w:rPr>
        <w:t xml:space="preserve">se </w:t>
      </w:r>
      <w:r w:rsidR="00AA6521" w:rsidRPr="00CA75DA">
        <w:rPr>
          <w:sz w:val="18"/>
          <w:szCs w:val="18"/>
        </w:rPr>
        <w:t>předává samostatně a ve formátu ŽXML prostřednictvím informačního systému DTMŽ.</w:t>
      </w:r>
    </w:p>
    <w:p w14:paraId="57FBBE09" w14:textId="1291B4E9" w:rsidR="001937C5" w:rsidRDefault="001937C5" w:rsidP="00AA6521">
      <w:pPr>
        <w:numPr>
          <w:ilvl w:val="2"/>
          <w:numId w:val="6"/>
        </w:numPr>
        <w:spacing w:after="120" w:line="264" w:lineRule="auto"/>
        <w:jc w:val="both"/>
        <w:rPr>
          <w:sz w:val="18"/>
          <w:szCs w:val="18"/>
        </w:rPr>
      </w:pPr>
      <w:r>
        <w:rPr>
          <w:sz w:val="18"/>
          <w:szCs w:val="18"/>
        </w:rPr>
        <w:t xml:space="preserve">V </w:t>
      </w:r>
      <w:r w:rsidRPr="00444A4E">
        <w:rPr>
          <w:sz w:val="18"/>
          <w:szCs w:val="18"/>
        </w:rPr>
        <w:t>případě, že v rámci zhotovení stavby dále dojde ke zrušení prvků nebo objektů podléhající evidenci DTMŽ nebo ke změně jejich prostorové polohy, je Zhotovitel povinen tuto skutečnost předat ve formě GAD DTMŽ do informačního systému DTMŽ</w:t>
      </w:r>
      <w:r>
        <w:rPr>
          <w:sz w:val="18"/>
          <w:szCs w:val="18"/>
        </w:rPr>
        <w:t>.</w:t>
      </w:r>
    </w:p>
    <w:p w14:paraId="27A9A295" w14:textId="21626CFC" w:rsidR="00AA6521" w:rsidRPr="001B29A7" w:rsidRDefault="00AA6521" w:rsidP="00AA6521">
      <w:pPr>
        <w:numPr>
          <w:ilvl w:val="2"/>
          <w:numId w:val="6"/>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97" w:name="_Hlk113458748"/>
      <w:r w:rsidRPr="001B29A7">
        <w:rPr>
          <w:sz w:val="18"/>
          <w:szCs w:val="18"/>
        </w:rPr>
        <w:t> čl. 1.7.3 TKP ZEMĚMĚŘICKÁ ČINNOST ZAJIŠŤOVANÁ ZHOTOVITELEM</w:t>
      </w:r>
      <w:bookmarkEnd w:id="97"/>
      <w:r w:rsidRPr="001B29A7">
        <w:rPr>
          <w:sz w:val="18"/>
          <w:szCs w:val="18"/>
        </w:rPr>
        <w:t xml:space="preserve"> a předá AZI Objednatele ke kontrole.</w:t>
      </w:r>
    </w:p>
    <w:p w14:paraId="31CEF84F" w14:textId="540F81E6" w:rsidR="00AA6521" w:rsidRPr="009745DC" w:rsidRDefault="00AA6521" w:rsidP="00AA6521">
      <w:pPr>
        <w:numPr>
          <w:ilvl w:val="2"/>
          <w:numId w:val="6"/>
        </w:numPr>
        <w:spacing w:after="120" w:line="264" w:lineRule="auto"/>
        <w:jc w:val="both"/>
        <w:rPr>
          <w:sz w:val="18"/>
          <w:szCs w:val="18"/>
        </w:rPr>
      </w:pPr>
      <w:r w:rsidRPr="001B29A7">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1B29A7">
        <w:t xml:space="preserve"> </w:t>
      </w:r>
      <w:r w:rsidRPr="001B29A7">
        <w:rPr>
          <w:sz w:val="18"/>
          <w:szCs w:val="18"/>
        </w:rPr>
        <w:t xml:space="preserve">náklady </w:t>
      </w:r>
      <w:r w:rsidR="001937C5">
        <w:rPr>
          <w:sz w:val="18"/>
          <w:szCs w:val="18"/>
        </w:rPr>
        <w:t>Z</w:t>
      </w:r>
      <w:r w:rsidRPr="001B29A7">
        <w:rPr>
          <w:sz w:val="18"/>
          <w:szCs w:val="18"/>
        </w:rPr>
        <w:t xml:space="preserve">hotovitele. </w:t>
      </w:r>
      <w:r w:rsidR="00184C57" w:rsidRPr="007B6D33">
        <w:rPr>
          <w:sz w:val="18"/>
          <w:szCs w:val="18"/>
        </w:rPr>
        <w:t>Nahrazení zničených a poškozených bodů ŽBP a zajišťovacích značek ZZ včetně vyhotovení geodetické dokumentace musí být provedeno v souladu s předpisem SŽ M20/MP007 ještě před odevzdáním dokumentace skutečného provedení stavby.</w:t>
      </w:r>
      <w:r w:rsidR="00184C57">
        <w:rPr>
          <w:sz w:val="18"/>
          <w:szCs w:val="18"/>
        </w:rPr>
        <w:t xml:space="preserve"> </w:t>
      </w:r>
      <w:r w:rsidRPr="001B29A7">
        <w:rPr>
          <w:sz w:val="18"/>
          <w:szCs w:val="18"/>
        </w:rPr>
        <w:t xml:space="preserve">Dokumentaci nového ŽBP předá Zhotovitel </w:t>
      </w:r>
      <w:r w:rsidRPr="009745DC">
        <w:rPr>
          <w:sz w:val="18"/>
          <w:szCs w:val="18"/>
        </w:rPr>
        <w:t>AZI Objednatele nejpozději při ukončení stavby. Dokumentace nového ŽBP bude součástí DSPS v případě, že samotné DSPS je součástí smluvního vztahu.</w:t>
      </w:r>
    </w:p>
    <w:p w14:paraId="6C18C1CB" w14:textId="0765734F" w:rsidR="00AA6521" w:rsidRPr="009745DC" w:rsidRDefault="00CA75DA" w:rsidP="00AA6521">
      <w:pPr>
        <w:numPr>
          <w:ilvl w:val="2"/>
          <w:numId w:val="6"/>
        </w:numPr>
        <w:spacing w:after="120" w:line="264" w:lineRule="auto"/>
        <w:jc w:val="both"/>
        <w:rPr>
          <w:sz w:val="18"/>
          <w:szCs w:val="18"/>
        </w:rPr>
      </w:pPr>
      <w:r>
        <w:rPr>
          <w:sz w:val="18"/>
          <w:szCs w:val="18"/>
        </w:rPr>
        <w:t>N</w:t>
      </w:r>
      <w:r w:rsidR="00EB197B">
        <w:rPr>
          <w:sz w:val="18"/>
          <w:szCs w:val="18"/>
        </w:rPr>
        <w:t>eobsazeno</w:t>
      </w:r>
      <w:r>
        <w:rPr>
          <w:sz w:val="18"/>
          <w:szCs w:val="18"/>
        </w:rPr>
        <w:t>.</w:t>
      </w:r>
      <w:r w:rsidR="00AA6521" w:rsidRPr="009745DC">
        <w:rPr>
          <w:sz w:val="18"/>
          <w:szCs w:val="18"/>
        </w:rPr>
        <w:t xml:space="preserve"> </w:t>
      </w:r>
    </w:p>
    <w:p w14:paraId="0CCF7373" w14:textId="4451FE5B" w:rsidR="00AA6521" w:rsidRPr="009745DC" w:rsidRDefault="00CA75DA" w:rsidP="00AA6521">
      <w:pPr>
        <w:numPr>
          <w:ilvl w:val="2"/>
          <w:numId w:val="6"/>
        </w:numPr>
        <w:spacing w:after="120" w:line="264" w:lineRule="auto"/>
        <w:jc w:val="both"/>
        <w:rPr>
          <w:sz w:val="18"/>
          <w:szCs w:val="18"/>
        </w:rPr>
      </w:pPr>
      <w:r>
        <w:rPr>
          <w:sz w:val="18"/>
          <w:szCs w:val="18"/>
        </w:rPr>
        <w:t>N</w:t>
      </w:r>
      <w:r w:rsidR="00EB197B">
        <w:rPr>
          <w:sz w:val="18"/>
          <w:szCs w:val="18"/>
        </w:rPr>
        <w:t>eobsazeno</w:t>
      </w:r>
      <w:r>
        <w:rPr>
          <w:sz w:val="18"/>
          <w:szCs w:val="18"/>
        </w:rPr>
        <w:t>.</w:t>
      </w:r>
    </w:p>
    <w:p w14:paraId="0D8CA912" w14:textId="33FE96B9" w:rsidR="00AA6521" w:rsidRPr="009745DC" w:rsidRDefault="00AA6521" w:rsidP="00AA6521">
      <w:pPr>
        <w:numPr>
          <w:ilvl w:val="2"/>
          <w:numId w:val="6"/>
        </w:numPr>
        <w:spacing w:after="120" w:line="264" w:lineRule="auto"/>
        <w:jc w:val="both"/>
        <w:rPr>
          <w:sz w:val="18"/>
          <w:szCs w:val="18"/>
        </w:rPr>
      </w:pPr>
      <w:r w:rsidRPr="009745DC">
        <w:rPr>
          <w:sz w:val="18"/>
          <w:szCs w:val="18"/>
        </w:rPr>
        <w:t>V případě úpravy GPK a zřízení BK, Zhotovitel BK zašle místně příslušnému správci PPK dle předpisu SŽ S3/2 Bezstyková kolej, v platném znění, bodu č. 107, dokumentaci k ověření PPK</w:t>
      </w:r>
      <w:r w:rsidR="001937C5">
        <w:rPr>
          <w:sz w:val="18"/>
          <w:szCs w:val="18"/>
        </w:rPr>
        <w:t xml:space="preserve">. </w:t>
      </w:r>
      <w:r w:rsidR="001937C5" w:rsidRPr="00444A4E">
        <w:rPr>
          <w:sz w:val="18"/>
          <w:szCs w:val="18"/>
        </w:rPr>
        <w:t>Pokud pro přejímku BK nedojde k předání kontrolního měření PPK před BK ověřené SPPK, nelze považovat BK za zřízenou v rámci stavebních odchylek PPK dle ČSN 736360-2</w:t>
      </w:r>
      <w:r w:rsidR="001937C5">
        <w:rPr>
          <w:sz w:val="18"/>
          <w:szCs w:val="18"/>
        </w:rPr>
        <w:t>.</w:t>
      </w:r>
    </w:p>
    <w:p w14:paraId="683EC40B" w14:textId="3E5DE2A4" w:rsidR="00AA6521" w:rsidRPr="009745DC" w:rsidRDefault="00CA75DA" w:rsidP="00AA6521">
      <w:pPr>
        <w:numPr>
          <w:ilvl w:val="2"/>
          <w:numId w:val="6"/>
        </w:numPr>
        <w:spacing w:after="120" w:line="264" w:lineRule="auto"/>
        <w:jc w:val="both"/>
        <w:rPr>
          <w:sz w:val="18"/>
          <w:szCs w:val="18"/>
        </w:rPr>
      </w:pPr>
      <w:r>
        <w:rPr>
          <w:sz w:val="18"/>
          <w:szCs w:val="18"/>
        </w:rPr>
        <w:t>N</w:t>
      </w:r>
      <w:r w:rsidR="00EB197B">
        <w:rPr>
          <w:sz w:val="18"/>
          <w:szCs w:val="18"/>
        </w:rPr>
        <w:t>eobsazeno</w:t>
      </w:r>
      <w:r>
        <w:rPr>
          <w:sz w:val="18"/>
          <w:szCs w:val="18"/>
        </w:rPr>
        <w:t>.</w:t>
      </w:r>
    </w:p>
    <w:p w14:paraId="076B6F30" w14:textId="77777777" w:rsidR="00AA6521" w:rsidRPr="009745DC" w:rsidRDefault="00AA6521" w:rsidP="00AA6521">
      <w:pPr>
        <w:numPr>
          <w:ilvl w:val="2"/>
          <w:numId w:val="6"/>
        </w:numPr>
        <w:spacing w:after="120" w:line="264" w:lineRule="auto"/>
        <w:jc w:val="both"/>
        <w:rPr>
          <w:sz w:val="18"/>
          <w:szCs w:val="18"/>
        </w:rPr>
      </w:pPr>
      <w:r w:rsidRPr="009745DC">
        <w:rPr>
          <w:sz w:val="18"/>
          <w:szCs w:val="18"/>
        </w:rPr>
        <w:t>Po úpravě GPK Zhotovitel zajistí zaměření všech kolejových objektů (např. balíza, kolejnicový mazník, snímač počítače náprav, kolejová brzda, výkolejka a další), u kterých došlo ke změně polohy a výšky při úpravě GPK a následně zapracuje do DSPS.</w:t>
      </w:r>
    </w:p>
    <w:p w14:paraId="3F952FD2" w14:textId="4F8FC6E3" w:rsidR="00AA6521" w:rsidRPr="00F26C6C" w:rsidRDefault="00AA6521" w:rsidP="00AA6521">
      <w:pPr>
        <w:numPr>
          <w:ilvl w:val="2"/>
          <w:numId w:val="6"/>
        </w:numPr>
        <w:spacing w:after="120" w:line="264" w:lineRule="auto"/>
        <w:jc w:val="both"/>
        <w:rPr>
          <w:sz w:val="18"/>
          <w:szCs w:val="18"/>
        </w:rPr>
      </w:pPr>
      <w:r w:rsidRPr="009745DC">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w:t>
      </w:r>
      <w:r w:rsidRPr="00F26C6C">
        <w:rPr>
          <w:sz w:val="18"/>
          <w:szCs w:val="18"/>
        </w:rPr>
        <w:t>dodá AZI Objednatele.</w:t>
      </w:r>
    </w:p>
    <w:p w14:paraId="59586BA5" w14:textId="1B88FA9C" w:rsidR="00AA6521" w:rsidRPr="00F26C6C" w:rsidRDefault="00F26C6C" w:rsidP="00AA6521">
      <w:pPr>
        <w:numPr>
          <w:ilvl w:val="2"/>
          <w:numId w:val="6"/>
        </w:numPr>
        <w:spacing w:after="120" w:line="264" w:lineRule="auto"/>
        <w:jc w:val="both"/>
        <w:rPr>
          <w:sz w:val="18"/>
          <w:szCs w:val="18"/>
        </w:rPr>
      </w:pPr>
      <w:r w:rsidRPr="00F26C6C">
        <w:rPr>
          <w:sz w:val="18"/>
          <w:szCs w:val="18"/>
        </w:rPr>
        <w:lastRenderedPageBreak/>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30268969" w14:textId="77777777" w:rsidR="00AA6521" w:rsidRPr="00CA75DA" w:rsidRDefault="00AA6521" w:rsidP="00CA75DA">
      <w:pPr>
        <w:numPr>
          <w:ilvl w:val="2"/>
          <w:numId w:val="6"/>
        </w:numPr>
        <w:spacing w:after="120" w:line="264" w:lineRule="auto"/>
        <w:jc w:val="both"/>
        <w:rPr>
          <w:sz w:val="18"/>
          <w:szCs w:val="18"/>
        </w:rPr>
      </w:pPr>
      <w:r w:rsidRPr="00CA75DA">
        <w:rPr>
          <w:sz w:val="18"/>
          <w:szCs w:val="18"/>
        </w:rPr>
        <w:t>Zhotovitel zahájí vyhotovení podkladů pro majetkoprávní vypořádání stavby na základě zaměření skutečného provedení jednotlivých PS/SO bezodkladně po jejich dokončení, nejpozději do 3 měsíců od jejich dokončení.</w:t>
      </w:r>
    </w:p>
    <w:p w14:paraId="3293968C" w14:textId="51724D45" w:rsidR="004A0B70" w:rsidRPr="009745DC" w:rsidRDefault="00AA6521" w:rsidP="00AA6521">
      <w:pPr>
        <w:numPr>
          <w:ilvl w:val="2"/>
          <w:numId w:val="6"/>
        </w:numPr>
        <w:spacing w:after="120" w:line="264" w:lineRule="auto"/>
        <w:jc w:val="both"/>
        <w:rPr>
          <w:sz w:val="18"/>
          <w:szCs w:val="18"/>
        </w:rPr>
      </w:pPr>
      <w:r w:rsidRPr="009745DC">
        <w:rPr>
          <w:sz w:val="18"/>
          <w:szCs w:val="18"/>
        </w:rPr>
        <w:t>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w:t>
      </w:r>
      <w:r w:rsidR="004A0B70" w:rsidRPr="009745DC">
        <w:rPr>
          <w:sz w:val="18"/>
          <w:szCs w:val="18"/>
        </w:rPr>
        <w:t xml:space="preserve"> </w:t>
      </w:r>
    </w:p>
    <w:p w14:paraId="0B9E30FA" w14:textId="45631CC3" w:rsidR="00DC55C8" w:rsidRPr="009745DC" w:rsidRDefault="00CA75DA" w:rsidP="00CA75DA">
      <w:pPr>
        <w:numPr>
          <w:ilvl w:val="2"/>
          <w:numId w:val="6"/>
        </w:numPr>
        <w:spacing w:after="120" w:line="264" w:lineRule="auto"/>
        <w:jc w:val="both"/>
      </w:pPr>
      <w:bookmarkStart w:id="98" w:name="_Hlk158279921"/>
      <w:r w:rsidRPr="00CA75DA">
        <w:rPr>
          <w:sz w:val="18"/>
          <w:szCs w:val="18"/>
        </w:rPr>
        <w:t>N</w:t>
      </w:r>
      <w:r w:rsidR="009745DC" w:rsidRPr="00CA75DA">
        <w:rPr>
          <w:sz w:val="18"/>
          <w:szCs w:val="18"/>
        </w:rPr>
        <w:t>eobsazeno</w:t>
      </w:r>
      <w:bookmarkEnd w:id="98"/>
      <w:r>
        <w:rPr>
          <w:sz w:val="18"/>
          <w:szCs w:val="18"/>
        </w:rPr>
        <w:t>.</w:t>
      </w:r>
    </w:p>
    <w:p w14:paraId="4F09C53C" w14:textId="60F043FF" w:rsidR="00DF7BAA" w:rsidRDefault="00DF7BAA" w:rsidP="00DF7BAA">
      <w:pPr>
        <w:pStyle w:val="Nadpis2-2"/>
      </w:pPr>
      <w:bookmarkStart w:id="99" w:name="_Toc6410438"/>
      <w:bookmarkStart w:id="100" w:name="_Toc121494851"/>
      <w:bookmarkStart w:id="101" w:name="_Toc189812560"/>
      <w:bookmarkStart w:id="102" w:name="_Toc192746605"/>
      <w:r>
        <w:t>Doklady pře</w:t>
      </w:r>
      <w:r w:rsidR="00184C57">
        <w:t>d</w:t>
      </w:r>
      <w:r>
        <w:t>kládané zhotovitelem</w:t>
      </w:r>
      <w:bookmarkEnd w:id="99"/>
      <w:bookmarkEnd w:id="100"/>
      <w:bookmarkEnd w:id="101"/>
      <w:bookmarkEnd w:id="102"/>
    </w:p>
    <w:p w14:paraId="44E06185" w14:textId="6DC5011A" w:rsidR="00D12C76" w:rsidRPr="00CA75DA" w:rsidRDefault="004A0B70" w:rsidP="00CA75DA">
      <w:pPr>
        <w:numPr>
          <w:ilvl w:val="2"/>
          <w:numId w:val="6"/>
        </w:numPr>
        <w:spacing w:after="120" w:line="264" w:lineRule="auto"/>
        <w:jc w:val="both"/>
        <w:rPr>
          <w:sz w:val="18"/>
          <w:szCs w:val="18"/>
        </w:rPr>
      </w:pPr>
      <w:r w:rsidRPr="00CA75DA">
        <w:rPr>
          <w:sz w:val="18"/>
          <w:szCs w:val="18"/>
        </w:rPr>
        <w:t>Pokud již Zhotovitel nepředložil dále uvedené doklady před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w:t>
      </w:r>
      <w:r w:rsidR="00F26C6C">
        <w:rPr>
          <w:sz w:val="18"/>
          <w:szCs w:val="18"/>
        </w:rPr>
        <w:t>,</w:t>
      </w:r>
      <w:r w:rsidRPr="00CA75DA">
        <w:rPr>
          <w:sz w:val="18"/>
          <w:szCs w:val="18"/>
        </w:rPr>
        <w:t xml:space="preserve"> o drahách</w:t>
      </w:r>
      <w:r w:rsidR="00F26C6C">
        <w:rPr>
          <w:sz w:val="18"/>
          <w:szCs w:val="18"/>
        </w:rPr>
        <w:t>,</w:t>
      </w:r>
      <w:r w:rsidRPr="00CA75DA">
        <w:rPr>
          <w:sz w:val="18"/>
          <w:szCs w:val="18"/>
        </w:rPr>
        <w:t xml:space="preserve">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CA75DA">
        <w:rPr>
          <w:sz w:val="18"/>
          <w:szCs w:val="18"/>
        </w:rPr>
        <w:t>.</w:t>
      </w:r>
    </w:p>
    <w:p w14:paraId="42181132" w14:textId="312A13BF" w:rsidR="00DF7BAA" w:rsidRPr="00CA75DA" w:rsidRDefault="00B17A52" w:rsidP="00CA75DA">
      <w:pPr>
        <w:numPr>
          <w:ilvl w:val="2"/>
          <w:numId w:val="6"/>
        </w:numPr>
        <w:spacing w:after="120" w:line="264" w:lineRule="auto"/>
        <w:jc w:val="both"/>
        <w:rPr>
          <w:sz w:val="18"/>
          <w:szCs w:val="18"/>
        </w:rPr>
      </w:pPr>
      <w:r w:rsidRPr="00CA75DA">
        <w:rPr>
          <w:sz w:val="18"/>
          <w:szCs w:val="18"/>
        </w:rPr>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r w:rsidR="00DF7BAA" w:rsidRPr="00CA75DA">
        <w:rPr>
          <w:sz w:val="18"/>
          <w:szCs w:val="18"/>
        </w:rPr>
        <w:t xml:space="preserve">  </w:t>
      </w:r>
    </w:p>
    <w:p w14:paraId="4E3B5150" w14:textId="77777777" w:rsidR="00DF7BAA" w:rsidRPr="000B40B5" w:rsidRDefault="00DF7BAA" w:rsidP="00DF7BAA">
      <w:pPr>
        <w:pStyle w:val="Nadpis2-2"/>
      </w:pPr>
      <w:bookmarkStart w:id="103" w:name="_Toc6410439"/>
      <w:bookmarkStart w:id="104" w:name="_Toc121494852"/>
      <w:bookmarkStart w:id="105" w:name="_Toc189812561"/>
      <w:bookmarkStart w:id="106" w:name="_Toc192746606"/>
      <w:r w:rsidRPr="000B40B5">
        <w:t>Dokumentace zhotovitele pro stavbu</w:t>
      </w:r>
      <w:bookmarkEnd w:id="103"/>
      <w:bookmarkEnd w:id="104"/>
      <w:bookmarkEnd w:id="105"/>
      <w:bookmarkEnd w:id="106"/>
    </w:p>
    <w:p w14:paraId="488F8FA4" w14:textId="6F0C03A4" w:rsidR="00740821" w:rsidRPr="00CA354A" w:rsidRDefault="00B277B1" w:rsidP="00CA354A">
      <w:pPr>
        <w:numPr>
          <w:ilvl w:val="2"/>
          <w:numId w:val="6"/>
        </w:numPr>
        <w:spacing w:after="120" w:line="264" w:lineRule="auto"/>
        <w:jc w:val="both"/>
        <w:rPr>
          <w:sz w:val="18"/>
          <w:szCs w:val="18"/>
        </w:rPr>
      </w:pPr>
      <w:r w:rsidRPr="00CA354A">
        <w:rPr>
          <w:sz w:val="18"/>
          <w:szCs w:val="18"/>
        </w:rPr>
        <w:t>Součástí předmětu díla je i vyhotovení Realizační dokumentace stavby (výrobní, montážní, dílenské, dokumentace dodavatele mostních objektů), která v případě potřeby rozpracovává podrobně zadávací dokumentaci (PDPS) s ohledem na znalosti konkrétních dodávaných výrobků, technologií, postupů a výrobních podmínek Zhotovitele. Obsah a rozsah RDS je definován v TKP Staveb státních drah a v podrobnostech dle přílohy P8 směrnice SŽ SM011, zejména pro</w:t>
      </w:r>
      <w:r w:rsidR="00740821" w:rsidRPr="00CA354A">
        <w:rPr>
          <w:sz w:val="18"/>
          <w:szCs w:val="18"/>
        </w:rPr>
        <w:t>:</w:t>
      </w:r>
    </w:p>
    <w:p w14:paraId="468673E6" w14:textId="4B99DCBF" w:rsidR="00DF7BAA" w:rsidRPr="00E1487A" w:rsidRDefault="001620A1" w:rsidP="00103B38">
      <w:pPr>
        <w:pStyle w:val="Odstavec1-1a"/>
        <w:numPr>
          <w:ilvl w:val="0"/>
          <w:numId w:val="7"/>
        </w:numPr>
        <w:spacing w:after="120"/>
      </w:pPr>
      <w:r w:rsidRPr="00E1487A">
        <w:t xml:space="preserve">SO 01.5 - Zastávka Kožušany – nástupiště: </w:t>
      </w:r>
      <w:r w:rsidR="000C6C37" w:rsidRPr="00E1487A">
        <w:t>dílensk</w:t>
      </w:r>
      <w:r w:rsidRPr="00E1487A">
        <w:t>á</w:t>
      </w:r>
      <w:r w:rsidR="000C6C37" w:rsidRPr="00E1487A">
        <w:t xml:space="preserve"> </w:t>
      </w:r>
      <w:r w:rsidR="00F95613" w:rsidRPr="00E1487A">
        <w:t>dokumentac</w:t>
      </w:r>
      <w:r w:rsidRPr="00E1487A">
        <w:t>e</w:t>
      </w:r>
      <w:r w:rsidR="00F95613" w:rsidRPr="00E1487A">
        <w:t xml:space="preserve"> </w:t>
      </w:r>
      <w:r w:rsidR="000C6C37" w:rsidRPr="00E1487A">
        <w:t>zábradlí na nástupišti</w:t>
      </w:r>
      <w:r w:rsidR="001D61C3">
        <w:t>,</w:t>
      </w:r>
    </w:p>
    <w:p w14:paraId="70DDCB75" w14:textId="4BC558FC" w:rsidR="00DF7BAA" w:rsidRDefault="001620A1" w:rsidP="000B40B5">
      <w:pPr>
        <w:pStyle w:val="Odstavec1-1a"/>
        <w:numPr>
          <w:ilvl w:val="0"/>
          <w:numId w:val="7"/>
        </w:numPr>
        <w:spacing w:after="120"/>
      </w:pPr>
      <w:r w:rsidRPr="00E1487A">
        <w:t>SO 01.6 - Zastávka Kožušany – přístřešek:</w:t>
      </w:r>
      <w:r w:rsidR="000C6C37" w:rsidRPr="00E1487A">
        <w:t xml:space="preserve"> výrobní dokum</w:t>
      </w:r>
      <w:r w:rsidR="00135BE1" w:rsidRPr="00E1487A">
        <w:t>e</w:t>
      </w:r>
      <w:r w:rsidR="000C6C37" w:rsidRPr="00E1487A">
        <w:t>ntac</w:t>
      </w:r>
      <w:r w:rsidRPr="00E1487A">
        <w:t>e</w:t>
      </w:r>
      <w:r w:rsidR="000C6C37" w:rsidRPr="00E1487A">
        <w:t xml:space="preserve"> přís</w:t>
      </w:r>
      <w:r w:rsidR="00135BE1" w:rsidRPr="00E1487A">
        <w:t>t</w:t>
      </w:r>
      <w:r w:rsidR="000C6C37" w:rsidRPr="00E1487A">
        <w:t>řešku</w:t>
      </w:r>
      <w:r w:rsidR="001D61C3">
        <w:t>,</w:t>
      </w:r>
    </w:p>
    <w:p w14:paraId="20FB831F" w14:textId="33DB7F0C" w:rsidR="001D61C3" w:rsidRPr="001D61C3" w:rsidRDefault="001D61C3" w:rsidP="001D61C3">
      <w:pPr>
        <w:pStyle w:val="Odstavec1-1a"/>
        <w:numPr>
          <w:ilvl w:val="0"/>
          <w:numId w:val="7"/>
        </w:numPr>
        <w:spacing w:after="120"/>
        <w:rPr>
          <w:color w:val="000000"/>
        </w:rPr>
      </w:pPr>
      <w:r w:rsidRPr="001D61C3">
        <w:rPr>
          <w:color w:val="000000"/>
        </w:rPr>
        <w:t xml:space="preserve">SO 02.2 – </w:t>
      </w:r>
      <w:r w:rsidRPr="001D61C3">
        <w:t>Most</w:t>
      </w:r>
      <w:r w:rsidRPr="001D61C3">
        <w:rPr>
          <w:color w:val="000000"/>
        </w:rPr>
        <w:t xml:space="preserve"> v km 94,406 – Výrobní dokumentace zábradlí, říms a výběhových zídek,</w:t>
      </w:r>
    </w:p>
    <w:p w14:paraId="584379F9" w14:textId="062D4B41" w:rsidR="001D61C3" w:rsidRPr="001D61C3" w:rsidRDefault="001D61C3" w:rsidP="001D61C3">
      <w:pPr>
        <w:pStyle w:val="Odstavec1-1a"/>
        <w:numPr>
          <w:ilvl w:val="0"/>
          <w:numId w:val="7"/>
        </w:numPr>
        <w:spacing w:after="120"/>
        <w:rPr>
          <w:color w:val="000000"/>
        </w:rPr>
      </w:pPr>
      <w:r w:rsidRPr="001D61C3">
        <w:rPr>
          <w:color w:val="000000"/>
        </w:rPr>
        <w:t xml:space="preserve">SO 02.3 – </w:t>
      </w:r>
      <w:r w:rsidRPr="001D61C3">
        <w:t>Propustek</w:t>
      </w:r>
      <w:r w:rsidRPr="001D61C3">
        <w:rPr>
          <w:color w:val="000000"/>
        </w:rPr>
        <w:t xml:space="preserve"> v km 94,879 – Výrobní dokumentace zábradlí,</w:t>
      </w:r>
    </w:p>
    <w:p w14:paraId="3525C511" w14:textId="2FCB9921" w:rsidR="001D61C3" w:rsidRPr="001D61C3" w:rsidRDefault="001D61C3" w:rsidP="001D61C3">
      <w:pPr>
        <w:pStyle w:val="Odstavec1-1a"/>
        <w:numPr>
          <w:ilvl w:val="0"/>
          <w:numId w:val="7"/>
        </w:numPr>
        <w:spacing w:after="120"/>
        <w:rPr>
          <w:color w:val="000000"/>
        </w:rPr>
      </w:pPr>
      <w:r w:rsidRPr="001D61C3">
        <w:rPr>
          <w:color w:val="000000"/>
        </w:rPr>
        <w:t>SO 02.4 – Propustek v km 95,477 – Dokumentace pro zhotovení gabionů a nadvýšení říms,</w:t>
      </w:r>
    </w:p>
    <w:p w14:paraId="1AE53C49" w14:textId="3189838D" w:rsidR="001D61C3" w:rsidRPr="001D61C3" w:rsidRDefault="001D61C3" w:rsidP="001D61C3">
      <w:pPr>
        <w:pStyle w:val="Odstavec1-1a"/>
        <w:numPr>
          <w:ilvl w:val="0"/>
          <w:numId w:val="7"/>
        </w:numPr>
        <w:spacing w:after="120"/>
        <w:rPr>
          <w:color w:val="000000"/>
        </w:rPr>
      </w:pPr>
      <w:r w:rsidRPr="001D61C3">
        <w:rPr>
          <w:color w:val="000000"/>
        </w:rPr>
        <w:t>SO 02.5 – Most v km 96,789 - Výrobní dokumentace zábradlí, říms a výběhových zídek,</w:t>
      </w:r>
    </w:p>
    <w:p w14:paraId="17205A55" w14:textId="5252042E" w:rsidR="001D61C3" w:rsidRPr="001D61C3" w:rsidRDefault="001D61C3" w:rsidP="001D61C3">
      <w:pPr>
        <w:pStyle w:val="Odstavec1-1a"/>
        <w:numPr>
          <w:ilvl w:val="0"/>
          <w:numId w:val="7"/>
        </w:numPr>
        <w:spacing w:after="120"/>
        <w:rPr>
          <w:color w:val="000000"/>
        </w:rPr>
      </w:pPr>
      <w:r w:rsidRPr="001D61C3">
        <w:rPr>
          <w:color w:val="000000"/>
        </w:rPr>
        <w:t>SO 02.6 – Most v km 97,117 - Výrobní dokumentace zábradlí, říms a výběhových zídek,</w:t>
      </w:r>
    </w:p>
    <w:p w14:paraId="6E3D8749" w14:textId="2641F145" w:rsidR="001D61C3" w:rsidRPr="001D61C3" w:rsidRDefault="001D61C3" w:rsidP="001D61C3">
      <w:pPr>
        <w:pStyle w:val="Odstavec1-1a"/>
        <w:numPr>
          <w:ilvl w:val="0"/>
          <w:numId w:val="7"/>
        </w:numPr>
        <w:spacing w:after="120"/>
        <w:rPr>
          <w:color w:val="000000"/>
        </w:rPr>
      </w:pPr>
      <w:r w:rsidRPr="001D61C3">
        <w:rPr>
          <w:color w:val="000000"/>
        </w:rPr>
        <w:t>SO 02.7 – Propustek v km 97,673 – Dokumentace na zhotovení systému vodotěsné ochrany,</w:t>
      </w:r>
    </w:p>
    <w:p w14:paraId="497BDDFA" w14:textId="4A2B15F8" w:rsidR="001D61C3" w:rsidRPr="001D61C3" w:rsidRDefault="001D61C3" w:rsidP="001D61C3">
      <w:pPr>
        <w:pStyle w:val="Odstavec1-1a"/>
        <w:numPr>
          <w:ilvl w:val="0"/>
          <w:numId w:val="7"/>
        </w:numPr>
        <w:spacing w:after="120"/>
        <w:rPr>
          <w:color w:val="000000"/>
        </w:rPr>
      </w:pPr>
      <w:r w:rsidRPr="001D61C3">
        <w:rPr>
          <w:color w:val="000000"/>
        </w:rPr>
        <w:t>SO 02.10 – Most v km 98,732 – Výrobní dokumentace nových pojistných úhelníků na VPS pražcích, výrobní dokumentace pro výrobu 3 mostnic pod zrušeným dilatačním zařízení,</w:t>
      </w:r>
    </w:p>
    <w:p w14:paraId="79DF4F46" w14:textId="5C030AB7" w:rsidR="001D61C3" w:rsidRPr="001D61C3" w:rsidRDefault="001D61C3" w:rsidP="001D61C3">
      <w:pPr>
        <w:pStyle w:val="Odstavec1-1a"/>
        <w:numPr>
          <w:ilvl w:val="0"/>
          <w:numId w:val="7"/>
        </w:numPr>
        <w:spacing w:after="120"/>
        <w:rPr>
          <w:color w:val="000000"/>
        </w:rPr>
      </w:pPr>
      <w:r w:rsidRPr="001D61C3">
        <w:rPr>
          <w:color w:val="000000"/>
        </w:rPr>
        <w:lastRenderedPageBreak/>
        <w:t>SO 02.11 – Most v km 99,157 – Dokumentace pro zhotovení gabionu a výrobní dokumentace zábradlí,</w:t>
      </w:r>
    </w:p>
    <w:p w14:paraId="28815DEA" w14:textId="6B9EE2B8" w:rsidR="00764FA1" w:rsidRPr="001D61C3" w:rsidRDefault="001D61C3" w:rsidP="001D61C3">
      <w:pPr>
        <w:pStyle w:val="Odstavec1-1a"/>
        <w:numPr>
          <w:ilvl w:val="0"/>
          <w:numId w:val="7"/>
        </w:numPr>
        <w:spacing w:after="120"/>
      </w:pPr>
      <w:r w:rsidRPr="001D61C3">
        <w:rPr>
          <w:color w:val="000000"/>
        </w:rPr>
        <w:t>SO 02.12 – Propustek v km 100,238- Dokumentace pro zhotovení gabionu a nadvýšení říms, výrobní dokumentace zábradlí.</w:t>
      </w:r>
    </w:p>
    <w:p w14:paraId="2664D551" w14:textId="2BF243FB" w:rsidR="007457FF" w:rsidRPr="000C6C37" w:rsidRDefault="00CA354A" w:rsidP="00CA354A">
      <w:pPr>
        <w:numPr>
          <w:ilvl w:val="2"/>
          <w:numId w:val="6"/>
        </w:numPr>
        <w:spacing w:after="120" w:line="264" w:lineRule="auto"/>
        <w:jc w:val="both"/>
      </w:pPr>
      <w:r>
        <w:rPr>
          <w:sz w:val="18"/>
          <w:szCs w:val="18"/>
        </w:rPr>
        <w:t>N</w:t>
      </w:r>
      <w:r w:rsidR="00805A10" w:rsidRPr="00CA354A">
        <w:rPr>
          <w:sz w:val="18"/>
          <w:szCs w:val="18"/>
        </w:rPr>
        <w:t>eobsazeno</w:t>
      </w:r>
      <w:r>
        <w:rPr>
          <w:sz w:val="18"/>
          <w:szCs w:val="18"/>
        </w:rPr>
        <w:t>.</w:t>
      </w:r>
    </w:p>
    <w:p w14:paraId="07D32A6A" w14:textId="0D8EB2CF" w:rsidR="00740821" w:rsidRPr="000C6C37" w:rsidRDefault="00CA354A" w:rsidP="00CA354A">
      <w:pPr>
        <w:numPr>
          <w:ilvl w:val="2"/>
          <w:numId w:val="6"/>
        </w:numPr>
        <w:spacing w:after="120" w:line="264" w:lineRule="auto"/>
        <w:jc w:val="both"/>
      </w:pPr>
      <w:r w:rsidRPr="00CA354A">
        <w:rPr>
          <w:sz w:val="18"/>
          <w:szCs w:val="18"/>
        </w:rPr>
        <w:t>N</w:t>
      </w:r>
      <w:r w:rsidR="00805A10" w:rsidRPr="00CA354A">
        <w:rPr>
          <w:sz w:val="18"/>
          <w:szCs w:val="18"/>
        </w:rPr>
        <w:t>eobsazeno</w:t>
      </w:r>
      <w:r>
        <w:rPr>
          <w:sz w:val="18"/>
          <w:szCs w:val="18"/>
        </w:rPr>
        <w:t>.</w:t>
      </w:r>
    </w:p>
    <w:p w14:paraId="109FD0B0" w14:textId="27ABA46C" w:rsidR="00EE6FF4" w:rsidRPr="000C6C37" w:rsidRDefault="00CA354A" w:rsidP="00CA354A">
      <w:pPr>
        <w:numPr>
          <w:ilvl w:val="2"/>
          <w:numId w:val="6"/>
        </w:numPr>
        <w:spacing w:after="120" w:line="264" w:lineRule="auto"/>
        <w:jc w:val="both"/>
      </w:pPr>
      <w:r w:rsidRPr="00CA354A">
        <w:rPr>
          <w:sz w:val="18"/>
          <w:szCs w:val="18"/>
        </w:rPr>
        <w:t>N</w:t>
      </w:r>
      <w:r w:rsidR="00805A10" w:rsidRPr="00CA354A">
        <w:rPr>
          <w:sz w:val="18"/>
          <w:szCs w:val="18"/>
        </w:rPr>
        <w:t>eobsazeno</w:t>
      </w:r>
      <w:r>
        <w:rPr>
          <w:sz w:val="18"/>
          <w:szCs w:val="18"/>
        </w:rPr>
        <w:t>.</w:t>
      </w:r>
      <w:r w:rsidR="00740821" w:rsidRPr="000C6C37">
        <w:t xml:space="preserve"> </w:t>
      </w:r>
    </w:p>
    <w:p w14:paraId="4B0ECEFE" w14:textId="6067FE9E" w:rsidR="00740821" w:rsidRPr="00F26C6C" w:rsidRDefault="00740821" w:rsidP="00CA354A">
      <w:pPr>
        <w:numPr>
          <w:ilvl w:val="2"/>
          <w:numId w:val="6"/>
        </w:numPr>
        <w:spacing w:after="120" w:line="264" w:lineRule="auto"/>
        <w:jc w:val="both"/>
        <w:rPr>
          <w:sz w:val="18"/>
          <w:szCs w:val="18"/>
        </w:rPr>
      </w:pPr>
      <w:r w:rsidRPr="00F26C6C">
        <w:rPr>
          <w:sz w:val="18"/>
          <w:szCs w:val="18"/>
        </w:rPr>
        <w:t>Zhotovitel zpracuje technologické předpisy (TePř) provádění prací včetně kontrolního a zkušebního plánu v jednotlivých etapách stavby (především v plánované výluce) jednotlivých SO a PS v přiměřeném rozsahu nutném pro realizaci stavby</w:t>
      </w:r>
      <w:r w:rsidR="0060019A" w:rsidRPr="00F26C6C">
        <w:rPr>
          <w:sz w:val="18"/>
          <w:szCs w:val="18"/>
        </w:rPr>
        <w:t>.</w:t>
      </w:r>
    </w:p>
    <w:p w14:paraId="09E6CFAB" w14:textId="724535DB" w:rsidR="004A0B70" w:rsidRPr="000C6C37" w:rsidRDefault="00CA354A" w:rsidP="004A0B70">
      <w:pPr>
        <w:numPr>
          <w:ilvl w:val="2"/>
          <w:numId w:val="6"/>
        </w:numPr>
        <w:spacing w:after="120" w:line="264" w:lineRule="auto"/>
        <w:jc w:val="both"/>
        <w:rPr>
          <w:sz w:val="18"/>
          <w:szCs w:val="18"/>
        </w:rPr>
      </w:pPr>
      <w:r w:rsidRPr="000C6C37">
        <w:rPr>
          <w:sz w:val="18"/>
          <w:szCs w:val="18"/>
        </w:rPr>
        <w:t>N</w:t>
      </w:r>
      <w:r w:rsidR="000C6C37" w:rsidRPr="000C6C37">
        <w:rPr>
          <w:sz w:val="18"/>
          <w:szCs w:val="18"/>
        </w:rPr>
        <w:t>eobsazeno</w:t>
      </w:r>
      <w:r>
        <w:rPr>
          <w:sz w:val="18"/>
          <w:szCs w:val="18"/>
        </w:rPr>
        <w:t>.</w:t>
      </w:r>
    </w:p>
    <w:p w14:paraId="76B99548" w14:textId="57401D91" w:rsidR="004A0B70" w:rsidRPr="000C6C37" w:rsidRDefault="00CA354A" w:rsidP="004A0B70">
      <w:pPr>
        <w:numPr>
          <w:ilvl w:val="2"/>
          <w:numId w:val="6"/>
        </w:numPr>
        <w:spacing w:after="120" w:line="264" w:lineRule="auto"/>
        <w:jc w:val="both"/>
        <w:rPr>
          <w:sz w:val="18"/>
          <w:szCs w:val="18"/>
        </w:rPr>
      </w:pPr>
      <w:r w:rsidRPr="000C6C37">
        <w:rPr>
          <w:sz w:val="18"/>
          <w:szCs w:val="18"/>
        </w:rPr>
        <w:t>N</w:t>
      </w:r>
      <w:r w:rsidR="000C6C37" w:rsidRPr="000C6C37">
        <w:rPr>
          <w:sz w:val="18"/>
          <w:szCs w:val="18"/>
        </w:rPr>
        <w:t>eobsazeno</w:t>
      </w:r>
      <w:r>
        <w:rPr>
          <w:sz w:val="18"/>
          <w:szCs w:val="18"/>
        </w:rPr>
        <w:t>.</w:t>
      </w:r>
    </w:p>
    <w:p w14:paraId="7A5C9520" w14:textId="79C9163B" w:rsidR="004A0B70" w:rsidRPr="00F26C6C" w:rsidRDefault="00CA354A" w:rsidP="00CA354A">
      <w:pPr>
        <w:numPr>
          <w:ilvl w:val="2"/>
          <w:numId w:val="6"/>
        </w:numPr>
        <w:spacing w:after="120" w:line="264" w:lineRule="auto"/>
        <w:jc w:val="both"/>
      </w:pPr>
      <w:r w:rsidRPr="00CA354A">
        <w:rPr>
          <w:sz w:val="18"/>
          <w:szCs w:val="18"/>
        </w:rPr>
        <w:t>N</w:t>
      </w:r>
      <w:r w:rsidR="000C6C37" w:rsidRPr="00CA354A">
        <w:rPr>
          <w:sz w:val="18"/>
          <w:szCs w:val="18"/>
        </w:rPr>
        <w:t>eobsazeno</w:t>
      </w:r>
      <w:r>
        <w:rPr>
          <w:sz w:val="18"/>
          <w:szCs w:val="18"/>
        </w:rPr>
        <w:t>.</w:t>
      </w:r>
    </w:p>
    <w:p w14:paraId="1F970DB2" w14:textId="7133E75A" w:rsidR="00F26C6C" w:rsidRPr="000C6C37" w:rsidRDefault="00F26C6C" w:rsidP="00CA354A">
      <w:pPr>
        <w:numPr>
          <w:ilvl w:val="2"/>
          <w:numId w:val="6"/>
        </w:numPr>
        <w:spacing w:after="120" w:line="264" w:lineRule="auto"/>
        <w:jc w:val="both"/>
      </w:pPr>
      <w:r>
        <w:rPr>
          <w:sz w:val="18"/>
          <w:szCs w:val="18"/>
        </w:rPr>
        <w:t>Neobsazeno.</w:t>
      </w:r>
    </w:p>
    <w:p w14:paraId="19F38ADB" w14:textId="77777777" w:rsidR="00B53E41" w:rsidRDefault="00DF7BAA" w:rsidP="0060019A">
      <w:pPr>
        <w:pStyle w:val="Nadpis2-2"/>
      </w:pPr>
      <w:bookmarkStart w:id="107" w:name="_Toc6410440"/>
      <w:bookmarkStart w:id="108" w:name="_Toc121494853"/>
      <w:bookmarkStart w:id="109" w:name="_Toc189812562"/>
      <w:bookmarkStart w:id="110" w:name="_Toc192746607"/>
      <w:r>
        <w:t>Dokumentace skutečného provedení stavby</w:t>
      </w:r>
      <w:bookmarkEnd w:id="107"/>
      <w:bookmarkEnd w:id="108"/>
      <w:bookmarkEnd w:id="109"/>
      <w:bookmarkEnd w:id="110"/>
    </w:p>
    <w:p w14:paraId="287E9DA0" w14:textId="1798F320" w:rsidR="00F827DA" w:rsidRPr="00CA354A" w:rsidRDefault="001F7AE9" w:rsidP="00CA354A">
      <w:pPr>
        <w:numPr>
          <w:ilvl w:val="2"/>
          <w:numId w:val="6"/>
        </w:numPr>
        <w:spacing w:after="120" w:line="264" w:lineRule="auto"/>
        <w:jc w:val="both"/>
        <w:rPr>
          <w:color w:val="00A1E0"/>
          <w:sz w:val="18"/>
          <w:szCs w:val="18"/>
        </w:rPr>
      </w:pPr>
      <w:bookmarkStart w:id="111" w:name="_Ref62136016"/>
      <w:r w:rsidRPr="00CA354A">
        <w:rPr>
          <w:sz w:val="18"/>
          <w:szCs w:val="18"/>
        </w:rPr>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r w:rsidR="00F827DA" w:rsidRPr="00CA354A">
        <w:rPr>
          <w:sz w:val="18"/>
          <w:szCs w:val="18"/>
        </w:rPr>
        <w:t>.</w:t>
      </w:r>
    </w:p>
    <w:p w14:paraId="61B3CBCB" w14:textId="45000350" w:rsidR="00591C69" w:rsidRPr="00CA354A" w:rsidRDefault="00591C69" w:rsidP="00591C69">
      <w:pPr>
        <w:pStyle w:val="Text2-1"/>
        <w:ind w:left="737"/>
        <w:rPr>
          <w:color w:val="00A1E0"/>
        </w:rPr>
      </w:pPr>
      <w:r w:rsidRPr="00CA354A">
        <w:t>U přejezdů P7595, P7596, P7597, P7599 a P6522 zhotovitel dodá podélný řez skutečného stavu pozemní komunikace a zaměření zpracovaného dle metodiky SŽG pro zaměřování nivelet pozemních komunikací v oblasti železničních přejezdů (SŽ M20/MP010). Podélný profil pozemní komunikace musí vyhovovat ČSN 73 6380 a přesnost povrchu vozovek musí vyhovovat dle TKP staveb pozemních komunikací, kapitola 1, čl. 4.4.</w:t>
      </w:r>
      <w:r w:rsidR="001937C5">
        <w:t xml:space="preserve"> </w:t>
      </w:r>
      <w:r w:rsidR="001937C5" w:rsidRPr="003E6BF4">
        <w:t>Příloha vyhodnocení nivelety pozemní komunikace v oblasti železničního přejezdu bude dle závazného vzoru Objednatele (</w:t>
      </w:r>
      <w:r w:rsidR="001937C5" w:rsidRPr="00847F48">
        <w:t>viz Díl 5_5 Zadávací dokumentace). U železničních</w:t>
      </w:r>
      <w:r w:rsidR="001937C5" w:rsidRPr="003E6BF4">
        <w:t xml:space="preserve"> přejezdů, které jsou posuzovány dle čl. 5.3.1 ČSN 73 6380 bude doloženo splnění požadovaných kritérií v rovině kolmé na osu koleje.</w:t>
      </w:r>
    </w:p>
    <w:p w14:paraId="537CEBB2" w14:textId="67B9BD40" w:rsidR="00184C57" w:rsidRPr="00315C71" w:rsidRDefault="00184C57" w:rsidP="00CA354A">
      <w:pPr>
        <w:numPr>
          <w:ilvl w:val="2"/>
          <w:numId w:val="6"/>
        </w:numPr>
        <w:spacing w:after="120" w:line="264" w:lineRule="auto"/>
        <w:jc w:val="both"/>
        <w:rPr>
          <w:color w:val="00A1E0"/>
          <w:sz w:val="18"/>
          <w:szCs w:val="18"/>
        </w:rPr>
      </w:pPr>
      <w:r w:rsidRPr="00CA354A">
        <w:rPr>
          <w:sz w:val="18"/>
          <w:szCs w:val="18"/>
        </w:rPr>
        <w:t xml:space="preserve">DSPS bude pro potřeby SŽ zpracována dle </w:t>
      </w:r>
      <w:r w:rsidR="00F26C6C">
        <w:rPr>
          <w:sz w:val="18"/>
          <w:szCs w:val="18"/>
        </w:rPr>
        <w:t>p</w:t>
      </w:r>
      <w:r w:rsidRPr="00CA354A">
        <w:rPr>
          <w:sz w:val="18"/>
          <w:szCs w:val="18"/>
        </w:rPr>
        <w:t>řílohy P9 směrnice SŽ SM011.</w:t>
      </w:r>
      <w:r w:rsidR="001620A1">
        <w:rPr>
          <w:sz w:val="18"/>
          <w:szCs w:val="18"/>
        </w:rPr>
        <w:t xml:space="preserve"> </w:t>
      </w:r>
      <w:r w:rsidR="001620A1" w:rsidRPr="001D61C3">
        <w:rPr>
          <w:sz w:val="18"/>
          <w:szCs w:val="18"/>
        </w:rPr>
        <w:t xml:space="preserve">Vypracování </w:t>
      </w:r>
      <w:r w:rsidR="001620A1" w:rsidRPr="00315C71">
        <w:rPr>
          <w:sz w:val="18"/>
          <w:szCs w:val="18"/>
        </w:rPr>
        <w:t>Dokumentace skutečného provedení stavby se týká těchto SO/PS:</w:t>
      </w:r>
      <w:r w:rsidR="00591C69" w:rsidRPr="00315C71">
        <w:rPr>
          <w:sz w:val="18"/>
          <w:szCs w:val="18"/>
        </w:rPr>
        <w:t xml:space="preserve"> </w:t>
      </w:r>
    </w:p>
    <w:p w14:paraId="0861839F" w14:textId="1A2981E0" w:rsidR="001D61C3" w:rsidRPr="00F333CF" w:rsidRDefault="00315C71" w:rsidP="001D61C3">
      <w:pPr>
        <w:pStyle w:val="Odstavecseseznamem"/>
        <w:numPr>
          <w:ilvl w:val="0"/>
          <w:numId w:val="19"/>
        </w:numPr>
        <w:spacing w:after="120" w:line="264" w:lineRule="auto"/>
        <w:jc w:val="both"/>
        <w:rPr>
          <w:color w:val="00A1E0"/>
          <w:sz w:val="18"/>
          <w:szCs w:val="18"/>
        </w:rPr>
      </w:pPr>
      <w:r w:rsidRPr="00F333CF">
        <w:rPr>
          <w:sz w:val="18"/>
          <w:szCs w:val="18"/>
        </w:rPr>
        <w:t xml:space="preserve">pro část železničního svršku, spodku a mostních objektů: </w:t>
      </w:r>
      <w:r w:rsidR="001D61C3" w:rsidRPr="00F333CF">
        <w:rPr>
          <w:sz w:val="18"/>
          <w:szCs w:val="18"/>
        </w:rPr>
        <w:t xml:space="preserve">SO 01.7, SO 02.2-02.8, 02.11–02.12, </w:t>
      </w:r>
      <w:r w:rsidRPr="00F333CF">
        <w:rPr>
          <w:sz w:val="18"/>
          <w:szCs w:val="18"/>
        </w:rPr>
        <w:t>a geodetická část  pro SO 01 a SO 02</w:t>
      </w:r>
    </w:p>
    <w:p w14:paraId="30FDE21E" w14:textId="2104FBC6" w:rsidR="00F333CF" w:rsidRPr="00F333CF" w:rsidRDefault="00F333CF" w:rsidP="00F333CF">
      <w:pPr>
        <w:pStyle w:val="Odstavecseseznamem"/>
        <w:spacing w:after="120" w:line="264" w:lineRule="auto"/>
        <w:ind w:left="1097"/>
        <w:jc w:val="both"/>
        <w:rPr>
          <w:color w:val="00A1E0"/>
          <w:sz w:val="18"/>
          <w:szCs w:val="18"/>
        </w:rPr>
      </w:pPr>
      <w:r w:rsidRPr="00F333CF">
        <w:rPr>
          <w:sz w:val="18"/>
          <w:szCs w:val="18"/>
        </w:rPr>
        <w:t xml:space="preserve">Poznámka: U přejezdů P7595, P7596, P7597, P7599 a P6522 </w:t>
      </w:r>
      <w:r>
        <w:rPr>
          <w:sz w:val="18"/>
          <w:szCs w:val="18"/>
        </w:rPr>
        <w:t xml:space="preserve">(SO 01.7) </w:t>
      </w:r>
      <w:r w:rsidRPr="00F333CF">
        <w:rPr>
          <w:sz w:val="18"/>
          <w:szCs w:val="18"/>
        </w:rPr>
        <w:t>v rámci DSPS Zhotovitel dodá podélný řez skutečného stavu pozemní komunikace a zaměření zpracovaného dle metodiky SŽG pro zaměřování nivelet pozemních komunikací v oblasti železničních přejezdů (SŽ M20/MP010).</w:t>
      </w:r>
    </w:p>
    <w:p w14:paraId="7A9CE096" w14:textId="6B0216E1" w:rsidR="00315C71" w:rsidRPr="00F333CF" w:rsidRDefault="00315C71" w:rsidP="001D61C3">
      <w:pPr>
        <w:pStyle w:val="Odstavecseseznamem"/>
        <w:numPr>
          <w:ilvl w:val="0"/>
          <w:numId w:val="19"/>
        </w:numPr>
        <w:spacing w:after="120" w:line="264" w:lineRule="auto"/>
        <w:jc w:val="both"/>
        <w:rPr>
          <w:color w:val="00A1E0"/>
          <w:sz w:val="18"/>
          <w:szCs w:val="18"/>
        </w:rPr>
      </w:pPr>
      <w:r w:rsidRPr="00F333CF">
        <w:rPr>
          <w:sz w:val="18"/>
          <w:szCs w:val="18"/>
        </w:rPr>
        <w:t>pro část zabezpečovacích a elektrických zařízení: SO 03.1-03.7, 03.9-03.12, PS 03.8, PS 01</w:t>
      </w:r>
    </w:p>
    <w:p w14:paraId="3B2755EB" w14:textId="65D9585C" w:rsidR="001F7AE9" w:rsidRPr="00CA354A" w:rsidRDefault="001F7AE9" w:rsidP="00CA354A">
      <w:pPr>
        <w:numPr>
          <w:ilvl w:val="2"/>
          <w:numId w:val="6"/>
        </w:numPr>
        <w:spacing w:after="120" w:line="264" w:lineRule="auto"/>
        <w:jc w:val="both"/>
        <w:rPr>
          <w:color w:val="00A1E0"/>
          <w:sz w:val="18"/>
          <w:szCs w:val="18"/>
        </w:rPr>
      </w:pPr>
      <w:r w:rsidRPr="00CA354A">
        <w:rPr>
          <w:sz w:val="18"/>
          <w:szCs w:val="18"/>
        </w:rPr>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r w:rsidR="00CA354A">
        <w:rPr>
          <w:sz w:val="18"/>
          <w:szCs w:val="18"/>
        </w:rPr>
        <w:t>.</w:t>
      </w:r>
    </w:p>
    <w:p w14:paraId="62F5E620" w14:textId="77777777" w:rsidR="001F7AE9" w:rsidRPr="00A2397F" w:rsidRDefault="001F7AE9" w:rsidP="001F7AE9">
      <w:pPr>
        <w:numPr>
          <w:ilvl w:val="2"/>
          <w:numId w:val="6"/>
        </w:numPr>
        <w:spacing w:after="120" w:line="264" w:lineRule="auto"/>
        <w:jc w:val="both"/>
        <w:rPr>
          <w:sz w:val="18"/>
          <w:szCs w:val="18"/>
        </w:rPr>
      </w:pPr>
      <w:r w:rsidRPr="00A2397F">
        <w:rPr>
          <w:sz w:val="18"/>
          <w:szCs w:val="18"/>
        </w:rP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0E8A5449" w14:textId="77777777" w:rsidR="001F7AE9" w:rsidRPr="00CA354A" w:rsidRDefault="001F7AE9" w:rsidP="00CA354A">
      <w:pPr>
        <w:numPr>
          <w:ilvl w:val="2"/>
          <w:numId w:val="6"/>
        </w:numPr>
        <w:spacing w:after="120" w:line="264" w:lineRule="auto"/>
        <w:jc w:val="both"/>
        <w:rPr>
          <w:sz w:val="18"/>
          <w:szCs w:val="18"/>
        </w:rPr>
      </w:pPr>
      <w:bookmarkStart w:id="112" w:name="_Ref156811293"/>
      <w:r w:rsidRPr="00CA354A">
        <w:rPr>
          <w:b/>
          <w:bCs/>
          <w:sz w:val="18"/>
          <w:szCs w:val="18"/>
        </w:rPr>
        <w:lastRenderedPageBreak/>
        <w:t>Souborné zpracování</w:t>
      </w:r>
      <w:r w:rsidRPr="00CA354A">
        <w:rPr>
          <w:b/>
          <w:sz w:val="18"/>
          <w:szCs w:val="18"/>
        </w:rPr>
        <w:t xml:space="preserve"> geodetické části DSPS</w:t>
      </w:r>
      <w:r w:rsidRPr="00CA354A">
        <w:rPr>
          <w:sz w:val="18"/>
          <w:szCs w:val="18"/>
        </w:rPr>
        <w:t xml:space="preserve"> bude předáno Objednateli v listinné a elektronické podobě v tomto členění:</w:t>
      </w:r>
      <w:bookmarkEnd w:id="112"/>
    </w:p>
    <w:p w14:paraId="6BD03541" w14:textId="77777777" w:rsidR="001F7AE9" w:rsidRPr="00A2397F" w:rsidRDefault="001F7AE9" w:rsidP="001D61C3">
      <w:pPr>
        <w:pStyle w:val="Odstavec1-1a"/>
        <w:numPr>
          <w:ilvl w:val="0"/>
          <w:numId w:val="17"/>
        </w:numPr>
      </w:pPr>
      <w:r w:rsidRPr="00A2397F">
        <w:t>Technická zpráva a Předávací protokol (ve formátu *.pdf),</w:t>
      </w:r>
    </w:p>
    <w:p w14:paraId="2D97FC6B" w14:textId="77777777" w:rsidR="001F7AE9" w:rsidRPr="00A2397F" w:rsidRDefault="001F7AE9" w:rsidP="001F7AE9">
      <w:pPr>
        <w:numPr>
          <w:ilvl w:val="0"/>
          <w:numId w:val="7"/>
        </w:numPr>
        <w:spacing w:after="80" w:line="264" w:lineRule="auto"/>
        <w:jc w:val="both"/>
        <w:rPr>
          <w:sz w:val="18"/>
          <w:szCs w:val="18"/>
        </w:rPr>
      </w:pPr>
      <w:r w:rsidRPr="00A2397F">
        <w:rPr>
          <w:sz w:val="18"/>
          <w:szCs w:val="18"/>
        </w:rPr>
        <w:t>Přehled kladu mapových listů JŽM a bodového pole v M 1:10000 formát *.dgn a *.pdf),</w:t>
      </w:r>
    </w:p>
    <w:p w14:paraId="3ABB6DD0" w14:textId="77777777" w:rsidR="001F7AE9" w:rsidRPr="00A2397F" w:rsidRDefault="001F7AE9" w:rsidP="001F7AE9">
      <w:pPr>
        <w:numPr>
          <w:ilvl w:val="0"/>
          <w:numId w:val="7"/>
        </w:numPr>
        <w:spacing w:after="80" w:line="264" w:lineRule="auto"/>
        <w:jc w:val="both"/>
        <w:rPr>
          <w:sz w:val="18"/>
          <w:szCs w:val="18"/>
        </w:rPr>
      </w:pPr>
      <w:r w:rsidRPr="00A2397F">
        <w:rPr>
          <w:sz w:val="18"/>
          <w:szCs w:val="18"/>
        </w:rPr>
        <w:t>Elaborát bodového pole:</w:t>
      </w:r>
    </w:p>
    <w:p w14:paraId="43708F57" w14:textId="77777777" w:rsidR="001F7AE9" w:rsidRPr="00A2397F" w:rsidRDefault="001F7AE9" w:rsidP="001F7AE9">
      <w:pPr>
        <w:pStyle w:val="Odstavec1-4i"/>
        <w:numPr>
          <w:ilvl w:val="4"/>
          <w:numId w:val="5"/>
        </w:numPr>
      </w:pPr>
      <w:r w:rsidRPr="00A2397F">
        <w:t>dokumentace po stavbě předaného ŽBP do správy SŽG, zřízeného v souladu Metodickým pokynem SŽDC M20/MP007 Železniční bodové pole (způsob stabilizace, měření, zpracování, obsah dokumentace),</w:t>
      </w:r>
    </w:p>
    <w:p w14:paraId="5037E115" w14:textId="6589B6E9" w:rsidR="001F7AE9" w:rsidRPr="00A2397F" w:rsidRDefault="001F7AE9" w:rsidP="001F7AE9">
      <w:pPr>
        <w:pStyle w:val="Odstavec1-4i"/>
        <w:numPr>
          <w:ilvl w:val="4"/>
          <w:numId w:val="5"/>
        </w:numPr>
      </w:pPr>
      <w:r w:rsidRPr="00A2397F">
        <w:t>dokumentaci o vývoji vytyčovací sítě (seznam souřadnic a výšek bodů, geodetické údaje o bodech)</w:t>
      </w:r>
      <w:r w:rsidR="007457FF" w:rsidRPr="00A2397F">
        <w:t>.</w:t>
      </w:r>
    </w:p>
    <w:p w14:paraId="0AC2D2BA" w14:textId="77777777" w:rsidR="001F7AE9" w:rsidRPr="00A2397F" w:rsidRDefault="001F7AE9" w:rsidP="001F7AE9">
      <w:pPr>
        <w:numPr>
          <w:ilvl w:val="0"/>
          <w:numId w:val="7"/>
        </w:numPr>
        <w:spacing w:after="80" w:line="264" w:lineRule="auto"/>
        <w:jc w:val="both"/>
        <w:rPr>
          <w:sz w:val="18"/>
          <w:szCs w:val="18"/>
        </w:rPr>
      </w:pPr>
      <w:r w:rsidRPr="00A2397F">
        <w:rPr>
          <w:sz w:val="18"/>
          <w:szCs w:val="18"/>
        </w:rPr>
        <w:t>Seznamy souřadnic podrobných bodů (ve formátu *.txt):</w:t>
      </w:r>
    </w:p>
    <w:p w14:paraId="6F1AD2DA" w14:textId="35BD5667" w:rsidR="001F7AE9" w:rsidRPr="00A2397F" w:rsidRDefault="001F7AE9" w:rsidP="001F7AE9">
      <w:pPr>
        <w:pStyle w:val="Odstavec1-4i"/>
        <w:numPr>
          <w:ilvl w:val="4"/>
          <w:numId w:val="5"/>
        </w:numPr>
      </w:pPr>
      <w:r w:rsidRPr="00A2397F">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r w:rsidR="007457FF" w:rsidRPr="00A2397F">
        <w:t>,</w:t>
      </w:r>
    </w:p>
    <w:p w14:paraId="7317F89E" w14:textId="77777777" w:rsidR="001F7AE9" w:rsidRPr="00A2397F" w:rsidRDefault="001F7AE9" w:rsidP="001F7AE9">
      <w:pPr>
        <w:pStyle w:val="Odstavec1-4i"/>
        <w:numPr>
          <w:ilvl w:val="4"/>
          <w:numId w:val="5"/>
        </w:numPr>
      </w:pPr>
      <w:r w:rsidRPr="00A2397F">
        <w:t>Seznam (seznamy) souřadnic výšek a charakteristik bodů k výkresu (výkresům) editovaného mapového podkladu s vymazáním neplatných prvků, který bude odpovídat předpisu SŽ M20/MP010 příloha C,</w:t>
      </w:r>
    </w:p>
    <w:p w14:paraId="79A9B650" w14:textId="77777777" w:rsidR="001F7AE9" w:rsidRPr="00A2397F" w:rsidRDefault="001F7AE9" w:rsidP="001F7AE9">
      <w:pPr>
        <w:pStyle w:val="Odstavec1-4i"/>
        <w:numPr>
          <w:ilvl w:val="4"/>
          <w:numId w:val="5"/>
        </w:numPr>
      </w:pPr>
      <w:r w:rsidRPr="00A2397F">
        <w:t>Seznam souřadnic bodů ŽBP nebo dalších výchozích bodů použitých pro zaměření skutečného provedení stavby.</w:t>
      </w:r>
    </w:p>
    <w:p w14:paraId="7EC41112" w14:textId="77777777" w:rsidR="001F7AE9" w:rsidRPr="00A2397F" w:rsidRDefault="001F7AE9" w:rsidP="001F7AE9">
      <w:pPr>
        <w:numPr>
          <w:ilvl w:val="0"/>
          <w:numId w:val="7"/>
        </w:numPr>
        <w:spacing w:after="80" w:line="264" w:lineRule="auto"/>
        <w:jc w:val="both"/>
        <w:rPr>
          <w:sz w:val="18"/>
          <w:szCs w:val="18"/>
        </w:rPr>
      </w:pPr>
      <w:r w:rsidRPr="00A2397F">
        <w:rPr>
          <w:sz w:val="18"/>
          <w:szCs w:val="18"/>
        </w:rPr>
        <w:t>Výkresové soubory (ve formátu *.dgn). Název souboru musí začínat „DSPS_PVS_, KN_, NH_, PS_ nebo SO_“:</w:t>
      </w:r>
    </w:p>
    <w:p w14:paraId="42CFE30A" w14:textId="77777777" w:rsidR="001F7AE9" w:rsidRPr="00A2397F" w:rsidRDefault="001F7AE9" w:rsidP="001F7AE9">
      <w:pPr>
        <w:pStyle w:val="Odstavec1-4i"/>
        <w:numPr>
          <w:ilvl w:val="4"/>
          <w:numId w:val="5"/>
        </w:numPr>
      </w:pPr>
      <w:r w:rsidRPr="00A2397F">
        <w:t>Výkres geodetického zaměření skutečného provedení všech definitivních PS a SO doplněný o štítky a soubor „identifikace.csv“, který bude obsahovat seznam těchto PS a SO,</w:t>
      </w:r>
    </w:p>
    <w:p w14:paraId="3C45C815" w14:textId="53450329" w:rsidR="001F7AE9" w:rsidRPr="00A2397F" w:rsidRDefault="001F7AE9" w:rsidP="001F7AE9">
      <w:pPr>
        <w:pStyle w:val="Odstavec1-4i"/>
        <w:numPr>
          <w:ilvl w:val="4"/>
          <w:numId w:val="5"/>
        </w:numPr>
      </w:pPr>
      <w:r w:rsidRPr="00A2397F">
        <w:t>Výkres nebo výkresy v M 1:1000 editovaného mapového podkladu s vymazáním neplatných prvků, který bude odpovídat předpisu SŽ M20/MP010, příloha C</w:t>
      </w:r>
      <w:r w:rsidR="007457FF" w:rsidRPr="00A2397F">
        <w:t>,</w:t>
      </w:r>
      <w:r w:rsidRPr="00A2397F">
        <w:t xml:space="preserve"> </w:t>
      </w:r>
    </w:p>
    <w:p w14:paraId="5C19921D" w14:textId="77777777" w:rsidR="001F7AE9" w:rsidRPr="00A2397F" w:rsidRDefault="001F7AE9" w:rsidP="001F7AE9">
      <w:pPr>
        <w:pStyle w:val="Odstavec1-4i"/>
        <w:numPr>
          <w:ilvl w:val="4"/>
          <w:numId w:val="5"/>
        </w:numPr>
      </w:pPr>
      <w:r w:rsidRPr="00A2397F">
        <w:t>Výkres v M 1:1000 se zákresem platné mapy KN,</w:t>
      </w:r>
    </w:p>
    <w:p w14:paraId="5C073D1F" w14:textId="77777777" w:rsidR="001F7AE9" w:rsidRPr="00A2397F" w:rsidRDefault="001F7AE9" w:rsidP="001F7AE9">
      <w:pPr>
        <w:pStyle w:val="Odstavec1-4i"/>
        <w:numPr>
          <w:ilvl w:val="4"/>
          <w:numId w:val="5"/>
        </w:numPr>
      </w:pPr>
      <w:r w:rsidRPr="00A2397F">
        <w:t>Výkres v M 1:1000 se zákresem nové hranice ČD, SŽ po stavbě.</w:t>
      </w:r>
    </w:p>
    <w:p w14:paraId="1CC0BF42" w14:textId="77777777" w:rsidR="001F7AE9" w:rsidRPr="00A2397F" w:rsidRDefault="001F7AE9" w:rsidP="001F7AE9">
      <w:pPr>
        <w:numPr>
          <w:ilvl w:val="0"/>
          <w:numId w:val="7"/>
        </w:numPr>
        <w:spacing w:after="80" w:line="264" w:lineRule="auto"/>
        <w:jc w:val="both"/>
        <w:rPr>
          <w:sz w:val="18"/>
          <w:szCs w:val="18"/>
        </w:rPr>
      </w:pPr>
      <w:r w:rsidRPr="00A2397F">
        <w:rPr>
          <w:sz w:val="18"/>
          <w:szCs w:val="18"/>
        </w:rPr>
        <w:t>Předané geodetické části DSPS jednotlivých PS a SO</w:t>
      </w:r>
    </w:p>
    <w:p w14:paraId="2975F728" w14:textId="77777777" w:rsidR="001F7AE9" w:rsidRPr="00A2397F" w:rsidRDefault="001F7AE9" w:rsidP="001F7AE9">
      <w:pPr>
        <w:pStyle w:val="Odstavec1-4i"/>
        <w:numPr>
          <w:ilvl w:val="4"/>
          <w:numId w:val="5"/>
        </w:numPr>
      </w:pPr>
      <w:r w:rsidRPr="00A2397F">
        <w:t>Seznam čísel a názvů PS a SO s uvedením zhotovitele geodetické části DSPS jednotlivých PS a SO (ve formátu *.xlsx),</w:t>
      </w:r>
    </w:p>
    <w:p w14:paraId="2D978B81" w14:textId="77777777" w:rsidR="001F7AE9" w:rsidRPr="00A2397F" w:rsidRDefault="001F7AE9" w:rsidP="001F7AE9">
      <w:pPr>
        <w:pStyle w:val="Odstavec1-4i"/>
        <w:numPr>
          <w:ilvl w:val="4"/>
          <w:numId w:val="5"/>
        </w:numPr>
      </w:pPr>
      <w:r w:rsidRPr="00A2397F">
        <w:t>TZ k jednotlivým PS a SO (ve formátu *.pdf),</w:t>
      </w:r>
    </w:p>
    <w:p w14:paraId="29CFA2C4" w14:textId="77777777" w:rsidR="001F7AE9" w:rsidRPr="00A2397F" w:rsidRDefault="001F7AE9" w:rsidP="001F7AE9">
      <w:pPr>
        <w:pStyle w:val="Odstavec1-4i"/>
        <w:numPr>
          <w:ilvl w:val="4"/>
          <w:numId w:val="5"/>
        </w:numPr>
      </w:pPr>
      <w:r w:rsidRPr="00A2397F">
        <w:t>Seznam souřadnic, výšek a charakteristik podrobných bodů k jednotlivým SO a PS (ve formátu *.txt),</w:t>
      </w:r>
    </w:p>
    <w:p w14:paraId="1DA3F6F2" w14:textId="77777777" w:rsidR="001F7AE9" w:rsidRPr="00A2397F" w:rsidRDefault="001F7AE9" w:rsidP="001F7AE9">
      <w:pPr>
        <w:pStyle w:val="Odstavec1-4i"/>
        <w:numPr>
          <w:ilvl w:val="4"/>
          <w:numId w:val="5"/>
        </w:numPr>
      </w:pPr>
      <w:r w:rsidRPr="00A2397F">
        <w:t>Výpočetní protokol a editované zápisníky ve formátu *.txt; originální zápisníky ve formátu stroje, doložení splnění požadované přesnosti, kalibrační listy, fotodokumentace a další,</w:t>
      </w:r>
    </w:p>
    <w:p w14:paraId="36456F2B" w14:textId="542DCDE7" w:rsidR="001F7AE9" w:rsidRPr="00A2397F" w:rsidRDefault="001F7AE9" w:rsidP="001F7AE9">
      <w:pPr>
        <w:pStyle w:val="Odstavec1-4i"/>
        <w:numPr>
          <w:ilvl w:val="4"/>
          <w:numId w:val="5"/>
        </w:numPr>
      </w:pPr>
      <w:r w:rsidRPr="00A2397F">
        <w:t>Výkresy jednotlivých PS a SO v M 1:1000 (ve formátu *.dgn a *.pdf). Pokud jsou kóty a detaily vyžadovány ZTP, jsou zakresleny v samostatném pomocném výkrese DGN. Soubor PDF zachycuje soutisk hlavního a pomocného výkresu</w:t>
      </w:r>
      <w:r w:rsidR="007457FF" w:rsidRPr="00A2397F">
        <w:t>,</w:t>
      </w:r>
    </w:p>
    <w:p w14:paraId="20C68284" w14:textId="77777777" w:rsidR="001F7AE9" w:rsidRPr="00A2397F" w:rsidRDefault="001F7AE9" w:rsidP="001F7AE9">
      <w:pPr>
        <w:pStyle w:val="Odstavec1-4i"/>
        <w:numPr>
          <w:ilvl w:val="4"/>
          <w:numId w:val="5"/>
        </w:numPr>
      </w:pPr>
      <w:r w:rsidRPr="00A2397F">
        <w:t>Seznam PS a SO identifikovaných ve vztahu k parcelním číslům pozemků podle evidence právních vztahů KN. Formu a obsah seznamu upřesní AZI Objednatele.</w:t>
      </w:r>
    </w:p>
    <w:p w14:paraId="7A89B6C6" w14:textId="77777777" w:rsidR="001F7AE9" w:rsidRPr="00A2397F" w:rsidRDefault="001F7AE9" w:rsidP="001F7AE9">
      <w:pPr>
        <w:numPr>
          <w:ilvl w:val="0"/>
          <w:numId w:val="7"/>
        </w:numPr>
        <w:spacing w:after="80" w:line="264" w:lineRule="auto"/>
        <w:jc w:val="both"/>
        <w:rPr>
          <w:sz w:val="18"/>
          <w:szCs w:val="18"/>
        </w:rPr>
      </w:pPr>
      <w:r w:rsidRPr="00A2397F">
        <w:rPr>
          <w:sz w:val="18"/>
          <w:szCs w:val="18"/>
        </w:rPr>
        <w:t>Geometrické plány</w:t>
      </w:r>
    </w:p>
    <w:p w14:paraId="1035CC4F" w14:textId="77777777" w:rsidR="001F7AE9" w:rsidRPr="00A2397F" w:rsidRDefault="001F7AE9" w:rsidP="001F7AE9">
      <w:pPr>
        <w:pStyle w:val="Odstavec1-4i"/>
        <w:numPr>
          <w:ilvl w:val="4"/>
          <w:numId w:val="5"/>
        </w:numPr>
      </w:pPr>
      <w:r w:rsidRPr="00A2397F">
        <w:t xml:space="preserve">Seznam geometrických plánů obsahující jeho číslo, účel vyhotovení, číslo PS nebo SO pro který byl vyhotoven, staničení začátku a konce </w:t>
      </w:r>
      <w:r w:rsidRPr="00A2397F">
        <w:lastRenderedPageBreak/>
        <w:t>navrhované změny, název katastrálního území, seznam změnou dotčených parcel. Formu a obsah seznamu upřesní AZI Objednatele,</w:t>
      </w:r>
    </w:p>
    <w:p w14:paraId="7AEBA845" w14:textId="77777777" w:rsidR="001F7AE9" w:rsidRPr="00A2397F" w:rsidRDefault="001F7AE9" w:rsidP="001F7AE9">
      <w:pPr>
        <w:pStyle w:val="Odstavec1-4i"/>
        <w:numPr>
          <w:ilvl w:val="4"/>
          <w:numId w:val="5"/>
        </w:numPr>
      </w:pPr>
      <w:r w:rsidRPr="00A2397F">
        <w:t>Geometrické plány a přílohy dle podčlánku 1.7.3.5 Kapitoly 1 TKP.</w:t>
      </w:r>
    </w:p>
    <w:p w14:paraId="3DA35A66" w14:textId="77777777" w:rsidR="001F7AE9" w:rsidRPr="00A2397F" w:rsidRDefault="001F7AE9" w:rsidP="001F7AE9">
      <w:pPr>
        <w:numPr>
          <w:ilvl w:val="0"/>
          <w:numId w:val="7"/>
        </w:numPr>
        <w:spacing w:after="80" w:line="264" w:lineRule="auto"/>
        <w:jc w:val="both"/>
        <w:rPr>
          <w:sz w:val="18"/>
          <w:szCs w:val="18"/>
        </w:rPr>
      </w:pPr>
      <w:r w:rsidRPr="00A2397F">
        <w:rPr>
          <w:sz w:val="18"/>
          <w:szCs w:val="18"/>
        </w:rPr>
        <w:t>Dokumentace definitivního zajištění koleje dle předpisu SŽDC S3 Železniční svršek, Díl III Zajištění prostorové polohy koleje (ve formátu *.docx,*.xlsx, *.dwg, *.dng, případně *.dfx a *.pdf).</w:t>
      </w:r>
    </w:p>
    <w:p w14:paraId="3ECFD44B" w14:textId="35A73CFD" w:rsidR="001F7AE9" w:rsidRPr="00A2397F" w:rsidRDefault="001F7AE9" w:rsidP="001F7AE9">
      <w:pPr>
        <w:numPr>
          <w:ilvl w:val="3"/>
          <w:numId w:val="6"/>
        </w:numPr>
        <w:spacing w:after="120" w:line="264" w:lineRule="auto"/>
        <w:jc w:val="both"/>
        <w:rPr>
          <w:sz w:val="18"/>
          <w:szCs w:val="18"/>
        </w:rPr>
      </w:pPr>
      <w:r w:rsidRPr="00A2397F">
        <w:rPr>
          <w:sz w:val="18"/>
          <w:szCs w:val="18"/>
        </w:rPr>
        <w:t>V listinné podobě bude DSPS předána v</w:t>
      </w:r>
      <w:r w:rsidR="007457FF" w:rsidRPr="00A2397F">
        <w:rPr>
          <w:sz w:val="18"/>
          <w:szCs w:val="18"/>
        </w:rPr>
        <w:t> </w:t>
      </w:r>
      <w:r w:rsidRPr="00A2397F">
        <w:rPr>
          <w:sz w:val="18"/>
          <w:szCs w:val="18"/>
        </w:rPr>
        <w:t>rozsahu</w:t>
      </w:r>
      <w:r w:rsidR="007457FF" w:rsidRPr="00A2397F">
        <w:rPr>
          <w:sz w:val="18"/>
          <w:szCs w:val="18"/>
        </w:rPr>
        <w:t xml:space="preserve"> odst. </w:t>
      </w:r>
      <w:r w:rsidRPr="00A2397F">
        <w:rPr>
          <w:sz w:val="18"/>
          <w:szCs w:val="18"/>
        </w:rPr>
        <w:fldChar w:fldCharType="begin"/>
      </w:r>
      <w:r w:rsidRPr="00A2397F">
        <w:rPr>
          <w:sz w:val="18"/>
          <w:szCs w:val="18"/>
        </w:rPr>
        <w:instrText xml:space="preserve"> REF _Ref156811293 \r \h  \* MERGEFORMAT </w:instrText>
      </w:r>
      <w:r w:rsidRPr="00A2397F">
        <w:rPr>
          <w:sz w:val="18"/>
          <w:szCs w:val="18"/>
        </w:rPr>
      </w:r>
      <w:r w:rsidRPr="00A2397F">
        <w:rPr>
          <w:sz w:val="18"/>
          <w:szCs w:val="18"/>
        </w:rPr>
        <w:fldChar w:fldCharType="separate"/>
      </w:r>
      <w:r w:rsidR="00BA1320">
        <w:rPr>
          <w:sz w:val="18"/>
          <w:szCs w:val="18"/>
        </w:rPr>
        <w:t>4.5.5</w:t>
      </w:r>
      <w:r w:rsidRPr="00A2397F">
        <w:rPr>
          <w:sz w:val="18"/>
          <w:szCs w:val="18"/>
        </w:rPr>
        <w:fldChar w:fldCharType="end"/>
      </w:r>
      <w:r w:rsidRPr="00A2397F">
        <w:rPr>
          <w:sz w:val="18"/>
          <w:szCs w:val="18"/>
        </w:rPr>
        <w:t xml:space="preserve"> těchto ZTP dle části a), e), f)(v) a f)(vi).</w:t>
      </w:r>
    </w:p>
    <w:p w14:paraId="461027E6" w14:textId="77777777" w:rsidR="001F7AE9" w:rsidRPr="00A2397F" w:rsidRDefault="001F7AE9" w:rsidP="001F7AE9">
      <w:pPr>
        <w:numPr>
          <w:ilvl w:val="3"/>
          <w:numId w:val="6"/>
        </w:numPr>
        <w:spacing w:after="120" w:line="264" w:lineRule="auto"/>
        <w:jc w:val="both"/>
        <w:rPr>
          <w:b/>
          <w:sz w:val="18"/>
          <w:szCs w:val="18"/>
        </w:rPr>
      </w:pPr>
      <w:r w:rsidRPr="00A2397F">
        <w:rPr>
          <w:sz w:val="18"/>
          <w:szCs w:val="18"/>
        </w:rPr>
        <w:t>Zhotovitel zajistí souborné zpracování geodetické části DSPS v takovém rozsahu, aby bylo využitelné pro zhotovení polohopisných plánů v knize plánů dle příslušných Právních předpisů vydaných Objednatelem.</w:t>
      </w:r>
    </w:p>
    <w:p w14:paraId="74D7768C" w14:textId="77777777" w:rsidR="001F7AE9" w:rsidRPr="00CA354A" w:rsidRDefault="001F7AE9" w:rsidP="00CA354A">
      <w:pPr>
        <w:numPr>
          <w:ilvl w:val="2"/>
          <w:numId w:val="6"/>
        </w:numPr>
        <w:spacing w:after="120" w:line="264" w:lineRule="auto"/>
        <w:jc w:val="both"/>
        <w:rPr>
          <w:sz w:val="18"/>
          <w:szCs w:val="18"/>
        </w:rPr>
      </w:pPr>
      <w:r w:rsidRPr="00CA354A">
        <w:rPr>
          <w:b/>
          <w:sz w:val="18"/>
          <w:szCs w:val="18"/>
        </w:rPr>
        <w:t>Součástí dokumentů skutečného provedení stavby</w:t>
      </w:r>
      <w:r w:rsidRPr="00CA354A">
        <w:rPr>
          <w:sz w:val="18"/>
          <w:szCs w:val="18"/>
        </w:rPr>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požadavků vydaných povolení stavebního úřadu:</w:t>
      </w:r>
    </w:p>
    <w:p w14:paraId="08EBCA74" w14:textId="7EDBB82A" w:rsidR="001F7AE9" w:rsidRPr="00A2397F" w:rsidRDefault="001F7AE9" w:rsidP="001F7AE9">
      <w:pPr>
        <w:spacing w:after="80" w:line="264" w:lineRule="auto"/>
        <w:ind w:left="1418" w:hanging="341"/>
        <w:jc w:val="both"/>
        <w:rPr>
          <w:sz w:val="18"/>
          <w:szCs w:val="18"/>
        </w:rPr>
      </w:pPr>
      <w:r w:rsidRPr="00A2397F">
        <w:rPr>
          <w:sz w:val="18"/>
          <w:szCs w:val="18"/>
        </w:rPr>
        <w:t>a.</w:t>
      </w:r>
      <w:r w:rsidRPr="00A2397F">
        <w:rPr>
          <w:sz w:val="18"/>
          <w:szCs w:val="18"/>
        </w:rPr>
        <w:tab/>
        <w:t xml:space="preserve">doklady o udělených výjimkách z </w:t>
      </w:r>
      <w:r w:rsidR="00F26C6C">
        <w:rPr>
          <w:sz w:val="18"/>
          <w:szCs w:val="18"/>
        </w:rPr>
        <w:t>Právních</w:t>
      </w:r>
      <w:r w:rsidRPr="00A2397F">
        <w:rPr>
          <w:sz w:val="18"/>
          <w:szCs w:val="18"/>
        </w:rPr>
        <w:t xml:space="preserve"> předpisů, případně souhlas stavebního úřadu,</w:t>
      </w:r>
    </w:p>
    <w:p w14:paraId="58C285B4" w14:textId="77777777" w:rsidR="001F7AE9" w:rsidRPr="00A2397F" w:rsidRDefault="001F7AE9" w:rsidP="001F7AE9">
      <w:pPr>
        <w:spacing w:after="80" w:line="264" w:lineRule="auto"/>
        <w:ind w:left="1077"/>
        <w:jc w:val="both"/>
        <w:rPr>
          <w:sz w:val="18"/>
          <w:szCs w:val="18"/>
        </w:rPr>
      </w:pPr>
      <w:r w:rsidRPr="00A2397F">
        <w:rPr>
          <w:sz w:val="18"/>
          <w:szCs w:val="18"/>
        </w:rPr>
        <w:t>b.</w:t>
      </w:r>
      <w:r w:rsidRPr="00A2397F">
        <w:rPr>
          <w:sz w:val="18"/>
          <w:szCs w:val="18"/>
        </w:rPr>
        <w:tab/>
        <w:t>doklady o projednání PD,</w:t>
      </w:r>
    </w:p>
    <w:p w14:paraId="399021C2" w14:textId="77777777" w:rsidR="001F7AE9" w:rsidRPr="00A2397F" w:rsidRDefault="001F7AE9" w:rsidP="001F7AE9">
      <w:pPr>
        <w:spacing w:after="80" w:line="264" w:lineRule="auto"/>
        <w:ind w:left="1418" w:hanging="341"/>
        <w:jc w:val="both"/>
        <w:rPr>
          <w:sz w:val="18"/>
          <w:szCs w:val="18"/>
        </w:rPr>
      </w:pPr>
      <w:r w:rsidRPr="00A2397F">
        <w:rPr>
          <w:sz w:val="18"/>
          <w:szCs w:val="18"/>
        </w:rPr>
        <w:t>c.</w:t>
      </w:r>
      <w:r w:rsidRPr="00A2397F">
        <w:rPr>
          <w:sz w:val="18"/>
          <w:szCs w:val="18"/>
        </w:rPr>
        <w:tab/>
        <w:t>závazná stanoviska dotčených orgánů a další doklady o jednání s dotčenými orgány a účastníky řízení o povolení záměru,</w:t>
      </w:r>
    </w:p>
    <w:p w14:paraId="696BE15F" w14:textId="77777777" w:rsidR="001F7AE9" w:rsidRPr="00A2397F" w:rsidRDefault="001F7AE9" w:rsidP="001F7AE9">
      <w:pPr>
        <w:spacing w:after="80" w:line="264" w:lineRule="auto"/>
        <w:ind w:left="1077"/>
        <w:jc w:val="both"/>
        <w:rPr>
          <w:sz w:val="18"/>
          <w:szCs w:val="18"/>
        </w:rPr>
      </w:pPr>
      <w:r w:rsidRPr="00A2397F">
        <w:rPr>
          <w:sz w:val="18"/>
          <w:szCs w:val="18"/>
        </w:rPr>
        <w:t>d.</w:t>
      </w:r>
      <w:r w:rsidRPr="00A2397F">
        <w:rPr>
          <w:sz w:val="18"/>
          <w:szCs w:val="18"/>
        </w:rPr>
        <w:tab/>
        <w:t>vyjádření vlastníků a správců dotčených inženýrských sítí,</w:t>
      </w:r>
    </w:p>
    <w:p w14:paraId="6AB1E7CE" w14:textId="77777777" w:rsidR="001F7AE9" w:rsidRPr="00A2397F" w:rsidRDefault="001F7AE9" w:rsidP="001F7AE9">
      <w:pPr>
        <w:spacing w:after="80" w:line="264" w:lineRule="auto"/>
        <w:ind w:left="1418" w:hanging="341"/>
        <w:jc w:val="both"/>
        <w:rPr>
          <w:sz w:val="18"/>
          <w:szCs w:val="18"/>
        </w:rPr>
      </w:pPr>
      <w:r w:rsidRPr="00A2397F">
        <w:rPr>
          <w:sz w:val="18"/>
          <w:szCs w:val="18"/>
        </w:rPr>
        <w:t>e.</w:t>
      </w:r>
      <w:r w:rsidRPr="00A2397F">
        <w:rPr>
          <w:sz w:val="18"/>
          <w:szCs w:val="18"/>
        </w:rPr>
        <w:tab/>
        <w:t>doklady o projednání s vlastníky pozemků a staveb nebo bytů a nebytových prostor dotčených stavbou, popř. s jinými oprávněnými subjekty.</w:t>
      </w:r>
    </w:p>
    <w:p w14:paraId="74336612" w14:textId="174A256F" w:rsidR="001F7AE9" w:rsidRPr="00805A10" w:rsidRDefault="00CA354A" w:rsidP="00805A10">
      <w:pPr>
        <w:numPr>
          <w:ilvl w:val="2"/>
          <w:numId w:val="6"/>
        </w:numPr>
        <w:spacing w:after="120" w:line="264" w:lineRule="auto"/>
        <w:jc w:val="both"/>
        <w:rPr>
          <w:bCs/>
          <w:sz w:val="18"/>
          <w:szCs w:val="18"/>
        </w:rPr>
      </w:pPr>
      <w:r w:rsidRPr="00805A10">
        <w:rPr>
          <w:bCs/>
          <w:sz w:val="18"/>
          <w:szCs w:val="18"/>
        </w:rPr>
        <w:t>N</w:t>
      </w:r>
      <w:r w:rsidR="00805A10" w:rsidRPr="00805A10">
        <w:rPr>
          <w:bCs/>
          <w:sz w:val="18"/>
          <w:szCs w:val="18"/>
        </w:rPr>
        <w:t>eobsazeno</w:t>
      </w:r>
      <w:r>
        <w:rPr>
          <w:bCs/>
          <w:sz w:val="18"/>
          <w:szCs w:val="18"/>
        </w:rPr>
        <w:t>.</w:t>
      </w:r>
    </w:p>
    <w:p w14:paraId="0AC463DD" w14:textId="040A334C" w:rsidR="001F7AE9" w:rsidRPr="00A2397F" w:rsidRDefault="00CA354A" w:rsidP="00A2397F">
      <w:pPr>
        <w:numPr>
          <w:ilvl w:val="2"/>
          <w:numId w:val="6"/>
        </w:numPr>
        <w:spacing w:after="120" w:line="264" w:lineRule="auto"/>
        <w:jc w:val="both"/>
        <w:rPr>
          <w:sz w:val="18"/>
          <w:szCs w:val="18"/>
        </w:rPr>
      </w:pPr>
      <w:r>
        <w:rPr>
          <w:sz w:val="18"/>
          <w:szCs w:val="18"/>
        </w:rPr>
        <w:t>N</w:t>
      </w:r>
      <w:r w:rsidR="00A2397F" w:rsidRPr="00A2397F">
        <w:rPr>
          <w:sz w:val="18"/>
          <w:szCs w:val="18"/>
        </w:rPr>
        <w:t>eobsazeno</w:t>
      </w:r>
      <w:r>
        <w:rPr>
          <w:sz w:val="18"/>
          <w:szCs w:val="18"/>
        </w:rPr>
        <w:t>.</w:t>
      </w:r>
    </w:p>
    <w:p w14:paraId="6A3A0CB4" w14:textId="42306AFB" w:rsidR="001F7AE9" w:rsidRPr="00F26C6C" w:rsidRDefault="001F7AE9" w:rsidP="00F26C6C">
      <w:pPr>
        <w:numPr>
          <w:ilvl w:val="2"/>
          <w:numId w:val="6"/>
        </w:numPr>
        <w:spacing w:after="120" w:line="264" w:lineRule="auto"/>
        <w:jc w:val="both"/>
        <w:rPr>
          <w:color w:val="00A1E0"/>
          <w:sz w:val="18"/>
          <w:szCs w:val="18"/>
        </w:rPr>
      </w:pPr>
      <w:r w:rsidRPr="00F26C6C">
        <w:rPr>
          <w:sz w:val="18"/>
          <w:szCs w:val="18"/>
        </w:rPr>
        <w:t xml:space="preserve">Předání DSPS dle </w:t>
      </w:r>
      <w:r w:rsidR="00F26C6C">
        <w:rPr>
          <w:sz w:val="18"/>
          <w:szCs w:val="18"/>
        </w:rPr>
        <w:t>článku</w:t>
      </w:r>
      <w:r w:rsidRPr="00F26C6C">
        <w:rPr>
          <w:sz w:val="18"/>
          <w:szCs w:val="18"/>
        </w:rPr>
        <w:t xml:space="preserve"> 1.11.5 Kapitoly 1 TKP a dle </w:t>
      </w:r>
      <w:r w:rsidR="007457FF" w:rsidRPr="00F26C6C">
        <w:rPr>
          <w:sz w:val="18"/>
          <w:szCs w:val="18"/>
        </w:rPr>
        <w:t>odst. 4.1.2.24</w:t>
      </w:r>
      <w:r w:rsidRPr="00F26C6C">
        <w:rPr>
          <w:sz w:val="18"/>
          <w:szCs w:val="18"/>
        </w:rPr>
        <w:t xml:space="preserve"> </w:t>
      </w:r>
      <w:r w:rsidR="007457FF" w:rsidRPr="00F26C6C">
        <w:rPr>
          <w:sz w:val="18"/>
          <w:szCs w:val="18"/>
        </w:rPr>
        <w:t>–</w:t>
      </w:r>
      <w:r w:rsidRPr="00F26C6C">
        <w:rPr>
          <w:sz w:val="18"/>
          <w:szCs w:val="18"/>
        </w:rPr>
        <w:t xml:space="preserve"> </w:t>
      </w:r>
      <w:r w:rsidR="007457FF" w:rsidRPr="00F26C6C">
        <w:rPr>
          <w:sz w:val="18"/>
          <w:szCs w:val="18"/>
        </w:rPr>
        <w:t>4.1.2.2</w:t>
      </w:r>
      <w:r w:rsidR="00F26C6C">
        <w:rPr>
          <w:sz w:val="18"/>
          <w:szCs w:val="18"/>
        </w:rPr>
        <w:t>5</w:t>
      </w:r>
      <w:r w:rsidRPr="00F26C6C">
        <w:rPr>
          <w:sz w:val="18"/>
          <w:szCs w:val="18"/>
        </w:rPr>
        <w:t xml:space="preserve"> těchto ZTP proběhne na médiu: </w:t>
      </w:r>
      <w:r w:rsidRPr="00F26C6C">
        <w:rPr>
          <w:b/>
          <w:sz w:val="18"/>
          <w:szCs w:val="18"/>
        </w:rPr>
        <w:t>USB flash disk.</w:t>
      </w:r>
      <w:r w:rsidRPr="00F26C6C">
        <w:rPr>
          <w:rFonts w:eastAsia="Verdana" w:cs="Times New Roman"/>
          <w:sz w:val="18"/>
          <w:szCs w:val="18"/>
        </w:rPr>
        <w:t xml:space="preserve"> </w:t>
      </w:r>
    </w:p>
    <w:p w14:paraId="30ED94AF" w14:textId="77777777" w:rsidR="00DF7BAA" w:rsidRPr="00E77C22" w:rsidRDefault="00DF7BAA" w:rsidP="00DF7BAA">
      <w:pPr>
        <w:pStyle w:val="Nadpis2-2"/>
      </w:pPr>
      <w:bookmarkStart w:id="113" w:name="_Toc6410441"/>
      <w:bookmarkStart w:id="114" w:name="_Toc121494854"/>
      <w:bookmarkStart w:id="115" w:name="_Toc189812563"/>
      <w:bookmarkStart w:id="116" w:name="_Toc192746608"/>
      <w:bookmarkEnd w:id="111"/>
      <w:r w:rsidRPr="00E77C22">
        <w:t>Zabezpečovací zařízení</w:t>
      </w:r>
      <w:bookmarkEnd w:id="113"/>
      <w:bookmarkEnd w:id="114"/>
      <w:bookmarkEnd w:id="115"/>
      <w:bookmarkEnd w:id="116"/>
    </w:p>
    <w:p w14:paraId="35726B33" w14:textId="75807F63" w:rsidR="00184C57" w:rsidRPr="001D61C3" w:rsidRDefault="00221D60" w:rsidP="00184C57">
      <w:pPr>
        <w:numPr>
          <w:ilvl w:val="2"/>
          <w:numId w:val="6"/>
        </w:numPr>
        <w:spacing w:after="120" w:line="264" w:lineRule="auto"/>
        <w:jc w:val="both"/>
        <w:rPr>
          <w:sz w:val="18"/>
          <w:szCs w:val="18"/>
        </w:rPr>
      </w:pPr>
      <w:r w:rsidRPr="001D61C3">
        <w:rPr>
          <w:sz w:val="18"/>
          <w:szCs w:val="18"/>
        </w:rPr>
        <w:t>Bude provedena demontáž a zpětná montáž venkovních prvků zabezpečovacíh</w:t>
      </w:r>
      <w:r w:rsidR="00E1487A" w:rsidRPr="001D61C3">
        <w:rPr>
          <w:sz w:val="18"/>
          <w:szCs w:val="18"/>
        </w:rPr>
        <w:t>o</w:t>
      </w:r>
      <w:r w:rsidRPr="001D61C3">
        <w:rPr>
          <w:sz w:val="18"/>
          <w:szCs w:val="18"/>
        </w:rPr>
        <w:t xml:space="preserve"> zařízení v prostoru realizace </w:t>
      </w:r>
      <w:r w:rsidR="00E1487A" w:rsidRPr="001D61C3">
        <w:rPr>
          <w:sz w:val="18"/>
          <w:szCs w:val="18"/>
        </w:rPr>
        <w:t xml:space="preserve">stavebních </w:t>
      </w:r>
      <w:r w:rsidRPr="001D61C3">
        <w:rPr>
          <w:sz w:val="18"/>
          <w:szCs w:val="18"/>
        </w:rPr>
        <w:t xml:space="preserve">prací na železničním svršku a vyvolané úpravy kabelových tras. </w:t>
      </w:r>
      <w:r w:rsidR="006978EA" w:rsidRPr="001D61C3">
        <w:rPr>
          <w:sz w:val="18"/>
          <w:szCs w:val="18"/>
        </w:rPr>
        <w:t xml:space="preserve">Detailněji </w:t>
      </w:r>
      <w:r w:rsidR="001D61C3" w:rsidRPr="001D61C3">
        <w:rPr>
          <w:sz w:val="18"/>
          <w:szCs w:val="18"/>
        </w:rPr>
        <w:t xml:space="preserve">řešeno v Dílu 3 Zadávací dokumentace, část B/B.1 </w:t>
      </w:r>
      <w:r w:rsidR="006978EA" w:rsidRPr="001D61C3">
        <w:rPr>
          <w:sz w:val="18"/>
          <w:szCs w:val="18"/>
        </w:rPr>
        <w:t>Souhrnná technická zpráva.</w:t>
      </w:r>
    </w:p>
    <w:p w14:paraId="256DC0C9" w14:textId="6E77AEB5" w:rsidR="00DF7BAA" w:rsidRPr="00F95613" w:rsidRDefault="00221D60" w:rsidP="00F95613">
      <w:pPr>
        <w:numPr>
          <w:ilvl w:val="2"/>
          <w:numId w:val="6"/>
        </w:numPr>
        <w:spacing w:after="120" w:line="264" w:lineRule="auto"/>
        <w:jc w:val="both"/>
        <w:rPr>
          <w:sz w:val="18"/>
          <w:szCs w:val="18"/>
        </w:rPr>
      </w:pPr>
      <w:r w:rsidRPr="00221D60">
        <w:rPr>
          <w:sz w:val="18"/>
          <w:szCs w:val="18"/>
        </w:rPr>
        <w:t>V souvislosti s výměnou výhybky č. 6 v ŽST Blatec za novou výhybku bude tato osazena novými zabezpečovacími prvky (přestavník příp. SPA, kontrolní a přestavné tyče, ohrádka).</w:t>
      </w:r>
    </w:p>
    <w:p w14:paraId="7845F038" w14:textId="77777777" w:rsidR="001F7AE9" w:rsidRPr="00221D60" w:rsidRDefault="001F7AE9" w:rsidP="001F7AE9">
      <w:pPr>
        <w:keepNext/>
        <w:numPr>
          <w:ilvl w:val="1"/>
          <w:numId w:val="6"/>
        </w:numPr>
        <w:spacing w:before="200" w:after="120" w:line="264" w:lineRule="auto"/>
        <w:outlineLvl w:val="1"/>
        <w:rPr>
          <w:b/>
          <w:szCs w:val="18"/>
        </w:rPr>
      </w:pPr>
      <w:bookmarkStart w:id="117" w:name="_Toc6410442"/>
      <w:bookmarkStart w:id="118" w:name="_Toc146112650"/>
      <w:bookmarkStart w:id="119" w:name="_Toc157502825"/>
      <w:bookmarkStart w:id="120" w:name="_Toc189812564"/>
      <w:bookmarkStart w:id="121" w:name="_Toc192746609"/>
      <w:r w:rsidRPr="00221D60">
        <w:rPr>
          <w:b/>
          <w:szCs w:val="18"/>
        </w:rPr>
        <w:t>Sdělovací zařízení</w:t>
      </w:r>
      <w:bookmarkEnd w:id="117"/>
      <w:bookmarkEnd w:id="118"/>
      <w:bookmarkEnd w:id="119"/>
      <w:bookmarkEnd w:id="120"/>
      <w:bookmarkEnd w:id="121"/>
    </w:p>
    <w:p w14:paraId="2E1D8410" w14:textId="7666BBFB" w:rsidR="001F7AE9" w:rsidRPr="00221D60" w:rsidRDefault="00CA354A" w:rsidP="001F7AE9">
      <w:pPr>
        <w:numPr>
          <w:ilvl w:val="2"/>
          <w:numId w:val="6"/>
        </w:numPr>
        <w:spacing w:after="120" w:line="264" w:lineRule="auto"/>
        <w:jc w:val="both"/>
        <w:rPr>
          <w:sz w:val="18"/>
          <w:szCs w:val="18"/>
        </w:rPr>
      </w:pPr>
      <w:r w:rsidRPr="00221D60">
        <w:rPr>
          <w:sz w:val="18"/>
          <w:szCs w:val="18"/>
        </w:rPr>
        <w:t>N</w:t>
      </w:r>
      <w:r w:rsidR="00C67062" w:rsidRPr="00221D60">
        <w:rPr>
          <w:sz w:val="18"/>
          <w:szCs w:val="18"/>
        </w:rPr>
        <w:t>eobsazeno</w:t>
      </w:r>
      <w:r>
        <w:rPr>
          <w:sz w:val="18"/>
          <w:szCs w:val="18"/>
        </w:rPr>
        <w:t>.</w:t>
      </w:r>
    </w:p>
    <w:p w14:paraId="3D602D0F" w14:textId="77777777" w:rsidR="001F7AE9" w:rsidRPr="000B40B5" w:rsidRDefault="001F7AE9" w:rsidP="001F7AE9">
      <w:pPr>
        <w:keepNext/>
        <w:numPr>
          <w:ilvl w:val="1"/>
          <w:numId w:val="6"/>
        </w:numPr>
        <w:spacing w:before="200" w:after="120" w:line="264" w:lineRule="auto"/>
        <w:outlineLvl w:val="1"/>
        <w:rPr>
          <w:b/>
          <w:szCs w:val="18"/>
        </w:rPr>
      </w:pPr>
      <w:bookmarkStart w:id="122" w:name="_Toc6410443"/>
      <w:bookmarkStart w:id="123" w:name="_Toc146112651"/>
      <w:bookmarkStart w:id="124" w:name="_Toc157502826"/>
      <w:bookmarkStart w:id="125" w:name="_Toc189812565"/>
      <w:bookmarkStart w:id="126" w:name="_Toc192746610"/>
      <w:r w:rsidRPr="000B40B5">
        <w:rPr>
          <w:b/>
          <w:szCs w:val="18"/>
        </w:rPr>
        <w:t>Silnoproudá technologie včetně DŘT, trakční a energetická zařízení</w:t>
      </w:r>
      <w:bookmarkEnd w:id="122"/>
      <w:bookmarkEnd w:id="123"/>
      <w:bookmarkEnd w:id="124"/>
      <w:bookmarkEnd w:id="125"/>
      <w:bookmarkEnd w:id="126"/>
    </w:p>
    <w:p w14:paraId="1659658A" w14:textId="2F7EBE83" w:rsidR="000B40B5" w:rsidRPr="00C43081" w:rsidRDefault="000B40B5" w:rsidP="000B40B5">
      <w:pPr>
        <w:numPr>
          <w:ilvl w:val="2"/>
          <w:numId w:val="6"/>
        </w:numPr>
        <w:spacing w:after="120" w:line="264" w:lineRule="auto"/>
        <w:jc w:val="both"/>
        <w:rPr>
          <w:sz w:val="18"/>
          <w:szCs w:val="18"/>
        </w:rPr>
      </w:pPr>
      <w:r w:rsidRPr="00C43081">
        <w:rPr>
          <w:sz w:val="18"/>
          <w:szCs w:val="18"/>
        </w:rPr>
        <w:t>SO 03.1 a SO 03.2</w:t>
      </w:r>
      <w:r w:rsidRPr="00C43081">
        <w:t xml:space="preserve"> </w:t>
      </w:r>
      <w:r w:rsidRPr="00C43081">
        <w:rPr>
          <w:sz w:val="18"/>
          <w:szCs w:val="18"/>
        </w:rPr>
        <w:t>t.ú. Blatec – Olomouc hl.n., TV a ukolejnění v žkm 99,472 – 93,350</w:t>
      </w:r>
    </w:p>
    <w:p w14:paraId="2DAD6AB9" w14:textId="2B73C7B5" w:rsidR="001F7AE9" w:rsidRDefault="000B40B5" w:rsidP="000B40B5">
      <w:pPr>
        <w:spacing w:after="120" w:line="264" w:lineRule="auto"/>
        <w:ind w:left="737"/>
        <w:jc w:val="both"/>
        <w:rPr>
          <w:sz w:val="18"/>
          <w:szCs w:val="18"/>
        </w:rPr>
      </w:pPr>
      <w:r w:rsidRPr="000B40B5">
        <w:rPr>
          <w:sz w:val="18"/>
          <w:szCs w:val="18"/>
        </w:rPr>
        <w:t>V rámci SO 03.1 je řešena výměnu trakční podpěry (TP) č.14 včetně základu</w:t>
      </w:r>
      <w:r w:rsidR="006978EA">
        <w:rPr>
          <w:sz w:val="18"/>
          <w:szCs w:val="18"/>
        </w:rPr>
        <w:t xml:space="preserve"> a </w:t>
      </w:r>
      <w:r w:rsidRPr="000B40B5">
        <w:rPr>
          <w:sz w:val="18"/>
          <w:szCs w:val="18"/>
        </w:rPr>
        <w:t>montáž nových hlaviček na trakční podpěry</w:t>
      </w:r>
      <w:r w:rsidR="006978EA">
        <w:rPr>
          <w:sz w:val="18"/>
          <w:szCs w:val="18"/>
        </w:rPr>
        <w:t xml:space="preserve">. </w:t>
      </w:r>
      <w:r w:rsidR="001D61C3" w:rsidRPr="001D61C3">
        <w:rPr>
          <w:sz w:val="18"/>
          <w:szCs w:val="18"/>
        </w:rPr>
        <w:t>Detailněji řešeno v Dílu 3 Zadávací dokumentace, část B/B.1 Souhrnná technická zpráva</w:t>
      </w:r>
      <w:r w:rsidR="001D61C3">
        <w:rPr>
          <w:sz w:val="18"/>
          <w:szCs w:val="18"/>
        </w:rPr>
        <w:t>.</w:t>
      </w:r>
    </w:p>
    <w:p w14:paraId="19690930" w14:textId="361D6C79" w:rsidR="000B40B5" w:rsidRPr="00C43081" w:rsidRDefault="000B40B5" w:rsidP="000B40B5">
      <w:pPr>
        <w:numPr>
          <w:ilvl w:val="2"/>
          <w:numId w:val="6"/>
        </w:numPr>
        <w:spacing w:after="120" w:line="264" w:lineRule="auto"/>
        <w:jc w:val="both"/>
        <w:rPr>
          <w:sz w:val="18"/>
          <w:szCs w:val="18"/>
        </w:rPr>
      </w:pPr>
      <w:r w:rsidRPr="00C43081">
        <w:rPr>
          <w:sz w:val="18"/>
          <w:szCs w:val="18"/>
        </w:rPr>
        <w:t>SO 03.3, SO 03.4, SO 03.5, SO 03.6, SO 03.7</w:t>
      </w:r>
      <w:r w:rsidR="004F6C9C" w:rsidRPr="00C43081">
        <w:rPr>
          <w:sz w:val="18"/>
          <w:szCs w:val="18"/>
        </w:rPr>
        <w:t>,</w:t>
      </w:r>
      <w:r w:rsidRPr="00C43081">
        <w:rPr>
          <w:sz w:val="18"/>
          <w:szCs w:val="18"/>
        </w:rPr>
        <w:t xml:space="preserve"> </w:t>
      </w:r>
      <w:r w:rsidR="00813BE5" w:rsidRPr="00C43081">
        <w:rPr>
          <w:sz w:val="18"/>
          <w:szCs w:val="18"/>
        </w:rPr>
        <w:t>P</w:t>
      </w:r>
      <w:r w:rsidRPr="00C43081">
        <w:rPr>
          <w:sz w:val="18"/>
          <w:szCs w:val="18"/>
        </w:rPr>
        <w:t>S 03.8</w:t>
      </w:r>
    </w:p>
    <w:p w14:paraId="6D92420A" w14:textId="77777777" w:rsidR="000B40B5" w:rsidRPr="009C4D6D" w:rsidRDefault="000B40B5" w:rsidP="000B40B5">
      <w:pPr>
        <w:spacing w:after="120" w:line="264" w:lineRule="auto"/>
        <w:ind w:left="737"/>
        <w:jc w:val="both"/>
        <w:rPr>
          <w:sz w:val="18"/>
          <w:szCs w:val="18"/>
          <w:u w:val="single"/>
        </w:rPr>
      </w:pPr>
      <w:r w:rsidRPr="009C4D6D">
        <w:rPr>
          <w:sz w:val="18"/>
          <w:szCs w:val="18"/>
          <w:u w:val="single"/>
        </w:rPr>
        <w:t xml:space="preserve">SO 03.3 ŽST Blatec – DOÚO vč. kabelizace                                                                         </w:t>
      </w:r>
    </w:p>
    <w:p w14:paraId="1EFC5E0A" w14:textId="0B47E1C7" w:rsidR="000B40B5" w:rsidRPr="009C4D6D" w:rsidRDefault="000B40B5" w:rsidP="000B40B5">
      <w:pPr>
        <w:spacing w:after="120" w:line="264" w:lineRule="auto"/>
        <w:ind w:left="737"/>
        <w:jc w:val="both"/>
        <w:rPr>
          <w:sz w:val="18"/>
          <w:szCs w:val="18"/>
        </w:rPr>
      </w:pPr>
      <w:r w:rsidRPr="009C4D6D">
        <w:rPr>
          <w:sz w:val="18"/>
          <w:szCs w:val="18"/>
        </w:rPr>
        <w:t>Stavební objekt řeší rekonstrukci kabelizace dálkového ovládání úsekových odpojovačů TV</w:t>
      </w:r>
      <w:r w:rsidR="006978EA">
        <w:rPr>
          <w:sz w:val="18"/>
          <w:szCs w:val="18"/>
        </w:rPr>
        <w:t xml:space="preserve">. </w:t>
      </w:r>
      <w:r w:rsidR="001D61C3" w:rsidRPr="001D61C3">
        <w:rPr>
          <w:sz w:val="18"/>
          <w:szCs w:val="18"/>
        </w:rPr>
        <w:t>Detailněji řešeno v Dílu 3 Zadávací dokumentace, část B/B.1 Souhrnná technická zpráva</w:t>
      </w:r>
      <w:r w:rsidR="001D61C3">
        <w:rPr>
          <w:sz w:val="18"/>
          <w:szCs w:val="18"/>
        </w:rPr>
        <w:t>.</w:t>
      </w:r>
    </w:p>
    <w:p w14:paraId="52B06865" w14:textId="77777777" w:rsidR="000B40B5" w:rsidRPr="009C4D6D" w:rsidRDefault="000B40B5" w:rsidP="000B40B5">
      <w:pPr>
        <w:spacing w:after="120" w:line="264" w:lineRule="auto"/>
        <w:ind w:left="737"/>
        <w:jc w:val="both"/>
        <w:rPr>
          <w:sz w:val="18"/>
          <w:szCs w:val="18"/>
          <w:u w:val="single"/>
        </w:rPr>
      </w:pPr>
      <w:r w:rsidRPr="009C4D6D">
        <w:rPr>
          <w:sz w:val="18"/>
          <w:szCs w:val="18"/>
          <w:u w:val="single"/>
        </w:rPr>
        <w:lastRenderedPageBreak/>
        <w:t>SO 03.4 ŽST Blatec – ukolejnění</w:t>
      </w:r>
    </w:p>
    <w:p w14:paraId="54A1BE76" w14:textId="55FE5170" w:rsidR="000B40B5" w:rsidRPr="009C4D6D" w:rsidRDefault="000B40B5" w:rsidP="000B40B5">
      <w:pPr>
        <w:spacing w:after="120" w:line="264" w:lineRule="auto"/>
        <w:ind w:left="737"/>
        <w:jc w:val="both"/>
        <w:rPr>
          <w:sz w:val="18"/>
          <w:szCs w:val="18"/>
        </w:rPr>
      </w:pPr>
      <w:r w:rsidRPr="009C4D6D">
        <w:rPr>
          <w:sz w:val="18"/>
          <w:szCs w:val="18"/>
        </w:rPr>
        <w:t xml:space="preserve">Stavební objekt řeší rekonstrukci ukolejnění v celé železniční stanici vč. výměny přímého ukolejnění za ukolejnění přes průrazky. </w:t>
      </w:r>
      <w:r w:rsidR="001D61C3" w:rsidRPr="001D61C3">
        <w:rPr>
          <w:sz w:val="18"/>
          <w:szCs w:val="18"/>
        </w:rPr>
        <w:t>Detailněji řešeno v Dílu 3 Zadávací dokumentace, část B/B.1 Souhrnná technická zpráva</w:t>
      </w:r>
      <w:r w:rsidR="001D61C3">
        <w:rPr>
          <w:sz w:val="18"/>
          <w:szCs w:val="18"/>
        </w:rPr>
        <w:t>.</w:t>
      </w:r>
    </w:p>
    <w:p w14:paraId="5C14918D" w14:textId="77777777" w:rsidR="000B40B5" w:rsidRPr="009C4D6D" w:rsidRDefault="000B40B5" w:rsidP="000B40B5">
      <w:pPr>
        <w:spacing w:after="120" w:line="264" w:lineRule="auto"/>
        <w:ind w:left="737"/>
        <w:jc w:val="both"/>
        <w:rPr>
          <w:sz w:val="18"/>
          <w:szCs w:val="18"/>
          <w:u w:val="single"/>
        </w:rPr>
      </w:pPr>
      <w:r w:rsidRPr="009C4D6D">
        <w:rPr>
          <w:sz w:val="18"/>
          <w:szCs w:val="18"/>
          <w:u w:val="single"/>
        </w:rPr>
        <w:t xml:space="preserve">SO 03.5 ŽST Blatec – venkovní osvětlení                                                                                </w:t>
      </w:r>
    </w:p>
    <w:p w14:paraId="1C20C284" w14:textId="13D06200" w:rsidR="000B40B5" w:rsidRPr="009C4D6D" w:rsidRDefault="000B40B5" w:rsidP="000B40B5">
      <w:pPr>
        <w:spacing w:after="120" w:line="264" w:lineRule="auto"/>
        <w:ind w:left="737"/>
        <w:jc w:val="both"/>
        <w:rPr>
          <w:sz w:val="18"/>
          <w:szCs w:val="18"/>
        </w:rPr>
      </w:pPr>
      <w:r w:rsidRPr="009C4D6D">
        <w:rPr>
          <w:sz w:val="18"/>
          <w:szCs w:val="18"/>
        </w:rPr>
        <w:t xml:space="preserve">Bude provedena kompletní rekonstrukce osvětlení kolejiště v celém jeho rozsahu. </w:t>
      </w:r>
      <w:r w:rsidR="001D61C3" w:rsidRPr="001D61C3">
        <w:rPr>
          <w:sz w:val="18"/>
          <w:szCs w:val="18"/>
        </w:rPr>
        <w:t>Detailněji řešeno v Dílu 3 Zadávací dokumentace, část B/B.1 Souhrnná technická zpráva</w:t>
      </w:r>
      <w:r w:rsidR="001D61C3">
        <w:rPr>
          <w:sz w:val="18"/>
          <w:szCs w:val="18"/>
        </w:rPr>
        <w:t>.</w:t>
      </w:r>
    </w:p>
    <w:p w14:paraId="2FD2F1D5" w14:textId="77777777" w:rsidR="000B40B5" w:rsidRPr="009C4D6D" w:rsidRDefault="000B40B5" w:rsidP="000B40B5">
      <w:pPr>
        <w:spacing w:after="120" w:line="264" w:lineRule="auto"/>
        <w:ind w:left="737"/>
        <w:jc w:val="both"/>
        <w:rPr>
          <w:sz w:val="18"/>
          <w:szCs w:val="18"/>
          <w:u w:val="single"/>
        </w:rPr>
      </w:pPr>
      <w:r w:rsidRPr="009C4D6D">
        <w:rPr>
          <w:sz w:val="18"/>
          <w:szCs w:val="18"/>
          <w:u w:val="single"/>
        </w:rPr>
        <w:t xml:space="preserve">SO 03.6 ŽST Blatec – elektrický ohřev výhybek                                                                  </w:t>
      </w:r>
    </w:p>
    <w:p w14:paraId="4A9454D7" w14:textId="49FE337E" w:rsidR="000B40B5" w:rsidRPr="009C4D6D" w:rsidRDefault="000B40B5" w:rsidP="000B40B5">
      <w:pPr>
        <w:spacing w:after="120" w:line="264" w:lineRule="auto"/>
        <w:ind w:left="737"/>
        <w:jc w:val="both"/>
        <w:rPr>
          <w:sz w:val="18"/>
          <w:szCs w:val="18"/>
        </w:rPr>
      </w:pPr>
      <w:r w:rsidRPr="009C4D6D">
        <w:rPr>
          <w:sz w:val="18"/>
          <w:szCs w:val="18"/>
        </w:rPr>
        <w:t xml:space="preserve">EOV je ve stanici osazen na dvou výhybkách č.2 a č.5. V rámci stavby bude provedena kompletní výměna topných souprav a kabelizace. </w:t>
      </w:r>
      <w:r w:rsidR="001D61C3" w:rsidRPr="001D61C3">
        <w:rPr>
          <w:sz w:val="18"/>
          <w:szCs w:val="18"/>
        </w:rPr>
        <w:t>Detailněji řešeno v Dílu 3 Zadávací dokumentace, část B/B.1 Souhrnná technická zpráva</w:t>
      </w:r>
      <w:r w:rsidR="001D61C3">
        <w:rPr>
          <w:sz w:val="18"/>
          <w:szCs w:val="18"/>
        </w:rPr>
        <w:t>.</w:t>
      </w:r>
    </w:p>
    <w:p w14:paraId="37879B7D" w14:textId="77777777" w:rsidR="000B40B5" w:rsidRPr="009C4D6D" w:rsidRDefault="000B40B5" w:rsidP="000B40B5">
      <w:pPr>
        <w:spacing w:after="120" w:line="264" w:lineRule="auto"/>
        <w:ind w:left="737"/>
        <w:jc w:val="both"/>
        <w:rPr>
          <w:sz w:val="18"/>
          <w:szCs w:val="18"/>
          <w:u w:val="single"/>
        </w:rPr>
      </w:pPr>
      <w:r w:rsidRPr="009C4D6D">
        <w:rPr>
          <w:sz w:val="18"/>
          <w:szCs w:val="18"/>
          <w:u w:val="single"/>
        </w:rPr>
        <w:t xml:space="preserve">SO 03.7 ŽST Blatec – kabelové rozvody NN </w:t>
      </w:r>
    </w:p>
    <w:p w14:paraId="6864ED03" w14:textId="2DC92ED6" w:rsidR="000B40B5" w:rsidRPr="009C4D6D" w:rsidRDefault="000B40B5" w:rsidP="000B40B5">
      <w:pPr>
        <w:spacing w:after="120" w:line="264" w:lineRule="auto"/>
        <w:ind w:left="737"/>
        <w:jc w:val="both"/>
        <w:rPr>
          <w:sz w:val="18"/>
          <w:szCs w:val="18"/>
        </w:rPr>
      </w:pPr>
      <w:r w:rsidRPr="009C4D6D">
        <w:rPr>
          <w:sz w:val="18"/>
          <w:szCs w:val="18"/>
        </w:rPr>
        <w:t xml:space="preserve">V rámci tohoto </w:t>
      </w:r>
      <w:r w:rsidR="00E1487A">
        <w:rPr>
          <w:sz w:val="18"/>
          <w:szCs w:val="18"/>
        </w:rPr>
        <w:t xml:space="preserve">stavebního objektu </w:t>
      </w:r>
      <w:r w:rsidRPr="009C4D6D">
        <w:rPr>
          <w:sz w:val="18"/>
          <w:szCs w:val="18"/>
        </w:rPr>
        <w:t xml:space="preserve">bude provedena obnova kabelů NN mezi stožárovou trafostanicí 22/0,4kV, resp. rozvaděčem RST a kabelovými skříněmi KS1 (KS1A) u VB a nové KS2 u RD SZZ. </w:t>
      </w:r>
      <w:r w:rsidR="001D61C3" w:rsidRPr="001D61C3">
        <w:rPr>
          <w:sz w:val="18"/>
          <w:szCs w:val="18"/>
        </w:rPr>
        <w:t>Detailněji řešeno v Dílu 3 Zadávací dokumentace, část B/B.1 Souhrnná technická zpráva</w:t>
      </w:r>
      <w:r w:rsidR="001D61C3">
        <w:rPr>
          <w:sz w:val="18"/>
          <w:szCs w:val="18"/>
        </w:rPr>
        <w:t>.</w:t>
      </w:r>
      <w:r w:rsidRPr="009C4D6D">
        <w:rPr>
          <w:sz w:val="18"/>
          <w:szCs w:val="18"/>
        </w:rPr>
        <w:t xml:space="preserve">    </w:t>
      </w:r>
    </w:p>
    <w:p w14:paraId="02E58DCB" w14:textId="77777777" w:rsidR="000B40B5" w:rsidRPr="00A845A3" w:rsidRDefault="000B40B5" w:rsidP="000B40B5">
      <w:pPr>
        <w:spacing w:after="120" w:line="264" w:lineRule="auto"/>
        <w:ind w:left="737"/>
        <w:jc w:val="both"/>
        <w:rPr>
          <w:color w:val="0070C0"/>
          <w:sz w:val="18"/>
          <w:szCs w:val="18"/>
          <w:u w:val="single"/>
        </w:rPr>
      </w:pPr>
      <w:r w:rsidRPr="009C4D6D">
        <w:rPr>
          <w:sz w:val="18"/>
          <w:szCs w:val="18"/>
          <w:u w:val="single"/>
        </w:rPr>
        <w:t>PS 03.8 ŽST Blatec – dispečerská řídící technika</w:t>
      </w:r>
    </w:p>
    <w:p w14:paraId="4D224483" w14:textId="47D440F6" w:rsidR="000B40B5" w:rsidRPr="009C4D6D" w:rsidRDefault="000B40B5" w:rsidP="009C4D6D">
      <w:pPr>
        <w:spacing w:after="120" w:line="264" w:lineRule="auto"/>
        <w:ind w:left="737"/>
        <w:jc w:val="both"/>
        <w:rPr>
          <w:sz w:val="18"/>
          <w:szCs w:val="18"/>
        </w:rPr>
      </w:pPr>
      <w:r w:rsidRPr="009C4D6D">
        <w:rPr>
          <w:sz w:val="18"/>
          <w:szCs w:val="18"/>
        </w:rPr>
        <w:t xml:space="preserve">V provozní místnosti </w:t>
      </w:r>
      <w:r w:rsidR="00E1487A">
        <w:rPr>
          <w:sz w:val="18"/>
          <w:szCs w:val="18"/>
        </w:rPr>
        <w:t xml:space="preserve">výpravní budovy </w:t>
      </w:r>
      <w:r w:rsidRPr="009C4D6D">
        <w:rPr>
          <w:sz w:val="18"/>
          <w:szCs w:val="18"/>
        </w:rPr>
        <w:t xml:space="preserve">bude stávající RDRT demontováno a nahrazeno novým rozváděčem s telemechanickou jednotkou. </w:t>
      </w:r>
      <w:r w:rsidR="001D61C3" w:rsidRPr="001D61C3">
        <w:rPr>
          <w:sz w:val="18"/>
          <w:szCs w:val="18"/>
        </w:rPr>
        <w:t>Detailněji řešeno v Dílu 3 Zadávací dokumentace, část B/B.1 Souhrnná technická zpráva</w:t>
      </w:r>
      <w:r w:rsidR="001D61C3">
        <w:rPr>
          <w:sz w:val="18"/>
          <w:szCs w:val="18"/>
        </w:rPr>
        <w:t>.</w:t>
      </w:r>
    </w:p>
    <w:p w14:paraId="4DC12B2F" w14:textId="3782871F" w:rsidR="009C4D6D" w:rsidRPr="00C43081" w:rsidRDefault="009C4D6D" w:rsidP="009C4D6D">
      <w:pPr>
        <w:numPr>
          <w:ilvl w:val="2"/>
          <w:numId w:val="6"/>
        </w:numPr>
        <w:spacing w:after="120" w:line="264" w:lineRule="auto"/>
        <w:rPr>
          <w:sz w:val="18"/>
          <w:szCs w:val="18"/>
        </w:rPr>
      </w:pPr>
      <w:r w:rsidRPr="00C43081">
        <w:rPr>
          <w:sz w:val="18"/>
          <w:szCs w:val="18"/>
        </w:rPr>
        <w:t>SO 03.9 ŽST Blatec – TV, přeložka napájecí vedení 3kV DC od TP č.40</w:t>
      </w:r>
      <w:r w:rsidRPr="00C43081">
        <w:rPr>
          <w:sz w:val="18"/>
          <w:szCs w:val="18"/>
        </w:rPr>
        <w:br/>
        <w:t xml:space="preserve">SO 03.10 ŽST Blatec – TV, přeložka zpětné vedení od TP č.40                                       </w:t>
      </w:r>
      <w:r w:rsidRPr="00C43081">
        <w:rPr>
          <w:sz w:val="18"/>
          <w:szCs w:val="18"/>
        </w:rPr>
        <w:br/>
        <w:t xml:space="preserve">SO 03.11 ŽST Blatec – TV, uzemnění a ukolejnění NV                                                       </w:t>
      </w:r>
      <w:r w:rsidRPr="00C43081">
        <w:rPr>
          <w:sz w:val="18"/>
          <w:szCs w:val="18"/>
        </w:rPr>
        <w:br/>
        <w:t>SO 03.12 ŽST Blatec – křížení a souběh mimodrážní sítě</w:t>
      </w:r>
    </w:p>
    <w:p w14:paraId="1EF9DE76" w14:textId="2E389AED" w:rsidR="000B40B5" w:rsidRPr="009C4D6D" w:rsidRDefault="002A4D9A" w:rsidP="009C4D6D">
      <w:pPr>
        <w:spacing w:after="120" w:line="264" w:lineRule="auto"/>
        <w:ind w:left="737"/>
        <w:jc w:val="both"/>
        <w:rPr>
          <w:sz w:val="18"/>
          <w:szCs w:val="18"/>
        </w:rPr>
      </w:pPr>
      <w:r>
        <w:rPr>
          <w:sz w:val="18"/>
          <w:szCs w:val="18"/>
        </w:rPr>
        <w:t>Doje k obnově</w:t>
      </w:r>
      <w:r w:rsidR="009C4D6D" w:rsidRPr="009C4D6D">
        <w:rPr>
          <w:sz w:val="18"/>
          <w:szCs w:val="18"/>
        </w:rPr>
        <w:t xml:space="preserve"> trakčního napájení </w:t>
      </w:r>
      <w:r>
        <w:rPr>
          <w:sz w:val="18"/>
          <w:szCs w:val="18"/>
        </w:rPr>
        <w:t xml:space="preserve">v ŽST Blatec. </w:t>
      </w:r>
      <w:r w:rsidR="001D61C3" w:rsidRPr="001D61C3">
        <w:rPr>
          <w:sz w:val="18"/>
          <w:szCs w:val="18"/>
        </w:rPr>
        <w:t>Detailněji řešeno v Dílu 3 Zadávací dokumentace, část B/B.1 Souhrnná technická zpráva</w:t>
      </w:r>
      <w:r w:rsidR="001D61C3">
        <w:rPr>
          <w:sz w:val="18"/>
          <w:szCs w:val="18"/>
        </w:rPr>
        <w:t>.</w:t>
      </w:r>
    </w:p>
    <w:p w14:paraId="7BC958C5" w14:textId="51A34756" w:rsidR="009C4D6D" w:rsidRPr="00C43081" w:rsidRDefault="009C4D6D" w:rsidP="009C4D6D">
      <w:pPr>
        <w:numPr>
          <w:ilvl w:val="2"/>
          <w:numId w:val="6"/>
        </w:numPr>
        <w:spacing w:after="120" w:line="264" w:lineRule="auto"/>
        <w:jc w:val="both"/>
        <w:rPr>
          <w:sz w:val="18"/>
          <w:szCs w:val="18"/>
        </w:rPr>
      </w:pPr>
      <w:r w:rsidRPr="00C43081">
        <w:rPr>
          <w:sz w:val="18"/>
          <w:szCs w:val="18"/>
        </w:rPr>
        <w:t>SO 03.13</w:t>
      </w:r>
      <w:r w:rsidR="00CA354A" w:rsidRPr="00C43081">
        <w:rPr>
          <w:sz w:val="18"/>
          <w:szCs w:val="18"/>
        </w:rPr>
        <w:t xml:space="preserve"> -</w:t>
      </w:r>
      <w:r w:rsidRPr="00C43081">
        <w:rPr>
          <w:sz w:val="18"/>
          <w:szCs w:val="18"/>
        </w:rPr>
        <w:t xml:space="preserve"> t.ú. Blatec – Olomouc hl. n., zast. Kožušany – přípojka NN a venkovní osvětlení</w:t>
      </w:r>
    </w:p>
    <w:p w14:paraId="1BB288E6" w14:textId="7529095D" w:rsidR="000B40B5" w:rsidRDefault="009C4D6D" w:rsidP="000A3FD5">
      <w:pPr>
        <w:spacing w:after="120" w:line="264" w:lineRule="auto"/>
        <w:ind w:left="737"/>
        <w:jc w:val="both"/>
        <w:rPr>
          <w:sz w:val="18"/>
          <w:szCs w:val="18"/>
        </w:rPr>
      </w:pPr>
      <w:r w:rsidRPr="009C4D6D">
        <w:rPr>
          <w:sz w:val="18"/>
          <w:szCs w:val="18"/>
        </w:rPr>
        <w:t>Na zástavce bude vybudováno nové venkovní osvětlení nástupiště a přístupového chodníku</w:t>
      </w:r>
      <w:r w:rsidR="002A4D9A">
        <w:rPr>
          <w:sz w:val="18"/>
          <w:szCs w:val="18"/>
        </w:rPr>
        <w:t>.</w:t>
      </w:r>
      <w:r w:rsidRPr="009C4D6D">
        <w:rPr>
          <w:sz w:val="18"/>
          <w:szCs w:val="18"/>
        </w:rPr>
        <w:t xml:space="preserve"> </w:t>
      </w:r>
      <w:r w:rsidR="001D61C3" w:rsidRPr="001D61C3">
        <w:rPr>
          <w:sz w:val="18"/>
          <w:szCs w:val="18"/>
        </w:rPr>
        <w:t>Detailněji řešeno v Dílu 3 Zadávací dokumentace, část B/B.1 Souhrnná technická zpráva</w:t>
      </w:r>
      <w:r w:rsidR="001D61C3">
        <w:rPr>
          <w:sz w:val="18"/>
          <w:szCs w:val="18"/>
        </w:rPr>
        <w:t>.</w:t>
      </w:r>
    </w:p>
    <w:p w14:paraId="4C8E3C6F" w14:textId="77777777" w:rsidR="00577DC2" w:rsidRPr="00577DC2" w:rsidRDefault="00577DC2" w:rsidP="00577DC2">
      <w:pPr>
        <w:pStyle w:val="Text2-1"/>
        <w:numPr>
          <w:ilvl w:val="2"/>
          <w:numId w:val="6"/>
        </w:numPr>
      </w:pPr>
      <w:r w:rsidRPr="00577DC2">
        <w:t>Upřesňující podmínky</w:t>
      </w:r>
    </w:p>
    <w:p w14:paraId="07B14F6F" w14:textId="77777777" w:rsidR="00577DC2" w:rsidRPr="00FE1BE5" w:rsidRDefault="00577DC2" w:rsidP="00577DC2">
      <w:pPr>
        <w:spacing w:after="120" w:line="264" w:lineRule="auto"/>
        <w:ind w:left="737"/>
        <w:jc w:val="both"/>
        <w:rPr>
          <w:sz w:val="18"/>
          <w:szCs w:val="18"/>
        </w:rPr>
      </w:pPr>
      <w:r w:rsidRPr="00FE1BE5">
        <w:rPr>
          <w:sz w:val="18"/>
          <w:szCs w:val="18"/>
        </w:rPr>
        <w:t>Dle vyjádření ČD, a.s. si uzavře zhotovitel stavby nájemní smlouvu pro dočasné zábory ploch mimo kolejiště ŽST Blatec. Tyto náklady jsou součástí nákladů zařízení staveniště. Nájemní smlouva s ČD, a.s. musí být uzavřena nejpozději v den předání staveniště. Pro provedení protlaků kabelizace v ŽST Blatec pod místní komunikací u PZZ bude zhotovitel plnit podmínky a povinnosti vyplývající z nájemní smlouvy se Správou silnic Olomouckého kraje vč. finančního plnění nájmu. Správci SSOK následně předá požadovanou dokumentaci. Podobně je povinností zhotovitele řešení plnění vůči SSOK při provádění protlaků na rekonstrukci NV a ZV 3kV DC IT na p.č. 454/1, k.ú. Blatec. Při rekonstrukci NV a ZV 3kV DC IT bude zhotovitel plnit také podmínky majitele p.č. 433/15, k.ú. Blatec dle stanoviska. Podobně bude plnit zhotovitel povinnosti vyplývající z uzavřených nájemních smluv s Obcí Blatec a firmami EG City s.r.o a EUROGEMA CZ,a.s.</w:t>
      </w:r>
    </w:p>
    <w:p w14:paraId="38411863" w14:textId="77777777" w:rsidR="00577DC2" w:rsidRPr="00FE1BE5" w:rsidRDefault="00577DC2" w:rsidP="00577DC2">
      <w:pPr>
        <w:spacing w:after="120" w:line="264" w:lineRule="auto"/>
        <w:ind w:left="737"/>
        <w:jc w:val="both"/>
        <w:rPr>
          <w:sz w:val="18"/>
          <w:szCs w:val="18"/>
        </w:rPr>
      </w:pPr>
      <w:r w:rsidRPr="00FE1BE5">
        <w:rPr>
          <w:sz w:val="18"/>
          <w:szCs w:val="18"/>
        </w:rPr>
        <w:t>Stanoviska a podmínky pro uzavření a plnění nájemních smluv:</w:t>
      </w:r>
    </w:p>
    <w:p w14:paraId="3451573F" w14:textId="77777777" w:rsidR="00577DC2" w:rsidRPr="00FE1BE5" w:rsidRDefault="00577DC2" w:rsidP="00577DC2">
      <w:pPr>
        <w:pStyle w:val="Odstavecseseznamem"/>
        <w:numPr>
          <w:ilvl w:val="0"/>
          <w:numId w:val="23"/>
        </w:numPr>
        <w:spacing w:after="120" w:line="264" w:lineRule="auto"/>
        <w:jc w:val="both"/>
        <w:rPr>
          <w:sz w:val="18"/>
          <w:szCs w:val="18"/>
        </w:rPr>
      </w:pPr>
      <w:r w:rsidRPr="00FE1BE5">
        <w:rPr>
          <w:sz w:val="18"/>
          <w:szCs w:val="18"/>
        </w:rPr>
        <w:t>Stanovisko ČD a.s., RSM Brno č.j. 0107/25-RSMBRNO ze dne 15.1.2025</w:t>
      </w:r>
    </w:p>
    <w:p w14:paraId="2F8CD817" w14:textId="77777777" w:rsidR="00577DC2" w:rsidRPr="00FE1BE5" w:rsidRDefault="00577DC2" w:rsidP="00577DC2">
      <w:pPr>
        <w:pStyle w:val="Odstavecseseznamem"/>
        <w:numPr>
          <w:ilvl w:val="0"/>
          <w:numId w:val="23"/>
        </w:numPr>
        <w:rPr>
          <w:sz w:val="18"/>
          <w:szCs w:val="18"/>
        </w:rPr>
      </w:pPr>
      <w:r w:rsidRPr="00FE1BE5">
        <w:rPr>
          <w:sz w:val="18"/>
          <w:szCs w:val="18"/>
        </w:rPr>
        <w:t>Stanovisko ČD a.s., RSM Brno č.j. 0601/25-RSMBRNO ze dne 13. 3. 2025</w:t>
      </w:r>
    </w:p>
    <w:p w14:paraId="494AB9C7" w14:textId="77777777" w:rsidR="00577DC2" w:rsidRPr="00FE1BE5" w:rsidRDefault="00577DC2" w:rsidP="00577DC2">
      <w:pPr>
        <w:pStyle w:val="Odstavecseseznamem"/>
        <w:numPr>
          <w:ilvl w:val="0"/>
          <w:numId w:val="23"/>
        </w:numPr>
        <w:spacing w:after="120" w:line="264" w:lineRule="auto"/>
        <w:jc w:val="both"/>
        <w:rPr>
          <w:sz w:val="18"/>
          <w:szCs w:val="18"/>
        </w:rPr>
      </w:pPr>
      <w:r w:rsidRPr="00FE1BE5">
        <w:rPr>
          <w:sz w:val="18"/>
          <w:szCs w:val="18"/>
        </w:rPr>
        <w:t>Nájemní smlouva E635-S-718/2025 mezi SŽ, s.o., OŘ Ostrava a Obcí Blatec</w:t>
      </w:r>
    </w:p>
    <w:p w14:paraId="52C5F5D0" w14:textId="77777777" w:rsidR="00577DC2" w:rsidRPr="00FE1BE5" w:rsidRDefault="00577DC2" w:rsidP="00577DC2">
      <w:pPr>
        <w:pStyle w:val="Odstavecseseznamem"/>
        <w:numPr>
          <w:ilvl w:val="0"/>
          <w:numId w:val="23"/>
        </w:numPr>
        <w:spacing w:after="120" w:line="264" w:lineRule="auto"/>
        <w:jc w:val="both"/>
        <w:rPr>
          <w:sz w:val="18"/>
          <w:szCs w:val="18"/>
        </w:rPr>
      </w:pPr>
      <w:r w:rsidRPr="00FE1BE5">
        <w:rPr>
          <w:sz w:val="18"/>
          <w:szCs w:val="18"/>
        </w:rPr>
        <w:t>Nájemní smlouva E635-S-721/2025 mezi SŽ, s.o., OŘ Ostrava a EG City s.r.o. společně s EUROGEMA CZ, a.s.</w:t>
      </w:r>
    </w:p>
    <w:p w14:paraId="0F740355" w14:textId="77777777" w:rsidR="00577DC2" w:rsidRPr="00FE1BE5" w:rsidRDefault="00577DC2" w:rsidP="00577DC2">
      <w:pPr>
        <w:pStyle w:val="Odstavecseseznamem"/>
        <w:numPr>
          <w:ilvl w:val="0"/>
          <w:numId w:val="23"/>
        </w:numPr>
        <w:spacing w:after="120" w:line="264" w:lineRule="auto"/>
        <w:jc w:val="both"/>
        <w:rPr>
          <w:sz w:val="18"/>
          <w:szCs w:val="18"/>
        </w:rPr>
      </w:pPr>
      <w:r w:rsidRPr="00FE1BE5">
        <w:rPr>
          <w:sz w:val="18"/>
          <w:szCs w:val="18"/>
        </w:rPr>
        <w:t>Nájemní smlouva E635-S-395/2025 mezi SŽ, s.o., OŘ Ostrava a Olomouckým krajem – Správou silnic Olomouckého kraje</w:t>
      </w:r>
    </w:p>
    <w:p w14:paraId="70B09464" w14:textId="77777777" w:rsidR="00577DC2" w:rsidRPr="00FE1BE5" w:rsidRDefault="00577DC2" w:rsidP="00577DC2">
      <w:pPr>
        <w:pStyle w:val="Odstavecseseznamem"/>
        <w:numPr>
          <w:ilvl w:val="0"/>
          <w:numId w:val="23"/>
        </w:numPr>
        <w:spacing w:after="120" w:line="264" w:lineRule="auto"/>
        <w:jc w:val="both"/>
        <w:rPr>
          <w:sz w:val="18"/>
          <w:szCs w:val="18"/>
        </w:rPr>
      </w:pPr>
      <w:r w:rsidRPr="00FE1BE5">
        <w:rPr>
          <w:sz w:val="18"/>
          <w:szCs w:val="18"/>
        </w:rPr>
        <w:lastRenderedPageBreak/>
        <w:t xml:space="preserve">Nájemní smlouva E635-S-XXX/2025 mezi SŽ, s.o., OŘ Ostrava a Olomouckým krajem – Správou silnic Olomouckého kraje </w:t>
      </w:r>
      <w:r w:rsidRPr="00FE1BE5">
        <w:rPr>
          <w:i/>
          <w:iCs/>
          <w:sz w:val="18"/>
          <w:szCs w:val="18"/>
        </w:rPr>
        <w:t>ve stadiu přípravy</w:t>
      </w:r>
      <w:r w:rsidRPr="00FE1BE5">
        <w:rPr>
          <w:sz w:val="18"/>
          <w:szCs w:val="18"/>
        </w:rPr>
        <w:t xml:space="preserve"> s plněním 12000,- Kč + DPH za provedení 4x protlak pod komunikací II/435 v obci Blatec, část Kocanda.</w:t>
      </w:r>
    </w:p>
    <w:p w14:paraId="4139A93A" w14:textId="77777777" w:rsidR="00577DC2" w:rsidRPr="00FE1BE5" w:rsidRDefault="00577DC2" w:rsidP="00577DC2">
      <w:pPr>
        <w:spacing w:after="120" w:line="264" w:lineRule="auto"/>
        <w:ind w:left="709"/>
        <w:jc w:val="both"/>
        <w:rPr>
          <w:sz w:val="18"/>
          <w:szCs w:val="18"/>
        </w:rPr>
      </w:pPr>
      <w:r w:rsidRPr="00FE1BE5">
        <w:rPr>
          <w:sz w:val="18"/>
          <w:szCs w:val="18"/>
        </w:rPr>
        <w:t>Náklady pro zajištění výše uvedeného plnění nájmu ze stanovisek ČD a.s., RSM Brno vč. nájemních smluv s uvedenými mimodrážními subjekty jsou součástí zadání a vedlejších rozpočtových nákladů stavby, které v rámci plnění zajistí zhotovitel stavby.</w:t>
      </w:r>
    </w:p>
    <w:p w14:paraId="5C1DFB4C" w14:textId="77777777" w:rsidR="00577DC2" w:rsidRPr="00FE1BE5" w:rsidRDefault="00577DC2" w:rsidP="00577DC2">
      <w:pPr>
        <w:pStyle w:val="Text2-1"/>
        <w:ind w:left="737"/>
      </w:pPr>
      <w:r w:rsidRPr="00FE1BE5">
        <w:t>Na část realizace vedení uvedené kabelové trasy NV a ZV 3kV DC IT v pozemcích Gatol building s.r.o. uzavírá OŘ Ostrava samostatnou nájemní smlouvu a bude zajišťovat její finanční plnění. Na zhotovitele stavby dle těchto ZTP přechází povinnosti vyplývající z realizace řešení stavby a plnění stanovených podmínek nájemní smlouvy vč. termínu zhotovení 56 dní.  Podrobnosti jsou uvedeny v dokladové části dokumentace.</w:t>
      </w:r>
    </w:p>
    <w:p w14:paraId="63D734AC" w14:textId="053E7BAA" w:rsidR="00577DC2" w:rsidRPr="00577DC2" w:rsidRDefault="00577DC2" w:rsidP="00577DC2">
      <w:pPr>
        <w:spacing w:after="120" w:line="264" w:lineRule="auto"/>
        <w:ind w:left="737"/>
        <w:jc w:val="both"/>
        <w:rPr>
          <w:sz w:val="18"/>
          <w:szCs w:val="18"/>
        </w:rPr>
      </w:pPr>
      <w:r w:rsidRPr="00577DC2">
        <w:rPr>
          <w:sz w:val="18"/>
          <w:szCs w:val="18"/>
        </w:rPr>
        <w:t>(viz Díl 3 Zadávací dokumentace/část D/D2.3 Trakční a energetická zařízení/D2.3.6 Rozvody VN,NN, osvětlení, DOÚO/SO 03.9,03.10,03.11,03.12 přeložka NV a ZV/Dokladová část).</w:t>
      </w:r>
    </w:p>
    <w:p w14:paraId="70E3FF9D" w14:textId="77777777" w:rsidR="001F7AE9" w:rsidRPr="001B29A7" w:rsidRDefault="001F7AE9" w:rsidP="001F7AE9">
      <w:pPr>
        <w:keepNext/>
        <w:numPr>
          <w:ilvl w:val="1"/>
          <w:numId w:val="6"/>
        </w:numPr>
        <w:spacing w:before="200" w:after="120" w:line="264" w:lineRule="auto"/>
        <w:outlineLvl w:val="1"/>
        <w:rPr>
          <w:b/>
          <w:szCs w:val="18"/>
        </w:rPr>
      </w:pPr>
      <w:bookmarkStart w:id="127" w:name="_Toc6410444"/>
      <w:bookmarkStart w:id="128" w:name="_Toc146112652"/>
      <w:bookmarkStart w:id="129" w:name="_Toc157502827"/>
      <w:bookmarkStart w:id="130" w:name="_Toc189812566"/>
      <w:bookmarkStart w:id="131" w:name="_Toc192746611"/>
      <w:r w:rsidRPr="001B29A7">
        <w:rPr>
          <w:b/>
          <w:szCs w:val="18"/>
        </w:rPr>
        <w:t>Ostatní technologická zařízení</w:t>
      </w:r>
      <w:bookmarkEnd w:id="127"/>
      <w:bookmarkEnd w:id="128"/>
      <w:bookmarkEnd w:id="129"/>
      <w:bookmarkEnd w:id="130"/>
      <w:bookmarkEnd w:id="131"/>
    </w:p>
    <w:p w14:paraId="75D22404" w14:textId="0FC615B6" w:rsidR="001F7AE9" w:rsidRPr="001B29A7" w:rsidRDefault="00CA354A" w:rsidP="001F7AE9">
      <w:pPr>
        <w:numPr>
          <w:ilvl w:val="2"/>
          <w:numId w:val="6"/>
        </w:numPr>
        <w:spacing w:after="120" w:line="264" w:lineRule="auto"/>
        <w:jc w:val="both"/>
        <w:rPr>
          <w:sz w:val="18"/>
          <w:szCs w:val="18"/>
        </w:rPr>
      </w:pPr>
      <w:r>
        <w:rPr>
          <w:sz w:val="18"/>
          <w:szCs w:val="18"/>
        </w:rPr>
        <w:t>N</w:t>
      </w:r>
      <w:r w:rsidR="00B96843">
        <w:rPr>
          <w:sz w:val="18"/>
          <w:szCs w:val="18"/>
        </w:rPr>
        <w:t>eobsazeno</w:t>
      </w:r>
      <w:r>
        <w:rPr>
          <w:sz w:val="18"/>
          <w:szCs w:val="18"/>
        </w:rPr>
        <w:t>.</w:t>
      </w:r>
    </w:p>
    <w:p w14:paraId="19BCA292" w14:textId="77777777" w:rsidR="001F7AE9" w:rsidRPr="001B29A7" w:rsidRDefault="001F7AE9" w:rsidP="001F7AE9">
      <w:pPr>
        <w:keepNext/>
        <w:numPr>
          <w:ilvl w:val="1"/>
          <w:numId w:val="6"/>
        </w:numPr>
        <w:spacing w:before="200" w:after="120" w:line="264" w:lineRule="auto"/>
        <w:outlineLvl w:val="1"/>
        <w:rPr>
          <w:b/>
          <w:szCs w:val="18"/>
        </w:rPr>
      </w:pPr>
      <w:bookmarkStart w:id="132" w:name="_Toc6410445"/>
      <w:bookmarkStart w:id="133" w:name="_Toc146112653"/>
      <w:bookmarkStart w:id="134" w:name="_Toc157502828"/>
      <w:bookmarkStart w:id="135" w:name="_Toc189812567"/>
      <w:bookmarkStart w:id="136" w:name="_Toc192746612"/>
      <w:r w:rsidRPr="001B29A7">
        <w:rPr>
          <w:b/>
          <w:szCs w:val="18"/>
        </w:rPr>
        <w:t>Železniční svršek</w:t>
      </w:r>
      <w:bookmarkEnd w:id="132"/>
      <w:bookmarkEnd w:id="133"/>
      <w:bookmarkEnd w:id="134"/>
      <w:bookmarkEnd w:id="135"/>
      <w:bookmarkEnd w:id="136"/>
      <w:r w:rsidRPr="001B29A7">
        <w:rPr>
          <w:b/>
          <w:szCs w:val="18"/>
        </w:rPr>
        <w:t xml:space="preserve"> </w:t>
      </w:r>
    </w:p>
    <w:p w14:paraId="012F3534" w14:textId="77777777" w:rsidR="003D4641" w:rsidRDefault="00927EFA" w:rsidP="001F7AE9">
      <w:pPr>
        <w:numPr>
          <w:ilvl w:val="2"/>
          <w:numId w:val="6"/>
        </w:numPr>
        <w:spacing w:after="120" w:line="264" w:lineRule="auto"/>
        <w:jc w:val="both"/>
        <w:rPr>
          <w:sz w:val="18"/>
          <w:szCs w:val="18"/>
        </w:rPr>
      </w:pPr>
      <w:r w:rsidRPr="00C43081">
        <w:rPr>
          <w:sz w:val="18"/>
          <w:szCs w:val="18"/>
        </w:rPr>
        <w:t>SO 01.1</w:t>
      </w:r>
      <w:r w:rsidR="003D4641">
        <w:rPr>
          <w:sz w:val="18"/>
          <w:szCs w:val="18"/>
        </w:rPr>
        <w:t>-SO 01.9</w:t>
      </w:r>
      <w:r w:rsidR="00CA354A" w:rsidRPr="00C43081">
        <w:rPr>
          <w:sz w:val="18"/>
          <w:szCs w:val="18"/>
        </w:rPr>
        <w:t xml:space="preserve"> </w:t>
      </w:r>
    </w:p>
    <w:p w14:paraId="74B56AEA" w14:textId="2ED66309" w:rsidR="001F7AE9" w:rsidRPr="00C43081" w:rsidRDefault="003D4641" w:rsidP="003D4641">
      <w:pPr>
        <w:pStyle w:val="Text2-2"/>
      </w:pPr>
      <w:r>
        <w:t xml:space="preserve">SO 01.1 </w:t>
      </w:r>
      <w:r w:rsidR="00CA354A" w:rsidRPr="00C43081">
        <w:t xml:space="preserve">- </w:t>
      </w:r>
      <w:r w:rsidR="00927EFA" w:rsidRPr="00C43081">
        <w:t>ŽST Blatec, v</w:t>
      </w:r>
      <w:r w:rsidR="001F1B29" w:rsidRPr="00C43081">
        <w:t>ýhybka č. 6</w:t>
      </w:r>
    </w:p>
    <w:p w14:paraId="4E21C863" w14:textId="2107F83D" w:rsidR="00440A91" w:rsidRDefault="00A53E0B" w:rsidP="00851CBC">
      <w:pPr>
        <w:spacing w:after="120" w:line="264" w:lineRule="auto"/>
        <w:ind w:left="737"/>
        <w:jc w:val="both"/>
        <w:rPr>
          <w:sz w:val="18"/>
          <w:szCs w:val="18"/>
        </w:rPr>
      </w:pPr>
      <w:r>
        <w:rPr>
          <w:sz w:val="18"/>
          <w:szCs w:val="18"/>
        </w:rPr>
        <w:t xml:space="preserve">Dojde k výměně stávající výhybky č. 6. </w:t>
      </w:r>
      <w:r w:rsidR="001D61C3" w:rsidRPr="001D61C3">
        <w:rPr>
          <w:sz w:val="18"/>
          <w:szCs w:val="18"/>
        </w:rPr>
        <w:t>Detailněji řešeno v Dílu 3 Zadávací dokumentace, část B/B.1 Souhrnná technická zpráva</w:t>
      </w:r>
      <w:r w:rsidR="001D61C3">
        <w:rPr>
          <w:sz w:val="18"/>
          <w:szCs w:val="18"/>
        </w:rPr>
        <w:t>.</w:t>
      </w:r>
    </w:p>
    <w:p w14:paraId="7AF6F724" w14:textId="0498C87D" w:rsidR="001F1B29" w:rsidRPr="00CA354A" w:rsidRDefault="00927EFA" w:rsidP="003D4641">
      <w:pPr>
        <w:pStyle w:val="Text2-2"/>
      </w:pPr>
      <w:r w:rsidRPr="00CA354A">
        <w:t>SO 01.2</w:t>
      </w:r>
      <w:r w:rsidR="00CA354A">
        <w:t xml:space="preserve"> - </w:t>
      </w:r>
      <w:r w:rsidRPr="00CA354A">
        <w:t>ŽST Blatec, k</w:t>
      </w:r>
      <w:r w:rsidR="001F1B29" w:rsidRPr="00CA354A">
        <w:t>olej č. 3</w:t>
      </w:r>
    </w:p>
    <w:p w14:paraId="5947717B" w14:textId="01C381A5" w:rsidR="001F1B29" w:rsidRDefault="00A53E0B" w:rsidP="001F1B29">
      <w:pPr>
        <w:pStyle w:val="Odstavecseseznamem"/>
        <w:rPr>
          <w:sz w:val="18"/>
          <w:szCs w:val="18"/>
        </w:rPr>
      </w:pPr>
      <w:r>
        <w:rPr>
          <w:sz w:val="18"/>
          <w:szCs w:val="18"/>
        </w:rPr>
        <w:t>Dojde k obnově a výměně svrškového materiálu v</w:t>
      </w:r>
      <w:r w:rsidR="00B80537">
        <w:rPr>
          <w:sz w:val="18"/>
          <w:szCs w:val="18"/>
        </w:rPr>
        <w:t xml:space="preserve"> kol č. 3 v km 92,406 – 93,082 (dl. 676 m)</w:t>
      </w:r>
      <w:r>
        <w:rPr>
          <w:sz w:val="18"/>
          <w:szCs w:val="18"/>
        </w:rPr>
        <w:t xml:space="preserve">. </w:t>
      </w:r>
      <w:r w:rsidR="001D61C3" w:rsidRPr="001D61C3">
        <w:rPr>
          <w:sz w:val="18"/>
          <w:szCs w:val="18"/>
        </w:rPr>
        <w:t>Detailněji řešeno v Dílu 3 Zadávací dokumentace, část B/B.1 Souhrnná technická zpráva</w:t>
      </w:r>
      <w:r w:rsidR="001D61C3">
        <w:rPr>
          <w:sz w:val="18"/>
          <w:szCs w:val="18"/>
        </w:rPr>
        <w:t>.</w:t>
      </w:r>
    </w:p>
    <w:p w14:paraId="039A4A5B" w14:textId="2A07BBDF" w:rsidR="001F1B29" w:rsidRPr="00CA354A" w:rsidRDefault="00927EFA" w:rsidP="003D4641">
      <w:pPr>
        <w:pStyle w:val="Text2-2"/>
      </w:pPr>
      <w:r w:rsidRPr="00CA354A">
        <w:t>SO 01.3</w:t>
      </w:r>
      <w:r w:rsidR="00CA354A">
        <w:t xml:space="preserve"> - </w:t>
      </w:r>
      <w:r w:rsidR="001F1B29" w:rsidRPr="00CA354A">
        <w:t>Blatec – Olomouc</w:t>
      </w:r>
      <w:r w:rsidRPr="00CA354A">
        <w:t>, kolej č. 1 – železniční svršek</w:t>
      </w:r>
    </w:p>
    <w:p w14:paraId="3D0813A1" w14:textId="1AEA7C7F" w:rsidR="00C43DCD" w:rsidRDefault="004048DD" w:rsidP="001F1B29">
      <w:pPr>
        <w:spacing w:after="120" w:line="264" w:lineRule="auto"/>
        <w:ind w:left="737"/>
        <w:jc w:val="both"/>
        <w:rPr>
          <w:sz w:val="18"/>
          <w:szCs w:val="18"/>
        </w:rPr>
      </w:pPr>
      <w:r>
        <w:rPr>
          <w:sz w:val="18"/>
          <w:szCs w:val="18"/>
        </w:rPr>
        <w:t xml:space="preserve">Dojde k obnově a výměně svrškového materiálu v kol č. 1 v km 93,154 – 100,855. </w:t>
      </w:r>
      <w:r w:rsidR="001D61C3" w:rsidRPr="001D61C3">
        <w:rPr>
          <w:sz w:val="18"/>
          <w:szCs w:val="18"/>
        </w:rPr>
        <w:t>Detailněji řešeno v Dílu 3 Zadávací dokumentace, část B/B.1 Souhrnná technická zpráva</w:t>
      </w:r>
      <w:r w:rsidR="001D61C3">
        <w:rPr>
          <w:sz w:val="18"/>
          <w:szCs w:val="18"/>
        </w:rPr>
        <w:t>.</w:t>
      </w:r>
    </w:p>
    <w:p w14:paraId="08E9CCB8" w14:textId="5B4DAFA1" w:rsidR="00CF618B" w:rsidRDefault="00A70080" w:rsidP="001F1B29">
      <w:pPr>
        <w:spacing w:after="120" w:line="264" w:lineRule="auto"/>
        <w:ind w:left="737"/>
        <w:jc w:val="both"/>
        <w:rPr>
          <w:sz w:val="18"/>
          <w:szCs w:val="18"/>
        </w:rPr>
      </w:pPr>
      <w:r>
        <w:rPr>
          <w:sz w:val="18"/>
          <w:szCs w:val="18"/>
        </w:rPr>
        <w:t>V mezistaničním úseku se kombinují kolejnice R260 a R350TH</w:t>
      </w:r>
      <w:r w:rsidR="00944F8F">
        <w:rPr>
          <w:sz w:val="18"/>
          <w:szCs w:val="18"/>
        </w:rPr>
        <w:t xml:space="preserve"> v pásech délky 120 m. Vysokopevnostní kolejnice budou:</w:t>
      </w:r>
    </w:p>
    <w:p w14:paraId="55EAC393" w14:textId="06B29CA1" w:rsidR="00944F8F" w:rsidRDefault="00944F8F" w:rsidP="001F1B29">
      <w:pPr>
        <w:spacing w:after="120" w:line="264" w:lineRule="auto"/>
        <w:ind w:left="737"/>
        <w:jc w:val="both"/>
        <w:rPr>
          <w:sz w:val="18"/>
          <w:szCs w:val="18"/>
        </w:rPr>
      </w:pPr>
      <w:r>
        <w:rPr>
          <w:sz w:val="18"/>
          <w:szCs w:val="18"/>
        </w:rPr>
        <w:tab/>
        <w:t>km 93,154 – 93,394</w:t>
      </w:r>
      <w:r>
        <w:rPr>
          <w:sz w:val="18"/>
          <w:szCs w:val="18"/>
        </w:rPr>
        <w:tab/>
        <w:t>ihned za výh. č. 1 v ŽST Blatec</w:t>
      </w:r>
      <w:r>
        <w:rPr>
          <w:sz w:val="18"/>
          <w:szCs w:val="18"/>
        </w:rPr>
        <w:tab/>
      </w:r>
      <w:r>
        <w:rPr>
          <w:sz w:val="18"/>
          <w:szCs w:val="18"/>
        </w:rPr>
        <w:tab/>
        <w:t>2 x 2 pásy</w:t>
      </w:r>
    </w:p>
    <w:p w14:paraId="2BDA69C7" w14:textId="39BDF741" w:rsidR="00944F8F" w:rsidRDefault="00944F8F" w:rsidP="001F1B29">
      <w:pPr>
        <w:spacing w:after="120" w:line="264" w:lineRule="auto"/>
        <w:ind w:left="737"/>
        <w:jc w:val="both"/>
        <w:rPr>
          <w:sz w:val="18"/>
          <w:szCs w:val="18"/>
        </w:rPr>
      </w:pPr>
      <w:r>
        <w:rPr>
          <w:sz w:val="18"/>
          <w:szCs w:val="18"/>
        </w:rPr>
        <w:tab/>
        <w:t>km 96,394 – 97,474</w:t>
      </w:r>
      <w:r>
        <w:rPr>
          <w:sz w:val="18"/>
          <w:szCs w:val="18"/>
        </w:rPr>
        <w:tab/>
        <w:t>směrový oblouk v Nemilanech</w:t>
      </w:r>
      <w:r>
        <w:rPr>
          <w:sz w:val="18"/>
          <w:szCs w:val="18"/>
        </w:rPr>
        <w:tab/>
      </w:r>
      <w:r>
        <w:rPr>
          <w:sz w:val="18"/>
          <w:szCs w:val="18"/>
        </w:rPr>
        <w:tab/>
        <w:t>2 x 9 pásů</w:t>
      </w:r>
    </w:p>
    <w:p w14:paraId="2E20C3CE" w14:textId="6C108442" w:rsidR="00944F8F" w:rsidRDefault="00944F8F" w:rsidP="001F1B29">
      <w:pPr>
        <w:spacing w:after="120" w:line="264" w:lineRule="auto"/>
        <w:ind w:left="737"/>
        <w:jc w:val="both"/>
        <w:rPr>
          <w:sz w:val="18"/>
          <w:szCs w:val="18"/>
        </w:rPr>
      </w:pPr>
      <w:r>
        <w:rPr>
          <w:sz w:val="18"/>
          <w:szCs w:val="18"/>
        </w:rPr>
        <w:tab/>
        <w:t>km 99,775 – 100,855</w:t>
      </w:r>
      <w:r>
        <w:rPr>
          <w:sz w:val="18"/>
          <w:szCs w:val="18"/>
        </w:rPr>
        <w:tab/>
        <w:t>před výh. č. 6 v ŽST Olomouc hl.n.</w:t>
      </w:r>
      <w:r>
        <w:rPr>
          <w:sz w:val="18"/>
          <w:szCs w:val="18"/>
        </w:rPr>
        <w:tab/>
        <w:t>2 x 9 pásů</w:t>
      </w:r>
    </w:p>
    <w:p w14:paraId="300A6A91" w14:textId="0A50A82B" w:rsidR="001F1B29" w:rsidRDefault="00944F8F" w:rsidP="00E45F6E">
      <w:pPr>
        <w:spacing w:after="120" w:line="264" w:lineRule="auto"/>
        <w:ind w:left="737"/>
        <w:jc w:val="both"/>
        <w:rPr>
          <w:sz w:val="18"/>
          <w:szCs w:val="18"/>
        </w:rPr>
      </w:pPr>
      <w:r>
        <w:rPr>
          <w:sz w:val="18"/>
          <w:szCs w:val="18"/>
        </w:rPr>
        <w:t xml:space="preserve">Do stavby se použije celkem 40 pásů kolejnic R350HT, zbývající 4 pásy </w:t>
      </w:r>
      <w:r w:rsidR="00C43081">
        <w:rPr>
          <w:sz w:val="18"/>
          <w:szCs w:val="18"/>
        </w:rPr>
        <w:t>Z</w:t>
      </w:r>
      <w:r>
        <w:rPr>
          <w:sz w:val="18"/>
          <w:szCs w:val="18"/>
        </w:rPr>
        <w:t xml:space="preserve">hotovitel převeze na </w:t>
      </w:r>
      <w:r w:rsidR="00C43081">
        <w:rPr>
          <w:sz w:val="18"/>
          <w:szCs w:val="18"/>
        </w:rPr>
        <w:t>ú</w:t>
      </w:r>
      <w:r>
        <w:rPr>
          <w:sz w:val="18"/>
          <w:szCs w:val="18"/>
        </w:rPr>
        <w:t>ložiště v ŽST Olomouc, část Černovír</w:t>
      </w:r>
      <w:r w:rsidR="00390D45">
        <w:rPr>
          <w:sz w:val="18"/>
          <w:szCs w:val="18"/>
        </w:rPr>
        <w:t>;</w:t>
      </w:r>
      <w:r>
        <w:rPr>
          <w:sz w:val="18"/>
          <w:szCs w:val="18"/>
        </w:rPr>
        <w:t xml:space="preserve"> místo určí </w:t>
      </w:r>
      <w:r w:rsidR="00C43081">
        <w:rPr>
          <w:sz w:val="18"/>
          <w:szCs w:val="18"/>
        </w:rPr>
        <w:t>Správce stavby</w:t>
      </w:r>
      <w:r>
        <w:rPr>
          <w:sz w:val="18"/>
          <w:szCs w:val="18"/>
        </w:rPr>
        <w:t xml:space="preserve">. Vysokopevnostní kolejnice </w:t>
      </w:r>
      <w:r w:rsidR="00E45F6E">
        <w:rPr>
          <w:sz w:val="18"/>
          <w:szCs w:val="18"/>
        </w:rPr>
        <w:t>budou umístěny vždy ze směrové přímé do směrové přímé (km polohy se mohou drobně měnit dle návrhu schéma BK od zhotovitele).</w:t>
      </w:r>
      <w:r w:rsidR="00C04CEE">
        <w:rPr>
          <w:sz w:val="18"/>
          <w:szCs w:val="18"/>
        </w:rPr>
        <w:t xml:space="preserve"> Všechny stávající LISy budou nahrazeny novými. V úsecích s novými kolejnicemi pevnosti R350HT budou vloženy LISy z oceli vyšší jakosti. Před svařením do BK a vevařením LIS vždy nutno odsouhlasit se </w:t>
      </w:r>
      <w:r w:rsidR="00C43081">
        <w:rPr>
          <w:sz w:val="18"/>
          <w:szCs w:val="18"/>
        </w:rPr>
        <w:t>Správcem stavby</w:t>
      </w:r>
      <w:r w:rsidR="00C04CEE">
        <w:rPr>
          <w:sz w:val="18"/>
          <w:szCs w:val="18"/>
        </w:rPr>
        <w:t>.</w:t>
      </w:r>
    </w:p>
    <w:p w14:paraId="50770367" w14:textId="68F06569" w:rsidR="00240967" w:rsidRDefault="00240967" w:rsidP="00E45F6E">
      <w:pPr>
        <w:spacing w:after="120" w:line="264" w:lineRule="auto"/>
        <w:ind w:left="737"/>
        <w:jc w:val="both"/>
        <w:rPr>
          <w:sz w:val="18"/>
          <w:szCs w:val="18"/>
        </w:rPr>
      </w:pPr>
      <w:r>
        <w:rPr>
          <w:sz w:val="18"/>
          <w:szCs w:val="18"/>
        </w:rPr>
        <w:t>V místě směrových oblou</w:t>
      </w:r>
      <w:r w:rsidR="00D02AE8">
        <w:rPr>
          <w:sz w:val="18"/>
          <w:szCs w:val="18"/>
        </w:rPr>
        <w:t>cích o</w:t>
      </w:r>
      <w:r>
        <w:rPr>
          <w:sz w:val="18"/>
          <w:szCs w:val="18"/>
        </w:rPr>
        <w:t xml:space="preserve"> R=248 m a R=240 m dojde k rozšíření rozchodu.</w:t>
      </w:r>
    </w:p>
    <w:p w14:paraId="47561661" w14:textId="7B7B44D1" w:rsidR="00F75457" w:rsidRDefault="00F75457" w:rsidP="00A62AAA">
      <w:pPr>
        <w:spacing w:after="120" w:line="264" w:lineRule="auto"/>
        <w:ind w:left="737" w:firstLine="681"/>
        <w:jc w:val="both"/>
        <w:rPr>
          <w:sz w:val="18"/>
          <w:szCs w:val="18"/>
        </w:rPr>
      </w:pPr>
      <w:r>
        <w:rPr>
          <w:sz w:val="18"/>
          <w:szCs w:val="18"/>
        </w:rPr>
        <w:t>od km 100,149 757</w:t>
      </w:r>
      <w:r>
        <w:rPr>
          <w:sz w:val="18"/>
          <w:szCs w:val="18"/>
        </w:rPr>
        <w:tab/>
        <w:t>pražce s rozšířením +2,5 mm</w:t>
      </w:r>
      <w:r>
        <w:rPr>
          <w:sz w:val="18"/>
          <w:szCs w:val="18"/>
        </w:rPr>
        <w:tab/>
      </w:r>
      <w:r>
        <w:rPr>
          <w:sz w:val="18"/>
          <w:szCs w:val="18"/>
        </w:rPr>
        <w:tab/>
      </w:r>
      <w:r w:rsidR="00836FD0">
        <w:rPr>
          <w:sz w:val="18"/>
          <w:szCs w:val="18"/>
        </w:rPr>
        <w:t>6</w:t>
      </w:r>
      <w:r>
        <w:rPr>
          <w:sz w:val="18"/>
          <w:szCs w:val="18"/>
        </w:rPr>
        <w:t xml:space="preserve"> ks</w:t>
      </w:r>
    </w:p>
    <w:p w14:paraId="233E7DD5" w14:textId="1C40DF7E" w:rsidR="00F75457" w:rsidRDefault="00F75457" w:rsidP="00A62AAA">
      <w:pPr>
        <w:spacing w:after="120" w:line="264" w:lineRule="auto"/>
        <w:ind w:left="737" w:firstLine="681"/>
        <w:jc w:val="both"/>
        <w:rPr>
          <w:sz w:val="18"/>
          <w:szCs w:val="18"/>
        </w:rPr>
      </w:pPr>
      <w:r>
        <w:rPr>
          <w:sz w:val="18"/>
          <w:szCs w:val="18"/>
        </w:rPr>
        <w:t>od km 100,15</w:t>
      </w:r>
      <w:r w:rsidR="00836FD0">
        <w:rPr>
          <w:sz w:val="18"/>
          <w:szCs w:val="18"/>
        </w:rPr>
        <w:t>2</w:t>
      </w:r>
      <w:r>
        <w:rPr>
          <w:sz w:val="18"/>
          <w:szCs w:val="18"/>
        </w:rPr>
        <w:t xml:space="preserve"> </w:t>
      </w:r>
      <w:r w:rsidR="00836FD0">
        <w:rPr>
          <w:sz w:val="18"/>
          <w:szCs w:val="18"/>
        </w:rPr>
        <w:t>7</w:t>
      </w:r>
      <w:r>
        <w:rPr>
          <w:sz w:val="18"/>
          <w:szCs w:val="18"/>
        </w:rPr>
        <w:t>57</w:t>
      </w:r>
      <w:r>
        <w:rPr>
          <w:sz w:val="18"/>
          <w:szCs w:val="18"/>
        </w:rPr>
        <w:tab/>
        <w:t>pražce s rozšířením +5,0 mm</w:t>
      </w:r>
      <w:r>
        <w:rPr>
          <w:sz w:val="18"/>
          <w:szCs w:val="18"/>
        </w:rPr>
        <w:tab/>
      </w:r>
      <w:r>
        <w:rPr>
          <w:sz w:val="18"/>
          <w:szCs w:val="18"/>
        </w:rPr>
        <w:tab/>
      </w:r>
      <w:r w:rsidR="00836FD0">
        <w:rPr>
          <w:sz w:val="18"/>
          <w:szCs w:val="18"/>
        </w:rPr>
        <w:t>19</w:t>
      </w:r>
      <w:r w:rsidR="007D6EF9">
        <w:rPr>
          <w:sz w:val="18"/>
          <w:szCs w:val="18"/>
        </w:rPr>
        <w:t>8</w:t>
      </w:r>
      <w:r w:rsidR="00836FD0">
        <w:rPr>
          <w:sz w:val="18"/>
          <w:szCs w:val="18"/>
        </w:rPr>
        <w:t xml:space="preserve"> ks</w:t>
      </w:r>
      <w:r w:rsidR="00454E22">
        <w:rPr>
          <w:sz w:val="18"/>
          <w:szCs w:val="18"/>
        </w:rPr>
        <w:t xml:space="preserve"> (186+2x6)</w:t>
      </w:r>
    </w:p>
    <w:p w14:paraId="37B01865" w14:textId="24237ED7" w:rsidR="00F75457" w:rsidRDefault="00F75457" w:rsidP="00A62AAA">
      <w:pPr>
        <w:spacing w:after="120" w:line="264" w:lineRule="auto"/>
        <w:ind w:left="737" w:firstLine="681"/>
        <w:jc w:val="both"/>
        <w:rPr>
          <w:sz w:val="18"/>
          <w:szCs w:val="18"/>
        </w:rPr>
      </w:pPr>
      <w:r>
        <w:rPr>
          <w:sz w:val="18"/>
          <w:szCs w:val="18"/>
        </w:rPr>
        <w:t>od km 100,2</w:t>
      </w:r>
      <w:r w:rsidR="00836FD0">
        <w:rPr>
          <w:sz w:val="18"/>
          <w:szCs w:val="18"/>
        </w:rPr>
        <w:t>70</w:t>
      </w:r>
      <w:r>
        <w:rPr>
          <w:sz w:val="18"/>
          <w:szCs w:val="18"/>
        </w:rPr>
        <w:t xml:space="preserve"> </w:t>
      </w:r>
      <w:r w:rsidR="00836FD0">
        <w:rPr>
          <w:sz w:val="18"/>
          <w:szCs w:val="18"/>
        </w:rPr>
        <w:t>5</w:t>
      </w:r>
      <w:r>
        <w:rPr>
          <w:sz w:val="18"/>
          <w:szCs w:val="18"/>
        </w:rPr>
        <w:t>09</w:t>
      </w:r>
      <w:r>
        <w:rPr>
          <w:sz w:val="18"/>
          <w:szCs w:val="18"/>
        </w:rPr>
        <w:tab/>
        <w:t>pražce s rozšířením +2,5 mm</w:t>
      </w:r>
      <w:r>
        <w:rPr>
          <w:sz w:val="18"/>
          <w:szCs w:val="18"/>
        </w:rPr>
        <w:tab/>
      </w:r>
      <w:r>
        <w:rPr>
          <w:sz w:val="18"/>
          <w:szCs w:val="18"/>
        </w:rPr>
        <w:tab/>
      </w:r>
      <w:r w:rsidR="00836FD0">
        <w:rPr>
          <w:sz w:val="18"/>
          <w:szCs w:val="18"/>
        </w:rPr>
        <w:t>6</w:t>
      </w:r>
      <w:r>
        <w:rPr>
          <w:sz w:val="18"/>
          <w:szCs w:val="18"/>
        </w:rPr>
        <w:t xml:space="preserve"> ks</w:t>
      </w:r>
    </w:p>
    <w:p w14:paraId="5919C94C" w14:textId="5FFC36F0" w:rsidR="00F75457" w:rsidRDefault="00F75457" w:rsidP="00A62AAA">
      <w:pPr>
        <w:spacing w:after="120" w:line="264" w:lineRule="auto"/>
        <w:ind w:left="737" w:firstLine="681"/>
        <w:jc w:val="both"/>
        <w:rPr>
          <w:sz w:val="18"/>
          <w:szCs w:val="18"/>
        </w:rPr>
      </w:pPr>
      <w:r>
        <w:rPr>
          <w:sz w:val="18"/>
          <w:szCs w:val="18"/>
        </w:rPr>
        <w:t>od km 100,273 509</w:t>
      </w:r>
      <w:r>
        <w:rPr>
          <w:sz w:val="18"/>
          <w:szCs w:val="18"/>
        </w:rPr>
        <w:tab/>
        <w:t>pražce bez rozšíření</w:t>
      </w:r>
    </w:p>
    <w:p w14:paraId="69D485E1" w14:textId="2329ED27" w:rsidR="00F75457" w:rsidRDefault="00F75457" w:rsidP="00A62AAA">
      <w:pPr>
        <w:spacing w:after="120" w:line="264" w:lineRule="auto"/>
        <w:ind w:left="737" w:firstLine="681"/>
        <w:jc w:val="both"/>
        <w:rPr>
          <w:sz w:val="18"/>
          <w:szCs w:val="18"/>
        </w:rPr>
      </w:pPr>
      <w:r>
        <w:rPr>
          <w:sz w:val="18"/>
          <w:szCs w:val="18"/>
        </w:rPr>
        <w:t>od km 100,381 073</w:t>
      </w:r>
      <w:r>
        <w:rPr>
          <w:sz w:val="18"/>
          <w:szCs w:val="18"/>
        </w:rPr>
        <w:tab/>
        <w:t>pražce s rozšířením +2,5 mm</w:t>
      </w:r>
      <w:r>
        <w:rPr>
          <w:sz w:val="18"/>
          <w:szCs w:val="18"/>
        </w:rPr>
        <w:tab/>
      </w:r>
      <w:r>
        <w:rPr>
          <w:sz w:val="18"/>
          <w:szCs w:val="18"/>
        </w:rPr>
        <w:tab/>
      </w:r>
      <w:r w:rsidR="00FD7BC1">
        <w:rPr>
          <w:sz w:val="18"/>
          <w:szCs w:val="18"/>
        </w:rPr>
        <w:t>1</w:t>
      </w:r>
      <w:r w:rsidR="00CE451F">
        <w:rPr>
          <w:sz w:val="18"/>
          <w:szCs w:val="18"/>
        </w:rPr>
        <w:t>0</w:t>
      </w:r>
      <w:r>
        <w:rPr>
          <w:sz w:val="18"/>
          <w:szCs w:val="18"/>
        </w:rPr>
        <w:t xml:space="preserve"> ks</w:t>
      </w:r>
    </w:p>
    <w:p w14:paraId="42FEBB19" w14:textId="76A93649" w:rsidR="00F75457" w:rsidRDefault="00BD0855" w:rsidP="00A62AAA">
      <w:pPr>
        <w:spacing w:after="120" w:line="264" w:lineRule="auto"/>
        <w:ind w:left="737" w:firstLine="681"/>
        <w:jc w:val="both"/>
        <w:rPr>
          <w:sz w:val="18"/>
          <w:szCs w:val="18"/>
        </w:rPr>
      </w:pPr>
      <w:r>
        <w:rPr>
          <w:sz w:val="18"/>
          <w:szCs w:val="18"/>
        </w:rPr>
        <w:lastRenderedPageBreak/>
        <w:t xml:space="preserve">od km </w:t>
      </w:r>
      <w:r w:rsidR="00FD7BC1">
        <w:rPr>
          <w:sz w:val="18"/>
          <w:szCs w:val="18"/>
        </w:rPr>
        <w:t>100,387 073</w:t>
      </w:r>
      <w:r w:rsidR="00FD7BC1">
        <w:rPr>
          <w:sz w:val="18"/>
          <w:szCs w:val="18"/>
        </w:rPr>
        <w:tab/>
        <w:t>pražce s rozšířením +5,0 mm</w:t>
      </w:r>
      <w:r w:rsidR="00FD7BC1">
        <w:rPr>
          <w:sz w:val="18"/>
          <w:szCs w:val="18"/>
        </w:rPr>
        <w:tab/>
      </w:r>
      <w:r w:rsidR="00FD7BC1">
        <w:rPr>
          <w:sz w:val="18"/>
          <w:szCs w:val="18"/>
        </w:rPr>
        <w:tab/>
      </w:r>
      <w:r w:rsidR="007D6EF9">
        <w:rPr>
          <w:sz w:val="18"/>
          <w:szCs w:val="18"/>
        </w:rPr>
        <w:t>589 ks</w:t>
      </w:r>
      <w:r w:rsidR="00454E22">
        <w:rPr>
          <w:sz w:val="18"/>
          <w:szCs w:val="18"/>
        </w:rPr>
        <w:t xml:space="preserve"> (</w:t>
      </w:r>
      <w:r w:rsidR="00BC6226">
        <w:rPr>
          <w:sz w:val="18"/>
          <w:szCs w:val="18"/>
        </w:rPr>
        <w:t xml:space="preserve">579+2x5) </w:t>
      </w:r>
    </w:p>
    <w:p w14:paraId="350CAAD0" w14:textId="43B56D61" w:rsidR="00FD7BC1" w:rsidRDefault="00FD7BC1" w:rsidP="00A62AAA">
      <w:pPr>
        <w:spacing w:after="120" w:line="264" w:lineRule="auto"/>
        <w:ind w:left="737" w:firstLine="681"/>
        <w:jc w:val="both"/>
        <w:rPr>
          <w:sz w:val="18"/>
          <w:szCs w:val="18"/>
        </w:rPr>
      </w:pPr>
      <w:r>
        <w:rPr>
          <w:sz w:val="18"/>
          <w:szCs w:val="18"/>
        </w:rPr>
        <w:t>od km 100,7</w:t>
      </w:r>
      <w:r w:rsidR="00CE451F">
        <w:rPr>
          <w:sz w:val="18"/>
          <w:szCs w:val="18"/>
        </w:rPr>
        <w:t>39</w:t>
      </w:r>
      <w:r>
        <w:rPr>
          <w:sz w:val="18"/>
          <w:szCs w:val="18"/>
        </w:rPr>
        <w:t xml:space="preserve"> 873</w:t>
      </w:r>
      <w:r>
        <w:rPr>
          <w:sz w:val="18"/>
          <w:szCs w:val="18"/>
        </w:rPr>
        <w:tab/>
        <w:t>pražce s rozšířením +2,5 mm</w:t>
      </w:r>
      <w:r>
        <w:rPr>
          <w:sz w:val="18"/>
          <w:szCs w:val="18"/>
        </w:rPr>
        <w:tab/>
      </w:r>
      <w:r>
        <w:rPr>
          <w:sz w:val="18"/>
          <w:szCs w:val="18"/>
        </w:rPr>
        <w:tab/>
        <w:t>1</w:t>
      </w:r>
      <w:r w:rsidR="00CE451F">
        <w:rPr>
          <w:sz w:val="18"/>
          <w:szCs w:val="18"/>
        </w:rPr>
        <w:t>0</w:t>
      </w:r>
      <w:r>
        <w:rPr>
          <w:sz w:val="18"/>
          <w:szCs w:val="18"/>
        </w:rPr>
        <w:t xml:space="preserve"> ks</w:t>
      </w:r>
    </w:p>
    <w:p w14:paraId="502D3F69" w14:textId="14CC08D5" w:rsidR="00FD7BC1" w:rsidRDefault="00FD7BC1" w:rsidP="00A62AAA">
      <w:pPr>
        <w:spacing w:after="120" w:line="264" w:lineRule="auto"/>
        <w:ind w:left="737" w:firstLine="681"/>
        <w:jc w:val="both"/>
        <w:rPr>
          <w:sz w:val="18"/>
          <w:szCs w:val="18"/>
        </w:rPr>
      </w:pPr>
      <w:r>
        <w:rPr>
          <w:sz w:val="18"/>
          <w:szCs w:val="18"/>
        </w:rPr>
        <w:t>od km 100,745 873</w:t>
      </w:r>
      <w:r>
        <w:rPr>
          <w:sz w:val="18"/>
          <w:szCs w:val="18"/>
        </w:rPr>
        <w:tab/>
        <w:t>pražce bez rozšíření</w:t>
      </w:r>
    </w:p>
    <w:p w14:paraId="16CC47F4" w14:textId="40DB4FFF" w:rsidR="00F75457" w:rsidRDefault="00E95D3B" w:rsidP="00E95D3B">
      <w:pPr>
        <w:spacing w:after="120" w:line="264" w:lineRule="auto"/>
        <w:ind w:left="737"/>
        <w:jc w:val="both"/>
        <w:rPr>
          <w:sz w:val="18"/>
          <w:szCs w:val="18"/>
        </w:rPr>
      </w:pPr>
      <w:r>
        <w:rPr>
          <w:sz w:val="18"/>
          <w:szCs w:val="18"/>
        </w:rPr>
        <w:t xml:space="preserve">Úprava rozchodu koleje se zrealizuje vodícími vložkami Wfp. Osazení pražců s rozšířením bude odsouhlaseno (případně i konzultováno) </w:t>
      </w:r>
      <w:r w:rsidR="00C43081">
        <w:rPr>
          <w:sz w:val="18"/>
          <w:szCs w:val="18"/>
        </w:rPr>
        <w:t>Správcem stavby</w:t>
      </w:r>
      <w:r>
        <w:rPr>
          <w:sz w:val="18"/>
          <w:szCs w:val="18"/>
        </w:rPr>
        <w:t>.</w:t>
      </w:r>
    </w:p>
    <w:p w14:paraId="1FF02A13" w14:textId="22C163B5" w:rsidR="008D0BA2" w:rsidRPr="002056DF" w:rsidRDefault="008F09D2" w:rsidP="003D4641">
      <w:pPr>
        <w:pStyle w:val="Text2-2"/>
      </w:pPr>
      <w:r>
        <w:t xml:space="preserve">V rámci opravy tříkolejného přejezdu v ŽST Blatec P7595 dojde k výměně kolejového roštu i v kolejích č. 1, 2. Budou osazeny VPS pražce a nové kolejnice tv. 49E1. Následně dojde </w:t>
      </w:r>
      <w:r w:rsidRPr="002056DF">
        <w:t>k úpravě GPK vždy od výh. č. 5 až cca 50 m za přejezd P7595.</w:t>
      </w:r>
    </w:p>
    <w:p w14:paraId="08EC1DD9" w14:textId="1B7AE839" w:rsidR="000955BB" w:rsidRPr="002056DF" w:rsidRDefault="000955BB" w:rsidP="003D4641">
      <w:pPr>
        <w:pStyle w:val="Text2-2"/>
      </w:pPr>
      <w:r w:rsidRPr="002056DF">
        <w:t>V rámci prost</w:t>
      </w:r>
      <w:r w:rsidR="00927EFA" w:rsidRPr="002056DF">
        <w:t>é</w:t>
      </w:r>
      <w:r w:rsidRPr="002056DF">
        <w:t xml:space="preserve"> rekonstrukce dojde k obnově výstroje trati. Demontují se všechny stávající </w:t>
      </w:r>
      <w:r w:rsidR="00DE1077" w:rsidRPr="002056DF">
        <w:t>sklonovníky</w:t>
      </w:r>
      <w:r w:rsidRPr="002056DF">
        <w:t xml:space="preserve"> a odstraní se všechny stávající kamenné staničníky. Následně se osadí nové sklonovníky a tabulové staničníky na trakční podpěry (TP). Dojde i k výměně </w:t>
      </w:r>
      <w:r w:rsidR="00352252" w:rsidRPr="002056DF">
        <w:t>tabulí před zastávkou (Kožušany, Nemilany, Olomouc Nové Sady) a tabule s názvem stanice (Blatec).</w:t>
      </w:r>
      <w:r w:rsidR="000470BF" w:rsidRPr="002056DF">
        <w:t xml:space="preserve"> </w:t>
      </w:r>
      <w:r w:rsidR="002056DF" w:rsidRPr="002056DF">
        <w:t>Detailněji řešeno v Dílu 3 Zadávací dokumentace, část B/B.1 Souhrnná technická zpráva.</w:t>
      </w:r>
    </w:p>
    <w:p w14:paraId="2D4B17C4" w14:textId="1D945F29" w:rsidR="00365234" w:rsidRDefault="00365234" w:rsidP="003D4641">
      <w:pPr>
        <w:pStyle w:val="Text2-2"/>
      </w:pPr>
      <w:r>
        <w:t>Minimální výkony mechanizace pro práce na železničním svršku jsou dány předpis</w:t>
      </w:r>
      <w:r w:rsidR="00C43081">
        <w:t>em</w:t>
      </w:r>
      <w:r>
        <w:t xml:space="preserve"> SŽ S3/1, jedná se o trať kategorie A (dle významnosti).</w:t>
      </w:r>
    </w:p>
    <w:p w14:paraId="14C45B72" w14:textId="2667CADB" w:rsidR="00494097" w:rsidRPr="00CA354A" w:rsidRDefault="00494097" w:rsidP="003D4641">
      <w:pPr>
        <w:pStyle w:val="Text2-2"/>
      </w:pPr>
      <w:r w:rsidRPr="00CA354A">
        <w:t>SO 01.9</w:t>
      </w:r>
      <w:r w:rsidR="00CA354A">
        <w:t xml:space="preserve"> - N</w:t>
      </w:r>
      <w:r w:rsidRPr="00CA354A">
        <w:t>ásledné podbití</w:t>
      </w:r>
    </w:p>
    <w:p w14:paraId="35BB829E" w14:textId="0570EE6E" w:rsidR="002B7655" w:rsidRDefault="00C04CEE" w:rsidP="002056DF">
      <w:pPr>
        <w:spacing w:after="120" w:line="264" w:lineRule="auto"/>
        <w:ind w:left="737"/>
        <w:jc w:val="both"/>
        <w:rPr>
          <w:sz w:val="18"/>
          <w:szCs w:val="18"/>
        </w:rPr>
      </w:pPr>
      <w:r w:rsidRPr="00C04CEE">
        <w:rPr>
          <w:sz w:val="18"/>
          <w:szCs w:val="18"/>
        </w:rPr>
        <w:t xml:space="preserve">V rámci tohoto </w:t>
      </w:r>
      <w:r w:rsidR="00C43081">
        <w:rPr>
          <w:sz w:val="18"/>
          <w:szCs w:val="18"/>
        </w:rPr>
        <w:t xml:space="preserve">stavebního objektu </w:t>
      </w:r>
      <w:r>
        <w:rPr>
          <w:sz w:val="18"/>
          <w:szCs w:val="18"/>
        </w:rPr>
        <w:t>dojde k následnému propracování koleje.</w:t>
      </w:r>
      <w:r w:rsidR="00A66FF6">
        <w:rPr>
          <w:sz w:val="18"/>
          <w:szCs w:val="18"/>
        </w:rPr>
        <w:t xml:space="preserve"> </w:t>
      </w:r>
      <w:r w:rsidR="001D61C3" w:rsidRPr="001D61C3">
        <w:rPr>
          <w:sz w:val="18"/>
          <w:szCs w:val="18"/>
        </w:rPr>
        <w:t>Detailněji řešeno v Dílu 3 Zadávací dokumentace, část B/B.1 Souhrnná technická zpráva</w:t>
      </w:r>
      <w:r w:rsidR="001D61C3">
        <w:rPr>
          <w:sz w:val="18"/>
          <w:szCs w:val="18"/>
        </w:rPr>
        <w:t>.</w:t>
      </w:r>
      <w:r w:rsidR="00E45F6E">
        <w:rPr>
          <w:sz w:val="18"/>
          <w:szCs w:val="18"/>
        </w:rPr>
        <w:t xml:space="preserve"> </w:t>
      </w:r>
    </w:p>
    <w:p w14:paraId="58F54119" w14:textId="5B4FA0A0" w:rsidR="003D4641" w:rsidRPr="003D4641" w:rsidRDefault="003D4641" w:rsidP="003D4641">
      <w:pPr>
        <w:numPr>
          <w:ilvl w:val="2"/>
          <w:numId w:val="6"/>
        </w:numPr>
        <w:spacing w:after="120" w:line="264" w:lineRule="auto"/>
        <w:jc w:val="both"/>
        <w:rPr>
          <w:sz w:val="18"/>
          <w:szCs w:val="18"/>
        </w:rPr>
      </w:pPr>
      <w:r w:rsidRPr="003D4641">
        <w:rPr>
          <w:sz w:val="18"/>
          <w:szCs w:val="18"/>
        </w:rPr>
        <w:t>Zhotovitel</w:t>
      </w:r>
      <w:r w:rsidRPr="003D4641">
        <w:rPr>
          <w:bCs/>
          <w:iCs/>
          <w:sz w:val="18"/>
          <w:szCs w:val="18"/>
        </w:rPr>
        <w:t xml:space="preserve"> předá nejpozději jeden měsíc po předání části Díla nebo Díla (pro každý stavební objekt nebo etapu stavebního díla) doklady o kvalitě použitých součástí či sestav železničního svršku (tj. předepsané dokumenty kontroly výrobce, popř. doklady o ověření kvality ze strany SŽ v souladu s příslušnými TPD) podle čl. 1.8.2 odst. (6) e) Kapitoly 1 TKP (dále jen „doklady o kvalitě“). Doklady o kvalitě budou zaslány v elektronické podobě na e-mailovou adresu CTDsledovatelnost@spravazeleznic.cz. Z průvodního textu e-mailu musí být zřejmá jednoznačná identifikace akce a objektu stavební části tak, aby dokladovaný materiál mohl být s příslušným místem/úsekem železniční dráhy SŽ evidenčně propojen</w:t>
      </w:r>
      <w:r w:rsidRPr="003D4641">
        <w:rPr>
          <w:sz w:val="18"/>
          <w:szCs w:val="18"/>
        </w:rPr>
        <w:t>.</w:t>
      </w:r>
    </w:p>
    <w:p w14:paraId="546CCAFA" w14:textId="77777777" w:rsidR="001F7AE9" w:rsidRPr="001B29A7" w:rsidRDefault="001F7AE9" w:rsidP="001F7AE9">
      <w:pPr>
        <w:keepNext/>
        <w:numPr>
          <w:ilvl w:val="1"/>
          <w:numId w:val="6"/>
        </w:numPr>
        <w:spacing w:before="200" w:after="120" w:line="264" w:lineRule="auto"/>
        <w:outlineLvl w:val="1"/>
        <w:rPr>
          <w:b/>
          <w:szCs w:val="18"/>
        </w:rPr>
      </w:pPr>
      <w:bookmarkStart w:id="137" w:name="_Toc6410446"/>
      <w:bookmarkStart w:id="138" w:name="_Toc146112654"/>
      <w:bookmarkStart w:id="139" w:name="_Toc157502829"/>
      <w:bookmarkStart w:id="140" w:name="_Toc189812568"/>
      <w:bookmarkStart w:id="141" w:name="_Toc192746613"/>
      <w:r w:rsidRPr="001B29A7">
        <w:rPr>
          <w:b/>
          <w:szCs w:val="18"/>
        </w:rPr>
        <w:t>Železniční spodek</w:t>
      </w:r>
      <w:bookmarkEnd w:id="137"/>
      <w:bookmarkEnd w:id="138"/>
      <w:bookmarkEnd w:id="139"/>
      <w:bookmarkEnd w:id="140"/>
      <w:bookmarkEnd w:id="141"/>
    </w:p>
    <w:p w14:paraId="2FD0AACB" w14:textId="3C75DFF6" w:rsidR="009D19E2" w:rsidRPr="001D61C3" w:rsidRDefault="00A2397F" w:rsidP="009D19E2">
      <w:pPr>
        <w:numPr>
          <w:ilvl w:val="2"/>
          <w:numId w:val="6"/>
        </w:numPr>
        <w:spacing w:after="120" w:line="264" w:lineRule="auto"/>
        <w:jc w:val="both"/>
        <w:rPr>
          <w:sz w:val="18"/>
          <w:szCs w:val="18"/>
        </w:rPr>
      </w:pPr>
      <w:r w:rsidRPr="001D61C3">
        <w:rPr>
          <w:sz w:val="18"/>
          <w:szCs w:val="18"/>
        </w:rPr>
        <w:t xml:space="preserve">V rámci SO 01.4 </w:t>
      </w:r>
      <w:r w:rsidR="009D19E2" w:rsidRPr="001D61C3">
        <w:rPr>
          <w:sz w:val="18"/>
          <w:szCs w:val="18"/>
        </w:rPr>
        <w:t>Blatec – Olomouc, kolej č. 1 – železniční spodek dojde pouze k odstranění starých betonových základů TP a zajišťovacích značek a k pročištění příkopů.</w:t>
      </w:r>
      <w:r w:rsidR="00A50516" w:rsidRPr="001D61C3">
        <w:rPr>
          <w:sz w:val="18"/>
          <w:szCs w:val="18"/>
        </w:rPr>
        <w:t xml:space="preserve"> </w:t>
      </w:r>
      <w:r w:rsidR="001D61C3" w:rsidRPr="001D61C3">
        <w:rPr>
          <w:sz w:val="18"/>
          <w:szCs w:val="18"/>
        </w:rPr>
        <w:t>Detailněji řešeno v Dílu 3 Zadávací dokumentace, část B/B.1 Souhrnná technická zpráva.</w:t>
      </w:r>
    </w:p>
    <w:p w14:paraId="4649BE83" w14:textId="77777777" w:rsidR="001F7AE9" w:rsidRPr="001B29A7" w:rsidRDefault="001F7AE9" w:rsidP="001F7AE9">
      <w:pPr>
        <w:keepNext/>
        <w:numPr>
          <w:ilvl w:val="1"/>
          <w:numId w:val="6"/>
        </w:numPr>
        <w:spacing w:before="200" w:after="120" w:line="264" w:lineRule="auto"/>
        <w:outlineLvl w:val="1"/>
        <w:rPr>
          <w:b/>
          <w:szCs w:val="18"/>
        </w:rPr>
      </w:pPr>
      <w:bookmarkStart w:id="142" w:name="_Toc6410447"/>
      <w:bookmarkStart w:id="143" w:name="_Toc146112655"/>
      <w:bookmarkStart w:id="144" w:name="_Toc157502830"/>
      <w:bookmarkStart w:id="145" w:name="_Toc189812569"/>
      <w:bookmarkStart w:id="146" w:name="_Toc192746614"/>
      <w:r w:rsidRPr="001B29A7">
        <w:rPr>
          <w:b/>
          <w:szCs w:val="18"/>
        </w:rPr>
        <w:t>Nástupiště</w:t>
      </w:r>
      <w:bookmarkEnd w:id="142"/>
      <w:bookmarkEnd w:id="143"/>
      <w:bookmarkEnd w:id="144"/>
      <w:bookmarkEnd w:id="145"/>
      <w:bookmarkEnd w:id="146"/>
    </w:p>
    <w:p w14:paraId="161E8AB9" w14:textId="7E84E842" w:rsidR="001F7AE9" w:rsidRDefault="009D19E2" w:rsidP="001F7AE9">
      <w:pPr>
        <w:numPr>
          <w:ilvl w:val="2"/>
          <w:numId w:val="6"/>
        </w:numPr>
        <w:spacing w:after="120" w:line="264" w:lineRule="auto"/>
        <w:jc w:val="both"/>
        <w:rPr>
          <w:sz w:val="18"/>
          <w:szCs w:val="18"/>
        </w:rPr>
      </w:pPr>
      <w:r>
        <w:rPr>
          <w:sz w:val="18"/>
          <w:szCs w:val="18"/>
        </w:rPr>
        <w:t>Zastávka Kožušany</w:t>
      </w:r>
    </w:p>
    <w:p w14:paraId="4BCF1BD8" w14:textId="5CD90EF6" w:rsidR="009D19E2" w:rsidRPr="001B29A7" w:rsidRDefault="009D19E2" w:rsidP="009D19E2">
      <w:pPr>
        <w:spacing w:after="120" w:line="264" w:lineRule="auto"/>
        <w:ind w:left="737"/>
        <w:jc w:val="both"/>
        <w:rPr>
          <w:sz w:val="18"/>
          <w:szCs w:val="18"/>
        </w:rPr>
      </w:pPr>
      <w:r>
        <w:rPr>
          <w:sz w:val="18"/>
          <w:szCs w:val="18"/>
        </w:rPr>
        <w:t>Dojde k vybourání stávající konstrukce nástupiště</w:t>
      </w:r>
      <w:r w:rsidR="001B4365">
        <w:rPr>
          <w:sz w:val="18"/>
          <w:szCs w:val="18"/>
        </w:rPr>
        <w:t xml:space="preserve"> </w:t>
      </w:r>
      <w:r w:rsidR="00A50516">
        <w:rPr>
          <w:sz w:val="18"/>
          <w:szCs w:val="18"/>
        </w:rPr>
        <w:t>a vy</w:t>
      </w:r>
      <w:r w:rsidR="00C43081">
        <w:rPr>
          <w:sz w:val="18"/>
          <w:szCs w:val="18"/>
        </w:rPr>
        <w:t>budování</w:t>
      </w:r>
      <w:r w:rsidR="00A50516">
        <w:rPr>
          <w:sz w:val="18"/>
          <w:szCs w:val="18"/>
        </w:rPr>
        <w:t xml:space="preserve"> nástupiště</w:t>
      </w:r>
      <w:r w:rsidR="00C43081">
        <w:rPr>
          <w:sz w:val="18"/>
          <w:szCs w:val="18"/>
        </w:rPr>
        <w:t xml:space="preserve"> nového </w:t>
      </w:r>
      <w:r w:rsidR="00A50516">
        <w:rPr>
          <w:sz w:val="18"/>
          <w:szCs w:val="18"/>
        </w:rPr>
        <w:t>s</w:t>
      </w:r>
      <w:r w:rsidR="00C43081">
        <w:rPr>
          <w:sz w:val="18"/>
          <w:szCs w:val="18"/>
        </w:rPr>
        <w:t> </w:t>
      </w:r>
      <w:r w:rsidR="00A50516">
        <w:rPr>
          <w:sz w:val="18"/>
          <w:szCs w:val="18"/>
        </w:rPr>
        <w:t>nást</w:t>
      </w:r>
      <w:r w:rsidR="00C43081">
        <w:rPr>
          <w:sz w:val="18"/>
          <w:szCs w:val="18"/>
        </w:rPr>
        <w:t xml:space="preserve">upní </w:t>
      </w:r>
      <w:r w:rsidR="00A50516">
        <w:rPr>
          <w:sz w:val="18"/>
          <w:szCs w:val="18"/>
        </w:rPr>
        <w:t xml:space="preserve">hranou 550 mm nad TK. </w:t>
      </w:r>
      <w:r w:rsidR="001D61C3" w:rsidRPr="001D61C3">
        <w:rPr>
          <w:sz w:val="18"/>
          <w:szCs w:val="18"/>
        </w:rPr>
        <w:t>Detailněji řešeno v Dílu 3 Zadávací dokumentace, část B/B.1 Souhrnná technická zpráva</w:t>
      </w:r>
      <w:r w:rsidR="001D61C3">
        <w:rPr>
          <w:sz w:val="18"/>
          <w:szCs w:val="18"/>
        </w:rPr>
        <w:t>.</w:t>
      </w:r>
    </w:p>
    <w:p w14:paraId="2CBC9A99" w14:textId="77777777" w:rsidR="001F7AE9" w:rsidRPr="001B29A7" w:rsidRDefault="001F7AE9" w:rsidP="001F7AE9">
      <w:pPr>
        <w:keepNext/>
        <w:numPr>
          <w:ilvl w:val="1"/>
          <w:numId w:val="6"/>
        </w:numPr>
        <w:spacing w:before="200" w:after="120" w:line="264" w:lineRule="auto"/>
        <w:outlineLvl w:val="1"/>
        <w:rPr>
          <w:b/>
          <w:szCs w:val="18"/>
        </w:rPr>
      </w:pPr>
      <w:bookmarkStart w:id="147" w:name="_Toc6410448"/>
      <w:bookmarkStart w:id="148" w:name="_Toc146112656"/>
      <w:bookmarkStart w:id="149" w:name="_Toc157502831"/>
      <w:bookmarkStart w:id="150" w:name="_Toc189812570"/>
      <w:bookmarkStart w:id="151" w:name="_Toc192746615"/>
      <w:r w:rsidRPr="001B29A7">
        <w:rPr>
          <w:b/>
          <w:szCs w:val="18"/>
        </w:rPr>
        <w:t>Železniční přejezdy</w:t>
      </w:r>
      <w:bookmarkEnd w:id="147"/>
      <w:bookmarkEnd w:id="148"/>
      <w:bookmarkEnd w:id="149"/>
      <w:bookmarkEnd w:id="150"/>
      <w:bookmarkEnd w:id="151"/>
    </w:p>
    <w:p w14:paraId="3489FACC" w14:textId="31E6AF56" w:rsidR="001B4365" w:rsidRDefault="001B4365" w:rsidP="00CA354A">
      <w:pPr>
        <w:numPr>
          <w:ilvl w:val="2"/>
          <w:numId w:val="6"/>
        </w:numPr>
        <w:spacing w:after="120" w:line="264" w:lineRule="auto"/>
        <w:jc w:val="both"/>
        <w:rPr>
          <w:sz w:val="18"/>
          <w:szCs w:val="18"/>
        </w:rPr>
      </w:pPr>
      <w:bookmarkStart w:id="152" w:name="_Hlk188505534"/>
      <w:bookmarkStart w:id="153" w:name="_Hlk188505506"/>
      <w:r>
        <w:rPr>
          <w:sz w:val="18"/>
          <w:szCs w:val="18"/>
        </w:rPr>
        <w:t>Dojde k</w:t>
      </w:r>
      <w:r w:rsidR="00AC5481">
        <w:rPr>
          <w:sz w:val="18"/>
          <w:szCs w:val="18"/>
        </w:rPr>
        <w:t> opravě přejezdových konstrukcí na přejezdech P7595, P7596, P7597, P7599 a P6522</w:t>
      </w:r>
      <w:bookmarkEnd w:id="152"/>
      <w:r w:rsidR="00B945E7">
        <w:rPr>
          <w:sz w:val="18"/>
          <w:szCs w:val="18"/>
        </w:rPr>
        <w:t>.</w:t>
      </w:r>
      <w:bookmarkEnd w:id="153"/>
      <w:r w:rsidR="00AC5481">
        <w:rPr>
          <w:sz w:val="18"/>
          <w:szCs w:val="18"/>
        </w:rPr>
        <w:t xml:space="preserve"> </w:t>
      </w:r>
      <w:r w:rsidR="001D61C3" w:rsidRPr="001D61C3">
        <w:rPr>
          <w:sz w:val="18"/>
          <w:szCs w:val="18"/>
        </w:rPr>
        <w:t>Detailněji řešeno v Dílu 3 Zadávací dokumentace, část B/B.1 Souhrnná technická zpráva</w:t>
      </w:r>
      <w:r w:rsidR="001D61C3">
        <w:rPr>
          <w:sz w:val="18"/>
          <w:szCs w:val="18"/>
        </w:rPr>
        <w:t>.</w:t>
      </w:r>
    </w:p>
    <w:p w14:paraId="21051591" w14:textId="59F9B6FF" w:rsidR="00CA5BD6" w:rsidRDefault="00CA5BD6" w:rsidP="00CA354A">
      <w:pPr>
        <w:pStyle w:val="Text2-1"/>
        <w:ind w:firstLine="709"/>
      </w:pPr>
      <w:r w:rsidRPr="00315C71">
        <w:t xml:space="preserve">Upevnění s antikorozní úpravou </w:t>
      </w:r>
      <w:r w:rsidR="00E70E12" w:rsidRPr="00315C71">
        <w:t xml:space="preserve">na přejezdech </w:t>
      </w:r>
      <w:r w:rsidRPr="00315C71">
        <w:t xml:space="preserve">bude dodávkou </w:t>
      </w:r>
      <w:r w:rsidR="00C43081" w:rsidRPr="00315C71">
        <w:t>O</w:t>
      </w:r>
      <w:r w:rsidRPr="00315C71">
        <w:t>bjednatele.</w:t>
      </w:r>
    </w:p>
    <w:p w14:paraId="058F4D4A" w14:textId="60B6225C" w:rsidR="00CA5BD6" w:rsidRDefault="00CA5BD6" w:rsidP="00CA354A">
      <w:pPr>
        <w:pStyle w:val="Text2-1"/>
        <w:ind w:firstLine="709"/>
      </w:pPr>
      <w:r>
        <w:t xml:space="preserve">Vyřízení silniční uzávěry na všechny přejezdy zajišťuje </w:t>
      </w:r>
      <w:r w:rsidR="00C43081">
        <w:t>Z</w:t>
      </w:r>
      <w:r>
        <w:t>hotovitel.</w:t>
      </w:r>
    </w:p>
    <w:p w14:paraId="04BCF856" w14:textId="6E8E566F" w:rsidR="00233E86" w:rsidRPr="001B29A7" w:rsidRDefault="00233E86" w:rsidP="00CA354A">
      <w:pPr>
        <w:pStyle w:val="Text2-1"/>
        <w:ind w:left="709"/>
      </w:pPr>
      <w:r w:rsidRPr="00591C69">
        <w:t>U přejezd</w:t>
      </w:r>
      <w:r>
        <w:t>ů P7595, P7596, P7597, P7599 a P6522 v rámci DSPS</w:t>
      </w:r>
      <w:r w:rsidRPr="00591C69">
        <w:t xml:space="preserve"> </w:t>
      </w:r>
      <w:r w:rsidR="00C43081">
        <w:t>Z</w:t>
      </w:r>
      <w:r>
        <w:t xml:space="preserve">hotovitel dodá </w:t>
      </w:r>
      <w:r w:rsidRPr="00591C69">
        <w:t>podéln</w:t>
      </w:r>
      <w:r>
        <w:t>ý</w:t>
      </w:r>
      <w:r w:rsidRPr="00591C69">
        <w:t xml:space="preserve"> řez skutečného stavu pozemní komunikace a zaměření zpracovaného dle metodiky SŽG pro zaměřování nivelet pozemních komunikací v oblasti železničních přejezdů (SŽ M20/MP010). Podélný profil pozemní komunikace musí vyhovovat ČSN 73 6380 a přesnost povrchu vozovek musí vyhovovat dle TKP staveb pozemních komunikací, kapitola 1, čl. 4.4.</w:t>
      </w:r>
      <w:r w:rsidR="007F24E1">
        <w:t xml:space="preserve"> </w:t>
      </w:r>
      <w:r w:rsidR="007F24E1" w:rsidRPr="003E6BF4">
        <w:t xml:space="preserve">Příloha </w:t>
      </w:r>
      <w:r w:rsidR="007F24E1" w:rsidRPr="003E6BF4">
        <w:lastRenderedPageBreak/>
        <w:t>vyhodnocení nivelety pozemní komunikace v oblasti železničního přejezdu bude dle závazného vzoru Objednatele (viz Díl 5</w:t>
      </w:r>
      <w:r w:rsidR="007F24E1">
        <w:t>_5</w:t>
      </w:r>
      <w:r w:rsidR="007F24E1" w:rsidRPr="003E6BF4">
        <w:t xml:space="preserve"> Zadávací dokumentace). U železničních přejezdů, které jsou posuzovány dle čl. 5.3.1 ČSN 73 6380 bude doloženo splnění požadovaných kritérií v rovině kolmé na osu koleje.</w:t>
      </w:r>
    </w:p>
    <w:p w14:paraId="08848BE5" w14:textId="77777777" w:rsidR="001F7AE9" w:rsidRPr="001B29A7" w:rsidRDefault="001F7AE9" w:rsidP="001F7AE9">
      <w:pPr>
        <w:keepNext/>
        <w:numPr>
          <w:ilvl w:val="1"/>
          <w:numId w:val="6"/>
        </w:numPr>
        <w:spacing w:before="200" w:after="120" w:line="264" w:lineRule="auto"/>
        <w:outlineLvl w:val="1"/>
        <w:rPr>
          <w:b/>
          <w:szCs w:val="18"/>
        </w:rPr>
      </w:pPr>
      <w:bookmarkStart w:id="154" w:name="_Toc6410449"/>
      <w:bookmarkStart w:id="155" w:name="_Toc146112657"/>
      <w:bookmarkStart w:id="156" w:name="_Toc157502832"/>
      <w:bookmarkStart w:id="157" w:name="_Toc189812571"/>
      <w:bookmarkStart w:id="158" w:name="_Toc192746616"/>
      <w:r w:rsidRPr="001B29A7">
        <w:rPr>
          <w:b/>
          <w:szCs w:val="18"/>
        </w:rPr>
        <w:t>Mosty, propustky a zdi</w:t>
      </w:r>
      <w:bookmarkEnd w:id="154"/>
      <w:bookmarkEnd w:id="155"/>
      <w:bookmarkEnd w:id="156"/>
      <w:bookmarkEnd w:id="157"/>
      <w:bookmarkEnd w:id="158"/>
    </w:p>
    <w:p w14:paraId="3E3E5659" w14:textId="064D44E2" w:rsidR="007B48B2" w:rsidRPr="001D61C3" w:rsidRDefault="004B7D25" w:rsidP="00374DB6">
      <w:pPr>
        <w:numPr>
          <w:ilvl w:val="2"/>
          <w:numId w:val="6"/>
        </w:numPr>
        <w:spacing w:after="120" w:line="264" w:lineRule="auto"/>
        <w:jc w:val="both"/>
        <w:rPr>
          <w:sz w:val="18"/>
          <w:szCs w:val="18"/>
        </w:rPr>
      </w:pPr>
      <w:r w:rsidRPr="001D61C3">
        <w:rPr>
          <w:sz w:val="18"/>
          <w:szCs w:val="18"/>
        </w:rPr>
        <w:t xml:space="preserve">V rámci </w:t>
      </w:r>
      <w:r w:rsidR="007B48B2" w:rsidRPr="001D61C3">
        <w:rPr>
          <w:sz w:val="18"/>
          <w:szCs w:val="18"/>
        </w:rPr>
        <w:t xml:space="preserve">SO 02.2. </w:t>
      </w:r>
      <w:r w:rsidR="00611B99" w:rsidRPr="001D61C3">
        <w:rPr>
          <w:sz w:val="18"/>
          <w:szCs w:val="18"/>
        </w:rPr>
        <w:t>M</w:t>
      </w:r>
      <w:r w:rsidR="007B48B2" w:rsidRPr="001D61C3">
        <w:rPr>
          <w:sz w:val="18"/>
          <w:szCs w:val="18"/>
        </w:rPr>
        <w:t xml:space="preserve">ost v km 94,406 </w:t>
      </w:r>
      <w:r w:rsidRPr="001D61C3">
        <w:rPr>
          <w:sz w:val="18"/>
          <w:szCs w:val="18"/>
        </w:rPr>
        <w:t>dojde k vybudování nové římsy včetně zábradlí, obnovení izolace a sanaci spodní stavby a nosné konstrukce.</w:t>
      </w:r>
      <w:r w:rsidR="00611B99" w:rsidRPr="001D61C3">
        <w:rPr>
          <w:sz w:val="18"/>
          <w:szCs w:val="18"/>
        </w:rPr>
        <w:t xml:space="preserve"> </w:t>
      </w:r>
      <w:r w:rsidR="001D61C3" w:rsidRPr="001D61C3">
        <w:rPr>
          <w:sz w:val="18"/>
          <w:szCs w:val="18"/>
        </w:rPr>
        <w:t>Detailněji řešeno v Dílu 3 Zadávací dokumentace, část B/B.1 Souhrnná technická zpráva.</w:t>
      </w:r>
    </w:p>
    <w:p w14:paraId="4B5449F1" w14:textId="3B5EDFAE" w:rsidR="007B48B2" w:rsidRPr="001D61C3" w:rsidRDefault="00611B99" w:rsidP="00374DB6">
      <w:pPr>
        <w:numPr>
          <w:ilvl w:val="2"/>
          <w:numId w:val="6"/>
        </w:numPr>
        <w:spacing w:after="120" w:line="264" w:lineRule="auto"/>
        <w:jc w:val="both"/>
        <w:rPr>
          <w:sz w:val="18"/>
          <w:szCs w:val="18"/>
        </w:rPr>
      </w:pPr>
      <w:r w:rsidRPr="001D61C3">
        <w:rPr>
          <w:sz w:val="18"/>
          <w:szCs w:val="18"/>
        </w:rPr>
        <w:t xml:space="preserve">V rámci </w:t>
      </w:r>
      <w:r w:rsidR="007B48B2" w:rsidRPr="001D61C3">
        <w:rPr>
          <w:sz w:val="18"/>
          <w:szCs w:val="18"/>
        </w:rPr>
        <w:t xml:space="preserve">SO 02.3 Propustek v km 94,789 </w:t>
      </w:r>
      <w:r w:rsidRPr="001D61C3">
        <w:rPr>
          <w:sz w:val="18"/>
          <w:szCs w:val="18"/>
        </w:rPr>
        <w:t xml:space="preserve">dojde k očištění, reprofilaci </w:t>
      </w:r>
      <w:r w:rsidR="004368C2" w:rsidRPr="001D61C3">
        <w:rPr>
          <w:sz w:val="18"/>
          <w:szCs w:val="18"/>
        </w:rPr>
        <w:t xml:space="preserve">říms </w:t>
      </w:r>
      <w:r w:rsidRPr="001D61C3">
        <w:rPr>
          <w:sz w:val="18"/>
          <w:szCs w:val="18"/>
        </w:rPr>
        <w:t>a osazení zábradlí.</w:t>
      </w:r>
      <w:r w:rsidR="004368C2" w:rsidRPr="001D61C3">
        <w:rPr>
          <w:sz w:val="18"/>
          <w:szCs w:val="18"/>
        </w:rPr>
        <w:t xml:space="preserve"> </w:t>
      </w:r>
      <w:r w:rsidR="001D61C3" w:rsidRPr="001D61C3">
        <w:rPr>
          <w:sz w:val="18"/>
          <w:szCs w:val="18"/>
        </w:rPr>
        <w:t>Detailněji řešeno v Dílu 3 Zadávací dokumentace, část B/B.1 Souhrnná technická zpráva.</w:t>
      </w:r>
    </w:p>
    <w:p w14:paraId="5D047460" w14:textId="2313E178" w:rsidR="00C43081" w:rsidRPr="001D61C3" w:rsidRDefault="004368C2" w:rsidP="00C43081">
      <w:pPr>
        <w:numPr>
          <w:ilvl w:val="2"/>
          <w:numId w:val="6"/>
        </w:numPr>
        <w:spacing w:after="120" w:line="264" w:lineRule="auto"/>
        <w:jc w:val="both"/>
        <w:rPr>
          <w:sz w:val="18"/>
          <w:szCs w:val="18"/>
        </w:rPr>
      </w:pPr>
      <w:r w:rsidRPr="001D61C3">
        <w:rPr>
          <w:sz w:val="18"/>
          <w:szCs w:val="18"/>
        </w:rPr>
        <w:t xml:space="preserve">V rámci </w:t>
      </w:r>
      <w:r w:rsidR="007B48B2" w:rsidRPr="001D61C3">
        <w:rPr>
          <w:sz w:val="18"/>
          <w:szCs w:val="18"/>
        </w:rPr>
        <w:t xml:space="preserve">SO 02.4 Propustek v km 95,477 </w:t>
      </w:r>
      <w:r w:rsidRPr="001D61C3">
        <w:rPr>
          <w:sz w:val="18"/>
          <w:szCs w:val="18"/>
        </w:rPr>
        <w:t>dojde očištění, doplnění říms gabiony a reprofilaci říms.</w:t>
      </w:r>
      <w:r w:rsidR="007B48B2" w:rsidRPr="001D61C3">
        <w:rPr>
          <w:sz w:val="18"/>
          <w:szCs w:val="18"/>
        </w:rPr>
        <w:t xml:space="preserve"> </w:t>
      </w:r>
      <w:r w:rsidR="001D61C3" w:rsidRPr="001D61C3">
        <w:rPr>
          <w:sz w:val="18"/>
          <w:szCs w:val="18"/>
        </w:rPr>
        <w:t>Detailněji řešeno v Dílu 3 Zadávací dokumentace, část B/B.1 Souhrnná technická zpráva.</w:t>
      </w:r>
    </w:p>
    <w:p w14:paraId="5A096B40" w14:textId="5D68F080" w:rsidR="007B48B2" w:rsidRPr="001D61C3" w:rsidRDefault="00A36841" w:rsidP="00C43081">
      <w:pPr>
        <w:numPr>
          <w:ilvl w:val="2"/>
          <w:numId w:val="6"/>
        </w:numPr>
        <w:spacing w:after="120" w:line="264" w:lineRule="auto"/>
        <w:jc w:val="both"/>
        <w:rPr>
          <w:sz w:val="18"/>
          <w:szCs w:val="18"/>
        </w:rPr>
      </w:pPr>
      <w:r w:rsidRPr="001D61C3">
        <w:rPr>
          <w:sz w:val="18"/>
          <w:szCs w:val="18"/>
          <w:lang w:eastAsia="cs-CZ"/>
        </w:rPr>
        <w:t xml:space="preserve">V rámci </w:t>
      </w:r>
      <w:r w:rsidR="007B48B2" w:rsidRPr="001D61C3">
        <w:rPr>
          <w:sz w:val="18"/>
          <w:szCs w:val="18"/>
          <w:lang w:eastAsia="cs-CZ"/>
        </w:rPr>
        <w:t xml:space="preserve">SO 02.5 Most v km 96,789 </w:t>
      </w:r>
      <w:r w:rsidRPr="001D61C3">
        <w:rPr>
          <w:sz w:val="18"/>
          <w:szCs w:val="18"/>
          <w:lang w:eastAsia="cs-CZ"/>
        </w:rPr>
        <w:t xml:space="preserve">dojde k vybudování nových říms včetně zábradlí, obnově izolace a sanaci nosné konstrukce a spodní vrstvy. </w:t>
      </w:r>
      <w:r w:rsidR="001D61C3" w:rsidRPr="001D61C3">
        <w:rPr>
          <w:sz w:val="18"/>
          <w:szCs w:val="18"/>
        </w:rPr>
        <w:t>Detailněji řešeno v Dílu 3 Zadávací dokumentace, část B/B.1 Souhrnná technická zpráva.</w:t>
      </w:r>
    </w:p>
    <w:p w14:paraId="6DF4E404" w14:textId="6B7DD5AF" w:rsidR="007B48B2" w:rsidRPr="001D61C3" w:rsidRDefault="003A5C9C" w:rsidP="00374DB6">
      <w:pPr>
        <w:numPr>
          <w:ilvl w:val="2"/>
          <w:numId w:val="6"/>
        </w:numPr>
        <w:spacing w:after="120" w:line="264" w:lineRule="auto"/>
        <w:jc w:val="both"/>
        <w:rPr>
          <w:sz w:val="18"/>
          <w:szCs w:val="18"/>
        </w:rPr>
      </w:pPr>
      <w:r w:rsidRPr="001D61C3">
        <w:rPr>
          <w:sz w:val="18"/>
          <w:szCs w:val="18"/>
          <w:lang w:eastAsia="cs-CZ"/>
        </w:rPr>
        <w:t>V</w:t>
      </w:r>
      <w:r w:rsidRPr="001D61C3">
        <w:rPr>
          <w:sz w:val="18"/>
          <w:szCs w:val="18"/>
        </w:rPr>
        <w:t xml:space="preserve"> rámci </w:t>
      </w:r>
      <w:r w:rsidR="007B48B2" w:rsidRPr="001D61C3">
        <w:rPr>
          <w:sz w:val="18"/>
          <w:szCs w:val="18"/>
        </w:rPr>
        <w:t xml:space="preserve">SO 02.6 Most v km 97,117 </w:t>
      </w:r>
      <w:r w:rsidRPr="001D61C3">
        <w:rPr>
          <w:sz w:val="18"/>
          <w:szCs w:val="18"/>
        </w:rPr>
        <w:t>dojde k</w:t>
      </w:r>
      <w:r w:rsidR="007B48B2" w:rsidRPr="001D61C3">
        <w:rPr>
          <w:sz w:val="18"/>
          <w:szCs w:val="18"/>
        </w:rPr>
        <w:t xml:space="preserve"> vybudován</w:t>
      </w:r>
      <w:r w:rsidRPr="001D61C3">
        <w:rPr>
          <w:sz w:val="18"/>
          <w:szCs w:val="18"/>
        </w:rPr>
        <w:t>í</w:t>
      </w:r>
      <w:r w:rsidR="007B48B2" w:rsidRPr="001D61C3">
        <w:rPr>
          <w:sz w:val="18"/>
          <w:szCs w:val="18"/>
        </w:rPr>
        <w:t xml:space="preserve"> nové římsy včetně zábradlí, obnov</w:t>
      </w:r>
      <w:r w:rsidRPr="001D61C3">
        <w:rPr>
          <w:sz w:val="18"/>
          <w:szCs w:val="18"/>
        </w:rPr>
        <w:t>ě</w:t>
      </w:r>
      <w:r w:rsidR="007B48B2" w:rsidRPr="001D61C3">
        <w:rPr>
          <w:sz w:val="18"/>
          <w:szCs w:val="18"/>
        </w:rPr>
        <w:t xml:space="preserve"> izolace</w:t>
      </w:r>
      <w:r w:rsidRPr="001D61C3">
        <w:rPr>
          <w:sz w:val="18"/>
          <w:szCs w:val="18"/>
        </w:rPr>
        <w:t xml:space="preserve"> a</w:t>
      </w:r>
      <w:r w:rsidR="007B48B2" w:rsidRPr="001D61C3">
        <w:rPr>
          <w:sz w:val="18"/>
          <w:szCs w:val="18"/>
        </w:rPr>
        <w:t xml:space="preserve"> sana</w:t>
      </w:r>
      <w:r w:rsidRPr="001D61C3">
        <w:rPr>
          <w:sz w:val="18"/>
          <w:szCs w:val="18"/>
        </w:rPr>
        <w:t>ci</w:t>
      </w:r>
      <w:r w:rsidR="007B48B2" w:rsidRPr="001D61C3">
        <w:rPr>
          <w:sz w:val="18"/>
          <w:szCs w:val="18"/>
        </w:rPr>
        <w:t xml:space="preserve"> nosn</w:t>
      </w:r>
      <w:r w:rsidRPr="001D61C3">
        <w:rPr>
          <w:sz w:val="18"/>
          <w:szCs w:val="18"/>
        </w:rPr>
        <w:t>é</w:t>
      </w:r>
      <w:r w:rsidR="007B48B2" w:rsidRPr="001D61C3">
        <w:rPr>
          <w:sz w:val="18"/>
          <w:szCs w:val="18"/>
        </w:rPr>
        <w:t xml:space="preserve"> konstrukce a spodní stavb</w:t>
      </w:r>
      <w:r w:rsidRPr="001D61C3">
        <w:rPr>
          <w:sz w:val="18"/>
          <w:szCs w:val="18"/>
        </w:rPr>
        <w:t>y</w:t>
      </w:r>
      <w:r w:rsidR="007B48B2" w:rsidRPr="001D61C3">
        <w:rPr>
          <w:sz w:val="18"/>
          <w:szCs w:val="18"/>
        </w:rPr>
        <w:t>.</w:t>
      </w:r>
      <w:r w:rsidRPr="001D61C3">
        <w:rPr>
          <w:sz w:val="18"/>
          <w:szCs w:val="18"/>
        </w:rPr>
        <w:t xml:space="preserve"> </w:t>
      </w:r>
      <w:r w:rsidR="001D61C3" w:rsidRPr="001D61C3">
        <w:rPr>
          <w:sz w:val="18"/>
          <w:szCs w:val="18"/>
        </w:rPr>
        <w:t>Detailněji řešeno v Dílu 3 Zadávací dokumentace, část B/B.1 Souhrnná technická zpráva.</w:t>
      </w:r>
    </w:p>
    <w:p w14:paraId="75B50CE9" w14:textId="7DBEB789" w:rsidR="00462DC7" w:rsidRPr="001D61C3" w:rsidRDefault="003A5C9C" w:rsidP="003A5C9C">
      <w:pPr>
        <w:numPr>
          <w:ilvl w:val="2"/>
          <w:numId w:val="6"/>
        </w:numPr>
        <w:spacing w:after="120" w:line="264" w:lineRule="auto"/>
        <w:jc w:val="both"/>
        <w:rPr>
          <w:sz w:val="18"/>
          <w:szCs w:val="18"/>
        </w:rPr>
      </w:pPr>
      <w:r w:rsidRPr="001D61C3">
        <w:rPr>
          <w:sz w:val="18"/>
          <w:szCs w:val="18"/>
        </w:rPr>
        <w:t xml:space="preserve">V rámci </w:t>
      </w:r>
      <w:r w:rsidR="00462DC7" w:rsidRPr="001D61C3">
        <w:rPr>
          <w:sz w:val="18"/>
          <w:szCs w:val="18"/>
        </w:rPr>
        <w:t xml:space="preserve">SO 02.7 Propustek v km 97,673 </w:t>
      </w:r>
      <w:r w:rsidRPr="001D61C3">
        <w:rPr>
          <w:sz w:val="18"/>
          <w:szCs w:val="18"/>
        </w:rPr>
        <w:t xml:space="preserve">se zřídí izolace, </w:t>
      </w:r>
      <w:r w:rsidR="00C43081" w:rsidRPr="001D61C3">
        <w:rPr>
          <w:sz w:val="18"/>
          <w:szCs w:val="18"/>
        </w:rPr>
        <w:t xml:space="preserve">dojde k </w:t>
      </w:r>
      <w:r w:rsidRPr="001D61C3">
        <w:rPr>
          <w:sz w:val="18"/>
          <w:szCs w:val="18"/>
        </w:rPr>
        <w:t>odstran</w:t>
      </w:r>
      <w:r w:rsidR="00C43081" w:rsidRPr="001D61C3">
        <w:rPr>
          <w:sz w:val="18"/>
          <w:szCs w:val="18"/>
        </w:rPr>
        <w:t>ění</w:t>
      </w:r>
      <w:r w:rsidRPr="001D61C3">
        <w:rPr>
          <w:sz w:val="18"/>
          <w:szCs w:val="18"/>
        </w:rPr>
        <w:t xml:space="preserve"> vegetace, </w:t>
      </w:r>
      <w:r w:rsidR="00C43081" w:rsidRPr="001D61C3">
        <w:rPr>
          <w:sz w:val="18"/>
          <w:szCs w:val="18"/>
        </w:rPr>
        <w:t xml:space="preserve">bude </w:t>
      </w:r>
      <w:r w:rsidRPr="001D61C3">
        <w:rPr>
          <w:sz w:val="18"/>
          <w:szCs w:val="18"/>
        </w:rPr>
        <w:t>provede</w:t>
      </w:r>
      <w:r w:rsidR="00C43081" w:rsidRPr="001D61C3">
        <w:rPr>
          <w:sz w:val="18"/>
          <w:szCs w:val="18"/>
        </w:rPr>
        <w:t>na</w:t>
      </w:r>
      <w:r w:rsidRPr="001D61C3">
        <w:rPr>
          <w:sz w:val="18"/>
          <w:szCs w:val="18"/>
        </w:rPr>
        <w:t xml:space="preserve"> sanace a obnova spárování. </w:t>
      </w:r>
      <w:r w:rsidR="001D61C3" w:rsidRPr="001D61C3">
        <w:rPr>
          <w:sz w:val="18"/>
          <w:szCs w:val="18"/>
        </w:rPr>
        <w:t>Detailněji řešeno v Dílu 3 Zadávací dokumentace, část B/B.1 Souhrnná technická zpráva.</w:t>
      </w:r>
    </w:p>
    <w:p w14:paraId="77E16DF3" w14:textId="49D890F9" w:rsidR="00462DC7" w:rsidRPr="001D61C3" w:rsidRDefault="003A5C9C" w:rsidP="003A5C9C">
      <w:pPr>
        <w:numPr>
          <w:ilvl w:val="2"/>
          <w:numId w:val="6"/>
        </w:numPr>
        <w:spacing w:after="120" w:line="264" w:lineRule="auto"/>
        <w:jc w:val="both"/>
        <w:rPr>
          <w:sz w:val="18"/>
          <w:szCs w:val="18"/>
        </w:rPr>
      </w:pPr>
      <w:r w:rsidRPr="001D61C3">
        <w:rPr>
          <w:sz w:val="18"/>
          <w:szCs w:val="18"/>
        </w:rPr>
        <w:t xml:space="preserve">V rámci </w:t>
      </w:r>
      <w:r w:rsidR="00462DC7" w:rsidRPr="001D61C3">
        <w:rPr>
          <w:sz w:val="18"/>
          <w:szCs w:val="18"/>
        </w:rPr>
        <w:t xml:space="preserve">SO 02.8 Propustek v km 98,041 </w:t>
      </w:r>
      <w:r w:rsidRPr="001D61C3">
        <w:rPr>
          <w:sz w:val="18"/>
          <w:szCs w:val="18"/>
        </w:rPr>
        <w:t xml:space="preserve">dojde k očištění, reprofilaci říms a čel. </w:t>
      </w:r>
      <w:r w:rsidR="001D61C3" w:rsidRPr="001D61C3">
        <w:rPr>
          <w:sz w:val="18"/>
          <w:szCs w:val="18"/>
        </w:rPr>
        <w:t>Detailněji řešeno v Dílu 3 Zadávací dokumentace, část B/B.1 Souhrnná technická zpráva.</w:t>
      </w:r>
    </w:p>
    <w:p w14:paraId="1C37985B" w14:textId="081107A6" w:rsidR="007B48B2" w:rsidRPr="001D61C3" w:rsidRDefault="002A3B78" w:rsidP="00374DB6">
      <w:pPr>
        <w:numPr>
          <w:ilvl w:val="2"/>
          <w:numId w:val="6"/>
        </w:numPr>
        <w:spacing w:after="120" w:line="264" w:lineRule="auto"/>
        <w:jc w:val="both"/>
        <w:rPr>
          <w:sz w:val="18"/>
          <w:szCs w:val="18"/>
        </w:rPr>
      </w:pPr>
      <w:r w:rsidRPr="001D61C3">
        <w:rPr>
          <w:sz w:val="18"/>
          <w:szCs w:val="18"/>
        </w:rPr>
        <w:t xml:space="preserve">V rámci </w:t>
      </w:r>
      <w:r w:rsidR="00462DC7" w:rsidRPr="001D61C3">
        <w:rPr>
          <w:sz w:val="18"/>
          <w:szCs w:val="18"/>
        </w:rPr>
        <w:t xml:space="preserve">SO 02.9 Propustek v km 98,359 </w:t>
      </w:r>
      <w:r w:rsidRPr="001D61C3">
        <w:rPr>
          <w:sz w:val="18"/>
          <w:szCs w:val="18"/>
        </w:rPr>
        <w:t xml:space="preserve">dojde ke zrušení propustku. </w:t>
      </w:r>
      <w:r w:rsidR="001D61C3" w:rsidRPr="001D61C3">
        <w:rPr>
          <w:sz w:val="18"/>
          <w:szCs w:val="18"/>
        </w:rPr>
        <w:t>Detailněji řešeno v Dílu 3 Zadávací dokumentace, část B/B.1 Souhrnná technická zpráva.</w:t>
      </w:r>
    </w:p>
    <w:p w14:paraId="519189D1" w14:textId="336F09B9" w:rsidR="00C15AC2" w:rsidRPr="00374DB6" w:rsidRDefault="002A3B78" w:rsidP="00374DB6">
      <w:pPr>
        <w:numPr>
          <w:ilvl w:val="2"/>
          <w:numId w:val="6"/>
        </w:numPr>
        <w:spacing w:after="120" w:line="264" w:lineRule="auto"/>
        <w:jc w:val="both"/>
        <w:rPr>
          <w:sz w:val="18"/>
          <w:szCs w:val="18"/>
        </w:rPr>
      </w:pPr>
      <w:r w:rsidRPr="00374DB6">
        <w:rPr>
          <w:sz w:val="18"/>
          <w:szCs w:val="18"/>
        </w:rPr>
        <w:t xml:space="preserve">V rámci </w:t>
      </w:r>
      <w:r w:rsidR="00C15AC2" w:rsidRPr="00374DB6">
        <w:rPr>
          <w:sz w:val="18"/>
          <w:szCs w:val="18"/>
        </w:rPr>
        <w:t xml:space="preserve">SO 02.10 Most v km 98,732 </w:t>
      </w:r>
      <w:r w:rsidRPr="00374DB6">
        <w:rPr>
          <w:sz w:val="18"/>
          <w:szCs w:val="18"/>
        </w:rPr>
        <w:t>se p</w:t>
      </w:r>
      <w:r w:rsidR="00C15AC2" w:rsidRPr="00374DB6">
        <w:rPr>
          <w:sz w:val="18"/>
          <w:szCs w:val="18"/>
        </w:rPr>
        <w:t>rovede očištění</w:t>
      </w:r>
      <w:r w:rsidRPr="00374DB6">
        <w:rPr>
          <w:sz w:val="18"/>
          <w:szCs w:val="18"/>
        </w:rPr>
        <w:t>,</w:t>
      </w:r>
      <w:r w:rsidR="00C15AC2" w:rsidRPr="00374DB6">
        <w:rPr>
          <w:sz w:val="18"/>
          <w:szCs w:val="18"/>
        </w:rPr>
        <w:t xml:space="preserve"> </w:t>
      </w:r>
      <w:r w:rsidRPr="00374DB6">
        <w:rPr>
          <w:sz w:val="18"/>
          <w:szCs w:val="18"/>
        </w:rPr>
        <w:t>osazení nových pojistných úhelníků, rektifikace ložisek, obnova spárování.</w:t>
      </w:r>
      <w:r w:rsidR="00002C7A" w:rsidRPr="00374DB6">
        <w:rPr>
          <w:sz w:val="18"/>
          <w:szCs w:val="18"/>
        </w:rPr>
        <w:t xml:space="preserve"> </w:t>
      </w:r>
      <w:r w:rsidR="00C15AC2" w:rsidRPr="00374DB6">
        <w:rPr>
          <w:sz w:val="18"/>
          <w:szCs w:val="18"/>
        </w:rPr>
        <w:t>V rámci opravy svršku dojde k odstranění dilatačního zařízení mezi 1. a 2 konstr</w:t>
      </w:r>
      <w:r w:rsidR="00C43081">
        <w:rPr>
          <w:sz w:val="18"/>
          <w:szCs w:val="18"/>
        </w:rPr>
        <w:t>u</w:t>
      </w:r>
      <w:r w:rsidR="00C15AC2" w:rsidRPr="00374DB6">
        <w:rPr>
          <w:sz w:val="18"/>
          <w:szCs w:val="18"/>
        </w:rPr>
        <w:t xml:space="preserve">kcí. Mostnice pod tímto </w:t>
      </w:r>
      <w:r w:rsidR="00C15AC2" w:rsidRPr="001D61C3">
        <w:rPr>
          <w:sz w:val="18"/>
          <w:szCs w:val="18"/>
        </w:rPr>
        <w:t xml:space="preserve">MDZ </w:t>
      </w:r>
      <w:r w:rsidR="00C43081" w:rsidRPr="001D61C3">
        <w:rPr>
          <w:sz w:val="18"/>
          <w:szCs w:val="18"/>
        </w:rPr>
        <w:t>b</w:t>
      </w:r>
      <w:r w:rsidR="00C15AC2" w:rsidRPr="001D61C3">
        <w:rPr>
          <w:sz w:val="18"/>
          <w:szCs w:val="18"/>
        </w:rPr>
        <w:t>udou</w:t>
      </w:r>
      <w:r w:rsidR="00C15AC2" w:rsidRPr="00374DB6">
        <w:rPr>
          <w:sz w:val="18"/>
          <w:szCs w:val="18"/>
        </w:rPr>
        <w:t xml:space="preserve"> vyměněny za nové. Pro výměnu budou sneseny a zpět osazeny pojistné úhelníky, sneseny a zpět osazeny hlavové a středové podlahy. Budou dodány nové podkladnice S4m včetně vystrojení</w:t>
      </w:r>
      <w:r w:rsidR="00002C7A" w:rsidRPr="00374DB6">
        <w:rPr>
          <w:sz w:val="18"/>
          <w:szCs w:val="18"/>
        </w:rPr>
        <w:t xml:space="preserve">. </w:t>
      </w:r>
      <w:r w:rsidR="001D61C3" w:rsidRPr="001D61C3">
        <w:rPr>
          <w:sz w:val="18"/>
          <w:szCs w:val="18"/>
        </w:rPr>
        <w:t>Detailněji řešeno v Dílu 3 Zadávací dokumentace, část B/B.1 Souhrnná technická zpráva</w:t>
      </w:r>
      <w:r w:rsidR="001D61C3">
        <w:rPr>
          <w:sz w:val="18"/>
          <w:szCs w:val="18"/>
        </w:rPr>
        <w:t>.</w:t>
      </w:r>
    </w:p>
    <w:p w14:paraId="7CA28EA2" w14:textId="6D95B1CB" w:rsidR="00AA2070" w:rsidRPr="001D61C3" w:rsidRDefault="00002C7A" w:rsidP="00374DB6">
      <w:pPr>
        <w:numPr>
          <w:ilvl w:val="2"/>
          <w:numId w:val="6"/>
        </w:numPr>
        <w:spacing w:after="120" w:line="264" w:lineRule="auto"/>
        <w:jc w:val="both"/>
        <w:rPr>
          <w:sz w:val="18"/>
          <w:szCs w:val="18"/>
        </w:rPr>
      </w:pPr>
      <w:r w:rsidRPr="00374DB6">
        <w:rPr>
          <w:sz w:val="18"/>
          <w:szCs w:val="18"/>
        </w:rPr>
        <w:t xml:space="preserve">V rámci </w:t>
      </w:r>
      <w:r w:rsidR="00AA2070" w:rsidRPr="00374DB6">
        <w:rPr>
          <w:sz w:val="18"/>
          <w:szCs w:val="18"/>
        </w:rPr>
        <w:t xml:space="preserve">SO 02.11 </w:t>
      </w:r>
      <w:r w:rsidR="00AA2070" w:rsidRPr="001D61C3">
        <w:rPr>
          <w:sz w:val="18"/>
          <w:szCs w:val="18"/>
        </w:rPr>
        <w:t xml:space="preserve">Propustek v km 99,157 </w:t>
      </w:r>
      <w:r w:rsidRPr="001D61C3">
        <w:rPr>
          <w:sz w:val="18"/>
          <w:szCs w:val="18"/>
        </w:rPr>
        <w:t xml:space="preserve">se provede očištění, reprofilace říms a čel, doplnění gabionů a nové zábradlí. </w:t>
      </w:r>
      <w:r w:rsidR="001D61C3" w:rsidRPr="001D61C3">
        <w:rPr>
          <w:sz w:val="18"/>
          <w:szCs w:val="18"/>
        </w:rPr>
        <w:t>Detailněji řešeno v Dílu 3 Zadávací dokumentace, část B/B.1 Souhrnná technická zpráva.</w:t>
      </w:r>
    </w:p>
    <w:p w14:paraId="5FF78D42" w14:textId="29BC6B7F" w:rsidR="001F7AE9" w:rsidRPr="001D61C3" w:rsidRDefault="00C230B3" w:rsidP="00374DB6">
      <w:pPr>
        <w:numPr>
          <w:ilvl w:val="2"/>
          <w:numId w:val="6"/>
        </w:numPr>
        <w:spacing w:after="120" w:line="264" w:lineRule="auto"/>
        <w:jc w:val="both"/>
        <w:rPr>
          <w:sz w:val="18"/>
          <w:szCs w:val="18"/>
        </w:rPr>
      </w:pPr>
      <w:r w:rsidRPr="001D61C3">
        <w:rPr>
          <w:sz w:val="18"/>
          <w:szCs w:val="18"/>
        </w:rPr>
        <w:t xml:space="preserve">V rámci </w:t>
      </w:r>
      <w:r w:rsidR="00AA2070" w:rsidRPr="001D61C3">
        <w:rPr>
          <w:sz w:val="18"/>
          <w:szCs w:val="18"/>
        </w:rPr>
        <w:t xml:space="preserve">SO 02.12 Propustek v km 100,238 </w:t>
      </w:r>
      <w:r w:rsidRPr="001D61C3">
        <w:rPr>
          <w:sz w:val="18"/>
          <w:szCs w:val="18"/>
        </w:rPr>
        <w:t xml:space="preserve">dojde k vybudování nových říms, zřízení izolace, doplnění gabionů, osazení nového zábradlí, sanaci spodní stavby. </w:t>
      </w:r>
      <w:r w:rsidR="001D61C3" w:rsidRPr="001D61C3">
        <w:rPr>
          <w:sz w:val="18"/>
          <w:szCs w:val="18"/>
        </w:rPr>
        <w:t>Detailněji řešeno v Dílu 3 Zadávací dokumentace, část B/B.1 Souhrnná technická zpráva.</w:t>
      </w:r>
    </w:p>
    <w:p w14:paraId="36F2F83D" w14:textId="77777777" w:rsidR="001F7AE9" w:rsidRPr="001B29A7" w:rsidRDefault="001F7AE9" w:rsidP="001F7AE9">
      <w:pPr>
        <w:keepNext/>
        <w:numPr>
          <w:ilvl w:val="1"/>
          <w:numId w:val="6"/>
        </w:numPr>
        <w:spacing w:before="200" w:after="120" w:line="264" w:lineRule="auto"/>
        <w:outlineLvl w:val="1"/>
        <w:rPr>
          <w:b/>
          <w:szCs w:val="18"/>
        </w:rPr>
      </w:pPr>
      <w:bookmarkStart w:id="159" w:name="_Toc6410450"/>
      <w:bookmarkStart w:id="160" w:name="_Toc146112658"/>
      <w:bookmarkStart w:id="161" w:name="_Toc157502833"/>
      <w:bookmarkStart w:id="162" w:name="_Toc189812572"/>
      <w:bookmarkStart w:id="163" w:name="_Toc192746617"/>
      <w:r w:rsidRPr="001B29A7">
        <w:rPr>
          <w:b/>
          <w:szCs w:val="18"/>
        </w:rPr>
        <w:t>Ostatní inženýrské objekty</w:t>
      </w:r>
      <w:bookmarkEnd w:id="159"/>
      <w:bookmarkEnd w:id="160"/>
      <w:bookmarkEnd w:id="161"/>
      <w:bookmarkEnd w:id="162"/>
      <w:bookmarkEnd w:id="163"/>
    </w:p>
    <w:p w14:paraId="222A1F24" w14:textId="577F065B" w:rsidR="001F7AE9" w:rsidRPr="001B29A7" w:rsidRDefault="00374DB6" w:rsidP="001F7AE9">
      <w:pPr>
        <w:numPr>
          <w:ilvl w:val="2"/>
          <w:numId w:val="6"/>
        </w:numPr>
        <w:spacing w:after="120" w:line="264" w:lineRule="auto"/>
        <w:jc w:val="both"/>
        <w:rPr>
          <w:sz w:val="18"/>
          <w:szCs w:val="18"/>
        </w:rPr>
      </w:pPr>
      <w:r>
        <w:rPr>
          <w:sz w:val="18"/>
          <w:szCs w:val="18"/>
        </w:rPr>
        <w:t>N</w:t>
      </w:r>
      <w:r w:rsidR="00B829B4">
        <w:rPr>
          <w:sz w:val="18"/>
          <w:szCs w:val="18"/>
        </w:rPr>
        <w:t>eobsazeno</w:t>
      </w:r>
      <w:r>
        <w:rPr>
          <w:sz w:val="18"/>
          <w:szCs w:val="18"/>
        </w:rPr>
        <w:t>.</w:t>
      </w:r>
    </w:p>
    <w:p w14:paraId="44F97FE5" w14:textId="77777777" w:rsidR="001F7AE9" w:rsidRPr="001B29A7" w:rsidRDefault="001F7AE9" w:rsidP="001F7AE9">
      <w:pPr>
        <w:keepNext/>
        <w:numPr>
          <w:ilvl w:val="1"/>
          <w:numId w:val="6"/>
        </w:numPr>
        <w:spacing w:before="200" w:after="120" w:line="264" w:lineRule="auto"/>
        <w:outlineLvl w:val="1"/>
        <w:rPr>
          <w:b/>
          <w:szCs w:val="18"/>
        </w:rPr>
      </w:pPr>
      <w:bookmarkStart w:id="164" w:name="_Toc6410451"/>
      <w:bookmarkStart w:id="165" w:name="_Toc146112659"/>
      <w:bookmarkStart w:id="166" w:name="_Toc157502834"/>
      <w:bookmarkStart w:id="167" w:name="_Toc189812573"/>
      <w:bookmarkStart w:id="168" w:name="_Toc192746618"/>
      <w:r w:rsidRPr="001B29A7">
        <w:rPr>
          <w:b/>
          <w:szCs w:val="18"/>
        </w:rPr>
        <w:t>Železniční tunely</w:t>
      </w:r>
      <w:bookmarkEnd w:id="164"/>
      <w:bookmarkEnd w:id="165"/>
      <w:bookmarkEnd w:id="166"/>
      <w:bookmarkEnd w:id="167"/>
      <w:bookmarkEnd w:id="168"/>
    </w:p>
    <w:p w14:paraId="32AC4989" w14:textId="0516CAB4" w:rsidR="001F7AE9" w:rsidRPr="001B29A7" w:rsidRDefault="00374DB6" w:rsidP="001F7AE9">
      <w:pPr>
        <w:numPr>
          <w:ilvl w:val="2"/>
          <w:numId w:val="6"/>
        </w:numPr>
        <w:spacing w:after="120" w:line="264" w:lineRule="auto"/>
        <w:jc w:val="both"/>
        <w:rPr>
          <w:sz w:val="18"/>
          <w:szCs w:val="18"/>
        </w:rPr>
      </w:pPr>
      <w:r>
        <w:rPr>
          <w:sz w:val="18"/>
          <w:szCs w:val="18"/>
        </w:rPr>
        <w:t>N</w:t>
      </w:r>
      <w:r w:rsidR="00EF7C57">
        <w:rPr>
          <w:sz w:val="18"/>
          <w:szCs w:val="18"/>
        </w:rPr>
        <w:t>eobsazeno</w:t>
      </w:r>
      <w:r>
        <w:rPr>
          <w:sz w:val="18"/>
          <w:szCs w:val="18"/>
        </w:rPr>
        <w:t>.</w:t>
      </w:r>
    </w:p>
    <w:p w14:paraId="168DE257" w14:textId="77777777" w:rsidR="001F7AE9" w:rsidRPr="001B29A7" w:rsidRDefault="001F7AE9" w:rsidP="001F7AE9">
      <w:pPr>
        <w:keepNext/>
        <w:numPr>
          <w:ilvl w:val="1"/>
          <w:numId w:val="6"/>
        </w:numPr>
        <w:spacing w:before="200" w:after="120" w:line="264" w:lineRule="auto"/>
        <w:outlineLvl w:val="1"/>
        <w:rPr>
          <w:b/>
          <w:szCs w:val="18"/>
        </w:rPr>
      </w:pPr>
      <w:bookmarkStart w:id="169" w:name="_Toc6410452"/>
      <w:bookmarkStart w:id="170" w:name="_Toc146112660"/>
      <w:bookmarkStart w:id="171" w:name="_Toc157502835"/>
      <w:bookmarkStart w:id="172" w:name="_Toc189812574"/>
      <w:bookmarkStart w:id="173" w:name="_Toc192746619"/>
      <w:r w:rsidRPr="001B29A7">
        <w:rPr>
          <w:b/>
          <w:szCs w:val="18"/>
        </w:rPr>
        <w:t>Pozemní komunikace</w:t>
      </w:r>
      <w:bookmarkEnd w:id="169"/>
      <w:bookmarkEnd w:id="170"/>
      <w:bookmarkEnd w:id="171"/>
      <w:bookmarkEnd w:id="172"/>
      <w:bookmarkEnd w:id="173"/>
    </w:p>
    <w:p w14:paraId="5C30E7B7" w14:textId="1C0D3CBE" w:rsidR="001F7AE9" w:rsidRPr="001B29A7" w:rsidRDefault="00374DB6" w:rsidP="001F7AE9">
      <w:pPr>
        <w:numPr>
          <w:ilvl w:val="2"/>
          <w:numId w:val="6"/>
        </w:numPr>
        <w:spacing w:after="120" w:line="264" w:lineRule="auto"/>
        <w:jc w:val="both"/>
        <w:rPr>
          <w:sz w:val="18"/>
          <w:szCs w:val="18"/>
        </w:rPr>
      </w:pPr>
      <w:r>
        <w:rPr>
          <w:sz w:val="18"/>
          <w:szCs w:val="18"/>
        </w:rPr>
        <w:t>N</w:t>
      </w:r>
      <w:r w:rsidR="00EF7C57">
        <w:rPr>
          <w:sz w:val="18"/>
          <w:szCs w:val="18"/>
        </w:rPr>
        <w:t>eobsazeno</w:t>
      </w:r>
      <w:r>
        <w:rPr>
          <w:sz w:val="18"/>
          <w:szCs w:val="18"/>
        </w:rPr>
        <w:t>.</w:t>
      </w:r>
    </w:p>
    <w:p w14:paraId="5B363597" w14:textId="77777777" w:rsidR="001F7AE9" w:rsidRPr="001B29A7" w:rsidRDefault="001F7AE9" w:rsidP="001F7AE9">
      <w:pPr>
        <w:keepNext/>
        <w:numPr>
          <w:ilvl w:val="1"/>
          <w:numId w:val="6"/>
        </w:numPr>
        <w:spacing w:before="200" w:after="120" w:line="264" w:lineRule="auto"/>
        <w:outlineLvl w:val="1"/>
        <w:rPr>
          <w:b/>
          <w:szCs w:val="18"/>
        </w:rPr>
      </w:pPr>
      <w:bookmarkStart w:id="174" w:name="_Toc6410453"/>
      <w:bookmarkStart w:id="175" w:name="_Toc146112661"/>
      <w:bookmarkStart w:id="176" w:name="_Toc157502836"/>
      <w:bookmarkStart w:id="177" w:name="_Toc189812575"/>
      <w:bookmarkStart w:id="178" w:name="_Toc192746620"/>
      <w:r w:rsidRPr="001B29A7">
        <w:rPr>
          <w:b/>
          <w:szCs w:val="18"/>
        </w:rPr>
        <w:t>Kabelovody, kolektory</w:t>
      </w:r>
      <w:bookmarkEnd w:id="174"/>
      <w:bookmarkEnd w:id="175"/>
      <w:bookmarkEnd w:id="176"/>
      <w:bookmarkEnd w:id="177"/>
      <w:bookmarkEnd w:id="178"/>
    </w:p>
    <w:p w14:paraId="49B2C117" w14:textId="6F81D5C3" w:rsidR="001F7AE9" w:rsidRPr="001B29A7" w:rsidRDefault="00374DB6" w:rsidP="001F7AE9">
      <w:pPr>
        <w:numPr>
          <w:ilvl w:val="2"/>
          <w:numId w:val="6"/>
        </w:numPr>
        <w:spacing w:after="120" w:line="264" w:lineRule="auto"/>
        <w:jc w:val="both"/>
        <w:rPr>
          <w:sz w:val="18"/>
          <w:szCs w:val="18"/>
        </w:rPr>
      </w:pPr>
      <w:r>
        <w:rPr>
          <w:sz w:val="18"/>
          <w:szCs w:val="18"/>
        </w:rPr>
        <w:t>N</w:t>
      </w:r>
      <w:r w:rsidR="00B829B4">
        <w:rPr>
          <w:sz w:val="18"/>
          <w:szCs w:val="18"/>
        </w:rPr>
        <w:t>eobsazeno</w:t>
      </w:r>
      <w:r>
        <w:rPr>
          <w:sz w:val="18"/>
          <w:szCs w:val="18"/>
        </w:rPr>
        <w:t>.</w:t>
      </w:r>
    </w:p>
    <w:p w14:paraId="69A66406" w14:textId="77777777" w:rsidR="001F7AE9" w:rsidRPr="001B29A7" w:rsidRDefault="001F7AE9" w:rsidP="001F7AE9">
      <w:pPr>
        <w:keepNext/>
        <w:numPr>
          <w:ilvl w:val="1"/>
          <w:numId w:val="6"/>
        </w:numPr>
        <w:spacing w:before="200" w:after="120" w:line="264" w:lineRule="auto"/>
        <w:outlineLvl w:val="1"/>
        <w:rPr>
          <w:b/>
          <w:szCs w:val="18"/>
        </w:rPr>
      </w:pPr>
      <w:bookmarkStart w:id="179" w:name="_Toc6410454"/>
      <w:bookmarkStart w:id="180" w:name="_Toc146112662"/>
      <w:bookmarkStart w:id="181" w:name="_Toc157502837"/>
      <w:bookmarkStart w:id="182" w:name="_Toc189812576"/>
      <w:bookmarkStart w:id="183" w:name="_Toc192746621"/>
      <w:r w:rsidRPr="001B29A7">
        <w:rPr>
          <w:b/>
          <w:szCs w:val="18"/>
        </w:rPr>
        <w:lastRenderedPageBreak/>
        <w:t>Protihlukové objekty</w:t>
      </w:r>
      <w:bookmarkEnd w:id="179"/>
      <w:bookmarkEnd w:id="180"/>
      <w:bookmarkEnd w:id="181"/>
      <w:bookmarkEnd w:id="182"/>
      <w:bookmarkEnd w:id="183"/>
    </w:p>
    <w:p w14:paraId="2F581DC3" w14:textId="6D2AFB1A" w:rsidR="001F7AE9" w:rsidRPr="001B29A7" w:rsidRDefault="00374DB6" w:rsidP="001F7AE9">
      <w:pPr>
        <w:numPr>
          <w:ilvl w:val="2"/>
          <w:numId w:val="6"/>
        </w:numPr>
        <w:spacing w:after="120" w:line="264" w:lineRule="auto"/>
        <w:jc w:val="both"/>
        <w:rPr>
          <w:sz w:val="18"/>
          <w:szCs w:val="18"/>
        </w:rPr>
      </w:pPr>
      <w:r>
        <w:rPr>
          <w:sz w:val="18"/>
          <w:szCs w:val="18"/>
        </w:rPr>
        <w:t>N</w:t>
      </w:r>
      <w:r w:rsidR="00EF7C57">
        <w:rPr>
          <w:sz w:val="18"/>
          <w:szCs w:val="18"/>
        </w:rPr>
        <w:t>eobsazeno</w:t>
      </w:r>
      <w:r>
        <w:rPr>
          <w:sz w:val="18"/>
          <w:szCs w:val="18"/>
        </w:rPr>
        <w:t>.</w:t>
      </w:r>
    </w:p>
    <w:p w14:paraId="627A84AD" w14:textId="77777777" w:rsidR="001F7AE9" w:rsidRPr="009F7A91" w:rsidRDefault="001F7AE9" w:rsidP="001F7AE9">
      <w:pPr>
        <w:keepNext/>
        <w:numPr>
          <w:ilvl w:val="1"/>
          <w:numId w:val="6"/>
        </w:numPr>
        <w:spacing w:before="200" w:after="120" w:line="264" w:lineRule="auto"/>
        <w:outlineLvl w:val="1"/>
        <w:rPr>
          <w:b/>
          <w:szCs w:val="18"/>
        </w:rPr>
      </w:pPr>
      <w:bookmarkStart w:id="184" w:name="_Toc6410455"/>
      <w:bookmarkStart w:id="185" w:name="_Toc146112663"/>
      <w:bookmarkStart w:id="186" w:name="_Toc157502838"/>
      <w:bookmarkStart w:id="187" w:name="_Toc189812577"/>
      <w:bookmarkStart w:id="188" w:name="_Toc192746622"/>
      <w:r w:rsidRPr="009F7A91">
        <w:rPr>
          <w:b/>
          <w:szCs w:val="18"/>
        </w:rPr>
        <w:t>Pozemní stavební objekty</w:t>
      </w:r>
      <w:bookmarkEnd w:id="184"/>
      <w:bookmarkEnd w:id="185"/>
      <w:bookmarkEnd w:id="186"/>
      <w:bookmarkEnd w:id="187"/>
      <w:bookmarkEnd w:id="188"/>
    </w:p>
    <w:p w14:paraId="40667EA0" w14:textId="77777777" w:rsidR="004D6BB1" w:rsidRDefault="004D6BB1" w:rsidP="004D6BB1">
      <w:pPr>
        <w:numPr>
          <w:ilvl w:val="2"/>
          <w:numId w:val="6"/>
        </w:numPr>
        <w:spacing w:after="120" w:line="264" w:lineRule="auto"/>
        <w:jc w:val="both"/>
        <w:rPr>
          <w:sz w:val="18"/>
          <w:szCs w:val="18"/>
        </w:rPr>
      </w:pPr>
      <w:bookmarkStart w:id="189" w:name="_Hlk144803403"/>
      <w:r>
        <w:rPr>
          <w:sz w:val="18"/>
          <w:szCs w:val="18"/>
        </w:rPr>
        <w:t>Přístřešek v zastávce Kožušany</w:t>
      </w:r>
    </w:p>
    <w:p w14:paraId="1140BB97" w14:textId="7AA3F65E" w:rsidR="001F7AE9" w:rsidRPr="009F7A91" w:rsidRDefault="004D6BB1" w:rsidP="008152B0">
      <w:pPr>
        <w:spacing w:after="120" w:line="264" w:lineRule="auto"/>
        <w:ind w:left="737"/>
        <w:jc w:val="both"/>
        <w:rPr>
          <w:sz w:val="18"/>
          <w:szCs w:val="18"/>
        </w:rPr>
      </w:pPr>
      <w:r w:rsidRPr="00EB45EC">
        <w:rPr>
          <w:sz w:val="18"/>
          <w:szCs w:val="18"/>
        </w:rPr>
        <w:t xml:space="preserve">V rámci </w:t>
      </w:r>
      <w:r w:rsidR="00C43081" w:rsidRPr="00EB45EC">
        <w:rPr>
          <w:sz w:val="18"/>
          <w:szCs w:val="18"/>
        </w:rPr>
        <w:t>výstavby nového nástupiště</w:t>
      </w:r>
      <w:r w:rsidRPr="00EB45EC">
        <w:rPr>
          <w:sz w:val="18"/>
          <w:szCs w:val="18"/>
        </w:rPr>
        <w:t xml:space="preserve"> v zastávce Kožušany dojde k výměně stávajícího přístřešku. </w:t>
      </w:r>
      <w:r w:rsidR="008152B0" w:rsidRPr="00EB45EC">
        <w:rPr>
          <w:sz w:val="18"/>
          <w:szCs w:val="18"/>
        </w:rPr>
        <w:t>Detailněji viz B) Souhrnná technická zpráva.</w:t>
      </w:r>
    </w:p>
    <w:p w14:paraId="7B69420E" w14:textId="77777777" w:rsidR="001F7AE9" w:rsidRPr="00F26C6C" w:rsidRDefault="001F7AE9" w:rsidP="001F7AE9">
      <w:pPr>
        <w:keepNext/>
        <w:numPr>
          <w:ilvl w:val="1"/>
          <w:numId w:val="6"/>
        </w:numPr>
        <w:spacing w:before="200" w:after="120" w:line="264" w:lineRule="auto"/>
        <w:outlineLvl w:val="1"/>
        <w:rPr>
          <w:b/>
          <w:szCs w:val="18"/>
        </w:rPr>
      </w:pPr>
      <w:bookmarkStart w:id="190" w:name="_Toc6410456"/>
      <w:bookmarkStart w:id="191" w:name="_Toc146112664"/>
      <w:bookmarkStart w:id="192" w:name="_Toc157502839"/>
      <w:bookmarkStart w:id="193" w:name="_Toc189812578"/>
      <w:bookmarkStart w:id="194" w:name="_Toc192746623"/>
      <w:bookmarkEnd w:id="189"/>
      <w:r w:rsidRPr="00F26C6C">
        <w:rPr>
          <w:b/>
          <w:szCs w:val="18"/>
        </w:rPr>
        <w:t>Trakční a energická zařízení</w:t>
      </w:r>
      <w:bookmarkEnd w:id="190"/>
      <w:bookmarkEnd w:id="191"/>
      <w:bookmarkEnd w:id="192"/>
      <w:bookmarkEnd w:id="193"/>
      <w:bookmarkEnd w:id="194"/>
    </w:p>
    <w:p w14:paraId="74EB5C1E" w14:textId="4EC84322" w:rsidR="00DF7BAA" w:rsidRPr="002056DF" w:rsidRDefault="00374DB6" w:rsidP="00374DB6">
      <w:pPr>
        <w:numPr>
          <w:ilvl w:val="2"/>
          <w:numId w:val="6"/>
        </w:numPr>
        <w:spacing w:after="120" w:line="264" w:lineRule="auto"/>
        <w:jc w:val="both"/>
      </w:pPr>
      <w:r w:rsidRPr="002056DF">
        <w:rPr>
          <w:sz w:val="18"/>
          <w:szCs w:val="18"/>
        </w:rPr>
        <w:t>N</w:t>
      </w:r>
      <w:r w:rsidR="00B829B4" w:rsidRPr="002056DF">
        <w:rPr>
          <w:sz w:val="18"/>
          <w:szCs w:val="18"/>
        </w:rPr>
        <w:t>eobsazeno</w:t>
      </w:r>
      <w:r w:rsidRPr="002056DF">
        <w:rPr>
          <w:sz w:val="18"/>
          <w:szCs w:val="18"/>
        </w:rPr>
        <w:t>.</w:t>
      </w:r>
    </w:p>
    <w:p w14:paraId="0C7CF762" w14:textId="20D09996" w:rsidR="00C43081" w:rsidRPr="002056DF" w:rsidRDefault="00C43081" w:rsidP="001F7AE9">
      <w:pPr>
        <w:keepNext/>
        <w:numPr>
          <w:ilvl w:val="1"/>
          <w:numId w:val="6"/>
        </w:numPr>
        <w:spacing w:before="200" w:after="120" w:line="264" w:lineRule="auto"/>
        <w:outlineLvl w:val="1"/>
        <w:rPr>
          <w:b/>
        </w:rPr>
      </w:pPr>
      <w:bookmarkStart w:id="195" w:name="_Toc189812579"/>
      <w:bookmarkStart w:id="196" w:name="_Toc192746624"/>
      <w:bookmarkStart w:id="197" w:name="_Toc121494870"/>
      <w:bookmarkStart w:id="198" w:name="_Toc6410458"/>
      <w:r w:rsidRPr="002056DF">
        <w:rPr>
          <w:b/>
        </w:rPr>
        <w:t>Vyzískaný materiál</w:t>
      </w:r>
    </w:p>
    <w:p w14:paraId="1C312CB0" w14:textId="750C97A4" w:rsidR="00C43081" w:rsidRPr="002056DF" w:rsidRDefault="002056DF" w:rsidP="00C43081">
      <w:pPr>
        <w:numPr>
          <w:ilvl w:val="2"/>
          <w:numId w:val="6"/>
        </w:numPr>
        <w:spacing w:after="120" w:line="264" w:lineRule="auto"/>
        <w:jc w:val="both"/>
        <w:rPr>
          <w:b/>
        </w:rPr>
      </w:pPr>
      <w:r w:rsidRPr="002056DF">
        <w:rPr>
          <w:sz w:val="18"/>
          <w:szCs w:val="18"/>
        </w:rPr>
        <w:t xml:space="preserve">Kategorizace materiálu bude Zhotoviteli oznámena s předstihem Správcem stavby. Část výzisku (úseky v ŽST Blatec) bude uložena a demontována na úložišti v ŽST Vrbátky, část výzisku (traťová kolej Blatec – Olomouc) bude odvezena k demontáži do ŽST Olomouc, část Černovír. Přesná místa pro demontáž, uložení materiálu a odpadu budou označena Správcem stavby. Nakládání s vyzískaným materiálem a jeho uložení musí splňovat podmínky uvedené v Interním předpisu </w:t>
      </w:r>
      <w:r>
        <w:rPr>
          <w:sz w:val="18"/>
          <w:szCs w:val="18"/>
        </w:rPr>
        <w:t xml:space="preserve">Předpis </w:t>
      </w:r>
      <w:r w:rsidRPr="002056DF">
        <w:rPr>
          <w:sz w:val="18"/>
          <w:szCs w:val="18"/>
        </w:rPr>
        <w:t>SŽDC S3 Železniční svršek.</w:t>
      </w:r>
    </w:p>
    <w:p w14:paraId="3ED6E2FF" w14:textId="0DB8FADF" w:rsidR="001F7AE9" w:rsidRPr="00C43081" w:rsidRDefault="001F7AE9" w:rsidP="001F7AE9">
      <w:pPr>
        <w:keepNext/>
        <w:numPr>
          <w:ilvl w:val="1"/>
          <w:numId w:val="6"/>
        </w:numPr>
        <w:spacing w:before="200" w:after="120" w:line="264" w:lineRule="auto"/>
        <w:outlineLvl w:val="1"/>
        <w:rPr>
          <w:b/>
        </w:rPr>
      </w:pPr>
      <w:r w:rsidRPr="00C43081">
        <w:rPr>
          <w:b/>
        </w:rPr>
        <w:t xml:space="preserve">Centrální nákup </w:t>
      </w:r>
      <w:r w:rsidRPr="00C43081">
        <w:rPr>
          <w:b/>
          <w:szCs w:val="18"/>
        </w:rPr>
        <w:t>materiálu</w:t>
      </w:r>
      <w:bookmarkEnd w:id="195"/>
      <w:bookmarkEnd w:id="196"/>
    </w:p>
    <w:p w14:paraId="10A08181" w14:textId="77777777" w:rsidR="00242096" w:rsidRPr="00C43081" w:rsidRDefault="00242096" w:rsidP="00242096">
      <w:pPr>
        <w:numPr>
          <w:ilvl w:val="2"/>
          <w:numId w:val="6"/>
        </w:numPr>
        <w:spacing w:after="120" w:line="264" w:lineRule="auto"/>
        <w:jc w:val="both"/>
        <w:rPr>
          <w:sz w:val="18"/>
          <w:szCs w:val="18"/>
        </w:rPr>
      </w:pPr>
      <w:r w:rsidRPr="00C43081">
        <w:rPr>
          <w:b/>
          <w:sz w:val="18"/>
          <w:szCs w:val="18"/>
        </w:rPr>
        <w:t>Materiál železničního svršku - CNM-II</w:t>
      </w:r>
    </w:p>
    <w:p w14:paraId="3303D617" w14:textId="75A959F9" w:rsidR="00D73DFD" w:rsidRPr="00C43081" w:rsidRDefault="00D73DFD" w:rsidP="001D61C3">
      <w:pPr>
        <w:pStyle w:val="Text2-2"/>
        <w:widowControl w:val="0"/>
      </w:pPr>
      <w:r w:rsidRPr="00C43081">
        <w:t xml:space="preserve">Nové vystrojené betonové pražce a kolejnice (dále „Materiál“), které jsou součástí </w:t>
      </w:r>
      <w:r w:rsidRPr="00F333CF">
        <w:t>SO</w:t>
      </w:r>
      <w:r w:rsidR="002662C1" w:rsidRPr="00F333CF">
        <w:t xml:space="preserve"> 01.1, SO 01.2, SO 01.3</w:t>
      </w:r>
      <w:r w:rsidR="00315C71" w:rsidRPr="00F333CF">
        <w:t>, SO 01.7</w:t>
      </w:r>
      <w:r w:rsidRPr="00F333CF">
        <w:t xml:space="preserve"> dle</w:t>
      </w:r>
      <w:r w:rsidRPr="00C43081">
        <w:t xml:space="preserve"> technické specifikace položky v Soupisu prací jednotlivých položek, nejsou součástí dodávky na zhotovení stavby a nejsou součástí nákladů stavby. Nákup vystrojených betonových pražců a kolejnic provede centrálně Objednatel a to včetně nakládky na Zhotovitelem přistavené dopravní prostředky v předem určených místech předání</w:t>
      </w:r>
      <w:r w:rsidRPr="00C43081">
        <w:rPr>
          <w:b/>
        </w:rPr>
        <w:t xml:space="preserve"> </w:t>
      </w:r>
      <w:r w:rsidRPr="00C43081">
        <w:t>(dále „Místa předání“).</w:t>
      </w:r>
    </w:p>
    <w:p w14:paraId="35390B05" w14:textId="1F124FDA" w:rsidR="00D73DFD" w:rsidRDefault="00D73DFD" w:rsidP="001D61C3">
      <w:pPr>
        <w:pStyle w:val="Text2-2"/>
        <w:widowControl w:val="0"/>
        <w:tabs>
          <w:tab w:val="clear" w:pos="1701"/>
          <w:tab w:val="num" w:pos="5076"/>
        </w:tabs>
        <w:ind w:hanging="992"/>
      </w:pPr>
      <w:r>
        <w:t>Rozsah materiálu (typ a množství) je následující:</w:t>
      </w:r>
    </w:p>
    <w:p w14:paraId="2F7F9765" w14:textId="708D6459" w:rsidR="00C43081" w:rsidRDefault="00C43081" w:rsidP="002056DF">
      <w:pPr>
        <w:pStyle w:val="Text2-2"/>
        <w:widowControl w:val="0"/>
        <w:numPr>
          <w:ilvl w:val="0"/>
          <w:numId w:val="0"/>
        </w:numPr>
        <w:ind w:left="1701" w:right="-595" w:hanging="1701"/>
        <w:jc w:val="center"/>
      </w:pPr>
      <w:r w:rsidRPr="00C43081">
        <w:rPr>
          <w:noProof/>
        </w:rPr>
        <w:drawing>
          <wp:inline distT="0" distB="0" distL="0" distR="0" wp14:anchorId="448FABAD" wp14:editId="032BAD10">
            <wp:extent cx="5143500" cy="4094212"/>
            <wp:effectExtent l="0" t="0" r="0" b="1905"/>
            <wp:docPr id="1649983919"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47184" cy="4097144"/>
                    </a:xfrm>
                    <a:prstGeom prst="rect">
                      <a:avLst/>
                    </a:prstGeom>
                    <a:noFill/>
                    <a:ln>
                      <a:noFill/>
                    </a:ln>
                  </pic:spPr>
                </pic:pic>
              </a:graphicData>
            </a:graphic>
          </wp:inline>
        </w:drawing>
      </w:r>
    </w:p>
    <w:p w14:paraId="40F36F8A" w14:textId="0D1E19BA" w:rsidR="00242096" w:rsidRPr="00D73DFD" w:rsidRDefault="00D73DFD" w:rsidP="00C43081">
      <w:pPr>
        <w:pStyle w:val="Text2-2"/>
      </w:pPr>
      <w:r w:rsidRPr="00D73DFD">
        <w:lastRenderedPageBreak/>
        <w:t xml:space="preserve">Součástí činnosti Zhotovitele je u položek v Soupisu prací, u nichž je dodavatelem Materiálu Objednatel, veškerá manipulace a přeprava Materiálu z Místa předání až do </w:t>
      </w:r>
      <w:r w:rsidRPr="00FA2592">
        <w:t xml:space="preserve">místa na stavbě určeného </w:t>
      </w:r>
      <w:r w:rsidR="00FA2592" w:rsidRPr="00FA2592">
        <w:t>zadávací nebo p</w:t>
      </w:r>
      <w:r w:rsidRPr="00FA2592">
        <w:t>rojektovou dokumentací včetně jeho zabudování</w:t>
      </w:r>
      <w:r w:rsidRPr="00D73DFD">
        <w:t xml:space="preserve"> a včetně nákladů na tyto činnosti.</w:t>
      </w:r>
    </w:p>
    <w:p w14:paraId="560ADF8B" w14:textId="77777777" w:rsidR="00242096" w:rsidRPr="00D73DFD" w:rsidRDefault="00242096" w:rsidP="00242096">
      <w:pPr>
        <w:pStyle w:val="Text2-2"/>
      </w:pPr>
      <w:r w:rsidRPr="00D73DFD">
        <w:t>Centrálně dodávaný Materiál je v Místě předání předáván Zhotoviteli včetně nakládky na dopravní prostředky, které si Zhotovitel zajistí sám nebo prostřednictvím dodavatele Materiálu na základě jednotlivých objednávek. Zhotovitel si u dodavatele Materiálu ověří možnosti nakládky na vlastní dopravní prostředky. Doprava z Místa předání je na náklady Zhotovitele.</w:t>
      </w:r>
    </w:p>
    <w:p w14:paraId="6B928AB5" w14:textId="66FF7A9C" w:rsidR="00242096" w:rsidRPr="00D73DFD" w:rsidRDefault="00D73DFD" w:rsidP="00D73DFD">
      <w:pPr>
        <w:pStyle w:val="Text2-2"/>
      </w:pPr>
      <w:r w:rsidRPr="00D73DFD">
        <w:t xml:space="preserve">Pro přepravu z Místa předání až do místa stavby určeného Projektovou dokumentací jsou v soupisu prací jednotlivých SO uvedeny položky pro dopravu z předpokládaných </w:t>
      </w:r>
      <w:r w:rsidRPr="00F10DE1">
        <w:t xml:space="preserve">Míst předání: pro vystrojené betonové pražce </w:t>
      </w:r>
      <w:r w:rsidR="00F10DE1" w:rsidRPr="00F10DE1">
        <w:t>B91</w:t>
      </w:r>
      <w:r w:rsidR="0090304B">
        <w:t> </w:t>
      </w:r>
      <w:r w:rsidR="00F10DE1" w:rsidRPr="00F10DE1">
        <w:t xml:space="preserve">T/2 </w:t>
      </w:r>
      <w:r w:rsidRPr="00F10DE1">
        <w:t>z výrobního závodu ŽPSV Uherský Ostroh – Veselská 911, 687 24 Uherský Ostroh</w:t>
      </w:r>
      <w:r w:rsidR="00F10DE1" w:rsidRPr="00F10DE1">
        <w:t>; pro výhybkové pražce VPS ze</w:t>
      </w:r>
      <w:r w:rsidRPr="00F10DE1">
        <w:t xml:space="preserve"> závodu Doloplazy – Doloplazy 143, 798 26 Nezamyslice u Prostějova</w:t>
      </w:r>
      <w:r w:rsidR="00F10DE1" w:rsidRPr="00F10DE1">
        <w:t>;</w:t>
      </w:r>
      <w:r w:rsidRPr="00F10DE1">
        <w:t xml:space="preserve"> pro kolejnice R260 </w:t>
      </w:r>
      <w:r w:rsidR="00F10DE1" w:rsidRPr="00F10DE1">
        <w:t>i R350HT ŽST Olomouc hl.n.</w:t>
      </w:r>
      <w:r w:rsidR="00242096" w:rsidRPr="00F10DE1">
        <w:t xml:space="preserve"> Místo předání může být Objednatelem v průběhu zhotovení stavby změněno.</w:t>
      </w:r>
      <w:r w:rsidR="00242096" w:rsidRPr="00D73DFD">
        <w:t xml:space="preserve"> Položky dopravy budou čerpány dle skutečných Míst předání.</w:t>
      </w:r>
    </w:p>
    <w:p w14:paraId="78089A52" w14:textId="79EC24E1" w:rsidR="00D73DFD" w:rsidRPr="004336AE" w:rsidRDefault="00D73DFD" w:rsidP="003A6225">
      <w:pPr>
        <w:pStyle w:val="Text2-2"/>
      </w:pPr>
      <w:r w:rsidRPr="00F827DA">
        <w:t>Součástí každé dodávky Materiálu budou doklady o kvalitě dodávky dle příslušných TPD. Při předávání dodávky vystrojených betonových pražců a kolejnic poskytne Objednatel veškerou dokumentaci Zhotoviteli ke kontrole. Fyzické předání betonových pražců a kolejnic včetně kontroly kompletnosti a kvality dodávky Zhotoviteli bude provedeno v Místě předání</w:t>
      </w:r>
      <w:r w:rsidR="00242096" w:rsidRPr="00D73DFD">
        <w:t>.</w:t>
      </w:r>
    </w:p>
    <w:p w14:paraId="20210995" w14:textId="77777777" w:rsidR="00242096" w:rsidRPr="004336AE" w:rsidRDefault="00242096" w:rsidP="00242096">
      <w:pPr>
        <w:numPr>
          <w:ilvl w:val="2"/>
          <w:numId w:val="6"/>
        </w:numPr>
        <w:spacing w:after="120" w:line="264" w:lineRule="auto"/>
        <w:jc w:val="both"/>
        <w:rPr>
          <w:b/>
          <w:sz w:val="18"/>
          <w:szCs w:val="18"/>
        </w:rPr>
      </w:pPr>
      <w:r w:rsidRPr="004336AE">
        <w:rPr>
          <w:b/>
          <w:sz w:val="18"/>
          <w:szCs w:val="18"/>
        </w:rPr>
        <w:t>Centrální nákup materiálu – Mobiliář a ADZ</w:t>
      </w:r>
    </w:p>
    <w:p w14:paraId="12C286B2" w14:textId="508B5C70" w:rsidR="002056DF" w:rsidRDefault="00374DB6" w:rsidP="002056DF">
      <w:pPr>
        <w:pStyle w:val="Text2-2"/>
      </w:pPr>
      <w:r>
        <w:t>N</w:t>
      </w:r>
      <w:r w:rsidR="004336AE" w:rsidRPr="004336AE">
        <w:t>eobsazeno</w:t>
      </w:r>
      <w:r>
        <w:t>.</w:t>
      </w:r>
    </w:p>
    <w:p w14:paraId="44669CC2" w14:textId="77777777" w:rsidR="00242096" w:rsidRPr="00374DB6" w:rsidRDefault="00242096" w:rsidP="00242096">
      <w:pPr>
        <w:numPr>
          <w:ilvl w:val="2"/>
          <w:numId w:val="6"/>
        </w:numPr>
        <w:spacing w:after="120" w:line="264" w:lineRule="auto"/>
        <w:jc w:val="both"/>
        <w:rPr>
          <w:b/>
          <w:bCs/>
        </w:rPr>
      </w:pPr>
      <w:bookmarkStart w:id="199" w:name="_Toc126758558"/>
      <w:r w:rsidRPr="00374DB6">
        <w:rPr>
          <w:b/>
          <w:sz w:val="18"/>
          <w:szCs w:val="18"/>
        </w:rPr>
        <w:t>Materiál</w:t>
      </w:r>
      <w:r w:rsidRPr="00374DB6">
        <w:rPr>
          <w:b/>
          <w:bCs/>
        </w:rPr>
        <w:t xml:space="preserve"> </w:t>
      </w:r>
      <w:r w:rsidRPr="00374DB6">
        <w:rPr>
          <w:b/>
          <w:bCs/>
          <w:sz w:val="18"/>
          <w:szCs w:val="18"/>
        </w:rPr>
        <w:t>dodávaný</w:t>
      </w:r>
      <w:r w:rsidRPr="00374DB6">
        <w:rPr>
          <w:b/>
          <w:bCs/>
        </w:rPr>
        <w:t xml:space="preserve"> objednatelem (mimo CNM)</w:t>
      </w:r>
      <w:bookmarkEnd w:id="199"/>
    </w:p>
    <w:p w14:paraId="2F98923F" w14:textId="07F4EE1E" w:rsidR="00242096" w:rsidRPr="00950301" w:rsidRDefault="00242096" w:rsidP="007457FF">
      <w:pPr>
        <w:pStyle w:val="Text2-2"/>
      </w:pPr>
      <w:r w:rsidRPr="00950301">
        <w:t xml:space="preserve">Objednatel poskytne Zhotoviteli bezplatně níže uvedený materiál včetně kódů položek s výčtem příslušných stavebních objektů nebo provozních souborů, které jsou uvedeny v Soupisu prací s výkazem výměr. </w:t>
      </w:r>
    </w:p>
    <w:p w14:paraId="0B2F5794" w14:textId="77777777" w:rsidR="00242096" w:rsidRDefault="00242096" w:rsidP="007457FF">
      <w:pPr>
        <w:pStyle w:val="Text2-2"/>
      </w:pPr>
      <w:r w:rsidRPr="00950301">
        <w:t>Rozsah materiálu (typ a množství) je následující:</w:t>
      </w:r>
    </w:p>
    <w:tbl>
      <w:tblPr>
        <w:tblStyle w:val="Mkatabulky"/>
        <w:tblW w:w="9859" w:type="dxa"/>
        <w:tblInd w:w="-5" w:type="dxa"/>
        <w:tblLook w:val="04A0" w:firstRow="1" w:lastRow="0" w:firstColumn="1" w:lastColumn="0" w:noHBand="0" w:noVBand="1"/>
      </w:tblPr>
      <w:tblGrid>
        <w:gridCol w:w="1418"/>
        <w:gridCol w:w="2655"/>
        <w:gridCol w:w="1349"/>
        <w:gridCol w:w="1562"/>
        <w:gridCol w:w="2875"/>
      </w:tblGrid>
      <w:tr w:rsidR="00374DB6" w:rsidRPr="000A6E4F" w14:paraId="123F0DDB" w14:textId="77777777" w:rsidTr="00374DB6">
        <w:trPr>
          <w:trHeight w:val="633"/>
        </w:trPr>
        <w:tc>
          <w:tcPr>
            <w:tcW w:w="1418" w:type="dxa"/>
            <w:vAlign w:val="center"/>
          </w:tcPr>
          <w:p w14:paraId="4CC579FB" w14:textId="77777777" w:rsidR="00374DB6" w:rsidRPr="003E14DF" w:rsidRDefault="00374DB6" w:rsidP="006523D3">
            <w:pPr>
              <w:pStyle w:val="Text2-1"/>
              <w:jc w:val="center"/>
              <w:rPr>
                <w:b/>
                <w:sz w:val="16"/>
                <w:szCs w:val="16"/>
                <w:highlight w:val="green"/>
              </w:rPr>
            </w:pPr>
            <w:r w:rsidRPr="003E14DF">
              <w:rPr>
                <w:b/>
                <w:sz w:val="16"/>
                <w:szCs w:val="16"/>
              </w:rPr>
              <w:t>Interní kód položky</w:t>
            </w:r>
          </w:p>
        </w:tc>
        <w:tc>
          <w:tcPr>
            <w:tcW w:w="2655" w:type="dxa"/>
            <w:vAlign w:val="center"/>
          </w:tcPr>
          <w:p w14:paraId="543F9EE6" w14:textId="77777777" w:rsidR="00374DB6" w:rsidRPr="003E14DF" w:rsidRDefault="00374DB6" w:rsidP="006523D3">
            <w:pPr>
              <w:pStyle w:val="Text2-1"/>
              <w:jc w:val="center"/>
              <w:rPr>
                <w:b/>
                <w:sz w:val="16"/>
                <w:szCs w:val="16"/>
                <w:highlight w:val="green"/>
              </w:rPr>
            </w:pPr>
            <w:r w:rsidRPr="003E14DF">
              <w:rPr>
                <w:b/>
                <w:sz w:val="16"/>
                <w:szCs w:val="16"/>
              </w:rPr>
              <w:t>Název materiálu</w:t>
            </w:r>
          </w:p>
        </w:tc>
        <w:tc>
          <w:tcPr>
            <w:tcW w:w="1349" w:type="dxa"/>
            <w:vAlign w:val="center"/>
          </w:tcPr>
          <w:p w14:paraId="0449C892" w14:textId="77777777" w:rsidR="00374DB6" w:rsidRPr="00374DB6" w:rsidRDefault="00374DB6" w:rsidP="00374DB6">
            <w:pPr>
              <w:pStyle w:val="Text2-1"/>
              <w:jc w:val="center"/>
              <w:rPr>
                <w:b/>
                <w:sz w:val="16"/>
                <w:szCs w:val="16"/>
              </w:rPr>
            </w:pPr>
            <w:r w:rsidRPr="003E14DF">
              <w:rPr>
                <w:b/>
                <w:sz w:val="16"/>
                <w:szCs w:val="16"/>
              </w:rPr>
              <w:t>Množství</w:t>
            </w:r>
          </w:p>
        </w:tc>
        <w:tc>
          <w:tcPr>
            <w:tcW w:w="1562" w:type="dxa"/>
            <w:vAlign w:val="center"/>
          </w:tcPr>
          <w:p w14:paraId="270D492E" w14:textId="3E5B88DA" w:rsidR="00374DB6" w:rsidRPr="00374DB6" w:rsidRDefault="00374DB6" w:rsidP="00374DB6">
            <w:pPr>
              <w:pStyle w:val="Text2-1"/>
              <w:jc w:val="center"/>
              <w:rPr>
                <w:b/>
                <w:sz w:val="16"/>
                <w:szCs w:val="16"/>
              </w:rPr>
            </w:pPr>
            <w:r w:rsidRPr="00374DB6">
              <w:rPr>
                <w:b/>
                <w:sz w:val="16"/>
                <w:szCs w:val="16"/>
              </w:rPr>
              <w:t>SO/PS</w:t>
            </w:r>
          </w:p>
        </w:tc>
        <w:tc>
          <w:tcPr>
            <w:tcW w:w="2875" w:type="dxa"/>
            <w:vAlign w:val="center"/>
          </w:tcPr>
          <w:p w14:paraId="25DFB568" w14:textId="77777777" w:rsidR="00374DB6" w:rsidRPr="003E14DF" w:rsidRDefault="00374DB6" w:rsidP="006523D3">
            <w:pPr>
              <w:pStyle w:val="Text2-1"/>
              <w:jc w:val="center"/>
              <w:rPr>
                <w:b/>
                <w:sz w:val="16"/>
                <w:szCs w:val="16"/>
                <w:highlight w:val="green"/>
              </w:rPr>
            </w:pPr>
            <w:r w:rsidRPr="003E14DF">
              <w:rPr>
                <w:b/>
                <w:sz w:val="16"/>
                <w:szCs w:val="16"/>
              </w:rPr>
              <w:t>Místo předání</w:t>
            </w:r>
          </w:p>
        </w:tc>
      </w:tr>
      <w:tr w:rsidR="00374DB6" w:rsidRPr="000A6E4F" w14:paraId="5B49779D" w14:textId="77777777" w:rsidTr="001D61C3">
        <w:trPr>
          <w:trHeight w:val="364"/>
        </w:trPr>
        <w:tc>
          <w:tcPr>
            <w:tcW w:w="1418" w:type="dxa"/>
            <w:vAlign w:val="center"/>
          </w:tcPr>
          <w:p w14:paraId="18035172" w14:textId="021D6A5A" w:rsidR="00374DB6" w:rsidRPr="001D61C3" w:rsidRDefault="00374DB6" w:rsidP="00374DB6">
            <w:pPr>
              <w:spacing w:after="0" w:line="240" w:lineRule="auto"/>
              <w:jc w:val="both"/>
              <w:rPr>
                <w:rFonts w:asciiTheme="minorHAnsi" w:hAnsiTheme="minorHAnsi" w:cs="Tahoma"/>
                <w:color w:val="000000"/>
                <w:sz w:val="16"/>
                <w:szCs w:val="16"/>
              </w:rPr>
            </w:pPr>
            <w:r w:rsidRPr="001D61C3">
              <w:rPr>
                <w:sz w:val="16"/>
                <w:szCs w:val="16"/>
              </w:rPr>
              <w:t>5957134000</w:t>
            </w:r>
          </w:p>
        </w:tc>
        <w:tc>
          <w:tcPr>
            <w:tcW w:w="2655" w:type="dxa"/>
            <w:vAlign w:val="center"/>
          </w:tcPr>
          <w:p w14:paraId="52582F72" w14:textId="70B6D0F2" w:rsidR="00374DB6" w:rsidRPr="001D61C3" w:rsidRDefault="00374DB6" w:rsidP="00374DB6">
            <w:pPr>
              <w:pStyle w:val="Text2-1"/>
              <w:rPr>
                <w:sz w:val="16"/>
                <w:szCs w:val="16"/>
              </w:rPr>
            </w:pPr>
            <w:r w:rsidRPr="001D61C3">
              <w:rPr>
                <w:sz w:val="16"/>
                <w:szCs w:val="16"/>
              </w:rPr>
              <w:t>Lepený izolovaný styk tv. S49 (49E1) s tepelně zpracovanou hlavou délky 3,80 m</w:t>
            </w:r>
          </w:p>
        </w:tc>
        <w:tc>
          <w:tcPr>
            <w:tcW w:w="1349" w:type="dxa"/>
            <w:vAlign w:val="center"/>
          </w:tcPr>
          <w:p w14:paraId="1C2108A0" w14:textId="2406366C" w:rsidR="00374DB6" w:rsidRPr="001D61C3" w:rsidRDefault="00374DB6" w:rsidP="00374DB6">
            <w:pPr>
              <w:pStyle w:val="Text2-1"/>
              <w:jc w:val="center"/>
              <w:rPr>
                <w:sz w:val="16"/>
                <w:szCs w:val="16"/>
              </w:rPr>
            </w:pPr>
            <w:r w:rsidRPr="001D61C3">
              <w:rPr>
                <w:sz w:val="16"/>
                <w:szCs w:val="16"/>
              </w:rPr>
              <w:t>24 ks</w:t>
            </w:r>
          </w:p>
        </w:tc>
        <w:tc>
          <w:tcPr>
            <w:tcW w:w="1562" w:type="dxa"/>
            <w:vAlign w:val="center"/>
          </w:tcPr>
          <w:p w14:paraId="68C6CAB2" w14:textId="4C413267" w:rsidR="001D61C3" w:rsidRDefault="00374DB6" w:rsidP="002056DF">
            <w:pPr>
              <w:pStyle w:val="Text2-1"/>
              <w:spacing w:after="0"/>
              <w:jc w:val="center"/>
              <w:rPr>
                <w:sz w:val="16"/>
                <w:szCs w:val="16"/>
              </w:rPr>
            </w:pPr>
            <w:r w:rsidRPr="001D61C3">
              <w:rPr>
                <w:sz w:val="16"/>
                <w:szCs w:val="16"/>
              </w:rPr>
              <w:t>SO 01.2</w:t>
            </w:r>
          </w:p>
          <w:p w14:paraId="358E6F21" w14:textId="7C37767A" w:rsidR="001D61C3" w:rsidRDefault="001D61C3" w:rsidP="002056DF">
            <w:pPr>
              <w:pStyle w:val="Text2-1"/>
              <w:spacing w:after="0"/>
              <w:jc w:val="center"/>
              <w:rPr>
                <w:sz w:val="16"/>
                <w:szCs w:val="16"/>
              </w:rPr>
            </w:pPr>
            <w:r>
              <w:rPr>
                <w:sz w:val="16"/>
                <w:szCs w:val="16"/>
              </w:rPr>
              <w:t>a</w:t>
            </w:r>
          </w:p>
          <w:p w14:paraId="4DCCD5CB" w14:textId="76C91716" w:rsidR="00374DB6" w:rsidRPr="001D61C3" w:rsidRDefault="00374DB6" w:rsidP="002056DF">
            <w:pPr>
              <w:pStyle w:val="Text2-1"/>
              <w:spacing w:after="0"/>
              <w:jc w:val="center"/>
              <w:rPr>
                <w:sz w:val="16"/>
                <w:szCs w:val="16"/>
              </w:rPr>
            </w:pPr>
            <w:r w:rsidRPr="001D61C3">
              <w:rPr>
                <w:sz w:val="16"/>
                <w:szCs w:val="16"/>
              </w:rPr>
              <w:t>SO 01.3</w:t>
            </w:r>
          </w:p>
        </w:tc>
        <w:tc>
          <w:tcPr>
            <w:tcW w:w="2875" w:type="dxa"/>
            <w:vAlign w:val="center"/>
          </w:tcPr>
          <w:p w14:paraId="3A549E4B" w14:textId="049F4AB3" w:rsidR="00374DB6" w:rsidRPr="001D61C3" w:rsidRDefault="00374DB6" w:rsidP="00374DB6">
            <w:pPr>
              <w:pStyle w:val="Text2-1"/>
              <w:jc w:val="center"/>
              <w:rPr>
                <w:sz w:val="16"/>
                <w:szCs w:val="16"/>
              </w:rPr>
            </w:pPr>
            <w:r w:rsidRPr="001D61C3">
              <w:rPr>
                <w:sz w:val="16"/>
                <w:szCs w:val="16"/>
              </w:rPr>
              <w:t>ŽST Olomouc hl.n.</w:t>
            </w:r>
          </w:p>
        </w:tc>
      </w:tr>
      <w:tr w:rsidR="00374DB6" w:rsidRPr="000A6E4F" w14:paraId="4E0BD633" w14:textId="77777777" w:rsidTr="001D61C3">
        <w:trPr>
          <w:trHeight w:val="364"/>
        </w:trPr>
        <w:tc>
          <w:tcPr>
            <w:tcW w:w="1418" w:type="dxa"/>
            <w:vAlign w:val="center"/>
          </w:tcPr>
          <w:p w14:paraId="2C7EB01B" w14:textId="036F3D64" w:rsidR="00374DB6" w:rsidRPr="001D61C3" w:rsidRDefault="00374DB6" w:rsidP="00374DB6">
            <w:pPr>
              <w:pStyle w:val="Text2-1"/>
              <w:rPr>
                <w:sz w:val="16"/>
                <w:szCs w:val="16"/>
              </w:rPr>
            </w:pPr>
            <w:r w:rsidRPr="001D61C3">
              <w:rPr>
                <w:sz w:val="16"/>
                <w:szCs w:val="16"/>
              </w:rPr>
              <w:t>5957137000</w:t>
            </w:r>
          </w:p>
        </w:tc>
        <w:tc>
          <w:tcPr>
            <w:tcW w:w="2655" w:type="dxa"/>
            <w:vAlign w:val="center"/>
          </w:tcPr>
          <w:p w14:paraId="1336CF22" w14:textId="718A6744" w:rsidR="00374DB6" w:rsidRPr="001D61C3" w:rsidRDefault="00374DB6" w:rsidP="00374DB6">
            <w:pPr>
              <w:pStyle w:val="Text2-1"/>
              <w:rPr>
                <w:sz w:val="16"/>
                <w:szCs w:val="16"/>
              </w:rPr>
            </w:pPr>
            <w:r w:rsidRPr="001D61C3">
              <w:rPr>
                <w:sz w:val="16"/>
                <w:szCs w:val="16"/>
              </w:rPr>
              <w:t>Lepený izolovaný styk tv. S49 z kolejnic vyšší jakosti délky 3,80 m</w:t>
            </w:r>
          </w:p>
        </w:tc>
        <w:tc>
          <w:tcPr>
            <w:tcW w:w="1349" w:type="dxa"/>
            <w:vAlign w:val="center"/>
          </w:tcPr>
          <w:p w14:paraId="38B4FE3B" w14:textId="53F2ED38" w:rsidR="00374DB6" w:rsidRPr="001D61C3" w:rsidRDefault="00374DB6" w:rsidP="00374DB6">
            <w:pPr>
              <w:pStyle w:val="Text2-1"/>
              <w:jc w:val="center"/>
              <w:rPr>
                <w:sz w:val="16"/>
                <w:szCs w:val="16"/>
              </w:rPr>
            </w:pPr>
            <w:r w:rsidRPr="001D61C3">
              <w:rPr>
                <w:sz w:val="16"/>
                <w:szCs w:val="16"/>
              </w:rPr>
              <w:t>14 ks</w:t>
            </w:r>
          </w:p>
        </w:tc>
        <w:tc>
          <w:tcPr>
            <w:tcW w:w="1562" w:type="dxa"/>
            <w:vAlign w:val="center"/>
          </w:tcPr>
          <w:p w14:paraId="1F6FE2B4" w14:textId="1B878F12" w:rsidR="00374DB6" w:rsidRPr="001D61C3" w:rsidRDefault="00374DB6" w:rsidP="002056DF">
            <w:pPr>
              <w:pStyle w:val="Text2-1"/>
              <w:jc w:val="center"/>
              <w:rPr>
                <w:sz w:val="16"/>
                <w:szCs w:val="16"/>
              </w:rPr>
            </w:pPr>
            <w:r w:rsidRPr="001D61C3">
              <w:rPr>
                <w:sz w:val="16"/>
                <w:szCs w:val="16"/>
              </w:rPr>
              <w:t>SO 01.3</w:t>
            </w:r>
          </w:p>
        </w:tc>
        <w:tc>
          <w:tcPr>
            <w:tcW w:w="2875" w:type="dxa"/>
            <w:vAlign w:val="center"/>
          </w:tcPr>
          <w:p w14:paraId="1289DDBA" w14:textId="17115BE1" w:rsidR="00374DB6" w:rsidRPr="001D61C3" w:rsidRDefault="00374DB6" w:rsidP="00374DB6">
            <w:pPr>
              <w:pStyle w:val="Text2-1"/>
              <w:jc w:val="center"/>
              <w:rPr>
                <w:sz w:val="16"/>
                <w:szCs w:val="16"/>
              </w:rPr>
            </w:pPr>
            <w:r w:rsidRPr="001D61C3">
              <w:rPr>
                <w:sz w:val="16"/>
                <w:szCs w:val="16"/>
              </w:rPr>
              <w:t>ŽST Olomouc hl.n.</w:t>
            </w:r>
          </w:p>
        </w:tc>
      </w:tr>
    </w:tbl>
    <w:p w14:paraId="611A1217" w14:textId="77777777" w:rsidR="00242096" w:rsidRPr="000A6E4F" w:rsidRDefault="00242096" w:rsidP="00242096">
      <w:pPr>
        <w:pStyle w:val="Text2-1"/>
        <w:ind w:left="737"/>
        <w:rPr>
          <w:highlight w:val="green"/>
        </w:rPr>
      </w:pPr>
    </w:p>
    <w:p w14:paraId="4034DBD0" w14:textId="57ECA3F7" w:rsidR="00242096" w:rsidRPr="00950301" w:rsidRDefault="00242096" w:rsidP="00374DB6">
      <w:pPr>
        <w:pStyle w:val="Text2-2"/>
      </w:pPr>
      <w:r w:rsidRPr="00950301">
        <w:t xml:space="preserve">Výše uvedený materiál není součástí nákladů stavby oceněné </w:t>
      </w:r>
      <w:r w:rsidR="001620A1">
        <w:t>Z</w:t>
      </w:r>
      <w:r w:rsidRPr="00950301">
        <w:t xml:space="preserve">hotovitelem (není součástí cenové nabídky </w:t>
      </w:r>
      <w:r w:rsidR="001620A1">
        <w:t>Z</w:t>
      </w:r>
      <w:r w:rsidRPr="00950301">
        <w:t xml:space="preserve">hotovitele). </w:t>
      </w:r>
    </w:p>
    <w:p w14:paraId="3B67C881" w14:textId="0B87F693" w:rsidR="00DF7BAA" w:rsidRDefault="00DF7BAA" w:rsidP="00DF7BAA">
      <w:pPr>
        <w:pStyle w:val="Nadpis2-2"/>
      </w:pPr>
      <w:bookmarkStart w:id="200" w:name="_Toc189812580"/>
      <w:bookmarkStart w:id="201" w:name="_Toc192746625"/>
      <w:r>
        <w:t>Životní prostředí</w:t>
      </w:r>
      <w:bookmarkEnd w:id="197"/>
      <w:bookmarkEnd w:id="200"/>
      <w:bookmarkEnd w:id="201"/>
      <w:r>
        <w:t xml:space="preserve"> </w:t>
      </w:r>
      <w:bookmarkEnd w:id="198"/>
    </w:p>
    <w:p w14:paraId="29D3100B" w14:textId="097C7C25" w:rsidR="001F7AE9" w:rsidRPr="005413BF" w:rsidRDefault="001F7AE9" w:rsidP="005413BF">
      <w:pPr>
        <w:numPr>
          <w:ilvl w:val="2"/>
          <w:numId w:val="6"/>
        </w:numPr>
        <w:spacing w:after="120" w:line="264" w:lineRule="auto"/>
        <w:jc w:val="both"/>
        <w:rPr>
          <w:sz w:val="18"/>
          <w:szCs w:val="18"/>
        </w:rPr>
      </w:pPr>
      <w:bookmarkStart w:id="202" w:name="_Hlk151656168"/>
      <w:r w:rsidRPr="005413BF">
        <w:rPr>
          <w:bCs/>
          <w:sz w:val="18"/>
          <w:szCs w:val="18"/>
        </w:rPr>
        <w:t xml:space="preserve">Zhotovitel </w:t>
      </w:r>
      <w:r w:rsidRPr="005413BF">
        <w:rPr>
          <w:sz w:val="18"/>
          <w:szCs w:val="18"/>
        </w:rPr>
        <w:t xml:space="preserve">je v termínu do 30 dnů od účinnosti Smlouvy povinen písemně oznámit </w:t>
      </w:r>
      <w:r w:rsidR="001620A1">
        <w:rPr>
          <w:sz w:val="18"/>
          <w:szCs w:val="18"/>
        </w:rPr>
        <w:t>Správci stavby</w:t>
      </w:r>
      <w:r w:rsidRPr="005413BF">
        <w:rPr>
          <w:sz w:val="18"/>
          <w:szCs w:val="18"/>
        </w:rPr>
        <w:t xml:space="preserve"> </w:t>
      </w:r>
      <w:r w:rsidRPr="005413BF">
        <w:rPr>
          <w:b/>
          <w:sz w:val="18"/>
          <w:szCs w:val="18"/>
        </w:rPr>
        <w:t>vady a nedostatky v Projektové dokumentaci</w:t>
      </w:r>
      <w:r w:rsidRPr="005413BF">
        <w:rPr>
          <w:sz w:val="18"/>
          <w:szCs w:val="18"/>
        </w:rPr>
        <w:t xml:space="preserve">, u kterých lze oprávněně předpokládat, že vlivem stavební činnosti a veškeré činnosti Zhotovitele, spojené s prováděním Díla, </w:t>
      </w:r>
      <w:r w:rsidRPr="005413BF">
        <w:rPr>
          <w:b/>
          <w:sz w:val="18"/>
          <w:szCs w:val="18"/>
        </w:rPr>
        <w:t xml:space="preserve">budou samostatně nebo ve spojení ohrožovat životní prostředí </w:t>
      </w:r>
      <w:r w:rsidRPr="005413BF">
        <w:rPr>
          <w:sz w:val="18"/>
          <w:szCs w:val="18"/>
        </w:rPr>
        <w:t>(dále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202"/>
      <w:r w:rsidRPr="005413BF">
        <w:rPr>
          <w:sz w:val="18"/>
          <w:szCs w:val="18"/>
        </w:rPr>
        <w:t>.</w:t>
      </w:r>
    </w:p>
    <w:p w14:paraId="211B4C51" w14:textId="77777777" w:rsidR="001F7AE9" w:rsidRPr="001B29A7" w:rsidRDefault="001F7AE9" w:rsidP="001F7AE9">
      <w:pPr>
        <w:numPr>
          <w:ilvl w:val="2"/>
          <w:numId w:val="6"/>
        </w:numPr>
        <w:spacing w:after="120" w:line="264" w:lineRule="auto"/>
        <w:jc w:val="both"/>
        <w:rPr>
          <w:b/>
          <w:sz w:val="18"/>
          <w:szCs w:val="18"/>
        </w:rPr>
      </w:pPr>
      <w:bookmarkStart w:id="203" w:name="_Hlk156376294"/>
      <w:r w:rsidRPr="001B29A7">
        <w:rPr>
          <w:b/>
          <w:sz w:val="18"/>
          <w:szCs w:val="18"/>
        </w:rPr>
        <w:lastRenderedPageBreak/>
        <w:t>Ochrana přírody a krajiny</w:t>
      </w:r>
    </w:p>
    <w:p w14:paraId="279E060D" w14:textId="0F944EC8" w:rsidR="001F7AE9" w:rsidRPr="00847F48" w:rsidRDefault="001F7AE9" w:rsidP="001F7AE9">
      <w:pPr>
        <w:pStyle w:val="Text2-2"/>
        <w:rPr>
          <w:b/>
        </w:rPr>
      </w:pPr>
      <w:bookmarkStart w:id="204" w:name="_Hlk151656385"/>
      <w:bookmarkStart w:id="205" w:name="_Hlk156376365"/>
      <w:bookmarkEnd w:id="203"/>
      <w:r w:rsidRPr="001B29A7">
        <w:t xml:space="preserve">Zhotovitel se zavazuje dodržet veškeré legislativní požadavky </w:t>
      </w:r>
      <w:bookmarkStart w:id="206" w:name="_Hlk150855405"/>
      <w:r w:rsidRPr="001B29A7">
        <w:t xml:space="preserve">z oblasti </w:t>
      </w:r>
      <w:r w:rsidRPr="004336AE">
        <w:t>ochrany životního prostředí</w:t>
      </w:r>
      <w:bookmarkEnd w:id="206"/>
      <w:r w:rsidRPr="004336AE">
        <w:t xml:space="preserve"> a veškeré podmínky obdržených vyjádření dotčených orgánů státní správy</w:t>
      </w:r>
      <w:bookmarkEnd w:id="204"/>
      <w:r w:rsidR="0094395F">
        <w:t xml:space="preserve">, především stanoviska KÚOK ze dne 14. 8. 2024, vydané pod č.j.: </w:t>
      </w:r>
      <w:r w:rsidR="0094395F" w:rsidRPr="00847F48">
        <w:t>KUOK 86459/2024</w:t>
      </w:r>
      <w:r w:rsidRPr="00847F48">
        <w:t>.</w:t>
      </w:r>
      <w:bookmarkEnd w:id="205"/>
    </w:p>
    <w:p w14:paraId="1783C373" w14:textId="3A366BD9" w:rsidR="001860E7" w:rsidRPr="00847F48" w:rsidRDefault="0094395F" w:rsidP="004336AE">
      <w:pPr>
        <w:pStyle w:val="Text2-2"/>
      </w:pPr>
      <w:r w:rsidRPr="00847F48">
        <w:t>Upozorňujeme, že záměr v úseku žkm 96,8 – 100,1 leží v záplavovém území Q100. Zhotovitel je povinen zpracovat povodňový a havarijní plán, který bude řádně projednán a odsouhlasen příslušným vodohospodářským úřadem, před vlastním zahájením prací</w:t>
      </w:r>
      <w:r w:rsidR="005413BF" w:rsidRPr="00847F48">
        <w:t>.</w:t>
      </w:r>
    </w:p>
    <w:p w14:paraId="404F717A" w14:textId="3CBCBEBD" w:rsidR="005413BF" w:rsidRDefault="005413BF" w:rsidP="004336AE">
      <w:pPr>
        <w:pStyle w:val="Text2-2"/>
      </w:pPr>
      <w:r>
        <w:t>Neobsazeno.</w:t>
      </w:r>
    </w:p>
    <w:p w14:paraId="26132331" w14:textId="009FEE05" w:rsidR="005413BF" w:rsidRPr="004336AE" w:rsidRDefault="005413BF" w:rsidP="004336AE">
      <w:pPr>
        <w:pStyle w:val="Text2-2"/>
        <w:rPr>
          <w:rStyle w:val="Tun"/>
          <w:b w:val="0"/>
        </w:rPr>
      </w:pPr>
      <w:r>
        <w:t>Neobsazeno.</w:t>
      </w:r>
    </w:p>
    <w:p w14:paraId="6B99B57B" w14:textId="77777777" w:rsidR="001F7AE9" w:rsidRPr="005465AE" w:rsidRDefault="001F7AE9" w:rsidP="001F7AE9">
      <w:pPr>
        <w:numPr>
          <w:ilvl w:val="2"/>
          <w:numId w:val="6"/>
        </w:numPr>
        <w:spacing w:after="120" w:line="264" w:lineRule="auto"/>
        <w:jc w:val="both"/>
        <w:rPr>
          <w:sz w:val="18"/>
          <w:szCs w:val="18"/>
        </w:rPr>
      </w:pPr>
      <w:r w:rsidRPr="005465AE">
        <w:rPr>
          <w:b/>
          <w:sz w:val="18"/>
          <w:szCs w:val="18"/>
        </w:rPr>
        <w:t>Nakládání s odpady</w:t>
      </w:r>
    </w:p>
    <w:p w14:paraId="02D40EEC" w14:textId="397D2004" w:rsidR="001F7AE9" w:rsidRPr="005465AE" w:rsidRDefault="005413BF" w:rsidP="001F7AE9">
      <w:pPr>
        <w:numPr>
          <w:ilvl w:val="3"/>
          <w:numId w:val="6"/>
        </w:numPr>
        <w:spacing w:after="120" w:line="264" w:lineRule="auto"/>
        <w:jc w:val="both"/>
        <w:rPr>
          <w:sz w:val="18"/>
          <w:szCs w:val="18"/>
        </w:rPr>
      </w:pPr>
      <w:r w:rsidRPr="005465AE">
        <w:rPr>
          <w:sz w:val="18"/>
          <w:szCs w:val="18"/>
        </w:rPr>
        <w:t xml:space="preserve">Zhotovitel předloží </w:t>
      </w:r>
      <w:r>
        <w:rPr>
          <w:sz w:val="18"/>
          <w:szCs w:val="18"/>
        </w:rPr>
        <w:t>Správci stavby</w:t>
      </w:r>
      <w:r w:rsidRPr="005465AE">
        <w:rPr>
          <w:sz w:val="18"/>
          <w:szCs w:val="18"/>
        </w:rPr>
        <w:t xml:space="preserve"> </w:t>
      </w:r>
      <w:r w:rsidRPr="00B11937">
        <w:rPr>
          <w:sz w:val="18"/>
          <w:szCs w:val="18"/>
        </w:rPr>
        <w:t xml:space="preserve">nejméně </w:t>
      </w:r>
      <w:r w:rsidRPr="001620A1">
        <w:rPr>
          <w:sz w:val="18"/>
          <w:szCs w:val="18"/>
        </w:rPr>
        <w:t>60 dní</w:t>
      </w:r>
      <w:r w:rsidRPr="00B11937">
        <w:rPr>
          <w:sz w:val="18"/>
          <w:szCs w:val="18"/>
        </w:rPr>
        <w:t xml:space="preserve"> před</w:t>
      </w:r>
      <w:r w:rsidRPr="005465AE">
        <w:rPr>
          <w:sz w:val="18"/>
          <w:szCs w:val="18"/>
        </w:rPr>
        <w:t xml:space="preserve"> dokončením Díla </w:t>
      </w:r>
      <w:r w:rsidRPr="00AB6D1A">
        <w:rPr>
          <w:b/>
          <w:sz w:val="18"/>
          <w:szCs w:val="18"/>
        </w:rPr>
        <w:t>Závěrečnou zprávu odpadového hospodářství stavby dle směrnice SŽ SM096</w:t>
      </w:r>
      <w:r w:rsidRPr="005465AE">
        <w:rPr>
          <w:sz w:val="18"/>
          <w:szCs w:val="18"/>
        </w:rPr>
        <w:t xml:space="preserve">, podle závazné osnovy uvedené v příloze B.1 směrnice SŽ SM096, včetně Výkazu o předcházení vzniku odpadu a nakládání s odpady dle Přílohy B.2 směrnice SŽ SM096. </w:t>
      </w:r>
      <w:r>
        <w:rPr>
          <w:sz w:val="18"/>
          <w:szCs w:val="18"/>
        </w:rPr>
        <w:t>Správce stavby</w:t>
      </w:r>
      <w:r w:rsidRPr="005465AE">
        <w:rPr>
          <w:sz w:val="18"/>
          <w:szCs w:val="18"/>
        </w:rPr>
        <w:t xml:space="preserve"> zajistí kontrolu Závěrečné zprávy a Výkazu specialistou/garantem na ŽP Objednatele</w:t>
      </w:r>
      <w:r w:rsidR="001F7AE9" w:rsidRPr="005465AE">
        <w:rPr>
          <w:sz w:val="18"/>
          <w:szCs w:val="18"/>
        </w:rPr>
        <w:t>.</w:t>
      </w:r>
    </w:p>
    <w:p w14:paraId="1C4D221E" w14:textId="0DB8E267" w:rsidR="001F7AE9" w:rsidRPr="005465AE" w:rsidRDefault="005413BF" w:rsidP="001F7AE9">
      <w:pPr>
        <w:numPr>
          <w:ilvl w:val="3"/>
          <w:numId w:val="6"/>
        </w:numPr>
        <w:spacing w:after="120" w:line="264" w:lineRule="auto"/>
        <w:jc w:val="both"/>
        <w:rPr>
          <w:sz w:val="18"/>
          <w:szCs w:val="18"/>
        </w:rPr>
      </w:pPr>
      <w:r>
        <w:rPr>
          <w:sz w:val="18"/>
          <w:szCs w:val="18"/>
        </w:rPr>
        <w:t>Správce stavby</w:t>
      </w:r>
      <w:r w:rsidRPr="005465AE">
        <w:rPr>
          <w:sz w:val="18"/>
          <w:szCs w:val="18"/>
        </w:rPr>
        <w:t xml:space="preserve">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r w:rsidR="001F7AE9" w:rsidRPr="005465AE">
        <w:rPr>
          <w:sz w:val="18"/>
          <w:szCs w:val="18"/>
        </w:rPr>
        <w:t>.</w:t>
      </w:r>
    </w:p>
    <w:p w14:paraId="56229D16" w14:textId="54BED0C0" w:rsidR="001F7AE9" w:rsidRPr="004336AE" w:rsidRDefault="001F7AE9" w:rsidP="001F7AE9">
      <w:pPr>
        <w:numPr>
          <w:ilvl w:val="3"/>
          <w:numId w:val="6"/>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Pr>
          <w:b/>
          <w:sz w:val="18"/>
          <w:szCs w:val="18"/>
        </w:rPr>
        <w:t> </w:t>
      </w:r>
      <w:r w:rsidRPr="005465AE">
        <w:rPr>
          <w:b/>
          <w:sz w:val="18"/>
          <w:szCs w:val="18"/>
        </w:rPr>
        <w:t>problematice vzorkování stavebních a demoličních odpadů v rámci přípravy a realizace staveb</w:t>
      </w:r>
      <w:r w:rsidRPr="005465AE">
        <w:rPr>
          <w:sz w:val="18"/>
          <w:szCs w:val="18"/>
        </w:rPr>
        <w:t xml:space="preserve">, který je přílohou B.3 směrnice SŽ SM096 Směrnice </w:t>
      </w:r>
      <w:r w:rsidRPr="004336AE">
        <w:rPr>
          <w:sz w:val="18"/>
          <w:szCs w:val="18"/>
        </w:rPr>
        <w:t>pro nakládání s</w:t>
      </w:r>
      <w:r w:rsidR="007457FF" w:rsidRPr="004336AE">
        <w:rPr>
          <w:sz w:val="18"/>
          <w:szCs w:val="18"/>
        </w:rPr>
        <w:t> </w:t>
      </w:r>
      <w:r w:rsidRPr="004336AE">
        <w:rPr>
          <w:sz w:val="18"/>
          <w:szCs w:val="18"/>
        </w:rPr>
        <w:t>odpady</w:t>
      </w:r>
      <w:r w:rsidR="007457FF" w:rsidRPr="004336AE">
        <w:rPr>
          <w:sz w:val="18"/>
          <w:szCs w:val="18"/>
        </w:rPr>
        <w:t>.</w:t>
      </w:r>
    </w:p>
    <w:p w14:paraId="27005A2A" w14:textId="7CBB4EDC" w:rsidR="001F7AE9" w:rsidRPr="004336AE" w:rsidRDefault="005413BF" w:rsidP="001F7AE9">
      <w:pPr>
        <w:numPr>
          <w:ilvl w:val="3"/>
          <w:numId w:val="6"/>
        </w:numPr>
        <w:spacing w:after="120" w:line="264" w:lineRule="auto"/>
        <w:jc w:val="both"/>
        <w:rPr>
          <w:sz w:val="18"/>
          <w:szCs w:val="18"/>
        </w:rPr>
      </w:pPr>
      <w:bookmarkStart w:id="207" w:name="_Hlk151657608"/>
      <w:r>
        <w:rPr>
          <w:sz w:val="18"/>
          <w:szCs w:val="18"/>
        </w:rPr>
        <w:t>N</w:t>
      </w:r>
      <w:r w:rsidR="004336AE" w:rsidRPr="004336AE">
        <w:rPr>
          <w:sz w:val="18"/>
          <w:szCs w:val="18"/>
        </w:rPr>
        <w:t>eobsazeno</w:t>
      </w:r>
      <w:bookmarkEnd w:id="207"/>
      <w:r>
        <w:rPr>
          <w:sz w:val="18"/>
          <w:szCs w:val="18"/>
        </w:rPr>
        <w:t>.</w:t>
      </w:r>
    </w:p>
    <w:p w14:paraId="538FD320" w14:textId="072AB35E" w:rsidR="001F7AE9" w:rsidRPr="004336AE" w:rsidRDefault="005413BF" w:rsidP="001F7AE9">
      <w:pPr>
        <w:numPr>
          <w:ilvl w:val="3"/>
          <w:numId w:val="6"/>
        </w:numPr>
        <w:spacing w:after="120" w:line="264" w:lineRule="auto"/>
        <w:jc w:val="both"/>
        <w:rPr>
          <w:sz w:val="18"/>
          <w:szCs w:val="18"/>
        </w:rPr>
      </w:pPr>
      <w:r>
        <w:rPr>
          <w:sz w:val="18"/>
          <w:szCs w:val="18"/>
        </w:rPr>
        <w:t>N</w:t>
      </w:r>
      <w:r w:rsidR="004336AE" w:rsidRPr="004336AE">
        <w:rPr>
          <w:sz w:val="18"/>
          <w:szCs w:val="18"/>
        </w:rPr>
        <w:t>eobsazeno</w:t>
      </w:r>
      <w:r>
        <w:rPr>
          <w:sz w:val="18"/>
          <w:szCs w:val="18"/>
        </w:rPr>
        <w:t>.</w:t>
      </w:r>
    </w:p>
    <w:p w14:paraId="47A4F84C" w14:textId="77777777" w:rsidR="001F7AE9" w:rsidRPr="004D0648" w:rsidRDefault="001F7AE9" w:rsidP="001F7AE9">
      <w:pPr>
        <w:numPr>
          <w:ilvl w:val="3"/>
          <w:numId w:val="6"/>
        </w:numPr>
        <w:spacing w:after="120" w:line="264" w:lineRule="auto"/>
        <w:jc w:val="both"/>
        <w:rPr>
          <w:sz w:val="18"/>
          <w:szCs w:val="18"/>
        </w:rPr>
      </w:pPr>
      <w:bookmarkStart w:id="208"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w:t>
      </w:r>
      <w:r w:rsidRPr="004D0648">
        <w:rPr>
          <w:sz w:val="18"/>
          <w:szCs w:val="18"/>
        </w:rPr>
        <w:t>místa/centra.</w:t>
      </w:r>
      <w:bookmarkEnd w:id="208"/>
    </w:p>
    <w:p w14:paraId="20A1628E" w14:textId="2FA58CEA" w:rsidR="001F7AE9" w:rsidRPr="004D0648" w:rsidRDefault="005413BF" w:rsidP="001F7AE9">
      <w:pPr>
        <w:numPr>
          <w:ilvl w:val="3"/>
          <w:numId w:val="6"/>
        </w:numPr>
        <w:spacing w:after="120" w:line="264" w:lineRule="auto"/>
        <w:jc w:val="both"/>
      </w:pPr>
      <w:r>
        <w:rPr>
          <w:sz w:val="18"/>
          <w:szCs w:val="18"/>
        </w:rPr>
        <w:t>N</w:t>
      </w:r>
      <w:r w:rsidR="00847EDC" w:rsidRPr="004D0648">
        <w:rPr>
          <w:sz w:val="18"/>
          <w:szCs w:val="18"/>
        </w:rPr>
        <w:t>eobsazeno</w:t>
      </w:r>
      <w:r>
        <w:rPr>
          <w:sz w:val="18"/>
          <w:szCs w:val="18"/>
        </w:rPr>
        <w:t>.</w:t>
      </w:r>
    </w:p>
    <w:p w14:paraId="6A4E991B"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3C229D2F" w14:textId="69B06360" w:rsidR="001F7AE9" w:rsidRDefault="001F7AE9" w:rsidP="004336AE">
      <w:pPr>
        <w:numPr>
          <w:ilvl w:val="3"/>
          <w:numId w:val="6"/>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 xml:space="preserve">Projektové dokumentaci nebo jiné části Zadávací dokumentace jsou pouze informativní a slouží </w:t>
      </w:r>
      <w:r w:rsidRPr="001B29A7">
        <w:rPr>
          <w:b/>
          <w:sz w:val="18"/>
          <w:szCs w:val="18"/>
        </w:rPr>
        <w:lastRenderedPageBreak/>
        <w:t>pro interní potřeby Objednatele a řízení</w:t>
      </w:r>
      <w:r w:rsidR="00F054EA">
        <w:rPr>
          <w:b/>
          <w:sz w:val="18"/>
          <w:szCs w:val="18"/>
        </w:rPr>
        <w:t xml:space="preserve"> </w:t>
      </w:r>
      <w:r w:rsidRPr="001B29A7">
        <w:rPr>
          <w:b/>
          <w:sz w:val="18"/>
          <w:szCs w:val="18"/>
        </w:rPr>
        <w:t>o</w:t>
      </w:r>
      <w:r>
        <w:rPr>
          <w:b/>
          <w:sz w:val="18"/>
          <w:szCs w:val="18"/>
        </w:rPr>
        <w:t> </w:t>
      </w:r>
      <w:r w:rsidRPr="001B29A7">
        <w:rPr>
          <w:b/>
          <w:sz w:val="18"/>
          <w:szCs w:val="18"/>
        </w:rPr>
        <w:t>povolení záměru</w:t>
      </w:r>
      <w:r w:rsidR="00F054EA">
        <w:rPr>
          <w:b/>
          <w:sz w:val="18"/>
          <w:szCs w:val="18"/>
        </w:rPr>
        <w:t>.</w:t>
      </w:r>
      <w:r w:rsidRPr="001B29A7">
        <w:rPr>
          <w:b/>
          <w:sz w:val="18"/>
          <w:szCs w:val="18"/>
        </w:rPr>
        <w:t xml:space="preserve"> Umístění </w:t>
      </w:r>
      <w:bookmarkStart w:id="209" w:name="_Hlk156379812"/>
      <w:r w:rsidRPr="001B29A7">
        <w:rPr>
          <w:b/>
          <w:sz w:val="18"/>
          <w:szCs w:val="18"/>
        </w:rPr>
        <w:t>zařízení k nakládání</w:t>
      </w:r>
      <w:bookmarkEnd w:id="209"/>
      <w:r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7CBD74BA" w14:textId="627052C3" w:rsidR="005413BF" w:rsidRPr="004336AE" w:rsidRDefault="005413BF" w:rsidP="004336AE">
      <w:pPr>
        <w:numPr>
          <w:ilvl w:val="3"/>
          <w:numId w:val="6"/>
        </w:numPr>
        <w:spacing w:after="120" w:line="264" w:lineRule="auto"/>
        <w:jc w:val="both"/>
        <w:rPr>
          <w:b/>
          <w:sz w:val="18"/>
          <w:szCs w:val="18"/>
        </w:rPr>
      </w:pPr>
      <w:r>
        <w:rPr>
          <w:b/>
          <w:sz w:val="18"/>
          <w:szCs w:val="18"/>
        </w:rPr>
        <w:t>Přebytky čisté výkopové zeminy, jež nebude možno využít pro účely vlastní stavby (např. zpětné zásypy) budou prioritně předány do vhodného zařízení pro zasypávání, tj. na plochy s probíhajícími rekultivacemi a terénními úpravami, popřípadě do zařízení, kde budou použity jako technologický materiál pro technické zabezpečení skládky.</w:t>
      </w:r>
    </w:p>
    <w:p w14:paraId="188B588A" w14:textId="77777777" w:rsidR="00DF7BAA" w:rsidRPr="00482111" w:rsidRDefault="00DF7BAA" w:rsidP="00F8126C">
      <w:pPr>
        <w:pStyle w:val="Nadpis2-1"/>
        <w:numPr>
          <w:ilvl w:val="0"/>
          <w:numId w:val="6"/>
        </w:numPr>
      </w:pPr>
      <w:bookmarkStart w:id="210" w:name="_Toc6410460"/>
      <w:bookmarkStart w:id="211" w:name="_Toc121494871"/>
      <w:bookmarkStart w:id="212" w:name="_Toc189812581"/>
      <w:bookmarkStart w:id="213" w:name="_Toc192746626"/>
      <w:r w:rsidRPr="00482111">
        <w:t>ORGANIZACE VÝSTAVBY, VÝLUKY</w:t>
      </w:r>
      <w:bookmarkEnd w:id="210"/>
      <w:bookmarkEnd w:id="211"/>
      <w:bookmarkEnd w:id="212"/>
      <w:bookmarkEnd w:id="213"/>
    </w:p>
    <w:p w14:paraId="09068CFE" w14:textId="77777777" w:rsidR="00F8126C" w:rsidRPr="00482111" w:rsidRDefault="00F8126C" w:rsidP="00F8126C">
      <w:pPr>
        <w:pStyle w:val="Text2-1"/>
        <w:numPr>
          <w:ilvl w:val="2"/>
          <w:numId w:val="6"/>
        </w:numPr>
      </w:pPr>
      <w:r w:rsidRPr="00482111">
        <w:t xml:space="preserve">Rozhodující milníky doporučeného časového harmonogramu: </w:t>
      </w:r>
    </w:p>
    <w:p w14:paraId="5B5B9BED" w14:textId="77777777" w:rsidR="00F8126C" w:rsidRPr="00482111" w:rsidRDefault="00F8126C" w:rsidP="00F8126C">
      <w:pPr>
        <w:pStyle w:val="Odrka1-1"/>
        <w:numPr>
          <w:ilvl w:val="0"/>
          <w:numId w:val="4"/>
        </w:numPr>
      </w:pPr>
      <w:r w:rsidRPr="00482111">
        <w:t xml:space="preserve">Při zpracování počátečního harmonogramu je nutné vycházet z jednotlivých stavebních postupů a dodržet množství a délku předjednaných výluk. </w:t>
      </w:r>
    </w:p>
    <w:p w14:paraId="032F5A1F" w14:textId="77777777" w:rsidR="00F8126C" w:rsidRPr="00655A59" w:rsidRDefault="00F8126C" w:rsidP="00F8126C">
      <w:pPr>
        <w:pStyle w:val="Text2-1"/>
        <w:numPr>
          <w:ilvl w:val="2"/>
          <w:numId w:val="6"/>
        </w:numPr>
      </w:pPr>
      <w:r w:rsidRPr="00655A59">
        <w:t>V harmonogramu postupu prací je nutno respektovat zejména následující požadavky a termíny:</w:t>
      </w:r>
    </w:p>
    <w:p w14:paraId="4AA11514" w14:textId="77777777" w:rsidR="00F8126C" w:rsidRPr="005413BF" w:rsidRDefault="00F8126C" w:rsidP="00F8126C">
      <w:pPr>
        <w:pStyle w:val="Odrka1-1"/>
        <w:numPr>
          <w:ilvl w:val="0"/>
          <w:numId w:val="4"/>
        </w:numPr>
        <w:spacing w:after="60"/>
      </w:pPr>
      <w:r w:rsidRPr="005413BF">
        <w:t>termín zahájení a ukončení stavby</w:t>
      </w:r>
    </w:p>
    <w:p w14:paraId="20B2747D" w14:textId="77777777" w:rsidR="00F8126C" w:rsidRPr="005413BF" w:rsidRDefault="00F8126C" w:rsidP="00F8126C">
      <w:pPr>
        <w:pStyle w:val="Odrka1-1"/>
        <w:numPr>
          <w:ilvl w:val="0"/>
          <w:numId w:val="4"/>
        </w:numPr>
        <w:spacing w:after="60"/>
      </w:pPr>
      <w:r w:rsidRPr="005413BF">
        <w:t>výlukovou činnost s maximálním využitím výlukových časů</w:t>
      </w:r>
    </w:p>
    <w:p w14:paraId="792BB02E" w14:textId="77777777" w:rsidR="00F8126C" w:rsidRDefault="00F8126C" w:rsidP="00F8126C">
      <w:pPr>
        <w:pStyle w:val="Odrka1-1"/>
        <w:numPr>
          <w:ilvl w:val="0"/>
          <w:numId w:val="4"/>
        </w:numPr>
        <w:spacing w:after="60"/>
      </w:pPr>
      <w:r w:rsidRPr="005413BF">
        <w:t>uzavírky pozemních komunikací</w:t>
      </w:r>
    </w:p>
    <w:p w14:paraId="456A2C35" w14:textId="77777777" w:rsidR="001620A1" w:rsidRPr="001D61C3" w:rsidRDefault="001620A1" w:rsidP="001620A1">
      <w:pPr>
        <w:pStyle w:val="Odrka1-1"/>
        <w:numPr>
          <w:ilvl w:val="0"/>
          <w:numId w:val="4"/>
        </w:numPr>
        <w:spacing w:after="60"/>
      </w:pPr>
      <w:r w:rsidRPr="001D61C3">
        <w:t>provozní zkoušky (kontrolní a zkušební plán)</w:t>
      </w:r>
    </w:p>
    <w:p w14:paraId="7D72D12F" w14:textId="77777777" w:rsidR="00F8126C" w:rsidRPr="007B2F02" w:rsidRDefault="00F8126C" w:rsidP="00F8126C">
      <w:pPr>
        <w:pStyle w:val="Text2-1"/>
        <w:numPr>
          <w:ilvl w:val="2"/>
          <w:numId w:val="6"/>
        </w:numPr>
      </w:pPr>
      <w:r w:rsidRPr="00B11937">
        <w:t xml:space="preserve">Zhotovitel se zavazuje v souladu se </w:t>
      </w:r>
      <w:r>
        <w:t>Z</w:t>
      </w:r>
      <w:r w:rsidRPr="00B11937">
        <w:t xml:space="preserve">adávací dokumentací, považovat zde uvedené množství a délku výluk za maximální. Objednatel si vyhrazuje právo pozměnit Zhotoviteli navržené </w:t>
      </w:r>
      <w:r w:rsidRPr="007B2F02">
        <w:t>časové horizonty rozhodujících výluk s cílem dosáhnout jejich maximálního využití a sladění s výlukami sousedních staveb.</w:t>
      </w:r>
    </w:p>
    <w:p w14:paraId="38CFEA31" w14:textId="77777777" w:rsidR="00F8126C" w:rsidRPr="007B2F02" w:rsidRDefault="00F8126C" w:rsidP="00F8126C">
      <w:pPr>
        <w:pStyle w:val="Text2-1"/>
        <w:numPr>
          <w:ilvl w:val="2"/>
          <w:numId w:val="6"/>
        </w:numPr>
      </w:pPr>
      <w:bookmarkStart w:id="214" w:name="_Hlk163816257"/>
      <w:r w:rsidRPr="007B2F02">
        <w:t>Neobsazeno.</w:t>
      </w:r>
    </w:p>
    <w:p w14:paraId="7C2B1489" w14:textId="28AC3457" w:rsidR="00F8126C" w:rsidRDefault="00F8126C" w:rsidP="00F8126C">
      <w:pPr>
        <w:pStyle w:val="Text2-1"/>
        <w:numPr>
          <w:ilvl w:val="2"/>
          <w:numId w:val="6"/>
        </w:numPr>
      </w:pPr>
      <w:r w:rsidRPr="00655A59">
        <w:t>Závazným pro Zhotovitele jsou Sekce a termíny a rozsahy výluk, které jsou uvedeny v následující tabulce:</w:t>
      </w:r>
    </w:p>
    <w:p w14:paraId="57142D18" w14:textId="77777777" w:rsidR="00F8126C" w:rsidRPr="002056DF" w:rsidRDefault="00F8126C" w:rsidP="00F8126C">
      <w:pPr>
        <w:pStyle w:val="TabulkaNadpis"/>
      </w:pPr>
      <w:r w:rsidRPr="002056DF">
        <w:t>Specifikace jednotlivých Sekcí</w:t>
      </w:r>
    </w:p>
    <w:tbl>
      <w:tblPr>
        <w:tblStyle w:val="Tabulka10"/>
        <w:tblW w:w="8051" w:type="dxa"/>
        <w:tblInd w:w="737" w:type="dxa"/>
        <w:tblLook w:val="04A0" w:firstRow="1" w:lastRow="0" w:firstColumn="1" w:lastColumn="0" w:noHBand="0" w:noVBand="1"/>
      </w:tblPr>
      <w:tblGrid>
        <w:gridCol w:w="964"/>
        <w:gridCol w:w="2977"/>
        <w:gridCol w:w="2268"/>
        <w:gridCol w:w="1842"/>
      </w:tblGrid>
      <w:tr w:rsidR="00F8126C" w:rsidRPr="00B8046C" w14:paraId="63B7D3D5" w14:textId="77777777" w:rsidTr="00CA614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14:paraId="3C12E2C9" w14:textId="77777777" w:rsidR="00F8126C" w:rsidRPr="002056DF" w:rsidRDefault="00F8126C" w:rsidP="00740214">
            <w:pPr>
              <w:pStyle w:val="Tabulka-7"/>
              <w:rPr>
                <w:b/>
              </w:rPr>
            </w:pPr>
            <w:r w:rsidRPr="002056DF">
              <w:rPr>
                <w:b/>
              </w:rPr>
              <w:t>Postup</w:t>
            </w:r>
          </w:p>
        </w:tc>
        <w:tc>
          <w:tcPr>
            <w:tcW w:w="2977" w:type="dxa"/>
          </w:tcPr>
          <w:p w14:paraId="3B931688" w14:textId="77777777" w:rsidR="00F8126C" w:rsidRPr="002056DF" w:rsidRDefault="00F8126C" w:rsidP="00740214">
            <w:pPr>
              <w:pStyle w:val="Tabulka-7"/>
              <w:cnfStyle w:val="100000000000" w:firstRow="1" w:lastRow="0" w:firstColumn="0" w:lastColumn="0" w:oddVBand="0" w:evenVBand="0" w:oddHBand="0" w:evenHBand="0" w:firstRowFirstColumn="0" w:firstRowLastColumn="0" w:lastRowFirstColumn="0" w:lastRowLastColumn="0"/>
              <w:rPr>
                <w:b/>
              </w:rPr>
            </w:pPr>
            <w:r w:rsidRPr="002056DF">
              <w:rPr>
                <w:b/>
              </w:rPr>
              <w:t>Činnosti</w:t>
            </w:r>
          </w:p>
        </w:tc>
        <w:tc>
          <w:tcPr>
            <w:tcW w:w="2268" w:type="dxa"/>
          </w:tcPr>
          <w:p w14:paraId="14D42D42" w14:textId="77777777" w:rsidR="00F8126C" w:rsidRPr="002056DF" w:rsidRDefault="00F8126C" w:rsidP="00740214">
            <w:pPr>
              <w:pStyle w:val="Tabulka-7"/>
              <w:cnfStyle w:val="100000000000" w:firstRow="1" w:lastRow="0" w:firstColumn="0" w:lastColumn="0" w:oddVBand="0" w:evenVBand="0" w:oddHBand="0" w:evenHBand="0" w:firstRowFirstColumn="0" w:firstRowLastColumn="0" w:lastRowFirstColumn="0" w:lastRowLastColumn="0"/>
              <w:rPr>
                <w:b/>
              </w:rPr>
            </w:pPr>
            <w:r w:rsidRPr="002056DF">
              <w:rPr>
                <w:b/>
              </w:rPr>
              <w:t>Typ výluky</w:t>
            </w:r>
          </w:p>
        </w:tc>
        <w:tc>
          <w:tcPr>
            <w:tcW w:w="1842" w:type="dxa"/>
          </w:tcPr>
          <w:p w14:paraId="2AD90C41" w14:textId="77777777" w:rsidR="00F8126C" w:rsidRPr="002056DF" w:rsidRDefault="00F8126C" w:rsidP="00740214">
            <w:pPr>
              <w:pStyle w:val="Tabulka-7"/>
              <w:cnfStyle w:val="100000000000" w:firstRow="1" w:lastRow="0" w:firstColumn="0" w:lastColumn="0" w:oddVBand="0" w:evenVBand="0" w:oddHBand="0" w:evenHBand="0" w:firstRowFirstColumn="0" w:firstRowLastColumn="0" w:lastRowFirstColumn="0" w:lastRowLastColumn="0"/>
              <w:rPr>
                <w:b/>
              </w:rPr>
            </w:pPr>
            <w:r w:rsidRPr="002056DF">
              <w:rPr>
                <w:b/>
              </w:rPr>
              <w:t>Doba pro dokončení</w:t>
            </w:r>
          </w:p>
        </w:tc>
      </w:tr>
      <w:tr w:rsidR="00EE7F99" w:rsidRPr="00B8046C" w14:paraId="5E50E45F" w14:textId="77777777" w:rsidTr="00EE7F99">
        <w:trPr>
          <w:trHeight w:val="894"/>
        </w:trPr>
        <w:tc>
          <w:tcPr>
            <w:cnfStyle w:val="001000000000" w:firstRow="0" w:lastRow="0" w:firstColumn="1" w:lastColumn="0" w:oddVBand="0" w:evenVBand="0" w:oddHBand="0" w:evenHBand="0" w:firstRowFirstColumn="0" w:firstRowLastColumn="0" w:lastRowFirstColumn="0" w:lastRowLastColumn="0"/>
            <w:tcW w:w="964" w:type="dxa"/>
          </w:tcPr>
          <w:p w14:paraId="1E467164" w14:textId="088BC533" w:rsidR="00EE7F99" w:rsidRPr="00EE7F99" w:rsidRDefault="00EE7F99" w:rsidP="00EE7F99">
            <w:pPr>
              <w:pStyle w:val="Tabulka-7"/>
              <w:rPr>
                <w:szCs w:val="14"/>
              </w:rPr>
            </w:pPr>
            <w:r w:rsidRPr="00EE7F99">
              <w:rPr>
                <w:szCs w:val="14"/>
              </w:rPr>
              <w:t xml:space="preserve">Sekce 1 stavební </w:t>
            </w:r>
          </w:p>
        </w:tc>
        <w:tc>
          <w:tcPr>
            <w:tcW w:w="2977" w:type="dxa"/>
          </w:tcPr>
          <w:p w14:paraId="0F78C918" w14:textId="56736B43" w:rsidR="00EE7F99" w:rsidRPr="00EE7F99" w:rsidRDefault="00EE7F99" w:rsidP="00EE7F99">
            <w:pPr>
              <w:pStyle w:val="Tabulka-7"/>
              <w:cnfStyle w:val="000000000000" w:firstRow="0" w:lastRow="0" w:firstColumn="0" w:lastColumn="0" w:oddVBand="0" w:evenVBand="0" w:oddHBand="0" w:evenHBand="0" w:firstRowFirstColumn="0" w:firstRowLastColumn="0" w:lastRowFirstColumn="0" w:lastRowLastColumn="0"/>
              <w:rPr>
                <w:szCs w:val="14"/>
                <w:highlight w:val="green"/>
              </w:rPr>
            </w:pPr>
            <w:r w:rsidRPr="00EE7F99">
              <w:rPr>
                <w:szCs w:val="14"/>
              </w:rPr>
              <w:t>Všechny objekty (SO/PS) kromě SO a PS uvedených v Sekci 2 a 3</w:t>
            </w:r>
          </w:p>
        </w:tc>
        <w:tc>
          <w:tcPr>
            <w:tcW w:w="2268" w:type="dxa"/>
          </w:tcPr>
          <w:p w14:paraId="24E6BBB0" w14:textId="77777777" w:rsidR="00EE7F99" w:rsidRPr="00EE7F99" w:rsidRDefault="00EE7F99" w:rsidP="00EE7F99">
            <w:pPr>
              <w:spacing w:after="0"/>
              <w:cnfStyle w:val="000000000000" w:firstRow="0" w:lastRow="0" w:firstColumn="0" w:lastColumn="0" w:oddVBand="0" w:evenVBand="0" w:oddHBand="0" w:evenHBand="0" w:firstRowFirstColumn="0" w:firstRowLastColumn="0" w:lastRowFirstColumn="0" w:lastRowLastColumn="0"/>
              <w:rPr>
                <w:b/>
                <w:bCs/>
                <w:sz w:val="14"/>
                <w:szCs w:val="14"/>
              </w:rPr>
            </w:pPr>
            <w:r w:rsidRPr="00EE7F99">
              <w:rPr>
                <w:b/>
                <w:bCs/>
                <w:sz w:val="14"/>
                <w:szCs w:val="14"/>
              </w:rPr>
              <w:t xml:space="preserve">4N </w:t>
            </w:r>
          </w:p>
          <w:p w14:paraId="27D2B6B0" w14:textId="42BB1A51" w:rsidR="00EE7F99" w:rsidRPr="00EE7F99" w:rsidRDefault="00EE7F99" w:rsidP="00EE7F99">
            <w:pPr>
              <w:pStyle w:val="Tabulka-7"/>
              <w:cnfStyle w:val="000000000000" w:firstRow="0" w:lastRow="0" w:firstColumn="0" w:lastColumn="0" w:oddVBand="0" w:evenVBand="0" w:oddHBand="0" w:evenHBand="0" w:firstRowFirstColumn="0" w:firstRowLastColumn="0" w:lastRowFirstColumn="0" w:lastRowLastColumn="0"/>
              <w:rPr>
                <w:szCs w:val="14"/>
                <w:highlight w:val="green"/>
              </w:rPr>
            </w:pPr>
            <w:r w:rsidRPr="00EE7F99">
              <w:rPr>
                <w:szCs w:val="14"/>
              </w:rPr>
              <w:t>předpoklad výluky 4-5/2026 (týká se SO 01.9)</w:t>
            </w:r>
          </w:p>
        </w:tc>
        <w:tc>
          <w:tcPr>
            <w:tcW w:w="1842" w:type="dxa"/>
            <w:shd w:val="clear" w:color="auto" w:fill="auto"/>
          </w:tcPr>
          <w:p w14:paraId="65A74D64" w14:textId="1445A73A" w:rsidR="00EE7F99" w:rsidRPr="00EE7F99" w:rsidRDefault="00EE7F99" w:rsidP="00EE7F99">
            <w:pPr>
              <w:pStyle w:val="Tabulka"/>
              <w:jc w:val="left"/>
              <w:cnfStyle w:val="000000000000" w:firstRow="0" w:lastRow="0" w:firstColumn="0" w:lastColumn="0" w:oddVBand="0" w:evenVBand="0" w:oddHBand="0" w:evenHBand="0" w:firstRowFirstColumn="0" w:firstRowLastColumn="0" w:lastRowFirstColumn="0" w:lastRowLastColumn="0"/>
              <w:rPr>
                <w:sz w:val="14"/>
                <w:szCs w:val="14"/>
                <w:highlight w:val="green"/>
              </w:rPr>
            </w:pPr>
            <w:r w:rsidRPr="00EE7F99">
              <w:rPr>
                <w:sz w:val="14"/>
                <w:szCs w:val="14"/>
              </w:rPr>
              <w:t>12 měsíců od Data zahájení prací (předpoklad zahájení 7/2025)</w:t>
            </w:r>
          </w:p>
        </w:tc>
      </w:tr>
      <w:tr w:rsidR="00EE7F99" w:rsidRPr="00E0462A" w14:paraId="49954A56" w14:textId="77777777" w:rsidTr="00EE7F99">
        <w:tc>
          <w:tcPr>
            <w:cnfStyle w:val="001000000000" w:firstRow="0" w:lastRow="0" w:firstColumn="1" w:lastColumn="0" w:oddVBand="0" w:evenVBand="0" w:oddHBand="0" w:evenHBand="0" w:firstRowFirstColumn="0" w:firstRowLastColumn="0" w:lastRowFirstColumn="0" w:lastRowLastColumn="0"/>
            <w:tcW w:w="964" w:type="dxa"/>
          </w:tcPr>
          <w:p w14:paraId="6055F1B1" w14:textId="0DA64BF3" w:rsidR="00EE7F99" w:rsidRPr="00EE7F99" w:rsidRDefault="00EE7F99" w:rsidP="00EE7F99">
            <w:pPr>
              <w:pStyle w:val="Tabulka-7"/>
              <w:rPr>
                <w:b/>
                <w:bCs/>
                <w:szCs w:val="14"/>
              </w:rPr>
            </w:pPr>
            <w:r w:rsidRPr="00EE7F99">
              <w:rPr>
                <w:szCs w:val="14"/>
              </w:rPr>
              <w:t>Sekce 2</w:t>
            </w:r>
          </w:p>
        </w:tc>
        <w:tc>
          <w:tcPr>
            <w:tcW w:w="2977" w:type="dxa"/>
          </w:tcPr>
          <w:p w14:paraId="5C2603B1" w14:textId="39F9D5DF" w:rsidR="00EE7F99" w:rsidRPr="00EE7F99" w:rsidRDefault="00EE7F99" w:rsidP="00EE7F99">
            <w:pPr>
              <w:pStyle w:val="Tabulka-7"/>
              <w:cnfStyle w:val="000000000000" w:firstRow="0" w:lastRow="0" w:firstColumn="0" w:lastColumn="0" w:oddVBand="0" w:evenVBand="0" w:oddHBand="0" w:evenHBand="0" w:firstRowFirstColumn="0" w:firstRowLastColumn="0" w:lastRowFirstColumn="0" w:lastRowLastColumn="0"/>
              <w:rPr>
                <w:szCs w:val="14"/>
              </w:rPr>
            </w:pPr>
            <w:r w:rsidRPr="00EE7F99">
              <w:rPr>
                <w:szCs w:val="14"/>
              </w:rPr>
              <w:t>Realizace veškerých stavebních prací na PS 01, PS 03.8, SO 01.1-01.8, SO 02.2-02.12, SO 03.1-03.7, SO 03.13</w:t>
            </w:r>
          </w:p>
        </w:tc>
        <w:tc>
          <w:tcPr>
            <w:tcW w:w="2268" w:type="dxa"/>
          </w:tcPr>
          <w:p w14:paraId="384D1299" w14:textId="77777777" w:rsidR="00EE7F99" w:rsidRPr="00EE7F99" w:rsidRDefault="00EE7F99" w:rsidP="00EE7F99">
            <w:pPr>
              <w:spacing w:after="0"/>
              <w:cnfStyle w:val="000000000000" w:firstRow="0" w:lastRow="0" w:firstColumn="0" w:lastColumn="0" w:oddVBand="0" w:evenVBand="0" w:oddHBand="0" w:evenHBand="0" w:firstRowFirstColumn="0" w:firstRowLastColumn="0" w:lastRowFirstColumn="0" w:lastRowLastColumn="0"/>
              <w:rPr>
                <w:b/>
                <w:bCs/>
                <w:sz w:val="14"/>
                <w:szCs w:val="14"/>
              </w:rPr>
            </w:pPr>
            <w:r w:rsidRPr="00EE7F99">
              <w:rPr>
                <w:b/>
                <w:bCs/>
                <w:sz w:val="14"/>
                <w:szCs w:val="14"/>
              </w:rPr>
              <w:t xml:space="preserve">41N </w:t>
            </w:r>
          </w:p>
          <w:p w14:paraId="396888D3" w14:textId="7FCF3E16" w:rsidR="00EE7F99" w:rsidRPr="00EE7F99" w:rsidRDefault="00EE7F99" w:rsidP="00EE7F99">
            <w:pPr>
              <w:pStyle w:val="Tabulka-7"/>
              <w:cnfStyle w:val="000000000000" w:firstRow="0" w:lastRow="0" w:firstColumn="0" w:lastColumn="0" w:oddVBand="0" w:evenVBand="0" w:oddHBand="0" w:evenHBand="0" w:firstRowFirstColumn="0" w:firstRowLastColumn="0" w:lastRowFirstColumn="0" w:lastRowLastColumn="0"/>
              <w:rPr>
                <w:szCs w:val="14"/>
              </w:rPr>
            </w:pPr>
            <w:r w:rsidRPr="00EE7F99">
              <w:rPr>
                <w:b/>
                <w:bCs/>
                <w:szCs w:val="14"/>
              </w:rPr>
              <w:t>9. 7. 2025 – 18. 8. 2025</w:t>
            </w:r>
          </w:p>
        </w:tc>
        <w:tc>
          <w:tcPr>
            <w:tcW w:w="1842" w:type="dxa"/>
            <w:shd w:val="clear" w:color="auto" w:fill="auto"/>
          </w:tcPr>
          <w:p w14:paraId="7A55D33A" w14:textId="77557EE0" w:rsidR="00EE7F99" w:rsidRPr="00EE7F99" w:rsidRDefault="00EE7F99" w:rsidP="00EE7F99">
            <w:pPr>
              <w:pStyle w:val="Tabulka"/>
              <w:jc w:val="left"/>
              <w:cnfStyle w:val="000000000000" w:firstRow="0" w:lastRow="0" w:firstColumn="0" w:lastColumn="0" w:oddVBand="0" w:evenVBand="0" w:oddHBand="0" w:evenHBand="0" w:firstRowFirstColumn="0" w:firstRowLastColumn="0" w:lastRowFirstColumn="0" w:lastRowLastColumn="0"/>
              <w:rPr>
                <w:sz w:val="14"/>
                <w:szCs w:val="14"/>
              </w:rPr>
            </w:pPr>
            <w:r w:rsidRPr="00EE7F99">
              <w:rPr>
                <w:sz w:val="14"/>
                <w:szCs w:val="14"/>
              </w:rPr>
              <w:t>6 měsíců od Data zahájení prací</w:t>
            </w:r>
          </w:p>
        </w:tc>
      </w:tr>
      <w:tr w:rsidR="00EE7F99" w:rsidRPr="00B8046C" w14:paraId="5B5D3073" w14:textId="77777777" w:rsidTr="00EE7F99">
        <w:tc>
          <w:tcPr>
            <w:cnfStyle w:val="001000000000" w:firstRow="0" w:lastRow="0" w:firstColumn="1" w:lastColumn="0" w:oddVBand="0" w:evenVBand="0" w:oddHBand="0" w:evenHBand="0" w:firstRowFirstColumn="0" w:firstRowLastColumn="0" w:lastRowFirstColumn="0" w:lastRowLastColumn="0"/>
            <w:tcW w:w="964" w:type="dxa"/>
          </w:tcPr>
          <w:p w14:paraId="7F519F3A" w14:textId="37BF2ED2" w:rsidR="00EE7F99" w:rsidRPr="00EE7F99" w:rsidRDefault="00EE7F99" w:rsidP="00EE7F99">
            <w:pPr>
              <w:pStyle w:val="Tabulka-7"/>
              <w:rPr>
                <w:b/>
                <w:bCs/>
                <w:szCs w:val="14"/>
              </w:rPr>
            </w:pPr>
            <w:r w:rsidRPr="00EE7F99">
              <w:rPr>
                <w:szCs w:val="14"/>
              </w:rPr>
              <w:t>Sekce 3</w:t>
            </w:r>
          </w:p>
        </w:tc>
        <w:tc>
          <w:tcPr>
            <w:tcW w:w="2977" w:type="dxa"/>
          </w:tcPr>
          <w:p w14:paraId="32DE8983" w14:textId="066A0FBE" w:rsidR="00EE7F99" w:rsidRPr="00EE7F99" w:rsidRDefault="00EE7F99" w:rsidP="00EE7F99">
            <w:pPr>
              <w:spacing w:after="0"/>
              <w:cnfStyle w:val="000000000000" w:firstRow="0" w:lastRow="0" w:firstColumn="0" w:lastColumn="0" w:oddVBand="0" w:evenVBand="0" w:oddHBand="0" w:evenHBand="0" w:firstRowFirstColumn="0" w:firstRowLastColumn="0" w:lastRowFirstColumn="0" w:lastRowLastColumn="0"/>
              <w:rPr>
                <w:sz w:val="14"/>
                <w:szCs w:val="14"/>
              </w:rPr>
            </w:pPr>
            <w:r w:rsidRPr="00EE7F99">
              <w:rPr>
                <w:sz w:val="14"/>
                <w:szCs w:val="14"/>
              </w:rPr>
              <w:t>Vyhotovení a předání DSPS,GDSPS, dokladová část kromě položek zhotovených v Sekci 1 stavební (zhotovených v části dle</w:t>
            </w:r>
            <w:r>
              <w:rPr>
                <w:sz w:val="14"/>
                <w:szCs w:val="14"/>
              </w:rPr>
              <w:t xml:space="preserve"> </w:t>
            </w:r>
            <w:r w:rsidRPr="00EE7F99">
              <w:rPr>
                <w:sz w:val="14"/>
                <w:szCs w:val="14"/>
              </w:rPr>
              <w:t>Smluvních podmínek)</w:t>
            </w:r>
          </w:p>
          <w:p w14:paraId="79567A0A" w14:textId="1E4E303F" w:rsidR="00EE7F99" w:rsidRPr="00EE7F99" w:rsidRDefault="00EE7F99" w:rsidP="00EE7F99">
            <w:pPr>
              <w:pStyle w:val="Tabulka-7"/>
              <w:cnfStyle w:val="000000000000" w:firstRow="0" w:lastRow="0" w:firstColumn="0" w:lastColumn="0" w:oddVBand="0" w:evenVBand="0" w:oddHBand="0" w:evenHBand="0" w:firstRowFirstColumn="0" w:firstRowLastColumn="0" w:lastRowFirstColumn="0" w:lastRowLastColumn="0"/>
              <w:rPr>
                <w:szCs w:val="14"/>
              </w:rPr>
            </w:pPr>
            <w:r w:rsidRPr="00EE7F99">
              <w:rPr>
                <w:szCs w:val="14"/>
              </w:rPr>
              <w:t>Dokončení Díla</w:t>
            </w:r>
          </w:p>
        </w:tc>
        <w:tc>
          <w:tcPr>
            <w:tcW w:w="2268" w:type="dxa"/>
          </w:tcPr>
          <w:p w14:paraId="0594C926" w14:textId="77777777" w:rsidR="00EE7F99" w:rsidRPr="00EE7F99" w:rsidRDefault="00EE7F99" w:rsidP="00EE7F99">
            <w:pPr>
              <w:pStyle w:val="Tabulka-7"/>
              <w:cnfStyle w:val="000000000000" w:firstRow="0" w:lastRow="0" w:firstColumn="0" w:lastColumn="0" w:oddVBand="0" w:evenVBand="0" w:oddHBand="0" w:evenHBand="0" w:firstRowFirstColumn="0" w:firstRowLastColumn="0" w:lastRowFirstColumn="0" w:lastRowLastColumn="0"/>
              <w:rPr>
                <w:szCs w:val="14"/>
              </w:rPr>
            </w:pPr>
          </w:p>
        </w:tc>
        <w:tc>
          <w:tcPr>
            <w:tcW w:w="1842" w:type="dxa"/>
            <w:shd w:val="clear" w:color="auto" w:fill="auto"/>
          </w:tcPr>
          <w:p w14:paraId="37F55F7E" w14:textId="137F00DC" w:rsidR="00EE7F99" w:rsidRPr="00EE7F99" w:rsidRDefault="00EE7F99" w:rsidP="00EE7F99">
            <w:pPr>
              <w:pStyle w:val="Tabulka"/>
              <w:jc w:val="left"/>
              <w:cnfStyle w:val="000000000000" w:firstRow="0" w:lastRow="0" w:firstColumn="0" w:lastColumn="0" w:oddVBand="0" w:evenVBand="0" w:oddHBand="0" w:evenHBand="0" w:firstRowFirstColumn="0" w:firstRowLastColumn="0" w:lastRowFirstColumn="0" w:lastRowLastColumn="0"/>
              <w:rPr>
                <w:sz w:val="14"/>
                <w:szCs w:val="14"/>
              </w:rPr>
            </w:pPr>
            <w:r w:rsidRPr="00EE7F99">
              <w:rPr>
                <w:sz w:val="14"/>
                <w:szCs w:val="14"/>
              </w:rPr>
              <w:t xml:space="preserve">14 měsíců od Data zahájení prací </w:t>
            </w:r>
          </w:p>
        </w:tc>
      </w:tr>
    </w:tbl>
    <w:p w14:paraId="49AECE08" w14:textId="77777777" w:rsidR="007B2F02" w:rsidRDefault="007B2F02" w:rsidP="007B2F02">
      <w:pPr>
        <w:pStyle w:val="Text2-1"/>
        <w:ind w:left="737"/>
      </w:pPr>
      <w:bookmarkStart w:id="215" w:name="_Toc6410461"/>
      <w:bookmarkStart w:id="216" w:name="_Toc121494872"/>
      <w:bookmarkStart w:id="217" w:name="_Toc189812582"/>
      <w:bookmarkEnd w:id="214"/>
    </w:p>
    <w:p w14:paraId="2E04DFA8" w14:textId="3931E1C3" w:rsidR="005413BF" w:rsidRPr="00977DF0" w:rsidRDefault="005413BF" w:rsidP="005413BF">
      <w:pPr>
        <w:pStyle w:val="Text2-1"/>
        <w:numPr>
          <w:ilvl w:val="2"/>
          <w:numId w:val="6"/>
        </w:numPr>
      </w:pPr>
      <w:r w:rsidRPr="00655A59">
        <w:t xml:space="preserve">V případě, kdy nedojde k předání Staveniště Zhotoviteli nejpozději do 14 dnů před </w:t>
      </w:r>
      <w:r w:rsidRPr="00977DF0">
        <w:t>zahájením provádění prací (zahájením prací na Sekci 1 stavební) podle předpokládaných termínů v ZD, platí že:</w:t>
      </w:r>
    </w:p>
    <w:p w14:paraId="0C050168" w14:textId="77777777" w:rsidR="005413BF" w:rsidRPr="00977DF0" w:rsidRDefault="005413BF" w:rsidP="005413BF">
      <w:pPr>
        <w:pStyle w:val="Odrka1-1"/>
        <w:numPr>
          <w:ilvl w:val="0"/>
          <w:numId w:val="4"/>
        </w:numPr>
      </w:pPr>
      <w:r w:rsidRPr="00977DF0">
        <w:t>Objednatel pro provedení Díla, Sekcí nebo části Díla poskytne Zhotoviteli minimálně stejný rozsah (počet dnů) výluk, které jsou uvedeny pro provedení Díla v ZD.</w:t>
      </w:r>
    </w:p>
    <w:p w14:paraId="3713B04C" w14:textId="77777777" w:rsidR="005413BF" w:rsidRPr="00977DF0" w:rsidRDefault="005413BF" w:rsidP="005413BF">
      <w:pPr>
        <w:pStyle w:val="Odrka1-1"/>
        <w:numPr>
          <w:ilvl w:val="0"/>
          <w:numId w:val="4"/>
        </w:numPr>
      </w:pPr>
      <w:r w:rsidRPr="00977DF0">
        <w:t xml:space="preserve">Výluky budou Zhotoviteli poskytnuty v nových/jiných termínech umožňující zhotovení Díla. </w:t>
      </w:r>
    </w:p>
    <w:p w14:paraId="2737E617" w14:textId="03FECC30" w:rsidR="005413BF" w:rsidRPr="005413BF" w:rsidRDefault="005413BF" w:rsidP="005413BF">
      <w:pPr>
        <w:pStyle w:val="Odrka1-1"/>
        <w:numPr>
          <w:ilvl w:val="0"/>
          <w:numId w:val="4"/>
        </w:numPr>
      </w:pPr>
      <w:r w:rsidRPr="005413BF">
        <w:t xml:space="preserve">Doba pro dokončení Díla zůstává neměnná. Uvedené platí za předpokladu, že s ohledem na jiné Datum zahájení prací, není nutné využít další, v původní ZD nepředpokládané, </w:t>
      </w:r>
      <w:r w:rsidRPr="005413BF">
        <w:lastRenderedPageBreak/>
        <w:t>technologické přestávky. V takovém případě se Doba pro dokončení Díla a Sekce (podle okolností) prodlužuje o dobu technologické přestávky</w:t>
      </w:r>
      <w:r>
        <w:t>.</w:t>
      </w:r>
    </w:p>
    <w:p w14:paraId="3433DF18" w14:textId="355F61CE" w:rsidR="00DF7BAA" w:rsidRDefault="00DF7BAA" w:rsidP="00F8126C">
      <w:pPr>
        <w:pStyle w:val="Nadpis2-1"/>
        <w:numPr>
          <w:ilvl w:val="0"/>
          <w:numId w:val="6"/>
        </w:numPr>
      </w:pPr>
      <w:bookmarkStart w:id="218" w:name="_Toc192746627"/>
      <w:r w:rsidRPr="00EC2E51">
        <w:t>SOUVISEJÍCÍ</w:t>
      </w:r>
      <w:r>
        <w:t xml:space="preserve"> DOKUMENTY A PŘEDPISY</w:t>
      </w:r>
      <w:bookmarkEnd w:id="215"/>
      <w:bookmarkEnd w:id="216"/>
      <w:bookmarkEnd w:id="217"/>
      <w:bookmarkEnd w:id="218"/>
    </w:p>
    <w:p w14:paraId="542FF0EA" w14:textId="77777777" w:rsidR="00F8126C" w:rsidRPr="007D016E" w:rsidRDefault="00F8126C" w:rsidP="00F8126C">
      <w:pPr>
        <w:pStyle w:val="Text2-1"/>
        <w:numPr>
          <w:ilvl w:val="2"/>
          <w:numId w:val="6"/>
        </w:numPr>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4E3A3393" w14:textId="77777777" w:rsidR="00F8126C" w:rsidRDefault="00F8126C" w:rsidP="00F8126C">
      <w:pPr>
        <w:pStyle w:val="Text2-1"/>
        <w:numPr>
          <w:ilvl w:val="2"/>
          <w:numId w:val="6"/>
        </w:numPr>
      </w:pPr>
      <w:r w:rsidRPr="007D016E">
        <w:t>Objednatel umožňuje Zhotoviteli přístup ke</w:t>
      </w:r>
      <w:r>
        <w:t xml:space="preserve"> svým vnitřním dokumentům a předpisům a typové dokumentaci na webových stránkách: </w:t>
      </w:r>
    </w:p>
    <w:p w14:paraId="29D95DD4" w14:textId="77777777" w:rsidR="00F8126C" w:rsidRDefault="00F8126C" w:rsidP="00F8126C">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w:t>
      </w:r>
      <w:r w:rsidRPr="00A568D2">
        <w:t xml:space="preserve">a </w:t>
      </w:r>
      <w:r w:rsidRPr="00A568D2">
        <w:rPr>
          <w:b/>
        </w:rPr>
        <w:t>https://typdok.tudc.cz/ v sekci „archiv TD“</w:t>
      </w:r>
      <w:r w:rsidRPr="00A568D2">
        <w:t>.</w:t>
      </w:r>
    </w:p>
    <w:p w14:paraId="12F1562D" w14:textId="77777777" w:rsidR="00F8126C" w:rsidRPr="007D016E" w:rsidRDefault="00F8126C" w:rsidP="00F8126C">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4F83ACC0" w14:textId="77777777" w:rsidR="00F8126C" w:rsidRPr="00E85446" w:rsidRDefault="00F8126C" w:rsidP="00F8126C">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098728A1" w14:textId="77777777" w:rsidR="00F8126C" w:rsidRDefault="00F8126C" w:rsidP="00F8126C">
      <w:pPr>
        <w:pStyle w:val="Textbezslovn"/>
        <w:keepNext/>
        <w:spacing w:after="0"/>
        <w:rPr>
          <w:rStyle w:val="Tun"/>
        </w:rPr>
      </w:pPr>
      <w:r>
        <w:rPr>
          <w:rStyle w:val="Tun"/>
        </w:rPr>
        <w:t>Centrum telematiky a diagnostiky</w:t>
      </w:r>
    </w:p>
    <w:p w14:paraId="212E6B07" w14:textId="77777777" w:rsidR="00F8126C" w:rsidRPr="00E85446" w:rsidRDefault="00F8126C" w:rsidP="00F8126C">
      <w:pPr>
        <w:pStyle w:val="Textbezslovn"/>
        <w:keepNext/>
        <w:spacing w:after="0"/>
        <w:rPr>
          <w:rStyle w:val="Tun"/>
        </w:rPr>
      </w:pPr>
      <w:r>
        <w:rPr>
          <w:rStyle w:val="Tun"/>
        </w:rPr>
        <w:t>Odbor servisních služeb, OHČ</w:t>
      </w:r>
    </w:p>
    <w:p w14:paraId="0CCCAA69" w14:textId="77777777" w:rsidR="00F8126C" w:rsidRPr="007D016E" w:rsidRDefault="00F8126C" w:rsidP="00F8126C">
      <w:pPr>
        <w:pStyle w:val="Textbezslovn"/>
        <w:keepNext/>
        <w:spacing w:after="0"/>
      </w:pPr>
      <w:r>
        <w:t>Jeremenkova 103/23</w:t>
      </w:r>
    </w:p>
    <w:p w14:paraId="22B240D5" w14:textId="77777777" w:rsidR="00F8126C" w:rsidRDefault="00F8126C" w:rsidP="00F8126C">
      <w:pPr>
        <w:pStyle w:val="Textbezslovn"/>
      </w:pPr>
      <w:r w:rsidRPr="007D016E">
        <w:t>77</w:t>
      </w:r>
      <w:r>
        <w:t>9 00</w:t>
      </w:r>
      <w:r w:rsidRPr="007D016E">
        <w:t xml:space="preserve"> </w:t>
      </w:r>
      <w:r w:rsidRPr="00BA22D4">
        <w:t>Olomouc</w:t>
      </w:r>
    </w:p>
    <w:p w14:paraId="2B6DF82F" w14:textId="77777777" w:rsidR="00F8126C" w:rsidRDefault="00F8126C" w:rsidP="00F8126C">
      <w:pPr>
        <w:pStyle w:val="Textbezslovn"/>
        <w:rPr>
          <w:b/>
        </w:rPr>
      </w:pPr>
      <w:r>
        <w:t xml:space="preserve">nebo </w:t>
      </w:r>
      <w:r w:rsidRPr="007D016E">
        <w:t>e-</w:t>
      </w:r>
      <w:r w:rsidRPr="00BA22D4">
        <w:t>mail</w:t>
      </w:r>
      <w:r w:rsidRPr="007D016E">
        <w:t xml:space="preserve">: </w:t>
      </w:r>
      <w:hyperlink r:id="rId13" w:history="1">
        <w:r w:rsidRPr="002A1A65">
          <w:rPr>
            <w:rStyle w:val="Hypertextovodkaz"/>
            <w:b/>
            <w:noProof w:val="0"/>
          </w:rPr>
          <w:t>typdok@spravazeleznic.cz</w:t>
        </w:r>
      </w:hyperlink>
    </w:p>
    <w:p w14:paraId="34D6DD85" w14:textId="77777777" w:rsidR="00F8126C" w:rsidRDefault="00F8126C" w:rsidP="00F8126C">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31FD04DE" w:rsidR="009C4EEA" w:rsidRDefault="00F8126C" w:rsidP="00F8126C">
      <w:pPr>
        <w:pStyle w:val="Textbezslovn"/>
      </w:pPr>
      <w:r>
        <w:t xml:space="preserve">Ceníky: </w:t>
      </w:r>
      <w:r w:rsidRPr="00E64846">
        <w:t>https://typdok.tudc.cz/</w:t>
      </w:r>
    </w:p>
    <w:p w14:paraId="199FDAEA" w14:textId="77777777" w:rsidR="00DF7BAA" w:rsidRDefault="00DF7BAA" w:rsidP="00F8126C">
      <w:pPr>
        <w:pStyle w:val="Nadpis2-1"/>
        <w:numPr>
          <w:ilvl w:val="0"/>
          <w:numId w:val="6"/>
        </w:numPr>
      </w:pPr>
      <w:bookmarkStart w:id="219" w:name="_Toc6410462"/>
      <w:bookmarkStart w:id="220" w:name="_Toc121494873"/>
      <w:bookmarkStart w:id="221" w:name="_Toc189812583"/>
      <w:bookmarkStart w:id="222" w:name="_Toc192746628"/>
      <w:r>
        <w:t>PŘÍLOHY</w:t>
      </w:r>
      <w:bookmarkEnd w:id="21"/>
      <w:bookmarkEnd w:id="22"/>
      <w:bookmarkEnd w:id="23"/>
      <w:bookmarkEnd w:id="24"/>
      <w:bookmarkEnd w:id="25"/>
      <w:bookmarkEnd w:id="219"/>
      <w:bookmarkEnd w:id="220"/>
      <w:bookmarkEnd w:id="221"/>
      <w:bookmarkEnd w:id="222"/>
    </w:p>
    <w:p w14:paraId="2B146A1E" w14:textId="0B3EB631" w:rsidR="00F8126C" w:rsidRPr="00F8126C" w:rsidRDefault="00F8126C" w:rsidP="00F8126C">
      <w:pPr>
        <w:pStyle w:val="Nadpis2-2"/>
        <w:numPr>
          <w:ilvl w:val="0"/>
          <w:numId w:val="0"/>
        </w:numPr>
        <w:ind w:left="737"/>
        <w:rPr>
          <w:b w:val="0"/>
          <w:bCs/>
          <w:sz w:val="18"/>
        </w:rPr>
      </w:pPr>
      <w:bookmarkStart w:id="223" w:name="_Toc192746629"/>
      <w:r w:rsidRPr="00F8126C">
        <w:rPr>
          <w:b w:val="0"/>
          <w:bCs/>
          <w:sz w:val="18"/>
        </w:rPr>
        <w:t>Neobsazeno.</w:t>
      </w:r>
      <w:bookmarkEnd w:id="223"/>
    </w:p>
    <w:sectPr w:rsidR="00F8126C" w:rsidRPr="00F8126C" w:rsidSect="00F8126C">
      <w:footerReference w:type="even" r:id="rId14"/>
      <w:footerReference w:type="default" r:id="rId15"/>
      <w:headerReference w:type="first" r:id="rId16"/>
      <w:footerReference w:type="first" r:id="rId17"/>
      <w:pgSz w:w="11906" w:h="16838" w:code="9"/>
      <w:pgMar w:top="1077" w:right="1274"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9047E8" w14:textId="77777777" w:rsidR="007439B5" w:rsidRDefault="007439B5" w:rsidP="00962258">
      <w:pPr>
        <w:spacing w:after="0" w:line="240" w:lineRule="auto"/>
      </w:pPr>
      <w:r>
        <w:separator/>
      </w:r>
    </w:p>
  </w:endnote>
  <w:endnote w:type="continuationSeparator" w:id="0">
    <w:p w14:paraId="1782C120" w14:textId="77777777" w:rsidR="007439B5" w:rsidRDefault="007439B5" w:rsidP="00962258">
      <w:pPr>
        <w:spacing w:after="0" w:line="240" w:lineRule="auto"/>
      </w:pPr>
      <w:r>
        <w:continuationSeparator/>
      </w:r>
    </w:p>
  </w:endnote>
  <w:endnote w:type="continuationNotice" w:id="1">
    <w:p w14:paraId="090FE4BB" w14:textId="77777777" w:rsidR="007439B5" w:rsidRDefault="007439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Verdana-Italic">
    <w:altName w:val="Verdana"/>
    <w:panose1 w:val="00000000000000000000"/>
    <w:charset w:val="EE"/>
    <w:family w:val="auto"/>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3605B" w:rsidRPr="003462EB" w14:paraId="3E6EF7ED" w14:textId="77777777" w:rsidTr="00614E71">
      <w:tc>
        <w:tcPr>
          <w:tcW w:w="993" w:type="dxa"/>
          <w:tcMar>
            <w:left w:w="0" w:type="dxa"/>
            <w:right w:w="0" w:type="dxa"/>
          </w:tcMar>
          <w:vAlign w:val="bottom"/>
        </w:tcPr>
        <w:p w14:paraId="29E2E1DF" w14:textId="1A0EA263" w:rsidR="0083605B" w:rsidRPr="00B8518B" w:rsidRDefault="0083605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c>
        <w:tcPr>
          <w:tcW w:w="7739" w:type="dxa"/>
          <w:vAlign w:val="bottom"/>
        </w:tcPr>
        <w:p w14:paraId="7FFFE8AC" w14:textId="1EB144D2" w:rsidR="0083605B" w:rsidRDefault="002D316A" w:rsidP="003462EB">
          <w:pPr>
            <w:pStyle w:val="Zpatvlevo"/>
          </w:pPr>
          <w:fldSimple w:instr=" STYLEREF  _Název_akce  \* MERGEFORMAT ">
            <w:r w:rsidR="00482111">
              <w:rPr>
                <w:noProof/>
              </w:rPr>
              <w:t>Prostá rekonstrukce trati v úseku Olomouc - Blatec</w:t>
            </w:r>
            <w:r w:rsidR="00482111">
              <w:rPr>
                <w:noProof/>
              </w:rPr>
              <w:cr/>
            </w:r>
          </w:fldSimple>
          <w:r w:rsidR="000639B5">
            <w:rPr>
              <w:noProof/>
            </w:rPr>
            <w:t>Technická specifikace</w:t>
          </w:r>
        </w:p>
        <w:p w14:paraId="178E0553" w14:textId="0C854749" w:rsidR="0083605B" w:rsidRPr="003462EB" w:rsidRDefault="0083605B" w:rsidP="00DF7BAA">
          <w:pPr>
            <w:pStyle w:val="Zpatvlevo"/>
          </w:pPr>
          <w:r>
            <w:t>Zvláštní</w:t>
          </w:r>
          <w:r w:rsidRPr="003462EB">
            <w:t xml:space="preserve"> technické podmínky</w:t>
          </w:r>
          <w:r>
            <w:t xml:space="preserve"> - Zhotovení stavby</w:t>
          </w:r>
        </w:p>
      </w:tc>
    </w:tr>
  </w:tbl>
  <w:p w14:paraId="422A1078" w14:textId="77777777" w:rsidR="0083605B" w:rsidRPr="00614E71" w:rsidRDefault="0083605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3605B" w:rsidRPr="009E09BE" w14:paraId="76A4A2A2" w14:textId="77777777" w:rsidTr="00614E71">
      <w:tc>
        <w:tcPr>
          <w:tcW w:w="7797" w:type="dxa"/>
          <w:tcMar>
            <w:left w:w="0" w:type="dxa"/>
            <w:right w:w="0" w:type="dxa"/>
          </w:tcMar>
          <w:vAlign w:val="bottom"/>
        </w:tcPr>
        <w:p w14:paraId="7B4693AA" w14:textId="3DEBC004" w:rsidR="0083605B" w:rsidRDefault="002D316A" w:rsidP="003B111D">
          <w:pPr>
            <w:pStyle w:val="Zpatvpravo"/>
          </w:pPr>
          <w:fldSimple w:instr=" STYLEREF  _Název_akce  \* MERGEFORMAT ">
            <w:r w:rsidR="00482111">
              <w:rPr>
                <w:noProof/>
              </w:rPr>
              <w:t>Prostá rekonstrukce trati v úseku Olomouc - Blatec</w:t>
            </w:r>
            <w:r w:rsidR="00482111">
              <w:rPr>
                <w:noProof/>
              </w:rPr>
              <w:cr/>
            </w:r>
          </w:fldSimple>
          <w:r w:rsidR="000639B5">
            <w:rPr>
              <w:noProof/>
            </w:rPr>
            <w:t xml:space="preserve"> Technická specifikace</w:t>
          </w:r>
        </w:p>
        <w:p w14:paraId="5D9BD160" w14:textId="08525EE2" w:rsidR="0083605B" w:rsidRPr="003462EB" w:rsidRDefault="0083605B"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3DBC2A04" w14:textId="7A7B1866" w:rsidR="0083605B" w:rsidRPr="009E09BE" w:rsidRDefault="0083605B"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r>
  </w:tbl>
  <w:p w14:paraId="2500101F" w14:textId="77777777" w:rsidR="0083605B" w:rsidRPr="00B8518B" w:rsidRDefault="0083605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BCBB3" w14:textId="77777777" w:rsidR="0083605B" w:rsidRPr="00B8518B" w:rsidRDefault="0083605B" w:rsidP="00460660">
    <w:pPr>
      <w:pStyle w:val="Zpat"/>
      <w:rPr>
        <w:sz w:val="2"/>
        <w:szCs w:val="2"/>
      </w:rPr>
    </w:pPr>
  </w:p>
  <w:p w14:paraId="53F277EE" w14:textId="77777777" w:rsidR="0083605B" w:rsidRDefault="0083605B" w:rsidP="00757290">
    <w:pPr>
      <w:pStyle w:val="Zpatvlevo"/>
      <w:rPr>
        <w:rFonts w:cs="Calibri"/>
        <w:szCs w:val="12"/>
      </w:rPr>
    </w:pPr>
  </w:p>
  <w:p w14:paraId="17EFC080" w14:textId="77777777" w:rsidR="0083605B" w:rsidRPr="00460660" w:rsidRDefault="0083605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B07F0D" w14:textId="77777777" w:rsidR="007439B5" w:rsidRDefault="007439B5" w:rsidP="00962258">
      <w:pPr>
        <w:spacing w:after="0" w:line="240" w:lineRule="auto"/>
      </w:pPr>
      <w:r>
        <w:separator/>
      </w:r>
    </w:p>
  </w:footnote>
  <w:footnote w:type="continuationSeparator" w:id="0">
    <w:p w14:paraId="204233A5" w14:textId="77777777" w:rsidR="007439B5" w:rsidRDefault="007439B5" w:rsidP="00962258">
      <w:pPr>
        <w:spacing w:after="0" w:line="240" w:lineRule="auto"/>
      </w:pPr>
      <w:r>
        <w:continuationSeparator/>
      </w:r>
    </w:p>
  </w:footnote>
  <w:footnote w:type="continuationNotice" w:id="1">
    <w:p w14:paraId="4830CB46" w14:textId="77777777" w:rsidR="007439B5" w:rsidRDefault="007439B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3605B" w14:paraId="589E9D7A" w14:textId="77777777" w:rsidTr="00B22106">
      <w:trPr>
        <w:trHeight w:hRule="exact" w:val="936"/>
      </w:trPr>
      <w:tc>
        <w:tcPr>
          <w:tcW w:w="1361" w:type="dxa"/>
          <w:tcMar>
            <w:left w:w="0" w:type="dxa"/>
            <w:right w:w="0" w:type="dxa"/>
          </w:tcMar>
        </w:tcPr>
        <w:p w14:paraId="10A13B73"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14726CF1" w14:textId="77777777" w:rsidR="0083605B" w:rsidRDefault="0083605B"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873397086" name="Obrázek 873397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83605B" w:rsidRPr="00D6163D" w:rsidRDefault="0083605B" w:rsidP="00FC6389">
          <w:pPr>
            <w:pStyle w:val="Druhdokumentu"/>
          </w:pPr>
        </w:p>
      </w:tc>
    </w:tr>
    <w:tr w:rsidR="0083605B" w14:paraId="173B2ADF" w14:textId="77777777" w:rsidTr="00B22106">
      <w:trPr>
        <w:trHeight w:hRule="exact" w:val="936"/>
      </w:trPr>
      <w:tc>
        <w:tcPr>
          <w:tcW w:w="1361" w:type="dxa"/>
          <w:tcMar>
            <w:left w:w="0" w:type="dxa"/>
            <w:right w:w="0" w:type="dxa"/>
          </w:tcMar>
        </w:tcPr>
        <w:p w14:paraId="580C429C"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69644D16" w14:textId="77777777" w:rsidR="0083605B" w:rsidRDefault="0083605B" w:rsidP="00FC6389">
          <w:pPr>
            <w:pStyle w:val="Zpat"/>
          </w:pPr>
        </w:p>
      </w:tc>
      <w:tc>
        <w:tcPr>
          <w:tcW w:w="5756" w:type="dxa"/>
          <w:shd w:val="clear" w:color="auto" w:fill="auto"/>
          <w:tcMar>
            <w:left w:w="0" w:type="dxa"/>
            <w:right w:w="0" w:type="dxa"/>
          </w:tcMar>
        </w:tcPr>
        <w:p w14:paraId="47EE2CD8" w14:textId="77777777" w:rsidR="0083605B" w:rsidRPr="00D6163D" w:rsidRDefault="0083605B" w:rsidP="00FC6389">
          <w:pPr>
            <w:pStyle w:val="Druhdokumentu"/>
          </w:pPr>
        </w:p>
      </w:tc>
    </w:tr>
  </w:tbl>
  <w:p w14:paraId="53E85CAA" w14:textId="77777777" w:rsidR="0083605B" w:rsidRPr="00D6163D" w:rsidRDefault="0083605B" w:rsidP="00FC6389">
    <w:pPr>
      <w:pStyle w:val="Zhlav"/>
      <w:rPr>
        <w:sz w:val="8"/>
        <w:szCs w:val="8"/>
      </w:rPr>
    </w:pPr>
  </w:p>
  <w:p w14:paraId="1437D3AE" w14:textId="77777777" w:rsidR="0083605B" w:rsidRPr="00460660" w:rsidRDefault="0083605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972E93"/>
    <w:multiLevelType w:val="hybridMultilevel"/>
    <w:tmpl w:val="E4B0BFCE"/>
    <w:lvl w:ilvl="0" w:tplc="4306AA8A">
      <w:start w:val="3"/>
      <w:numFmt w:val="bullet"/>
      <w:lvlText w:val="-"/>
      <w:lvlJc w:val="left"/>
      <w:pPr>
        <w:ind w:left="1097" w:hanging="360"/>
      </w:pPr>
      <w:rPr>
        <w:rFonts w:ascii="Verdana" w:eastAsiaTheme="minorHAnsi" w:hAnsi="Verdana" w:cstheme="minorBidi" w:hint="default"/>
        <w:color w:val="auto"/>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67549802"/>
    <w:lvl w:ilvl="0">
      <w:start w:val="1"/>
      <w:numFmt w:val="decimal"/>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1.%2.%3"/>
      <w:lvlJc w:val="left"/>
      <w:pPr>
        <w:tabs>
          <w:tab w:val="num" w:pos="737"/>
        </w:tabs>
        <w:ind w:left="737" w:hanging="737"/>
      </w:pPr>
      <w:rPr>
        <w:rFonts w:hint="default"/>
        <w:b w:val="0"/>
        <w:color w:val="auto"/>
        <w:sz w:val="18"/>
        <w:szCs w:val="18"/>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ind w:left="1097" w:hanging="360"/>
      </w:pPr>
    </w:lvl>
    <w:lvl w:ilvl="5">
      <w:start w:val="1"/>
      <w:numFmt w:val="lowerRoman"/>
      <w:lvlText w:val="%6)"/>
      <w:lvlJc w:val="left"/>
      <w:pPr>
        <w:ind w:left="1891" w:hanging="36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F33195D"/>
    <w:multiLevelType w:val="hybridMultilevel"/>
    <w:tmpl w:val="BEF69E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2F4A9798">
      <w:start w:val="1"/>
      <w:numFmt w:val="bullet"/>
      <w:lvlText w:val=""/>
      <w:lvlJc w:val="left"/>
      <w:pPr>
        <w:ind w:left="360" w:hanging="360"/>
      </w:pPr>
      <w:rPr>
        <w:rFonts w:ascii="Symbol" w:hAnsi="Symbol" w:cs="Symbol"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62367A05"/>
    <w:multiLevelType w:val="hybridMultilevel"/>
    <w:tmpl w:val="CEA07D5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29534751">
    <w:abstractNumId w:val="7"/>
  </w:num>
  <w:num w:numId="2" w16cid:durableId="2008168847">
    <w:abstractNumId w:val="5"/>
  </w:num>
  <w:num w:numId="3" w16cid:durableId="1378966602">
    <w:abstractNumId w:val="3"/>
  </w:num>
  <w:num w:numId="4" w16cid:durableId="497379680">
    <w:abstractNumId w:val="8"/>
  </w:num>
  <w:num w:numId="5" w16cid:durableId="1274365776">
    <w:abstractNumId w:val="10"/>
  </w:num>
  <w:num w:numId="6" w16cid:durableId="368068573">
    <w:abstractNumId w:val="4"/>
  </w:num>
  <w:num w:numId="7" w16cid:durableId="13440433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53534362">
    <w:abstractNumId w:val="8"/>
  </w:num>
  <w:num w:numId="9" w16cid:durableId="967664723">
    <w:abstractNumId w:val="10"/>
  </w:num>
  <w:num w:numId="10" w16cid:durableId="974213233">
    <w:abstractNumId w:val="13"/>
  </w:num>
  <w:num w:numId="11" w16cid:durableId="865950535">
    <w:abstractNumId w:val="1"/>
  </w:num>
  <w:num w:numId="12" w16cid:durableId="1878618371">
    <w:abstractNumId w:val="4"/>
  </w:num>
  <w:num w:numId="13" w16cid:durableId="768160371">
    <w:abstractNumId w:val="14"/>
  </w:num>
  <w:num w:numId="14" w16cid:durableId="1238976992">
    <w:abstractNumId w:val="6"/>
  </w:num>
  <w:num w:numId="15" w16cid:durableId="920719683">
    <w:abstractNumId w:val="0"/>
  </w:num>
  <w:num w:numId="16" w16cid:durableId="2117173060">
    <w:abstractNumId w:val="11"/>
  </w:num>
  <w:num w:numId="17" w16cid:durableId="16692112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609119">
    <w:abstractNumId w:val="9"/>
  </w:num>
  <w:num w:numId="19" w16cid:durableId="391077257">
    <w:abstractNumId w:val="2"/>
  </w:num>
  <w:num w:numId="20" w16cid:durableId="23871023">
    <w:abstractNumId w:val="4"/>
  </w:num>
  <w:num w:numId="21" w16cid:durableId="1217620554">
    <w:abstractNumId w:val="4"/>
  </w:num>
  <w:num w:numId="22" w16cid:durableId="748425676">
    <w:abstractNumId w:val="4"/>
  </w:num>
  <w:num w:numId="23" w16cid:durableId="1048263979">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0608"/>
    <w:rsid w:val="0000157F"/>
    <w:rsid w:val="00002C7A"/>
    <w:rsid w:val="000049FE"/>
    <w:rsid w:val="00005B8A"/>
    <w:rsid w:val="000124A1"/>
    <w:rsid w:val="00012EC4"/>
    <w:rsid w:val="00013877"/>
    <w:rsid w:val="000145C8"/>
    <w:rsid w:val="0001478C"/>
    <w:rsid w:val="00016C37"/>
    <w:rsid w:val="00016F90"/>
    <w:rsid w:val="0001744E"/>
    <w:rsid w:val="00017F3C"/>
    <w:rsid w:val="00021303"/>
    <w:rsid w:val="00021D3A"/>
    <w:rsid w:val="0002279D"/>
    <w:rsid w:val="00022F77"/>
    <w:rsid w:val="00022FA5"/>
    <w:rsid w:val="00024EF0"/>
    <w:rsid w:val="000258E6"/>
    <w:rsid w:val="00031248"/>
    <w:rsid w:val="00031D7C"/>
    <w:rsid w:val="000328BC"/>
    <w:rsid w:val="000342CE"/>
    <w:rsid w:val="00041EC8"/>
    <w:rsid w:val="000470BF"/>
    <w:rsid w:val="000503FF"/>
    <w:rsid w:val="000509D6"/>
    <w:rsid w:val="000533B7"/>
    <w:rsid w:val="00054240"/>
    <w:rsid w:val="0005496A"/>
    <w:rsid w:val="00054FC6"/>
    <w:rsid w:val="00060CB1"/>
    <w:rsid w:val="000619E9"/>
    <w:rsid w:val="000633E8"/>
    <w:rsid w:val="000639B5"/>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76F8C"/>
    <w:rsid w:val="00082F5D"/>
    <w:rsid w:val="00084604"/>
    <w:rsid w:val="0008461A"/>
    <w:rsid w:val="00084FD5"/>
    <w:rsid w:val="00087771"/>
    <w:rsid w:val="00090AFB"/>
    <w:rsid w:val="00090D22"/>
    <w:rsid w:val="0009384F"/>
    <w:rsid w:val="0009438C"/>
    <w:rsid w:val="000955BB"/>
    <w:rsid w:val="000A0346"/>
    <w:rsid w:val="000A03B8"/>
    <w:rsid w:val="000A0779"/>
    <w:rsid w:val="000A0DC8"/>
    <w:rsid w:val="000A2B28"/>
    <w:rsid w:val="000A3294"/>
    <w:rsid w:val="000A3FD5"/>
    <w:rsid w:val="000A503C"/>
    <w:rsid w:val="000A6E4F"/>
    <w:rsid w:val="000A6E75"/>
    <w:rsid w:val="000B408F"/>
    <w:rsid w:val="000B40B5"/>
    <w:rsid w:val="000B4EB8"/>
    <w:rsid w:val="000B7DF8"/>
    <w:rsid w:val="000C0033"/>
    <w:rsid w:val="000C01EB"/>
    <w:rsid w:val="000C0B60"/>
    <w:rsid w:val="000C2C3D"/>
    <w:rsid w:val="000C3375"/>
    <w:rsid w:val="000C41F2"/>
    <w:rsid w:val="000C6C37"/>
    <w:rsid w:val="000D15EC"/>
    <w:rsid w:val="000D1DD1"/>
    <w:rsid w:val="000D22C4"/>
    <w:rsid w:val="000D27D1"/>
    <w:rsid w:val="000D57DD"/>
    <w:rsid w:val="000D5940"/>
    <w:rsid w:val="000D5D71"/>
    <w:rsid w:val="000D6539"/>
    <w:rsid w:val="000E1181"/>
    <w:rsid w:val="000E1A7F"/>
    <w:rsid w:val="000E32CF"/>
    <w:rsid w:val="000E4E36"/>
    <w:rsid w:val="000E661E"/>
    <w:rsid w:val="000F05C4"/>
    <w:rsid w:val="000F15F1"/>
    <w:rsid w:val="000F50A4"/>
    <w:rsid w:val="000F5994"/>
    <w:rsid w:val="000F7A67"/>
    <w:rsid w:val="001003E0"/>
    <w:rsid w:val="00103B38"/>
    <w:rsid w:val="00104B33"/>
    <w:rsid w:val="00104CC3"/>
    <w:rsid w:val="00107E6D"/>
    <w:rsid w:val="00112864"/>
    <w:rsid w:val="00112ACA"/>
    <w:rsid w:val="00113393"/>
    <w:rsid w:val="001133FC"/>
    <w:rsid w:val="00114472"/>
    <w:rsid w:val="00114988"/>
    <w:rsid w:val="00114DE9"/>
    <w:rsid w:val="00115069"/>
    <w:rsid w:val="001150F2"/>
    <w:rsid w:val="00116940"/>
    <w:rsid w:val="00116D36"/>
    <w:rsid w:val="0012299E"/>
    <w:rsid w:val="00123BEB"/>
    <w:rsid w:val="00130E62"/>
    <w:rsid w:val="00132893"/>
    <w:rsid w:val="001336E5"/>
    <w:rsid w:val="00133AF7"/>
    <w:rsid w:val="001357FF"/>
    <w:rsid w:val="00135BE1"/>
    <w:rsid w:val="001401D5"/>
    <w:rsid w:val="00140433"/>
    <w:rsid w:val="00140D04"/>
    <w:rsid w:val="00141482"/>
    <w:rsid w:val="00143051"/>
    <w:rsid w:val="001456A2"/>
    <w:rsid w:val="001458F9"/>
    <w:rsid w:val="00146BCB"/>
    <w:rsid w:val="001476BD"/>
    <w:rsid w:val="0015027B"/>
    <w:rsid w:val="00150C54"/>
    <w:rsid w:val="00153B6C"/>
    <w:rsid w:val="00157FB9"/>
    <w:rsid w:val="00161BD6"/>
    <w:rsid w:val="001620A1"/>
    <w:rsid w:val="00162DE1"/>
    <w:rsid w:val="001656A2"/>
    <w:rsid w:val="0017050C"/>
    <w:rsid w:val="00170EC5"/>
    <w:rsid w:val="00172776"/>
    <w:rsid w:val="00173E4E"/>
    <w:rsid w:val="00174630"/>
    <w:rsid w:val="0017470C"/>
    <w:rsid w:val="00174757"/>
    <w:rsid w:val="001747C1"/>
    <w:rsid w:val="00177D6B"/>
    <w:rsid w:val="00180D0B"/>
    <w:rsid w:val="00184ABD"/>
    <w:rsid w:val="00184C57"/>
    <w:rsid w:val="001860E7"/>
    <w:rsid w:val="0018652F"/>
    <w:rsid w:val="0018775C"/>
    <w:rsid w:val="00187CC6"/>
    <w:rsid w:val="00191264"/>
    <w:rsid w:val="001915B6"/>
    <w:rsid w:val="00191F90"/>
    <w:rsid w:val="0019235F"/>
    <w:rsid w:val="001931A2"/>
    <w:rsid w:val="001937C5"/>
    <w:rsid w:val="001976B3"/>
    <w:rsid w:val="00197D96"/>
    <w:rsid w:val="001A001A"/>
    <w:rsid w:val="001A3B3C"/>
    <w:rsid w:val="001A4589"/>
    <w:rsid w:val="001A4CA5"/>
    <w:rsid w:val="001A5B1E"/>
    <w:rsid w:val="001A649E"/>
    <w:rsid w:val="001B1901"/>
    <w:rsid w:val="001B1CAB"/>
    <w:rsid w:val="001B20D3"/>
    <w:rsid w:val="001B2C7E"/>
    <w:rsid w:val="001B3CD3"/>
    <w:rsid w:val="001B4180"/>
    <w:rsid w:val="001B4365"/>
    <w:rsid w:val="001B485E"/>
    <w:rsid w:val="001B4E74"/>
    <w:rsid w:val="001B531E"/>
    <w:rsid w:val="001B6316"/>
    <w:rsid w:val="001B6986"/>
    <w:rsid w:val="001B7668"/>
    <w:rsid w:val="001C25BE"/>
    <w:rsid w:val="001C4CA1"/>
    <w:rsid w:val="001C5152"/>
    <w:rsid w:val="001C645F"/>
    <w:rsid w:val="001C7EB4"/>
    <w:rsid w:val="001D0D0C"/>
    <w:rsid w:val="001D35FE"/>
    <w:rsid w:val="001D39DE"/>
    <w:rsid w:val="001D61C3"/>
    <w:rsid w:val="001E1FEC"/>
    <w:rsid w:val="001E678E"/>
    <w:rsid w:val="001E78D3"/>
    <w:rsid w:val="001F04A0"/>
    <w:rsid w:val="001F1699"/>
    <w:rsid w:val="001F1B29"/>
    <w:rsid w:val="001F7AE9"/>
    <w:rsid w:val="002007BA"/>
    <w:rsid w:val="00202B7F"/>
    <w:rsid w:val="00202CF7"/>
    <w:rsid w:val="00202F90"/>
    <w:rsid w:val="002038C9"/>
    <w:rsid w:val="00203BA9"/>
    <w:rsid w:val="0020474A"/>
    <w:rsid w:val="002056DF"/>
    <w:rsid w:val="002071BB"/>
    <w:rsid w:val="00207DF5"/>
    <w:rsid w:val="00212006"/>
    <w:rsid w:val="0021465C"/>
    <w:rsid w:val="00216E91"/>
    <w:rsid w:val="00217951"/>
    <w:rsid w:val="00217E6C"/>
    <w:rsid w:val="00221D60"/>
    <w:rsid w:val="00223CF2"/>
    <w:rsid w:val="00224321"/>
    <w:rsid w:val="00224E36"/>
    <w:rsid w:val="002256CF"/>
    <w:rsid w:val="00227EBA"/>
    <w:rsid w:val="00230FC2"/>
    <w:rsid w:val="00232000"/>
    <w:rsid w:val="00233E86"/>
    <w:rsid w:val="00234B7B"/>
    <w:rsid w:val="00234E1A"/>
    <w:rsid w:val="00234F48"/>
    <w:rsid w:val="00235EA8"/>
    <w:rsid w:val="002370B0"/>
    <w:rsid w:val="00237695"/>
    <w:rsid w:val="0023773B"/>
    <w:rsid w:val="00240967"/>
    <w:rsid w:val="00240B81"/>
    <w:rsid w:val="00240E11"/>
    <w:rsid w:val="002412FB"/>
    <w:rsid w:val="00241A2D"/>
    <w:rsid w:val="00242096"/>
    <w:rsid w:val="00242737"/>
    <w:rsid w:val="002440ED"/>
    <w:rsid w:val="00244ACA"/>
    <w:rsid w:val="00246914"/>
    <w:rsid w:val="00247D01"/>
    <w:rsid w:val="0025030F"/>
    <w:rsid w:val="00250479"/>
    <w:rsid w:val="0025048A"/>
    <w:rsid w:val="00250AAA"/>
    <w:rsid w:val="0025283D"/>
    <w:rsid w:val="00252A5C"/>
    <w:rsid w:val="00253E6A"/>
    <w:rsid w:val="002548B5"/>
    <w:rsid w:val="00261A5B"/>
    <w:rsid w:val="002629C4"/>
    <w:rsid w:val="00262E5B"/>
    <w:rsid w:val="00263DB8"/>
    <w:rsid w:val="00264D52"/>
    <w:rsid w:val="002662C1"/>
    <w:rsid w:val="00267419"/>
    <w:rsid w:val="00267A0D"/>
    <w:rsid w:val="002723B9"/>
    <w:rsid w:val="0027422E"/>
    <w:rsid w:val="00274BE5"/>
    <w:rsid w:val="00274FF1"/>
    <w:rsid w:val="00276AFE"/>
    <w:rsid w:val="00283C5B"/>
    <w:rsid w:val="00286B2D"/>
    <w:rsid w:val="00287CD1"/>
    <w:rsid w:val="00287EA4"/>
    <w:rsid w:val="0029043F"/>
    <w:rsid w:val="002944A6"/>
    <w:rsid w:val="002A3B57"/>
    <w:rsid w:val="002A3B78"/>
    <w:rsid w:val="002A416D"/>
    <w:rsid w:val="002A4D9A"/>
    <w:rsid w:val="002B2A8E"/>
    <w:rsid w:val="002B2CAE"/>
    <w:rsid w:val="002B6B58"/>
    <w:rsid w:val="002B7655"/>
    <w:rsid w:val="002C09CB"/>
    <w:rsid w:val="002C0A2D"/>
    <w:rsid w:val="002C1924"/>
    <w:rsid w:val="002C1A2B"/>
    <w:rsid w:val="002C31BF"/>
    <w:rsid w:val="002C3A87"/>
    <w:rsid w:val="002C47E4"/>
    <w:rsid w:val="002C519C"/>
    <w:rsid w:val="002D2102"/>
    <w:rsid w:val="002D316A"/>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5E83"/>
    <w:rsid w:val="002F6173"/>
    <w:rsid w:val="002F7070"/>
    <w:rsid w:val="002F7D37"/>
    <w:rsid w:val="0030226D"/>
    <w:rsid w:val="00304DAF"/>
    <w:rsid w:val="003063C0"/>
    <w:rsid w:val="00307207"/>
    <w:rsid w:val="00307F98"/>
    <w:rsid w:val="00311180"/>
    <w:rsid w:val="003130A4"/>
    <w:rsid w:val="003137DF"/>
    <w:rsid w:val="00315C71"/>
    <w:rsid w:val="003202DC"/>
    <w:rsid w:val="003226D3"/>
    <w:rsid w:val="003229ED"/>
    <w:rsid w:val="00324E85"/>
    <w:rsid w:val="003254A3"/>
    <w:rsid w:val="00325AB0"/>
    <w:rsid w:val="00327EEF"/>
    <w:rsid w:val="00331AD7"/>
    <w:rsid w:val="0033239F"/>
    <w:rsid w:val="00333671"/>
    <w:rsid w:val="00333FA0"/>
    <w:rsid w:val="00334918"/>
    <w:rsid w:val="00340DA4"/>
    <w:rsid w:val="00341156"/>
    <w:rsid w:val="003418A3"/>
    <w:rsid w:val="0034274B"/>
    <w:rsid w:val="00344BB9"/>
    <w:rsid w:val="003462EB"/>
    <w:rsid w:val="0034719F"/>
    <w:rsid w:val="00350A35"/>
    <w:rsid w:val="00352252"/>
    <w:rsid w:val="003548AC"/>
    <w:rsid w:val="00354932"/>
    <w:rsid w:val="00355002"/>
    <w:rsid w:val="003571D8"/>
    <w:rsid w:val="00357BC6"/>
    <w:rsid w:val="00361422"/>
    <w:rsid w:val="00364E2C"/>
    <w:rsid w:val="00365234"/>
    <w:rsid w:val="00367A82"/>
    <w:rsid w:val="003728A8"/>
    <w:rsid w:val="003729DD"/>
    <w:rsid w:val="00374DB6"/>
    <w:rsid w:val="0037545D"/>
    <w:rsid w:val="00376246"/>
    <w:rsid w:val="00380265"/>
    <w:rsid w:val="00380966"/>
    <w:rsid w:val="00381272"/>
    <w:rsid w:val="003827BF"/>
    <w:rsid w:val="003837F6"/>
    <w:rsid w:val="0038521B"/>
    <w:rsid w:val="00385CE5"/>
    <w:rsid w:val="00386FF1"/>
    <w:rsid w:val="00390D45"/>
    <w:rsid w:val="00392EB6"/>
    <w:rsid w:val="00394893"/>
    <w:rsid w:val="003956C6"/>
    <w:rsid w:val="00397056"/>
    <w:rsid w:val="003A5C9C"/>
    <w:rsid w:val="003A6225"/>
    <w:rsid w:val="003A6F37"/>
    <w:rsid w:val="003A72CE"/>
    <w:rsid w:val="003B0494"/>
    <w:rsid w:val="003B111D"/>
    <w:rsid w:val="003B2407"/>
    <w:rsid w:val="003B426C"/>
    <w:rsid w:val="003B7D96"/>
    <w:rsid w:val="003C321D"/>
    <w:rsid w:val="003C33F2"/>
    <w:rsid w:val="003C6679"/>
    <w:rsid w:val="003C669A"/>
    <w:rsid w:val="003C7295"/>
    <w:rsid w:val="003D3906"/>
    <w:rsid w:val="003D4641"/>
    <w:rsid w:val="003D5DD0"/>
    <w:rsid w:val="003D756E"/>
    <w:rsid w:val="003D7905"/>
    <w:rsid w:val="003E2851"/>
    <w:rsid w:val="003E29C0"/>
    <w:rsid w:val="003E3EDF"/>
    <w:rsid w:val="003E420D"/>
    <w:rsid w:val="003E4C13"/>
    <w:rsid w:val="003E555B"/>
    <w:rsid w:val="003E735B"/>
    <w:rsid w:val="003E7FA6"/>
    <w:rsid w:val="003F2B5E"/>
    <w:rsid w:val="003F64A7"/>
    <w:rsid w:val="003F75EE"/>
    <w:rsid w:val="004012C9"/>
    <w:rsid w:val="00403710"/>
    <w:rsid w:val="0040435C"/>
    <w:rsid w:val="004048DD"/>
    <w:rsid w:val="00404F88"/>
    <w:rsid w:val="004078F3"/>
    <w:rsid w:val="00410C44"/>
    <w:rsid w:val="00410E5E"/>
    <w:rsid w:val="00411389"/>
    <w:rsid w:val="00412D61"/>
    <w:rsid w:val="0041705E"/>
    <w:rsid w:val="00421120"/>
    <w:rsid w:val="004211D8"/>
    <w:rsid w:val="00421C8D"/>
    <w:rsid w:val="00421CAA"/>
    <w:rsid w:val="00422860"/>
    <w:rsid w:val="004232FB"/>
    <w:rsid w:val="0042581E"/>
    <w:rsid w:val="0042598C"/>
    <w:rsid w:val="0042708F"/>
    <w:rsid w:val="00427794"/>
    <w:rsid w:val="004318B0"/>
    <w:rsid w:val="0043237D"/>
    <w:rsid w:val="004331A5"/>
    <w:rsid w:val="004336AE"/>
    <w:rsid w:val="00433963"/>
    <w:rsid w:val="004368C2"/>
    <w:rsid w:val="004378C9"/>
    <w:rsid w:val="00440A91"/>
    <w:rsid w:val="004416C3"/>
    <w:rsid w:val="00443210"/>
    <w:rsid w:val="00443D42"/>
    <w:rsid w:val="00445668"/>
    <w:rsid w:val="004461DF"/>
    <w:rsid w:val="004472F1"/>
    <w:rsid w:val="00450F07"/>
    <w:rsid w:val="004530C1"/>
    <w:rsid w:val="00453CD3"/>
    <w:rsid w:val="00454E22"/>
    <w:rsid w:val="0045657D"/>
    <w:rsid w:val="00457BF8"/>
    <w:rsid w:val="00460660"/>
    <w:rsid w:val="00462A46"/>
    <w:rsid w:val="00462DB8"/>
    <w:rsid w:val="00462DC7"/>
    <w:rsid w:val="00463785"/>
    <w:rsid w:val="0046396A"/>
    <w:rsid w:val="00463BD5"/>
    <w:rsid w:val="00464BA9"/>
    <w:rsid w:val="00464D4A"/>
    <w:rsid w:val="00470F14"/>
    <w:rsid w:val="004725AC"/>
    <w:rsid w:val="004752BF"/>
    <w:rsid w:val="00475448"/>
    <w:rsid w:val="004756A5"/>
    <w:rsid w:val="0047647C"/>
    <w:rsid w:val="00482111"/>
    <w:rsid w:val="0048341C"/>
    <w:rsid w:val="0048380F"/>
    <w:rsid w:val="00483969"/>
    <w:rsid w:val="0048423D"/>
    <w:rsid w:val="00484F28"/>
    <w:rsid w:val="00486107"/>
    <w:rsid w:val="00486DF3"/>
    <w:rsid w:val="004877A7"/>
    <w:rsid w:val="00490B99"/>
    <w:rsid w:val="0049107E"/>
    <w:rsid w:val="00491827"/>
    <w:rsid w:val="00494097"/>
    <w:rsid w:val="00495F4B"/>
    <w:rsid w:val="00497800"/>
    <w:rsid w:val="004A0B70"/>
    <w:rsid w:val="004A503B"/>
    <w:rsid w:val="004B4215"/>
    <w:rsid w:val="004B7823"/>
    <w:rsid w:val="004B7997"/>
    <w:rsid w:val="004B7D25"/>
    <w:rsid w:val="004C047C"/>
    <w:rsid w:val="004C0596"/>
    <w:rsid w:val="004C05CC"/>
    <w:rsid w:val="004C1240"/>
    <w:rsid w:val="004C27A1"/>
    <w:rsid w:val="004C3255"/>
    <w:rsid w:val="004C4399"/>
    <w:rsid w:val="004C4B2A"/>
    <w:rsid w:val="004C787C"/>
    <w:rsid w:val="004D0648"/>
    <w:rsid w:val="004D0DA2"/>
    <w:rsid w:val="004D1AE3"/>
    <w:rsid w:val="004D4B43"/>
    <w:rsid w:val="004D6BB1"/>
    <w:rsid w:val="004D6F0C"/>
    <w:rsid w:val="004D758F"/>
    <w:rsid w:val="004D7D8C"/>
    <w:rsid w:val="004E034F"/>
    <w:rsid w:val="004E33B6"/>
    <w:rsid w:val="004E6D50"/>
    <w:rsid w:val="004E7A1F"/>
    <w:rsid w:val="004F3418"/>
    <w:rsid w:val="004F4B9B"/>
    <w:rsid w:val="004F6C9C"/>
    <w:rsid w:val="004F70CD"/>
    <w:rsid w:val="00500C8E"/>
    <w:rsid w:val="00500EBA"/>
    <w:rsid w:val="0050221A"/>
    <w:rsid w:val="00502B16"/>
    <w:rsid w:val="0050443C"/>
    <w:rsid w:val="00505176"/>
    <w:rsid w:val="00505A2B"/>
    <w:rsid w:val="0050666E"/>
    <w:rsid w:val="00506AA4"/>
    <w:rsid w:val="005074F3"/>
    <w:rsid w:val="00511AB9"/>
    <w:rsid w:val="00515137"/>
    <w:rsid w:val="005170AC"/>
    <w:rsid w:val="0051718F"/>
    <w:rsid w:val="005220AF"/>
    <w:rsid w:val="005229D8"/>
    <w:rsid w:val="00523BB5"/>
    <w:rsid w:val="00523EA7"/>
    <w:rsid w:val="00524520"/>
    <w:rsid w:val="00525187"/>
    <w:rsid w:val="00525C0C"/>
    <w:rsid w:val="0052615C"/>
    <w:rsid w:val="0052735A"/>
    <w:rsid w:val="00527AC9"/>
    <w:rsid w:val="00531CB9"/>
    <w:rsid w:val="00532F79"/>
    <w:rsid w:val="005334A9"/>
    <w:rsid w:val="00537B9C"/>
    <w:rsid w:val="005403D3"/>
    <w:rsid w:val="005406EB"/>
    <w:rsid w:val="00540FAD"/>
    <w:rsid w:val="005413BF"/>
    <w:rsid w:val="005446B5"/>
    <w:rsid w:val="00545AD1"/>
    <w:rsid w:val="00546E7B"/>
    <w:rsid w:val="00547776"/>
    <w:rsid w:val="00552834"/>
    <w:rsid w:val="00553375"/>
    <w:rsid w:val="00554D0D"/>
    <w:rsid w:val="00555884"/>
    <w:rsid w:val="0055798A"/>
    <w:rsid w:val="005610A7"/>
    <w:rsid w:val="0056233E"/>
    <w:rsid w:val="0056243B"/>
    <w:rsid w:val="00562909"/>
    <w:rsid w:val="005645E9"/>
    <w:rsid w:val="0057096E"/>
    <w:rsid w:val="005736B7"/>
    <w:rsid w:val="00575E5A"/>
    <w:rsid w:val="00577DC2"/>
    <w:rsid w:val="00580245"/>
    <w:rsid w:val="00580BF5"/>
    <w:rsid w:val="0058225D"/>
    <w:rsid w:val="00585A86"/>
    <w:rsid w:val="00586893"/>
    <w:rsid w:val="0058742A"/>
    <w:rsid w:val="0058783E"/>
    <w:rsid w:val="00587CA4"/>
    <w:rsid w:val="00590B8A"/>
    <w:rsid w:val="00591C69"/>
    <w:rsid w:val="005925C7"/>
    <w:rsid w:val="0059281F"/>
    <w:rsid w:val="00594691"/>
    <w:rsid w:val="005A1DB1"/>
    <w:rsid w:val="005A1F44"/>
    <w:rsid w:val="005A499F"/>
    <w:rsid w:val="005A6C0C"/>
    <w:rsid w:val="005C45A6"/>
    <w:rsid w:val="005C4F2D"/>
    <w:rsid w:val="005C6343"/>
    <w:rsid w:val="005C732A"/>
    <w:rsid w:val="005C736A"/>
    <w:rsid w:val="005D1608"/>
    <w:rsid w:val="005D1B50"/>
    <w:rsid w:val="005D2C6C"/>
    <w:rsid w:val="005D3619"/>
    <w:rsid w:val="005D385D"/>
    <w:rsid w:val="005D3C39"/>
    <w:rsid w:val="005D7706"/>
    <w:rsid w:val="005E0049"/>
    <w:rsid w:val="005E1267"/>
    <w:rsid w:val="005E67EA"/>
    <w:rsid w:val="005F0383"/>
    <w:rsid w:val="005F12EF"/>
    <w:rsid w:val="005F1783"/>
    <w:rsid w:val="005F5309"/>
    <w:rsid w:val="005F63AC"/>
    <w:rsid w:val="0060019A"/>
    <w:rsid w:val="00601A8C"/>
    <w:rsid w:val="0060289C"/>
    <w:rsid w:val="00602AFF"/>
    <w:rsid w:val="00606137"/>
    <w:rsid w:val="0061068E"/>
    <w:rsid w:val="006115D3"/>
    <w:rsid w:val="00611B99"/>
    <w:rsid w:val="00612EDB"/>
    <w:rsid w:val="00613D3A"/>
    <w:rsid w:val="006146BF"/>
    <w:rsid w:val="006149D2"/>
    <w:rsid w:val="00614E71"/>
    <w:rsid w:val="00615BEC"/>
    <w:rsid w:val="00616EAA"/>
    <w:rsid w:val="00616F81"/>
    <w:rsid w:val="006208DF"/>
    <w:rsid w:val="00625954"/>
    <w:rsid w:val="00625E75"/>
    <w:rsid w:val="006327AB"/>
    <w:rsid w:val="006354D0"/>
    <w:rsid w:val="0064258E"/>
    <w:rsid w:val="00645371"/>
    <w:rsid w:val="00646A59"/>
    <w:rsid w:val="006501CA"/>
    <w:rsid w:val="006510F9"/>
    <w:rsid w:val="00652C01"/>
    <w:rsid w:val="00655976"/>
    <w:rsid w:val="0065610E"/>
    <w:rsid w:val="00657C7D"/>
    <w:rsid w:val="006606DB"/>
    <w:rsid w:val="006607BE"/>
    <w:rsid w:val="00660AD3"/>
    <w:rsid w:val="0066157F"/>
    <w:rsid w:val="00661C06"/>
    <w:rsid w:val="00662559"/>
    <w:rsid w:val="0066271F"/>
    <w:rsid w:val="00662818"/>
    <w:rsid w:val="00666C39"/>
    <w:rsid w:val="00672F4D"/>
    <w:rsid w:val="00675467"/>
    <w:rsid w:val="006776B6"/>
    <w:rsid w:val="00680384"/>
    <w:rsid w:val="00686559"/>
    <w:rsid w:val="00687579"/>
    <w:rsid w:val="0069136C"/>
    <w:rsid w:val="00691FA1"/>
    <w:rsid w:val="00693150"/>
    <w:rsid w:val="006949ED"/>
    <w:rsid w:val="006971DC"/>
    <w:rsid w:val="006972D4"/>
    <w:rsid w:val="006978EA"/>
    <w:rsid w:val="006A019B"/>
    <w:rsid w:val="006A09CB"/>
    <w:rsid w:val="006A5570"/>
    <w:rsid w:val="006A689C"/>
    <w:rsid w:val="006A747D"/>
    <w:rsid w:val="006B13A8"/>
    <w:rsid w:val="006B2318"/>
    <w:rsid w:val="006B2436"/>
    <w:rsid w:val="006B3D79"/>
    <w:rsid w:val="006B3E78"/>
    <w:rsid w:val="006B6FE4"/>
    <w:rsid w:val="006B7281"/>
    <w:rsid w:val="006C0A8A"/>
    <w:rsid w:val="006C0E7C"/>
    <w:rsid w:val="006C16E1"/>
    <w:rsid w:val="006C2343"/>
    <w:rsid w:val="006C26FF"/>
    <w:rsid w:val="006C2ABB"/>
    <w:rsid w:val="006C31D3"/>
    <w:rsid w:val="006C424C"/>
    <w:rsid w:val="006C442A"/>
    <w:rsid w:val="006C44FD"/>
    <w:rsid w:val="006C5028"/>
    <w:rsid w:val="006C7F3D"/>
    <w:rsid w:val="006D041C"/>
    <w:rsid w:val="006D19DD"/>
    <w:rsid w:val="006D67D9"/>
    <w:rsid w:val="006D7178"/>
    <w:rsid w:val="006E010D"/>
    <w:rsid w:val="006E0578"/>
    <w:rsid w:val="006E2751"/>
    <w:rsid w:val="006E314D"/>
    <w:rsid w:val="006F0B59"/>
    <w:rsid w:val="006F2B88"/>
    <w:rsid w:val="006F455E"/>
    <w:rsid w:val="006F687F"/>
    <w:rsid w:val="006F70E0"/>
    <w:rsid w:val="007014FA"/>
    <w:rsid w:val="007020E6"/>
    <w:rsid w:val="00704558"/>
    <w:rsid w:val="007059CD"/>
    <w:rsid w:val="007077E5"/>
    <w:rsid w:val="00710723"/>
    <w:rsid w:val="00710A7F"/>
    <w:rsid w:val="007161BD"/>
    <w:rsid w:val="00717C98"/>
    <w:rsid w:val="00720802"/>
    <w:rsid w:val="00723ED1"/>
    <w:rsid w:val="00724411"/>
    <w:rsid w:val="007254C4"/>
    <w:rsid w:val="0072657E"/>
    <w:rsid w:val="00732944"/>
    <w:rsid w:val="00732A80"/>
    <w:rsid w:val="00733AD8"/>
    <w:rsid w:val="007340FB"/>
    <w:rsid w:val="00735826"/>
    <w:rsid w:val="00735BE7"/>
    <w:rsid w:val="00735F5B"/>
    <w:rsid w:val="00740806"/>
    <w:rsid w:val="00740821"/>
    <w:rsid w:val="00740AB9"/>
    <w:rsid w:val="00740AF5"/>
    <w:rsid w:val="007413B4"/>
    <w:rsid w:val="007426F9"/>
    <w:rsid w:val="00742C48"/>
    <w:rsid w:val="00743525"/>
    <w:rsid w:val="007439B5"/>
    <w:rsid w:val="00744694"/>
    <w:rsid w:val="00744D42"/>
    <w:rsid w:val="00745555"/>
    <w:rsid w:val="007457FF"/>
    <w:rsid w:val="00745B7E"/>
    <w:rsid w:val="00745F94"/>
    <w:rsid w:val="00753357"/>
    <w:rsid w:val="00753F2C"/>
    <w:rsid w:val="007541A2"/>
    <w:rsid w:val="00754C65"/>
    <w:rsid w:val="00755381"/>
    <w:rsid w:val="00755818"/>
    <w:rsid w:val="00756958"/>
    <w:rsid w:val="00756A89"/>
    <w:rsid w:val="00757290"/>
    <w:rsid w:val="007576A5"/>
    <w:rsid w:val="00757E4D"/>
    <w:rsid w:val="00760F64"/>
    <w:rsid w:val="0076286B"/>
    <w:rsid w:val="0076432D"/>
    <w:rsid w:val="00764FA1"/>
    <w:rsid w:val="00766846"/>
    <w:rsid w:val="0076688B"/>
    <w:rsid w:val="0076790E"/>
    <w:rsid w:val="00770601"/>
    <w:rsid w:val="0077673A"/>
    <w:rsid w:val="00776C2B"/>
    <w:rsid w:val="00776DD2"/>
    <w:rsid w:val="00781F41"/>
    <w:rsid w:val="00782083"/>
    <w:rsid w:val="007844F2"/>
    <w:rsid w:val="007846E1"/>
    <w:rsid w:val="007847D6"/>
    <w:rsid w:val="00784901"/>
    <w:rsid w:val="00784EFE"/>
    <w:rsid w:val="007854A9"/>
    <w:rsid w:val="007952FD"/>
    <w:rsid w:val="00796FF0"/>
    <w:rsid w:val="00797BF3"/>
    <w:rsid w:val="00797E5F"/>
    <w:rsid w:val="007A202B"/>
    <w:rsid w:val="007A23BA"/>
    <w:rsid w:val="007A5172"/>
    <w:rsid w:val="007A67A0"/>
    <w:rsid w:val="007B133E"/>
    <w:rsid w:val="007B1660"/>
    <w:rsid w:val="007B1A9D"/>
    <w:rsid w:val="007B1F2E"/>
    <w:rsid w:val="007B2411"/>
    <w:rsid w:val="007B2F02"/>
    <w:rsid w:val="007B48B2"/>
    <w:rsid w:val="007B4F04"/>
    <w:rsid w:val="007B570C"/>
    <w:rsid w:val="007B725F"/>
    <w:rsid w:val="007C15BD"/>
    <w:rsid w:val="007C4C8F"/>
    <w:rsid w:val="007C53FC"/>
    <w:rsid w:val="007D1821"/>
    <w:rsid w:val="007D3A16"/>
    <w:rsid w:val="007D41FF"/>
    <w:rsid w:val="007D6EF9"/>
    <w:rsid w:val="007D7510"/>
    <w:rsid w:val="007E0E61"/>
    <w:rsid w:val="007E3299"/>
    <w:rsid w:val="007E402F"/>
    <w:rsid w:val="007E4A6E"/>
    <w:rsid w:val="007E7775"/>
    <w:rsid w:val="007F24E1"/>
    <w:rsid w:val="007F4B52"/>
    <w:rsid w:val="007F56A7"/>
    <w:rsid w:val="007F5DDD"/>
    <w:rsid w:val="007F605F"/>
    <w:rsid w:val="007F7AFD"/>
    <w:rsid w:val="00800851"/>
    <w:rsid w:val="0080171C"/>
    <w:rsid w:val="00801B5E"/>
    <w:rsid w:val="008025BF"/>
    <w:rsid w:val="008028FD"/>
    <w:rsid w:val="00802A59"/>
    <w:rsid w:val="00803449"/>
    <w:rsid w:val="00803BF3"/>
    <w:rsid w:val="00804660"/>
    <w:rsid w:val="008056E3"/>
    <w:rsid w:val="00805A10"/>
    <w:rsid w:val="00807DD0"/>
    <w:rsid w:val="00810B11"/>
    <w:rsid w:val="00810E5C"/>
    <w:rsid w:val="00811DD3"/>
    <w:rsid w:val="00813BE5"/>
    <w:rsid w:val="00814213"/>
    <w:rsid w:val="00814696"/>
    <w:rsid w:val="00814C9F"/>
    <w:rsid w:val="008152B0"/>
    <w:rsid w:val="00815B49"/>
    <w:rsid w:val="00816930"/>
    <w:rsid w:val="00817499"/>
    <w:rsid w:val="00817D8E"/>
    <w:rsid w:val="00821712"/>
    <w:rsid w:val="00821D01"/>
    <w:rsid w:val="00824893"/>
    <w:rsid w:val="0082508D"/>
    <w:rsid w:val="00826B7B"/>
    <w:rsid w:val="00827512"/>
    <w:rsid w:val="0083158B"/>
    <w:rsid w:val="0083197D"/>
    <w:rsid w:val="00831E0F"/>
    <w:rsid w:val="00833AC0"/>
    <w:rsid w:val="00834146"/>
    <w:rsid w:val="0083605B"/>
    <w:rsid w:val="00836FD0"/>
    <w:rsid w:val="00840EA1"/>
    <w:rsid w:val="00841464"/>
    <w:rsid w:val="00846789"/>
    <w:rsid w:val="00847EDC"/>
    <w:rsid w:val="00847F48"/>
    <w:rsid w:val="0085010E"/>
    <w:rsid w:val="008509AC"/>
    <w:rsid w:val="00851CBC"/>
    <w:rsid w:val="00853874"/>
    <w:rsid w:val="008540DE"/>
    <w:rsid w:val="00854B3C"/>
    <w:rsid w:val="00855188"/>
    <w:rsid w:val="0085534F"/>
    <w:rsid w:val="0085564B"/>
    <w:rsid w:val="00855EAA"/>
    <w:rsid w:val="008579F7"/>
    <w:rsid w:val="00857CC5"/>
    <w:rsid w:val="008608CF"/>
    <w:rsid w:val="00865541"/>
    <w:rsid w:val="008656E1"/>
    <w:rsid w:val="00865F5F"/>
    <w:rsid w:val="00866317"/>
    <w:rsid w:val="008718E6"/>
    <w:rsid w:val="00872C00"/>
    <w:rsid w:val="00874C2B"/>
    <w:rsid w:val="00877EEA"/>
    <w:rsid w:val="0088200B"/>
    <w:rsid w:val="00887F36"/>
    <w:rsid w:val="00890A4F"/>
    <w:rsid w:val="00890E4E"/>
    <w:rsid w:val="008933F4"/>
    <w:rsid w:val="00893DFC"/>
    <w:rsid w:val="00896BAA"/>
    <w:rsid w:val="008975AC"/>
    <w:rsid w:val="008A01EA"/>
    <w:rsid w:val="008A19E2"/>
    <w:rsid w:val="008A23C0"/>
    <w:rsid w:val="008A3568"/>
    <w:rsid w:val="008A3ACD"/>
    <w:rsid w:val="008A4FE4"/>
    <w:rsid w:val="008A6999"/>
    <w:rsid w:val="008B2B40"/>
    <w:rsid w:val="008B2C31"/>
    <w:rsid w:val="008B2FAF"/>
    <w:rsid w:val="008B391B"/>
    <w:rsid w:val="008B5374"/>
    <w:rsid w:val="008C24A8"/>
    <w:rsid w:val="008C3192"/>
    <w:rsid w:val="008C3B2B"/>
    <w:rsid w:val="008C3E94"/>
    <w:rsid w:val="008C44D6"/>
    <w:rsid w:val="008C4AD8"/>
    <w:rsid w:val="008C50F3"/>
    <w:rsid w:val="008C51A4"/>
    <w:rsid w:val="008C7EFE"/>
    <w:rsid w:val="008D03B9"/>
    <w:rsid w:val="008D0BA2"/>
    <w:rsid w:val="008D1303"/>
    <w:rsid w:val="008D2896"/>
    <w:rsid w:val="008D30C7"/>
    <w:rsid w:val="008D34E6"/>
    <w:rsid w:val="008D440D"/>
    <w:rsid w:val="008D73F8"/>
    <w:rsid w:val="008D791A"/>
    <w:rsid w:val="008D7BB9"/>
    <w:rsid w:val="008E0271"/>
    <w:rsid w:val="008E0FB2"/>
    <w:rsid w:val="008E1CE1"/>
    <w:rsid w:val="008E40E9"/>
    <w:rsid w:val="008E54C8"/>
    <w:rsid w:val="008F0628"/>
    <w:rsid w:val="008F09D2"/>
    <w:rsid w:val="008F0BA3"/>
    <w:rsid w:val="008F18D6"/>
    <w:rsid w:val="008F2C9B"/>
    <w:rsid w:val="008F3B5D"/>
    <w:rsid w:val="008F6AC2"/>
    <w:rsid w:val="008F797B"/>
    <w:rsid w:val="0090019A"/>
    <w:rsid w:val="0090304B"/>
    <w:rsid w:val="00904780"/>
    <w:rsid w:val="009048B2"/>
    <w:rsid w:val="00904CC9"/>
    <w:rsid w:val="0090635B"/>
    <w:rsid w:val="00906434"/>
    <w:rsid w:val="00914F81"/>
    <w:rsid w:val="009171F9"/>
    <w:rsid w:val="00922385"/>
    <w:rsid w:val="009223DF"/>
    <w:rsid w:val="009226C1"/>
    <w:rsid w:val="00923406"/>
    <w:rsid w:val="0092529B"/>
    <w:rsid w:val="00927EFA"/>
    <w:rsid w:val="00930A74"/>
    <w:rsid w:val="00930A9B"/>
    <w:rsid w:val="0093323A"/>
    <w:rsid w:val="009358DC"/>
    <w:rsid w:val="00936091"/>
    <w:rsid w:val="00936D2A"/>
    <w:rsid w:val="00940734"/>
    <w:rsid w:val="00940D8A"/>
    <w:rsid w:val="0094395F"/>
    <w:rsid w:val="00944F8F"/>
    <w:rsid w:val="0094645E"/>
    <w:rsid w:val="00950260"/>
    <w:rsid w:val="00950301"/>
    <w:rsid w:val="00950944"/>
    <w:rsid w:val="009509CD"/>
    <w:rsid w:val="00953E37"/>
    <w:rsid w:val="009568E3"/>
    <w:rsid w:val="00957F1F"/>
    <w:rsid w:val="00962258"/>
    <w:rsid w:val="009625F2"/>
    <w:rsid w:val="009667B1"/>
    <w:rsid w:val="00967398"/>
    <w:rsid w:val="009678B7"/>
    <w:rsid w:val="00971457"/>
    <w:rsid w:val="009717F1"/>
    <w:rsid w:val="00971A72"/>
    <w:rsid w:val="0097239D"/>
    <w:rsid w:val="009745DC"/>
    <w:rsid w:val="009774EB"/>
    <w:rsid w:val="00977917"/>
    <w:rsid w:val="00980EEF"/>
    <w:rsid w:val="00981A8E"/>
    <w:rsid w:val="00986A14"/>
    <w:rsid w:val="009903C3"/>
    <w:rsid w:val="009920E1"/>
    <w:rsid w:val="00992D9C"/>
    <w:rsid w:val="00992FC6"/>
    <w:rsid w:val="00996CB8"/>
    <w:rsid w:val="00997F1B"/>
    <w:rsid w:val="009A2B1A"/>
    <w:rsid w:val="009A404E"/>
    <w:rsid w:val="009A4B22"/>
    <w:rsid w:val="009B2E97"/>
    <w:rsid w:val="009B303C"/>
    <w:rsid w:val="009B41E7"/>
    <w:rsid w:val="009B50C1"/>
    <w:rsid w:val="009B5146"/>
    <w:rsid w:val="009B5181"/>
    <w:rsid w:val="009B5CAD"/>
    <w:rsid w:val="009C016F"/>
    <w:rsid w:val="009C1601"/>
    <w:rsid w:val="009C1D92"/>
    <w:rsid w:val="009C2C73"/>
    <w:rsid w:val="009C3D4F"/>
    <w:rsid w:val="009C418E"/>
    <w:rsid w:val="009C442C"/>
    <w:rsid w:val="009C4D6D"/>
    <w:rsid w:val="009C4EEA"/>
    <w:rsid w:val="009C5985"/>
    <w:rsid w:val="009D19E2"/>
    <w:rsid w:val="009D2FC5"/>
    <w:rsid w:val="009D5183"/>
    <w:rsid w:val="009D61C0"/>
    <w:rsid w:val="009D623F"/>
    <w:rsid w:val="009E0464"/>
    <w:rsid w:val="009E07CF"/>
    <w:rsid w:val="009E07F4"/>
    <w:rsid w:val="009E09BE"/>
    <w:rsid w:val="009E1D5F"/>
    <w:rsid w:val="009E1F93"/>
    <w:rsid w:val="009E3221"/>
    <w:rsid w:val="009E3D46"/>
    <w:rsid w:val="009E4D19"/>
    <w:rsid w:val="009E602D"/>
    <w:rsid w:val="009F1404"/>
    <w:rsid w:val="009F244D"/>
    <w:rsid w:val="009F25DD"/>
    <w:rsid w:val="009F309B"/>
    <w:rsid w:val="009F392E"/>
    <w:rsid w:val="009F3C06"/>
    <w:rsid w:val="009F52B4"/>
    <w:rsid w:val="009F53C5"/>
    <w:rsid w:val="009F69FE"/>
    <w:rsid w:val="009F6C2E"/>
    <w:rsid w:val="009F7A91"/>
    <w:rsid w:val="00A02912"/>
    <w:rsid w:val="00A04D7F"/>
    <w:rsid w:val="00A07078"/>
    <w:rsid w:val="00A0707C"/>
    <w:rsid w:val="00A0740E"/>
    <w:rsid w:val="00A10D37"/>
    <w:rsid w:val="00A16611"/>
    <w:rsid w:val="00A21638"/>
    <w:rsid w:val="00A23726"/>
    <w:rsid w:val="00A2397F"/>
    <w:rsid w:val="00A23CD5"/>
    <w:rsid w:val="00A31DE1"/>
    <w:rsid w:val="00A339E6"/>
    <w:rsid w:val="00A34447"/>
    <w:rsid w:val="00A36841"/>
    <w:rsid w:val="00A4050F"/>
    <w:rsid w:val="00A4091B"/>
    <w:rsid w:val="00A4561A"/>
    <w:rsid w:val="00A45938"/>
    <w:rsid w:val="00A4688C"/>
    <w:rsid w:val="00A47324"/>
    <w:rsid w:val="00A47B7A"/>
    <w:rsid w:val="00A50516"/>
    <w:rsid w:val="00A50641"/>
    <w:rsid w:val="00A51ACE"/>
    <w:rsid w:val="00A52762"/>
    <w:rsid w:val="00A530BF"/>
    <w:rsid w:val="00A53A57"/>
    <w:rsid w:val="00A53E0B"/>
    <w:rsid w:val="00A56627"/>
    <w:rsid w:val="00A568D2"/>
    <w:rsid w:val="00A6177B"/>
    <w:rsid w:val="00A620B8"/>
    <w:rsid w:val="00A62AAA"/>
    <w:rsid w:val="00A62E74"/>
    <w:rsid w:val="00A62EAC"/>
    <w:rsid w:val="00A66030"/>
    <w:rsid w:val="00A66136"/>
    <w:rsid w:val="00A6631F"/>
    <w:rsid w:val="00A66FF6"/>
    <w:rsid w:val="00A67C50"/>
    <w:rsid w:val="00A70080"/>
    <w:rsid w:val="00A71189"/>
    <w:rsid w:val="00A71CA2"/>
    <w:rsid w:val="00A7364A"/>
    <w:rsid w:val="00A74DCC"/>
    <w:rsid w:val="00A753ED"/>
    <w:rsid w:val="00A75FC7"/>
    <w:rsid w:val="00A774DB"/>
    <w:rsid w:val="00A77512"/>
    <w:rsid w:val="00A80CE4"/>
    <w:rsid w:val="00A80CE6"/>
    <w:rsid w:val="00A8227E"/>
    <w:rsid w:val="00A8254C"/>
    <w:rsid w:val="00A8385E"/>
    <w:rsid w:val="00A915C7"/>
    <w:rsid w:val="00A92D24"/>
    <w:rsid w:val="00A94C2F"/>
    <w:rsid w:val="00A94F0E"/>
    <w:rsid w:val="00A95445"/>
    <w:rsid w:val="00AA097B"/>
    <w:rsid w:val="00AA2070"/>
    <w:rsid w:val="00AA4CBB"/>
    <w:rsid w:val="00AA587B"/>
    <w:rsid w:val="00AA6521"/>
    <w:rsid w:val="00AA65FA"/>
    <w:rsid w:val="00AA6984"/>
    <w:rsid w:val="00AA7351"/>
    <w:rsid w:val="00AB4C63"/>
    <w:rsid w:val="00AB536D"/>
    <w:rsid w:val="00AC3E83"/>
    <w:rsid w:val="00AC46F4"/>
    <w:rsid w:val="00AC5481"/>
    <w:rsid w:val="00AC59BD"/>
    <w:rsid w:val="00AC677C"/>
    <w:rsid w:val="00AC678D"/>
    <w:rsid w:val="00AD056F"/>
    <w:rsid w:val="00AD0C7B"/>
    <w:rsid w:val="00AD22DD"/>
    <w:rsid w:val="00AD38D0"/>
    <w:rsid w:val="00AD3A1F"/>
    <w:rsid w:val="00AD5EA8"/>
    <w:rsid w:val="00AD5F1A"/>
    <w:rsid w:val="00AD6731"/>
    <w:rsid w:val="00AD6B5B"/>
    <w:rsid w:val="00AD75BB"/>
    <w:rsid w:val="00AF0FD3"/>
    <w:rsid w:val="00AF1C5F"/>
    <w:rsid w:val="00AF2E9E"/>
    <w:rsid w:val="00AF4A42"/>
    <w:rsid w:val="00AF5943"/>
    <w:rsid w:val="00AF78D8"/>
    <w:rsid w:val="00B008D5"/>
    <w:rsid w:val="00B00CFD"/>
    <w:rsid w:val="00B01542"/>
    <w:rsid w:val="00B02F73"/>
    <w:rsid w:val="00B04549"/>
    <w:rsid w:val="00B051C5"/>
    <w:rsid w:val="00B0619F"/>
    <w:rsid w:val="00B101FD"/>
    <w:rsid w:val="00B116A6"/>
    <w:rsid w:val="00B11C42"/>
    <w:rsid w:val="00B13A26"/>
    <w:rsid w:val="00B15371"/>
    <w:rsid w:val="00B15D0D"/>
    <w:rsid w:val="00B179FE"/>
    <w:rsid w:val="00B17A52"/>
    <w:rsid w:val="00B22106"/>
    <w:rsid w:val="00B22892"/>
    <w:rsid w:val="00B26806"/>
    <w:rsid w:val="00B277B1"/>
    <w:rsid w:val="00B31C62"/>
    <w:rsid w:val="00B31D98"/>
    <w:rsid w:val="00B331AB"/>
    <w:rsid w:val="00B332EC"/>
    <w:rsid w:val="00B344A3"/>
    <w:rsid w:val="00B36DC5"/>
    <w:rsid w:val="00B46BA5"/>
    <w:rsid w:val="00B46EE5"/>
    <w:rsid w:val="00B479CC"/>
    <w:rsid w:val="00B47A7B"/>
    <w:rsid w:val="00B47F3A"/>
    <w:rsid w:val="00B50AB2"/>
    <w:rsid w:val="00B53E41"/>
    <w:rsid w:val="00B5431A"/>
    <w:rsid w:val="00B54C83"/>
    <w:rsid w:val="00B54FBB"/>
    <w:rsid w:val="00B56EB2"/>
    <w:rsid w:val="00B57850"/>
    <w:rsid w:val="00B60031"/>
    <w:rsid w:val="00B61D30"/>
    <w:rsid w:val="00B6391D"/>
    <w:rsid w:val="00B640E3"/>
    <w:rsid w:val="00B64838"/>
    <w:rsid w:val="00B6592C"/>
    <w:rsid w:val="00B7120B"/>
    <w:rsid w:val="00B719C3"/>
    <w:rsid w:val="00B7208B"/>
    <w:rsid w:val="00B73A01"/>
    <w:rsid w:val="00B75DE2"/>
    <w:rsid w:val="00B75EE1"/>
    <w:rsid w:val="00B77481"/>
    <w:rsid w:val="00B8046C"/>
    <w:rsid w:val="00B80537"/>
    <w:rsid w:val="00B80D54"/>
    <w:rsid w:val="00B81CBE"/>
    <w:rsid w:val="00B829B4"/>
    <w:rsid w:val="00B8518B"/>
    <w:rsid w:val="00B85A67"/>
    <w:rsid w:val="00B861EA"/>
    <w:rsid w:val="00B90FC2"/>
    <w:rsid w:val="00B93566"/>
    <w:rsid w:val="00B945E7"/>
    <w:rsid w:val="00B94742"/>
    <w:rsid w:val="00B94F10"/>
    <w:rsid w:val="00B961F9"/>
    <w:rsid w:val="00B96843"/>
    <w:rsid w:val="00B97BF9"/>
    <w:rsid w:val="00B97CC3"/>
    <w:rsid w:val="00BA1320"/>
    <w:rsid w:val="00BA2F47"/>
    <w:rsid w:val="00BA3B91"/>
    <w:rsid w:val="00BA6A0D"/>
    <w:rsid w:val="00BB0010"/>
    <w:rsid w:val="00BB47FB"/>
    <w:rsid w:val="00BB7876"/>
    <w:rsid w:val="00BB7EC3"/>
    <w:rsid w:val="00BC0405"/>
    <w:rsid w:val="00BC06C4"/>
    <w:rsid w:val="00BC0BA2"/>
    <w:rsid w:val="00BC5413"/>
    <w:rsid w:val="00BC56A0"/>
    <w:rsid w:val="00BC5755"/>
    <w:rsid w:val="00BC6226"/>
    <w:rsid w:val="00BC62DD"/>
    <w:rsid w:val="00BC6856"/>
    <w:rsid w:val="00BD0855"/>
    <w:rsid w:val="00BD583A"/>
    <w:rsid w:val="00BD6C04"/>
    <w:rsid w:val="00BD7434"/>
    <w:rsid w:val="00BD76C3"/>
    <w:rsid w:val="00BD7E91"/>
    <w:rsid w:val="00BD7F0D"/>
    <w:rsid w:val="00BE06DC"/>
    <w:rsid w:val="00BE06E2"/>
    <w:rsid w:val="00BE5817"/>
    <w:rsid w:val="00BE7689"/>
    <w:rsid w:val="00BF51B3"/>
    <w:rsid w:val="00BF54FE"/>
    <w:rsid w:val="00BF6922"/>
    <w:rsid w:val="00BF6AEC"/>
    <w:rsid w:val="00C01A3A"/>
    <w:rsid w:val="00C02D0A"/>
    <w:rsid w:val="00C03A6E"/>
    <w:rsid w:val="00C03B6E"/>
    <w:rsid w:val="00C043A4"/>
    <w:rsid w:val="00C04CEE"/>
    <w:rsid w:val="00C05C11"/>
    <w:rsid w:val="00C100BE"/>
    <w:rsid w:val="00C13860"/>
    <w:rsid w:val="00C14966"/>
    <w:rsid w:val="00C15981"/>
    <w:rsid w:val="00C15AC2"/>
    <w:rsid w:val="00C1789F"/>
    <w:rsid w:val="00C22332"/>
    <w:rsid w:val="00C226C0"/>
    <w:rsid w:val="00C2277B"/>
    <w:rsid w:val="00C22D8F"/>
    <w:rsid w:val="00C230B3"/>
    <w:rsid w:val="00C23FB5"/>
    <w:rsid w:val="00C24A6A"/>
    <w:rsid w:val="00C27E1D"/>
    <w:rsid w:val="00C3030A"/>
    <w:rsid w:val="00C30CA8"/>
    <w:rsid w:val="00C32369"/>
    <w:rsid w:val="00C33D7C"/>
    <w:rsid w:val="00C3492B"/>
    <w:rsid w:val="00C365DA"/>
    <w:rsid w:val="00C36679"/>
    <w:rsid w:val="00C3744A"/>
    <w:rsid w:val="00C40843"/>
    <w:rsid w:val="00C4162B"/>
    <w:rsid w:val="00C42FE6"/>
    <w:rsid w:val="00C43081"/>
    <w:rsid w:val="00C43DCD"/>
    <w:rsid w:val="00C4438F"/>
    <w:rsid w:val="00C44F6A"/>
    <w:rsid w:val="00C503D9"/>
    <w:rsid w:val="00C51B48"/>
    <w:rsid w:val="00C51E99"/>
    <w:rsid w:val="00C52412"/>
    <w:rsid w:val="00C53FFF"/>
    <w:rsid w:val="00C54813"/>
    <w:rsid w:val="00C54E22"/>
    <w:rsid w:val="00C56FB9"/>
    <w:rsid w:val="00C574E0"/>
    <w:rsid w:val="00C60C01"/>
    <w:rsid w:val="00C61218"/>
    <w:rsid w:val="00C61391"/>
    <w:rsid w:val="00C6198E"/>
    <w:rsid w:val="00C64180"/>
    <w:rsid w:val="00C67062"/>
    <w:rsid w:val="00C708EA"/>
    <w:rsid w:val="00C711EA"/>
    <w:rsid w:val="00C71821"/>
    <w:rsid w:val="00C73385"/>
    <w:rsid w:val="00C77650"/>
    <w:rsid w:val="00C778A5"/>
    <w:rsid w:val="00C86957"/>
    <w:rsid w:val="00C8714B"/>
    <w:rsid w:val="00C900AC"/>
    <w:rsid w:val="00C94236"/>
    <w:rsid w:val="00C95162"/>
    <w:rsid w:val="00C96F07"/>
    <w:rsid w:val="00C97B3D"/>
    <w:rsid w:val="00CA2519"/>
    <w:rsid w:val="00CA354A"/>
    <w:rsid w:val="00CA4259"/>
    <w:rsid w:val="00CA5BD6"/>
    <w:rsid w:val="00CA6145"/>
    <w:rsid w:val="00CA6E84"/>
    <w:rsid w:val="00CA75DA"/>
    <w:rsid w:val="00CB05FC"/>
    <w:rsid w:val="00CB2703"/>
    <w:rsid w:val="00CB3363"/>
    <w:rsid w:val="00CB4991"/>
    <w:rsid w:val="00CB4CF4"/>
    <w:rsid w:val="00CB6A37"/>
    <w:rsid w:val="00CB7684"/>
    <w:rsid w:val="00CC11FB"/>
    <w:rsid w:val="00CC2699"/>
    <w:rsid w:val="00CC6CFA"/>
    <w:rsid w:val="00CC704F"/>
    <w:rsid w:val="00CC7C8F"/>
    <w:rsid w:val="00CD0A69"/>
    <w:rsid w:val="00CD1383"/>
    <w:rsid w:val="00CD1FC4"/>
    <w:rsid w:val="00CE0A9A"/>
    <w:rsid w:val="00CE1C97"/>
    <w:rsid w:val="00CE3D6D"/>
    <w:rsid w:val="00CE451F"/>
    <w:rsid w:val="00CF034F"/>
    <w:rsid w:val="00CF2936"/>
    <w:rsid w:val="00CF600D"/>
    <w:rsid w:val="00CF618B"/>
    <w:rsid w:val="00CF6A0F"/>
    <w:rsid w:val="00CF775E"/>
    <w:rsid w:val="00D0273B"/>
    <w:rsid w:val="00D02AE8"/>
    <w:rsid w:val="00D034A0"/>
    <w:rsid w:val="00D04860"/>
    <w:rsid w:val="00D0732C"/>
    <w:rsid w:val="00D12130"/>
    <w:rsid w:val="00D12C76"/>
    <w:rsid w:val="00D13C44"/>
    <w:rsid w:val="00D173CC"/>
    <w:rsid w:val="00D21061"/>
    <w:rsid w:val="00D21543"/>
    <w:rsid w:val="00D21E77"/>
    <w:rsid w:val="00D23BFA"/>
    <w:rsid w:val="00D24AE7"/>
    <w:rsid w:val="00D26606"/>
    <w:rsid w:val="00D271D7"/>
    <w:rsid w:val="00D322B7"/>
    <w:rsid w:val="00D33D4C"/>
    <w:rsid w:val="00D35AE8"/>
    <w:rsid w:val="00D4108E"/>
    <w:rsid w:val="00D42867"/>
    <w:rsid w:val="00D43C5F"/>
    <w:rsid w:val="00D44E12"/>
    <w:rsid w:val="00D46183"/>
    <w:rsid w:val="00D4656A"/>
    <w:rsid w:val="00D47647"/>
    <w:rsid w:val="00D51539"/>
    <w:rsid w:val="00D521D0"/>
    <w:rsid w:val="00D55077"/>
    <w:rsid w:val="00D57085"/>
    <w:rsid w:val="00D6163D"/>
    <w:rsid w:val="00D61BB3"/>
    <w:rsid w:val="00D65120"/>
    <w:rsid w:val="00D66D0D"/>
    <w:rsid w:val="00D67D3D"/>
    <w:rsid w:val="00D721BE"/>
    <w:rsid w:val="00D73DFD"/>
    <w:rsid w:val="00D755BD"/>
    <w:rsid w:val="00D76576"/>
    <w:rsid w:val="00D771F6"/>
    <w:rsid w:val="00D77F4D"/>
    <w:rsid w:val="00D80E63"/>
    <w:rsid w:val="00D831A3"/>
    <w:rsid w:val="00D83F33"/>
    <w:rsid w:val="00D8421D"/>
    <w:rsid w:val="00D85204"/>
    <w:rsid w:val="00D867FD"/>
    <w:rsid w:val="00D86D36"/>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10A4"/>
    <w:rsid w:val="00DD22E7"/>
    <w:rsid w:val="00DD46F3"/>
    <w:rsid w:val="00DD5E70"/>
    <w:rsid w:val="00DD7CA8"/>
    <w:rsid w:val="00DE0CA1"/>
    <w:rsid w:val="00DE1077"/>
    <w:rsid w:val="00DE39FF"/>
    <w:rsid w:val="00DE3D1B"/>
    <w:rsid w:val="00DE51A5"/>
    <w:rsid w:val="00DE56F2"/>
    <w:rsid w:val="00DE7C75"/>
    <w:rsid w:val="00DF116D"/>
    <w:rsid w:val="00DF1B8A"/>
    <w:rsid w:val="00DF4DDD"/>
    <w:rsid w:val="00DF6C70"/>
    <w:rsid w:val="00DF7856"/>
    <w:rsid w:val="00DF7BAA"/>
    <w:rsid w:val="00E01124"/>
    <w:rsid w:val="00E014A7"/>
    <w:rsid w:val="00E03018"/>
    <w:rsid w:val="00E03B03"/>
    <w:rsid w:val="00E03F0F"/>
    <w:rsid w:val="00E0462A"/>
    <w:rsid w:val="00E04A7B"/>
    <w:rsid w:val="00E05363"/>
    <w:rsid w:val="00E125E0"/>
    <w:rsid w:val="00E138A6"/>
    <w:rsid w:val="00E1487A"/>
    <w:rsid w:val="00E16FF7"/>
    <w:rsid w:val="00E1732F"/>
    <w:rsid w:val="00E21747"/>
    <w:rsid w:val="00E21D3B"/>
    <w:rsid w:val="00E2241A"/>
    <w:rsid w:val="00E26921"/>
    <w:rsid w:val="00E26D68"/>
    <w:rsid w:val="00E311B8"/>
    <w:rsid w:val="00E329B7"/>
    <w:rsid w:val="00E3341A"/>
    <w:rsid w:val="00E3471B"/>
    <w:rsid w:val="00E37AC7"/>
    <w:rsid w:val="00E37E06"/>
    <w:rsid w:val="00E44045"/>
    <w:rsid w:val="00E44C3D"/>
    <w:rsid w:val="00E45F6E"/>
    <w:rsid w:val="00E50E94"/>
    <w:rsid w:val="00E513C7"/>
    <w:rsid w:val="00E52424"/>
    <w:rsid w:val="00E52D36"/>
    <w:rsid w:val="00E52FA9"/>
    <w:rsid w:val="00E545DD"/>
    <w:rsid w:val="00E56D2D"/>
    <w:rsid w:val="00E618C4"/>
    <w:rsid w:val="00E62A97"/>
    <w:rsid w:val="00E64FFF"/>
    <w:rsid w:val="00E666BB"/>
    <w:rsid w:val="00E67218"/>
    <w:rsid w:val="00E679A6"/>
    <w:rsid w:val="00E70AB8"/>
    <w:rsid w:val="00E70E12"/>
    <w:rsid w:val="00E716F8"/>
    <w:rsid w:val="00E7218A"/>
    <w:rsid w:val="00E739C5"/>
    <w:rsid w:val="00E74ECC"/>
    <w:rsid w:val="00E75CDF"/>
    <w:rsid w:val="00E77C22"/>
    <w:rsid w:val="00E84C3A"/>
    <w:rsid w:val="00E863F0"/>
    <w:rsid w:val="00E86655"/>
    <w:rsid w:val="00E86EF7"/>
    <w:rsid w:val="00E875CA"/>
    <w:rsid w:val="00E878EE"/>
    <w:rsid w:val="00E95BF0"/>
    <w:rsid w:val="00E95D3B"/>
    <w:rsid w:val="00E96956"/>
    <w:rsid w:val="00EA23AF"/>
    <w:rsid w:val="00EA69AC"/>
    <w:rsid w:val="00EA6A2E"/>
    <w:rsid w:val="00EA6EC7"/>
    <w:rsid w:val="00EA72DC"/>
    <w:rsid w:val="00EB0835"/>
    <w:rsid w:val="00EB0EBA"/>
    <w:rsid w:val="00EB104F"/>
    <w:rsid w:val="00EB121E"/>
    <w:rsid w:val="00EB197B"/>
    <w:rsid w:val="00EB1EA8"/>
    <w:rsid w:val="00EB3123"/>
    <w:rsid w:val="00EB3B0A"/>
    <w:rsid w:val="00EB45EC"/>
    <w:rsid w:val="00EB46E5"/>
    <w:rsid w:val="00EB6387"/>
    <w:rsid w:val="00EB6AA2"/>
    <w:rsid w:val="00EB7065"/>
    <w:rsid w:val="00EC0A01"/>
    <w:rsid w:val="00EC0DA0"/>
    <w:rsid w:val="00EC2769"/>
    <w:rsid w:val="00EC3647"/>
    <w:rsid w:val="00EC4DC9"/>
    <w:rsid w:val="00EC4FA5"/>
    <w:rsid w:val="00EC5084"/>
    <w:rsid w:val="00EC613E"/>
    <w:rsid w:val="00EC75ED"/>
    <w:rsid w:val="00ED0703"/>
    <w:rsid w:val="00ED1089"/>
    <w:rsid w:val="00ED14BD"/>
    <w:rsid w:val="00ED1E11"/>
    <w:rsid w:val="00ED2516"/>
    <w:rsid w:val="00ED2A79"/>
    <w:rsid w:val="00ED2E69"/>
    <w:rsid w:val="00ED5D7C"/>
    <w:rsid w:val="00EE6FF4"/>
    <w:rsid w:val="00EE75CA"/>
    <w:rsid w:val="00EE7F99"/>
    <w:rsid w:val="00EF1373"/>
    <w:rsid w:val="00EF61C8"/>
    <w:rsid w:val="00EF758C"/>
    <w:rsid w:val="00EF7C57"/>
    <w:rsid w:val="00F00B21"/>
    <w:rsid w:val="00F00DB9"/>
    <w:rsid w:val="00F016C7"/>
    <w:rsid w:val="00F01B21"/>
    <w:rsid w:val="00F01F62"/>
    <w:rsid w:val="00F04838"/>
    <w:rsid w:val="00F054EA"/>
    <w:rsid w:val="00F07231"/>
    <w:rsid w:val="00F07929"/>
    <w:rsid w:val="00F10AF7"/>
    <w:rsid w:val="00F10DB2"/>
    <w:rsid w:val="00F10DE1"/>
    <w:rsid w:val="00F11C09"/>
    <w:rsid w:val="00F12DEC"/>
    <w:rsid w:val="00F1409E"/>
    <w:rsid w:val="00F1715C"/>
    <w:rsid w:val="00F207F3"/>
    <w:rsid w:val="00F21EDB"/>
    <w:rsid w:val="00F23487"/>
    <w:rsid w:val="00F23D3E"/>
    <w:rsid w:val="00F24845"/>
    <w:rsid w:val="00F26C6C"/>
    <w:rsid w:val="00F27FEB"/>
    <w:rsid w:val="00F30FF5"/>
    <w:rsid w:val="00F310F8"/>
    <w:rsid w:val="00F310FA"/>
    <w:rsid w:val="00F331C1"/>
    <w:rsid w:val="00F333CF"/>
    <w:rsid w:val="00F343AA"/>
    <w:rsid w:val="00F35939"/>
    <w:rsid w:val="00F4259E"/>
    <w:rsid w:val="00F43984"/>
    <w:rsid w:val="00F439A0"/>
    <w:rsid w:val="00F45607"/>
    <w:rsid w:val="00F4722B"/>
    <w:rsid w:val="00F50746"/>
    <w:rsid w:val="00F52698"/>
    <w:rsid w:val="00F54432"/>
    <w:rsid w:val="00F5516A"/>
    <w:rsid w:val="00F55CE8"/>
    <w:rsid w:val="00F60958"/>
    <w:rsid w:val="00F60DF5"/>
    <w:rsid w:val="00F60EBA"/>
    <w:rsid w:val="00F6198D"/>
    <w:rsid w:val="00F659EB"/>
    <w:rsid w:val="00F66312"/>
    <w:rsid w:val="00F66DA9"/>
    <w:rsid w:val="00F66E45"/>
    <w:rsid w:val="00F673CB"/>
    <w:rsid w:val="00F705D1"/>
    <w:rsid w:val="00F72FDF"/>
    <w:rsid w:val="00F734FB"/>
    <w:rsid w:val="00F75457"/>
    <w:rsid w:val="00F77119"/>
    <w:rsid w:val="00F77C5F"/>
    <w:rsid w:val="00F803C7"/>
    <w:rsid w:val="00F8126C"/>
    <w:rsid w:val="00F827DA"/>
    <w:rsid w:val="00F82B00"/>
    <w:rsid w:val="00F832AA"/>
    <w:rsid w:val="00F83AE6"/>
    <w:rsid w:val="00F84611"/>
    <w:rsid w:val="00F84891"/>
    <w:rsid w:val="00F85B8B"/>
    <w:rsid w:val="00F8680A"/>
    <w:rsid w:val="00F86BA6"/>
    <w:rsid w:val="00F8788B"/>
    <w:rsid w:val="00F92E3A"/>
    <w:rsid w:val="00F92FF6"/>
    <w:rsid w:val="00F93A94"/>
    <w:rsid w:val="00F95613"/>
    <w:rsid w:val="00F95616"/>
    <w:rsid w:val="00FA17DD"/>
    <w:rsid w:val="00FA1A9E"/>
    <w:rsid w:val="00FA21D3"/>
    <w:rsid w:val="00FA2592"/>
    <w:rsid w:val="00FA4441"/>
    <w:rsid w:val="00FA4D33"/>
    <w:rsid w:val="00FA5522"/>
    <w:rsid w:val="00FB471D"/>
    <w:rsid w:val="00FB5DE8"/>
    <w:rsid w:val="00FB6342"/>
    <w:rsid w:val="00FB6C97"/>
    <w:rsid w:val="00FC3C9B"/>
    <w:rsid w:val="00FC6389"/>
    <w:rsid w:val="00FD0503"/>
    <w:rsid w:val="00FD1DF5"/>
    <w:rsid w:val="00FD55A7"/>
    <w:rsid w:val="00FD5F18"/>
    <w:rsid w:val="00FD7BC1"/>
    <w:rsid w:val="00FE22C4"/>
    <w:rsid w:val="00FE5309"/>
    <w:rsid w:val="00FE547F"/>
    <w:rsid w:val="00FE5F22"/>
    <w:rsid w:val="00FE616D"/>
    <w:rsid w:val="00FE69DC"/>
    <w:rsid w:val="00FE6A4E"/>
    <w:rsid w:val="00FE6AEC"/>
    <w:rsid w:val="00FE6D68"/>
    <w:rsid w:val="00FF1BD5"/>
    <w:rsid w:val="00FF4214"/>
    <w:rsid w:val="00FF4AFE"/>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FCE689E"/>
  <w15:docId w15:val="{9B6EC2FD-E3B7-479E-BFEC-33F44DDD1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490B99"/>
    <w:pPr>
      <w:spacing w:after="0" w:line="240" w:lineRule="auto"/>
    </w:pPr>
    <w:rPr>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Id w:val="6"/>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uiPriority w:val="99"/>
    <w:qFormat/>
    <w:rsid w:val="0002279D"/>
    <w:pPr>
      <w:spacing w:after="120" w:line="264" w:lineRule="auto"/>
      <w:ind w:left="0"/>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8"/>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9"/>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Id w:val="6"/>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0"/>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8F3B5D"/>
    <w:pPr>
      <w:numPr>
        <w:numId w:val="13"/>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uiPriority w:val="99"/>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uiPriority w:val="99"/>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AA65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4178981">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0007378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12874447">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1003">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7786247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58459727">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ypdok@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avlik@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Verdana-Italic">
    <w:altName w:val="Verdana"/>
    <w:panose1 w:val="00000000000000000000"/>
    <w:charset w:val="EE"/>
    <w:family w:val="auto"/>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6219E"/>
    <w:rsid w:val="0008668D"/>
    <w:rsid w:val="000979B9"/>
    <w:rsid w:val="00141482"/>
    <w:rsid w:val="00182DEA"/>
    <w:rsid w:val="001A0BDC"/>
    <w:rsid w:val="001E7CF5"/>
    <w:rsid w:val="001F0177"/>
    <w:rsid w:val="00203BA9"/>
    <w:rsid w:val="00204520"/>
    <w:rsid w:val="0022554F"/>
    <w:rsid w:val="002256CF"/>
    <w:rsid w:val="00256AC1"/>
    <w:rsid w:val="002629C4"/>
    <w:rsid w:val="00290B97"/>
    <w:rsid w:val="00297BD2"/>
    <w:rsid w:val="002C0C8A"/>
    <w:rsid w:val="002D5869"/>
    <w:rsid w:val="002D74B9"/>
    <w:rsid w:val="002E448E"/>
    <w:rsid w:val="00320D1B"/>
    <w:rsid w:val="003233F5"/>
    <w:rsid w:val="00335F90"/>
    <w:rsid w:val="003548AC"/>
    <w:rsid w:val="0038521B"/>
    <w:rsid w:val="003D1CE3"/>
    <w:rsid w:val="003D2F93"/>
    <w:rsid w:val="003D5DD0"/>
    <w:rsid w:val="0042089E"/>
    <w:rsid w:val="0042166D"/>
    <w:rsid w:val="004A6322"/>
    <w:rsid w:val="00517F59"/>
    <w:rsid w:val="00553D37"/>
    <w:rsid w:val="00555C05"/>
    <w:rsid w:val="00557B29"/>
    <w:rsid w:val="005A5A36"/>
    <w:rsid w:val="005B1DD6"/>
    <w:rsid w:val="005C446F"/>
    <w:rsid w:val="006259A0"/>
    <w:rsid w:val="00641106"/>
    <w:rsid w:val="00675B1D"/>
    <w:rsid w:val="0071664C"/>
    <w:rsid w:val="007263AB"/>
    <w:rsid w:val="00730600"/>
    <w:rsid w:val="007356F0"/>
    <w:rsid w:val="0074136B"/>
    <w:rsid w:val="0074713E"/>
    <w:rsid w:val="00756958"/>
    <w:rsid w:val="007A54EE"/>
    <w:rsid w:val="007C04C2"/>
    <w:rsid w:val="007C185D"/>
    <w:rsid w:val="007F671F"/>
    <w:rsid w:val="00812513"/>
    <w:rsid w:val="0082508D"/>
    <w:rsid w:val="00840B2F"/>
    <w:rsid w:val="008417F1"/>
    <w:rsid w:val="0085267E"/>
    <w:rsid w:val="008540DE"/>
    <w:rsid w:val="0088762F"/>
    <w:rsid w:val="00890E4E"/>
    <w:rsid w:val="008925AC"/>
    <w:rsid w:val="008C0470"/>
    <w:rsid w:val="008F69B2"/>
    <w:rsid w:val="0090085C"/>
    <w:rsid w:val="00913853"/>
    <w:rsid w:val="0094645E"/>
    <w:rsid w:val="00972B14"/>
    <w:rsid w:val="0097702A"/>
    <w:rsid w:val="009C1495"/>
    <w:rsid w:val="00A13EDF"/>
    <w:rsid w:val="00A14DF5"/>
    <w:rsid w:val="00A255A8"/>
    <w:rsid w:val="00A33CBF"/>
    <w:rsid w:val="00A43C09"/>
    <w:rsid w:val="00A57052"/>
    <w:rsid w:val="00A57B8D"/>
    <w:rsid w:val="00A6314C"/>
    <w:rsid w:val="00A66753"/>
    <w:rsid w:val="00A7139D"/>
    <w:rsid w:val="00A94212"/>
    <w:rsid w:val="00AA4132"/>
    <w:rsid w:val="00AB0433"/>
    <w:rsid w:val="00AC5B26"/>
    <w:rsid w:val="00AD4E9D"/>
    <w:rsid w:val="00B00FA3"/>
    <w:rsid w:val="00B16F27"/>
    <w:rsid w:val="00B83944"/>
    <w:rsid w:val="00B96055"/>
    <w:rsid w:val="00BB18C6"/>
    <w:rsid w:val="00BF7EAF"/>
    <w:rsid w:val="00C40843"/>
    <w:rsid w:val="00C4354E"/>
    <w:rsid w:val="00C478F7"/>
    <w:rsid w:val="00C514E8"/>
    <w:rsid w:val="00C677B2"/>
    <w:rsid w:val="00C710FC"/>
    <w:rsid w:val="00C77650"/>
    <w:rsid w:val="00C97E45"/>
    <w:rsid w:val="00CE1956"/>
    <w:rsid w:val="00D509D7"/>
    <w:rsid w:val="00D60657"/>
    <w:rsid w:val="00DA36A4"/>
    <w:rsid w:val="00DD7CA8"/>
    <w:rsid w:val="00E14E84"/>
    <w:rsid w:val="00EB4EF7"/>
    <w:rsid w:val="00EC1FE9"/>
    <w:rsid w:val="00F0198F"/>
    <w:rsid w:val="00F23D3E"/>
    <w:rsid w:val="00F36507"/>
    <w:rsid w:val="00F56CC5"/>
    <w:rsid w:val="00F63BE5"/>
    <w:rsid w:val="00F72E8C"/>
    <w:rsid w:val="00FB47F9"/>
    <w:rsid w:val="00FB614A"/>
    <w:rsid w:val="00FC3EE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762FA19-5CD4-4586-A639-7E663E4AF295}">
  <ds:schemaRefs>
    <ds:schemaRef ds:uri="http://schemas.openxmlformats.org/officeDocument/2006/bibliography"/>
  </ds:schemaRefs>
</ds:datastoreItem>
</file>

<file path=customXml/itemProps4.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29</Pages>
  <Words>12706</Words>
  <Characters>74970</Characters>
  <Application>Microsoft Office Word</Application>
  <DocSecurity>0</DocSecurity>
  <Lines>624</Lines>
  <Paragraphs>175</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87501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OVZ</dc:creator>
  <cp:keywords/>
  <cp:lastModifiedBy>OVZ</cp:lastModifiedBy>
  <cp:revision>17</cp:revision>
  <cp:lastPrinted>2025-04-11T08:54:00Z</cp:lastPrinted>
  <dcterms:created xsi:type="dcterms:W3CDTF">2025-04-10T11:58:00Z</dcterms:created>
  <dcterms:modified xsi:type="dcterms:W3CDTF">2025-04-15T10:30:00Z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