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8F545" w14:textId="77777777" w:rsidR="000719BB" w:rsidRDefault="000719BB" w:rsidP="006C2343">
      <w:pPr>
        <w:pStyle w:val="Titul2"/>
      </w:pPr>
    </w:p>
    <w:p w14:paraId="574061CE" w14:textId="77777777" w:rsidR="0035531B" w:rsidRPr="000719BB" w:rsidRDefault="0035531B" w:rsidP="0035531B">
      <w:pPr>
        <w:pStyle w:val="Titul2"/>
      </w:pPr>
      <w:r>
        <w:t>Díl 1</w:t>
      </w:r>
    </w:p>
    <w:p w14:paraId="5BF508A1" w14:textId="77777777" w:rsidR="00AD0C7B" w:rsidRPr="00756F68" w:rsidRDefault="0035531B" w:rsidP="006C2343">
      <w:pPr>
        <w:pStyle w:val="Titul1"/>
        <w:rPr>
          <w:caps w:val="0"/>
          <w:sz w:val="48"/>
        </w:rPr>
      </w:pPr>
      <w:r w:rsidRPr="00756F68">
        <w:rPr>
          <w:caps w:val="0"/>
          <w:sz w:val="48"/>
        </w:rPr>
        <w:t>Požadavky</w:t>
      </w:r>
      <w:r w:rsidR="00845C50" w:rsidRPr="00756F68">
        <w:rPr>
          <w:caps w:val="0"/>
          <w:sz w:val="48"/>
        </w:rPr>
        <w:t xml:space="preserve"> a </w:t>
      </w:r>
      <w:r w:rsidRPr="00756F68">
        <w:rPr>
          <w:caps w:val="0"/>
          <w:sz w:val="48"/>
        </w:rPr>
        <w:t>podmínky pro zpracování nabídky</w:t>
      </w:r>
    </w:p>
    <w:p w14:paraId="0B33D10C" w14:textId="77777777" w:rsidR="0035531B" w:rsidRDefault="0035531B" w:rsidP="00AD0C7B">
      <w:pPr>
        <w:pStyle w:val="Titul2"/>
      </w:pPr>
      <w:r>
        <w:t>Část 2</w:t>
      </w:r>
    </w:p>
    <w:p w14:paraId="5DE77347" w14:textId="77777777" w:rsidR="00AD0C7B" w:rsidRPr="00756F68" w:rsidRDefault="0035531B" w:rsidP="006C2343">
      <w:pPr>
        <w:pStyle w:val="Titul1"/>
        <w:rPr>
          <w:caps w:val="0"/>
          <w:sz w:val="48"/>
        </w:rPr>
      </w:pPr>
      <w:r w:rsidRPr="00756F68">
        <w:rPr>
          <w:caps w:val="0"/>
          <w:sz w:val="48"/>
        </w:rPr>
        <w:t>Pokyny pro dodavatele</w:t>
      </w:r>
    </w:p>
    <w:p w14:paraId="5934917E" w14:textId="77777777" w:rsidR="00EB46E5" w:rsidRDefault="00EB46E5" w:rsidP="00EB46E5">
      <w:pPr>
        <w:pStyle w:val="Titul2"/>
      </w:pPr>
      <w:r w:rsidRPr="006C2343">
        <w:t>Zhotovení stavby</w:t>
      </w:r>
      <w:r w:rsidR="0035531B">
        <w:t xml:space="preserve"> </w:t>
      </w:r>
    </w:p>
    <w:p w14:paraId="2EFAB9F2" w14:textId="77777777" w:rsidR="005F6246" w:rsidRDefault="005F6246" w:rsidP="00EB46E5">
      <w:pPr>
        <w:pStyle w:val="Titul2"/>
        <w:rPr>
          <w:highlight w:val="green"/>
        </w:rPr>
      </w:pPr>
    </w:p>
    <w:p w14:paraId="36D69D25" w14:textId="7B5816E8" w:rsidR="0035531B" w:rsidRDefault="0035531B" w:rsidP="00EB46E5">
      <w:pPr>
        <w:pStyle w:val="Titul2"/>
      </w:pPr>
      <w:r w:rsidRPr="000D7BD1">
        <w:t>„</w:t>
      </w:r>
      <w:bookmarkStart w:id="0" w:name="_Hlk194500828"/>
      <w:r w:rsidR="000D7BD1" w:rsidRPr="000D7BD1">
        <w:t>Prostá rekonstrukce trati v úseku Olomouc – Blatec</w:t>
      </w:r>
      <w:bookmarkEnd w:id="0"/>
      <w:r w:rsidRPr="000D7BD1">
        <w:t>“</w:t>
      </w:r>
    </w:p>
    <w:p w14:paraId="326F2FB6" w14:textId="77777777" w:rsidR="006C1ECA" w:rsidRDefault="006C1ECA" w:rsidP="00887491">
      <w:pPr>
        <w:pStyle w:val="Text1-1"/>
        <w:numPr>
          <w:ilvl w:val="0"/>
          <w:numId w:val="0"/>
        </w:numPr>
        <w:tabs>
          <w:tab w:val="left" w:pos="708"/>
        </w:tabs>
        <w:ind w:left="737" w:hanging="737"/>
      </w:pPr>
    </w:p>
    <w:p w14:paraId="4C01166D" w14:textId="0A619264" w:rsidR="00887491" w:rsidRDefault="00887491" w:rsidP="00887491">
      <w:pPr>
        <w:pStyle w:val="Text1-1"/>
        <w:numPr>
          <w:ilvl w:val="0"/>
          <w:numId w:val="0"/>
        </w:numPr>
        <w:tabs>
          <w:tab w:val="left" w:pos="708"/>
        </w:tabs>
        <w:ind w:left="737" w:hanging="737"/>
      </w:pPr>
      <w:r>
        <w:t xml:space="preserve">Č.j. </w:t>
      </w:r>
      <w:r w:rsidR="000D7BD1" w:rsidRPr="000D7BD1">
        <w:t>14203/2025-SŽ-OŘ OVA-NPI</w:t>
      </w:r>
    </w:p>
    <w:p w14:paraId="68263877" w14:textId="77777777" w:rsidR="00912983" w:rsidRDefault="00912983" w:rsidP="00912983">
      <w:pPr>
        <w:spacing w:after="0" w:line="240" w:lineRule="auto"/>
        <w:rPr>
          <w:i/>
          <w:color w:val="FF0000"/>
        </w:rPr>
      </w:pPr>
    </w:p>
    <w:p w14:paraId="254D2163" w14:textId="77777777" w:rsidR="005F6246" w:rsidRPr="00C35479" w:rsidRDefault="005F6246" w:rsidP="005F6246">
      <w:pPr>
        <w:spacing w:after="0" w:line="240" w:lineRule="auto"/>
        <w:rPr>
          <w:color w:val="FF0000"/>
        </w:rPr>
      </w:pPr>
      <w:r w:rsidRPr="004C7962">
        <w:rPr>
          <w:noProof/>
          <w:lang w:eastAsia="cs-CZ"/>
        </w:rPr>
        <w:drawing>
          <wp:inline distT="0" distB="0" distL="0" distR="0" wp14:anchorId="49D43DD6" wp14:editId="6E550FC9">
            <wp:extent cx="1573733" cy="906145"/>
            <wp:effectExtent l="0" t="0" r="7620" b="8255"/>
            <wp:docPr id="3" name="Obrázek 3"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1615447" cy="930164"/>
                    </a:xfrm>
                    <a:prstGeom prst="rect">
                      <a:avLst/>
                    </a:prstGeom>
                    <a:noFill/>
                    <a:ln>
                      <a:noFill/>
                    </a:ln>
                  </pic:spPr>
                </pic:pic>
              </a:graphicData>
            </a:graphic>
          </wp:inline>
        </w:drawing>
      </w:r>
    </w:p>
    <w:p w14:paraId="1B06A7B6" w14:textId="77777777" w:rsidR="005F6246" w:rsidRDefault="005F6246" w:rsidP="005F6246">
      <w:pPr>
        <w:spacing w:after="0"/>
        <w:rPr>
          <w:i/>
          <w:color w:val="FF0000"/>
        </w:rPr>
      </w:pPr>
    </w:p>
    <w:p w14:paraId="571170AC" w14:textId="505CB82C" w:rsidR="00C35479" w:rsidRDefault="00C35479">
      <w:pPr>
        <w:rPr>
          <w:color w:val="FF0000"/>
        </w:rPr>
      </w:pPr>
      <w:r>
        <w:rPr>
          <w:color w:val="FF0000"/>
        </w:rPr>
        <w:br w:type="page"/>
      </w:r>
    </w:p>
    <w:p w14:paraId="101252E5" w14:textId="77777777" w:rsidR="00C35479" w:rsidRPr="00C35479" w:rsidRDefault="00C35479" w:rsidP="00912983">
      <w:pPr>
        <w:spacing w:after="0"/>
        <w:rPr>
          <w:color w:val="FF0000"/>
        </w:rPr>
      </w:pPr>
    </w:p>
    <w:p w14:paraId="449B1D89" w14:textId="77777777" w:rsidR="00912983" w:rsidRDefault="00912983" w:rsidP="00912983">
      <w:pPr>
        <w:pStyle w:val="Zpat"/>
        <w:tabs>
          <w:tab w:val="left" w:pos="6772"/>
        </w:tabs>
        <w:rPr>
          <w:sz w:val="2"/>
          <w:szCs w:val="2"/>
        </w:rPr>
      </w:pPr>
    </w:p>
    <w:p w14:paraId="512DF723" w14:textId="0A44FD62" w:rsidR="00BD7E91" w:rsidRDefault="00BD7E91" w:rsidP="00FE4333">
      <w:pPr>
        <w:pStyle w:val="Nadpisbezsl1-1"/>
      </w:pPr>
      <w:r>
        <w:t>Obsah</w:t>
      </w:r>
      <w:r w:rsidR="00887F36">
        <w:t xml:space="preserve"> </w:t>
      </w:r>
    </w:p>
    <w:p w14:paraId="5D73B89E" w14:textId="18F8E1B5" w:rsidR="00A417DF" w:rsidRDefault="00BD7E91" w:rsidP="00A417DF">
      <w:pPr>
        <w:pStyle w:val="Obsah1"/>
        <w:rPr>
          <w:rFonts w:eastAsiaTheme="minorEastAsia"/>
          <w:noProof/>
          <w:kern w:val="2"/>
          <w:sz w:val="22"/>
          <w:szCs w:val="22"/>
          <w:lang w:eastAsia="cs-CZ"/>
          <w14:ligatures w14:val="standardContextual"/>
        </w:rPr>
      </w:pPr>
      <w:r>
        <w:fldChar w:fldCharType="begin"/>
      </w:r>
      <w:r>
        <w:instrText xml:space="preserve"> TOC \o "1-2" \h \z \u </w:instrText>
      </w:r>
      <w:r>
        <w:fldChar w:fldCharType="separate"/>
      </w:r>
      <w:hyperlink w:anchor="_Toc158011551" w:history="1">
        <w:r w:rsidR="00A417DF" w:rsidRPr="00014839">
          <w:rPr>
            <w:rStyle w:val="Hypertextovodkaz"/>
          </w:rPr>
          <w:t>1.</w:t>
        </w:r>
        <w:r w:rsidR="00A417DF">
          <w:rPr>
            <w:rFonts w:eastAsiaTheme="minorEastAsia"/>
            <w:noProof/>
            <w:kern w:val="2"/>
            <w:sz w:val="22"/>
            <w:szCs w:val="22"/>
            <w:lang w:eastAsia="cs-CZ"/>
            <w14:ligatures w14:val="standardContextual"/>
          </w:rPr>
          <w:tab/>
        </w:r>
        <w:r w:rsidR="00A417DF" w:rsidRPr="00014839">
          <w:rPr>
            <w:rStyle w:val="Hypertextovodkaz"/>
          </w:rPr>
          <w:t>ÚVODNÍ USTANOVENÍ</w:t>
        </w:r>
        <w:r w:rsidR="00A417DF">
          <w:rPr>
            <w:noProof/>
            <w:webHidden/>
          </w:rPr>
          <w:tab/>
        </w:r>
        <w:r w:rsidR="00A417DF">
          <w:rPr>
            <w:noProof/>
            <w:webHidden/>
          </w:rPr>
          <w:fldChar w:fldCharType="begin"/>
        </w:r>
        <w:r w:rsidR="00A417DF">
          <w:rPr>
            <w:noProof/>
            <w:webHidden/>
          </w:rPr>
          <w:instrText xml:space="preserve"> PAGEREF _Toc158011551 \h </w:instrText>
        </w:r>
        <w:r w:rsidR="00A417DF">
          <w:rPr>
            <w:noProof/>
            <w:webHidden/>
          </w:rPr>
        </w:r>
        <w:r w:rsidR="00A417DF">
          <w:rPr>
            <w:noProof/>
            <w:webHidden/>
          </w:rPr>
          <w:fldChar w:fldCharType="separate"/>
        </w:r>
        <w:r w:rsidR="009473DA">
          <w:rPr>
            <w:noProof/>
            <w:webHidden/>
          </w:rPr>
          <w:t>3</w:t>
        </w:r>
        <w:r w:rsidR="00A417DF">
          <w:rPr>
            <w:noProof/>
            <w:webHidden/>
          </w:rPr>
          <w:fldChar w:fldCharType="end"/>
        </w:r>
      </w:hyperlink>
    </w:p>
    <w:p w14:paraId="3B7E61EF" w14:textId="41C37CFB" w:rsidR="00A417DF" w:rsidRDefault="00A417DF" w:rsidP="00A417DF">
      <w:pPr>
        <w:pStyle w:val="Obsah1"/>
        <w:rPr>
          <w:rFonts w:eastAsiaTheme="minorEastAsia"/>
          <w:noProof/>
          <w:kern w:val="2"/>
          <w:sz w:val="22"/>
          <w:szCs w:val="22"/>
          <w:lang w:eastAsia="cs-CZ"/>
          <w14:ligatures w14:val="standardContextual"/>
        </w:rPr>
      </w:pPr>
      <w:hyperlink w:anchor="_Toc158011552" w:history="1">
        <w:r w:rsidRPr="00014839">
          <w:rPr>
            <w:rStyle w:val="Hypertextovodkaz"/>
          </w:rPr>
          <w:t>2.</w:t>
        </w:r>
        <w:r>
          <w:rPr>
            <w:rFonts w:eastAsiaTheme="minorEastAsia"/>
            <w:noProof/>
            <w:kern w:val="2"/>
            <w:sz w:val="22"/>
            <w:szCs w:val="22"/>
            <w:lang w:eastAsia="cs-CZ"/>
            <w14:ligatures w14:val="standardContextual"/>
          </w:rPr>
          <w:tab/>
        </w:r>
        <w:r w:rsidRPr="00014839">
          <w:rPr>
            <w:rStyle w:val="Hypertextovodkaz"/>
          </w:rPr>
          <w:t>IDENTIFIKAČNÍ ÚDAJE ZADAVATELE</w:t>
        </w:r>
        <w:r>
          <w:rPr>
            <w:noProof/>
            <w:webHidden/>
          </w:rPr>
          <w:tab/>
        </w:r>
        <w:r>
          <w:rPr>
            <w:noProof/>
            <w:webHidden/>
          </w:rPr>
          <w:fldChar w:fldCharType="begin"/>
        </w:r>
        <w:r>
          <w:rPr>
            <w:noProof/>
            <w:webHidden/>
          </w:rPr>
          <w:instrText xml:space="preserve"> PAGEREF _Toc158011552 \h </w:instrText>
        </w:r>
        <w:r>
          <w:rPr>
            <w:noProof/>
            <w:webHidden/>
          </w:rPr>
        </w:r>
        <w:r>
          <w:rPr>
            <w:noProof/>
            <w:webHidden/>
          </w:rPr>
          <w:fldChar w:fldCharType="separate"/>
        </w:r>
        <w:r w:rsidR="009473DA">
          <w:rPr>
            <w:noProof/>
            <w:webHidden/>
          </w:rPr>
          <w:t>3</w:t>
        </w:r>
        <w:r>
          <w:rPr>
            <w:noProof/>
            <w:webHidden/>
          </w:rPr>
          <w:fldChar w:fldCharType="end"/>
        </w:r>
      </w:hyperlink>
    </w:p>
    <w:p w14:paraId="7A7FF42C" w14:textId="711B659C" w:rsidR="00A417DF" w:rsidRDefault="00A417DF" w:rsidP="00A417DF">
      <w:pPr>
        <w:pStyle w:val="Obsah1"/>
        <w:rPr>
          <w:rFonts w:eastAsiaTheme="minorEastAsia"/>
          <w:noProof/>
          <w:kern w:val="2"/>
          <w:sz w:val="22"/>
          <w:szCs w:val="22"/>
          <w:lang w:eastAsia="cs-CZ"/>
          <w14:ligatures w14:val="standardContextual"/>
        </w:rPr>
      </w:pPr>
      <w:hyperlink w:anchor="_Toc158011553" w:history="1">
        <w:r w:rsidRPr="00014839">
          <w:rPr>
            <w:rStyle w:val="Hypertextovodkaz"/>
          </w:rPr>
          <w:t>3.</w:t>
        </w:r>
        <w:r>
          <w:rPr>
            <w:rFonts w:eastAsiaTheme="minorEastAsia"/>
            <w:noProof/>
            <w:kern w:val="2"/>
            <w:sz w:val="22"/>
            <w:szCs w:val="22"/>
            <w:lang w:eastAsia="cs-CZ"/>
            <w14:ligatures w14:val="standardContextual"/>
          </w:rPr>
          <w:tab/>
        </w:r>
        <w:r w:rsidRPr="00014839">
          <w:rPr>
            <w:rStyle w:val="Hypertextovodkaz"/>
          </w:rPr>
          <w:t>KOMUNIKACE MEZI ZADAVATELEM a DODAVATELEM</w:t>
        </w:r>
        <w:r>
          <w:rPr>
            <w:noProof/>
            <w:webHidden/>
          </w:rPr>
          <w:tab/>
        </w:r>
        <w:r>
          <w:rPr>
            <w:noProof/>
            <w:webHidden/>
          </w:rPr>
          <w:fldChar w:fldCharType="begin"/>
        </w:r>
        <w:r>
          <w:rPr>
            <w:noProof/>
            <w:webHidden/>
          </w:rPr>
          <w:instrText xml:space="preserve"> PAGEREF _Toc158011553 \h </w:instrText>
        </w:r>
        <w:r>
          <w:rPr>
            <w:noProof/>
            <w:webHidden/>
          </w:rPr>
        </w:r>
        <w:r>
          <w:rPr>
            <w:noProof/>
            <w:webHidden/>
          </w:rPr>
          <w:fldChar w:fldCharType="separate"/>
        </w:r>
        <w:r w:rsidR="009473DA">
          <w:rPr>
            <w:noProof/>
            <w:webHidden/>
          </w:rPr>
          <w:t>4</w:t>
        </w:r>
        <w:r>
          <w:rPr>
            <w:noProof/>
            <w:webHidden/>
          </w:rPr>
          <w:fldChar w:fldCharType="end"/>
        </w:r>
      </w:hyperlink>
    </w:p>
    <w:p w14:paraId="19C740D6" w14:textId="401D571B" w:rsidR="00A417DF" w:rsidRDefault="00A417DF" w:rsidP="00A417DF">
      <w:pPr>
        <w:pStyle w:val="Obsah1"/>
        <w:rPr>
          <w:rFonts w:eastAsiaTheme="minorEastAsia"/>
          <w:noProof/>
          <w:kern w:val="2"/>
          <w:sz w:val="22"/>
          <w:szCs w:val="22"/>
          <w:lang w:eastAsia="cs-CZ"/>
          <w14:ligatures w14:val="standardContextual"/>
        </w:rPr>
      </w:pPr>
      <w:hyperlink w:anchor="_Toc158011554" w:history="1">
        <w:r w:rsidRPr="00014839">
          <w:rPr>
            <w:rStyle w:val="Hypertextovodkaz"/>
          </w:rPr>
          <w:t>4.</w:t>
        </w:r>
        <w:r>
          <w:rPr>
            <w:rFonts w:eastAsiaTheme="minorEastAsia"/>
            <w:noProof/>
            <w:kern w:val="2"/>
            <w:sz w:val="22"/>
            <w:szCs w:val="22"/>
            <w:lang w:eastAsia="cs-CZ"/>
            <w14:ligatures w14:val="standardContextual"/>
          </w:rPr>
          <w:tab/>
        </w:r>
        <w:r w:rsidRPr="00014839">
          <w:rPr>
            <w:rStyle w:val="Hypertextovodkaz"/>
          </w:rPr>
          <w:t>ÚČEL a PŘEDMĚT PLNĚNÍ VEŘEJNÉ ZAKÁZKY</w:t>
        </w:r>
        <w:r>
          <w:rPr>
            <w:noProof/>
            <w:webHidden/>
          </w:rPr>
          <w:tab/>
        </w:r>
        <w:r>
          <w:rPr>
            <w:noProof/>
            <w:webHidden/>
          </w:rPr>
          <w:fldChar w:fldCharType="begin"/>
        </w:r>
        <w:r>
          <w:rPr>
            <w:noProof/>
            <w:webHidden/>
          </w:rPr>
          <w:instrText xml:space="preserve"> PAGEREF _Toc158011554 \h </w:instrText>
        </w:r>
        <w:r>
          <w:rPr>
            <w:noProof/>
            <w:webHidden/>
          </w:rPr>
        </w:r>
        <w:r>
          <w:rPr>
            <w:noProof/>
            <w:webHidden/>
          </w:rPr>
          <w:fldChar w:fldCharType="separate"/>
        </w:r>
        <w:r w:rsidR="009473DA">
          <w:rPr>
            <w:noProof/>
            <w:webHidden/>
          </w:rPr>
          <w:t>4</w:t>
        </w:r>
        <w:r>
          <w:rPr>
            <w:noProof/>
            <w:webHidden/>
          </w:rPr>
          <w:fldChar w:fldCharType="end"/>
        </w:r>
      </w:hyperlink>
    </w:p>
    <w:p w14:paraId="0C0F072B" w14:textId="5B6013EA" w:rsidR="00A417DF" w:rsidRDefault="00A417DF" w:rsidP="00A417DF">
      <w:pPr>
        <w:pStyle w:val="Obsah1"/>
        <w:rPr>
          <w:rFonts w:eastAsiaTheme="minorEastAsia"/>
          <w:noProof/>
          <w:kern w:val="2"/>
          <w:sz w:val="22"/>
          <w:szCs w:val="22"/>
          <w:lang w:eastAsia="cs-CZ"/>
          <w14:ligatures w14:val="standardContextual"/>
        </w:rPr>
      </w:pPr>
      <w:hyperlink w:anchor="_Toc158011555" w:history="1">
        <w:r w:rsidRPr="00014839">
          <w:rPr>
            <w:rStyle w:val="Hypertextovodkaz"/>
          </w:rPr>
          <w:t>5.</w:t>
        </w:r>
        <w:r>
          <w:rPr>
            <w:rFonts w:eastAsiaTheme="minorEastAsia"/>
            <w:noProof/>
            <w:kern w:val="2"/>
            <w:sz w:val="22"/>
            <w:szCs w:val="22"/>
            <w:lang w:eastAsia="cs-CZ"/>
            <w14:ligatures w14:val="standardContextual"/>
          </w:rPr>
          <w:tab/>
        </w:r>
        <w:r w:rsidRPr="00014839">
          <w:rPr>
            <w:rStyle w:val="Hypertextovodkaz"/>
          </w:rPr>
          <w:t>ZDROJE FINANCOVÁNÍ A PŘEDPOKLÁDANÁ HODNOTA VEŘEJNÉ ZAKÁZKY</w:t>
        </w:r>
        <w:r>
          <w:rPr>
            <w:noProof/>
            <w:webHidden/>
          </w:rPr>
          <w:tab/>
        </w:r>
        <w:r>
          <w:rPr>
            <w:noProof/>
            <w:webHidden/>
          </w:rPr>
          <w:fldChar w:fldCharType="begin"/>
        </w:r>
        <w:r>
          <w:rPr>
            <w:noProof/>
            <w:webHidden/>
          </w:rPr>
          <w:instrText xml:space="preserve"> PAGEREF _Toc158011555 \h </w:instrText>
        </w:r>
        <w:r>
          <w:rPr>
            <w:noProof/>
            <w:webHidden/>
          </w:rPr>
        </w:r>
        <w:r>
          <w:rPr>
            <w:noProof/>
            <w:webHidden/>
          </w:rPr>
          <w:fldChar w:fldCharType="separate"/>
        </w:r>
        <w:r w:rsidR="009473DA">
          <w:rPr>
            <w:noProof/>
            <w:webHidden/>
          </w:rPr>
          <w:t>4</w:t>
        </w:r>
        <w:r>
          <w:rPr>
            <w:noProof/>
            <w:webHidden/>
          </w:rPr>
          <w:fldChar w:fldCharType="end"/>
        </w:r>
      </w:hyperlink>
    </w:p>
    <w:p w14:paraId="3792C3A7" w14:textId="7539BBCC" w:rsidR="00A417DF" w:rsidRDefault="00A417DF" w:rsidP="00A417DF">
      <w:pPr>
        <w:pStyle w:val="Obsah1"/>
        <w:rPr>
          <w:rFonts w:eastAsiaTheme="minorEastAsia"/>
          <w:noProof/>
          <w:kern w:val="2"/>
          <w:sz w:val="22"/>
          <w:szCs w:val="22"/>
          <w:lang w:eastAsia="cs-CZ"/>
          <w14:ligatures w14:val="standardContextual"/>
        </w:rPr>
      </w:pPr>
      <w:hyperlink w:anchor="_Toc158011556" w:history="1">
        <w:r w:rsidRPr="00014839">
          <w:rPr>
            <w:rStyle w:val="Hypertextovodkaz"/>
          </w:rPr>
          <w:t>6.</w:t>
        </w:r>
        <w:r>
          <w:rPr>
            <w:rFonts w:eastAsiaTheme="minorEastAsia"/>
            <w:noProof/>
            <w:kern w:val="2"/>
            <w:sz w:val="22"/>
            <w:szCs w:val="22"/>
            <w:lang w:eastAsia="cs-CZ"/>
            <w14:ligatures w14:val="standardContextual"/>
          </w:rPr>
          <w:tab/>
        </w:r>
        <w:r w:rsidRPr="00014839">
          <w:rPr>
            <w:rStyle w:val="Hypertextovodkaz"/>
          </w:rPr>
          <w:t>OBSAH ZADÁVACÍ DOKUMENTACE</w:t>
        </w:r>
        <w:r>
          <w:rPr>
            <w:noProof/>
            <w:webHidden/>
          </w:rPr>
          <w:tab/>
        </w:r>
        <w:r>
          <w:rPr>
            <w:noProof/>
            <w:webHidden/>
          </w:rPr>
          <w:fldChar w:fldCharType="begin"/>
        </w:r>
        <w:r>
          <w:rPr>
            <w:noProof/>
            <w:webHidden/>
          </w:rPr>
          <w:instrText xml:space="preserve"> PAGEREF _Toc158011556 \h </w:instrText>
        </w:r>
        <w:r>
          <w:rPr>
            <w:noProof/>
            <w:webHidden/>
          </w:rPr>
        </w:r>
        <w:r>
          <w:rPr>
            <w:noProof/>
            <w:webHidden/>
          </w:rPr>
          <w:fldChar w:fldCharType="separate"/>
        </w:r>
        <w:r w:rsidR="009473DA">
          <w:rPr>
            <w:noProof/>
            <w:webHidden/>
          </w:rPr>
          <w:t>5</w:t>
        </w:r>
        <w:r>
          <w:rPr>
            <w:noProof/>
            <w:webHidden/>
          </w:rPr>
          <w:fldChar w:fldCharType="end"/>
        </w:r>
      </w:hyperlink>
    </w:p>
    <w:p w14:paraId="1468BF01" w14:textId="200A0B17" w:rsidR="00A417DF" w:rsidRDefault="00A417DF" w:rsidP="00A417DF">
      <w:pPr>
        <w:pStyle w:val="Obsah1"/>
        <w:rPr>
          <w:rFonts w:eastAsiaTheme="minorEastAsia"/>
          <w:noProof/>
          <w:kern w:val="2"/>
          <w:sz w:val="22"/>
          <w:szCs w:val="22"/>
          <w:lang w:eastAsia="cs-CZ"/>
          <w14:ligatures w14:val="standardContextual"/>
        </w:rPr>
      </w:pPr>
      <w:hyperlink w:anchor="_Toc158011557" w:history="1">
        <w:r w:rsidRPr="00014839">
          <w:rPr>
            <w:rStyle w:val="Hypertextovodkaz"/>
          </w:rPr>
          <w:t>7.</w:t>
        </w:r>
        <w:r>
          <w:rPr>
            <w:rFonts w:eastAsiaTheme="minorEastAsia"/>
            <w:noProof/>
            <w:kern w:val="2"/>
            <w:sz w:val="22"/>
            <w:szCs w:val="22"/>
            <w:lang w:eastAsia="cs-CZ"/>
            <w14:ligatures w14:val="standardContextual"/>
          </w:rPr>
          <w:tab/>
        </w:r>
        <w:r w:rsidRPr="00014839">
          <w:rPr>
            <w:rStyle w:val="Hypertextovodkaz"/>
          </w:rPr>
          <w:t>VYSVĚTLENÍ, ZMĚNY A DOPLNĚNÍ ZADÁVACÍ DOKUMENTACE</w:t>
        </w:r>
        <w:r>
          <w:rPr>
            <w:noProof/>
            <w:webHidden/>
          </w:rPr>
          <w:tab/>
        </w:r>
        <w:r>
          <w:rPr>
            <w:noProof/>
            <w:webHidden/>
          </w:rPr>
          <w:fldChar w:fldCharType="begin"/>
        </w:r>
        <w:r>
          <w:rPr>
            <w:noProof/>
            <w:webHidden/>
          </w:rPr>
          <w:instrText xml:space="preserve"> PAGEREF _Toc158011557 \h </w:instrText>
        </w:r>
        <w:r>
          <w:rPr>
            <w:noProof/>
            <w:webHidden/>
          </w:rPr>
        </w:r>
        <w:r>
          <w:rPr>
            <w:noProof/>
            <w:webHidden/>
          </w:rPr>
          <w:fldChar w:fldCharType="separate"/>
        </w:r>
        <w:r w:rsidR="009473DA">
          <w:rPr>
            <w:noProof/>
            <w:webHidden/>
          </w:rPr>
          <w:t>6</w:t>
        </w:r>
        <w:r>
          <w:rPr>
            <w:noProof/>
            <w:webHidden/>
          </w:rPr>
          <w:fldChar w:fldCharType="end"/>
        </w:r>
      </w:hyperlink>
    </w:p>
    <w:p w14:paraId="11743AF8" w14:textId="1F21D32E" w:rsidR="00A417DF" w:rsidRDefault="00A417DF" w:rsidP="00A417DF">
      <w:pPr>
        <w:pStyle w:val="Obsah1"/>
        <w:rPr>
          <w:rFonts w:eastAsiaTheme="minorEastAsia"/>
          <w:noProof/>
          <w:kern w:val="2"/>
          <w:sz w:val="22"/>
          <w:szCs w:val="22"/>
          <w:lang w:eastAsia="cs-CZ"/>
          <w14:ligatures w14:val="standardContextual"/>
        </w:rPr>
      </w:pPr>
      <w:hyperlink w:anchor="_Toc158011558" w:history="1">
        <w:r w:rsidRPr="00014839">
          <w:rPr>
            <w:rStyle w:val="Hypertextovodkaz"/>
          </w:rPr>
          <w:t>8.</w:t>
        </w:r>
        <w:r>
          <w:rPr>
            <w:rFonts w:eastAsiaTheme="minorEastAsia"/>
            <w:noProof/>
            <w:kern w:val="2"/>
            <w:sz w:val="22"/>
            <w:szCs w:val="22"/>
            <w:lang w:eastAsia="cs-CZ"/>
            <w14:ligatures w14:val="standardContextual"/>
          </w:rPr>
          <w:tab/>
        </w:r>
        <w:r w:rsidRPr="00014839">
          <w:rPr>
            <w:rStyle w:val="Hypertextovodkaz"/>
          </w:rPr>
          <w:t>POŽADAVKY ZADAVATELE NA KVALIFIKACI</w:t>
        </w:r>
        <w:r>
          <w:rPr>
            <w:noProof/>
            <w:webHidden/>
          </w:rPr>
          <w:tab/>
        </w:r>
        <w:r>
          <w:rPr>
            <w:noProof/>
            <w:webHidden/>
          </w:rPr>
          <w:fldChar w:fldCharType="begin"/>
        </w:r>
        <w:r>
          <w:rPr>
            <w:noProof/>
            <w:webHidden/>
          </w:rPr>
          <w:instrText xml:space="preserve"> PAGEREF _Toc158011558 \h </w:instrText>
        </w:r>
        <w:r>
          <w:rPr>
            <w:noProof/>
            <w:webHidden/>
          </w:rPr>
        </w:r>
        <w:r>
          <w:rPr>
            <w:noProof/>
            <w:webHidden/>
          </w:rPr>
          <w:fldChar w:fldCharType="separate"/>
        </w:r>
        <w:r w:rsidR="009473DA">
          <w:rPr>
            <w:noProof/>
            <w:webHidden/>
          </w:rPr>
          <w:t>7</w:t>
        </w:r>
        <w:r>
          <w:rPr>
            <w:noProof/>
            <w:webHidden/>
          </w:rPr>
          <w:fldChar w:fldCharType="end"/>
        </w:r>
      </w:hyperlink>
    </w:p>
    <w:p w14:paraId="3306F903" w14:textId="3217BA9A" w:rsidR="00A417DF" w:rsidRDefault="00A417DF" w:rsidP="00A417DF">
      <w:pPr>
        <w:pStyle w:val="Obsah1"/>
        <w:rPr>
          <w:rFonts w:eastAsiaTheme="minorEastAsia"/>
          <w:noProof/>
          <w:kern w:val="2"/>
          <w:sz w:val="22"/>
          <w:szCs w:val="22"/>
          <w:lang w:eastAsia="cs-CZ"/>
          <w14:ligatures w14:val="standardContextual"/>
        </w:rPr>
      </w:pPr>
      <w:hyperlink w:anchor="_Toc158011559" w:history="1">
        <w:r w:rsidRPr="00014839">
          <w:rPr>
            <w:rStyle w:val="Hypertextovodkaz"/>
          </w:rPr>
          <w:t>9.</w:t>
        </w:r>
        <w:r>
          <w:rPr>
            <w:rFonts w:eastAsiaTheme="minorEastAsia"/>
            <w:noProof/>
            <w:kern w:val="2"/>
            <w:sz w:val="22"/>
            <w:szCs w:val="22"/>
            <w:lang w:eastAsia="cs-CZ"/>
            <w14:ligatures w14:val="standardContextual"/>
          </w:rPr>
          <w:tab/>
        </w:r>
        <w:r w:rsidRPr="00014839">
          <w:rPr>
            <w:rStyle w:val="Hypertextovodkaz"/>
          </w:rPr>
          <w:t>DALŠÍ INFORMACE/DOKUMENTY PŘEDKLÁDANÉ DODAVATELEM v NABÍDCE</w:t>
        </w:r>
        <w:r>
          <w:rPr>
            <w:noProof/>
            <w:webHidden/>
          </w:rPr>
          <w:tab/>
        </w:r>
        <w:r>
          <w:rPr>
            <w:noProof/>
            <w:webHidden/>
          </w:rPr>
          <w:fldChar w:fldCharType="begin"/>
        </w:r>
        <w:r>
          <w:rPr>
            <w:noProof/>
            <w:webHidden/>
          </w:rPr>
          <w:instrText xml:space="preserve"> PAGEREF _Toc158011559 \h </w:instrText>
        </w:r>
        <w:r>
          <w:rPr>
            <w:noProof/>
            <w:webHidden/>
          </w:rPr>
        </w:r>
        <w:r>
          <w:rPr>
            <w:noProof/>
            <w:webHidden/>
          </w:rPr>
          <w:fldChar w:fldCharType="separate"/>
        </w:r>
        <w:r w:rsidR="009473DA">
          <w:rPr>
            <w:noProof/>
            <w:webHidden/>
          </w:rPr>
          <w:t>21</w:t>
        </w:r>
        <w:r>
          <w:rPr>
            <w:noProof/>
            <w:webHidden/>
          </w:rPr>
          <w:fldChar w:fldCharType="end"/>
        </w:r>
      </w:hyperlink>
    </w:p>
    <w:p w14:paraId="2D8BB56B" w14:textId="6811B974" w:rsidR="00A417DF" w:rsidRDefault="00A417DF" w:rsidP="00A417DF">
      <w:pPr>
        <w:pStyle w:val="Obsah1"/>
        <w:rPr>
          <w:rFonts w:eastAsiaTheme="minorEastAsia"/>
          <w:noProof/>
          <w:kern w:val="2"/>
          <w:sz w:val="22"/>
          <w:szCs w:val="22"/>
          <w:lang w:eastAsia="cs-CZ"/>
          <w14:ligatures w14:val="standardContextual"/>
        </w:rPr>
      </w:pPr>
      <w:hyperlink w:anchor="_Toc158011560" w:history="1">
        <w:r w:rsidRPr="00014839">
          <w:rPr>
            <w:rStyle w:val="Hypertextovodkaz"/>
          </w:rPr>
          <w:t>10.</w:t>
        </w:r>
        <w:r>
          <w:rPr>
            <w:rFonts w:eastAsiaTheme="minorEastAsia"/>
            <w:noProof/>
            <w:kern w:val="2"/>
            <w:sz w:val="22"/>
            <w:szCs w:val="22"/>
            <w:lang w:eastAsia="cs-CZ"/>
            <w14:ligatures w14:val="standardContextual"/>
          </w:rPr>
          <w:tab/>
        </w:r>
        <w:r w:rsidRPr="00014839">
          <w:rPr>
            <w:rStyle w:val="Hypertextovodkaz"/>
          </w:rPr>
          <w:t>PROHLÍDKA MÍSTA PLNĚNÍ (STAVENIŠTĚ)</w:t>
        </w:r>
        <w:r>
          <w:rPr>
            <w:noProof/>
            <w:webHidden/>
          </w:rPr>
          <w:tab/>
        </w:r>
        <w:r>
          <w:rPr>
            <w:noProof/>
            <w:webHidden/>
          </w:rPr>
          <w:fldChar w:fldCharType="begin"/>
        </w:r>
        <w:r>
          <w:rPr>
            <w:noProof/>
            <w:webHidden/>
          </w:rPr>
          <w:instrText xml:space="preserve"> PAGEREF _Toc158011560 \h </w:instrText>
        </w:r>
        <w:r>
          <w:rPr>
            <w:noProof/>
            <w:webHidden/>
          </w:rPr>
        </w:r>
        <w:r>
          <w:rPr>
            <w:noProof/>
            <w:webHidden/>
          </w:rPr>
          <w:fldChar w:fldCharType="separate"/>
        </w:r>
        <w:r w:rsidR="009473DA">
          <w:rPr>
            <w:noProof/>
            <w:webHidden/>
          </w:rPr>
          <w:t>24</w:t>
        </w:r>
        <w:r>
          <w:rPr>
            <w:noProof/>
            <w:webHidden/>
          </w:rPr>
          <w:fldChar w:fldCharType="end"/>
        </w:r>
      </w:hyperlink>
    </w:p>
    <w:p w14:paraId="63BB8EBA" w14:textId="467A4751" w:rsidR="00A417DF" w:rsidRDefault="00A417DF" w:rsidP="00A417DF">
      <w:pPr>
        <w:pStyle w:val="Obsah1"/>
        <w:rPr>
          <w:rFonts w:eastAsiaTheme="minorEastAsia"/>
          <w:noProof/>
          <w:kern w:val="2"/>
          <w:sz w:val="22"/>
          <w:szCs w:val="22"/>
          <w:lang w:eastAsia="cs-CZ"/>
          <w14:ligatures w14:val="standardContextual"/>
        </w:rPr>
      </w:pPr>
      <w:hyperlink w:anchor="_Toc158011561" w:history="1">
        <w:r w:rsidRPr="00014839">
          <w:rPr>
            <w:rStyle w:val="Hypertextovodkaz"/>
          </w:rPr>
          <w:t>11.</w:t>
        </w:r>
        <w:r>
          <w:rPr>
            <w:rFonts w:eastAsiaTheme="minorEastAsia"/>
            <w:noProof/>
            <w:kern w:val="2"/>
            <w:sz w:val="22"/>
            <w:szCs w:val="22"/>
            <w:lang w:eastAsia="cs-CZ"/>
            <w14:ligatures w14:val="standardContextual"/>
          </w:rPr>
          <w:tab/>
        </w:r>
        <w:r w:rsidRPr="00014839">
          <w:rPr>
            <w:rStyle w:val="Hypertextovodkaz"/>
          </w:rPr>
          <w:t>JAZYK NABÍDEK A KOMUNIKAČNÍ JAZYK</w:t>
        </w:r>
        <w:r>
          <w:rPr>
            <w:noProof/>
            <w:webHidden/>
          </w:rPr>
          <w:tab/>
        </w:r>
        <w:r>
          <w:rPr>
            <w:noProof/>
            <w:webHidden/>
          </w:rPr>
          <w:fldChar w:fldCharType="begin"/>
        </w:r>
        <w:r>
          <w:rPr>
            <w:noProof/>
            <w:webHidden/>
          </w:rPr>
          <w:instrText xml:space="preserve"> PAGEREF _Toc158011561 \h </w:instrText>
        </w:r>
        <w:r>
          <w:rPr>
            <w:noProof/>
            <w:webHidden/>
          </w:rPr>
        </w:r>
        <w:r>
          <w:rPr>
            <w:noProof/>
            <w:webHidden/>
          </w:rPr>
          <w:fldChar w:fldCharType="separate"/>
        </w:r>
        <w:r w:rsidR="009473DA">
          <w:rPr>
            <w:noProof/>
            <w:webHidden/>
          </w:rPr>
          <w:t>24</w:t>
        </w:r>
        <w:r>
          <w:rPr>
            <w:noProof/>
            <w:webHidden/>
          </w:rPr>
          <w:fldChar w:fldCharType="end"/>
        </w:r>
      </w:hyperlink>
    </w:p>
    <w:p w14:paraId="2D5F7300" w14:textId="40A98D68" w:rsidR="00A417DF" w:rsidRDefault="00A417DF" w:rsidP="00A417DF">
      <w:pPr>
        <w:pStyle w:val="Obsah1"/>
        <w:rPr>
          <w:rFonts w:eastAsiaTheme="minorEastAsia"/>
          <w:noProof/>
          <w:kern w:val="2"/>
          <w:sz w:val="22"/>
          <w:szCs w:val="22"/>
          <w:lang w:eastAsia="cs-CZ"/>
          <w14:ligatures w14:val="standardContextual"/>
        </w:rPr>
      </w:pPr>
      <w:hyperlink w:anchor="_Toc158011562" w:history="1">
        <w:r w:rsidRPr="00014839">
          <w:rPr>
            <w:rStyle w:val="Hypertextovodkaz"/>
          </w:rPr>
          <w:t>12.</w:t>
        </w:r>
        <w:r>
          <w:rPr>
            <w:rFonts w:eastAsiaTheme="minorEastAsia"/>
            <w:noProof/>
            <w:kern w:val="2"/>
            <w:sz w:val="22"/>
            <w:szCs w:val="22"/>
            <w:lang w:eastAsia="cs-CZ"/>
            <w14:ligatures w14:val="standardContextual"/>
          </w:rPr>
          <w:tab/>
        </w:r>
        <w:r w:rsidRPr="00014839">
          <w:rPr>
            <w:rStyle w:val="Hypertextovodkaz"/>
          </w:rPr>
          <w:t>OBSAH A PODÁVÁNÍ NABÍDEK</w:t>
        </w:r>
        <w:r>
          <w:rPr>
            <w:noProof/>
            <w:webHidden/>
          </w:rPr>
          <w:tab/>
        </w:r>
        <w:r>
          <w:rPr>
            <w:noProof/>
            <w:webHidden/>
          </w:rPr>
          <w:fldChar w:fldCharType="begin"/>
        </w:r>
        <w:r>
          <w:rPr>
            <w:noProof/>
            <w:webHidden/>
          </w:rPr>
          <w:instrText xml:space="preserve"> PAGEREF _Toc158011562 \h </w:instrText>
        </w:r>
        <w:r>
          <w:rPr>
            <w:noProof/>
            <w:webHidden/>
          </w:rPr>
        </w:r>
        <w:r>
          <w:rPr>
            <w:noProof/>
            <w:webHidden/>
          </w:rPr>
          <w:fldChar w:fldCharType="separate"/>
        </w:r>
        <w:r w:rsidR="009473DA">
          <w:rPr>
            <w:noProof/>
            <w:webHidden/>
          </w:rPr>
          <w:t>24</w:t>
        </w:r>
        <w:r>
          <w:rPr>
            <w:noProof/>
            <w:webHidden/>
          </w:rPr>
          <w:fldChar w:fldCharType="end"/>
        </w:r>
      </w:hyperlink>
    </w:p>
    <w:p w14:paraId="41CBA363" w14:textId="51BE7259" w:rsidR="00A417DF" w:rsidRDefault="00A417DF" w:rsidP="00A417DF">
      <w:pPr>
        <w:pStyle w:val="Obsah1"/>
        <w:rPr>
          <w:rFonts w:eastAsiaTheme="minorEastAsia"/>
          <w:noProof/>
          <w:kern w:val="2"/>
          <w:sz w:val="22"/>
          <w:szCs w:val="22"/>
          <w:lang w:eastAsia="cs-CZ"/>
          <w14:ligatures w14:val="standardContextual"/>
        </w:rPr>
      </w:pPr>
      <w:hyperlink w:anchor="_Toc158011563" w:history="1">
        <w:r w:rsidRPr="00014839">
          <w:rPr>
            <w:rStyle w:val="Hypertextovodkaz"/>
          </w:rPr>
          <w:t>13.</w:t>
        </w:r>
        <w:r>
          <w:rPr>
            <w:rFonts w:eastAsiaTheme="minorEastAsia"/>
            <w:noProof/>
            <w:kern w:val="2"/>
            <w:sz w:val="22"/>
            <w:szCs w:val="22"/>
            <w:lang w:eastAsia="cs-CZ"/>
            <w14:ligatures w14:val="standardContextual"/>
          </w:rPr>
          <w:tab/>
        </w:r>
        <w:r w:rsidRPr="00014839">
          <w:rPr>
            <w:rStyle w:val="Hypertextovodkaz"/>
          </w:rPr>
          <w:t>POŽADAVKY NA ZPRACOVÁNÍ NABÍDKOVÉ CENY</w:t>
        </w:r>
        <w:r>
          <w:rPr>
            <w:noProof/>
            <w:webHidden/>
          </w:rPr>
          <w:tab/>
        </w:r>
        <w:r>
          <w:rPr>
            <w:noProof/>
            <w:webHidden/>
          </w:rPr>
          <w:fldChar w:fldCharType="begin"/>
        </w:r>
        <w:r>
          <w:rPr>
            <w:noProof/>
            <w:webHidden/>
          </w:rPr>
          <w:instrText xml:space="preserve"> PAGEREF _Toc158011563 \h </w:instrText>
        </w:r>
        <w:r>
          <w:rPr>
            <w:noProof/>
            <w:webHidden/>
          </w:rPr>
        </w:r>
        <w:r>
          <w:rPr>
            <w:noProof/>
            <w:webHidden/>
          </w:rPr>
          <w:fldChar w:fldCharType="separate"/>
        </w:r>
        <w:r w:rsidR="009473DA">
          <w:rPr>
            <w:noProof/>
            <w:webHidden/>
          </w:rPr>
          <w:t>26</w:t>
        </w:r>
        <w:r>
          <w:rPr>
            <w:noProof/>
            <w:webHidden/>
          </w:rPr>
          <w:fldChar w:fldCharType="end"/>
        </w:r>
      </w:hyperlink>
    </w:p>
    <w:p w14:paraId="3C47E561" w14:textId="2DCFD700" w:rsidR="00A417DF" w:rsidRDefault="00A417DF" w:rsidP="00A417DF">
      <w:pPr>
        <w:pStyle w:val="Obsah1"/>
        <w:rPr>
          <w:rFonts w:eastAsiaTheme="minorEastAsia"/>
          <w:noProof/>
          <w:kern w:val="2"/>
          <w:sz w:val="22"/>
          <w:szCs w:val="22"/>
          <w:lang w:eastAsia="cs-CZ"/>
          <w14:ligatures w14:val="standardContextual"/>
        </w:rPr>
      </w:pPr>
      <w:hyperlink w:anchor="_Toc158011564" w:history="1">
        <w:r w:rsidRPr="00014839">
          <w:rPr>
            <w:rStyle w:val="Hypertextovodkaz"/>
          </w:rPr>
          <w:t>14.</w:t>
        </w:r>
        <w:r>
          <w:rPr>
            <w:rFonts w:eastAsiaTheme="minorEastAsia"/>
            <w:noProof/>
            <w:kern w:val="2"/>
            <w:sz w:val="22"/>
            <w:szCs w:val="22"/>
            <w:lang w:eastAsia="cs-CZ"/>
            <w14:ligatures w14:val="standardContextual"/>
          </w:rPr>
          <w:tab/>
        </w:r>
        <w:r w:rsidRPr="00014839">
          <w:rPr>
            <w:rStyle w:val="Hypertextovodkaz"/>
          </w:rPr>
          <w:t>VARIANTY NABÍDKY, VÝHRADA ZMĚNY DODAVATELE</w:t>
        </w:r>
        <w:r>
          <w:rPr>
            <w:noProof/>
            <w:webHidden/>
          </w:rPr>
          <w:tab/>
        </w:r>
        <w:r>
          <w:rPr>
            <w:noProof/>
            <w:webHidden/>
          </w:rPr>
          <w:fldChar w:fldCharType="begin"/>
        </w:r>
        <w:r>
          <w:rPr>
            <w:noProof/>
            <w:webHidden/>
          </w:rPr>
          <w:instrText xml:space="preserve"> PAGEREF _Toc158011564 \h </w:instrText>
        </w:r>
        <w:r>
          <w:rPr>
            <w:noProof/>
            <w:webHidden/>
          </w:rPr>
        </w:r>
        <w:r>
          <w:rPr>
            <w:noProof/>
            <w:webHidden/>
          </w:rPr>
          <w:fldChar w:fldCharType="separate"/>
        </w:r>
        <w:r w:rsidR="009473DA">
          <w:rPr>
            <w:noProof/>
            <w:webHidden/>
          </w:rPr>
          <w:t>27</w:t>
        </w:r>
        <w:r>
          <w:rPr>
            <w:noProof/>
            <w:webHidden/>
          </w:rPr>
          <w:fldChar w:fldCharType="end"/>
        </w:r>
      </w:hyperlink>
    </w:p>
    <w:p w14:paraId="2D37A0F7" w14:textId="2AAAE5C3" w:rsidR="00A417DF" w:rsidRDefault="00A417DF" w:rsidP="00A417DF">
      <w:pPr>
        <w:pStyle w:val="Obsah1"/>
        <w:rPr>
          <w:rFonts w:eastAsiaTheme="minorEastAsia"/>
          <w:noProof/>
          <w:kern w:val="2"/>
          <w:sz w:val="22"/>
          <w:szCs w:val="22"/>
          <w:lang w:eastAsia="cs-CZ"/>
          <w14:ligatures w14:val="standardContextual"/>
        </w:rPr>
      </w:pPr>
      <w:hyperlink w:anchor="_Toc158011565" w:history="1">
        <w:r w:rsidRPr="00014839">
          <w:rPr>
            <w:rStyle w:val="Hypertextovodkaz"/>
          </w:rPr>
          <w:t>15.</w:t>
        </w:r>
        <w:r>
          <w:rPr>
            <w:rFonts w:eastAsiaTheme="minorEastAsia"/>
            <w:noProof/>
            <w:kern w:val="2"/>
            <w:sz w:val="22"/>
            <w:szCs w:val="22"/>
            <w:lang w:eastAsia="cs-CZ"/>
            <w14:ligatures w14:val="standardContextual"/>
          </w:rPr>
          <w:tab/>
        </w:r>
        <w:r w:rsidRPr="00014839">
          <w:rPr>
            <w:rStyle w:val="Hypertextovodkaz"/>
          </w:rPr>
          <w:t>OTEVÍRÁNÍ NABÍDEK</w:t>
        </w:r>
        <w:r>
          <w:rPr>
            <w:noProof/>
            <w:webHidden/>
          </w:rPr>
          <w:tab/>
        </w:r>
        <w:r>
          <w:rPr>
            <w:noProof/>
            <w:webHidden/>
          </w:rPr>
          <w:fldChar w:fldCharType="begin"/>
        </w:r>
        <w:r>
          <w:rPr>
            <w:noProof/>
            <w:webHidden/>
          </w:rPr>
          <w:instrText xml:space="preserve"> PAGEREF _Toc158011565 \h </w:instrText>
        </w:r>
        <w:r>
          <w:rPr>
            <w:noProof/>
            <w:webHidden/>
          </w:rPr>
        </w:r>
        <w:r>
          <w:rPr>
            <w:noProof/>
            <w:webHidden/>
          </w:rPr>
          <w:fldChar w:fldCharType="separate"/>
        </w:r>
        <w:r w:rsidR="009473DA">
          <w:rPr>
            <w:noProof/>
            <w:webHidden/>
          </w:rPr>
          <w:t>27</w:t>
        </w:r>
        <w:r>
          <w:rPr>
            <w:noProof/>
            <w:webHidden/>
          </w:rPr>
          <w:fldChar w:fldCharType="end"/>
        </w:r>
      </w:hyperlink>
    </w:p>
    <w:p w14:paraId="4A26FEB1" w14:textId="3A7D685F" w:rsidR="00A417DF" w:rsidRDefault="00A417DF" w:rsidP="00A417DF">
      <w:pPr>
        <w:pStyle w:val="Obsah1"/>
        <w:rPr>
          <w:rFonts w:eastAsiaTheme="minorEastAsia"/>
          <w:noProof/>
          <w:kern w:val="2"/>
          <w:sz w:val="22"/>
          <w:szCs w:val="22"/>
          <w:lang w:eastAsia="cs-CZ"/>
          <w14:ligatures w14:val="standardContextual"/>
        </w:rPr>
      </w:pPr>
      <w:hyperlink w:anchor="_Toc158011566" w:history="1">
        <w:r w:rsidRPr="00014839">
          <w:rPr>
            <w:rStyle w:val="Hypertextovodkaz"/>
          </w:rPr>
          <w:t>16.</w:t>
        </w:r>
        <w:r>
          <w:rPr>
            <w:rFonts w:eastAsiaTheme="minorEastAsia"/>
            <w:noProof/>
            <w:kern w:val="2"/>
            <w:sz w:val="22"/>
            <w:szCs w:val="22"/>
            <w:lang w:eastAsia="cs-CZ"/>
            <w14:ligatures w14:val="standardContextual"/>
          </w:rPr>
          <w:tab/>
        </w:r>
        <w:r w:rsidRPr="00014839">
          <w:rPr>
            <w:rStyle w:val="Hypertextovodkaz"/>
          </w:rPr>
          <w:t>POSOUZENÍ SPLNĚNÍ PODMÍNEK ÚČASTI</w:t>
        </w:r>
        <w:r>
          <w:rPr>
            <w:noProof/>
            <w:webHidden/>
          </w:rPr>
          <w:tab/>
        </w:r>
        <w:r>
          <w:rPr>
            <w:noProof/>
            <w:webHidden/>
          </w:rPr>
          <w:fldChar w:fldCharType="begin"/>
        </w:r>
        <w:r>
          <w:rPr>
            <w:noProof/>
            <w:webHidden/>
          </w:rPr>
          <w:instrText xml:space="preserve"> PAGEREF _Toc158011566 \h </w:instrText>
        </w:r>
        <w:r>
          <w:rPr>
            <w:noProof/>
            <w:webHidden/>
          </w:rPr>
        </w:r>
        <w:r>
          <w:rPr>
            <w:noProof/>
            <w:webHidden/>
          </w:rPr>
          <w:fldChar w:fldCharType="separate"/>
        </w:r>
        <w:r w:rsidR="009473DA">
          <w:rPr>
            <w:noProof/>
            <w:webHidden/>
          </w:rPr>
          <w:t>27</w:t>
        </w:r>
        <w:r>
          <w:rPr>
            <w:noProof/>
            <w:webHidden/>
          </w:rPr>
          <w:fldChar w:fldCharType="end"/>
        </w:r>
      </w:hyperlink>
    </w:p>
    <w:p w14:paraId="5505B9C5" w14:textId="132377FE" w:rsidR="00A417DF" w:rsidRDefault="00A417DF" w:rsidP="00A417DF">
      <w:pPr>
        <w:pStyle w:val="Obsah1"/>
        <w:rPr>
          <w:rFonts w:eastAsiaTheme="minorEastAsia"/>
          <w:noProof/>
          <w:kern w:val="2"/>
          <w:sz w:val="22"/>
          <w:szCs w:val="22"/>
          <w:lang w:eastAsia="cs-CZ"/>
          <w14:ligatures w14:val="standardContextual"/>
        </w:rPr>
      </w:pPr>
      <w:hyperlink w:anchor="_Toc158011567" w:history="1">
        <w:r w:rsidRPr="00014839">
          <w:rPr>
            <w:rStyle w:val="Hypertextovodkaz"/>
          </w:rPr>
          <w:t>17.</w:t>
        </w:r>
        <w:r>
          <w:rPr>
            <w:rFonts w:eastAsiaTheme="minorEastAsia"/>
            <w:noProof/>
            <w:kern w:val="2"/>
            <w:sz w:val="22"/>
            <w:szCs w:val="22"/>
            <w:lang w:eastAsia="cs-CZ"/>
            <w14:ligatures w14:val="standardContextual"/>
          </w:rPr>
          <w:tab/>
        </w:r>
        <w:r w:rsidRPr="00014839">
          <w:rPr>
            <w:rStyle w:val="Hypertextovodkaz"/>
          </w:rPr>
          <w:t>HODNOCENÍ NABÍDEK</w:t>
        </w:r>
        <w:r>
          <w:rPr>
            <w:noProof/>
            <w:webHidden/>
          </w:rPr>
          <w:tab/>
        </w:r>
        <w:r>
          <w:rPr>
            <w:noProof/>
            <w:webHidden/>
          </w:rPr>
          <w:fldChar w:fldCharType="begin"/>
        </w:r>
        <w:r>
          <w:rPr>
            <w:noProof/>
            <w:webHidden/>
          </w:rPr>
          <w:instrText xml:space="preserve"> PAGEREF _Toc158011567 \h </w:instrText>
        </w:r>
        <w:r>
          <w:rPr>
            <w:noProof/>
            <w:webHidden/>
          </w:rPr>
        </w:r>
        <w:r>
          <w:rPr>
            <w:noProof/>
            <w:webHidden/>
          </w:rPr>
          <w:fldChar w:fldCharType="separate"/>
        </w:r>
        <w:r w:rsidR="009473DA">
          <w:rPr>
            <w:noProof/>
            <w:webHidden/>
          </w:rPr>
          <w:t>28</w:t>
        </w:r>
        <w:r>
          <w:rPr>
            <w:noProof/>
            <w:webHidden/>
          </w:rPr>
          <w:fldChar w:fldCharType="end"/>
        </w:r>
      </w:hyperlink>
    </w:p>
    <w:p w14:paraId="57B4A2DE" w14:textId="043FDD6D" w:rsidR="00A417DF" w:rsidRDefault="00A417DF" w:rsidP="00A417DF">
      <w:pPr>
        <w:pStyle w:val="Obsah1"/>
        <w:rPr>
          <w:rFonts w:eastAsiaTheme="minorEastAsia"/>
          <w:noProof/>
          <w:kern w:val="2"/>
          <w:sz w:val="22"/>
          <w:szCs w:val="22"/>
          <w:lang w:eastAsia="cs-CZ"/>
          <w14:ligatures w14:val="standardContextual"/>
        </w:rPr>
      </w:pPr>
      <w:hyperlink w:anchor="_Toc158011568" w:history="1">
        <w:r w:rsidRPr="00014839">
          <w:rPr>
            <w:rStyle w:val="Hypertextovodkaz"/>
          </w:rPr>
          <w:t>18.</w:t>
        </w:r>
        <w:r>
          <w:rPr>
            <w:rFonts w:eastAsiaTheme="minorEastAsia"/>
            <w:noProof/>
            <w:kern w:val="2"/>
            <w:sz w:val="22"/>
            <w:szCs w:val="22"/>
            <w:lang w:eastAsia="cs-CZ"/>
            <w14:ligatures w14:val="standardContextual"/>
          </w:rPr>
          <w:tab/>
        </w:r>
        <w:r w:rsidRPr="00014839">
          <w:rPr>
            <w:rStyle w:val="Hypertextovodkaz"/>
          </w:rPr>
          <w:t>ZRUŠENÍ ZADÁVACÍHO ŘÍZENÍ</w:t>
        </w:r>
        <w:r>
          <w:rPr>
            <w:noProof/>
            <w:webHidden/>
          </w:rPr>
          <w:tab/>
        </w:r>
        <w:r>
          <w:rPr>
            <w:noProof/>
            <w:webHidden/>
          </w:rPr>
          <w:fldChar w:fldCharType="begin"/>
        </w:r>
        <w:r>
          <w:rPr>
            <w:noProof/>
            <w:webHidden/>
          </w:rPr>
          <w:instrText xml:space="preserve"> PAGEREF _Toc158011568 \h </w:instrText>
        </w:r>
        <w:r>
          <w:rPr>
            <w:noProof/>
            <w:webHidden/>
          </w:rPr>
        </w:r>
        <w:r>
          <w:rPr>
            <w:noProof/>
            <w:webHidden/>
          </w:rPr>
          <w:fldChar w:fldCharType="separate"/>
        </w:r>
        <w:r w:rsidR="009473DA">
          <w:rPr>
            <w:noProof/>
            <w:webHidden/>
          </w:rPr>
          <w:t>28</w:t>
        </w:r>
        <w:r>
          <w:rPr>
            <w:noProof/>
            <w:webHidden/>
          </w:rPr>
          <w:fldChar w:fldCharType="end"/>
        </w:r>
      </w:hyperlink>
    </w:p>
    <w:p w14:paraId="47D8F27E" w14:textId="232E355A" w:rsidR="00A417DF" w:rsidRDefault="00A417DF" w:rsidP="00A417DF">
      <w:pPr>
        <w:pStyle w:val="Obsah1"/>
        <w:rPr>
          <w:rFonts w:eastAsiaTheme="minorEastAsia"/>
          <w:noProof/>
          <w:kern w:val="2"/>
          <w:sz w:val="22"/>
          <w:szCs w:val="22"/>
          <w:lang w:eastAsia="cs-CZ"/>
          <w14:ligatures w14:val="standardContextual"/>
        </w:rPr>
      </w:pPr>
      <w:hyperlink w:anchor="_Toc158011569" w:history="1">
        <w:r w:rsidRPr="00014839">
          <w:rPr>
            <w:rStyle w:val="Hypertextovodkaz"/>
          </w:rPr>
          <w:t>19.</w:t>
        </w:r>
        <w:r>
          <w:rPr>
            <w:rFonts w:eastAsiaTheme="minorEastAsia"/>
            <w:noProof/>
            <w:kern w:val="2"/>
            <w:sz w:val="22"/>
            <w:szCs w:val="22"/>
            <w:lang w:eastAsia="cs-CZ"/>
            <w14:ligatures w14:val="standardContextual"/>
          </w:rPr>
          <w:tab/>
        </w:r>
        <w:r w:rsidRPr="00014839">
          <w:rPr>
            <w:rStyle w:val="Hypertextovodkaz"/>
          </w:rPr>
          <w:t>UZAVŘENÍ SMLOUVY</w:t>
        </w:r>
        <w:r>
          <w:rPr>
            <w:noProof/>
            <w:webHidden/>
          </w:rPr>
          <w:tab/>
        </w:r>
        <w:r>
          <w:rPr>
            <w:noProof/>
            <w:webHidden/>
          </w:rPr>
          <w:fldChar w:fldCharType="begin"/>
        </w:r>
        <w:r>
          <w:rPr>
            <w:noProof/>
            <w:webHidden/>
          </w:rPr>
          <w:instrText xml:space="preserve"> PAGEREF _Toc158011569 \h </w:instrText>
        </w:r>
        <w:r>
          <w:rPr>
            <w:noProof/>
            <w:webHidden/>
          </w:rPr>
        </w:r>
        <w:r>
          <w:rPr>
            <w:noProof/>
            <w:webHidden/>
          </w:rPr>
          <w:fldChar w:fldCharType="separate"/>
        </w:r>
        <w:r w:rsidR="009473DA">
          <w:rPr>
            <w:noProof/>
            <w:webHidden/>
          </w:rPr>
          <w:t>29</w:t>
        </w:r>
        <w:r>
          <w:rPr>
            <w:noProof/>
            <w:webHidden/>
          </w:rPr>
          <w:fldChar w:fldCharType="end"/>
        </w:r>
      </w:hyperlink>
    </w:p>
    <w:p w14:paraId="68DBAF6D" w14:textId="21C2CCC2" w:rsidR="00A417DF" w:rsidRDefault="00A417DF" w:rsidP="00A417DF">
      <w:pPr>
        <w:pStyle w:val="Obsah1"/>
        <w:rPr>
          <w:rFonts w:eastAsiaTheme="minorEastAsia"/>
          <w:noProof/>
          <w:kern w:val="2"/>
          <w:sz w:val="22"/>
          <w:szCs w:val="22"/>
          <w:lang w:eastAsia="cs-CZ"/>
          <w14:ligatures w14:val="standardContextual"/>
        </w:rPr>
      </w:pPr>
      <w:hyperlink w:anchor="_Toc158011570" w:history="1">
        <w:r w:rsidRPr="00014839">
          <w:rPr>
            <w:rStyle w:val="Hypertextovodkaz"/>
          </w:rPr>
          <w:t>20.</w:t>
        </w:r>
        <w:r>
          <w:rPr>
            <w:rFonts w:eastAsiaTheme="minorEastAsia"/>
            <w:noProof/>
            <w:kern w:val="2"/>
            <w:sz w:val="22"/>
            <w:szCs w:val="22"/>
            <w:lang w:eastAsia="cs-CZ"/>
            <w14:ligatures w14:val="standardContextual"/>
          </w:rPr>
          <w:tab/>
        </w:r>
        <w:r w:rsidRPr="00014839">
          <w:rPr>
            <w:rStyle w:val="Hypertextovodkaz"/>
          </w:rPr>
          <w:t>OCHRANA INFORMACÍ</w:t>
        </w:r>
        <w:r>
          <w:rPr>
            <w:noProof/>
            <w:webHidden/>
          </w:rPr>
          <w:tab/>
        </w:r>
        <w:r>
          <w:rPr>
            <w:noProof/>
            <w:webHidden/>
          </w:rPr>
          <w:fldChar w:fldCharType="begin"/>
        </w:r>
        <w:r>
          <w:rPr>
            <w:noProof/>
            <w:webHidden/>
          </w:rPr>
          <w:instrText xml:space="preserve"> PAGEREF _Toc158011570 \h </w:instrText>
        </w:r>
        <w:r>
          <w:rPr>
            <w:noProof/>
            <w:webHidden/>
          </w:rPr>
        </w:r>
        <w:r>
          <w:rPr>
            <w:noProof/>
            <w:webHidden/>
          </w:rPr>
          <w:fldChar w:fldCharType="separate"/>
        </w:r>
        <w:r w:rsidR="009473DA">
          <w:rPr>
            <w:noProof/>
            <w:webHidden/>
          </w:rPr>
          <w:t>32</w:t>
        </w:r>
        <w:r>
          <w:rPr>
            <w:noProof/>
            <w:webHidden/>
          </w:rPr>
          <w:fldChar w:fldCharType="end"/>
        </w:r>
      </w:hyperlink>
    </w:p>
    <w:p w14:paraId="4EE5D8C4" w14:textId="34385328" w:rsidR="00A417DF" w:rsidRDefault="00A417DF" w:rsidP="00A417DF">
      <w:pPr>
        <w:pStyle w:val="Obsah1"/>
        <w:rPr>
          <w:rFonts w:eastAsiaTheme="minorEastAsia"/>
          <w:noProof/>
          <w:kern w:val="2"/>
          <w:sz w:val="22"/>
          <w:szCs w:val="22"/>
          <w:lang w:eastAsia="cs-CZ"/>
          <w14:ligatures w14:val="standardContextual"/>
        </w:rPr>
      </w:pPr>
      <w:hyperlink w:anchor="_Toc158011571" w:history="1">
        <w:r w:rsidRPr="00014839">
          <w:rPr>
            <w:rStyle w:val="Hypertextovodkaz"/>
          </w:rPr>
          <w:t>21.</w:t>
        </w:r>
        <w:r>
          <w:rPr>
            <w:rFonts w:eastAsiaTheme="minorEastAsia"/>
            <w:noProof/>
            <w:kern w:val="2"/>
            <w:sz w:val="22"/>
            <w:szCs w:val="22"/>
            <w:lang w:eastAsia="cs-CZ"/>
            <w14:ligatures w14:val="standardContextual"/>
          </w:rPr>
          <w:tab/>
        </w:r>
        <w:r w:rsidRPr="00014839">
          <w:rPr>
            <w:rStyle w:val="Hypertextovodkaz"/>
          </w:rPr>
          <w:t>ZADÁVACÍ LHŮTA A JISTOTA ZA NABÍDKU</w:t>
        </w:r>
        <w:r>
          <w:rPr>
            <w:noProof/>
            <w:webHidden/>
          </w:rPr>
          <w:tab/>
        </w:r>
        <w:r>
          <w:rPr>
            <w:noProof/>
            <w:webHidden/>
          </w:rPr>
          <w:fldChar w:fldCharType="begin"/>
        </w:r>
        <w:r>
          <w:rPr>
            <w:noProof/>
            <w:webHidden/>
          </w:rPr>
          <w:instrText xml:space="preserve"> PAGEREF _Toc158011571 \h </w:instrText>
        </w:r>
        <w:r>
          <w:rPr>
            <w:noProof/>
            <w:webHidden/>
          </w:rPr>
        </w:r>
        <w:r>
          <w:rPr>
            <w:noProof/>
            <w:webHidden/>
          </w:rPr>
          <w:fldChar w:fldCharType="separate"/>
        </w:r>
        <w:r w:rsidR="009473DA">
          <w:rPr>
            <w:noProof/>
            <w:webHidden/>
          </w:rPr>
          <w:t>33</w:t>
        </w:r>
        <w:r>
          <w:rPr>
            <w:noProof/>
            <w:webHidden/>
          </w:rPr>
          <w:fldChar w:fldCharType="end"/>
        </w:r>
      </w:hyperlink>
    </w:p>
    <w:p w14:paraId="62B9ADD2" w14:textId="3EE2B86D" w:rsidR="00A417DF" w:rsidRDefault="00A417DF" w:rsidP="00A417DF">
      <w:pPr>
        <w:pStyle w:val="Obsah1"/>
        <w:rPr>
          <w:rFonts w:eastAsiaTheme="minorEastAsia"/>
          <w:noProof/>
          <w:kern w:val="2"/>
          <w:sz w:val="22"/>
          <w:szCs w:val="22"/>
          <w:lang w:eastAsia="cs-CZ"/>
          <w14:ligatures w14:val="standardContextual"/>
        </w:rPr>
      </w:pPr>
      <w:hyperlink w:anchor="_Toc158011572" w:history="1">
        <w:r w:rsidRPr="00014839">
          <w:rPr>
            <w:rStyle w:val="Hypertextovodkaz"/>
          </w:rPr>
          <w:t>22.</w:t>
        </w:r>
        <w:r>
          <w:rPr>
            <w:rFonts w:eastAsiaTheme="minorEastAsia"/>
            <w:noProof/>
            <w:kern w:val="2"/>
            <w:sz w:val="22"/>
            <w:szCs w:val="22"/>
            <w:lang w:eastAsia="cs-CZ"/>
            <w14:ligatures w14:val="standardContextual"/>
          </w:rPr>
          <w:tab/>
        </w:r>
        <w:r w:rsidRPr="00014839">
          <w:rPr>
            <w:rStyle w:val="Hypertextovodkaz"/>
          </w:rPr>
          <w:t>SOCIÁLNĚ A ENVIRONMENTÁLNĚ ODPOVĚDNÉ ZADÁVÁNÍ, INOVACE</w:t>
        </w:r>
        <w:r>
          <w:rPr>
            <w:noProof/>
            <w:webHidden/>
          </w:rPr>
          <w:tab/>
        </w:r>
        <w:r>
          <w:rPr>
            <w:noProof/>
            <w:webHidden/>
          </w:rPr>
          <w:fldChar w:fldCharType="begin"/>
        </w:r>
        <w:r>
          <w:rPr>
            <w:noProof/>
            <w:webHidden/>
          </w:rPr>
          <w:instrText xml:space="preserve"> PAGEREF _Toc158011572 \h </w:instrText>
        </w:r>
        <w:r>
          <w:rPr>
            <w:noProof/>
            <w:webHidden/>
          </w:rPr>
        </w:r>
        <w:r>
          <w:rPr>
            <w:noProof/>
            <w:webHidden/>
          </w:rPr>
          <w:fldChar w:fldCharType="separate"/>
        </w:r>
        <w:r w:rsidR="009473DA">
          <w:rPr>
            <w:noProof/>
            <w:webHidden/>
          </w:rPr>
          <w:t>33</w:t>
        </w:r>
        <w:r>
          <w:rPr>
            <w:noProof/>
            <w:webHidden/>
          </w:rPr>
          <w:fldChar w:fldCharType="end"/>
        </w:r>
      </w:hyperlink>
    </w:p>
    <w:p w14:paraId="084E2A3C" w14:textId="5397A4D7" w:rsidR="00A417DF" w:rsidRDefault="00A417DF" w:rsidP="00A417DF">
      <w:pPr>
        <w:pStyle w:val="Obsah1"/>
        <w:rPr>
          <w:rFonts w:eastAsiaTheme="minorEastAsia"/>
          <w:noProof/>
          <w:kern w:val="2"/>
          <w:sz w:val="22"/>
          <w:szCs w:val="22"/>
          <w:lang w:eastAsia="cs-CZ"/>
          <w14:ligatures w14:val="standardContextual"/>
        </w:rPr>
      </w:pPr>
      <w:hyperlink w:anchor="_Toc158011573" w:history="1">
        <w:r w:rsidRPr="00014839">
          <w:rPr>
            <w:rStyle w:val="Hypertextovodkaz"/>
          </w:rPr>
          <w:t>23.</w:t>
        </w:r>
        <w:r>
          <w:rPr>
            <w:rFonts w:eastAsiaTheme="minorEastAsia"/>
            <w:noProof/>
            <w:kern w:val="2"/>
            <w:sz w:val="22"/>
            <w:szCs w:val="22"/>
            <w:lang w:eastAsia="cs-CZ"/>
            <w14:ligatures w14:val="standardContextual"/>
          </w:rPr>
          <w:tab/>
        </w:r>
        <w:r w:rsidRPr="00014839">
          <w:rPr>
            <w:rStyle w:val="Hypertextovodkaz"/>
          </w:rPr>
          <w:t>STŘET ZÁJMŮ DLE ZÁKONA O STŘETU ZÁJMŮ</w:t>
        </w:r>
        <w:r>
          <w:rPr>
            <w:noProof/>
            <w:webHidden/>
          </w:rPr>
          <w:tab/>
        </w:r>
        <w:r>
          <w:rPr>
            <w:noProof/>
            <w:webHidden/>
          </w:rPr>
          <w:fldChar w:fldCharType="begin"/>
        </w:r>
        <w:r>
          <w:rPr>
            <w:noProof/>
            <w:webHidden/>
          </w:rPr>
          <w:instrText xml:space="preserve"> PAGEREF _Toc158011573 \h </w:instrText>
        </w:r>
        <w:r>
          <w:rPr>
            <w:noProof/>
            <w:webHidden/>
          </w:rPr>
        </w:r>
        <w:r>
          <w:rPr>
            <w:noProof/>
            <w:webHidden/>
          </w:rPr>
          <w:fldChar w:fldCharType="separate"/>
        </w:r>
        <w:r w:rsidR="009473DA">
          <w:rPr>
            <w:noProof/>
            <w:webHidden/>
          </w:rPr>
          <w:t>34</w:t>
        </w:r>
        <w:r>
          <w:rPr>
            <w:noProof/>
            <w:webHidden/>
          </w:rPr>
          <w:fldChar w:fldCharType="end"/>
        </w:r>
      </w:hyperlink>
    </w:p>
    <w:p w14:paraId="39B6E436" w14:textId="2070219A" w:rsidR="00A417DF" w:rsidRDefault="00A417DF" w:rsidP="00A417DF">
      <w:pPr>
        <w:pStyle w:val="Obsah1"/>
        <w:rPr>
          <w:rFonts w:eastAsiaTheme="minorEastAsia"/>
          <w:noProof/>
          <w:kern w:val="2"/>
          <w:sz w:val="22"/>
          <w:szCs w:val="22"/>
          <w:lang w:eastAsia="cs-CZ"/>
          <w14:ligatures w14:val="standardContextual"/>
        </w:rPr>
      </w:pPr>
      <w:hyperlink w:anchor="_Toc158011574" w:history="1">
        <w:r w:rsidRPr="00014839">
          <w:rPr>
            <w:rStyle w:val="Hypertextovodkaz"/>
          </w:rPr>
          <w:t>24.</w:t>
        </w:r>
        <w:r>
          <w:rPr>
            <w:rFonts w:eastAsiaTheme="minorEastAsia"/>
            <w:noProof/>
            <w:kern w:val="2"/>
            <w:sz w:val="22"/>
            <w:szCs w:val="22"/>
            <w:lang w:eastAsia="cs-CZ"/>
            <w14:ligatures w14:val="standardContextual"/>
          </w:rPr>
          <w:tab/>
        </w:r>
        <w:r w:rsidRPr="00014839">
          <w:rPr>
            <w:rStyle w:val="Hypertextovodkaz"/>
          </w:rPr>
          <w:t>DALŠÍ ZADÁVACÍ PODMÍNKY V NÁVAZNOSTI NA MEZINÁRODNÍ SANKCE, ZÁKAZ ZADÁNÍ VEŘEJNÉ ZAKÁZKY</w:t>
        </w:r>
        <w:r>
          <w:rPr>
            <w:noProof/>
            <w:webHidden/>
          </w:rPr>
          <w:tab/>
        </w:r>
        <w:r>
          <w:rPr>
            <w:noProof/>
            <w:webHidden/>
          </w:rPr>
          <w:fldChar w:fldCharType="begin"/>
        </w:r>
        <w:r>
          <w:rPr>
            <w:noProof/>
            <w:webHidden/>
          </w:rPr>
          <w:instrText xml:space="preserve"> PAGEREF _Toc158011574 \h </w:instrText>
        </w:r>
        <w:r>
          <w:rPr>
            <w:noProof/>
            <w:webHidden/>
          </w:rPr>
        </w:r>
        <w:r>
          <w:rPr>
            <w:noProof/>
            <w:webHidden/>
          </w:rPr>
          <w:fldChar w:fldCharType="separate"/>
        </w:r>
        <w:r w:rsidR="009473DA">
          <w:rPr>
            <w:noProof/>
            <w:webHidden/>
          </w:rPr>
          <w:t>34</w:t>
        </w:r>
        <w:r>
          <w:rPr>
            <w:noProof/>
            <w:webHidden/>
          </w:rPr>
          <w:fldChar w:fldCharType="end"/>
        </w:r>
      </w:hyperlink>
    </w:p>
    <w:p w14:paraId="385DD019" w14:textId="27942352" w:rsidR="00A417DF" w:rsidRDefault="00A417DF" w:rsidP="00A417DF">
      <w:pPr>
        <w:pStyle w:val="Obsah1"/>
        <w:rPr>
          <w:rFonts w:eastAsiaTheme="minorEastAsia"/>
          <w:noProof/>
          <w:kern w:val="2"/>
          <w:sz w:val="22"/>
          <w:szCs w:val="22"/>
          <w:lang w:eastAsia="cs-CZ"/>
          <w14:ligatures w14:val="standardContextual"/>
        </w:rPr>
      </w:pPr>
      <w:hyperlink w:anchor="_Toc158011575" w:history="1">
        <w:r w:rsidRPr="00014839">
          <w:rPr>
            <w:rStyle w:val="Hypertextovodkaz"/>
          </w:rPr>
          <w:t>25.</w:t>
        </w:r>
        <w:r>
          <w:rPr>
            <w:rFonts w:eastAsiaTheme="minorEastAsia"/>
            <w:noProof/>
            <w:kern w:val="2"/>
            <w:sz w:val="22"/>
            <w:szCs w:val="22"/>
            <w:lang w:eastAsia="cs-CZ"/>
            <w14:ligatures w14:val="standardContextual"/>
          </w:rPr>
          <w:tab/>
        </w:r>
        <w:r w:rsidRPr="00014839">
          <w:rPr>
            <w:rStyle w:val="Hypertextovodkaz"/>
          </w:rPr>
          <w:t>PŘÍLOHY TĚCHTO POKYNŮ</w:t>
        </w:r>
        <w:r>
          <w:rPr>
            <w:noProof/>
            <w:webHidden/>
          </w:rPr>
          <w:tab/>
        </w:r>
        <w:r>
          <w:rPr>
            <w:noProof/>
            <w:webHidden/>
          </w:rPr>
          <w:fldChar w:fldCharType="begin"/>
        </w:r>
        <w:r>
          <w:rPr>
            <w:noProof/>
            <w:webHidden/>
          </w:rPr>
          <w:instrText xml:space="preserve"> PAGEREF _Toc158011575 \h </w:instrText>
        </w:r>
        <w:r>
          <w:rPr>
            <w:noProof/>
            <w:webHidden/>
          </w:rPr>
        </w:r>
        <w:r>
          <w:rPr>
            <w:noProof/>
            <w:webHidden/>
          </w:rPr>
          <w:fldChar w:fldCharType="separate"/>
        </w:r>
        <w:r w:rsidR="009473DA">
          <w:rPr>
            <w:noProof/>
            <w:webHidden/>
          </w:rPr>
          <w:t>35</w:t>
        </w:r>
        <w:r>
          <w:rPr>
            <w:noProof/>
            <w:webHidden/>
          </w:rPr>
          <w:fldChar w:fldCharType="end"/>
        </w:r>
      </w:hyperlink>
    </w:p>
    <w:p w14:paraId="69BD5F09" w14:textId="753F946C" w:rsidR="00AD0C7B" w:rsidRDefault="00BD7E91" w:rsidP="008D03B9">
      <w:r>
        <w:fldChar w:fldCharType="end"/>
      </w:r>
    </w:p>
    <w:p w14:paraId="20F3CAB7" w14:textId="77777777" w:rsidR="00AD0C7B" w:rsidRDefault="00AD0C7B">
      <w:r>
        <w:br w:type="page"/>
      </w:r>
    </w:p>
    <w:p w14:paraId="43B49E47" w14:textId="77777777" w:rsidR="0035531B" w:rsidRDefault="0035531B" w:rsidP="0035531B">
      <w:pPr>
        <w:pStyle w:val="Nadpis1-1"/>
      </w:pPr>
      <w:bookmarkStart w:id="1" w:name="_Toc158011551"/>
      <w:bookmarkStart w:id="2" w:name="_Toc389559699"/>
      <w:bookmarkStart w:id="3" w:name="_Toc397429847"/>
      <w:bookmarkStart w:id="4" w:name="_Ref433028040"/>
      <w:bookmarkStart w:id="5" w:name="_Toc1048197"/>
      <w:r>
        <w:lastRenderedPageBreak/>
        <w:t>ÚVODNÍ USTANOVENÍ</w:t>
      </w:r>
      <w:bookmarkEnd w:id="1"/>
    </w:p>
    <w:p w14:paraId="0328F4CB" w14:textId="77777777" w:rsidR="0035531B" w:rsidRDefault="0035531B" w:rsidP="0035531B">
      <w:pPr>
        <w:pStyle w:val="Text1-1"/>
      </w:pPr>
      <w:r>
        <w:t>Zadávací řízení této veřejné zakázky</w:t>
      </w:r>
      <w:r w:rsidR="00845C50">
        <w:t xml:space="preserve"> a </w:t>
      </w:r>
      <w:r>
        <w:t>všechny navazující právní vztahy se řídí právem České republiky, zejména zákonem č. 134/2016 Sb.,</w:t>
      </w:r>
      <w:r w:rsidR="00092CC9">
        <w:t xml:space="preserve"> o </w:t>
      </w:r>
      <w:r>
        <w:t>zadávání veřejných zakázek, ve znění pozdějších předpisů, (dále jen „ZZVZ“)</w:t>
      </w:r>
      <w:r w:rsidR="00845C50">
        <w:t xml:space="preserve"> a </w:t>
      </w:r>
      <w:r>
        <w:t>dalšími právními předpisy. Podáním své nabídky účastník zadávacího řízení zcela</w:t>
      </w:r>
      <w:r w:rsidR="00845C50">
        <w:t xml:space="preserve"> a </w:t>
      </w:r>
      <w:r>
        <w:t xml:space="preserve">bez výhrad akceptuje zadávací podmínky této veřejné zakázky. </w:t>
      </w:r>
    </w:p>
    <w:p w14:paraId="5543D1E8" w14:textId="77777777" w:rsidR="0035531B" w:rsidRPr="00744F6A" w:rsidRDefault="0035531B" w:rsidP="0035531B">
      <w:pPr>
        <w:pStyle w:val="Text1-1"/>
        <w:rPr>
          <w:b/>
        </w:rPr>
      </w:pPr>
      <w:r w:rsidRPr="00744F6A">
        <w:rPr>
          <w:b/>
        </w:rPr>
        <w:t>Zadavatel je veřejným zadavat</w:t>
      </w:r>
      <w:r w:rsidR="003717A3" w:rsidRPr="00744F6A">
        <w:rPr>
          <w:b/>
        </w:rPr>
        <w:t>e</w:t>
      </w:r>
      <w:r w:rsidRPr="00744F6A">
        <w:rPr>
          <w:b/>
        </w:rPr>
        <w:t>lem, který zadává tuto veřejnou zakázku při výkonu relevantní činnosti ve smyslu ustanovení § 153 odst. 1 písm. f) ZZVZ.</w:t>
      </w:r>
      <w:r w:rsidR="00092CC9" w:rsidRPr="00744F6A">
        <w:rPr>
          <w:b/>
        </w:rPr>
        <w:t xml:space="preserve"> v </w:t>
      </w:r>
      <w:r w:rsidRPr="00744F6A">
        <w:rPr>
          <w:b/>
        </w:rPr>
        <w:t>souladu</w:t>
      </w:r>
      <w:r w:rsidR="00845C50" w:rsidRPr="00744F6A">
        <w:rPr>
          <w:b/>
        </w:rPr>
        <w:t xml:space="preserve"> s </w:t>
      </w:r>
      <w:r w:rsidRPr="00744F6A">
        <w:rPr>
          <w:b/>
        </w:rPr>
        <w:t>§</w:t>
      </w:r>
      <w:r w:rsidR="00BB4AF2" w:rsidRPr="00744F6A">
        <w:rPr>
          <w:b/>
        </w:rPr>
        <w:t> </w:t>
      </w:r>
      <w:r w:rsidRPr="00744F6A">
        <w:rPr>
          <w:b/>
        </w:rPr>
        <w:t xml:space="preserve">151 odst. 1 ZZVZ se tato zakázka považuje za sektorovou veřejnou zakázku. </w:t>
      </w:r>
    </w:p>
    <w:p w14:paraId="25D89A09" w14:textId="77777777" w:rsidR="0035531B" w:rsidRDefault="0035531B" w:rsidP="0035531B">
      <w:pPr>
        <w:pStyle w:val="Text1-1"/>
      </w:pPr>
      <w:r>
        <w:t>Veřejná zakázka na stavební práce je zadávána</w:t>
      </w:r>
      <w:r w:rsidR="00092CC9">
        <w:t xml:space="preserve"> v </w:t>
      </w:r>
      <w:r>
        <w:t>otevřeném řízení dle § 56</w:t>
      </w:r>
      <w:r w:rsidR="00845C50">
        <w:t xml:space="preserve"> a </w:t>
      </w:r>
      <w:r>
        <w:t>násl. ZZVZ.</w:t>
      </w:r>
    </w:p>
    <w:p w14:paraId="019A1334" w14:textId="46EEA328" w:rsidR="0035531B" w:rsidRDefault="0035531B" w:rsidP="0035531B">
      <w:pPr>
        <w:pStyle w:val="Text1-1"/>
      </w:pPr>
      <w:r>
        <w:t>Od dodavatelů se očekává, že pečlivě prostudují</w:t>
      </w:r>
      <w:r w:rsidR="00845C50">
        <w:t xml:space="preserve"> a </w:t>
      </w:r>
      <w:r>
        <w:t>splní všechny pokyny, termíny</w:t>
      </w:r>
      <w:r w:rsidR="00845C50">
        <w:t xml:space="preserve"> a </w:t>
      </w:r>
      <w:r>
        <w:t>podmínky</w:t>
      </w:r>
      <w:r w:rsidR="00845C50">
        <w:t xml:space="preserve"> a </w:t>
      </w:r>
      <w:r>
        <w:t>vyplní všechny formuláře obsažené</w:t>
      </w:r>
      <w:r w:rsidR="00092CC9">
        <w:t xml:space="preserve"> v </w:t>
      </w:r>
      <w:r>
        <w:t>zadávacích podmínkách této veřejné zakázky. Nedostatky</w:t>
      </w:r>
      <w:r w:rsidR="00092CC9">
        <w:t xml:space="preserve"> v </w:t>
      </w:r>
      <w:r>
        <w:t>podání nabídek nebo</w:t>
      </w:r>
      <w:r w:rsidR="00092CC9">
        <w:t xml:space="preserve"> v </w:t>
      </w:r>
      <w:r>
        <w:t>poskytnutí požadovaných informací nebo dokumentace, které nebudou splňovat zadávací podmínky obsažené</w:t>
      </w:r>
      <w:r w:rsidR="00092CC9">
        <w:t xml:space="preserve"> v </w:t>
      </w:r>
      <w:r>
        <w:t>oznámení</w:t>
      </w:r>
      <w:r w:rsidR="00092CC9">
        <w:t xml:space="preserve"> o </w:t>
      </w:r>
      <w:r>
        <w:t>zahájení zadávacího řízení – veřejné služby</w:t>
      </w:r>
      <w:r w:rsidR="00845C50">
        <w:t xml:space="preserve"> a </w:t>
      </w:r>
      <w:r>
        <w:t>dále specifikované</w:t>
      </w:r>
      <w:r w:rsidR="00092CC9">
        <w:t xml:space="preserve"> v </w:t>
      </w:r>
      <w:r>
        <w:t xml:space="preserve">zadávací dokumentaci, </w:t>
      </w:r>
      <w:r w:rsidR="00AA709D">
        <w:t>mohou</w:t>
      </w:r>
      <w:r>
        <w:t xml:space="preserve"> mít podle okolností za následek vyřazení nabídky</w:t>
      </w:r>
      <w:r w:rsidR="00845C50">
        <w:t xml:space="preserve"> a </w:t>
      </w:r>
      <w:r>
        <w:t>vyloučení účastníka zadávacího řízení ze zadávacího řízení této veřejné zakázky.</w:t>
      </w:r>
    </w:p>
    <w:p w14:paraId="0EDF73C2" w14:textId="77777777" w:rsidR="0035531B" w:rsidRDefault="0035531B" w:rsidP="0035531B">
      <w:pPr>
        <w:pStyle w:val="Text1-1"/>
      </w:pPr>
      <w:r>
        <w:t>Článek 11 těchto Pokynů pro dodavatele (dále jen „</w:t>
      </w:r>
      <w:r w:rsidRPr="008D552B">
        <w:rPr>
          <w:b/>
        </w:rPr>
        <w:t>Pokyny</w:t>
      </w:r>
      <w:r>
        <w:t>“) stanoví jazyk podávaných nabídek. Soubor dokumentů tvořících zadávací podmínky je psán</w:t>
      </w:r>
      <w:r w:rsidR="00092CC9">
        <w:t xml:space="preserve"> v </w:t>
      </w:r>
      <w:r>
        <w:t>českém jazyce.</w:t>
      </w:r>
    </w:p>
    <w:p w14:paraId="2D687FFE" w14:textId="77777777" w:rsidR="0035531B" w:rsidRDefault="0035531B" w:rsidP="0035531B">
      <w:pPr>
        <w:pStyle w:val="Text1-1"/>
      </w:pPr>
      <w:r>
        <w:t>Dodavatelé podají svoji nabídku na celý předmět plnění této veřejné zakázky, jak je požadováno</w:t>
      </w:r>
      <w:r w:rsidR="00092CC9">
        <w:t xml:space="preserve"> v </w:t>
      </w:r>
      <w:r>
        <w:t>zadávací dokumentaci této veřejné zakázky. Nabídky na realizaci pouze části předmětu plnění této veřejné zakázky nebudou splňovat zadávací podmínky této veřejné zakázky. Pro vyloučení pochybností zadavatel uvádí, že tato veřejná zakázka není dělena na části ve smyslu § 35 ZZVZ.</w:t>
      </w:r>
    </w:p>
    <w:p w14:paraId="1D030031" w14:textId="2CA89D46" w:rsidR="0035531B" w:rsidRDefault="0035531B" w:rsidP="0035531B">
      <w:pPr>
        <w:pStyle w:val="Text1-1"/>
      </w:pPr>
      <w:r>
        <w:t>Dodavatelé nesou veškeré náklady spojené</w:t>
      </w:r>
      <w:r w:rsidR="00845C50">
        <w:t xml:space="preserve"> s </w:t>
      </w:r>
      <w:r>
        <w:t>účastí</w:t>
      </w:r>
      <w:r w:rsidR="00092CC9">
        <w:t xml:space="preserve"> v </w:t>
      </w:r>
      <w:r>
        <w:t>zadávacím řízení této veřejné zakázky</w:t>
      </w:r>
      <w:r w:rsidR="00845C50">
        <w:t xml:space="preserve"> a </w:t>
      </w:r>
      <w:r>
        <w:t>zadavatel nebude</w:t>
      </w:r>
      <w:r w:rsidR="00092CC9">
        <w:t xml:space="preserve"> v </w:t>
      </w:r>
      <w:r>
        <w:t>žádném případě odpovědný za tyto náklady, bez ohledu na průběh</w:t>
      </w:r>
      <w:r w:rsidR="00845C50">
        <w:t xml:space="preserve"> a </w:t>
      </w:r>
      <w:r>
        <w:t>výsledek zadávacího řízení. Zadavatel nebude odpovědný</w:t>
      </w:r>
      <w:r w:rsidR="00845C50">
        <w:t xml:space="preserve"> a </w:t>
      </w:r>
      <w:r>
        <w:t>ani nebude hradit žádné výdaje nebo ztráty, které mohou dodavateli vzniknout</w:t>
      </w:r>
      <w:r w:rsidR="00092CC9">
        <w:t xml:space="preserve"> v </w:t>
      </w:r>
      <w:r>
        <w:t>souvislosti</w:t>
      </w:r>
      <w:r w:rsidR="00845C50">
        <w:t xml:space="preserve"> s </w:t>
      </w:r>
      <w:r>
        <w:t>návštěvami</w:t>
      </w:r>
      <w:r w:rsidR="00845C50">
        <w:t xml:space="preserve"> a </w:t>
      </w:r>
      <w:r>
        <w:t>průzkumem staveniště nebo</w:t>
      </w:r>
      <w:r w:rsidR="00092CC9">
        <w:t xml:space="preserve"> v </w:t>
      </w:r>
      <w:r>
        <w:t>souvislosti</w:t>
      </w:r>
      <w:r w:rsidR="00845C50">
        <w:t xml:space="preserve"> s </w:t>
      </w:r>
      <w:r>
        <w:t>jakýmikoliv aspekty zadávacího řízení.</w:t>
      </w:r>
      <w:r w:rsidR="00625493">
        <w:t xml:space="preserve"> </w:t>
      </w:r>
      <w:r w:rsidR="00625493" w:rsidRPr="00DD3B19">
        <w:rPr>
          <w:szCs w:val="24"/>
        </w:rPr>
        <w:t>To neplatí v případě postupu dle § 40 odst. 4 ZZVZ</w:t>
      </w:r>
      <w:r w:rsidR="005F6246">
        <w:rPr>
          <w:szCs w:val="24"/>
        </w:rPr>
        <w:t>.</w:t>
      </w:r>
    </w:p>
    <w:p w14:paraId="172B0985" w14:textId="77777777" w:rsidR="0035531B" w:rsidRDefault="0035531B" w:rsidP="0035531B">
      <w:pPr>
        <w:pStyle w:val="Text1-1"/>
      </w:pPr>
      <w:r>
        <w:t>Informace</w:t>
      </w:r>
      <w:r w:rsidR="00845C50">
        <w:t xml:space="preserve"> a </w:t>
      </w:r>
      <w:r>
        <w:t>údaje uvedené</w:t>
      </w:r>
      <w:r w:rsidR="00092CC9">
        <w:t xml:space="preserve"> v </w:t>
      </w:r>
      <w:r>
        <w:t>zadávací dokumentaci této veřejné zakázky vymezují závazné požadavky zadavatele na plnění veřejné zakázky. Tyto požadavky je účastník zadávacího řízení povinen plně</w:t>
      </w:r>
      <w:r w:rsidR="00845C50">
        <w:t xml:space="preserve"> a </w:t>
      </w:r>
      <w:r>
        <w:t>bezvýhradně respektovat při zpracování své nabídky. Neakceptování požadavků zadavatele uvedených</w:t>
      </w:r>
      <w:r w:rsidR="00092CC9">
        <w:t xml:space="preserve"> v </w:t>
      </w:r>
      <w:r>
        <w:t>zadávací dokumentaci této veřejné zakázky či nedovolené změny smlouvy anebo jejích součástí mohou být považovány za nesplnění podmínek účasti</w:t>
      </w:r>
      <w:r w:rsidR="00092CC9">
        <w:t xml:space="preserve"> v </w:t>
      </w:r>
      <w:r>
        <w:t>zadávacím řízení</w:t>
      </w:r>
      <w:r w:rsidR="00845C50">
        <w:t xml:space="preserve"> s </w:t>
      </w:r>
      <w:r>
        <w:t>následkem vyloučení účastníka zadávacího řízení. Vybraný dodavatel bude pro nesplnění podmínek účasti</w:t>
      </w:r>
      <w:r w:rsidR="00092CC9">
        <w:t xml:space="preserve"> v </w:t>
      </w:r>
      <w:r>
        <w:t>zadávacím řízení vyloučen</w:t>
      </w:r>
      <w:r w:rsidR="00092CC9">
        <w:t xml:space="preserve"> v </w:t>
      </w:r>
      <w:r>
        <w:t>souladu</w:t>
      </w:r>
      <w:r w:rsidR="00845C50">
        <w:t xml:space="preserve"> s </w:t>
      </w:r>
      <w:r>
        <w:t>§ 48 ZZVZ.</w:t>
      </w:r>
    </w:p>
    <w:p w14:paraId="6918E780" w14:textId="152AFD45" w:rsidR="0035531B" w:rsidRDefault="0035531B" w:rsidP="0035531B">
      <w:pPr>
        <w:pStyle w:val="Text1-1"/>
      </w:pPr>
      <w:r>
        <w:t>Není-li</w:t>
      </w:r>
      <w:r w:rsidR="00092CC9">
        <w:t xml:space="preserve"> v </w:t>
      </w:r>
      <w:r>
        <w:t>těchto Pokynech výslovně uvedeno jinak nebo nevyplývá-li něco jiného</w:t>
      </w:r>
      <w:r w:rsidR="0060115D">
        <w:t xml:space="preserve"> z </w:t>
      </w:r>
      <w:r>
        <w:t>povahy věci, mají pojmy</w:t>
      </w:r>
      <w:r w:rsidR="00845C50">
        <w:t xml:space="preserve"> s </w:t>
      </w:r>
      <w:r>
        <w:t>velkými začátečními písmeny použité</w:t>
      </w:r>
      <w:r w:rsidR="00092CC9">
        <w:t xml:space="preserve"> v </w:t>
      </w:r>
      <w:r>
        <w:t>Pokynech stejný význam jako shodné pojmy uvedené</w:t>
      </w:r>
      <w:r w:rsidR="00092CC9">
        <w:t xml:space="preserve"> v </w:t>
      </w:r>
      <w:r>
        <w:t xml:space="preserve">dokumentech, které podle článku </w:t>
      </w:r>
      <w:r w:rsidR="003E3E37">
        <w:fldChar w:fldCharType="begin"/>
      </w:r>
      <w:r w:rsidR="003E3E37">
        <w:instrText xml:space="preserve"> REF _Ref145671293 \r \h </w:instrText>
      </w:r>
      <w:r w:rsidR="003E3E37">
        <w:fldChar w:fldCharType="separate"/>
      </w:r>
      <w:r w:rsidR="009473DA">
        <w:t>6.1</w:t>
      </w:r>
      <w:r w:rsidR="003E3E37">
        <w:fldChar w:fldCharType="end"/>
      </w:r>
      <w:r>
        <w:t>těchto Pokynů tvoří Smlouvu.</w:t>
      </w:r>
    </w:p>
    <w:p w14:paraId="7B761A30" w14:textId="77777777" w:rsidR="0035531B" w:rsidRDefault="0035531B" w:rsidP="0035531B">
      <w:pPr>
        <w:pStyle w:val="Nadpis1-1"/>
      </w:pPr>
      <w:bookmarkStart w:id="6" w:name="_Toc158011552"/>
      <w:r>
        <w:t>IDENTIFIKAČNÍ ÚDAJE ZADAVATELE</w:t>
      </w:r>
      <w:bookmarkEnd w:id="6"/>
    </w:p>
    <w:p w14:paraId="7CD78F2E" w14:textId="77777777" w:rsidR="0035531B" w:rsidRPr="0035531B" w:rsidRDefault="0035531B" w:rsidP="0035531B">
      <w:pPr>
        <w:pStyle w:val="Textbezslovn"/>
        <w:spacing w:after="0"/>
        <w:rPr>
          <w:rStyle w:val="Tun9b"/>
        </w:rPr>
      </w:pPr>
      <w:r w:rsidRPr="0035531B">
        <w:rPr>
          <w:rStyle w:val="Tun9b"/>
        </w:rPr>
        <w:t>Správa železnic, státní organizace</w:t>
      </w:r>
    </w:p>
    <w:p w14:paraId="749CDFB4" w14:textId="77777777" w:rsidR="0035531B" w:rsidRDefault="0035531B" w:rsidP="0035531B">
      <w:pPr>
        <w:pStyle w:val="Textbezslovn"/>
        <w:spacing w:after="0"/>
      </w:pPr>
      <w:r>
        <w:t>sídlo: Dlážděná 1003/7, Praha 1</w:t>
      </w:r>
      <w:r w:rsidR="00E60B4C">
        <w:t>-</w:t>
      </w:r>
      <w:r>
        <w:t xml:space="preserve"> Nové Město, PSČ 110 00</w:t>
      </w:r>
    </w:p>
    <w:p w14:paraId="413EF04E" w14:textId="77777777" w:rsidR="0035531B" w:rsidRDefault="0035531B" w:rsidP="0035531B">
      <w:pPr>
        <w:pStyle w:val="Textbezslovn"/>
        <w:spacing w:after="0"/>
      </w:pPr>
      <w:r>
        <w:t>zapsaná</w:t>
      </w:r>
      <w:r w:rsidR="00092CC9">
        <w:t xml:space="preserve"> v </w:t>
      </w:r>
      <w:r>
        <w:t>obchodní rejstříku vedeném Městským soudem</w:t>
      </w:r>
      <w:r w:rsidR="00092CC9">
        <w:t xml:space="preserve"> v </w:t>
      </w:r>
      <w:r>
        <w:t>Praze, spisová značka</w:t>
      </w:r>
      <w:r w:rsidR="00845C50">
        <w:t xml:space="preserve"> </w:t>
      </w:r>
      <w:r w:rsidR="00744F6A">
        <w:t>A</w:t>
      </w:r>
      <w:r>
        <w:t>48384</w:t>
      </w:r>
    </w:p>
    <w:p w14:paraId="2695BA2D" w14:textId="77777777" w:rsidR="0035531B" w:rsidRDefault="0035531B" w:rsidP="0035531B">
      <w:pPr>
        <w:pStyle w:val="Textbezslovn"/>
        <w:spacing w:after="0"/>
      </w:pPr>
      <w:r>
        <w:t>IČO: 70994234</w:t>
      </w:r>
    </w:p>
    <w:p w14:paraId="59142205" w14:textId="77777777" w:rsidR="0035531B" w:rsidRDefault="0035531B" w:rsidP="0035531B">
      <w:pPr>
        <w:pStyle w:val="Textbezslovn"/>
        <w:spacing w:after="0"/>
      </w:pPr>
      <w:r>
        <w:t>DIČ: CZ70994234</w:t>
      </w:r>
    </w:p>
    <w:p w14:paraId="7469F334" w14:textId="77777777" w:rsidR="0035531B" w:rsidRDefault="0035531B" w:rsidP="0035531B">
      <w:pPr>
        <w:pStyle w:val="Textbezslovn"/>
        <w:spacing w:after="0"/>
      </w:pPr>
      <w:r>
        <w:t xml:space="preserve">Identifikátor datové schránky: </w:t>
      </w:r>
      <w:proofErr w:type="spellStart"/>
      <w:r>
        <w:t>uccchjm</w:t>
      </w:r>
      <w:proofErr w:type="spellEnd"/>
    </w:p>
    <w:p w14:paraId="21A674D4" w14:textId="77777777" w:rsidR="00D313F5" w:rsidRDefault="00D313F5" w:rsidP="00D313F5">
      <w:pPr>
        <w:pStyle w:val="Textbezslovn"/>
      </w:pPr>
    </w:p>
    <w:p w14:paraId="2D5D3BDD" w14:textId="30F427C5" w:rsidR="00D313F5" w:rsidRPr="00FB7106" w:rsidRDefault="00D313F5" w:rsidP="00D313F5">
      <w:pPr>
        <w:pStyle w:val="Textbezslovn"/>
      </w:pPr>
      <w:r w:rsidRPr="00FB7106">
        <w:lastRenderedPageBreak/>
        <w:t>Zakázku zadává organizační jednotka zadavatele:</w:t>
      </w:r>
    </w:p>
    <w:p w14:paraId="0E4CD93A" w14:textId="5D280C70" w:rsidR="000D7BD1" w:rsidRPr="00FB7106" w:rsidRDefault="00D313F5" w:rsidP="000D7BD1">
      <w:pPr>
        <w:pStyle w:val="Textbezslovn"/>
      </w:pPr>
      <w:r w:rsidRPr="00FB7106">
        <w:t>Název:</w:t>
      </w:r>
      <w:r w:rsidRPr="00FB7106">
        <w:tab/>
      </w:r>
      <w:r w:rsidRPr="00FB7106">
        <w:tab/>
      </w:r>
      <w:r w:rsidR="000D7BD1">
        <w:t>Oblastní ředitelství Ostrava</w:t>
      </w:r>
      <w:r w:rsidR="000D7BD1" w:rsidRPr="00FB7106">
        <w:t xml:space="preserve"> </w:t>
      </w:r>
    </w:p>
    <w:p w14:paraId="35363C8B" w14:textId="77777777" w:rsidR="000D7BD1" w:rsidRPr="00FB7106" w:rsidRDefault="000D7BD1" w:rsidP="000D7BD1">
      <w:pPr>
        <w:pStyle w:val="Textbezslovn"/>
      </w:pPr>
      <w:r w:rsidRPr="00FB7106">
        <w:t>Sídlo:</w:t>
      </w:r>
      <w:r w:rsidRPr="00FB7106">
        <w:tab/>
      </w:r>
      <w:r w:rsidRPr="00FB7106">
        <w:tab/>
      </w:r>
      <w:r>
        <w:rPr>
          <w:rStyle w:val="Zdraznn"/>
        </w:rPr>
        <w:t>Muglinovská 1038/5, 702 00 Ostrava</w:t>
      </w:r>
    </w:p>
    <w:p w14:paraId="7CBD7C5B" w14:textId="14583273" w:rsidR="000D7BD1" w:rsidRPr="0084089E" w:rsidRDefault="000D7BD1" w:rsidP="000D7BD1">
      <w:pPr>
        <w:pStyle w:val="Textbezslovn"/>
        <w:ind w:left="2127" w:hanging="1390"/>
        <w:rPr>
          <w:rStyle w:val="Zdraznn"/>
          <w:highlight w:val="cyan"/>
        </w:rPr>
      </w:pPr>
      <w:r w:rsidRPr="00FB7106">
        <w:t>Zastoupená:</w:t>
      </w:r>
      <w:r w:rsidRPr="00FB7106">
        <w:tab/>
      </w:r>
      <w:r>
        <w:t xml:space="preserve">Ing. Jiří Macho, ředitel Oblastního ředitelství </w:t>
      </w:r>
      <w:r w:rsidRPr="00F208DA">
        <w:t>Ostrava</w:t>
      </w:r>
      <w:r w:rsidRPr="00F208DA">
        <w:rPr>
          <w:rStyle w:val="Zdraznn"/>
        </w:rPr>
        <w:t xml:space="preserve">, na základě </w:t>
      </w:r>
      <w:r w:rsidRPr="009D4CF6">
        <w:rPr>
          <w:rStyle w:val="Zdraznn"/>
        </w:rPr>
        <w:t xml:space="preserve">pověření č. </w:t>
      </w:r>
      <w:r w:rsidR="009D4CF6" w:rsidRPr="009D4CF6">
        <w:rPr>
          <w:rStyle w:val="Zdraznn"/>
        </w:rPr>
        <w:t>3713</w:t>
      </w:r>
      <w:r w:rsidRPr="009D4CF6">
        <w:rPr>
          <w:rStyle w:val="Zdraznn"/>
        </w:rPr>
        <w:t xml:space="preserve"> ze dne </w:t>
      </w:r>
      <w:r w:rsidR="009D4CF6" w:rsidRPr="009D4CF6">
        <w:rPr>
          <w:rStyle w:val="Zdraznn"/>
        </w:rPr>
        <w:t>11</w:t>
      </w:r>
      <w:r w:rsidRPr="009D4CF6">
        <w:rPr>
          <w:rStyle w:val="Zdraznn"/>
        </w:rPr>
        <w:t>. 4. 2025</w:t>
      </w:r>
    </w:p>
    <w:p w14:paraId="02485CAB" w14:textId="77777777" w:rsidR="0035531B" w:rsidRDefault="0035531B" w:rsidP="0035531B">
      <w:pPr>
        <w:pStyle w:val="Nadpis1-1"/>
      </w:pPr>
      <w:bookmarkStart w:id="7" w:name="_Toc158011553"/>
      <w:r>
        <w:t>KOMUNIKACE MEZI ZADAVATELEM</w:t>
      </w:r>
      <w:r w:rsidR="00845C50">
        <w:t xml:space="preserve"> a </w:t>
      </w:r>
      <w:r>
        <w:t>DODAVATELEM</w:t>
      </w:r>
      <w:bookmarkEnd w:id="7"/>
      <w:r>
        <w:t xml:space="preserve"> </w:t>
      </w:r>
    </w:p>
    <w:p w14:paraId="2D17C6CB" w14:textId="14E8555C" w:rsidR="0035531B" w:rsidRDefault="0035531B" w:rsidP="0050776A">
      <w:pPr>
        <w:pStyle w:val="Text1-1"/>
      </w:pPr>
      <w:r>
        <w:t>Veškerá písemná komunikace mezi zadavatelem</w:t>
      </w:r>
      <w:r w:rsidR="00845C50">
        <w:t xml:space="preserve"> a </w:t>
      </w:r>
      <w:r>
        <w:t>dodavateli</w:t>
      </w:r>
      <w:r w:rsidR="00092CC9">
        <w:t xml:space="preserve"> v </w:t>
      </w:r>
      <w:r>
        <w:t>zadávacím řízení musí</w:t>
      </w:r>
      <w:r w:rsidR="00092CC9">
        <w:t xml:space="preserve"> v </w:t>
      </w:r>
      <w:r>
        <w:t>souladu</w:t>
      </w:r>
      <w:r w:rsidR="00845C50">
        <w:t xml:space="preserve"> s </w:t>
      </w:r>
      <w:r>
        <w:t>§ 211 ZZVZ probíhat pouze elektronicky,</w:t>
      </w:r>
      <w:r w:rsidR="00845C50">
        <w:t xml:space="preserve"> s </w:t>
      </w:r>
      <w:r>
        <w:t>výjimkou případů vymezených</w:t>
      </w:r>
      <w:r w:rsidR="00092CC9">
        <w:t xml:space="preserve"> v </w:t>
      </w:r>
      <w:r>
        <w:t xml:space="preserve">ustanovení § 211 odst. </w:t>
      </w:r>
      <w:r w:rsidR="003E3E37">
        <w:t>5</w:t>
      </w:r>
      <w:r>
        <w:t xml:space="preserve"> ZZVZ. Doručování písemností</w:t>
      </w:r>
      <w:r w:rsidR="00845C50">
        <w:t xml:space="preserve"> a </w:t>
      </w:r>
      <w:r>
        <w:t>komunikace mezi zadavatelem</w:t>
      </w:r>
      <w:r w:rsidR="00845C50">
        <w:t xml:space="preserve"> a </w:t>
      </w:r>
      <w:r>
        <w:t>dodavateli</w:t>
      </w:r>
      <w:r w:rsidR="00092CC9">
        <w:t xml:space="preserve"> v </w:t>
      </w:r>
      <w:r>
        <w:t xml:space="preserve">zadávacím řízení bude ze strany zadavatele probíhat prostřednictvím elektronického nástroje E-ZAK (na adrese: </w:t>
      </w:r>
      <w:hyperlink r:id="rId12" w:history="1">
        <w:r w:rsidR="00977F79" w:rsidRPr="00A6336E">
          <w:rPr>
            <w:rStyle w:val="Hypertextovodkaz"/>
            <w:noProof w:val="0"/>
          </w:rPr>
          <w:t>https://zakazky.spravazeleznic.cz/</w:t>
        </w:r>
      </w:hyperlink>
      <w:r>
        <w:t>), který je profilem zadavatele</w:t>
      </w:r>
      <w:r w:rsidR="00845C50">
        <w:t xml:space="preserve"> a </w:t>
      </w:r>
      <w:r>
        <w:t>splňuje podmínky vyhlášky č. 260/2016 Sb.,</w:t>
      </w:r>
      <w:r w:rsidR="00092CC9">
        <w:t xml:space="preserve"> o </w:t>
      </w:r>
      <w:r>
        <w:t>stanovení podrobnějších podmínek týkajících se elektronických nástrojů, elektronických úkonů při zadávání veřejných zakázek</w:t>
      </w:r>
      <w:r w:rsidR="00845C50">
        <w:t xml:space="preserve"> a </w:t>
      </w:r>
      <w:r>
        <w:t>certifikátu shody. Na komunikaci ze strany dodavatele učiněnou elektronicky, avšak nikoliv prostřednictvím elektronického nástroje E-ZAK, bude zadavatel vždy odpovídat prostřednictvím elektronického nástroje</w:t>
      </w:r>
      <w:r w:rsidR="0063462D" w:rsidRPr="0063462D">
        <w:t xml:space="preserve"> </w:t>
      </w:r>
      <w:r w:rsidR="0063462D">
        <w:t>s výjimkou případů, kdy komunikace s dodavatelem prostřednictvím elektronického nástroje nebude objektivně možná, např. s ohledem na chybějící registraci dodavatele v elektronickém nástroji</w:t>
      </w:r>
      <w:r>
        <w:t>.</w:t>
      </w:r>
    </w:p>
    <w:p w14:paraId="043215D8" w14:textId="4EB64613" w:rsidR="0035531B" w:rsidRDefault="0035531B" w:rsidP="0035531B">
      <w:pPr>
        <w:pStyle w:val="Text1-1"/>
      </w:pPr>
      <w:r>
        <w:t xml:space="preserve">Kontaktní osobou zadavatele pro zadávací řízení je: </w:t>
      </w:r>
      <w:r w:rsidR="00B24CB8">
        <w:t>Ing. Vlastimil Duda</w:t>
      </w:r>
    </w:p>
    <w:p w14:paraId="1C7F0D5A" w14:textId="2C9FF435" w:rsidR="0035531B" w:rsidRDefault="0035531B" w:rsidP="0035531B">
      <w:pPr>
        <w:pStyle w:val="Textbezslovn"/>
        <w:spacing w:after="0"/>
      </w:pPr>
      <w:r>
        <w:t xml:space="preserve">e-mail: </w:t>
      </w:r>
      <w:r>
        <w:tab/>
      </w:r>
      <w:hyperlink r:id="rId13" w:history="1">
        <w:r w:rsidR="00B24CB8" w:rsidRPr="008C075F">
          <w:rPr>
            <w:rStyle w:val="Hypertextovodkaz"/>
            <w:noProof w:val="0"/>
            <w:lang w:val="en-US"/>
          </w:rPr>
          <w:t>OROVAvz@spravazeleznic.cz</w:t>
        </w:r>
      </w:hyperlink>
    </w:p>
    <w:p w14:paraId="3AE7F6EB" w14:textId="644D6201" w:rsidR="0035531B" w:rsidRDefault="0035531B" w:rsidP="0035531B">
      <w:pPr>
        <w:pStyle w:val="Nadpis1-1"/>
      </w:pPr>
      <w:bookmarkStart w:id="8" w:name="_Toc158011554"/>
      <w:r>
        <w:t>ÚČEL</w:t>
      </w:r>
      <w:r w:rsidR="00845C50">
        <w:t xml:space="preserve"> </w:t>
      </w:r>
      <w:r w:rsidR="0063282B">
        <w:t>a</w:t>
      </w:r>
      <w:r w:rsidR="00845C50">
        <w:t> </w:t>
      </w:r>
      <w:r>
        <w:t>PŘEDMĚT PLNĚNÍ VEŘEJNÉ ZAKÁZKY</w:t>
      </w:r>
      <w:bookmarkEnd w:id="8"/>
    </w:p>
    <w:p w14:paraId="6FF8634B" w14:textId="77777777" w:rsidR="0035531B" w:rsidRDefault="0035531B" w:rsidP="0035531B">
      <w:pPr>
        <w:pStyle w:val="Text1-1"/>
      </w:pPr>
      <w:r>
        <w:t>Účel veřejné zakázky</w:t>
      </w:r>
    </w:p>
    <w:p w14:paraId="270630DB" w14:textId="2561D26E" w:rsidR="0035531B" w:rsidRDefault="00B24CB8" w:rsidP="0035531B">
      <w:pPr>
        <w:pStyle w:val="Textbezslovn"/>
      </w:pPr>
      <w:r w:rsidRPr="000F0C6F">
        <w:t xml:space="preserve">Účelem veřejné zakázky je zajištění plynulosti a bezpečnosti železniční dopravy a udržení kvality stavu jízdní dráhy v traťovém úseku </w:t>
      </w:r>
      <w:r w:rsidRPr="00B24CB8">
        <w:t>Olomouc – Blatec</w:t>
      </w:r>
      <w:r w:rsidRPr="000F0C6F">
        <w:t>. K</w:t>
      </w:r>
      <w:r>
        <w:t> </w:t>
      </w:r>
      <w:r w:rsidRPr="000F0C6F">
        <w:t>naplnění tohoto účelu je nezbytné provést</w:t>
      </w:r>
      <w:r>
        <w:t xml:space="preserve"> stavební práce</w:t>
      </w:r>
      <w:r w:rsidRPr="000F0C6F">
        <w:t xml:space="preserve"> </w:t>
      </w:r>
      <w:r w:rsidRPr="00E67BD8">
        <w:t>a práce</w:t>
      </w:r>
      <w:r w:rsidRPr="000F0C6F">
        <w:t xml:space="preserve"> s těmito činnostmi související, které jsou předmětem veřejné zakázky</w:t>
      </w:r>
      <w:r>
        <w:t>.</w:t>
      </w:r>
    </w:p>
    <w:p w14:paraId="338CF7BC" w14:textId="77777777" w:rsidR="0035531B" w:rsidRDefault="0035531B" w:rsidP="0035531B">
      <w:pPr>
        <w:pStyle w:val="Text1-1"/>
      </w:pPr>
      <w:r>
        <w:t>Předmět plnění veřejné zakázky</w:t>
      </w:r>
    </w:p>
    <w:p w14:paraId="4208A749" w14:textId="72C72F54" w:rsidR="0035531B" w:rsidRDefault="00B24CB8" w:rsidP="0035531B">
      <w:pPr>
        <w:pStyle w:val="Textbezslovn"/>
      </w:pPr>
      <w:r>
        <w:t>Předmětem díla je zhotovení stavby „</w:t>
      </w:r>
      <w:r w:rsidRPr="00B24CB8">
        <w:t>Prostá rekonstrukce trati v úseku Olomouc – Blatec</w:t>
      </w:r>
      <w:r>
        <w:t>“.</w:t>
      </w:r>
    </w:p>
    <w:p w14:paraId="593D4354" w14:textId="77777777" w:rsidR="0035531B" w:rsidRDefault="0035531B" w:rsidP="006F6B09">
      <w:pPr>
        <w:pStyle w:val="Textbezslovn"/>
      </w:pPr>
      <w:r>
        <w:t>Bližší specifikace předmětu plnění veřejné zakázky je upravena</w:t>
      </w:r>
      <w:r w:rsidR="00092CC9">
        <w:t xml:space="preserve"> v </w:t>
      </w:r>
      <w:r>
        <w:t>dalších částech zadávací dokumentace.</w:t>
      </w:r>
    </w:p>
    <w:p w14:paraId="02604185" w14:textId="7DE26A00" w:rsidR="00B24CB8" w:rsidRPr="00D74D40" w:rsidRDefault="00B24CB8" w:rsidP="006F6B09">
      <w:pPr>
        <w:pStyle w:val="Textbezslovn"/>
      </w:pPr>
      <w:r w:rsidRPr="007A5165">
        <w:t>Náplní prací jsou především stavební práce na železničním svršku</w:t>
      </w:r>
      <w:r w:rsidR="009B236B">
        <w:t xml:space="preserve"> a</w:t>
      </w:r>
      <w:r w:rsidRPr="007A5165">
        <w:t xml:space="preserve"> spodku, mostech, propustcích, </w:t>
      </w:r>
      <w:r w:rsidR="00FA758D">
        <w:t xml:space="preserve">přejezdech, nástupištích, </w:t>
      </w:r>
      <w:r w:rsidRPr="007A5165">
        <w:t xml:space="preserve">trakčních a silnoproudých zařízeních, </w:t>
      </w:r>
      <w:r w:rsidRPr="00D74D40">
        <w:t>zabezpečovacích zařízeních a dalších částech železniční dopravní infrastruktury.</w:t>
      </w:r>
    </w:p>
    <w:p w14:paraId="1E4CD2F9" w14:textId="77777777" w:rsidR="0035531B" w:rsidRPr="00D74D40" w:rsidRDefault="0035531B" w:rsidP="0035531B">
      <w:pPr>
        <w:pStyle w:val="Text1-1"/>
      </w:pPr>
      <w:r w:rsidRPr="00D74D40">
        <w:t>Klasifikace předmětu veřejné zakázky</w:t>
      </w:r>
    </w:p>
    <w:p w14:paraId="15A5403E" w14:textId="77777777" w:rsidR="00B24CB8" w:rsidRPr="00D74D40" w:rsidRDefault="00B24CB8" w:rsidP="00B24CB8">
      <w:pPr>
        <w:spacing w:after="120"/>
        <w:ind w:left="737"/>
        <w:jc w:val="both"/>
        <w:rPr>
          <w:b/>
          <w:caps/>
        </w:rPr>
      </w:pPr>
      <w:r w:rsidRPr="00D74D40">
        <w:fldChar w:fldCharType="begin">
          <w:ffData>
            <w:name w:val="Zaškrtávací1"/>
            <w:enabled/>
            <w:calcOnExit w:val="0"/>
            <w:checkBox>
              <w:sizeAuto/>
              <w:default w:val="1"/>
            </w:checkBox>
          </w:ffData>
        </w:fldChar>
      </w:r>
      <w:r w:rsidRPr="00D74D40">
        <w:instrText xml:space="preserve"> </w:instrText>
      </w:r>
      <w:bookmarkStart w:id="9" w:name="Zaškrtávací1"/>
      <w:r w:rsidRPr="00D74D40">
        <w:instrText xml:space="preserve">FORMCHECKBOX </w:instrText>
      </w:r>
      <w:r w:rsidRPr="00D74D40">
        <w:fldChar w:fldCharType="separate"/>
      </w:r>
      <w:r w:rsidRPr="00D74D40">
        <w:fldChar w:fldCharType="end"/>
      </w:r>
      <w:bookmarkEnd w:id="9"/>
      <w:r w:rsidRPr="00D74D40">
        <w:tab/>
        <w:t xml:space="preserve">45000000-7 </w:t>
      </w:r>
      <w:r w:rsidRPr="00D74D40">
        <w:tab/>
        <w:t xml:space="preserve">Stavební práce </w:t>
      </w:r>
    </w:p>
    <w:p w14:paraId="7F9E353B" w14:textId="77777777" w:rsidR="00B24CB8" w:rsidRPr="007D7B01" w:rsidRDefault="00B24CB8" w:rsidP="00B24CB8">
      <w:pPr>
        <w:spacing w:after="120"/>
        <w:ind w:left="737"/>
        <w:jc w:val="both"/>
        <w:rPr>
          <w:b/>
          <w:caps/>
        </w:rPr>
      </w:pPr>
      <w:r w:rsidRPr="00D74D40">
        <w:fldChar w:fldCharType="begin">
          <w:ffData>
            <w:name w:val="Zaškrtávací1"/>
            <w:enabled/>
            <w:calcOnExit w:val="0"/>
            <w:checkBox>
              <w:sizeAuto/>
              <w:default w:val="1"/>
            </w:checkBox>
          </w:ffData>
        </w:fldChar>
      </w:r>
      <w:r w:rsidRPr="00D74D40">
        <w:instrText xml:space="preserve"> FORMCHECKBOX </w:instrText>
      </w:r>
      <w:r w:rsidRPr="00D74D40">
        <w:fldChar w:fldCharType="separate"/>
      </w:r>
      <w:r w:rsidRPr="00D74D40">
        <w:fldChar w:fldCharType="end"/>
      </w:r>
      <w:r w:rsidRPr="00D74D40">
        <w:tab/>
        <w:t xml:space="preserve">45234000-6 </w:t>
      </w:r>
      <w:r w:rsidRPr="00D74D40">
        <w:tab/>
        <w:t>Stavební úpravy pro železniční a lanové dopravní systémy</w:t>
      </w:r>
    </w:p>
    <w:p w14:paraId="0EE4363A" w14:textId="16A60346" w:rsidR="0035531B" w:rsidRDefault="0035531B" w:rsidP="0035531B">
      <w:pPr>
        <w:pStyle w:val="Text1-1"/>
      </w:pPr>
      <w:r>
        <w:t>Doba plnění veřejné zakázky je uvedena</w:t>
      </w:r>
      <w:r w:rsidR="00092CC9">
        <w:t xml:space="preserve"> v </w:t>
      </w:r>
      <w:r>
        <w:t>Příloze</w:t>
      </w:r>
      <w:r w:rsidR="00BC6D2B">
        <w:t xml:space="preserve"> k </w:t>
      </w:r>
      <w:r>
        <w:t>nabídce, jež tvoří díl 2 část 3 zadávací dokumentace</w:t>
      </w:r>
      <w:r w:rsidR="002B0B9A">
        <w:t xml:space="preserve">, resp. </w:t>
      </w:r>
      <w:r w:rsidR="00246BE1">
        <w:t xml:space="preserve">je </w:t>
      </w:r>
      <w:r w:rsidR="002B0B9A">
        <w:t>příloh</w:t>
      </w:r>
      <w:r w:rsidR="00246BE1">
        <w:t>ou</w:t>
      </w:r>
      <w:r w:rsidR="002B0B9A">
        <w:t xml:space="preserve"> č. 6 Smlouvy o dílo</w:t>
      </w:r>
      <w:r>
        <w:t>.</w:t>
      </w:r>
    </w:p>
    <w:p w14:paraId="6400FA27" w14:textId="47F689A1" w:rsidR="0035531B" w:rsidRDefault="0035531B" w:rsidP="006F6B09">
      <w:pPr>
        <w:pStyle w:val="Nadpis1-1"/>
      </w:pPr>
      <w:bookmarkStart w:id="10" w:name="_Toc158011555"/>
      <w:r>
        <w:t>ZDROJE FINANCOVÁNÍ</w:t>
      </w:r>
      <w:r w:rsidR="00845C50">
        <w:t xml:space="preserve"> </w:t>
      </w:r>
      <w:r w:rsidR="0063282B">
        <w:t>A</w:t>
      </w:r>
      <w:r w:rsidR="00845C50">
        <w:t> </w:t>
      </w:r>
      <w:r>
        <w:t>PŘEDPOKLÁDANÁ HODNOTA VEŘEJNÉ ZAKÁZKY</w:t>
      </w:r>
      <w:bookmarkEnd w:id="10"/>
    </w:p>
    <w:p w14:paraId="01531CB8" w14:textId="2EA55F9E" w:rsidR="00BF4A13" w:rsidRDefault="0084498D" w:rsidP="0035531B">
      <w:pPr>
        <w:pStyle w:val="Text1-1"/>
      </w:pPr>
      <w:r w:rsidRPr="00DC7F9D">
        <w:t>U této zakázky se předpokládá, že bude financována z prostředků České republiky – Státního fondu dopravní infrastruktury a z úvěru od Evropské investiční banky (EIB), jehož příjemcem bude Česká republika.</w:t>
      </w:r>
    </w:p>
    <w:p w14:paraId="7D26950A" w14:textId="77777777" w:rsidR="0035531B" w:rsidRPr="000F7919" w:rsidRDefault="0035531B" w:rsidP="0035531B">
      <w:pPr>
        <w:pStyle w:val="Text1-1"/>
      </w:pPr>
      <w:r>
        <w:lastRenderedPageBreak/>
        <w:t>Konečným příjemcem prostředků ze zdrojů uvedených</w:t>
      </w:r>
      <w:r w:rsidR="00092CC9">
        <w:t xml:space="preserve"> v </w:t>
      </w:r>
      <w:r>
        <w:t xml:space="preserve">článku 5.1 těchto Pokynů je </w:t>
      </w:r>
      <w:r w:rsidRPr="00825CC4">
        <w:t>Správa železnic, státní organizace, se sídlem Praha 1</w:t>
      </w:r>
      <w:r w:rsidR="00E60B4C" w:rsidRPr="00825CC4">
        <w:t>-</w:t>
      </w:r>
      <w:r w:rsidRPr="00825CC4">
        <w:t xml:space="preserve"> Nové Město, Dlážděná 1003/7, </w:t>
      </w:r>
      <w:r w:rsidRPr="000F7919">
        <w:t>PSČ 110 00 (zadavatel).</w:t>
      </w:r>
    </w:p>
    <w:p w14:paraId="60E48AEE" w14:textId="3621F6E4" w:rsidR="00825CC4" w:rsidRPr="000F7919" w:rsidRDefault="000F7919" w:rsidP="000F7919">
      <w:pPr>
        <w:pStyle w:val="Text1-1"/>
        <w:rPr>
          <w:b/>
        </w:rPr>
      </w:pPr>
      <w:bookmarkStart w:id="11" w:name="_Toc158011556"/>
      <w:r w:rsidRPr="000F7919">
        <w:rPr>
          <w:rStyle w:val="Tun9b"/>
        </w:rPr>
        <w:t>Zadavatel nesděluje výši předpokládané hodnoty veřejné zakázky. Zadavatel stanovuje závaznou zadávací podmínku tak, že částka 172 082 274 Kč je nejvyšší přípustnou nabídkovou cenou (bez DPH), a to pod sankcí vyloučení z další účasti v zadávacím řízení.</w:t>
      </w:r>
    </w:p>
    <w:p w14:paraId="3767C8E6" w14:textId="77777777" w:rsidR="0035531B" w:rsidRDefault="0035531B" w:rsidP="006F6B09">
      <w:pPr>
        <w:pStyle w:val="Nadpis1-1"/>
      </w:pPr>
      <w:r>
        <w:t>OBSAH ZADÁVACÍ DOKUMENTACE</w:t>
      </w:r>
      <w:bookmarkEnd w:id="11"/>
      <w:r>
        <w:t xml:space="preserve"> </w:t>
      </w:r>
    </w:p>
    <w:p w14:paraId="2392DE32" w14:textId="77777777" w:rsidR="0035531B" w:rsidRDefault="0035531B" w:rsidP="0035531B">
      <w:pPr>
        <w:pStyle w:val="Text1-1"/>
      </w:pPr>
      <w:bookmarkStart w:id="12" w:name="_Ref145671293"/>
      <w:r>
        <w:t>Zadávací dokumentaci tvoří následující dokumenty obsahující zadávací podmínky, zpřístupňované dodavatelům ode dne uveřejnění oznámení</w:t>
      </w:r>
      <w:r w:rsidR="00092CC9">
        <w:t xml:space="preserve"> o </w:t>
      </w:r>
      <w:r>
        <w:t>zahájení zadávacího řízení – veřejné služby:</w:t>
      </w:r>
      <w:bookmarkEnd w:id="12"/>
      <w:r>
        <w:t xml:space="preserve"> </w:t>
      </w:r>
    </w:p>
    <w:p w14:paraId="5462F84F" w14:textId="77777777" w:rsidR="0035531B" w:rsidRPr="00845C50" w:rsidRDefault="0035531B" w:rsidP="00845C50">
      <w:pPr>
        <w:pStyle w:val="Textbezslovn"/>
        <w:tabs>
          <w:tab w:val="left" w:pos="1701"/>
        </w:tabs>
        <w:ind w:left="1701" w:hanging="964"/>
        <w:rPr>
          <w:rStyle w:val="Tun9b"/>
        </w:rPr>
      </w:pPr>
      <w:r w:rsidRPr="00845C50">
        <w:rPr>
          <w:rStyle w:val="Tun9b"/>
        </w:rPr>
        <w:t>DÍL 1</w:t>
      </w:r>
      <w:r w:rsidRPr="00845C50">
        <w:rPr>
          <w:rStyle w:val="Tun9b"/>
        </w:rPr>
        <w:tab/>
        <w:t>POŽADAVKY</w:t>
      </w:r>
      <w:r w:rsidR="00845C50" w:rsidRPr="00845C50">
        <w:rPr>
          <w:rStyle w:val="Tun9b"/>
        </w:rPr>
        <w:t xml:space="preserve"> </w:t>
      </w:r>
      <w:r w:rsidR="00BB4AF2">
        <w:rPr>
          <w:rStyle w:val="Tun9b"/>
        </w:rPr>
        <w:t>A</w:t>
      </w:r>
      <w:r w:rsidR="00845C50" w:rsidRPr="00845C50">
        <w:rPr>
          <w:rStyle w:val="Tun9b"/>
        </w:rPr>
        <w:t> </w:t>
      </w:r>
      <w:r w:rsidRPr="00845C50">
        <w:rPr>
          <w:rStyle w:val="Tun9b"/>
        </w:rPr>
        <w:t>PODMÍNKY PRO ZPRACOVÁNÍ NABÍDKY</w:t>
      </w:r>
    </w:p>
    <w:p w14:paraId="73DCC7DC" w14:textId="77777777" w:rsidR="0035531B" w:rsidRDefault="0035531B" w:rsidP="003D5819">
      <w:pPr>
        <w:pStyle w:val="Textbezslovn"/>
        <w:tabs>
          <w:tab w:val="left" w:pos="1701"/>
        </w:tabs>
        <w:spacing w:after="60"/>
        <w:ind w:left="1701" w:hanging="964"/>
      </w:pPr>
      <w:r>
        <w:t>Část 1</w:t>
      </w:r>
      <w:r>
        <w:tab/>
        <w:t>Oznámení</w:t>
      </w:r>
      <w:r w:rsidR="00092CC9">
        <w:t xml:space="preserve"> o </w:t>
      </w:r>
      <w:r>
        <w:t>zahájení zadávacího řízení – veřejné služby</w:t>
      </w:r>
    </w:p>
    <w:p w14:paraId="77EC48F7" w14:textId="77777777" w:rsidR="0035531B" w:rsidRDefault="0035531B" w:rsidP="00845C50">
      <w:pPr>
        <w:pStyle w:val="Textbezslovn"/>
        <w:tabs>
          <w:tab w:val="left" w:pos="1701"/>
        </w:tabs>
        <w:ind w:left="1701" w:hanging="964"/>
      </w:pPr>
      <w:r>
        <w:t>Část 2</w:t>
      </w:r>
      <w:r>
        <w:tab/>
        <w:t>Pokyny pro dodavatele</w:t>
      </w:r>
    </w:p>
    <w:p w14:paraId="3EB82A49" w14:textId="77777777" w:rsidR="0035531B" w:rsidRPr="00845C50" w:rsidRDefault="0035531B" w:rsidP="00845C50">
      <w:pPr>
        <w:pStyle w:val="Textbezslovn"/>
        <w:tabs>
          <w:tab w:val="left" w:pos="1701"/>
        </w:tabs>
        <w:ind w:left="1701" w:hanging="964"/>
        <w:rPr>
          <w:rStyle w:val="Tun9b"/>
        </w:rPr>
      </w:pPr>
      <w:r w:rsidRPr="00845C50">
        <w:rPr>
          <w:rStyle w:val="Tun9b"/>
        </w:rPr>
        <w:t>DÍL 2</w:t>
      </w:r>
      <w:r w:rsidRPr="00845C50">
        <w:rPr>
          <w:rStyle w:val="Tun9b"/>
        </w:rPr>
        <w:tab/>
        <w:t>SMLOUVA</w:t>
      </w:r>
      <w:r w:rsidR="00845C50" w:rsidRPr="00845C50">
        <w:rPr>
          <w:rStyle w:val="Tun9b"/>
        </w:rPr>
        <w:t xml:space="preserve"> </w:t>
      </w:r>
      <w:r w:rsidR="00BB4AF2">
        <w:rPr>
          <w:rStyle w:val="Tun9b"/>
        </w:rPr>
        <w:t>A</w:t>
      </w:r>
      <w:r w:rsidR="00845C50" w:rsidRPr="00845C50">
        <w:rPr>
          <w:rStyle w:val="Tun9b"/>
        </w:rPr>
        <w:t> </w:t>
      </w:r>
      <w:r w:rsidRPr="00845C50">
        <w:rPr>
          <w:rStyle w:val="Tun9b"/>
        </w:rPr>
        <w:t>JEJÍ SOUČÁSTI</w:t>
      </w:r>
    </w:p>
    <w:p w14:paraId="3A3B046B" w14:textId="77777777" w:rsidR="0035531B" w:rsidRDefault="0035531B" w:rsidP="003D5819">
      <w:pPr>
        <w:pStyle w:val="Textbezslovn"/>
        <w:tabs>
          <w:tab w:val="left" w:pos="1701"/>
        </w:tabs>
        <w:spacing w:after="60"/>
        <w:ind w:left="1701" w:hanging="964"/>
      </w:pPr>
      <w:r>
        <w:t>Část 1</w:t>
      </w:r>
      <w:r>
        <w:tab/>
        <w:t>Smlouva</w:t>
      </w:r>
      <w:r w:rsidR="00092CC9">
        <w:t xml:space="preserve"> o </w:t>
      </w:r>
      <w:r>
        <w:t>dílo (včetně příloh)</w:t>
      </w:r>
    </w:p>
    <w:p w14:paraId="052544CE" w14:textId="77777777" w:rsidR="0035531B" w:rsidRDefault="0035531B" w:rsidP="003D5819">
      <w:pPr>
        <w:pStyle w:val="Textbezslovn"/>
        <w:tabs>
          <w:tab w:val="left" w:pos="1701"/>
        </w:tabs>
        <w:spacing w:after="60"/>
        <w:ind w:left="1701" w:hanging="964"/>
      </w:pPr>
      <w:r>
        <w:t>Část 2</w:t>
      </w:r>
      <w:r>
        <w:tab/>
        <w:t xml:space="preserve">Dopis nabídky </w:t>
      </w:r>
    </w:p>
    <w:p w14:paraId="01CD54B4" w14:textId="77777777" w:rsidR="0035531B" w:rsidRDefault="0035531B" w:rsidP="003D5819">
      <w:pPr>
        <w:pStyle w:val="Textbezslovn"/>
        <w:tabs>
          <w:tab w:val="left" w:pos="1701"/>
        </w:tabs>
        <w:spacing w:after="60"/>
        <w:ind w:left="1701" w:hanging="964"/>
      </w:pPr>
      <w:r>
        <w:t>Část 3</w:t>
      </w:r>
      <w:r>
        <w:tab/>
        <w:t>Příloha</w:t>
      </w:r>
      <w:r w:rsidR="00BC6D2B">
        <w:t xml:space="preserve"> k </w:t>
      </w:r>
      <w:r>
        <w:t>nabídce</w:t>
      </w:r>
    </w:p>
    <w:p w14:paraId="3D3723E7" w14:textId="77777777" w:rsidR="0035531B" w:rsidRDefault="0035531B" w:rsidP="003D5819">
      <w:pPr>
        <w:pStyle w:val="Textbezslovn"/>
        <w:tabs>
          <w:tab w:val="left" w:pos="1701"/>
        </w:tabs>
        <w:spacing w:after="60"/>
        <w:ind w:left="1701" w:hanging="964"/>
      </w:pPr>
      <w:r>
        <w:t>Část 4</w:t>
      </w:r>
      <w:r>
        <w:tab/>
        <w:t>Smluvní podmínky pro výstavbu pozemních</w:t>
      </w:r>
      <w:r w:rsidR="00845C50">
        <w:t xml:space="preserve"> a </w:t>
      </w:r>
      <w:r>
        <w:t>inženýrských staveb projektovaných objednatelem (FIDIC 1999) – Obecné podmínky („Obecné podmínky“)</w:t>
      </w:r>
    </w:p>
    <w:p w14:paraId="07693CB3" w14:textId="595B6C96" w:rsidR="0035531B" w:rsidRDefault="0035531B" w:rsidP="003D5819">
      <w:pPr>
        <w:pStyle w:val="Textbezslovn"/>
        <w:tabs>
          <w:tab w:val="left" w:pos="1701"/>
        </w:tabs>
        <w:spacing w:after="60"/>
        <w:ind w:left="1701" w:hanging="964"/>
      </w:pPr>
      <w:r>
        <w:t xml:space="preserve">Část 5 </w:t>
      </w:r>
      <w:r>
        <w:tab/>
        <w:t>Smluvní podmínky pro výstavbu pozemních</w:t>
      </w:r>
      <w:r w:rsidR="00845C50">
        <w:t xml:space="preserve"> a </w:t>
      </w:r>
      <w:r>
        <w:t>inženýrských staveb projektovaných objednatelem – Zvláštní podmínky pro stavby Správy železni</w:t>
      </w:r>
      <w:r w:rsidR="00F012C4">
        <w:t>c</w:t>
      </w:r>
      <w:r>
        <w:t>, státní organizace („Zvláštní podmínky“)</w:t>
      </w:r>
    </w:p>
    <w:p w14:paraId="6B4A5918" w14:textId="77777777" w:rsidR="0035531B" w:rsidRDefault="0035531B" w:rsidP="003D5819">
      <w:pPr>
        <w:pStyle w:val="Textbezslovn"/>
        <w:tabs>
          <w:tab w:val="left" w:pos="1701"/>
        </w:tabs>
        <w:spacing w:after="60"/>
        <w:ind w:left="1701" w:hanging="964"/>
      </w:pPr>
      <w:r>
        <w:tab/>
        <w:t>Obecné podmínky</w:t>
      </w:r>
      <w:r w:rsidR="00845C50">
        <w:t xml:space="preserve"> a </w:t>
      </w:r>
      <w:r>
        <w:t>Zvláštní podmínky společně jako „Smluvní podmínky“</w:t>
      </w:r>
    </w:p>
    <w:p w14:paraId="1E48E528" w14:textId="77777777" w:rsidR="0035531B" w:rsidRDefault="0035531B" w:rsidP="003D5819">
      <w:pPr>
        <w:pStyle w:val="Textbezslovn"/>
        <w:tabs>
          <w:tab w:val="left" w:pos="1701"/>
        </w:tabs>
        <w:spacing w:after="60"/>
        <w:ind w:left="1701" w:hanging="964"/>
      </w:pPr>
      <w:r>
        <w:t xml:space="preserve">Část 6 </w:t>
      </w:r>
      <w:r>
        <w:tab/>
        <w:t>Technické kvalitativní podmínky staveb státních drah (TKP)</w:t>
      </w:r>
    </w:p>
    <w:p w14:paraId="6D8BF7AF" w14:textId="1D9D9ED8" w:rsidR="0035531B" w:rsidRDefault="0035531B" w:rsidP="003D5819">
      <w:pPr>
        <w:pStyle w:val="Textbezslovn"/>
        <w:tabs>
          <w:tab w:val="left" w:pos="1701"/>
        </w:tabs>
        <w:spacing w:after="60"/>
        <w:ind w:left="1701" w:hanging="964"/>
      </w:pPr>
      <w:r>
        <w:t xml:space="preserve">Část 7 </w:t>
      </w:r>
      <w:r>
        <w:tab/>
      </w:r>
      <w:r w:rsidR="00AA709D">
        <w:t>neobsazeno</w:t>
      </w:r>
    </w:p>
    <w:p w14:paraId="2DA9F1B5" w14:textId="3BF64E76" w:rsidR="0035531B" w:rsidRDefault="0035531B" w:rsidP="003D5819">
      <w:pPr>
        <w:pStyle w:val="Textbezslovn"/>
        <w:tabs>
          <w:tab w:val="left" w:pos="1701"/>
        </w:tabs>
        <w:spacing w:after="60"/>
        <w:ind w:left="1701" w:hanging="964"/>
      </w:pPr>
      <w:r>
        <w:t>Část 8</w:t>
      </w:r>
      <w:r>
        <w:tab/>
        <w:t>Zvláštní technické podmínky</w:t>
      </w:r>
    </w:p>
    <w:p w14:paraId="41C7E3FE" w14:textId="4D4E1831" w:rsidR="00DC4DDB" w:rsidRDefault="00DC4DDB" w:rsidP="00DC4DDB">
      <w:pPr>
        <w:pStyle w:val="Textbezslovn"/>
        <w:tabs>
          <w:tab w:val="left" w:pos="1701"/>
        </w:tabs>
        <w:spacing w:after="0"/>
        <w:ind w:left="1701" w:hanging="964"/>
      </w:pPr>
      <w:r>
        <w:t>Část 9</w:t>
      </w:r>
      <w:r>
        <w:tab/>
        <w:t>Ostatní dokumenty tvořící součást Smlouvy (dostupné na</w:t>
      </w:r>
      <w:r w:rsidR="0065142B" w:rsidRPr="0065142B">
        <w:t xml:space="preserve"> </w:t>
      </w:r>
      <w:hyperlink r:id="rId14" w:history="1">
        <w:r w:rsidR="00D74D40" w:rsidRPr="00F602ED">
          <w:rPr>
            <w:rStyle w:val="Hypertextovodkaz"/>
            <w:noProof w:val="0"/>
          </w:rPr>
          <w:t>https://sfdi.gov.cz/pravidla-a-metodiky/metodiky-schvalovane-sfdi/</w:t>
        </w:r>
      </w:hyperlink>
      <w:r w:rsidR="00D74D40">
        <w:t>)</w:t>
      </w:r>
    </w:p>
    <w:p w14:paraId="2C82666F" w14:textId="77777777" w:rsidR="00DC4DDB" w:rsidRDefault="00DC4DDB" w:rsidP="00DC4DDB">
      <w:pPr>
        <w:pStyle w:val="Textbezslovn"/>
        <w:tabs>
          <w:tab w:val="left" w:pos="1701"/>
        </w:tabs>
        <w:spacing w:after="0"/>
        <w:ind w:left="1701" w:hanging="964"/>
      </w:pPr>
      <w:r>
        <w:tab/>
        <w:t>Metodika pro kvantifikaci finančních nároků při zpoždění a prodloužení – schváleno Ministerstvem dopravy dne 10.11.2020</w:t>
      </w:r>
    </w:p>
    <w:p w14:paraId="21A07E07" w14:textId="77777777" w:rsidR="00DC4DDB" w:rsidRDefault="00DC4DDB" w:rsidP="00DC4DDB">
      <w:pPr>
        <w:pStyle w:val="Textbezslovn"/>
        <w:tabs>
          <w:tab w:val="left" w:pos="1701"/>
        </w:tabs>
        <w:spacing w:after="0"/>
        <w:ind w:left="1701" w:hanging="964"/>
      </w:pPr>
      <w:r>
        <w:tab/>
        <w:t>Metodika pro časové řízení u stavebních zakázek podle Smluvních podmínek FIDIC (1.vydání leden 2018) schváleno Ministerstvem dopravy dne 20.2.2018</w:t>
      </w:r>
    </w:p>
    <w:p w14:paraId="732CCD52" w14:textId="250F93E2" w:rsidR="00DC4DDB" w:rsidRDefault="00DC4DDB" w:rsidP="000E286D">
      <w:pPr>
        <w:pStyle w:val="Textbezslovn"/>
        <w:tabs>
          <w:tab w:val="left" w:pos="1701"/>
        </w:tabs>
        <w:ind w:left="1701" w:hanging="964"/>
      </w:pPr>
      <w:r>
        <w:tab/>
        <w:t>Metodika pro správu změn díla (variací) u stavebních zakázek financovaných z rozpočtu SFDI podle smluvních podmínek FIDIC (Červené knihy) ve vztahu k úpravě zadávání veřejných zakázek – 1.vydání, leden 2018</w:t>
      </w:r>
    </w:p>
    <w:p w14:paraId="04347259" w14:textId="77777777" w:rsidR="0035531B" w:rsidRPr="00845C50" w:rsidRDefault="0035531B" w:rsidP="00845C50">
      <w:pPr>
        <w:pStyle w:val="Textbezslovn"/>
        <w:tabs>
          <w:tab w:val="left" w:pos="1701"/>
        </w:tabs>
        <w:ind w:left="1701" w:hanging="964"/>
        <w:rPr>
          <w:rStyle w:val="Tun9b"/>
        </w:rPr>
      </w:pPr>
      <w:r w:rsidRPr="00845C50">
        <w:rPr>
          <w:rStyle w:val="Tun9b"/>
        </w:rPr>
        <w:t>DÍL 3</w:t>
      </w:r>
      <w:r w:rsidRPr="00845C50">
        <w:rPr>
          <w:rStyle w:val="Tun9b"/>
        </w:rPr>
        <w:tab/>
        <w:t>PROJEKTOVÁ DOKUMENTACE STAVBY (Výkresy)</w:t>
      </w:r>
    </w:p>
    <w:p w14:paraId="6B13771A" w14:textId="77777777" w:rsidR="0035531B" w:rsidRPr="00490016" w:rsidRDefault="0035531B" w:rsidP="00845C50">
      <w:pPr>
        <w:pStyle w:val="Textbezslovn"/>
        <w:tabs>
          <w:tab w:val="left" w:pos="1701"/>
        </w:tabs>
        <w:ind w:left="1701" w:hanging="964"/>
        <w:rPr>
          <w:rStyle w:val="Tun9b"/>
        </w:rPr>
      </w:pPr>
      <w:r w:rsidRPr="00490016">
        <w:rPr>
          <w:rStyle w:val="Tun9b"/>
        </w:rPr>
        <w:t>DÍL 4</w:t>
      </w:r>
      <w:r w:rsidRPr="00490016">
        <w:rPr>
          <w:rStyle w:val="Tun9b"/>
        </w:rPr>
        <w:tab/>
        <w:t>SOUPIS PRACÍ</w:t>
      </w:r>
      <w:r w:rsidR="00845C50" w:rsidRPr="00490016">
        <w:rPr>
          <w:rStyle w:val="Tun9b"/>
        </w:rPr>
        <w:t xml:space="preserve"> </w:t>
      </w:r>
      <w:r w:rsidR="00BB4AF2" w:rsidRPr="00490016">
        <w:rPr>
          <w:rStyle w:val="Tun9b"/>
        </w:rPr>
        <w:t>S</w:t>
      </w:r>
      <w:r w:rsidR="00845C50" w:rsidRPr="00490016">
        <w:rPr>
          <w:rStyle w:val="Tun9b"/>
        </w:rPr>
        <w:t> </w:t>
      </w:r>
      <w:r w:rsidRPr="00490016">
        <w:rPr>
          <w:rStyle w:val="Tun9b"/>
        </w:rPr>
        <w:t>VÝKAZEM VÝMĚR</w:t>
      </w:r>
    </w:p>
    <w:p w14:paraId="64CD182E" w14:textId="77777777" w:rsidR="0035531B" w:rsidRPr="00490016" w:rsidRDefault="0035531B" w:rsidP="00E264EA">
      <w:pPr>
        <w:pStyle w:val="Textbezslovn"/>
        <w:tabs>
          <w:tab w:val="left" w:pos="1701"/>
        </w:tabs>
        <w:spacing w:after="60"/>
        <w:ind w:left="1701" w:hanging="964"/>
      </w:pPr>
      <w:r w:rsidRPr="00490016">
        <w:t>Část 1</w:t>
      </w:r>
      <w:r w:rsidRPr="00490016">
        <w:tab/>
        <w:t>Komentář</w:t>
      </w:r>
      <w:r w:rsidR="00BC6D2B" w:rsidRPr="00490016">
        <w:t xml:space="preserve"> k </w:t>
      </w:r>
      <w:r w:rsidRPr="00490016">
        <w:t xml:space="preserve">soupisu prací </w:t>
      </w:r>
    </w:p>
    <w:p w14:paraId="0D4B471C" w14:textId="00CDEE03" w:rsidR="00E264EA" w:rsidRPr="00490016" w:rsidRDefault="0035531B" w:rsidP="00E264EA">
      <w:pPr>
        <w:pStyle w:val="Textbezslovn"/>
        <w:tabs>
          <w:tab w:val="left" w:pos="1701"/>
        </w:tabs>
        <w:spacing w:after="60"/>
        <w:ind w:left="1701" w:hanging="964"/>
      </w:pPr>
      <w:r w:rsidRPr="00490016">
        <w:t xml:space="preserve">Část </w:t>
      </w:r>
      <w:r w:rsidR="00450934" w:rsidRPr="00490016">
        <w:t>2</w:t>
      </w:r>
      <w:r w:rsidRPr="00490016">
        <w:tab/>
      </w:r>
      <w:r w:rsidR="00E264EA" w:rsidRPr="00490016">
        <w:t xml:space="preserve">Rekapitulace ceny dle SO a PS </w:t>
      </w:r>
    </w:p>
    <w:p w14:paraId="1BF3C867" w14:textId="77777777" w:rsidR="00E264EA" w:rsidRDefault="00E264EA" w:rsidP="00E264EA">
      <w:pPr>
        <w:pStyle w:val="Textbezslovn"/>
        <w:tabs>
          <w:tab w:val="left" w:pos="1701"/>
        </w:tabs>
        <w:ind w:left="1701" w:hanging="964"/>
      </w:pPr>
      <w:r w:rsidRPr="00490016">
        <w:t>Část 3</w:t>
      </w:r>
      <w:r w:rsidRPr="00490016">
        <w:tab/>
        <w:t>Soupis prací členěný dle SO a PS</w:t>
      </w:r>
      <w:r>
        <w:t xml:space="preserve"> </w:t>
      </w:r>
    </w:p>
    <w:p w14:paraId="0C096605" w14:textId="725BD8FA" w:rsidR="008F0615" w:rsidRPr="00C44389" w:rsidRDefault="008F0615" w:rsidP="008F0615">
      <w:pPr>
        <w:pStyle w:val="Textbezslovn"/>
        <w:tabs>
          <w:tab w:val="left" w:pos="1701"/>
        </w:tabs>
        <w:ind w:left="1701" w:hanging="964"/>
        <w:rPr>
          <w:b/>
          <w:bCs/>
        </w:rPr>
      </w:pPr>
      <w:r w:rsidRPr="00C44389">
        <w:rPr>
          <w:b/>
          <w:bCs/>
        </w:rPr>
        <w:t>DÍL 5</w:t>
      </w:r>
      <w:r w:rsidRPr="00C44389">
        <w:rPr>
          <w:b/>
          <w:bCs/>
        </w:rPr>
        <w:tab/>
        <w:t>DALŠÍ DOKUMENTY POSKYTNUTÉ ZADAVATELEM</w:t>
      </w:r>
    </w:p>
    <w:p w14:paraId="5F9B754D" w14:textId="77777777" w:rsidR="008F0615" w:rsidRPr="00C44389" w:rsidRDefault="008F0615" w:rsidP="003D5819">
      <w:pPr>
        <w:pStyle w:val="Textbezslovn"/>
        <w:tabs>
          <w:tab w:val="left" w:pos="1701"/>
        </w:tabs>
        <w:spacing w:after="60"/>
        <w:ind w:left="1701" w:hanging="964"/>
      </w:pPr>
      <w:r w:rsidRPr="00C44389">
        <w:t>Část 1</w:t>
      </w:r>
      <w:r w:rsidRPr="00C44389">
        <w:tab/>
        <w:t xml:space="preserve">Pokyn ředitele OŘ Ostrava v případě anonymního oznámení o uložení nebo nálezu podezřelého předmětu č. SŽ PO-29/2021-OŘ OVA </w:t>
      </w:r>
    </w:p>
    <w:p w14:paraId="69F0009C" w14:textId="77777777" w:rsidR="008F0615" w:rsidRPr="00C44389" w:rsidRDefault="008F0615" w:rsidP="003D5819">
      <w:pPr>
        <w:pStyle w:val="Textbezslovn"/>
        <w:tabs>
          <w:tab w:val="left" w:pos="1701"/>
        </w:tabs>
        <w:spacing w:after="60"/>
        <w:ind w:left="1701" w:hanging="964"/>
      </w:pPr>
      <w:r w:rsidRPr="00C44389">
        <w:t>Část 2</w:t>
      </w:r>
      <w:r w:rsidRPr="00C44389">
        <w:tab/>
        <w:t>Pokyn generálního ředitele stanovujícího podmínky pro přístupy osob v prostoru stavby SŽ PO-09/2021-GŘ</w:t>
      </w:r>
    </w:p>
    <w:p w14:paraId="37544141" w14:textId="023F5E14" w:rsidR="008F0615" w:rsidRPr="003D5819" w:rsidRDefault="008F0615" w:rsidP="003D5819">
      <w:pPr>
        <w:pStyle w:val="Odrka1-1"/>
        <w:numPr>
          <w:ilvl w:val="0"/>
          <w:numId w:val="0"/>
        </w:numPr>
        <w:spacing w:after="60"/>
        <w:ind w:left="1708" w:hanging="971"/>
      </w:pPr>
      <w:r w:rsidRPr="003D5819">
        <w:lastRenderedPageBreak/>
        <w:t>Část 3</w:t>
      </w:r>
      <w:r w:rsidRPr="003D5819">
        <w:tab/>
      </w:r>
      <w:r w:rsidR="003D5819" w:rsidRPr="003D5819">
        <w:t>Pokyn ředitele OŘ Ostrava ve věci povinnosti cizích právních subjektů při napěťových výlukách trakčního vedení a činnostech na zařízeních UTZ/E OŘ Ostrava č. SŽ PO-63/2021-OŘ OVA (Díl 5_3 Zadávací dokumentace)</w:t>
      </w:r>
    </w:p>
    <w:p w14:paraId="3F55EA68" w14:textId="4FAEAF0C" w:rsidR="008F0615" w:rsidRDefault="008F0615" w:rsidP="001552B2">
      <w:pPr>
        <w:pStyle w:val="Textbezslovn"/>
        <w:tabs>
          <w:tab w:val="left" w:pos="1701"/>
        </w:tabs>
        <w:spacing w:after="60"/>
        <w:ind w:left="1701" w:hanging="964"/>
      </w:pPr>
      <w:bookmarkStart w:id="13" w:name="_Ref92267992"/>
      <w:bookmarkStart w:id="14" w:name="_Ref104882684"/>
      <w:r w:rsidRPr="003D5819">
        <w:t>Část 4</w:t>
      </w:r>
      <w:r w:rsidRPr="003D5819">
        <w:tab/>
      </w:r>
      <w:bookmarkEnd w:id="13"/>
      <w:bookmarkEnd w:id="14"/>
      <w:r w:rsidRPr="00F24A77">
        <w:t xml:space="preserve">Vyjádření Krajského úřadu </w:t>
      </w:r>
      <w:r w:rsidR="00F24A77" w:rsidRPr="00F24A77">
        <w:t>Olomouckého</w:t>
      </w:r>
      <w:r w:rsidRPr="00F24A77">
        <w:t xml:space="preserve"> kraje, Odbor životního prostředí a zemědělství č.j.: </w:t>
      </w:r>
      <w:r w:rsidR="00F24A77" w:rsidRPr="00F24A77">
        <w:t>KUOK 86459/2024</w:t>
      </w:r>
      <w:r w:rsidRPr="00F24A77">
        <w:t xml:space="preserve"> ze dne 1</w:t>
      </w:r>
      <w:r w:rsidR="00F24A77" w:rsidRPr="00F24A77">
        <w:t>4</w:t>
      </w:r>
      <w:r w:rsidRPr="00F24A77">
        <w:t xml:space="preserve">. </w:t>
      </w:r>
      <w:r w:rsidR="00F24A77" w:rsidRPr="00F24A77">
        <w:t>8</w:t>
      </w:r>
      <w:r w:rsidRPr="00F24A77">
        <w:t>. 2024</w:t>
      </w:r>
      <w:r w:rsidR="00355445">
        <w:t xml:space="preserve"> </w:t>
      </w:r>
      <w:r w:rsidR="00355445" w:rsidRPr="003D5819">
        <w:t>(Díl 5_</w:t>
      </w:r>
      <w:r w:rsidR="00355445">
        <w:t>4</w:t>
      </w:r>
      <w:r w:rsidR="00355445" w:rsidRPr="003D5819">
        <w:t xml:space="preserve"> Zadávací dokumentace)</w:t>
      </w:r>
    </w:p>
    <w:p w14:paraId="0E39947C" w14:textId="238DA523" w:rsidR="005C6F28" w:rsidRDefault="005C6F28" w:rsidP="005C6F28">
      <w:pPr>
        <w:pStyle w:val="Textbezslovn"/>
        <w:tabs>
          <w:tab w:val="left" w:pos="1701"/>
        </w:tabs>
        <w:spacing w:after="60"/>
        <w:ind w:left="1701" w:hanging="964"/>
      </w:pPr>
      <w:r>
        <w:t>Část 5</w:t>
      </w:r>
      <w:r>
        <w:tab/>
        <w:t xml:space="preserve">Požadavky na přejezdech – VZOR </w:t>
      </w:r>
      <w:r w:rsidRPr="003D5819">
        <w:t>(Díl 5_</w:t>
      </w:r>
      <w:r>
        <w:t>5</w:t>
      </w:r>
      <w:r w:rsidRPr="003D5819">
        <w:t xml:space="preserve"> Zadávací dokumentace)</w:t>
      </w:r>
    </w:p>
    <w:p w14:paraId="0D3FFB1B" w14:textId="520218A9" w:rsidR="005C6F28" w:rsidRPr="008F0615" w:rsidRDefault="005C6F28" w:rsidP="001552B2">
      <w:pPr>
        <w:pStyle w:val="Textbezslovn"/>
        <w:tabs>
          <w:tab w:val="left" w:pos="1701"/>
        </w:tabs>
        <w:spacing w:after="60"/>
        <w:ind w:left="1701" w:hanging="964"/>
        <w:rPr>
          <w:highlight w:val="cyan"/>
        </w:rPr>
      </w:pPr>
    </w:p>
    <w:p w14:paraId="285FFBB6" w14:textId="20C27CE4" w:rsidR="005A3D2F" w:rsidRPr="003B1DB6" w:rsidRDefault="0035531B" w:rsidP="008F0615">
      <w:pPr>
        <w:pStyle w:val="Text1-1"/>
        <w:rPr>
          <w:rStyle w:val="Hypertextovodkaz"/>
          <w:noProof w:val="0"/>
          <w:color w:val="auto"/>
          <w:u w:val="none"/>
        </w:rPr>
      </w:pPr>
      <w:bookmarkStart w:id="15" w:name="_Ref145672100"/>
      <w:r w:rsidRPr="003B1DB6">
        <w:t>Zadávací dokumentace je přístupná na profilu zadavatele</w:t>
      </w:r>
      <w:r w:rsidR="008F0615">
        <w:t xml:space="preserve"> </w:t>
      </w:r>
      <w:hyperlink r:id="rId15" w:history="1">
        <w:r w:rsidR="008F0615" w:rsidRPr="00926251">
          <w:rPr>
            <w:rStyle w:val="Hypertextovodkaz"/>
            <w:noProof w:val="0"/>
          </w:rPr>
          <w:t>https://zakazky.spravazeleznic.cz/</w:t>
        </w:r>
      </w:hyperlink>
      <w:r w:rsidRPr="003B1DB6">
        <w:t>,</w:t>
      </w:r>
      <w:r w:rsidR="00845C50" w:rsidRPr="003B1DB6">
        <w:t xml:space="preserve"> s </w:t>
      </w:r>
      <w:r w:rsidRPr="003B1DB6">
        <w:t>výjimkou oznámení</w:t>
      </w:r>
      <w:r w:rsidR="00092CC9" w:rsidRPr="003B1DB6">
        <w:t xml:space="preserve"> o </w:t>
      </w:r>
      <w:r w:rsidRPr="003B1DB6">
        <w:t>zahájení zadávacího řízení – veřejné služby, které je dostupné</w:t>
      </w:r>
      <w:r w:rsidR="00845C50" w:rsidRPr="003B1DB6">
        <w:t xml:space="preserve"> </w:t>
      </w:r>
      <w:r w:rsidRPr="003B1DB6">
        <w:t>na stránkách Věstníku veřejných zakázek dostupných z:</w:t>
      </w:r>
      <w:r w:rsidR="00845C50" w:rsidRPr="003B1DB6">
        <w:t xml:space="preserve"> </w:t>
      </w:r>
      <w:hyperlink r:id="rId16" w:history="1">
        <w:r w:rsidR="00864415">
          <w:rPr>
            <w:rStyle w:val="Hypertextovodkaz"/>
          </w:rPr>
          <w:t>https://vvz.nipez.cz/</w:t>
        </w:r>
      </w:hyperlink>
      <w:r w:rsidR="002E3EB1">
        <w:rPr>
          <w:rStyle w:val="Hypertextovodkaz"/>
          <w:noProof w:val="0"/>
        </w:rPr>
        <w:t>.</w:t>
      </w:r>
      <w:bookmarkEnd w:id="15"/>
    </w:p>
    <w:p w14:paraId="2F6C4784" w14:textId="2122A376" w:rsidR="005A3D2F" w:rsidRPr="0013496A" w:rsidRDefault="0035531B" w:rsidP="002E3EB1">
      <w:pPr>
        <w:pStyle w:val="Text1-1"/>
      </w:pPr>
      <w:r>
        <w:t xml:space="preserve">Zadavatel umožňuje dodavateli přístup ke všem svým interním předpisům následujícím způsobem: </w:t>
      </w:r>
      <w:hyperlink r:id="rId17" w:history="1">
        <w:r w:rsidR="005A3D2F" w:rsidRPr="00464792">
          <w:rPr>
            <w:rStyle w:val="Hypertextovodkaz"/>
            <w:noProof w:val="0"/>
          </w:rPr>
          <w:t>http://www.tudc.cz/</w:t>
        </w:r>
      </w:hyperlink>
      <w:r w:rsidR="005A3D2F" w:rsidRPr="0013496A">
        <w:t xml:space="preserve"> nebo</w:t>
      </w:r>
      <w:r w:rsidR="00931962">
        <w:t xml:space="preserve"> </w:t>
      </w:r>
      <w:hyperlink r:id="rId18" w:history="1">
        <w:r w:rsidR="002D3364" w:rsidRPr="00C21277">
          <w:rPr>
            <w:rStyle w:val="Hypertextovodkaz"/>
            <w:noProof w:val="0"/>
          </w:rPr>
          <w:t>https://www.spravazeleznic.cz/</w:t>
        </w:r>
      </w:hyperlink>
      <w:r w:rsidR="002D3364">
        <w:t xml:space="preserve"> </w:t>
      </w:r>
      <w:r w:rsidR="00931962">
        <w:t>(v sekci „O nás“ –&gt; „Vnitřní předpisy“ odkaz „Dokumenty a předpisy“).</w:t>
      </w:r>
    </w:p>
    <w:p w14:paraId="7160902D" w14:textId="77777777" w:rsidR="0035531B" w:rsidRDefault="0035531B" w:rsidP="0035531B">
      <w:pPr>
        <w:pStyle w:val="Text1-1"/>
      </w:pPr>
      <w:r>
        <w:t>Dodavatelé jsou zcela odpovědni za dostatečně pečlivé prostudování zadávací dokumentace této veřejné zakázky včetně projektové dokumentace stavby, která je její součástí, jakýchkoliv vysvětlení zadávací dokumentace nebo jejích změn</w:t>
      </w:r>
      <w:r w:rsidR="00845C50">
        <w:t xml:space="preserve"> a </w:t>
      </w:r>
      <w:r>
        <w:t>doplnění vydaných během lhůty pro podání nabídek,</w:t>
      </w:r>
      <w:r w:rsidR="00845C50">
        <w:t xml:space="preserve"> a </w:t>
      </w:r>
      <w:r>
        <w:t>za získání spolehlivých informací ve vztahu</w:t>
      </w:r>
      <w:r w:rsidR="00BC6D2B">
        <w:t xml:space="preserve"> k </w:t>
      </w:r>
      <w:r>
        <w:t>jakýmkoliv</w:t>
      </w:r>
      <w:r w:rsidR="00845C50">
        <w:t xml:space="preserve"> a </w:t>
      </w:r>
      <w:r>
        <w:t>všem podmínkám</w:t>
      </w:r>
      <w:r w:rsidR="00845C50">
        <w:t xml:space="preserve"> a </w:t>
      </w:r>
      <w:r>
        <w:t>povinnostem, které mohou jakýmkoliv způsobem ovlivnit cenu</w:t>
      </w:r>
      <w:r w:rsidR="00845C50">
        <w:t xml:space="preserve"> a </w:t>
      </w:r>
      <w:r>
        <w:t>správnost nabídky nebo provedení stavby.</w:t>
      </w:r>
    </w:p>
    <w:p w14:paraId="20880A82" w14:textId="77777777" w:rsidR="0035531B" w:rsidRDefault="0035531B" w:rsidP="0035531B">
      <w:pPr>
        <w:pStyle w:val="Text1-1"/>
      </w:pPr>
      <w:r>
        <w:t>Zadavatel sděluje, že následující části zadávací dokumentace vypracovala osoba odlišná od zadavatele,</w:t>
      </w:r>
      <w:r w:rsidR="00845C50">
        <w:t xml:space="preserve"> a </w:t>
      </w:r>
      <w:r>
        <w:t xml:space="preserve">to: </w:t>
      </w:r>
    </w:p>
    <w:p w14:paraId="1E07CFF5" w14:textId="77777777" w:rsidR="0035531B" w:rsidRPr="002B6FE8" w:rsidRDefault="0035531B" w:rsidP="00845C50">
      <w:pPr>
        <w:pStyle w:val="Odrka1-1"/>
      </w:pPr>
      <w:r>
        <w:t xml:space="preserve">Obecné podmínky – Mezinárodní federace konzultačních inženýrů (FIDIC), se sídlem World Trade Center II, 29 </w:t>
      </w:r>
      <w:proofErr w:type="spellStart"/>
      <w:r>
        <w:t>route</w:t>
      </w:r>
      <w:proofErr w:type="spellEnd"/>
      <w:r>
        <w:t xml:space="preserve"> de </w:t>
      </w:r>
      <w:proofErr w:type="spellStart"/>
      <w:r>
        <w:t>Prés-Bois</w:t>
      </w:r>
      <w:proofErr w:type="spellEnd"/>
      <w:r>
        <w:t xml:space="preserve">, CH-1215 Ženeva 15, Švýcarsko, překlad – Česká asociace konzultačních inženýrů (CACE), se sídlem Havlíčkovo </w:t>
      </w:r>
      <w:r w:rsidRPr="002B6FE8">
        <w:t>nábřeží 38, 702 00 Ostrava.</w:t>
      </w:r>
    </w:p>
    <w:p w14:paraId="03A1B9E4" w14:textId="0B5B8D28" w:rsidR="00FA43DF" w:rsidRPr="00A02ACD" w:rsidRDefault="00FA43DF" w:rsidP="00C174F4">
      <w:pPr>
        <w:pStyle w:val="Odrka1-1"/>
      </w:pPr>
      <w:bookmarkStart w:id="16" w:name="_Ref145672220"/>
      <w:r w:rsidRPr="002B6FE8">
        <w:t xml:space="preserve">Projektová dokumentace </w:t>
      </w:r>
      <w:r w:rsidR="00687B57" w:rsidRPr="002B6FE8">
        <w:t xml:space="preserve">(PDPS) </w:t>
      </w:r>
      <w:r w:rsidRPr="002B6FE8">
        <w:t>„Prostá rekonstrukce trati v úseku Olomouc – Blatec – projekt mostních objektů</w:t>
      </w:r>
      <w:r w:rsidR="006C12B9" w:rsidRPr="002B6FE8">
        <w:t>“</w:t>
      </w:r>
      <w:r w:rsidRPr="002B6FE8">
        <w:t xml:space="preserve">, </w:t>
      </w:r>
      <w:r w:rsidR="00687B57" w:rsidRPr="002B6FE8">
        <w:t xml:space="preserve">zpracované obchodní firmou: </w:t>
      </w:r>
      <w:r w:rsidRPr="002B6FE8">
        <w:t>Ing. Ivan Šír, projektování dopravních staveb CZ s.r.o.,</w:t>
      </w:r>
      <w:r w:rsidR="003D01F9" w:rsidRPr="002B6FE8">
        <w:t xml:space="preserve"> se sídlem Haškova 1714/3, Pražské Předměstí, 50002 Hradec Králové</w:t>
      </w:r>
      <w:r w:rsidR="00C174F4">
        <w:t>,</w:t>
      </w:r>
      <w:r w:rsidR="00687B57" w:rsidRPr="002B6FE8">
        <w:t xml:space="preserve"> </w:t>
      </w:r>
      <w:r w:rsidR="00687B57" w:rsidRPr="00A02ACD">
        <w:t>IČO: 25962914</w:t>
      </w:r>
      <w:r w:rsidR="002B6FE8" w:rsidRPr="00A02ACD">
        <w:t xml:space="preserve"> – týká se SO 02.2, SO 02.5 a SO 02.6</w:t>
      </w:r>
      <w:r w:rsidRPr="00A02ACD">
        <w:t xml:space="preserve"> </w:t>
      </w:r>
    </w:p>
    <w:p w14:paraId="5E6C71B4" w14:textId="6AB7CC25" w:rsidR="003D01F9" w:rsidRPr="00A02ACD" w:rsidRDefault="003D01F9" w:rsidP="00F62A5A">
      <w:pPr>
        <w:pStyle w:val="Odrka1-1"/>
      </w:pPr>
      <w:r w:rsidRPr="00A02ACD">
        <w:t>Projektová dokumentace (DUSP+PDPS) „Prostá rekonstrukce trati v úseku Olomouc – Blatec – projekt elektro objektů“, zpracované obchodní firmou: Signal Projekt s.r.o., se sídlem Vídeňská 546/55, Štýřice, 63900 Brno, IČO: 25525441</w:t>
      </w:r>
      <w:r w:rsidR="00A02ACD" w:rsidRPr="00A02ACD">
        <w:t xml:space="preserve"> – týká se SO 03.3, SO 03.4, SO 03.5, SO 03.6, SO 03.7, PS 03.8, SO 03.13</w:t>
      </w:r>
      <w:r w:rsidRPr="00A02ACD">
        <w:t xml:space="preserve">. </w:t>
      </w:r>
    </w:p>
    <w:p w14:paraId="7E0EC17A" w14:textId="63982895" w:rsidR="00FA43DF" w:rsidRPr="00022E39" w:rsidRDefault="003D01F9" w:rsidP="00F62A5A">
      <w:pPr>
        <w:pStyle w:val="Odrka1-1"/>
        <w:rPr>
          <w:bCs/>
        </w:rPr>
      </w:pPr>
      <w:r w:rsidRPr="00022E39">
        <w:t>Projektová dokumentace (</w:t>
      </w:r>
      <w:r w:rsidR="00FA43DF" w:rsidRPr="00022E39">
        <w:t>PDPS</w:t>
      </w:r>
      <w:r w:rsidRPr="00022E39">
        <w:t>)</w:t>
      </w:r>
      <w:r w:rsidR="00FA43DF" w:rsidRPr="00022E39">
        <w:t xml:space="preserve"> </w:t>
      </w:r>
      <w:r w:rsidRPr="00022E39">
        <w:t>„</w:t>
      </w:r>
      <w:r w:rsidR="00FA43DF" w:rsidRPr="00022E39">
        <w:t>Prostá rekonstrukce trati v úseku Olomouc – Blatec</w:t>
      </w:r>
      <w:r w:rsidRPr="00022E39">
        <w:t>“</w:t>
      </w:r>
      <w:r w:rsidR="00F62A5A" w:rsidRPr="00022E39">
        <w:t xml:space="preserve">, </w:t>
      </w:r>
      <w:r w:rsidR="00FA43DF" w:rsidRPr="00022E39">
        <w:t>z</w:t>
      </w:r>
      <w:r w:rsidRPr="00022E39">
        <w:t>hotovitel</w:t>
      </w:r>
      <w:r w:rsidR="00FA43DF" w:rsidRPr="00022E39">
        <w:t xml:space="preserve"> </w:t>
      </w:r>
      <w:r w:rsidR="00F62A5A" w:rsidRPr="00022E39">
        <w:t>Elektrizace železnic Praha a.s., se sídlem Praha 4 - Nusle, nám. Hrdinů 1693/4a, PSČ 14000, IČO: 47115921</w:t>
      </w:r>
      <w:r w:rsidR="00FA43DF" w:rsidRPr="00022E39">
        <w:t xml:space="preserve">, </w:t>
      </w:r>
      <w:r w:rsidRPr="00022E39">
        <w:t>zpracovatel projektové dokumentace</w:t>
      </w:r>
      <w:r w:rsidR="00FA43DF" w:rsidRPr="00022E39">
        <w:t xml:space="preserve"> </w:t>
      </w:r>
      <w:r w:rsidR="00F62A5A" w:rsidRPr="00022E39">
        <w:t>ENPRO Energo s.r.o., se sídlem Sokolská 137/45, 757 01 Valašské Meziříčí, IČO: 28628250</w:t>
      </w:r>
      <w:r w:rsidR="00A02ACD" w:rsidRPr="00022E39">
        <w:t xml:space="preserve"> – týká se SO 03.1 a SO 03.2</w:t>
      </w:r>
      <w:r w:rsidR="00FA43DF" w:rsidRPr="00022E39">
        <w:t>.</w:t>
      </w:r>
    </w:p>
    <w:p w14:paraId="0B60078F" w14:textId="47CAA2A4" w:rsidR="00FA43DF" w:rsidRPr="00022E39" w:rsidRDefault="00F62A5A" w:rsidP="00022E39">
      <w:pPr>
        <w:pStyle w:val="Odrka1-1"/>
      </w:pPr>
      <w:r w:rsidRPr="00022E39">
        <w:t>Projektová dokumentace (</w:t>
      </w:r>
      <w:r w:rsidR="00FA43DF" w:rsidRPr="00022E39">
        <w:t>PDPS</w:t>
      </w:r>
      <w:r w:rsidRPr="00022E39">
        <w:t>)</w:t>
      </w:r>
      <w:r w:rsidR="00FA43DF" w:rsidRPr="00022E39">
        <w:t xml:space="preserve"> </w:t>
      </w:r>
      <w:r w:rsidRPr="00022E39">
        <w:t>„</w:t>
      </w:r>
      <w:r w:rsidR="00FA43DF" w:rsidRPr="00022E39">
        <w:t>Prostá rekonstrukce trati v úseku Olomouc – Blatec</w:t>
      </w:r>
      <w:r w:rsidRPr="00022E39">
        <w:t xml:space="preserve">“, </w:t>
      </w:r>
      <w:r w:rsidR="00022E39" w:rsidRPr="00022E39">
        <w:t xml:space="preserve">zhotovitel Elektrizace železnic Praha a.s., se sídlem Praha 4 - Nusle, nám. Hrdinů 1693/4a, PSČ 14000, IČO: 47115921, projektant </w:t>
      </w:r>
      <w:r w:rsidRPr="00022E39">
        <w:t>SUDOP BRNO, spol. s r.o., se sídlem Kounicova 688/26, Veveří, 602 00 Brno, IČO: 44960417</w:t>
      </w:r>
      <w:r w:rsidR="00A02ACD" w:rsidRPr="00022E39">
        <w:t xml:space="preserve"> - týká se SO 03.9, SO 03.10, SO 03.11 a SO 03.12</w:t>
      </w:r>
      <w:r w:rsidRPr="00022E39">
        <w:t>.</w:t>
      </w:r>
      <w:r w:rsidR="00FA43DF" w:rsidRPr="00022E39">
        <w:t xml:space="preserve"> </w:t>
      </w:r>
    </w:p>
    <w:p w14:paraId="1A982B4C" w14:textId="77777777" w:rsidR="0035531B" w:rsidRDefault="0035531B" w:rsidP="0035531B">
      <w:pPr>
        <w:pStyle w:val="Text1-1"/>
      </w:pPr>
      <w:r w:rsidRPr="00F62A5A">
        <w:t>Pro vyloučení pochybností zadavatel uvádí, že ohledně této veřejné zakázky nevedl předběžné tržní</w:t>
      </w:r>
      <w:r>
        <w:t xml:space="preserve"> konzultace.</w:t>
      </w:r>
      <w:bookmarkEnd w:id="16"/>
    </w:p>
    <w:p w14:paraId="2235BE95" w14:textId="08AD7B2B" w:rsidR="0035531B" w:rsidRDefault="0035531B" w:rsidP="00CC4380">
      <w:pPr>
        <w:pStyle w:val="Nadpis1-1"/>
      </w:pPr>
      <w:bookmarkStart w:id="17" w:name="_Toc158011557"/>
      <w:r>
        <w:t>VYSVĚTLENÍ, ZMĚNY</w:t>
      </w:r>
      <w:r w:rsidR="0063282B">
        <w:t xml:space="preserve"> A</w:t>
      </w:r>
      <w:r w:rsidR="00845C50">
        <w:t> </w:t>
      </w:r>
      <w:r>
        <w:t>DOPLNĚNÍ ZADÁVACÍ DOKUMENTACE</w:t>
      </w:r>
      <w:bookmarkEnd w:id="17"/>
      <w:r>
        <w:t xml:space="preserve"> </w:t>
      </w:r>
    </w:p>
    <w:p w14:paraId="02DD2848" w14:textId="12D45103" w:rsidR="0035531B" w:rsidRDefault="0035531B" w:rsidP="0035531B">
      <w:pPr>
        <w:pStyle w:val="Text1-1"/>
      </w:pPr>
      <w:r>
        <w:t>Dodavatel je oprávněn</w:t>
      </w:r>
      <w:r w:rsidR="00092CC9">
        <w:t xml:space="preserve"> v </w:t>
      </w:r>
      <w:r>
        <w:t>souladu</w:t>
      </w:r>
      <w:r w:rsidR="00845C50">
        <w:t xml:space="preserve"> s </w:t>
      </w:r>
      <w:r>
        <w:t xml:space="preserve">ustanovením § 98 </w:t>
      </w:r>
      <w:r w:rsidR="00306221">
        <w:t xml:space="preserve">a souvisejícími ustanoveními </w:t>
      </w:r>
      <w:r>
        <w:t>ZZVZ podávat žádosti</w:t>
      </w:r>
      <w:r w:rsidR="00092CC9">
        <w:t xml:space="preserve"> o </w:t>
      </w:r>
      <w:r>
        <w:t xml:space="preserve">vysvětlení zadávací dokumentace prostřednictvím elektronického nástroje E-ZAK na adrese: </w:t>
      </w:r>
      <w:hyperlink r:id="rId19" w:history="1">
        <w:r w:rsidR="001B36CB" w:rsidRPr="00A6336E">
          <w:rPr>
            <w:rStyle w:val="Hypertextovodkaz"/>
            <w:noProof w:val="0"/>
          </w:rPr>
          <w:t>https://zakazky.spravazeleznic.cz/</w:t>
        </w:r>
      </w:hyperlink>
      <w:r>
        <w:t xml:space="preserve">, případně jinou formou </w:t>
      </w:r>
      <w:r>
        <w:lastRenderedPageBreak/>
        <w:t>písemné elektronické komunikace. Při komunikaci uskutečňované prostřednictvím datové schránky dodavatel</w:t>
      </w:r>
      <w:r w:rsidR="00092CC9">
        <w:t xml:space="preserve"> v </w:t>
      </w:r>
      <w:r>
        <w:t>žádosti uvede kontaktní osobu zadavatele pro zadávací řízení. Zadavatel bude na žádosti</w:t>
      </w:r>
      <w:r w:rsidR="00092CC9">
        <w:t xml:space="preserve"> o </w:t>
      </w:r>
      <w:r>
        <w:t xml:space="preserve">vysvětlení zadávací dokumentace odpovídat pouze prostřednictvím elektronického nástroje E-ZAK na adrese:  </w:t>
      </w:r>
      <w:hyperlink r:id="rId20" w:history="1">
        <w:r w:rsidR="001B36CB" w:rsidRPr="00A6336E">
          <w:rPr>
            <w:rStyle w:val="Hypertextovodkaz"/>
            <w:noProof w:val="0"/>
          </w:rPr>
          <w:t>https://zakazky.spravazeleznic.cz/</w:t>
        </w:r>
      </w:hyperlink>
      <w:r>
        <w:t>. Pokud dodavatel</w:t>
      </w:r>
      <w:r w:rsidR="00092CC9">
        <w:t xml:space="preserve"> o </w:t>
      </w:r>
      <w:r>
        <w:t>vysvětlení požádá nejpozději 8 pracovních dnů před uplynutím lhůty pro podání nabídek, zadavatel odpoví včetně přesného znění žádosti bez identifikace tazatele nejpozději do 3 pracovních dnů od doručení příslušné žádosti. Zadavatel může zadávací dokumentaci vysvětlit i na základě pozdě podané žádosti,</w:t>
      </w:r>
      <w:r w:rsidR="00092CC9">
        <w:t xml:space="preserve"> v </w:t>
      </w:r>
      <w:r>
        <w:t>takovém případě však není vázán lhůtami stanovenými</w:t>
      </w:r>
      <w:r w:rsidR="00092CC9">
        <w:t xml:space="preserve"> v </w:t>
      </w:r>
      <w:r>
        <w:t>§ 98 odst. 1 ZZVZ.</w:t>
      </w:r>
    </w:p>
    <w:p w14:paraId="795F16F0" w14:textId="121DCC9B" w:rsidR="0035531B" w:rsidRDefault="0035531B" w:rsidP="0035531B">
      <w:pPr>
        <w:pStyle w:val="Text1-1"/>
      </w:pPr>
      <w:r>
        <w:t>Zadavatel může zadávací dokumentaci vysvětlit i bez obdržené žádosti. Vysvětlení, včetně případně souvisejících dokumentů, uveřejní zadavatel na svém profilu nejméně 5 pracovních dnů před uplynutím lhůty pro podání nabídek.</w:t>
      </w:r>
    </w:p>
    <w:p w14:paraId="4FFFEBA7" w14:textId="55D8DEDE" w:rsidR="0035531B" w:rsidRDefault="0035531B" w:rsidP="0035531B">
      <w:pPr>
        <w:pStyle w:val="Text1-1"/>
      </w:pPr>
      <w:r>
        <w:t>Zadavatel je</w:t>
      </w:r>
      <w:r w:rsidR="00092CC9">
        <w:t xml:space="preserve"> v </w:t>
      </w:r>
      <w:r>
        <w:t>souladu</w:t>
      </w:r>
      <w:r w:rsidR="00845C50">
        <w:t xml:space="preserve"> s </w:t>
      </w:r>
      <w:r>
        <w:t>ustanovením § 99 ZZVZ oprávněn dodatečně změnit či doplnit zadávací dokumentaci této veřejné zakázky před uplynutím lhůty pro podání nabídek. Každé doplnění či změna zadávací dokumentace bude uveřejněna nebo oznámena dodavatelům stejným způsobem jako zadávací podmínka, která byla změněna nebo doplněna.</w:t>
      </w:r>
    </w:p>
    <w:p w14:paraId="280036D1" w14:textId="77777777" w:rsidR="0035531B" w:rsidRDefault="0035531B" w:rsidP="00CC4380">
      <w:pPr>
        <w:pStyle w:val="Nadpis1-1"/>
      </w:pPr>
      <w:bookmarkStart w:id="18" w:name="_Ref145677160"/>
      <w:bookmarkStart w:id="19" w:name="_Toc158011558"/>
      <w:r>
        <w:t>POŽADAVKY ZADAVATELE NA KVALIFIKACI</w:t>
      </w:r>
      <w:bookmarkEnd w:id="18"/>
      <w:bookmarkEnd w:id="19"/>
    </w:p>
    <w:p w14:paraId="2B43BEE7" w14:textId="77777777" w:rsidR="0035531B" w:rsidRDefault="0035531B" w:rsidP="0035531B">
      <w:pPr>
        <w:pStyle w:val="Text1-1"/>
      </w:pPr>
      <w:r>
        <w:t>Dodavatelé jsou povinni prokázat splnění kvalifikace</w:t>
      </w:r>
      <w:r w:rsidR="00092CC9">
        <w:t xml:space="preserve"> v </w:t>
      </w:r>
      <w:r>
        <w:t>souladu</w:t>
      </w:r>
      <w:r w:rsidR="00845C50">
        <w:t xml:space="preserve"> s </w:t>
      </w:r>
      <w:r>
        <w:t>ustanoveními § 167 odst. 1</w:t>
      </w:r>
      <w:r w:rsidR="00845C50">
        <w:t xml:space="preserve"> a </w:t>
      </w:r>
      <w:r>
        <w:t>§ 73</w:t>
      </w:r>
      <w:r w:rsidR="00845C50">
        <w:t xml:space="preserve"> a </w:t>
      </w:r>
      <w:r>
        <w:t>násl. ZZVZ,</w:t>
      </w:r>
      <w:r w:rsidR="00845C50">
        <w:t xml:space="preserve"> a </w:t>
      </w:r>
      <w:r>
        <w:t>to za podmínek stanovených</w:t>
      </w:r>
      <w:r w:rsidR="00092CC9">
        <w:t xml:space="preserve"> v </w:t>
      </w:r>
      <w:r>
        <w:t>oznámení</w:t>
      </w:r>
      <w:r w:rsidR="00092CC9">
        <w:t xml:space="preserve"> o </w:t>
      </w:r>
      <w:r>
        <w:t>zahájení zadávacího řízení – veřejné služby</w:t>
      </w:r>
      <w:r w:rsidR="00845C50">
        <w:t xml:space="preserve"> a </w:t>
      </w:r>
      <w:r>
        <w:t>těchto Pokynech.</w:t>
      </w:r>
    </w:p>
    <w:p w14:paraId="60FF68A0" w14:textId="77777777" w:rsidR="0035531B" w:rsidRPr="00CC4380" w:rsidRDefault="0035531B" w:rsidP="0035531B">
      <w:pPr>
        <w:pStyle w:val="Text1-1"/>
        <w:rPr>
          <w:rStyle w:val="Tun9b"/>
        </w:rPr>
      </w:pPr>
      <w:r w:rsidRPr="00CC4380">
        <w:rPr>
          <w:rStyle w:val="Tun9b"/>
        </w:rPr>
        <w:t>Prokázání splnění základní způsobilosti</w:t>
      </w:r>
    </w:p>
    <w:p w14:paraId="415DB19E" w14:textId="77777777" w:rsidR="0035531B" w:rsidRDefault="0035531B" w:rsidP="00092CC9">
      <w:pPr>
        <w:pStyle w:val="Odrka1-1"/>
      </w:pPr>
      <w:r>
        <w:t>Zadavatel požaduje prokázání základní způsobilosti podle § 74 ZZVZ,</w:t>
      </w:r>
      <w:r w:rsidR="00845C50">
        <w:t xml:space="preserve"> a </w:t>
      </w:r>
      <w:r>
        <w:t>to způsobem dle § 75 ZZVZ či § 81 ZZVZ.</w:t>
      </w:r>
    </w:p>
    <w:p w14:paraId="4273DF07" w14:textId="77777777" w:rsidR="0035531B" w:rsidRDefault="0035531B" w:rsidP="00092CC9">
      <w:pPr>
        <w:pStyle w:val="Odrka1-1"/>
      </w:pPr>
      <w:r>
        <w:t>Způsobilým není dodavatel, který</w:t>
      </w:r>
    </w:p>
    <w:p w14:paraId="723FE735" w14:textId="77777777" w:rsidR="0035531B" w:rsidRDefault="0035531B" w:rsidP="00CC4380">
      <w:pPr>
        <w:pStyle w:val="Odstavec1-2i"/>
      </w:pPr>
      <w:r>
        <w:t>byl</w:t>
      </w:r>
      <w:r w:rsidR="00092CC9">
        <w:t xml:space="preserve"> v </w:t>
      </w:r>
      <w:r>
        <w:t>zemi svého sídla</w:t>
      </w:r>
      <w:r w:rsidR="00092CC9">
        <w:t xml:space="preserve"> v </w:t>
      </w:r>
      <w:r>
        <w:t>posledních 5 letech před zahájením zadávacího řízení pravomocně odsouzen pro trestný čin uvedený</w:t>
      </w:r>
      <w:r w:rsidR="00092CC9">
        <w:t xml:space="preserve"> v </w:t>
      </w:r>
      <w:r>
        <w:t>příloze č. 3</w:t>
      </w:r>
      <w:r w:rsidR="00BC6D2B">
        <w:t xml:space="preserve"> k </w:t>
      </w:r>
      <w:r>
        <w:t>ZZVZ nebo obdobný trestný čin podle právního řádu země sídla dodavatele, přičemž</w:t>
      </w:r>
      <w:r w:rsidR="00BC6D2B">
        <w:t xml:space="preserve"> k </w:t>
      </w:r>
      <w:r>
        <w:t>zahlazeným odsouzením se nepřihlíží. Je-li dodavatelem právnická osoba, musí tuto podmínku splňovat tato právnická osoba</w:t>
      </w:r>
      <w:r w:rsidR="00845C50">
        <w:t xml:space="preserve"> a </w:t>
      </w:r>
      <w:r>
        <w:t>zároveň každý člen statutárního orgánu. Je-li členem statutárního orgánu dodavatele právnická osoba, musí tuto podmínku splňovat tato právnická osoba, každý člen statutárního orgánu této právnické osoby</w:t>
      </w:r>
      <w:r w:rsidR="00845C50">
        <w:t xml:space="preserve"> a </w:t>
      </w:r>
      <w:r>
        <w:t>osoba zastupující tuto právnickou osobu ve statutárním orgánu dodavatele. Účastní-li se zadávacího řízení pobočka závodu zahraniční právnické osoby, musí podmínku splňovat tato právnická osoba</w:t>
      </w:r>
      <w:r w:rsidR="00845C50">
        <w:t xml:space="preserve"> a </w:t>
      </w:r>
      <w:r>
        <w:t>vedoucí pobočky závodu;</w:t>
      </w:r>
      <w:r w:rsidR="00092CC9">
        <w:t xml:space="preserve"> v </w:t>
      </w:r>
      <w:r>
        <w:t>případě pobočky závodu české právnické osoby musí podmínku splňovat tato právnická osoba, každý člen statutárního orgánu této právnické osoby, osoba zastupující tuto právnickou osobu ve statutárním orgánu dodavatele</w:t>
      </w:r>
      <w:r w:rsidR="00845C50">
        <w:t xml:space="preserve"> a </w:t>
      </w:r>
      <w:r>
        <w:t>vedoucí pobočky závodu;</w:t>
      </w:r>
    </w:p>
    <w:p w14:paraId="1895CA07" w14:textId="77777777" w:rsidR="0035531B" w:rsidRDefault="0035531B" w:rsidP="00CC4380">
      <w:pPr>
        <w:pStyle w:val="Odstavec1-2i"/>
      </w:pPr>
      <w:r>
        <w:t>má</w:t>
      </w:r>
      <w:r w:rsidR="00092CC9">
        <w:t xml:space="preserve"> v </w:t>
      </w:r>
      <w:r>
        <w:t>České republice nebo</w:t>
      </w:r>
      <w:r w:rsidR="00092CC9">
        <w:t xml:space="preserve"> v </w:t>
      </w:r>
      <w:r>
        <w:t>zemi svého sídla</w:t>
      </w:r>
      <w:r w:rsidR="00092CC9">
        <w:t xml:space="preserve"> v </w:t>
      </w:r>
      <w:r>
        <w:t>evidenci daní zachycen splatný daňový nedoplatek;</w:t>
      </w:r>
    </w:p>
    <w:p w14:paraId="45742611"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veřejné zdravotní pojištění;</w:t>
      </w:r>
    </w:p>
    <w:p w14:paraId="13E52482"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sociální zabezpečení</w:t>
      </w:r>
      <w:r w:rsidR="00845C50">
        <w:t xml:space="preserve"> a </w:t>
      </w:r>
      <w:r>
        <w:t>příspěvku na státní politiku zaměstnanosti;</w:t>
      </w:r>
    </w:p>
    <w:p w14:paraId="58B649E5" w14:textId="77777777" w:rsidR="0035531B" w:rsidRDefault="0035531B" w:rsidP="00CC4380">
      <w:pPr>
        <w:pStyle w:val="Odstavec1-2i"/>
      </w:pPr>
      <w:r>
        <w:t>je</w:t>
      </w:r>
      <w:r w:rsidR="00092CC9">
        <w:t xml:space="preserve"> v </w:t>
      </w:r>
      <w:r>
        <w:t>likvidaci, bylo proti němu vydáno rozhodnutí</w:t>
      </w:r>
      <w:r w:rsidR="00092CC9">
        <w:t xml:space="preserve"> o </w:t>
      </w:r>
      <w:r>
        <w:t>úpadku nebo byla vůči němu nařízena nucená správa podle jiného právního předpisu nebo</w:t>
      </w:r>
      <w:r w:rsidR="00092CC9">
        <w:t xml:space="preserve"> v </w:t>
      </w:r>
      <w:r>
        <w:t xml:space="preserve">obdobné situaci podle právního řádu země sídla dodavatele.  </w:t>
      </w:r>
    </w:p>
    <w:p w14:paraId="643DB8A5" w14:textId="77777777" w:rsidR="0035531B" w:rsidRDefault="0035531B" w:rsidP="00092CC9">
      <w:pPr>
        <w:pStyle w:val="Odrka1-1"/>
      </w:pPr>
      <w:r>
        <w:t xml:space="preserve">Způsob prokázání základní způsobilosti: </w:t>
      </w:r>
    </w:p>
    <w:p w14:paraId="2EE185B5" w14:textId="77777777" w:rsidR="0035531B" w:rsidRDefault="0035531B" w:rsidP="00CC4380">
      <w:pPr>
        <w:pStyle w:val="Textbezslovn"/>
        <w:ind w:left="1077"/>
      </w:pPr>
      <w:r>
        <w:lastRenderedPageBreak/>
        <w:t>Dodavatel prokazuje splnění podmínek základní způsobilosti ve vztahu</w:t>
      </w:r>
      <w:r w:rsidR="00BC6D2B">
        <w:t xml:space="preserve"> k </w:t>
      </w:r>
      <w:r>
        <w:t xml:space="preserve">České republice předložením: </w:t>
      </w:r>
    </w:p>
    <w:p w14:paraId="1CD33C95" w14:textId="77777777" w:rsidR="0035531B" w:rsidRDefault="0035531B" w:rsidP="00CC4380">
      <w:pPr>
        <w:pStyle w:val="Odrka1-2-"/>
      </w:pPr>
      <w:r>
        <w:t>výpisu</w:t>
      </w:r>
      <w:r w:rsidR="0060115D">
        <w:t xml:space="preserve"> z </w:t>
      </w:r>
      <w:r>
        <w:t>evidence Rejstříku trestů ve vztahu</w:t>
      </w:r>
      <w:r w:rsidR="00BC6D2B">
        <w:t xml:space="preserve"> k </w:t>
      </w:r>
      <w:r>
        <w:t>§ 74 odst. 1 písm. a) ZZVZ;</w:t>
      </w:r>
    </w:p>
    <w:p w14:paraId="6EC7F312" w14:textId="77777777" w:rsidR="0035531B" w:rsidRDefault="0035531B" w:rsidP="00CC4380">
      <w:pPr>
        <w:pStyle w:val="Odrka1-2-"/>
      </w:pPr>
      <w:r>
        <w:t>potvrzení příslušného finančního úřadu ve vztahu</w:t>
      </w:r>
      <w:r w:rsidR="00BC6D2B">
        <w:t xml:space="preserve"> k </w:t>
      </w:r>
      <w:r>
        <w:t>§ 74 odst. 1 písm. b) ZZVZ;</w:t>
      </w:r>
    </w:p>
    <w:p w14:paraId="07C4FCAB" w14:textId="77777777" w:rsidR="0035531B" w:rsidRDefault="0035531B" w:rsidP="00CC4380">
      <w:pPr>
        <w:pStyle w:val="Odrka1-2-"/>
      </w:pPr>
      <w:r>
        <w:t>písemného čestného prohlášení ve vztahu ke spotřební dani ve vztahu</w:t>
      </w:r>
      <w:r w:rsidR="00BC6D2B">
        <w:t xml:space="preserve"> k </w:t>
      </w:r>
      <w:r>
        <w:t>§ 74 odst. 1 písm. b) ZZVZ;</w:t>
      </w:r>
    </w:p>
    <w:p w14:paraId="2B1DDACE" w14:textId="77777777" w:rsidR="0035531B" w:rsidRDefault="0035531B" w:rsidP="00CC4380">
      <w:pPr>
        <w:pStyle w:val="Odrka1-2-"/>
      </w:pPr>
      <w:r>
        <w:t>písemného čestného prohlášení ve vztahu</w:t>
      </w:r>
      <w:r w:rsidR="00BC6D2B">
        <w:t xml:space="preserve"> k </w:t>
      </w:r>
      <w:r>
        <w:t xml:space="preserve">§ 74 odst. 1 písm. c) ZZVZ; </w:t>
      </w:r>
    </w:p>
    <w:p w14:paraId="335FCA88" w14:textId="1EA608A2" w:rsidR="0035531B" w:rsidRDefault="0035531B" w:rsidP="00CC4380">
      <w:pPr>
        <w:pStyle w:val="Odrka1-2-"/>
      </w:pPr>
      <w:r>
        <w:t>potvrzení příslušné okresní</w:t>
      </w:r>
      <w:r w:rsidR="00717E4E">
        <w:t>/územní</w:t>
      </w:r>
      <w:r>
        <w:t xml:space="preserve"> správy sociálního zabezpečení ve vztahu</w:t>
      </w:r>
      <w:r w:rsidR="00BC6D2B">
        <w:t xml:space="preserve"> k </w:t>
      </w:r>
      <w:r>
        <w:t xml:space="preserve">§ 74 odst. 1 písm. d) ZZVZ; </w:t>
      </w:r>
    </w:p>
    <w:p w14:paraId="7CE997FF" w14:textId="77777777" w:rsidR="0035531B" w:rsidRDefault="0035531B" w:rsidP="00CC4380">
      <w:pPr>
        <w:pStyle w:val="Odrka1-2-"/>
      </w:pPr>
      <w:r>
        <w:t>výpisu</w:t>
      </w:r>
      <w:r w:rsidR="0060115D">
        <w:t xml:space="preserve"> z </w:t>
      </w:r>
      <w:r>
        <w:t>obchodního rejstříku, nebo předložením písemného čestného prohlášení</w:t>
      </w:r>
      <w:r w:rsidR="00092CC9">
        <w:t xml:space="preserve"> v </w:t>
      </w:r>
      <w:r>
        <w:t>případě, že není</w:t>
      </w:r>
      <w:r w:rsidR="00092CC9">
        <w:t xml:space="preserve"> v </w:t>
      </w:r>
      <w:r>
        <w:t>obchodním rejstříku zapsán, ve vztahu</w:t>
      </w:r>
      <w:r w:rsidR="00BC6D2B">
        <w:t xml:space="preserve"> k </w:t>
      </w:r>
      <w:r>
        <w:t>§ 74 odst. 1 písm. e) ZZVZ.</w:t>
      </w:r>
    </w:p>
    <w:p w14:paraId="2879149D" w14:textId="77777777" w:rsidR="0035531B" w:rsidRDefault="0035531B" w:rsidP="00CC4380">
      <w:pPr>
        <w:pStyle w:val="Textbezslovn"/>
        <w:ind w:left="1077"/>
      </w:pPr>
      <w:r>
        <w:t>Vzor čestného prohlášení</w:t>
      </w:r>
      <w:r w:rsidR="00092CC9">
        <w:t xml:space="preserve"> o </w:t>
      </w:r>
      <w:r>
        <w:t xml:space="preserve">splnění části základní způsobilosti tvoří Přílohu č. 7 těchto Pokynů. </w:t>
      </w:r>
    </w:p>
    <w:p w14:paraId="481891FE" w14:textId="77777777" w:rsidR="0035531B" w:rsidRDefault="0035531B" w:rsidP="00CC4380">
      <w:pPr>
        <w:pStyle w:val="Textbezslovn"/>
        <w:ind w:left="1077"/>
      </w:pPr>
      <w:r>
        <w:t>Zahraniční dodavatelé prokazují základní způsobilost doklady, které se vydávají</w:t>
      </w:r>
      <w:r w:rsidR="00092CC9">
        <w:t xml:space="preserve"> v </w:t>
      </w:r>
      <w:r>
        <w:t>zemi jejich sídla</w:t>
      </w:r>
      <w:r w:rsidR="00092CC9">
        <w:t xml:space="preserve"> v </w:t>
      </w:r>
      <w:r>
        <w:t>těch případech, kdy je stanovena povinnost prokázat některou</w:t>
      </w:r>
      <w:r w:rsidR="0060115D">
        <w:t xml:space="preserve"> z </w:t>
      </w:r>
      <w:r>
        <w:t>podmínek základní způsobilosti ve vztahu</w:t>
      </w:r>
      <w:r w:rsidR="00BC6D2B">
        <w:t xml:space="preserve"> k </w:t>
      </w:r>
      <w:r>
        <w:t>zemi sídla.</w:t>
      </w:r>
      <w:r w:rsidR="00092CC9">
        <w:t xml:space="preserve"> </w:t>
      </w:r>
      <w:r w:rsidR="008F1DFC">
        <w:t>V</w:t>
      </w:r>
      <w:r w:rsidR="00092CC9">
        <w:t> </w:t>
      </w:r>
      <w:r>
        <w:t>ostatních případech, kdy dodavatelé se sídlem</w:t>
      </w:r>
      <w:r w:rsidR="00092CC9">
        <w:t xml:space="preserve"> v </w:t>
      </w:r>
      <w:r>
        <w:t>zahraničí mají povinnost prokázat některou</w:t>
      </w:r>
      <w:r w:rsidR="0060115D">
        <w:t xml:space="preserve"> z </w:t>
      </w:r>
      <w:r>
        <w:t>podmínek základní způsobilosti ve vztahu</w:t>
      </w:r>
      <w:r w:rsidR="00BC6D2B">
        <w:t xml:space="preserve"> k </w:t>
      </w:r>
      <w:r>
        <w:t>České republice, předkládají doklady uvedené</w:t>
      </w:r>
      <w:r w:rsidR="00092CC9">
        <w:t xml:space="preserve"> v </w:t>
      </w:r>
      <w:r>
        <w:t>předchozí odrážce (tj. třetí odrážce tohoto odst. 8.2</w:t>
      </w:r>
      <w:r w:rsidR="00845C50">
        <w:t xml:space="preserve"> s </w:t>
      </w:r>
      <w:r>
        <w:t>názvem Způsob prokázání základní způsobilosti).</w:t>
      </w:r>
    </w:p>
    <w:p w14:paraId="71A597A2" w14:textId="77777777" w:rsidR="0035531B" w:rsidRPr="00CC4380" w:rsidRDefault="0035531B" w:rsidP="0035531B">
      <w:pPr>
        <w:pStyle w:val="Text1-1"/>
        <w:rPr>
          <w:rStyle w:val="Tun9b"/>
        </w:rPr>
      </w:pPr>
      <w:r w:rsidRPr="00CC4380">
        <w:rPr>
          <w:rStyle w:val="Tun9b"/>
        </w:rPr>
        <w:t>Prokázání splnění profesní způsobilosti</w:t>
      </w:r>
    </w:p>
    <w:p w14:paraId="78B7244C" w14:textId="77777777" w:rsidR="0035531B" w:rsidRDefault="0035531B" w:rsidP="00092CC9">
      <w:pPr>
        <w:pStyle w:val="Odrka1-1"/>
      </w:pPr>
      <w:r>
        <w:t>Zadavatel požaduje</w:t>
      </w:r>
      <w:r w:rsidR="00BC6D2B">
        <w:t xml:space="preserve"> k </w:t>
      </w:r>
      <w:r>
        <w:t>prokázání splnění profesní způsobilosti podle § 77 ZZVZ ve vztahu</w:t>
      </w:r>
      <w:r w:rsidR="00BC6D2B">
        <w:t xml:space="preserve"> k </w:t>
      </w:r>
      <w:r>
        <w:t>České republice předložení výpisu</w:t>
      </w:r>
      <w:r w:rsidR="0060115D">
        <w:t xml:space="preserve"> z </w:t>
      </w:r>
      <w:r>
        <w:t>obchodního rejstříku nebo jiné obdobné evidence, pokud jiný právní předpis zápis do takové evidence vyžaduje.</w:t>
      </w:r>
    </w:p>
    <w:p w14:paraId="24F880F4" w14:textId="77777777" w:rsidR="0035531B" w:rsidRDefault="0035531B" w:rsidP="00092CC9">
      <w:pPr>
        <w:pStyle w:val="Odrka1-1"/>
      </w:pPr>
      <w:r>
        <w:t>Zadavatel požaduje předložení dokladu</w:t>
      </w:r>
      <w:r w:rsidR="00092CC9">
        <w:t xml:space="preserve"> o </w:t>
      </w:r>
      <w:r>
        <w:t>oprávnění</w:t>
      </w:r>
      <w:r w:rsidR="00BC6D2B">
        <w:t xml:space="preserve"> k </w:t>
      </w:r>
      <w:r>
        <w:t>podnikání podle jiných právních předpisů</w:t>
      </w:r>
      <w:r w:rsidR="00092CC9">
        <w:t xml:space="preserve"> v </w:t>
      </w:r>
      <w:r>
        <w:t>rozsahu odpovídajícím předmětu veřejné zakázky, zejména doklad prokazující příslušné živnostenské oprávnění. Dodavatel</w:t>
      </w:r>
      <w:r w:rsidR="00092CC9">
        <w:t xml:space="preserve"> v </w:t>
      </w:r>
      <w:r>
        <w:t>souladu se zákonem č. 455/1991 Sb.,</w:t>
      </w:r>
      <w:r w:rsidR="00092CC9">
        <w:t xml:space="preserve"> o </w:t>
      </w:r>
      <w:r>
        <w:t>živnostenském podnikání, ve znění pozdějších předpisů, prokazuje živnostenské oprávnění výpisem ze živnostenského rejstříku, případně do vydání výpisu ohlášením</w:t>
      </w:r>
      <w:r w:rsidR="00845C50">
        <w:t xml:space="preserve"> s </w:t>
      </w:r>
      <w:r>
        <w:t>prokázaným doručením živnostenskému úřadu (v případě ohlašovacích živností). Ve smyslu přechodných ustanovení</w:t>
      </w:r>
      <w:r w:rsidR="00BC6D2B">
        <w:t xml:space="preserve"> k </w:t>
      </w:r>
      <w:r>
        <w:t>zák. č. 130/2008 Sb., kterým se mění zákon č. 455/1991 Sb.,</w:t>
      </w:r>
      <w:r w:rsidR="00092CC9">
        <w:t xml:space="preserve"> o </w:t>
      </w:r>
      <w:r>
        <w:t>živnostenském podnikání (živnostenský zákon), ve znění pozdějších předpisů,</w:t>
      </w:r>
      <w:r w:rsidR="00845C50">
        <w:t xml:space="preserve"> a </w:t>
      </w:r>
      <w:r>
        <w:t>další související zákony, lze živnostenské oprávnění prokázat i obsahově odpovídajícím živnostenským listem,</w:t>
      </w:r>
      <w:r w:rsidR="00845C50">
        <w:t xml:space="preserve"> a </w:t>
      </w:r>
      <w:r>
        <w:t xml:space="preserve">to až do doby vydání prvního výpisu ze živnostenského rejstříku dodavateli. </w:t>
      </w:r>
    </w:p>
    <w:p w14:paraId="6C77E887" w14:textId="77777777" w:rsidR="0035531B" w:rsidRPr="00C512BE" w:rsidRDefault="0035531B" w:rsidP="00CC4380">
      <w:pPr>
        <w:pStyle w:val="Textbezslovn"/>
        <w:ind w:left="1077"/>
      </w:pPr>
      <w:r w:rsidRPr="00C512BE">
        <w:t>Dodavatel doloží, že má</w:t>
      </w:r>
      <w:r w:rsidR="00BC6D2B" w:rsidRPr="00C512BE">
        <w:t xml:space="preserve"> k </w:t>
      </w:r>
      <w:r w:rsidRPr="00C512BE">
        <w:t xml:space="preserve">dispozici </w:t>
      </w:r>
      <w:r w:rsidR="005F365C" w:rsidRPr="00C512BE">
        <w:t xml:space="preserve">živnostenské </w:t>
      </w:r>
      <w:r w:rsidRPr="00C512BE">
        <w:t>oprávnění</w:t>
      </w:r>
      <w:r w:rsidR="00BC6D2B" w:rsidRPr="00C512BE">
        <w:t xml:space="preserve"> k </w:t>
      </w:r>
      <w:r w:rsidRPr="00C512BE">
        <w:t xml:space="preserve">podnikání pro následující činnosti: </w:t>
      </w:r>
    </w:p>
    <w:p w14:paraId="2DB6B54B" w14:textId="77777777" w:rsidR="0035531B" w:rsidRPr="00C512BE" w:rsidRDefault="785D545B" w:rsidP="00D10A2D">
      <w:pPr>
        <w:pStyle w:val="Odrka1-2-"/>
      </w:pPr>
      <w:r w:rsidRPr="00C512BE">
        <w:t>Provádění staveb, jejich změn</w:t>
      </w:r>
      <w:r w:rsidR="5C4516E5" w:rsidRPr="00C512BE">
        <w:t xml:space="preserve"> a </w:t>
      </w:r>
      <w:r w:rsidRPr="00C512BE">
        <w:t>odstraňování,</w:t>
      </w:r>
    </w:p>
    <w:p w14:paraId="5EB8C689" w14:textId="3F4B99DF" w:rsidR="00B2732A" w:rsidRPr="00C512BE" w:rsidRDefault="00B2732A" w:rsidP="00D10A2D">
      <w:pPr>
        <w:pStyle w:val="Odrka1-2-"/>
      </w:pPr>
      <w:r w:rsidRPr="00C512BE">
        <w:t>Revize, prohlídky a zkoušky určených technických zařízení v</w:t>
      </w:r>
      <w:r w:rsidR="0051624E" w:rsidRPr="00C512BE">
        <w:t> </w:t>
      </w:r>
      <w:r w:rsidRPr="00C512BE">
        <w:t>provozu</w:t>
      </w:r>
      <w:r w:rsidR="0051624E" w:rsidRPr="00C512BE">
        <w:t>,</w:t>
      </w:r>
    </w:p>
    <w:p w14:paraId="561C5A85" w14:textId="6E02C32F" w:rsidR="0035531B" w:rsidRPr="00C512BE" w:rsidRDefault="0035531B" w:rsidP="00CC4380">
      <w:pPr>
        <w:pStyle w:val="Odrka1-2-"/>
      </w:pPr>
      <w:r w:rsidRPr="00C512BE">
        <w:t>Výkon zeměměřických činností</w:t>
      </w:r>
      <w:r w:rsidR="005D2299" w:rsidRPr="00C512BE">
        <w:t>.</w:t>
      </w:r>
    </w:p>
    <w:p w14:paraId="061B1661" w14:textId="77777777" w:rsidR="0035531B" w:rsidRDefault="0035531B" w:rsidP="00092CC9">
      <w:pPr>
        <w:pStyle w:val="Odrka1-1"/>
      </w:pPr>
      <w:r>
        <w:t>Odborná způsobilost:</w:t>
      </w:r>
    </w:p>
    <w:p w14:paraId="58362E20" w14:textId="77777777" w:rsidR="00B645ED" w:rsidRPr="00C702D7" w:rsidRDefault="0035531B" w:rsidP="00CC4380">
      <w:pPr>
        <w:pStyle w:val="Odrka1-2-"/>
      </w:pPr>
      <w:r w:rsidRPr="00C702D7">
        <w:t>Zadavatel požaduje předložení dokladu</w:t>
      </w:r>
      <w:r w:rsidR="00092CC9" w:rsidRPr="00C702D7">
        <w:t xml:space="preserve"> o </w:t>
      </w:r>
      <w:r w:rsidRPr="00C702D7">
        <w:t>autorizaci</w:t>
      </w:r>
      <w:r w:rsidR="00092CC9" w:rsidRPr="00C702D7">
        <w:t xml:space="preserve"> v </w:t>
      </w:r>
      <w:r w:rsidRPr="00C702D7">
        <w:t xml:space="preserve">rozsahu dle § 5 odst. 3 písm. </w:t>
      </w:r>
    </w:p>
    <w:p w14:paraId="319465E1" w14:textId="77777777" w:rsidR="00B645ED" w:rsidRPr="00B2732A" w:rsidRDefault="00B645ED" w:rsidP="009978AE">
      <w:pPr>
        <w:pStyle w:val="Odrka1-2-"/>
        <w:numPr>
          <w:ilvl w:val="0"/>
          <w:numId w:val="0"/>
        </w:numPr>
        <w:ind w:left="1531"/>
        <w:rPr>
          <w:b/>
        </w:rPr>
      </w:pPr>
      <w:r w:rsidRPr="00B2732A">
        <w:rPr>
          <w:b/>
        </w:rPr>
        <w:t xml:space="preserve">b) </w:t>
      </w:r>
      <w:r w:rsidRPr="00B2732A">
        <w:t>dopravní stavby</w:t>
      </w:r>
    </w:p>
    <w:p w14:paraId="251543EE" w14:textId="77777777" w:rsidR="00B645ED" w:rsidRPr="00B2732A" w:rsidRDefault="00B645ED" w:rsidP="009978AE">
      <w:pPr>
        <w:pStyle w:val="Odrka1-2-"/>
        <w:numPr>
          <w:ilvl w:val="0"/>
          <w:numId w:val="0"/>
        </w:numPr>
        <w:ind w:left="1531"/>
      </w:pPr>
      <w:r w:rsidRPr="00B2732A">
        <w:rPr>
          <w:b/>
        </w:rPr>
        <w:t xml:space="preserve">d) </w:t>
      </w:r>
      <w:r w:rsidRPr="00B2732A">
        <w:t>mosty a inženýrské konstrukce</w:t>
      </w:r>
    </w:p>
    <w:p w14:paraId="7ED3D85D" w14:textId="252CB469" w:rsidR="00B2732A" w:rsidRPr="00C702D7" w:rsidRDefault="00B2732A" w:rsidP="009978AE">
      <w:pPr>
        <w:pStyle w:val="Odrka1-2-"/>
        <w:numPr>
          <w:ilvl w:val="0"/>
          <w:numId w:val="0"/>
        </w:numPr>
        <w:ind w:left="1531"/>
        <w:rPr>
          <w:b/>
        </w:rPr>
      </w:pPr>
      <w:r w:rsidRPr="00B2732A">
        <w:rPr>
          <w:b/>
        </w:rPr>
        <w:t xml:space="preserve">e) </w:t>
      </w:r>
      <w:r w:rsidRPr="00B2732A">
        <w:rPr>
          <w:bCs/>
        </w:rPr>
        <w:t>technologická zařízení staveb</w:t>
      </w:r>
    </w:p>
    <w:p w14:paraId="770C891B" w14:textId="21DB95D0" w:rsidR="0035531B" w:rsidRPr="00C702D7" w:rsidRDefault="0035531B" w:rsidP="00B645ED">
      <w:pPr>
        <w:pStyle w:val="Odrka1-2-"/>
        <w:numPr>
          <w:ilvl w:val="0"/>
          <w:numId w:val="0"/>
        </w:numPr>
        <w:ind w:left="1531"/>
      </w:pPr>
      <w:r w:rsidRPr="00C702D7">
        <w:t>zákona č. 360/1992 Sb.,</w:t>
      </w:r>
      <w:r w:rsidR="00092CC9" w:rsidRPr="00C702D7">
        <w:t xml:space="preserve"> o </w:t>
      </w:r>
      <w:r w:rsidRPr="00C702D7">
        <w:t>výkonu povolání autorizovaných architektů</w:t>
      </w:r>
      <w:r w:rsidR="00845C50" w:rsidRPr="00C702D7">
        <w:t xml:space="preserve"> a</w:t>
      </w:r>
      <w:r w:rsidR="00092CC9" w:rsidRPr="00C702D7">
        <w:t xml:space="preserve"> o </w:t>
      </w:r>
      <w:r w:rsidRPr="00C702D7">
        <w:t>výkonu povolání autorizovaných inženýrů</w:t>
      </w:r>
      <w:r w:rsidR="00845C50" w:rsidRPr="00C702D7">
        <w:t xml:space="preserve"> a </w:t>
      </w:r>
      <w:r w:rsidRPr="00C702D7">
        <w:t>techniků činných ve výstavbě, ve znění pozdějších předpisů</w:t>
      </w:r>
      <w:r w:rsidR="00C574FE" w:rsidRPr="00C702D7">
        <w:t xml:space="preserve"> (dále jen „autorizační zákon“)</w:t>
      </w:r>
      <w:r w:rsidRPr="00C702D7">
        <w:t>.</w:t>
      </w:r>
    </w:p>
    <w:p w14:paraId="64978173" w14:textId="6BF44892" w:rsidR="00351568" w:rsidRPr="00C702D7" w:rsidRDefault="7F1C3620" w:rsidP="00CC4380">
      <w:pPr>
        <w:pStyle w:val="Odrka1-2-"/>
      </w:pPr>
      <w:r w:rsidRPr="00C702D7">
        <w:lastRenderedPageBreak/>
        <w:t>Zadavatel požaduje předložení dokladu o autorizaci dle §</w:t>
      </w:r>
      <w:r w:rsidR="6AA95872" w:rsidRPr="00C702D7">
        <w:t> </w:t>
      </w:r>
      <w:r w:rsidRPr="00C702D7">
        <w:t>16f odst. 1 písm</w:t>
      </w:r>
      <w:r w:rsidR="6AA95872" w:rsidRPr="00C702D7">
        <w:t xml:space="preserve">. </w:t>
      </w:r>
      <w:r w:rsidRPr="00C702D7">
        <w:t xml:space="preserve"> </w:t>
      </w:r>
      <w:r w:rsidRPr="00C702D7">
        <w:rPr>
          <w:rStyle w:val="Tun9b"/>
        </w:rPr>
        <w:t>c)</w:t>
      </w:r>
      <w:r w:rsidRPr="00C702D7">
        <w:t xml:space="preserve"> zákona č. 200/1994 Sb., o zeměměřictví a o změně a doplnění některých zákonů souvisejících s jeho zavedením, ve znění pozdějších předpisů. Za doklad o autorizaci dle tohoto odstavce se považuje i doklad o úředním oprávnění dle §</w:t>
      </w:r>
      <w:r w:rsidR="6AA95872" w:rsidRPr="00C702D7">
        <w:t> </w:t>
      </w:r>
      <w:r w:rsidRPr="00C702D7">
        <w:t>13 odst. 1 písm. c) zákona č. 200/1994 Sb., zeměměřictví a o změně a doplnění některých zákonů souvisejících s jeho zavedením, ve znění platném</w:t>
      </w:r>
      <w:r w:rsidR="6AA95872" w:rsidRPr="00C702D7">
        <w:t xml:space="preserve"> do 30.6.2023.</w:t>
      </w:r>
    </w:p>
    <w:p w14:paraId="1BE51F43" w14:textId="77777777" w:rsidR="0035531B" w:rsidRPr="00C702D7" w:rsidRDefault="0035531B" w:rsidP="00CC4380">
      <w:pPr>
        <w:pStyle w:val="Textbezslovn"/>
        <w:ind w:left="1077"/>
      </w:pPr>
      <w:r w:rsidRPr="00C702D7">
        <w:t>Je-li dodavatel fyzickou osobou, musí odbornou způsobilost splňovat buď sám, nebo prostřednictvím jiné fyzické osoby (zaměstnanec nebo jiná</w:t>
      </w:r>
      <w:r w:rsidR="00845C50" w:rsidRPr="00C702D7">
        <w:t xml:space="preserve"> s </w:t>
      </w:r>
      <w:r w:rsidRPr="00C702D7">
        <w:t>dodavatelem spolupracující osoba). Je-li dodavatel právnickou osobou, musí odbornou způsobilost splnit prostřednictvím jiné fyzické osoby (statutární orgán, zaměstnanec nebo jiná</w:t>
      </w:r>
      <w:r w:rsidR="00845C50" w:rsidRPr="00C702D7">
        <w:t xml:space="preserve"> s </w:t>
      </w:r>
      <w:r w:rsidRPr="00C702D7">
        <w:t>dodavatelem spolupracující osoba). Doklady osvědčující odbornou způsobilost lze doložit prostřednictvím jednotlivých osob odborného personálu dodavatele dle čl. 8.6 těchto Pokynů, jejichž prostřednictvím dodavatel odbornou způsobilost zabezpečuje.</w:t>
      </w:r>
    </w:p>
    <w:p w14:paraId="3FED1891" w14:textId="77777777" w:rsidR="0035531B" w:rsidRPr="00C702D7" w:rsidRDefault="0035531B" w:rsidP="00CC4380">
      <w:pPr>
        <w:pStyle w:val="Textbezslovn"/>
        <w:ind w:left="1077"/>
      </w:pPr>
      <w:r w:rsidRPr="00C702D7">
        <w:t>Doklady</w:t>
      </w:r>
      <w:r w:rsidR="00BC6D2B" w:rsidRPr="00C702D7">
        <w:t xml:space="preserve"> k </w:t>
      </w:r>
      <w:r w:rsidRPr="00C702D7">
        <w:t>prokázání profesní způsobilosti dodavatel</w:t>
      </w:r>
      <w:r w:rsidR="00092CC9" w:rsidRPr="00C702D7">
        <w:t xml:space="preserve"> v </w:t>
      </w:r>
      <w:r w:rsidRPr="00C702D7">
        <w:t>rámci nabídky nemusí předložit, pokud právní předpisy</w:t>
      </w:r>
      <w:r w:rsidR="00092CC9" w:rsidRPr="00C702D7">
        <w:t xml:space="preserve"> v </w:t>
      </w:r>
      <w:r w:rsidRPr="00C702D7">
        <w:t xml:space="preserve">zemi jeho sídla obdobnou profesní způsobilost nevyžadují. </w:t>
      </w:r>
    </w:p>
    <w:p w14:paraId="05D45A9B" w14:textId="77777777" w:rsidR="0035531B" w:rsidRPr="00C702D7" w:rsidRDefault="0035531B" w:rsidP="0035531B">
      <w:pPr>
        <w:pStyle w:val="Text1-1"/>
        <w:rPr>
          <w:rStyle w:val="Tun9b"/>
        </w:rPr>
      </w:pPr>
      <w:bookmarkStart w:id="20" w:name="_Ref145675166"/>
      <w:r w:rsidRPr="00C702D7">
        <w:rPr>
          <w:rStyle w:val="Tun9b"/>
        </w:rPr>
        <w:t>Ekonomická kvalifikace</w:t>
      </w:r>
      <w:bookmarkEnd w:id="20"/>
    </w:p>
    <w:p w14:paraId="3EA49D50" w14:textId="62B13089" w:rsidR="0035531B" w:rsidRPr="00C702D7" w:rsidRDefault="31D57ED8" w:rsidP="00116A4C">
      <w:pPr>
        <w:pStyle w:val="Textbezslovn"/>
        <w:ind w:left="709"/>
      </w:pPr>
      <w:r w:rsidRPr="00C702D7">
        <w:t>Splnění kritérií ekonomické kvalifikace podle § 78 ZZVZ prokáže dodavatel předložením údajů</w:t>
      </w:r>
      <w:r w:rsidR="73C5CDA7" w:rsidRPr="00C702D7">
        <w:t xml:space="preserve"> o </w:t>
      </w:r>
      <w:r w:rsidRPr="00C702D7">
        <w:t>celkovém ročním obratu dodavatele, zjištěném podle zvláštních právních předpisů</w:t>
      </w:r>
      <w:r w:rsidR="002C04EE" w:rsidRPr="00C702D7">
        <w:rPr>
          <w:rStyle w:val="Znakapoznpodarou"/>
        </w:rPr>
        <w:footnoteReference w:id="1"/>
      </w:r>
      <w:r w:rsidRPr="00C702D7">
        <w:t>, za poslední tři uzavřená, bezprostředně předcházející účetní období; jestliže dodavatel vznikl později, postačí, doloží-li údaje</w:t>
      </w:r>
      <w:r w:rsidR="73C5CDA7" w:rsidRPr="00C702D7">
        <w:t xml:space="preserve"> o </w:t>
      </w:r>
      <w:r w:rsidRPr="00C702D7">
        <w:t>svém obratu</w:t>
      </w:r>
      <w:r w:rsidR="73C5CDA7" w:rsidRPr="00C702D7">
        <w:t xml:space="preserve"> v </w:t>
      </w:r>
      <w:r w:rsidRPr="00C702D7">
        <w:t>požadované výši za všechna účetní období od svého vzniku;</w:t>
      </w:r>
    </w:p>
    <w:p w14:paraId="4C33D7F5" w14:textId="057F5EF0" w:rsidR="0035531B" w:rsidRPr="00C702D7" w:rsidRDefault="0035531B" w:rsidP="00092CC9">
      <w:pPr>
        <w:pStyle w:val="Odrka1-1"/>
      </w:pPr>
      <w:r w:rsidRPr="00C702D7">
        <w:t>celkový roční obrat dodavatele, zjištěný podle zvláštních právních předpisů, nesmí činit</w:t>
      </w:r>
      <w:r w:rsidR="00092CC9" w:rsidRPr="00C702D7">
        <w:t xml:space="preserve"> v </w:t>
      </w:r>
      <w:r w:rsidRPr="00C702D7">
        <w:t>žádném</w:t>
      </w:r>
      <w:r w:rsidR="0060115D" w:rsidRPr="00C702D7">
        <w:t xml:space="preserve"> z </w:t>
      </w:r>
      <w:r w:rsidRPr="00C702D7">
        <w:t xml:space="preserve">bezprostředně předcházejících tří uzavřených účetních období méně než </w:t>
      </w:r>
      <w:r w:rsidR="000F7919">
        <w:rPr>
          <w:b/>
          <w:bCs/>
        </w:rPr>
        <w:t>1</w:t>
      </w:r>
      <w:r w:rsidR="006D2C0B">
        <w:rPr>
          <w:b/>
          <w:bCs/>
        </w:rPr>
        <w:t>35</w:t>
      </w:r>
      <w:r w:rsidR="00EE0B51" w:rsidRPr="00C702D7">
        <w:rPr>
          <w:b/>
          <w:bCs/>
        </w:rPr>
        <w:t xml:space="preserve"> mil.</w:t>
      </w:r>
      <w:r w:rsidRPr="00C702D7">
        <w:t xml:space="preserve"> </w:t>
      </w:r>
      <w:r w:rsidRPr="00C702D7">
        <w:rPr>
          <w:b/>
          <w:bCs/>
        </w:rPr>
        <w:t>Kč</w:t>
      </w:r>
      <w:r w:rsidRPr="00C702D7">
        <w:t xml:space="preserve"> bez DPH;</w:t>
      </w:r>
    </w:p>
    <w:p w14:paraId="7BF0C04C" w14:textId="77777777" w:rsidR="0035531B" w:rsidRPr="00C702D7" w:rsidRDefault="0035531B" w:rsidP="00092CC9">
      <w:pPr>
        <w:pStyle w:val="Odrka1-1"/>
      </w:pPr>
      <w:r w:rsidRPr="00C702D7">
        <w:t>zadavatel pro vyloučení pochybností výslovně</w:t>
      </w:r>
      <w:r w:rsidR="00092CC9" w:rsidRPr="00C702D7">
        <w:t xml:space="preserve"> v </w:t>
      </w:r>
      <w:r w:rsidRPr="00C702D7">
        <w:t>souladu</w:t>
      </w:r>
      <w:r w:rsidR="00845C50" w:rsidRPr="00C702D7">
        <w:t xml:space="preserve"> s </w:t>
      </w:r>
      <w:r w:rsidRPr="00C702D7">
        <w:t>§ 84 ZZVZ uvádí, že požadovaného obratu musí dosáhnout dodavatel sám, případně jej může prokázat jako celek samostatně jeden</w:t>
      </w:r>
      <w:r w:rsidR="0060115D" w:rsidRPr="00C702D7">
        <w:t xml:space="preserve"> z </w:t>
      </w:r>
      <w:r w:rsidRPr="00C702D7">
        <w:t>členů společnosti, nebo jiná osoba; sčítání obratů několika dodavatelů/jiných osob za účelem dosažení požadované minimální hodnoty není připouštěno;</w:t>
      </w:r>
    </w:p>
    <w:p w14:paraId="5E0E0BD5" w14:textId="77777777" w:rsidR="0035531B" w:rsidRPr="00C702D7" w:rsidRDefault="0035531B" w:rsidP="00092CC9">
      <w:pPr>
        <w:pStyle w:val="Odrka1-1"/>
      </w:pPr>
      <w:r w:rsidRPr="00C702D7">
        <w:t>dodavatel prokáže splnění tohoto kvalifikačního kritéria předložením čestného prohlášení</w:t>
      </w:r>
      <w:r w:rsidR="00092CC9" w:rsidRPr="00C702D7">
        <w:t xml:space="preserve"> o </w:t>
      </w:r>
      <w:r w:rsidRPr="00C702D7">
        <w:t>výši obratu</w:t>
      </w:r>
      <w:r w:rsidR="00845C50" w:rsidRPr="00C702D7">
        <w:t xml:space="preserve"> s </w:t>
      </w:r>
      <w:r w:rsidRPr="00C702D7">
        <w:t>uvedením požadovaných údajů, jehož přílohou budou příslušné výkazy zisku</w:t>
      </w:r>
      <w:r w:rsidR="00845C50" w:rsidRPr="00C702D7">
        <w:t xml:space="preserve"> a </w:t>
      </w:r>
      <w:r w:rsidRPr="00C702D7">
        <w:t>ztrát dodavatele nebo obdobné doklady podle právního řádu země sídla dodavatele. Z těchto dokladů musí být ověřitelné, že dodavatel</w:t>
      </w:r>
      <w:r w:rsidR="00092CC9" w:rsidRPr="00C702D7">
        <w:t xml:space="preserve"> v </w:t>
      </w:r>
      <w:r w:rsidRPr="00C702D7">
        <w:t>každém</w:t>
      </w:r>
      <w:r w:rsidR="0060115D" w:rsidRPr="00C702D7">
        <w:t xml:space="preserve"> z </w:t>
      </w:r>
      <w:r w:rsidRPr="00C702D7">
        <w:t>bezprostředně předcházejících tří uzavřených účetních období (popř. za účetní období od svého vzniku) dosáhl alespoň minimální požadované výše celkového ročního obratu. Skutečností rozhodnou pro určení posledních tří uzavřených účetních období je zahájení zadávacího řízení. Vzor čestného prohlášení</w:t>
      </w:r>
      <w:r w:rsidR="00092CC9" w:rsidRPr="00C702D7">
        <w:t xml:space="preserve"> o </w:t>
      </w:r>
      <w:r w:rsidRPr="00C702D7">
        <w:t>výši obratu tvoří Přílohu č. 10 těchto Pokynů;</w:t>
      </w:r>
    </w:p>
    <w:p w14:paraId="5BE8DDB1" w14:textId="77777777" w:rsidR="0035531B" w:rsidRPr="00C702D7" w:rsidRDefault="0035531B" w:rsidP="00092CC9">
      <w:pPr>
        <w:pStyle w:val="Odrka1-1"/>
      </w:pPr>
      <w:r w:rsidRPr="00C702D7">
        <w:t>účetním obdobím se ve smyslu § 3 odst. 2 zákona č. 563/1991 Sb.,</w:t>
      </w:r>
      <w:r w:rsidR="00092CC9" w:rsidRPr="00C702D7">
        <w:t xml:space="preserve"> o </w:t>
      </w:r>
      <w:r w:rsidRPr="00C702D7">
        <w:t>účetnictví, ve znění pozdějších předpisů („</w:t>
      </w:r>
      <w:proofErr w:type="spellStart"/>
      <w:r w:rsidRPr="00C702D7">
        <w:t>ZoÚ</w:t>
      </w:r>
      <w:proofErr w:type="spellEnd"/>
      <w:r w:rsidRPr="00C702D7">
        <w:t>“) rozumí nepřetržitě po sobě jdoucích 12 měsíců, přičemž toto období může být za určitých podmínek delší či kratší. Zadavatel pro vyloučení pochybností uvádí, že</w:t>
      </w:r>
      <w:r w:rsidR="00092CC9" w:rsidRPr="00C702D7">
        <w:t xml:space="preserve"> v </w:t>
      </w:r>
      <w:r w:rsidRPr="00C702D7">
        <w:t>případě, kdy některé</w:t>
      </w:r>
      <w:r w:rsidR="0060115D" w:rsidRPr="00C702D7">
        <w:t xml:space="preserve"> z </w:t>
      </w:r>
      <w:r w:rsidRPr="00C702D7">
        <w:t xml:space="preserve">tří posledních uzavřených účetních období dodavatele bude delší či kratší než standardních 12 měsíců, bude pro účely posouzení kvalifikace dodavatele dosažený obrat přepočítán na tzv. roční úhrn čistého obratu dle § 1d odst. 2 </w:t>
      </w:r>
      <w:proofErr w:type="spellStart"/>
      <w:r w:rsidRPr="00C702D7">
        <w:t>ZoÚ</w:t>
      </w:r>
      <w:proofErr w:type="spellEnd"/>
      <w:r w:rsidRPr="00C702D7">
        <w:t>.</w:t>
      </w:r>
      <w:r w:rsidR="00092CC9" w:rsidRPr="00C702D7">
        <w:t xml:space="preserve"> </w:t>
      </w:r>
      <w:r w:rsidR="008F4655" w:rsidRPr="00C702D7">
        <w:t>V</w:t>
      </w:r>
      <w:r w:rsidR="00092CC9" w:rsidRPr="00C702D7">
        <w:t> </w:t>
      </w:r>
      <w:r w:rsidRPr="00C702D7">
        <w:t>takovém případě bude za příslušné účetní období</w:t>
      </w:r>
      <w:r w:rsidR="00092CC9" w:rsidRPr="00C702D7">
        <w:t xml:space="preserve"> v </w:t>
      </w:r>
      <w:r w:rsidRPr="00C702D7">
        <w:t>čestném prohlášení</w:t>
      </w:r>
      <w:r w:rsidR="00092CC9" w:rsidRPr="00C702D7">
        <w:t xml:space="preserve"> o </w:t>
      </w:r>
      <w:r w:rsidRPr="00C702D7">
        <w:t xml:space="preserve">výši obratu uvedena hodnota ročního úhrnu čistého obratu ve smyslu§ 1d odst. 2 </w:t>
      </w:r>
      <w:proofErr w:type="spellStart"/>
      <w:r w:rsidRPr="00C702D7">
        <w:t>ZoÚ</w:t>
      </w:r>
      <w:proofErr w:type="spellEnd"/>
      <w:r w:rsidRPr="00C702D7">
        <w:t>.</w:t>
      </w:r>
    </w:p>
    <w:p w14:paraId="0F8DBE0C" w14:textId="77777777" w:rsidR="0035531B" w:rsidRPr="00C702D7" w:rsidRDefault="0035531B" w:rsidP="0035531B">
      <w:pPr>
        <w:pStyle w:val="Text1-1"/>
        <w:rPr>
          <w:rStyle w:val="Tun9b"/>
        </w:rPr>
      </w:pPr>
      <w:bookmarkStart w:id="21" w:name="_Ref145674407"/>
      <w:r w:rsidRPr="00C702D7">
        <w:rPr>
          <w:rStyle w:val="Tun9b"/>
        </w:rPr>
        <w:t>Technická kvalifikace – seznam stavebních prací</w:t>
      </w:r>
      <w:bookmarkEnd w:id="21"/>
    </w:p>
    <w:p w14:paraId="3E340A26" w14:textId="153D0F61" w:rsidR="00EE0B51" w:rsidRDefault="00EE0B51" w:rsidP="00EE0B51">
      <w:pPr>
        <w:pStyle w:val="Textbezslovn"/>
      </w:pPr>
      <w:r w:rsidRPr="00C702D7">
        <w:t xml:space="preserve">Zadavatel požaduje předložení </w:t>
      </w:r>
      <w:r w:rsidRPr="00C702D7">
        <w:rPr>
          <w:b/>
        </w:rPr>
        <w:t>seznamu</w:t>
      </w:r>
      <w:r w:rsidRPr="00C702D7">
        <w:t xml:space="preserve"> stavebních prací spočívajících v provedení novostavby, rekonstrukce</w:t>
      </w:r>
      <w:r w:rsidR="00FB3959">
        <w:t xml:space="preserve"> nebo</w:t>
      </w:r>
      <w:r>
        <w:t xml:space="preserve"> opravy na stavbách </w:t>
      </w:r>
      <w:r w:rsidRPr="00A167ED">
        <w:t>železničních drah</w:t>
      </w:r>
      <w:r>
        <w:t xml:space="preserve"> celostátních nebo </w:t>
      </w:r>
      <w:r>
        <w:lastRenderedPageBreak/>
        <w:t xml:space="preserve">regionálních, jak jsou vymezeny v § 5 odst. 1 a v § 3 odst. 1 písm. a) a b) zákona č. 266/1994 Sb., o dráhách, ve znění pozdějších předpisů poskytnutých dodavatelem za </w:t>
      </w:r>
      <w:r w:rsidRPr="00A167ED">
        <w:t>posledních 5 let</w:t>
      </w:r>
      <w:r>
        <w:t xml:space="preserve"> před zahájením zadávacího řízení (dále jako „</w:t>
      </w:r>
      <w:r w:rsidRPr="00092CC9">
        <w:rPr>
          <w:rStyle w:val="Tun9b"/>
        </w:rPr>
        <w:t>stavební práce</w:t>
      </w:r>
      <w:r>
        <w:t xml:space="preserve">“). Předloženým seznamem stavebních prací přitom musí dodavatel prokázat, že hodnota stavebních prací jím poskytnutých na uvedených stavbách za posledních </w:t>
      </w:r>
      <w:r w:rsidRPr="00A167ED">
        <w:t>5</w:t>
      </w:r>
      <w:r>
        <w:t xml:space="preserve"> let před zahájením zadávacího řízení činí v součtu, včetně případných poddodávek, nejméně </w:t>
      </w:r>
      <w:r w:rsidR="00FB3959" w:rsidRPr="00FB3959">
        <w:rPr>
          <w:b/>
          <w:bCs/>
        </w:rPr>
        <w:t>160</w:t>
      </w:r>
      <w:r w:rsidRPr="00FB3959">
        <w:rPr>
          <w:b/>
          <w:bCs/>
        </w:rPr>
        <w:t> mil.</w:t>
      </w:r>
      <w:r w:rsidRPr="00FB3959">
        <w:t xml:space="preserve"> </w:t>
      </w:r>
      <w:r w:rsidRPr="00FB3959">
        <w:rPr>
          <w:b/>
        </w:rPr>
        <w:t>Kč</w:t>
      </w:r>
      <w:r w:rsidRPr="00FB3959">
        <w:t xml:space="preserve"> bez DPH.</w:t>
      </w:r>
      <w:r>
        <w:t xml:space="preserve"> Hodnotou stavebních prací se </w:t>
      </w:r>
      <w:r w:rsidRPr="00E74F21">
        <w:rPr>
          <w:rFonts w:cs="Arial"/>
          <w:iCs/>
        </w:rPr>
        <w:t>pro účely posouzení splnění kritérií technické kvalifikace</w:t>
      </w:r>
      <w:r>
        <w:t xml:space="preserve"> rozumí cena, za kterou dodavatel provedl předmětné stavební práce; tato cena nebude upravována o míru inflace tak, aby odpovídala současným hodnotám stavebních prací. </w:t>
      </w:r>
    </w:p>
    <w:p w14:paraId="368755A3" w14:textId="6AC8DFD8" w:rsidR="0035531B" w:rsidRDefault="0035531B" w:rsidP="00930B79">
      <w:pPr>
        <w:pStyle w:val="Textbezslovn"/>
      </w:pPr>
      <w:r w:rsidRPr="007F44BE">
        <w:t>Zadavatel dále požaduje, aby dodavatel kromě informací uvedených</w:t>
      </w:r>
      <w:r w:rsidR="00092CC9" w:rsidRPr="007F44BE">
        <w:t xml:space="preserve"> v </w:t>
      </w:r>
      <w:r w:rsidRPr="007F44BE">
        <w:t xml:space="preserve"> seznamu stavebních prací předložil </w:t>
      </w:r>
      <w:r w:rsidRPr="007F44BE">
        <w:rPr>
          <w:rStyle w:val="Tun9b"/>
        </w:rPr>
        <w:t>osvědčení objednatelů</w:t>
      </w:r>
      <w:r w:rsidR="00092CC9" w:rsidRPr="007F44BE">
        <w:t xml:space="preserve"> o </w:t>
      </w:r>
      <w:r w:rsidRPr="007F44BE">
        <w:t>řádném poskytnutí</w:t>
      </w:r>
      <w:r w:rsidR="00845C50" w:rsidRPr="007F44BE">
        <w:t xml:space="preserve"> a </w:t>
      </w:r>
      <w:r w:rsidRPr="007F44BE">
        <w:t>dokončení nejvýznamnějších stavebních prací tak, aby prokázal, že dodavatel</w:t>
      </w:r>
      <w:r w:rsidR="00092CC9" w:rsidRPr="007F44BE">
        <w:t xml:space="preserve"> v </w:t>
      </w:r>
      <w:r w:rsidRPr="007F44BE">
        <w:t>posledních 5 letech před zahájením zadávacího řízení řádně poskytl</w:t>
      </w:r>
      <w:r w:rsidR="00845C50" w:rsidRPr="007F44BE">
        <w:t xml:space="preserve"> a </w:t>
      </w:r>
      <w:r w:rsidRPr="007F44BE">
        <w:t>dokončil alespoň následující nejvýznamnější stavební práce,</w:t>
      </w:r>
      <w:r w:rsidR="00BB4AF2" w:rsidRPr="007F44BE">
        <w:t xml:space="preserve"> u </w:t>
      </w:r>
      <w:r w:rsidRPr="007F44BE">
        <w:t xml:space="preserve">nichž hodnota (tj. hodnota zakázky jako celku) </w:t>
      </w:r>
      <w:r w:rsidRPr="007F44BE">
        <w:rPr>
          <w:rStyle w:val="Tun9b"/>
        </w:rPr>
        <w:t>každé jednotlivé nejvýznamnější stavební práce</w:t>
      </w:r>
      <w:r w:rsidRPr="007F44BE">
        <w:t xml:space="preserve">, včetně případných poddodávek, musí dosahovat </w:t>
      </w:r>
      <w:r w:rsidRPr="00FB3959">
        <w:t xml:space="preserve">alespoň </w:t>
      </w:r>
      <w:r w:rsidR="00FB3959" w:rsidRPr="00FB3959">
        <w:rPr>
          <w:b/>
          <w:bCs/>
        </w:rPr>
        <w:t>48</w:t>
      </w:r>
      <w:r w:rsidR="007F44BE" w:rsidRPr="00FB3959">
        <w:rPr>
          <w:b/>
          <w:bCs/>
        </w:rPr>
        <w:t xml:space="preserve"> mil. </w:t>
      </w:r>
      <w:r w:rsidRPr="00FB3959">
        <w:rPr>
          <w:b/>
          <w:bCs/>
        </w:rPr>
        <w:t>Kč</w:t>
      </w:r>
      <w:r w:rsidRPr="00FB3959">
        <w:t xml:space="preserve"> bez DPH (dále</w:t>
      </w:r>
      <w:r w:rsidRPr="007F44BE">
        <w:t xml:space="preserve"> jen jako „</w:t>
      </w:r>
      <w:r w:rsidRPr="007F44BE">
        <w:rPr>
          <w:rStyle w:val="Tun9b"/>
        </w:rPr>
        <w:t>nejvýznamnější stavební práce</w:t>
      </w:r>
      <w:r w:rsidRPr="007F44BE">
        <w:t>“).</w:t>
      </w:r>
      <w:r>
        <w:t xml:space="preserve"> </w:t>
      </w:r>
    </w:p>
    <w:p w14:paraId="21D3990A" w14:textId="77777777" w:rsidR="0035531B" w:rsidRPr="000B3555" w:rsidRDefault="0035531B" w:rsidP="00092CC9">
      <w:pPr>
        <w:pStyle w:val="Textbezslovn"/>
      </w:pPr>
      <w:r w:rsidRPr="00FB3959">
        <w:t>Za nejvýznamnější stavební práce považuje zadavatel níže uvedené stavební práce</w:t>
      </w:r>
      <w:r w:rsidR="00845C50" w:rsidRPr="00FB3959">
        <w:t xml:space="preserve"> s </w:t>
      </w:r>
      <w:r w:rsidRPr="00FB3959">
        <w:t>hodnotou zakázky ve výši stanovené</w:t>
      </w:r>
      <w:r w:rsidR="00092CC9" w:rsidRPr="00FB3959">
        <w:t xml:space="preserve"> v </w:t>
      </w:r>
      <w:r w:rsidRPr="00FB3959">
        <w:t>předchozím odstavci,</w:t>
      </w:r>
      <w:r w:rsidR="002D35C5" w:rsidRPr="00FB3959">
        <w:t xml:space="preserve"> </w:t>
      </w:r>
      <w:r w:rsidR="00092CC9" w:rsidRPr="00FB3959">
        <w:t>v </w:t>
      </w:r>
      <w:r w:rsidRPr="00FB3959">
        <w:t xml:space="preserve">rámci nichž musí </w:t>
      </w:r>
      <w:r w:rsidRPr="000B3555">
        <w:t>dodavatel doložit rovněž následující požadavky:</w:t>
      </w:r>
    </w:p>
    <w:p w14:paraId="33DC7FF8" w14:textId="2315113F" w:rsidR="001B304E" w:rsidRPr="00916CE4" w:rsidRDefault="001B304E" w:rsidP="001B304E">
      <w:pPr>
        <w:pStyle w:val="Odrka1-1"/>
      </w:pPr>
      <w:r w:rsidRPr="000B3555">
        <w:t>nejméně jedna nejvýznamnější stavební práce musí zahrnovat novostavbu, rekonstrukci</w:t>
      </w:r>
      <w:r w:rsidR="00FB3959" w:rsidRPr="000B3555">
        <w:t xml:space="preserve"> nebo</w:t>
      </w:r>
      <w:r w:rsidRPr="000B3555">
        <w:t xml:space="preserve"> opravu </w:t>
      </w:r>
      <w:r w:rsidRPr="000B3555">
        <w:rPr>
          <w:rStyle w:val="Tun9b"/>
        </w:rPr>
        <w:t>železničního svršku</w:t>
      </w:r>
      <w:r w:rsidRPr="000B3555">
        <w:t xml:space="preserve"> na trati se souhrnnou délkou traťového úseku </w:t>
      </w:r>
      <w:r w:rsidRPr="002B6FE8">
        <w:t xml:space="preserve">nejméně </w:t>
      </w:r>
      <w:r w:rsidR="00916CE4" w:rsidRPr="00916CE4">
        <w:t>3,5</w:t>
      </w:r>
      <w:r w:rsidRPr="00916CE4">
        <w:t xml:space="preserve"> km, nebo v železniční stanici na trati, a to v hodnotě nejméně </w:t>
      </w:r>
      <w:r w:rsidR="004A2A9C" w:rsidRPr="00916CE4">
        <w:rPr>
          <w:b/>
          <w:bCs/>
        </w:rPr>
        <w:t>20,4</w:t>
      </w:r>
      <w:r w:rsidRPr="00916CE4">
        <w:rPr>
          <w:b/>
          <w:bCs/>
        </w:rPr>
        <w:t xml:space="preserve"> mil. Kč</w:t>
      </w:r>
      <w:r w:rsidRPr="00916CE4">
        <w:t xml:space="preserve"> bez DPH (uvedená částka se vztahuje k hodnotě novostavby, rekonstrukce nebo opravy železničního svršku, nikoli k hodnotě nejvýznamnější stavební práce, tj. zakázky jako celku);</w:t>
      </w:r>
    </w:p>
    <w:p w14:paraId="2D2619E6" w14:textId="6FA98B77" w:rsidR="001B304E" w:rsidRPr="00916CE4" w:rsidRDefault="001B304E" w:rsidP="001B304E">
      <w:pPr>
        <w:pStyle w:val="Odrka1-1"/>
      </w:pPr>
      <w:r w:rsidRPr="00916CE4">
        <w:t>nejméně jedna nejvýznamnější stavební práce musí zahrnovat novostavbu, rekonstrukci</w:t>
      </w:r>
      <w:r w:rsidR="000B3555" w:rsidRPr="00916CE4">
        <w:t xml:space="preserve"> nebo</w:t>
      </w:r>
      <w:r w:rsidRPr="00916CE4">
        <w:t xml:space="preserve"> opravu tělesa </w:t>
      </w:r>
      <w:r w:rsidRPr="00916CE4">
        <w:rPr>
          <w:rStyle w:val="Tun9b"/>
        </w:rPr>
        <w:t>železničního spodku</w:t>
      </w:r>
      <w:r w:rsidR="00717F49" w:rsidRPr="00916CE4">
        <w:rPr>
          <w:rStyle w:val="Tun9b"/>
        </w:rPr>
        <w:t>,</w:t>
      </w:r>
      <w:r w:rsidRPr="00916CE4">
        <w:rPr>
          <w:rStyle w:val="Tun9b"/>
        </w:rPr>
        <w:t xml:space="preserve"> </w:t>
      </w:r>
      <w:r w:rsidRPr="00916CE4">
        <w:t>s výjimkou staveb mostních a tunelových objektů</w:t>
      </w:r>
      <w:r w:rsidRPr="00916CE4">
        <w:rPr>
          <w:rStyle w:val="Znakapoznpodarou"/>
        </w:rPr>
        <w:footnoteReference w:id="2"/>
      </w:r>
      <w:r w:rsidR="00717F49" w:rsidRPr="00916CE4">
        <w:t>,</w:t>
      </w:r>
      <w:r w:rsidRPr="00916CE4">
        <w:t xml:space="preserve"> v hodnotě nejméně </w:t>
      </w:r>
      <w:r w:rsidR="004A2A9C" w:rsidRPr="00916CE4">
        <w:rPr>
          <w:b/>
          <w:bCs/>
        </w:rPr>
        <w:t>2,5</w:t>
      </w:r>
      <w:r w:rsidRPr="00916CE4">
        <w:rPr>
          <w:b/>
          <w:bCs/>
        </w:rPr>
        <w:t xml:space="preserve"> mil. Kč</w:t>
      </w:r>
      <w:r w:rsidRPr="00916CE4">
        <w:t xml:space="preserve"> bez DPH (uvedená částka se vztahuje k hodnotě novostavby, rekonstrukce</w:t>
      </w:r>
      <w:r w:rsidR="00FB3959" w:rsidRPr="00916CE4">
        <w:t xml:space="preserve"> nebo</w:t>
      </w:r>
      <w:r w:rsidRPr="00916CE4">
        <w:t xml:space="preserve"> opravy tělesa železničního spodku, nikoli k hodnotě nejvýznamnější stavební práce, tj. zakázky jako celku);</w:t>
      </w:r>
    </w:p>
    <w:p w14:paraId="29BC4700" w14:textId="79FC4CF4" w:rsidR="001B304E" w:rsidRPr="00916CE4" w:rsidRDefault="001B304E" w:rsidP="001B304E">
      <w:pPr>
        <w:pStyle w:val="Odrka1-1"/>
      </w:pPr>
      <w:r w:rsidRPr="00916CE4">
        <w:t>nejméně jedna nejvýznamnější stavební práce musí zahrnovat novostavbu, rekonstrukci</w:t>
      </w:r>
      <w:r w:rsidR="0060508E" w:rsidRPr="00916CE4">
        <w:t xml:space="preserve"> nebo</w:t>
      </w:r>
      <w:r w:rsidRPr="00916CE4">
        <w:t xml:space="preserve"> opravu </w:t>
      </w:r>
      <w:r w:rsidRPr="00916CE4">
        <w:rPr>
          <w:rStyle w:val="Tun9b"/>
        </w:rPr>
        <w:t xml:space="preserve">železničního mostu/mostů </w:t>
      </w:r>
      <w:r w:rsidRPr="00916CE4">
        <w:t>v</w:t>
      </w:r>
      <w:r w:rsidR="00717F49" w:rsidRPr="00916CE4">
        <w:t> </w:t>
      </w:r>
      <w:r w:rsidRPr="00916CE4">
        <w:t xml:space="preserve">hodnotě nejméně </w:t>
      </w:r>
      <w:r w:rsidR="00B22A75" w:rsidRPr="00916CE4">
        <w:rPr>
          <w:b/>
          <w:bCs/>
        </w:rPr>
        <w:t>5,</w:t>
      </w:r>
      <w:r w:rsidR="00A24018" w:rsidRPr="00916CE4">
        <w:rPr>
          <w:b/>
          <w:bCs/>
        </w:rPr>
        <w:t>7</w:t>
      </w:r>
      <w:r w:rsidRPr="00916CE4">
        <w:rPr>
          <w:b/>
          <w:bCs/>
        </w:rPr>
        <w:t xml:space="preserve"> mil. Kč</w:t>
      </w:r>
      <w:r w:rsidRPr="00916CE4">
        <w:t xml:space="preserve"> bez DPH (uvedená částka se vztahuje k hodnotě novostavby, rekonstrukce</w:t>
      </w:r>
      <w:r w:rsidR="00FB3959" w:rsidRPr="00916CE4">
        <w:t xml:space="preserve"> nebo</w:t>
      </w:r>
      <w:r w:rsidRPr="00916CE4">
        <w:t xml:space="preserve"> opravy železničního mostu/mostů, nikoli k hodnotě nejvýznamnější stavební práce, tj. zakázky jako celku)</w:t>
      </w:r>
      <w:r w:rsidR="00AD6844" w:rsidRPr="00916CE4">
        <w:t>;</w:t>
      </w:r>
    </w:p>
    <w:p w14:paraId="0066DBF3" w14:textId="33499D8A" w:rsidR="001B304E" w:rsidRPr="00916CE4" w:rsidRDefault="00AD6844" w:rsidP="001B304E">
      <w:pPr>
        <w:pStyle w:val="Odrka1-1"/>
      </w:pPr>
      <w:r w:rsidRPr="00916CE4">
        <w:t>nejméně jedna nejvýznamnější stavební práce musí zahrnovat novostavbu, rekonstrukci</w:t>
      </w:r>
      <w:r w:rsidR="0060508E" w:rsidRPr="00916CE4">
        <w:t xml:space="preserve"> nebo </w:t>
      </w:r>
      <w:r w:rsidRPr="00916CE4">
        <w:t xml:space="preserve">opravu </w:t>
      </w:r>
      <w:r w:rsidRPr="00916CE4">
        <w:rPr>
          <w:rStyle w:val="Tun9b"/>
        </w:rPr>
        <w:t xml:space="preserve">silnoproudých zařízení </w:t>
      </w:r>
      <w:r w:rsidR="0060508E" w:rsidRPr="00916CE4">
        <w:rPr>
          <w:rStyle w:val="Tun9b"/>
          <w:b w:val="0"/>
          <w:bCs/>
        </w:rPr>
        <w:t xml:space="preserve">železničních drah </w:t>
      </w:r>
      <w:r w:rsidRPr="00916CE4">
        <w:t>v</w:t>
      </w:r>
      <w:r w:rsidR="00717F49" w:rsidRPr="00916CE4">
        <w:t> </w:t>
      </w:r>
      <w:r w:rsidRPr="00916CE4">
        <w:t>hodnotě</w:t>
      </w:r>
      <w:r w:rsidR="00717F49" w:rsidRPr="00916CE4">
        <w:t xml:space="preserve"> </w:t>
      </w:r>
      <w:r w:rsidR="00717F49" w:rsidRPr="006E1686">
        <w:t>nejméně</w:t>
      </w:r>
      <w:r w:rsidRPr="006E1686">
        <w:t xml:space="preserve"> </w:t>
      </w:r>
      <w:r w:rsidR="006E1686" w:rsidRPr="006E1686">
        <w:rPr>
          <w:b/>
          <w:bCs/>
        </w:rPr>
        <w:t>5,2</w:t>
      </w:r>
      <w:r w:rsidRPr="006E1686">
        <w:rPr>
          <w:b/>
          <w:bCs/>
        </w:rPr>
        <w:t xml:space="preserve"> mil. Kč</w:t>
      </w:r>
      <w:r w:rsidRPr="006E1686">
        <w:t xml:space="preserve"> bez</w:t>
      </w:r>
      <w:r w:rsidRPr="00916CE4">
        <w:t xml:space="preserve"> DPH (uvedená částka se vztahuje k hodnotě novostavby, rekonstrukce</w:t>
      </w:r>
      <w:r w:rsidR="00FB3959" w:rsidRPr="00916CE4">
        <w:t xml:space="preserve"> nebo</w:t>
      </w:r>
      <w:r w:rsidRPr="00916CE4">
        <w:t xml:space="preserve"> opravy silnoproudých zařízení</w:t>
      </w:r>
      <w:r w:rsidR="0060508E" w:rsidRPr="00916CE4">
        <w:t xml:space="preserve"> železničních drah</w:t>
      </w:r>
      <w:r w:rsidRPr="00916CE4">
        <w:t>, nikoli k hodnotě nejvýznamnější stavební práce, tj. zakázky jako celku)</w:t>
      </w:r>
      <w:r w:rsidR="0060508E" w:rsidRPr="00916CE4">
        <w:t>;</w:t>
      </w:r>
    </w:p>
    <w:p w14:paraId="0F273689" w14:textId="749A5EB7" w:rsidR="0060508E" w:rsidRDefault="0060508E" w:rsidP="0060508E">
      <w:pPr>
        <w:pStyle w:val="Odrka1-1"/>
      </w:pPr>
      <w:r w:rsidRPr="00916CE4">
        <w:t xml:space="preserve">nejméně jedna nejvýznamnější stavební práce musí zahrnovat novostavbu, rekonstrukci nebo opravu </w:t>
      </w:r>
      <w:r w:rsidRPr="00916CE4">
        <w:rPr>
          <w:rStyle w:val="Tun9b"/>
        </w:rPr>
        <w:t>trakčního vedení</w:t>
      </w:r>
      <w:r w:rsidR="00717F49" w:rsidRPr="00916CE4">
        <w:rPr>
          <w:rStyle w:val="Tun9b"/>
          <w:b w:val="0"/>
          <w:bCs/>
        </w:rPr>
        <w:t>, a to</w:t>
      </w:r>
      <w:r w:rsidR="00717F49" w:rsidRPr="00916CE4">
        <w:rPr>
          <w:rStyle w:val="Tun9b"/>
        </w:rPr>
        <w:t xml:space="preserve"> </w:t>
      </w:r>
      <w:r w:rsidRPr="00916CE4">
        <w:t>v</w:t>
      </w:r>
      <w:r w:rsidR="00717F49" w:rsidRPr="00916CE4">
        <w:t> </w:t>
      </w:r>
      <w:r w:rsidRPr="00916CE4">
        <w:t>hodnotě</w:t>
      </w:r>
      <w:r w:rsidR="00717F49" w:rsidRPr="00916CE4">
        <w:t xml:space="preserve"> </w:t>
      </w:r>
      <w:r w:rsidR="00717F49" w:rsidRPr="006E1686">
        <w:t xml:space="preserve">nejméně </w:t>
      </w:r>
      <w:r w:rsidR="006E1686" w:rsidRPr="006E1686">
        <w:rPr>
          <w:b/>
          <w:bCs/>
        </w:rPr>
        <w:t>5</w:t>
      </w:r>
      <w:r w:rsidR="00717F49" w:rsidRPr="006E1686">
        <w:rPr>
          <w:b/>
          <w:bCs/>
        </w:rPr>
        <w:t>,2</w:t>
      </w:r>
      <w:r w:rsidRPr="006E1686">
        <w:rPr>
          <w:b/>
          <w:bCs/>
        </w:rPr>
        <w:t xml:space="preserve"> mil. Kč</w:t>
      </w:r>
      <w:r w:rsidRPr="006E1686">
        <w:t xml:space="preserve"> bez</w:t>
      </w:r>
      <w:r w:rsidRPr="00916CE4">
        <w:t xml:space="preserve"> DPH (uvedená částka se vztahuje k hodnotě</w:t>
      </w:r>
      <w:r w:rsidRPr="0060508E">
        <w:t xml:space="preserve"> novostavby, rekonstrukce nebo opravy </w:t>
      </w:r>
      <w:r>
        <w:t>trakčního vedení</w:t>
      </w:r>
      <w:r w:rsidRPr="0060508E">
        <w:t>, nikoli k hodnotě nejvýznamnější stavební práce, tj. zakázky jako celku)</w:t>
      </w:r>
      <w:r>
        <w:t>.</w:t>
      </w:r>
    </w:p>
    <w:p w14:paraId="59340031" w14:textId="49982BE9" w:rsidR="00CB21C4" w:rsidRDefault="00127F71" w:rsidP="002C04EE">
      <w:pPr>
        <w:pStyle w:val="Textbezslovn"/>
      </w:pPr>
      <w:r w:rsidRPr="00E74F21">
        <w:rPr>
          <w:rFonts w:cs="Arial"/>
          <w:iCs/>
        </w:rPr>
        <w:t>Pro vyloučení pochybností zadavatel upřesňuje, že</w:t>
      </w:r>
      <w:r w:rsidRPr="00815683">
        <w:rPr>
          <w:rFonts w:cs="Arial"/>
          <w:iCs/>
        </w:rPr>
        <w:t xml:space="preserve"> </w:t>
      </w:r>
      <w:r>
        <w:rPr>
          <w:rFonts w:cs="Arial"/>
          <w:iCs/>
        </w:rPr>
        <w:t xml:space="preserve">rekonstrukcí se </w:t>
      </w:r>
      <w:r w:rsidRPr="00E74F21">
        <w:rPr>
          <w:rFonts w:cs="Arial"/>
          <w:iCs/>
        </w:rPr>
        <w:t>pro účely posouzení splnění kritérií technické kvalifikace</w:t>
      </w:r>
      <w:r>
        <w:rPr>
          <w:rFonts w:cs="Arial"/>
          <w:iCs/>
        </w:rPr>
        <w:t xml:space="preserve"> rozumí </w:t>
      </w:r>
      <w:r w:rsidRPr="00FB3994">
        <w:t xml:space="preserve">též </w:t>
      </w:r>
      <w:r>
        <w:t>modernizace</w:t>
      </w:r>
      <w:r w:rsidRPr="00FB3994">
        <w:t>, optimalizace, revitalizace</w:t>
      </w:r>
      <w:r>
        <w:t>, elektrizace</w:t>
      </w:r>
      <w:r w:rsidRPr="00FB3994">
        <w:t xml:space="preserve"> nebo jiná</w:t>
      </w:r>
      <w:r>
        <w:t xml:space="preserve"> změna dokončené stavby ve smyslu zákona č. 183/2006 Sb., o územním plánování a stavebním řádu (stavební zákon), ve znění </w:t>
      </w:r>
      <w:r w:rsidR="00031E9A">
        <w:t xml:space="preserve">účinném do 31.12.2023 (dále jen „starý stavební zákon“) nebo </w:t>
      </w:r>
      <w:r w:rsidR="00031E9A" w:rsidRPr="00FB3994">
        <w:t>jiná</w:t>
      </w:r>
      <w:r w:rsidR="00031E9A">
        <w:t xml:space="preserve"> změna dokončené stavby ve smyslu § 6 odst. </w:t>
      </w:r>
      <w:r w:rsidR="00031E9A">
        <w:lastRenderedPageBreak/>
        <w:t xml:space="preserve">1 </w:t>
      </w:r>
      <w:r w:rsidR="00031E9A" w:rsidRPr="00BF5956">
        <w:t xml:space="preserve">zákona č. 283/2021 Sb., stavební zákon, ve znění pozdějších předpisů </w:t>
      </w:r>
      <w:r w:rsidR="00031E9A">
        <w:t>(dále jen „nový stavební zákon“)</w:t>
      </w:r>
      <w:r>
        <w:t>.</w:t>
      </w:r>
    </w:p>
    <w:p w14:paraId="78C3C000" w14:textId="6DD96D12" w:rsidR="00B50C25" w:rsidRDefault="00B50C25" w:rsidP="00B50C25">
      <w:pPr>
        <w:pStyle w:val="Textbezslovn"/>
      </w:pPr>
      <w:r>
        <w:t xml:space="preserve">Opravou se rozumí činnost a zásahy do majetku (stavební práce) nesoustavného a nepravidelného charakteru, kterými se odstraňují účinky částečného fyzického opotřebení nebo poškození za účelem uvedení do předchozího nebo provozuschopného stavu, v jakém majetek už někdy byl, lhostejno kdy a u jakého vlastníka, či se odstraňují vady stavby, ke kterým došlo jinak, než jejím běžným užíváním či opotřebením. Uvedením do provozuschopného stavu se rozumí provedení opravy i s použitím jiných než původních materiálů, dílů, součástí nebo technologií, pokud tím nedojde k technickému zhodnocení dle zákona o daních z příjmů. Zároveň se nejedná o změnu dokončené stavby ve smyslu </w:t>
      </w:r>
      <w:r w:rsidR="00031E9A">
        <w:t>starého stavebního zákona nebo § 6 odst. 1 nového stavebního zákona</w:t>
      </w:r>
      <w:r>
        <w:t xml:space="preserve">. </w:t>
      </w:r>
      <w:r w:rsidRPr="00906665">
        <w:t>Za opravu zadavatel považuje např. stavební práce, jejichž předmětem je souvislá výměna kolejnic/kolejového roštu a/nebo souvislá výměna/obměna kolejového lože a/nebo sanace pláně žel</w:t>
      </w:r>
      <w:r>
        <w:t>ezničního</w:t>
      </w:r>
      <w:r w:rsidRPr="00906665">
        <w:t xml:space="preserve"> spodku</w:t>
      </w:r>
      <w:r>
        <w:t>,</w:t>
      </w:r>
      <w:r w:rsidRPr="00906665">
        <w:t xml:space="preserve"> popř. s následnou úpravou směrového a výškového uspořádání koleje/geometrických parametrů koleje</w:t>
      </w:r>
      <w:r>
        <w:t>.</w:t>
      </w:r>
      <w:r w:rsidRPr="00906665">
        <w:t xml:space="preserve"> </w:t>
      </w:r>
      <w:r w:rsidR="0005476A">
        <w:t>Za opravu se nepovažuje údržba.</w:t>
      </w:r>
    </w:p>
    <w:p w14:paraId="53B6F3F4" w14:textId="14C906CC" w:rsidR="00B50C25" w:rsidRPr="00B50C25" w:rsidRDefault="009A16A9" w:rsidP="009A16A9">
      <w:pPr>
        <w:pStyle w:val="Odrka1-1"/>
        <w:numPr>
          <w:ilvl w:val="0"/>
          <w:numId w:val="0"/>
        </w:numPr>
        <w:ind w:left="737"/>
      </w:pPr>
      <w:r>
        <w:t>Ú</w:t>
      </w:r>
      <w:r w:rsidR="00B50C25" w:rsidRPr="00B50C25">
        <w:t xml:space="preserve">držbou se rozumí předpokládaná soustavná/pravidelná činnost a zásahy do majetku (stavební práce), kterými je zabezpečován dobrý stavební stav majetku (stavby), zpomaluje se fyzické opotřebení majetku (stavby), předchází se poruchám či se odstraňují nežádoucí a odstranitelné drobnější závady a změny na majetku (stavbě), k nimž došlo či dochází v důsledku jejího užívání, resp. běžného opotřebení. Nejedná se o změnu dokončené stavby ve smyslu </w:t>
      </w:r>
      <w:r w:rsidR="00031E9A">
        <w:t>starého stavebního zákona nebo § 6 odst. 1 nového stavebního zákona</w:t>
      </w:r>
      <w:r w:rsidR="00031E9A" w:rsidRPr="00B50C25" w:rsidDel="00031E9A">
        <w:t xml:space="preserve"> </w:t>
      </w:r>
      <w:r w:rsidR="00B50C25" w:rsidRPr="00B50C25">
        <w:t>ani o technické zhodnocení dle zákona č. 586/1992 Sb., o daních z příjmů, ve znění pozdějších předpisů (dále jen „zákon o daních z příjmů). Za údržbu zadavatel mimo jiné považuje práce, jejichž převažujícím či hlavním předmětem plnění veřejné zakázky je svařování a/nebo navařování a/nebo broušení, frézování či hoblování kolejnic a/nebo samostatně prováděná úprava směrového a výškového uspořádání koleje/geometrických parametrů koleje a/nebo čištění kolejového/štěrkového lože.</w:t>
      </w:r>
      <w:r w:rsidR="0005476A">
        <w:t xml:space="preserve"> </w:t>
      </w:r>
    </w:p>
    <w:p w14:paraId="51EE6CF3" w14:textId="000EC896" w:rsidR="00344144" w:rsidRDefault="00344144" w:rsidP="002C04EE">
      <w:pPr>
        <w:pStyle w:val="Textbezslovn"/>
      </w:pPr>
      <w:r w:rsidRPr="00451D51">
        <w:t>Jako stavební práci nelze doložit samotné uzavření rámcové dohody s</w:t>
      </w:r>
      <w:r>
        <w:t> </w:t>
      </w:r>
      <w:r w:rsidRPr="00451D51">
        <w:t>objednatelem</w:t>
      </w:r>
      <w:r>
        <w:t>, v takovém případě je třeba doložit</w:t>
      </w:r>
      <w:r w:rsidRPr="00F95A2C">
        <w:t xml:space="preserve"> </w:t>
      </w:r>
      <w:r w:rsidRPr="00451D51">
        <w:t xml:space="preserve">konkrétní stavební práce realizované </w:t>
      </w:r>
      <w:r>
        <w:t xml:space="preserve">dle </w:t>
      </w:r>
      <w:r w:rsidRPr="00451D51">
        <w:t>dílčích smluv</w:t>
      </w:r>
      <w:r>
        <w:t xml:space="preserve"> </w:t>
      </w:r>
      <w:r w:rsidRPr="00451D51">
        <w:t>(objednávek)</w:t>
      </w:r>
      <w:r>
        <w:t xml:space="preserve"> uzavřených na základě rámcové dohody.</w:t>
      </w:r>
    </w:p>
    <w:p w14:paraId="721E0475" w14:textId="4A419B44" w:rsidR="0035531B" w:rsidRDefault="0035531B" w:rsidP="002C04EE">
      <w:pPr>
        <w:pStyle w:val="Textbezslovn"/>
      </w:pPr>
      <w:r>
        <w:t>Stavební, resp. nejvýznamnější stavební práce je třeba doložit</w:t>
      </w:r>
      <w:r w:rsidR="00092CC9">
        <w:t xml:space="preserve"> v </w:t>
      </w:r>
      <w:r>
        <w:t>takovém počtu, aby byla dosažena požadovaná hodnota stavebních, resp. nejvýznamnějších stavebních prací</w:t>
      </w:r>
      <w:r w:rsidR="00092CC9">
        <w:t xml:space="preserve"> v </w:t>
      </w:r>
      <w:r>
        <w:t xml:space="preserve">součtu za </w:t>
      </w:r>
      <w:r w:rsidRPr="00AD6844">
        <w:t>posledních 5 let. Pro odstranění pochybností zadavatel uvádí, že požadavek kritéria technické kvalifikace na doložení stavebních, resp. nejvýznamnějších stavebních prací lze splnit předložením seznamu</w:t>
      </w:r>
      <w:r w:rsidR="00845C50" w:rsidRPr="00AD6844">
        <w:t xml:space="preserve"> a </w:t>
      </w:r>
      <w:r w:rsidRPr="00AD6844">
        <w:t>osvědčení</w:t>
      </w:r>
      <w:r w:rsidR="00092CC9" w:rsidRPr="00AD6844">
        <w:t xml:space="preserve"> o </w:t>
      </w:r>
      <w:r w:rsidRPr="00AD6844">
        <w:t>řádném poskytnutí</w:t>
      </w:r>
      <w:r w:rsidR="00845C50" w:rsidRPr="00AD6844">
        <w:t xml:space="preserve"> a </w:t>
      </w:r>
      <w:r w:rsidRPr="00AD6844">
        <w:t>dokončení i pouze jediné stavební, resp. nejvýznamnější stavební práce, jejíž hodnota představuje alespoň požadovanou hodnotu stavebních prací</w:t>
      </w:r>
      <w:r w:rsidR="00092CC9" w:rsidRPr="00AD6844">
        <w:t xml:space="preserve"> v </w:t>
      </w:r>
      <w:r w:rsidRPr="00AD6844">
        <w:t>součtu za posledních 5 let</w:t>
      </w:r>
      <w:r w:rsidR="00845C50" w:rsidRPr="00AD6844">
        <w:t xml:space="preserve"> a </w:t>
      </w:r>
      <w:r w:rsidRPr="00AD6844">
        <w:t>splňuje i všechny minimální hodnoty</w:t>
      </w:r>
      <w:r w:rsidR="00BB4AF2" w:rsidRPr="00AD6844">
        <w:t xml:space="preserve"> u </w:t>
      </w:r>
      <w:r w:rsidRPr="00AD6844">
        <w:t>jednotlivých nejvýznamnějších stavebních</w:t>
      </w:r>
      <w:r>
        <w:t xml:space="preserve"> prací,</w:t>
      </w:r>
      <w:r w:rsidR="00845C50">
        <w:t xml:space="preserve"> a</w:t>
      </w:r>
      <w:r w:rsidR="00092CC9">
        <w:t xml:space="preserve"> v </w:t>
      </w:r>
      <w:r>
        <w:t>jejímž rámci byly realizovány všechny práce splňující jednotlivé požadavky zadavatele výše, resp. splněny i všechny další požadavky stanovené</w:t>
      </w:r>
      <w:r w:rsidR="00092CC9">
        <w:t xml:space="preserve"> v </w:t>
      </w:r>
      <w:r>
        <w:t>tomto článku.</w:t>
      </w:r>
    </w:p>
    <w:p w14:paraId="049DEF26" w14:textId="6EFA8EF9" w:rsidR="0035531B" w:rsidRDefault="0035531B" w:rsidP="002C04EE">
      <w:pPr>
        <w:pStyle w:val="Textbezslovn"/>
      </w:pPr>
      <w:r>
        <w:t>Zadavatel dále výslovně upozorňuje, že požadované minimální hodnoty (tj. hodnoty zakázky jako celku, jakož i hodnoty dílčích částí plnění) nejvýznamnějších stavebních prací nelze, kromě dále uvedených výjimek, za účelem prokázání technické kvalifikace sčítat</w:t>
      </w:r>
      <w:r w:rsidR="0060115D">
        <w:t xml:space="preserve"> z </w:t>
      </w:r>
      <w:r>
        <w:t>více stavebních prací</w:t>
      </w:r>
      <w:r w:rsidR="002C04EE">
        <w:rPr>
          <w:rStyle w:val="Znakapoznpodarou"/>
        </w:rPr>
        <w:footnoteReference w:id="3"/>
      </w:r>
      <w:r>
        <w:t>.  Sčítání je přípustné pouze za předpokladu, že zadavatel</w:t>
      </w:r>
      <w:r w:rsidR="00092CC9">
        <w:t xml:space="preserve"> v </w:t>
      </w:r>
      <w:r>
        <w:t xml:space="preserve">čl. </w:t>
      </w:r>
      <w:r w:rsidR="00222275">
        <w:fldChar w:fldCharType="begin"/>
      </w:r>
      <w:r w:rsidR="00222275">
        <w:instrText xml:space="preserve"> REF _Ref145673170 \r \h </w:instrText>
      </w:r>
      <w:r w:rsidR="00222275">
        <w:fldChar w:fldCharType="separate"/>
      </w:r>
      <w:r w:rsidR="009473DA">
        <w:t>9.3</w:t>
      </w:r>
      <w:r w:rsidR="00222275">
        <w:fldChar w:fldCharType="end"/>
      </w:r>
      <w:r>
        <w:t>těchto Pokynů stanovil poddodavatelské omezení</w:t>
      </w:r>
      <w:r w:rsidR="00845C50">
        <w:t xml:space="preserve"> a </w:t>
      </w:r>
      <w:r>
        <w:t>požadovaná hodnota dílčí části plnění věcně odpovídající nejvýznamnější stavební práce rozsah poddodavatelského omezení přesahuje, přičemž přípustnost sčítání je</w:t>
      </w:r>
      <w:r w:rsidR="00092CC9">
        <w:t xml:space="preserve"> v </w:t>
      </w:r>
      <w:r>
        <w:t xml:space="preserve">čl. </w:t>
      </w:r>
      <w:r w:rsidR="00222275">
        <w:fldChar w:fldCharType="begin"/>
      </w:r>
      <w:r w:rsidR="00222275">
        <w:instrText xml:space="preserve"> REF _Ref145673170 \r \h </w:instrText>
      </w:r>
      <w:r w:rsidR="00222275">
        <w:fldChar w:fldCharType="separate"/>
      </w:r>
      <w:r w:rsidR="009473DA">
        <w:t>9.3</w:t>
      </w:r>
      <w:r w:rsidR="00222275">
        <w:fldChar w:fldCharType="end"/>
      </w:r>
      <w:r>
        <w:t>těchto Pokynů výslovně uvedena.</w:t>
      </w:r>
      <w:r w:rsidR="00092CC9">
        <w:t xml:space="preserve"> </w:t>
      </w:r>
      <w:r w:rsidR="00CE5C49">
        <w:t>V</w:t>
      </w:r>
      <w:r w:rsidR="00092CC9">
        <w:t> </w:t>
      </w:r>
      <w:r>
        <w:t>takovém případě lze rozdíl mezi rozsahem poddodavatelského omezení</w:t>
      </w:r>
      <w:r w:rsidR="00845C50">
        <w:t xml:space="preserve"> </w:t>
      </w:r>
      <w:r w:rsidR="00845C50">
        <w:lastRenderedPageBreak/>
        <w:t>a </w:t>
      </w:r>
      <w:r>
        <w:t>minimálně požadovanou hodnotou dílčí části plnění nejvýznamnější stavební práce doložit další „referencí“</w:t>
      </w:r>
      <w:r w:rsidR="00930B79">
        <w:rPr>
          <w:rStyle w:val="Znakapoznpodarou"/>
        </w:rPr>
        <w:footnoteReference w:id="4"/>
      </w:r>
      <w:r>
        <w:t xml:space="preserve">. </w:t>
      </w:r>
    </w:p>
    <w:p w14:paraId="7DB2D6D2" w14:textId="77777777" w:rsidR="0035531B" w:rsidRDefault="0035531B" w:rsidP="00B429CF">
      <w:pPr>
        <w:pStyle w:val="Textbezslovn"/>
      </w:pPr>
      <w:r>
        <w:t>Seznam stavebních prací bude předložen ve formě dle vzorového formuláře obsaženého</w:t>
      </w:r>
      <w:r w:rsidR="00092CC9">
        <w:t xml:space="preserve"> v </w:t>
      </w:r>
      <w:r>
        <w:t>Příloze č. 4 těchto Pokynů.</w:t>
      </w:r>
      <w:r w:rsidR="00092CC9">
        <w:t xml:space="preserve"> </w:t>
      </w:r>
      <w:r w:rsidR="00B920B5">
        <w:t>V</w:t>
      </w:r>
      <w:r w:rsidR="00092CC9">
        <w:t> </w:t>
      </w:r>
      <w:r>
        <w:t>seznamu stavebních prací budou uvedeny rovněž nejvýznamnější stavební práce.</w:t>
      </w:r>
      <w:r w:rsidR="00092CC9">
        <w:t xml:space="preserve"> </w:t>
      </w:r>
      <w:r w:rsidR="002D35C5">
        <w:t>V</w:t>
      </w:r>
      <w:r w:rsidR="00092CC9">
        <w:t> </w:t>
      </w:r>
      <w:r>
        <w:t>předloženém seznamu musí být uvedeny všechny požadované údaje, zejména název stavební práce, předmět plnění</w:t>
      </w:r>
      <w:r w:rsidR="00845C50">
        <w:t xml:space="preserve"> s </w:t>
      </w:r>
      <w:r>
        <w:t>uvedením všech zadavatelem výše požadovaných údajů (včetně minimálních hodnot), cena, doba</w:t>
      </w:r>
      <w:r w:rsidR="00845C50">
        <w:t xml:space="preserve"> a </w:t>
      </w:r>
      <w:r>
        <w:t>místo provádění stavebních prací, identifikace objednatele</w:t>
      </w:r>
      <w:r w:rsidR="00845C50">
        <w:t xml:space="preserve"> a </w:t>
      </w:r>
      <w:r>
        <w:t>kontaktní údaje na osobu na straně objednatele,</w:t>
      </w:r>
      <w:r w:rsidR="00BB4AF2">
        <w:t xml:space="preserve"> u </w:t>
      </w:r>
      <w:r>
        <w:t>níž je možné ověřit rozhodné skutečnosti ohledně realizované stavební práce. Přílohou seznamu budou osvědčení objednatelů</w:t>
      </w:r>
      <w:r w:rsidR="00092CC9">
        <w:t xml:space="preserve"> o </w:t>
      </w:r>
      <w:r>
        <w:t>řádném poskytnutí</w:t>
      </w:r>
      <w:r w:rsidR="00845C50">
        <w:t xml:space="preserve"> a </w:t>
      </w:r>
      <w:r>
        <w:t>dokončení nejvýznamnějších stavebních prací,</w:t>
      </w:r>
      <w:r w:rsidR="00845C50">
        <w:t xml:space="preserve"> a </w:t>
      </w:r>
      <w:r>
        <w:t>to</w:t>
      </w:r>
      <w:r w:rsidR="00092CC9">
        <w:t xml:space="preserve"> v </w:t>
      </w:r>
      <w:r>
        <w:t>rozsahu, jak je uvedeno výše. Tato osvědčení musí obsahovat všechny požadované údaje, zejména název stavební práce, předmět plnění</w:t>
      </w:r>
      <w:r w:rsidR="00845C50">
        <w:t xml:space="preserve"> s </w:t>
      </w:r>
      <w:r>
        <w:t>uvedením zadavatelem výše požadovaných údajů (včetně minimálních hodnot), cenu, dobu</w:t>
      </w:r>
      <w:r w:rsidR="00845C50">
        <w:t xml:space="preserve"> </w:t>
      </w:r>
      <w:r>
        <w:t>provádění stavebních prací, identifikaci objednatele</w:t>
      </w:r>
      <w:r w:rsidR="00845C50">
        <w:t xml:space="preserve"> a </w:t>
      </w:r>
      <w:r>
        <w:t>musí obsahovat údaj</w:t>
      </w:r>
      <w:r w:rsidR="00092CC9">
        <w:t xml:space="preserve"> o </w:t>
      </w:r>
      <w:r>
        <w:t>tom, zda byly tyto stavební práce provedeny řádně.</w:t>
      </w:r>
      <w:r w:rsidR="00092CC9">
        <w:t xml:space="preserve"> </w:t>
      </w:r>
      <w:r w:rsidR="002924B8">
        <w:t>V</w:t>
      </w:r>
      <w:r w:rsidR="00092CC9">
        <w:t> </w:t>
      </w:r>
      <w:r>
        <w:t>předloženém osvědčení musí být vždy uvedeny identifikační údaje dodavatele, jemuž bylo osvědčení vydáno, resp. dodavatele, který stavební práce provedl. Seznam i osvědčení musí být předloženy i</w:t>
      </w:r>
      <w:r w:rsidR="00092CC9">
        <w:t xml:space="preserve"> v </w:t>
      </w:r>
      <w:r>
        <w:t xml:space="preserve">případě, že byla objednatelem Správa železnic, státní organizace. </w:t>
      </w:r>
    </w:p>
    <w:p w14:paraId="50E83345" w14:textId="5B845C70" w:rsidR="0035531B" w:rsidRDefault="0035531B" w:rsidP="00930B79">
      <w:pPr>
        <w:pStyle w:val="Textbezslovn"/>
      </w:pPr>
      <w:r>
        <w:t xml:space="preserve">Doba </w:t>
      </w:r>
      <w:r w:rsidR="00D31E39" w:rsidRPr="00B22A75">
        <w:t xml:space="preserve">posledních </w:t>
      </w:r>
      <w:r w:rsidRPr="00B22A75">
        <w:t xml:space="preserve">5 let </w:t>
      </w:r>
      <w:r w:rsidR="00D31E39" w:rsidRPr="00B22A75">
        <w:t>před zahájením</w:t>
      </w:r>
      <w:r w:rsidR="00D31E39">
        <w:t xml:space="preserve"> zadávacího řízení </w:t>
      </w:r>
      <w:r>
        <w:t xml:space="preserve">se </w:t>
      </w:r>
      <w:r w:rsidR="000A2EAF">
        <w:t xml:space="preserve">pro účely prokázání technické kvalifikace ohledně referenčních zakázek </w:t>
      </w:r>
      <w:r>
        <w:t>považuje za splněnou, pokud byly stavební/nejvýznamnější stavební práce</w:t>
      </w:r>
      <w:r w:rsidR="00092CC9">
        <w:t xml:space="preserve"> </w:t>
      </w:r>
      <w:r w:rsidR="000A2EAF">
        <w:t xml:space="preserve">dokončeny </w:t>
      </w:r>
      <w:r w:rsidR="00092CC9">
        <w:t>v </w:t>
      </w:r>
      <w:r>
        <w:t>průběhu této doby</w:t>
      </w:r>
      <w:r w:rsidR="000A2EAF">
        <w:t xml:space="preserve"> nebo kdykoli po zahájení zadávacího řízení, včetně doby po podání nabídek, a to nejpozději do doby zadavatelem případně stanovené k předložení údajů a dokladů dle § 46 ZZVZ. Pro </w:t>
      </w:r>
      <w:r>
        <w:t xml:space="preserve">prokázání kvalifikace postačuje, aby byl požadovaný finanční objem </w:t>
      </w:r>
      <w:r w:rsidR="00293D72">
        <w:t xml:space="preserve">či jiné minimální hodnoty </w:t>
      </w:r>
      <w:r>
        <w:t>stavebních/nejvýznamnějších stavebních prací dosažen</w:t>
      </w:r>
      <w:r w:rsidR="00293D72">
        <w:t>y</w:t>
      </w:r>
      <w:r>
        <w:t xml:space="preserve"> za celou dobu realizace stavebních/nejvýznamnějších stavebních prací, nikoliv pouze</w:t>
      </w:r>
      <w:r w:rsidR="00092CC9">
        <w:t xml:space="preserve"> v </w:t>
      </w:r>
      <w:r>
        <w:t xml:space="preserve">průběhu </w:t>
      </w:r>
      <w:r w:rsidRPr="00B22A75">
        <w:t>posledních 5 let před zahájením zadávacího řízení. Dokončením se</w:t>
      </w:r>
      <w:r w:rsidR="00BB4AF2" w:rsidRPr="00B22A75">
        <w:t xml:space="preserve"> u </w:t>
      </w:r>
      <w:r w:rsidR="007B1E1B" w:rsidRPr="00B22A75">
        <w:t>stavebních/</w:t>
      </w:r>
      <w:r w:rsidRPr="00B22A75">
        <w:t xml:space="preserve">nejvýznamnějších stavebních prací </w:t>
      </w:r>
      <w:r w:rsidR="002A30C7" w:rsidRPr="00B22A75">
        <w:t xml:space="preserve">pro účely prokázání technické kvalifikace v tomto zadávacím řízení </w:t>
      </w:r>
      <w:r w:rsidRPr="00B22A75">
        <w:t xml:space="preserve">rozumí </w:t>
      </w:r>
      <w:r w:rsidR="007B1E1B" w:rsidRPr="00B22A75">
        <w:t xml:space="preserve">i </w:t>
      </w:r>
      <w:r w:rsidRPr="00B22A75">
        <w:t>uvedení díla</w:t>
      </w:r>
      <w:r w:rsidR="007B1E1B" w:rsidRPr="00B22A75">
        <w:t>, resp. poslední části</w:t>
      </w:r>
      <w:r w:rsidR="00227BC8" w:rsidRPr="00B22A75">
        <w:t xml:space="preserve"> stavební práce</w:t>
      </w:r>
      <w:r w:rsidRPr="00B22A75">
        <w:t>, alespoň do zkušebního provozu. Zadavatel nicméně za dílo dokončené</w:t>
      </w:r>
      <w:r w:rsidR="00092CC9" w:rsidRPr="00B22A75">
        <w:t xml:space="preserve"> v </w:t>
      </w:r>
      <w:r w:rsidRPr="00B22A75">
        <w:t>období posledních 5 let bude považovat též dílo, které</w:t>
      </w:r>
      <w:r w:rsidR="00092CC9" w:rsidRPr="00B22A75">
        <w:t xml:space="preserve"> v </w:t>
      </w:r>
      <w:r w:rsidRPr="00B22A75">
        <w:t>tomto období bylo dokončeno jako celek, tj. včetně plnění navazujících</w:t>
      </w:r>
      <w:r>
        <w:t xml:space="preserve"> na zkušební provoz, např. zpracování dokumentace skutečného provedení stavby.</w:t>
      </w:r>
    </w:p>
    <w:p w14:paraId="7703B701" w14:textId="77777777" w:rsidR="0035531B" w:rsidRDefault="0035531B" w:rsidP="00930B79">
      <w:pPr>
        <w:pStyle w:val="Textbezslovn"/>
      </w:pPr>
      <w:r>
        <w:t>Pokud dodavatel není</w:t>
      </w:r>
      <w:r w:rsidR="0060115D">
        <w:t xml:space="preserve"> z </w:t>
      </w:r>
      <w:r>
        <w:t>důvodů, které mu nelze přičítat, schopen předložit doklad požadovaný</w:t>
      </w:r>
      <w:r w:rsidR="00BC6D2B">
        <w:t xml:space="preserve"> k </w:t>
      </w:r>
      <w:r>
        <w:t>prokázání tohoto kritéria, je oprávněn předložit jiný rovnocenný doklad. Rovnocenným dokladem je zejména smlouva</w:t>
      </w:r>
      <w:r w:rsidR="00845C50">
        <w:t xml:space="preserve"> s </w:t>
      </w:r>
      <w:r>
        <w:t>objednatelem</w:t>
      </w:r>
      <w:r w:rsidR="00845C50">
        <w:t xml:space="preserve"> a </w:t>
      </w:r>
      <w:r>
        <w:t>současně doklad</w:t>
      </w:r>
      <w:r w:rsidR="00092CC9">
        <w:t xml:space="preserve"> o </w:t>
      </w:r>
      <w:r>
        <w:t>uskutečnění plnění dodavatele. Zadavatel si vyhrazuje právo ověřit správnost údajů</w:t>
      </w:r>
      <w:r w:rsidR="00092CC9">
        <w:t xml:space="preserve"> o </w:t>
      </w:r>
      <w:r>
        <w:t>realizaci stavebních prací uvedených</w:t>
      </w:r>
      <w:r w:rsidR="00092CC9">
        <w:t xml:space="preserve"> v </w:t>
      </w:r>
      <w:r>
        <w:t>seznamu</w:t>
      </w:r>
      <w:r w:rsidR="00845C50">
        <w:t xml:space="preserve"> a </w:t>
      </w:r>
      <w:r>
        <w:t>osvědčení, resp. jiných rovnocenných dokladech.</w:t>
      </w:r>
    </w:p>
    <w:p w14:paraId="64909281" w14:textId="77777777" w:rsidR="0035531B" w:rsidRDefault="0035531B" w:rsidP="00930B79">
      <w:pPr>
        <w:pStyle w:val="Textbezslovn"/>
      </w:pPr>
      <w:r>
        <w:t>Nejvýznamnější stavební prací se rozumí jeden dokončený obchodní případ (tj. stavební práce poskytnuté</w:t>
      </w:r>
      <w:r w:rsidR="00092CC9">
        <w:t xml:space="preserve"> v </w:t>
      </w:r>
      <w:r>
        <w:t>rámci jednoho smluvního vztahu</w:t>
      </w:r>
      <w:r w:rsidR="00845C50">
        <w:t xml:space="preserve"> s </w:t>
      </w:r>
      <w:r>
        <w:t>jedním objednatelem). Je přípustné, aby dodavatel prokázal splnění vícero různých nejvýznamnějších stavebních prací prostřednictvím stejného obchodního případu/referenční zakázky, splní-li tento požadavky na nejvýznamnější stavební práce výše. Hodnota konkrétních prací však může být vždy započítána pouze do jedné</w:t>
      </w:r>
      <w:r w:rsidR="0060115D">
        <w:t xml:space="preserve"> z </w:t>
      </w:r>
      <w:r>
        <w:t>prokazovaných nejvýznamnějších stavebních prací.</w:t>
      </w:r>
    </w:p>
    <w:p w14:paraId="1951437F" w14:textId="1250B5C4" w:rsidR="0035531B" w:rsidRDefault="0035531B" w:rsidP="00930B79">
      <w:pPr>
        <w:pStyle w:val="Textbezslovn"/>
      </w:pPr>
      <w:r>
        <w:t>Dodavatel může použít</w:t>
      </w:r>
      <w:r w:rsidR="00BC6D2B">
        <w:t xml:space="preserve"> k </w:t>
      </w:r>
      <w:r>
        <w:t>prokázání splnění kritéria kvalifikace týkajícího se požadavku na předložení seznamu referenčních zakázek</w:t>
      </w:r>
      <w:r w:rsidR="00074D42">
        <w:t xml:space="preserve"> či osvědčení,</w:t>
      </w:r>
      <w:r>
        <w:t xml:space="preserve"> i takové stavební práce, které poskytl:</w:t>
      </w:r>
    </w:p>
    <w:p w14:paraId="5D971070" w14:textId="77777777" w:rsidR="0035531B" w:rsidRDefault="0035531B" w:rsidP="000018A7">
      <w:pPr>
        <w:pStyle w:val="Odstavec1-1a"/>
        <w:numPr>
          <w:ilvl w:val="0"/>
          <w:numId w:val="11"/>
        </w:numPr>
      </w:pPr>
      <w:r>
        <w:lastRenderedPageBreak/>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075E8676" w14:textId="77777777" w:rsidR="0035531B" w:rsidRDefault="0035531B" w:rsidP="00930B79">
      <w:pPr>
        <w:pStyle w:val="Odstavec1-1a"/>
      </w:pPr>
      <w:r>
        <w:t>jako poddodavatel,</w:t>
      </w:r>
      <w:r w:rsidR="00845C50">
        <w:t xml:space="preserve"> a </w:t>
      </w:r>
      <w:r>
        <w:t>to</w:t>
      </w:r>
      <w:r w:rsidR="00092CC9">
        <w:t xml:space="preserve"> v </w:t>
      </w:r>
      <w:r>
        <w:t>rozsahu,</w:t>
      </w:r>
      <w:r w:rsidR="00092CC9">
        <w:t xml:space="preserve"> v </w:t>
      </w:r>
      <w:r>
        <w:t>jakém se na plnění zakázky podílel.</w:t>
      </w:r>
    </w:p>
    <w:p w14:paraId="7C7613AB" w14:textId="35C63CB6" w:rsidR="00074D42" w:rsidRDefault="00074D42" w:rsidP="00930B79">
      <w:pPr>
        <w:pStyle w:val="Textbezslovn"/>
      </w:pPr>
      <w:r>
        <w:t xml:space="preserve">Oba </w:t>
      </w:r>
      <w:r w:rsidR="0078309A">
        <w:t xml:space="preserve">výše uvedené body </w:t>
      </w:r>
      <w:r>
        <w:t>se týkají jak celkové hodnoty referenčních zakázek, tak i jejich dílčích hodnot</w:t>
      </w:r>
      <w:r w:rsidR="00B37595">
        <w:t xml:space="preserve"> (v cenových i případně necenových jednotkách, jsou-li takové požadovány)</w:t>
      </w:r>
      <w:r>
        <w:t>.</w:t>
      </w:r>
    </w:p>
    <w:p w14:paraId="50591450" w14:textId="2AB4FDB7" w:rsidR="0035531B" w:rsidRDefault="0035531B" w:rsidP="00930B79">
      <w:pPr>
        <w:pStyle w:val="Textbezslovn"/>
      </w:pPr>
      <w:r>
        <w:t>Je-li osvědčení objednatele</w:t>
      </w:r>
      <w:r w:rsidR="00092CC9">
        <w:t xml:space="preserve"> o </w:t>
      </w:r>
      <w:r>
        <w:t>řádném plnění nejvýznamnější stavební práce vydáno pro společnost/ sdružení či jiné seskupení dodavatelů, kteří plnili zakázku společně,</w:t>
      </w:r>
      <w:r w:rsidR="00845C50">
        <w:t xml:space="preserve"> a </w:t>
      </w:r>
      <w:r>
        <w:t>dodavatel (účastník zadávacího řízení) byl členem této společnosti/sdružení či seskupení, je třeba, aby dodavatel dalšími doklady (např. smlouvou</w:t>
      </w:r>
      <w:r w:rsidR="00092CC9">
        <w:t xml:space="preserve"> o </w:t>
      </w:r>
      <w:r>
        <w:t>sdružení, smlouvou</w:t>
      </w:r>
      <w:r w:rsidR="00092CC9">
        <w:t xml:space="preserve"> o </w:t>
      </w:r>
      <w:r>
        <w:t>vzniku společnosti nebo doplňujícím vyjádřením objednatele</w:t>
      </w:r>
      <w:r w:rsidR="00BC6D2B">
        <w:t xml:space="preserve"> k </w:t>
      </w:r>
      <w:r>
        <w:t>vydanému osvědčení</w:t>
      </w:r>
      <w:r w:rsidR="00092CC9">
        <w:t xml:space="preserve"> o </w:t>
      </w:r>
      <w:r>
        <w:t>řádném plnění) prokázal, že</w:t>
      </w:r>
      <w:r w:rsidR="00092CC9">
        <w:t xml:space="preserve"> v </w:t>
      </w:r>
      <w:r>
        <w:t>rámci společnosti/sdružení či seskupení dodavatelů provedl požadovaný objem, resp. splnil minimální hodnoty nejvýznamnějších stavebních prací, pokud takové informace</w:t>
      </w:r>
      <w:r w:rsidR="0060115D">
        <w:t xml:space="preserve"> z </w:t>
      </w:r>
      <w:r>
        <w:t>osvědčení nevyplývají.  Byl-li dodavatel členem společnosti/sdružení či seskupení dodavatelů, avšak osvědčení objednatele</w:t>
      </w:r>
      <w:r w:rsidR="00092CC9">
        <w:t xml:space="preserve"> o </w:t>
      </w:r>
      <w:r>
        <w:t>řádném plnění nejvýznamnější stavební práce je vydáno pouze pro tohoto dodavatele, jako člena společnosti/sdružení či seskupení dodavatelů, včetně uvedení ceny pouze jím provedených stavebních prací, není již dodavatel povinen předkládat další doklady uvedené</w:t>
      </w:r>
      <w:r w:rsidR="00092CC9">
        <w:t xml:space="preserve"> v </w:t>
      </w:r>
      <w:r>
        <w:t>předchozí větě. Pokud společnost/sdružení či seskupení dodavatelů, které získalo osvědčení</w:t>
      </w:r>
      <w:r w:rsidR="00092CC9">
        <w:t xml:space="preserve"> o </w:t>
      </w:r>
      <w:r>
        <w:t>řádném plnění nejvýznamnější stavební práce, podává nabídku</w:t>
      </w:r>
      <w:r w:rsidR="00092CC9">
        <w:t xml:space="preserve"> v </w:t>
      </w:r>
      <w:r>
        <w:t>tomto zadávacím řízení ve stejném složení konkrétních členů, pak takové osvědčení postačuje bez dalšího. Toto ustanovení se použije obdobně i</w:t>
      </w:r>
      <w:r w:rsidR="00092CC9">
        <w:t xml:space="preserve"> v </w:t>
      </w:r>
      <w:r>
        <w:t>případě, kdy dodavatel použil</w:t>
      </w:r>
      <w:r w:rsidR="00BC6D2B">
        <w:t xml:space="preserve"> k </w:t>
      </w:r>
      <w:r>
        <w:t>prokázání kvalifikace referenční zakázky, které poskytl jako poddodavatel.</w:t>
      </w:r>
    </w:p>
    <w:p w14:paraId="046D2ACA" w14:textId="77777777" w:rsidR="0035531B" w:rsidRDefault="0035531B" w:rsidP="00930B79">
      <w:pPr>
        <w:pStyle w:val="Textbezslovn"/>
      </w:pPr>
      <w:r>
        <w:t>Pokud se jiná osoba, prostřednictvím které účastník prokazuje část kvalifikace dle § 83 ZZVZ,</w:t>
      </w:r>
      <w:r w:rsidR="00092CC9">
        <w:t xml:space="preserve"> v </w:t>
      </w:r>
      <w:r>
        <w:t>rámci prokazování realizace stavebních prací prokáže stejnou referenční zakázkou (obchodním případem</w:t>
      </w:r>
      <w:r w:rsidR="00845C50">
        <w:t xml:space="preserve"> s </w:t>
      </w:r>
      <w:r>
        <w:t>věcně</w:t>
      </w:r>
      <w:r w:rsidR="00845C50">
        <w:t xml:space="preserve"> a </w:t>
      </w:r>
      <w:r>
        <w:t>rozsahem stejným předmětem plnění) jako účastník (tj. na realizaci prokazované referenční zakázky se dříve společně podíleli), bude tato reference uznána pouze jednou. To platí obdobně i</w:t>
      </w:r>
      <w:r w:rsidR="00092CC9">
        <w:t xml:space="preserve"> v </w:t>
      </w:r>
      <w:r>
        <w:t>případě, kdy by se stejnou referenční zakázkou (obchodním případem</w:t>
      </w:r>
      <w:r w:rsidR="00845C50">
        <w:t xml:space="preserve"> s </w:t>
      </w:r>
      <w:r>
        <w:t>věcně</w:t>
      </w:r>
      <w:r w:rsidR="00845C50">
        <w:t xml:space="preserve"> a </w:t>
      </w:r>
      <w:r>
        <w:t>rozsahem stejným předmětem plnění) prokazovalo zároveň více dodavatelů, kteří se tohoto zadávacího řízení účastní společně (společnost). Výše uvedené neplatí</w:t>
      </w:r>
      <w:r w:rsidR="00092CC9">
        <w:t xml:space="preserve"> v </w:t>
      </w:r>
      <w:r>
        <w:t>případě, kdy účastník</w:t>
      </w:r>
      <w:r w:rsidR="00845C50">
        <w:t xml:space="preserve"> a </w:t>
      </w:r>
      <w:r>
        <w:t>jiná osoba, prostřednictvím které prokazuje účastník část kvalifikace, nebo dodavatelé tvořící konsorcium,</w:t>
      </w:r>
      <w:r w:rsidR="00092CC9">
        <w:t xml:space="preserve"> v </w:t>
      </w:r>
      <w:r>
        <w:t>rámci stejného obchodního případu realizovali rozdílné části plnění obchodního případu samostatně naplňující definici stavební, resp. nejvýznamnější stavební práce.</w:t>
      </w:r>
    </w:p>
    <w:p w14:paraId="6B0F462C" w14:textId="77777777" w:rsidR="0026731A" w:rsidRDefault="0026731A" w:rsidP="00930B79">
      <w:pPr>
        <w:pStyle w:val="Textbezslovn"/>
      </w:pPr>
      <w:r w:rsidRPr="00DB4342">
        <w:t xml:space="preserve">Zadavatel pro účely prokázání </w:t>
      </w:r>
      <w:r>
        <w:t xml:space="preserve">technické </w:t>
      </w:r>
      <w:r w:rsidRPr="00DB4342">
        <w:t xml:space="preserve">kvalifikace uzná zahraniční reference obdobných charakteristik, které budou srovnatelné z hlediska jejich věcného rozsahu a doby realizace s požadavky zadavatele na </w:t>
      </w:r>
      <w:r>
        <w:t>stavební, resp. nejvýznamnější stavební práce</w:t>
      </w:r>
      <w:r w:rsidRPr="00DB4342">
        <w:t>.</w:t>
      </w:r>
    </w:p>
    <w:p w14:paraId="4403E811" w14:textId="77777777" w:rsidR="0035531B" w:rsidRPr="00930B79" w:rsidRDefault="0035531B" w:rsidP="0035531B">
      <w:pPr>
        <w:pStyle w:val="Text1-1"/>
        <w:rPr>
          <w:rStyle w:val="Tun9b"/>
        </w:rPr>
      </w:pPr>
      <w:r w:rsidRPr="00930B79">
        <w:rPr>
          <w:rStyle w:val="Tun9b"/>
        </w:rPr>
        <w:t>Technická kvalifikace – seznam odborného personálu</w:t>
      </w:r>
    </w:p>
    <w:p w14:paraId="64EAA52C" w14:textId="07AC6BCD" w:rsidR="0035531B" w:rsidRDefault="31D57ED8" w:rsidP="00116A4C">
      <w:pPr>
        <w:pStyle w:val="Textbezslovn"/>
        <w:ind w:left="709"/>
      </w:pPr>
      <w:r>
        <w:t>Zadavatel požaduje předložení seznamu níže uvedených členů odborného personálu dodavatele (resp. Personálu zhotovitele). Pro každou osobu odborného personálu</w:t>
      </w:r>
      <w:r w:rsidR="73C5CDA7">
        <w:t xml:space="preserve"> v </w:t>
      </w:r>
      <w:r>
        <w:t>níže uvedené funkci,</w:t>
      </w:r>
      <w:r w:rsidR="497695EF">
        <w:t xml:space="preserve"> s </w:t>
      </w:r>
      <w:r>
        <w:t xml:space="preserve">výjimkou </w:t>
      </w:r>
      <w:r w:rsidR="37992E92">
        <w:t>autorizovaného/</w:t>
      </w:r>
      <w:r>
        <w:t>úředně oprávněného zeměměřického inženýra, může být za účelem splnění kvalifikace doložena pouze jedna fyzická osoba. Jednotlivé požadavky na kvalifikační kritéria</w:t>
      </w:r>
      <w:r w:rsidR="70AE57E6">
        <w:t xml:space="preserve"> u </w:t>
      </w:r>
      <w:r>
        <w:t>každé jednotlivé funkce tedy,</w:t>
      </w:r>
      <w:r w:rsidR="497695EF">
        <w:t xml:space="preserve"> s </w:t>
      </w:r>
      <w:r>
        <w:t xml:space="preserve">výjimkou </w:t>
      </w:r>
      <w:r w:rsidR="00031E9A">
        <w:t>autorizovaného/</w:t>
      </w:r>
      <w:r>
        <w:t>úředně oprávněného zeměměřického inženýra, nelze jakkoliv rozdělit mezi více fyzických osob, takže</w:t>
      </w:r>
      <w:r w:rsidR="70AE57E6">
        <w:t xml:space="preserve"> u </w:t>
      </w:r>
      <w:r>
        <w:t xml:space="preserve">téže funkce člena personálu nemůže být prokázáno splnění např. požadované </w:t>
      </w:r>
      <w:r w:rsidR="3F460838">
        <w:t>praxe</w:t>
      </w:r>
      <w:r>
        <w:t xml:space="preserve"> jednou osobou</w:t>
      </w:r>
      <w:r w:rsidR="497695EF">
        <w:t xml:space="preserve"> a </w:t>
      </w:r>
      <w:r>
        <w:t xml:space="preserve">pomocí jiné osoby odborná způsobilost. </w:t>
      </w:r>
      <w:r w:rsidR="6DF06627">
        <w:t xml:space="preserve">I v případě, že bude kvalifikace </w:t>
      </w:r>
      <w:r w:rsidR="44FDC75E">
        <w:t xml:space="preserve">jednotlivých </w:t>
      </w:r>
      <w:r w:rsidR="6DF06627">
        <w:t xml:space="preserve">členů odborného personálu </w:t>
      </w:r>
      <w:r w:rsidR="7F40A482">
        <w:t xml:space="preserve">v plném rozsahu </w:t>
      </w:r>
      <w:r w:rsidR="6DF06627">
        <w:t xml:space="preserve">prokázána samostatně více fyzickými osobami, může být ve smlouvě uvedena, s výjimkou </w:t>
      </w:r>
      <w:r w:rsidR="00031E9A">
        <w:t>autorizovaného/</w:t>
      </w:r>
      <w:r w:rsidR="6DF06627">
        <w:t xml:space="preserve">úředně oprávněného zeměměřického inženýra, na příslušné pozici člena odborného personálu pouze jedna fyzická osoba. </w:t>
      </w:r>
      <w:r w:rsidR="44FDC75E">
        <w:t xml:space="preserve">Tuto osobu je dodavatel povinen určit nejpozději v rámci součinnosti před uzavřením smlouvy. </w:t>
      </w:r>
      <w:r>
        <w:t xml:space="preserve">Dodavatel je oprávněn svěřit jedné fyzické osobě výkon více funkcí člena odborného personálu dodavatele za předpokladu, že tato osoba splňuje všechna kvalifikační kritéria požadovaná na výkon těchto funkcí. </w:t>
      </w:r>
      <w:r w:rsidRPr="00F72B0E">
        <w:rPr>
          <w:rStyle w:val="Tun9b"/>
        </w:rPr>
        <w:t xml:space="preserve">Funkci stavbyvedoucího, zástupce </w:t>
      </w:r>
      <w:r w:rsidRPr="00F72B0E">
        <w:rPr>
          <w:rStyle w:val="Tun9b"/>
        </w:rPr>
        <w:lastRenderedPageBreak/>
        <w:t xml:space="preserve">stavbyvedoucího, specialisty (vedoucí prací) na </w:t>
      </w:r>
      <w:r w:rsidR="00B22A75" w:rsidRPr="00F72B0E">
        <w:rPr>
          <w:rStyle w:val="Tun9b"/>
        </w:rPr>
        <w:t>železniční svršek</w:t>
      </w:r>
      <w:r w:rsidRPr="00F72B0E">
        <w:t xml:space="preserve"> </w:t>
      </w:r>
      <w:r w:rsidRPr="00F72B0E">
        <w:rPr>
          <w:rStyle w:val="Tun9b"/>
        </w:rPr>
        <w:t>však nelze takto sloučit, tyto funkce musí zastávat vždy odlišné fyzické osoby.</w:t>
      </w:r>
    </w:p>
    <w:p w14:paraId="18CF7063" w14:textId="02642403" w:rsidR="0035531B" w:rsidRDefault="0035531B" w:rsidP="00930B79">
      <w:pPr>
        <w:pStyle w:val="Textbezslovn"/>
      </w:pPr>
      <w:r>
        <w:t>Přílohou seznamu budou profesní životopisy každého člena odborného personálu</w:t>
      </w:r>
      <w:r w:rsidR="00C75051">
        <w:t xml:space="preserve"> </w:t>
      </w:r>
      <w:r w:rsidR="00845C50">
        <w:t>a </w:t>
      </w:r>
      <w:r>
        <w:t>doklady</w:t>
      </w:r>
      <w:r w:rsidR="00BC6D2B">
        <w:t xml:space="preserve"> k </w:t>
      </w:r>
      <w:r>
        <w:t>prokázání odborné způsobilosti. Pro plnění této veřejné zakázky musí mít dodavatel</w:t>
      </w:r>
      <w:r w:rsidR="00BC6D2B">
        <w:t xml:space="preserve"> k </w:t>
      </w:r>
      <w:r>
        <w:t>dispozici odborný personál (bez ohledu na to, zda jde</w:t>
      </w:r>
      <w:r w:rsidR="00092CC9">
        <w:t xml:space="preserve"> o </w:t>
      </w:r>
      <w:r>
        <w:t xml:space="preserve">zaměstnance </w:t>
      </w:r>
      <w:r w:rsidRPr="00B22A75">
        <w:t>dodavatele nebo osoby</w:t>
      </w:r>
      <w:r w:rsidR="00092CC9" w:rsidRPr="00B22A75">
        <w:t xml:space="preserve"> v </w:t>
      </w:r>
      <w:r w:rsidRPr="00B22A75">
        <w:t>jiném vztahu</w:t>
      </w:r>
      <w:r w:rsidR="00BC6D2B" w:rsidRPr="00B22A75">
        <w:t xml:space="preserve"> k </w:t>
      </w:r>
      <w:r w:rsidRPr="00B22A75">
        <w:t>dodavateli, nevyplývá-li</w:t>
      </w:r>
      <w:r w:rsidR="0060115D" w:rsidRPr="00B22A75">
        <w:t xml:space="preserve"> z </w:t>
      </w:r>
      <w:r w:rsidRPr="00B22A75">
        <w:t xml:space="preserve">čl. </w:t>
      </w:r>
      <w:r w:rsidR="00222275" w:rsidRPr="00B22A75">
        <w:fldChar w:fldCharType="begin"/>
      </w:r>
      <w:r w:rsidR="00222275" w:rsidRPr="00B22A75">
        <w:instrText xml:space="preserve"> REF _Ref145673170 \r \h </w:instrText>
      </w:r>
      <w:r w:rsidR="00B22A75">
        <w:instrText xml:space="preserve"> \* MERGEFORMAT </w:instrText>
      </w:r>
      <w:r w:rsidR="00222275" w:rsidRPr="00B22A75">
        <w:fldChar w:fldCharType="separate"/>
      </w:r>
      <w:r w:rsidR="009473DA">
        <w:t>9.3</w:t>
      </w:r>
      <w:r w:rsidR="00222275" w:rsidRPr="00B22A75">
        <w:fldChar w:fldCharType="end"/>
      </w:r>
      <w:r w:rsidR="001552B2">
        <w:t xml:space="preserve"> </w:t>
      </w:r>
      <w:r w:rsidRPr="00B22A75">
        <w:t>těchto Pokynů jinak), který splňuje následující podmínky (což musí vyplývat</w:t>
      </w:r>
      <w:r w:rsidR="0060115D" w:rsidRPr="00B22A75">
        <w:t xml:space="preserve"> </w:t>
      </w:r>
      <w:proofErr w:type="gramStart"/>
      <w:r w:rsidR="0060115D" w:rsidRPr="00B22A75">
        <w:t>z</w:t>
      </w:r>
      <w:proofErr w:type="gramEnd"/>
      <w:r w:rsidR="0060115D" w:rsidRPr="00B22A75">
        <w:t> </w:t>
      </w:r>
      <w:r w:rsidRPr="00B22A75">
        <w:t>dodavatelem předkládaných dokumentů):</w:t>
      </w:r>
    </w:p>
    <w:p w14:paraId="207DA9A1" w14:textId="77777777" w:rsidR="008F64FB" w:rsidRPr="00B22A75" w:rsidRDefault="008F64FB" w:rsidP="00930B79">
      <w:pPr>
        <w:pStyle w:val="Textbezslovn"/>
      </w:pPr>
    </w:p>
    <w:p w14:paraId="3ED4C9C1" w14:textId="77777777" w:rsidR="0035531B" w:rsidRPr="00B22A75" w:rsidRDefault="0035531B" w:rsidP="000018A7">
      <w:pPr>
        <w:pStyle w:val="Odstavec1-1a"/>
        <w:numPr>
          <w:ilvl w:val="0"/>
          <w:numId w:val="12"/>
        </w:numPr>
        <w:spacing w:before="120" w:after="60"/>
        <w:rPr>
          <w:rStyle w:val="Tun9b"/>
          <w:b w:val="0"/>
          <w:sz w:val="14"/>
        </w:rPr>
      </w:pPr>
      <w:r w:rsidRPr="00B22A75">
        <w:rPr>
          <w:rStyle w:val="Tun9b"/>
        </w:rPr>
        <w:t>stavbyvedoucí</w:t>
      </w:r>
    </w:p>
    <w:p w14:paraId="042EB5ED" w14:textId="77777777" w:rsidR="00B22A75" w:rsidRPr="00B22A75" w:rsidRDefault="00B22A75" w:rsidP="000018A7">
      <w:pPr>
        <w:pStyle w:val="Odrka1-2-"/>
        <w:tabs>
          <w:tab w:val="clear" w:pos="1531"/>
          <w:tab w:val="num" w:pos="1418"/>
        </w:tabs>
        <w:ind w:left="1418" w:hanging="341"/>
      </w:pPr>
      <w:r w:rsidRPr="00B22A75">
        <w:t xml:space="preserve">nejméně 5 let praxe v řízení provádění staveb železničních drah; </w:t>
      </w:r>
    </w:p>
    <w:p w14:paraId="0F05FA86" w14:textId="2C07B6CE" w:rsidR="00B22A75" w:rsidRPr="00E72A98" w:rsidRDefault="00B22A75" w:rsidP="000018A7">
      <w:pPr>
        <w:pStyle w:val="Odrka1-2-"/>
        <w:tabs>
          <w:tab w:val="clear" w:pos="1531"/>
          <w:tab w:val="num" w:pos="1418"/>
        </w:tabs>
        <w:ind w:left="1418" w:hanging="341"/>
      </w:pPr>
      <w:r w:rsidRPr="00916CE4">
        <w:t xml:space="preserve">zkušenost s řízením realizace alespoň jedné zakázky – stavby železničních drah v hodnotě nejméně </w:t>
      </w:r>
      <w:r w:rsidR="00916CE4" w:rsidRPr="00E72A98">
        <w:t>48</w:t>
      </w:r>
      <w:r w:rsidRPr="00E72A98">
        <w:t> </w:t>
      </w:r>
      <w:r w:rsidR="009E56EF" w:rsidRPr="00E72A98">
        <w:t>mil.</w:t>
      </w:r>
      <w:r w:rsidRPr="00E72A98">
        <w:t xml:space="preserve"> Kč bez DPH, jež zahrnovala novostavbu, rekonstrukci</w:t>
      </w:r>
      <w:r w:rsidR="00022E39" w:rsidRPr="00E72A98">
        <w:t xml:space="preserve"> nebo</w:t>
      </w:r>
      <w:r w:rsidRPr="00E72A98">
        <w:t xml:space="preserve"> opravu železničního svršku a spodku na trati, a to v posledních 10 letech před zahájením zadávacího řízení;</w:t>
      </w:r>
    </w:p>
    <w:p w14:paraId="19A9FACF" w14:textId="46C5D11D" w:rsidR="0035531B" w:rsidRPr="00E72A98" w:rsidRDefault="00B22A75" w:rsidP="000018A7">
      <w:pPr>
        <w:pStyle w:val="Odrka1-2-"/>
        <w:tabs>
          <w:tab w:val="clear" w:pos="1531"/>
          <w:tab w:val="num" w:pos="1418"/>
        </w:tabs>
        <w:ind w:left="1418" w:hanging="341"/>
      </w:pPr>
      <w:r w:rsidRPr="00E72A98">
        <w:t>musí předložit doklad o autorizaci v rozsahu dle § 5 odst. 3 písm. b) autorizačního zákona, tedy v oboru dopravní stavby</w:t>
      </w:r>
      <w:r w:rsidR="000018A7" w:rsidRPr="00E72A98">
        <w:t>.</w:t>
      </w:r>
    </w:p>
    <w:p w14:paraId="2907A8CC" w14:textId="77777777" w:rsidR="0035531B" w:rsidRPr="00E72A98" w:rsidRDefault="0035531B" w:rsidP="000018A7">
      <w:pPr>
        <w:pStyle w:val="Odstavec1-1a"/>
        <w:spacing w:before="120" w:after="60"/>
        <w:rPr>
          <w:rStyle w:val="Tun9b"/>
        </w:rPr>
      </w:pPr>
      <w:r w:rsidRPr="00E72A98">
        <w:rPr>
          <w:rStyle w:val="Tun9b"/>
        </w:rPr>
        <w:t>zástupce stavbyvedoucího</w:t>
      </w:r>
    </w:p>
    <w:p w14:paraId="3B51BA23" w14:textId="77777777" w:rsidR="009E56EF" w:rsidRPr="00E72A98" w:rsidRDefault="009E56EF" w:rsidP="000018A7">
      <w:pPr>
        <w:pStyle w:val="Odrka1-2-"/>
        <w:tabs>
          <w:tab w:val="clear" w:pos="1531"/>
          <w:tab w:val="num" w:pos="1418"/>
        </w:tabs>
        <w:ind w:left="1418" w:hanging="341"/>
      </w:pPr>
      <w:r w:rsidRPr="00E72A98">
        <w:t>nejméně 5 let praxe v provádění staveb železničních drah;</w:t>
      </w:r>
    </w:p>
    <w:p w14:paraId="495EB50B" w14:textId="5ED46122" w:rsidR="009E56EF" w:rsidRPr="00E72A98" w:rsidRDefault="009E56EF" w:rsidP="000018A7">
      <w:pPr>
        <w:pStyle w:val="Odrka1-2-"/>
        <w:tabs>
          <w:tab w:val="clear" w:pos="1531"/>
          <w:tab w:val="num" w:pos="1418"/>
        </w:tabs>
        <w:ind w:left="1418" w:hanging="341"/>
      </w:pPr>
      <w:r w:rsidRPr="00E72A98">
        <w:t xml:space="preserve">zkušenost s realizací alespoň jedné zakázky – stavby železničních drah v hodnotě nejméně </w:t>
      </w:r>
      <w:r w:rsidR="00916CE4" w:rsidRPr="00E72A98">
        <w:t>24</w:t>
      </w:r>
      <w:r w:rsidRPr="00E72A98">
        <w:t> mil. Kč bez DPH, jež zahrnovala novostavbu, rekonstrukci</w:t>
      </w:r>
      <w:r w:rsidR="00916CE4" w:rsidRPr="00E72A98">
        <w:t xml:space="preserve"> nebo</w:t>
      </w:r>
      <w:r w:rsidRPr="00E72A98">
        <w:t xml:space="preserve"> opravu železničního svršku a spodku na trati, a to v posledních 10 letech před zahájením zadávacího řízení;</w:t>
      </w:r>
    </w:p>
    <w:p w14:paraId="4646DAEA" w14:textId="0B727FE2" w:rsidR="0035531B" w:rsidRPr="009E56EF" w:rsidRDefault="009E56EF" w:rsidP="000018A7">
      <w:pPr>
        <w:pStyle w:val="Odrka1-2-"/>
        <w:tabs>
          <w:tab w:val="clear" w:pos="1531"/>
          <w:tab w:val="num" w:pos="1418"/>
        </w:tabs>
        <w:ind w:left="1418" w:hanging="341"/>
      </w:pPr>
      <w:r w:rsidRPr="009E56EF">
        <w:t>musí předložit doklad o autorizaci v rozsahu dle § 5 odst. 3 písm. b) autorizačního zákona, tedy v oboru dopravní stavby</w:t>
      </w:r>
      <w:r w:rsidR="000018A7">
        <w:t>.</w:t>
      </w:r>
    </w:p>
    <w:p w14:paraId="27492158" w14:textId="77777777" w:rsidR="0035531B" w:rsidRPr="009E56EF" w:rsidRDefault="0035531B" w:rsidP="000018A7">
      <w:pPr>
        <w:pStyle w:val="Odstavec1-1a"/>
        <w:spacing w:before="120" w:after="60"/>
        <w:rPr>
          <w:rStyle w:val="Tun9b"/>
        </w:rPr>
      </w:pPr>
      <w:r w:rsidRPr="009E56EF">
        <w:rPr>
          <w:rStyle w:val="Tun9b"/>
        </w:rPr>
        <w:t xml:space="preserve">specialista (vedoucí prací) na železniční svršek </w:t>
      </w:r>
    </w:p>
    <w:p w14:paraId="1EE70808" w14:textId="77777777" w:rsidR="009E56EF" w:rsidRPr="009E56EF" w:rsidRDefault="009E56EF" w:rsidP="000018A7">
      <w:pPr>
        <w:pStyle w:val="Odrka1-2-"/>
        <w:tabs>
          <w:tab w:val="clear" w:pos="1531"/>
          <w:tab w:val="num" w:pos="1418"/>
        </w:tabs>
        <w:ind w:left="1418" w:hanging="341"/>
      </w:pPr>
      <w:r w:rsidRPr="009E56EF">
        <w:t>nejméně 5 let praxe v oboru své specializace (železniční svršek) při provádění staveb;</w:t>
      </w:r>
    </w:p>
    <w:p w14:paraId="5649737C" w14:textId="483D0F12" w:rsidR="0035531B" w:rsidRPr="009E56EF" w:rsidRDefault="009E56EF" w:rsidP="000018A7">
      <w:pPr>
        <w:pStyle w:val="Odrka1-2-"/>
        <w:tabs>
          <w:tab w:val="clear" w:pos="1531"/>
          <w:tab w:val="num" w:pos="1418"/>
        </w:tabs>
        <w:ind w:left="1418" w:hanging="341"/>
      </w:pPr>
      <w:r w:rsidRPr="009E56EF">
        <w:t xml:space="preserve">zkušenost s realizací alespoň jedné zakázky </w:t>
      </w:r>
      <w:r w:rsidRPr="00131C38">
        <w:t>– stavby železničních drah, jež zahrnovala novostavbu, rekonstrukci</w:t>
      </w:r>
      <w:r w:rsidR="00131C38" w:rsidRPr="00131C38">
        <w:t xml:space="preserve"> nebo </w:t>
      </w:r>
      <w:r w:rsidRPr="00131C38">
        <w:t xml:space="preserve">opravu železničního svršku na trati se souhrnnou délkou traťového úseku </w:t>
      </w:r>
      <w:r w:rsidRPr="00916CE4">
        <w:t xml:space="preserve">nejméně </w:t>
      </w:r>
      <w:r w:rsidR="00916CE4" w:rsidRPr="00916CE4">
        <w:t>3,5</w:t>
      </w:r>
      <w:r w:rsidRPr="00916CE4">
        <w:t xml:space="preserve"> km,</w:t>
      </w:r>
      <w:r w:rsidRPr="00131C38">
        <w:t xml:space="preserve"> nebo v železniční stanici na trati, a to v hodnotě nejméně </w:t>
      </w:r>
      <w:r w:rsidR="00131C38" w:rsidRPr="00131C38">
        <w:t>20,4</w:t>
      </w:r>
      <w:r w:rsidRPr="00131C38">
        <w:t xml:space="preserve"> mil. Kč bez DPH</w:t>
      </w:r>
      <w:r w:rsidRPr="009E56EF">
        <w:t xml:space="preserve"> (částka Kč se vztahuje k hodnotě novostavby, rekonstrukce</w:t>
      </w:r>
      <w:r w:rsidR="00FB3959">
        <w:t xml:space="preserve"> nebo</w:t>
      </w:r>
      <w:r w:rsidRPr="009E56EF">
        <w:t xml:space="preserve"> opravy železničního svršku, nikoli k hodnotě zakázky jako celku), a to v posledních 10 letech před zahájením zadávacího řízení</w:t>
      </w:r>
      <w:r w:rsidR="000018A7">
        <w:t>.</w:t>
      </w:r>
    </w:p>
    <w:p w14:paraId="5AE02CF8" w14:textId="77777777" w:rsidR="0035531B" w:rsidRPr="009E56EF" w:rsidRDefault="0035531B" w:rsidP="000018A7">
      <w:pPr>
        <w:pStyle w:val="Odstavec1-1a"/>
        <w:spacing w:before="120" w:after="60"/>
        <w:rPr>
          <w:rStyle w:val="Tun9b"/>
        </w:rPr>
      </w:pPr>
      <w:r w:rsidRPr="009E56EF">
        <w:rPr>
          <w:rStyle w:val="Tun9b"/>
        </w:rPr>
        <w:t>specialista (vedoucí prací) na železniční spodek</w:t>
      </w:r>
    </w:p>
    <w:p w14:paraId="6FC8D94E" w14:textId="77777777" w:rsidR="009E56EF" w:rsidRPr="009E56EF" w:rsidRDefault="009E56EF" w:rsidP="000018A7">
      <w:pPr>
        <w:pStyle w:val="Odrka1-2-"/>
        <w:tabs>
          <w:tab w:val="clear" w:pos="1531"/>
          <w:tab w:val="num" w:pos="1418"/>
        </w:tabs>
        <w:ind w:left="1418" w:hanging="341"/>
      </w:pPr>
      <w:r w:rsidRPr="009E56EF">
        <w:t>nejméně 5 let praxe v oboru své specializace (železniční spodek) při provádění staveb;</w:t>
      </w:r>
    </w:p>
    <w:p w14:paraId="682A851C" w14:textId="149F30D8" w:rsidR="0035531B" w:rsidRPr="00ED3235" w:rsidRDefault="009E56EF" w:rsidP="000018A7">
      <w:pPr>
        <w:pStyle w:val="Odrka1-2-"/>
        <w:tabs>
          <w:tab w:val="clear" w:pos="1531"/>
          <w:tab w:val="num" w:pos="1418"/>
        </w:tabs>
        <w:ind w:left="1418" w:hanging="341"/>
      </w:pPr>
      <w:r w:rsidRPr="009E56EF">
        <w:t>zkušenost s realizací alespoň jedné zakázky – stavby železničních drah, jež zahrnovala novostavbu, rekonstrukci</w:t>
      </w:r>
      <w:r w:rsidR="00131C38">
        <w:t xml:space="preserve"> nebo</w:t>
      </w:r>
      <w:r w:rsidRPr="009E56EF">
        <w:t xml:space="preserve"> opravu tělesa železničního spodku v hodnotě </w:t>
      </w:r>
      <w:r w:rsidRPr="00131C38">
        <w:t xml:space="preserve">nejméně </w:t>
      </w:r>
      <w:r w:rsidR="00131C38" w:rsidRPr="00131C38">
        <w:t>2,5</w:t>
      </w:r>
      <w:r w:rsidRPr="00131C38">
        <w:t xml:space="preserve"> mil. Kč bez DPH (částka Kč se</w:t>
      </w:r>
      <w:r w:rsidRPr="009E56EF">
        <w:t xml:space="preserve"> vztahuje k hodnotě novostavby, rekonstrukce</w:t>
      </w:r>
      <w:r w:rsidR="00FB3959">
        <w:t xml:space="preserve"> nebo</w:t>
      </w:r>
      <w:r w:rsidRPr="009E56EF">
        <w:t xml:space="preserve"> opravy tělesa železničního </w:t>
      </w:r>
      <w:r w:rsidRPr="00ED3235">
        <w:t>spodku, nikoli k hodnotě zakázky jako celku), a to v posledních 10 letech před zahájením zadávacího řízení;</w:t>
      </w:r>
    </w:p>
    <w:p w14:paraId="00A97E37" w14:textId="77777777" w:rsidR="0035531B" w:rsidRPr="00ED3235" w:rsidRDefault="0035531B" w:rsidP="000018A7">
      <w:pPr>
        <w:pStyle w:val="Odstavec1-1a"/>
        <w:spacing w:before="120" w:after="60"/>
        <w:rPr>
          <w:b/>
        </w:rPr>
      </w:pPr>
      <w:r w:rsidRPr="00ED3235">
        <w:rPr>
          <w:b/>
        </w:rPr>
        <w:t>specialista (vedoucí prací) na mosty</w:t>
      </w:r>
      <w:r w:rsidR="00845C50" w:rsidRPr="00ED3235">
        <w:rPr>
          <w:b/>
        </w:rPr>
        <w:t xml:space="preserve"> a </w:t>
      </w:r>
      <w:r w:rsidRPr="00ED3235">
        <w:rPr>
          <w:b/>
        </w:rPr>
        <w:t>inženýrské konstrukce</w:t>
      </w:r>
    </w:p>
    <w:p w14:paraId="358E5128" w14:textId="77777777" w:rsidR="00ED3235" w:rsidRPr="00ED3235" w:rsidRDefault="00ED3235" w:rsidP="000018A7">
      <w:pPr>
        <w:pStyle w:val="Odrka1-2-"/>
        <w:tabs>
          <w:tab w:val="clear" w:pos="1531"/>
          <w:tab w:val="num" w:pos="1418"/>
        </w:tabs>
        <w:ind w:left="1418" w:hanging="341"/>
      </w:pPr>
      <w:r w:rsidRPr="00ED3235">
        <w:t>nejméně 5 let praxe v oboru své specializace (mosty a inženýrské konstrukce) při provádění staveb;</w:t>
      </w:r>
    </w:p>
    <w:p w14:paraId="2FCC327D" w14:textId="550A20E1" w:rsidR="00ED3235" w:rsidRPr="00ED3235" w:rsidRDefault="00ED3235" w:rsidP="000018A7">
      <w:pPr>
        <w:pStyle w:val="Odrka1-2-"/>
        <w:tabs>
          <w:tab w:val="clear" w:pos="1531"/>
          <w:tab w:val="num" w:pos="1418"/>
        </w:tabs>
        <w:ind w:left="1418" w:hanging="341"/>
      </w:pPr>
      <w:r w:rsidRPr="00ED3235">
        <w:t xml:space="preserve">zkušenost s realizací alespoň jedné zakázky </w:t>
      </w:r>
      <w:r w:rsidRPr="00131C38">
        <w:t>– stavby železničních drah, jež zahrnovala novostavbu, rekonstrukci</w:t>
      </w:r>
      <w:r w:rsidR="00131C38" w:rsidRPr="00131C38">
        <w:t xml:space="preserve"> nebo</w:t>
      </w:r>
      <w:r w:rsidRPr="00131C38">
        <w:t xml:space="preserve"> opravu mostu</w:t>
      </w:r>
      <w:r w:rsidR="00131C38" w:rsidRPr="00131C38">
        <w:t>/</w:t>
      </w:r>
      <w:r w:rsidRPr="00131C38">
        <w:t>mostů v souhrnné hodnotě nejméně 5,</w:t>
      </w:r>
      <w:r w:rsidR="00131C38" w:rsidRPr="00131C38">
        <w:t>7</w:t>
      </w:r>
      <w:r w:rsidRPr="00131C38">
        <w:t xml:space="preserve"> mil. Kč bez DPH (částka Kč se vztahuje k hodnotě novostavby, rekonstrukce</w:t>
      </w:r>
      <w:r w:rsidR="00FB3959" w:rsidRPr="00131C38">
        <w:t xml:space="preserve"> nebo</w:t>
      </w:r>
      <w:r w:rsidRPr="00131C38">
        <w:t xml:space="preserve"> opravy železničního mostu</w:t>
      </w:r>
      <w:r w:rsidR="00131C38" w:rsidRPr="00131C38">
        <w:t>/</w:t>
      </w:r>
      <w:r w:rsidRPr="00131C38">
        <w:t>mostů, nikoli</w:t>
      </w:r>
      <w:r w:rsidRPr="00ED3235">
        <w:t xml:space="preserve"> </w:t>
      </w:r>
      <w:r w:rsidRPr="00ED3235">
        <w:lastRenderedPageBreak/>
        <w:t>k hodnotě zakázky jako celku), a to v posledních 10 letech před zahájením zadávacího řízení;</w:t>
      </w:r>
    </w:p>
    <w:p w14:paraId="0D338358" w14:textId="23C154C3" w:rsidR="0035531B" w:rsidRPr="00ED3235" w:rsidRDefault="00ED3235" w:rsidP="000018A7">
      <w:pPr>
        <w:pStyle w:val="Odrka1-2-"/>
        <w:tabs>
          <w:tab w:val="clear" w:pos="1531"/>
          <w:tab w:val="num" w:pos="1418"/>
        </w:tabs>
        <w:ind w:left="1418" w:hanging="341"/>
      </w:pPr>
      <w:r w:rsidRPr="00ED3235">
        <w:t>musí předložit doklad o autorizaci v rozsahu dle § 5 odst. 3 písm. d) autorizačního zákona, tedy v oboru mosty a inženýrské konstrukce</w:t>
      </w:r>
      <w:r w:rsidR="000018A7">
        <w:t>.</w:t>
      </w:r>
    </w:p>
    <w:p w14:paraId="14235517" w14:textId="2764E6FD" w:rsidR="0035531B" w:rsidRPr="00F72B0E" w:rsidRDefault="0035531B" w:rsidP="000018A7">
      <w:pPr>
        <w:pStyle w:val="Odstavec1-1a"/>
        <w:spacing w:before="120" w:after="60"/>
        <w:rPr>
          <w:rStyle w:val="Tun9b"/>
        </w:rPr>
      </w:pPr>
      <w:r w:rsidRPr="00F72B0E">
        <w:rPr>
          <w:rStyle w:val="Tun9b"/>
        </w:rPr>
        <w:t xml:space="preserve">specialista (vedoucí prací) </w:t>
      </w:r>
      <w:r w:rsidR="000018A7" w:rsidRPr="00F72B0E">
        <w:rPr>
          <w:rStyle w:val="Tun9b"/>
        </w:rPr>
        <w:t>na silnoproud</w:t>
      </w:r>
    </w:p>
    <w:p w14:paraId="20998531" w14:textId="77777777" w:rsidR="0051624E" w:rsidRPr="00F72B0E" w:rsidRDefault="0035531B" w:rsidP="000018A7">
      <w:pPr>
        <w:pStyle w:val="Odrka1-2-"/>
        <w:tabs>
          <w:tab w:val="clear" w:pos="1531"/>
          <w:tab w:val="num" w:pos="1418"/>
        </w:tabs>
        <w:ind w:left="1418" w:hanging="341"/>
      </w:pPr>
      <w:r w:rsidRPr="00F72B0E">
        <w:t>nejméně 5 let praxe</w:t>
      </w:r>
      <w:r w:rsidR="00092CC9" w:rsidRPr="00F72B0E">
        <w:t xml:space="preserve"> v </w:t>
      </w:r>
      <w:r w:rsidRPr="00F72B0E">
        <w:t xml:space="preserve">oboru své specializace </w:t>
      </w:r>
      <w:r w:rsidR="0084414D" w:rsidRPr="00F72B0E">
        <w:t xml:space="preserve">(silnoproud) </w:t>
      </w:r>
      <w:r w:rsidRPr="00F72B0E">
        <w:t>při provádění staveb</w:t>
      </w:r>
      <w:r w:rsidR="0051624E" w:rsidRPr="00F72B0E">
        <w:t>;</w:t>
      </w:r>
    </w:p>
    <w:p w14:paraId="13FB05DA" w14:textId="1526C4D6" w:rsidR="00131C38" w:rsidRDefault="00131C38" w:rsidP="000018A7">
      <w:pPr>
        <w:pStyle w:val="Odrka1-2-"/>
        <w:tabs>
          <w:tab w:val="clear" w:pos="1531"/>
          <w:tab w:val="num" w:pos="1418"/>
        </w:tabs>
        <w:ind w:left="1418" w:hanging="341"/>
      </w:pPr>
      <w:r w:rsidRPr="00ED3235">
        <w:t xml:space="preserve">zkušenost s realizací alespoň jedné zakázky </w:t>
      </w:r>
      <w:r w:rsidRPr="00131C38">
        <w:t>– stavby železničních drah, jež zahrnovala novostavbu, rekonstrukci nebo opravu</w:t>
      </w:r>
      <w:r>
        <w:t xml:space="preserve"> </w:t>
      </w:r>
      <w:r w:rsidRPr="00131C38">
        <w:rPr>
          <w:rStyle w:val="Tun9b"/>
          <w:b w:val="0"/>
          <w:bCs/>
        </w:rPr>
        <w:t>silnoproudých zařízení železničních drah</w:t>
      </w:r>
      <w:r w:rsidRPr="00131C38">
        <w:rPr>
          <w:rStyle w:val="Tun9b"/>
        </w:rPr>
        <w:t xml:space="preserve"> </w:t>
      </w:r>
      <w:r w:rsidRPr="00131C38">
        <w:t xml:space="preserve">v hodnotě nejméně </w:t>
      </w:r>
      <w:r w:rsidR="002E6FC2">
        <w:t>5,2</w:t>
      </w:r>
      <w:r w:rsidRPr="00131C38">
        <w:t xml:space="preserve"> mil. Kč bez D</w:t>
      </w:r>
      <w:r w:rsidRPr="00717F49">
        <w:t>PH (uvedená</w:t>
      </w:r>
      <w:r w:rsidRPr="0060508E">
        <w:t xml:space="preserve"> částka se vztahuje k hodnotě novostavby, rekonstrukce nebo opravy silnoproudých zařízení</w:t>
      </w:r>
      <w:r>
        <w:t xml:space="preserve"> železničních drah</w:t>
      </w:r>
      <w:r w:rsidRPr="0060508E">
        <w:t>, nikoli k hodnotě nejvýznamnější stavební práce, tj. zakázky jako celku)</w:t>
      </w:r>
      <w:r w:rsidRPr="00ED3235">
        <w:t>, a to v posledních 10 letech před zahájením zadávacího řízení;</w:t>
      </w:r>
    </w:p>
    <w:p w14:paraId="28A1CD0D" w14:textId="186273A3" w:rsidR="0035531B" w:rsidRPr="00F72B0E" w:rsidRDefault="0051624E" w:rsidP="000018A7">
      <w:pPr>
        <w:pStyle w:val="Odrka1-2-"/>
        <w:tabs>
          <w:tab w:val="clear" w:pos="1531"/>
          <w:tab w:val="num" w:pos="1418"/>
        </w:tabs>
        <w:ind w:left="1418" w:hanging="341"/>
      </w:pPr>
      <w:r w:rsidRPr="00F72B0E">
        <w:t>musí předložit doklad o autorizaci v rozsahu dle § 5 odst. 3 písm. e) autorizačního zákona, tedy v oboru technologická zařízení staveb</w:t>
      </w:r>
      <w:r w:rsidR="000018A7" w:rsidRPr="00F72B0E">
        <w:t>.</w:t>
      </w:r>
    </w:p>
    <w:p w14:paraId="6BEF5C8E" w14:textId="05BDC8FE" w:rsidR="000018A7" w:rsidRPr="00F72B0E" w:rsidRDefault="000018A7" w:rsidP="000018A7">
      <w:pPr>
        <w:pStyle w:val="Odstavec1-1a"/>
        <w:spacing w:before="120" w:after="60"/>
        <w:rPr>
          <w:rStyle w:val="Tun9b"/>
        </w:rPr>
      </w:pPr>
      <w:r w:rsidRPr="00F72B0E">
        <w:rPr>
          <w:rStyle w:val="Tun9b"/>
        </w:rPr>
        <w:t xml:space="preserve">specialista (vedoucí prací) na </w:t>
      </w:r>
      <w:r w:rsidR="00F72B0E" w:rsidRPr="00F72B0E">
        <w:rPr>
          <w:rStyle w:val="Tun9b"/>
        </w:rPr>
        <w:t>trakční vedení</w:t>
      </w:r>
    </w:p>
    <w:p w14:paraId="4FB67ED1" w14:textId="32C3F900" w:rsidR="000018A7" w:rsidRDefault="000018A7" w:rsidP="000018A7">
      <w:pPr>
        <w:pStyle w:val="Odrka1-2-"/>
        <w:tabs>
          <w:tab w:val="clear" w:pos="1531"/>
          <w:tab w:val="num" w:pos="1418"/>
        </w:tabs>
        <w:ind w:left="1418" w:hanging="341"/>
      </w:pPr>
      <w:r w:rsidRPr="00307CCB">
        <w:t>nejméně 5 let praxe v oboru své specializace</w:t>
      </w:r>
      <w:r w:rsidR="00F72B0E">
        <w:t xml:space="preserve"> (trakční vedení</w:t>
      </w:r>
      <w:r w:rsidRPr="00307CCB">
        <w:t>) při provádění staveb</w:t>
      </w:r>
      <w:r w:rsidR="00131C38">
        <w:t>;</w:t>
      </w:r>
    </w:p>
    <w:p w14:paraId="0469FF26" w14:textId="1305B25C" w:rsidR="00131C38" w:rsidRPr="00ED3235" w:rsidRDefault="00131C38" w:rsidP="00131C38">
      <w:pPr>
        <w:pStyle w:val="Odrka1-2-"/>
        <w:tabs>
          <w:tab w:val="clear" w:pos="1531"/>
          <w:tab w:val="num" w:pos="1418"/>
        </w:tabs>
        <w:ind w:left="1418" w:hanging="341"/>
      </w:pPr>
      <w:r w:rsidRPr="00ED3235">
        <w:t xml:space="preserve">zkušenost s realizací alespoň jedné zakázky </w:t>
      </w:r>
      <w:r w:rsidRPr="00131C38">
        <w:t>– stavby železničních drah, jež zahrnovala novostavbu, rekonstrukci nebo opravu</w:t>
      </w:r>
      <w:r>
        <w:t xml:space="preserve"> </w:t>
      </w:r>
      <w:r w:rsidRPr="00131C38">
        <w:rPr>
          <w:rStyle w:val="Tun9b"/>
          <w:b w:val="0"/>
          <w:bCs/>
        </w:rPr>
        <w:t>trakčního vedení</w:t>
      </w:r>
      <w:r w:rsidRPr="00916CE4">
        <w:rPr>
          <w:rStyle w:val="Tun9b"/>
          <w:b w:val="0"/>
          <w:bCs/>
        </w:rPr>
        <w:t>, a to</w:t>
      </w:r>
      <w:r w:rsidRPr="00916CE4">
        <w:rPr>
          <w:rStyle w:val="Tun9b"/>
        </w:rPr>
        <w:t xml:space="preserve"> </w:t>
      </w:r>
      <w:r w:rsidRPr="00916CE4">
        <w:t>v hodnotě</w:t>
      </w:r>
      <w:r w:rsidRPr="00717F49">
        <w:t xml:space="preserve"> nejméně </w:t>
      </w:r>
      <w:r w:rsidR="002E6FC2">
        <w:t>5</w:t>
      </w:r>
      <w:r w:rsidRPr="00131C38">
        <w:t>,2 mil. Kč</w:t>
      </w:r>
      <w:r>
        <w:t xml:space="preserve"> bez DPH</w:t>
      </w:r>
      <w:r w:rsidRPr="00717F49">
        <w:t xml:space="preserve"> (uvedená</w:t>
      </w:r>
      <w:r w:rsidRPr="0060508E">
        <w:t xml:space="preserve"> částka se vztahuje k hodnotě novostavby, rekonstrukce nebo opravy </w:t>
      </w:r>
      <w:r w:rsidR="004D2603" w:rsidRPr="00131C38">
        <w:rPr>
          <w:rStyle w:val="Tun9b"/>
          <w:b w:val="0"/>
          <w:bCs/>
        </w:rPr>
        <w:t>trakčního vedení</w:t>
      </w:r>
      <w:r w:rsidRPr="0060508E">
        <w:t>, nikoli k hodnotě nejvýznamnější stavební práce, tj. zakázky jako celku)</w:t>
      </w:r>
      <w:r w:rsidRPr="00ED3235">
        <w:t>, a to v posledních 10 letech před zahájením zadávacího řízení</w:t>
      </w:r>
      <w:r>
        <w:t>.</w:t>
      </w:r>
    </w:p>
    <w:p w14:paraId="532B3C5D" w14:textId="77777777" w:rsidR="00DF1535" w:rsidRPr="00F72B0E" w:rsidRDefault="00DF1535" w:rsidP="000018A7">
      <w:pPr>
        <w:pStyle w:val="Odstavec1-1a"/>
        <w:spacing w:before="120" w:after="60"/>
        <w:rPr>
          <w:rStyle w:val="Tun9b"/>
        </w:rPr>
      </w:pPr>
      <w:r w:rsidRPr="00F72B0E">
        <w:rPr>
          <w:rStyle w:val="Tun9b"/>
        </w:rPr>
        <w:t>specialista (vedoucí prací) na zabezpečovací zařízení</w:t>
      </w:r>
    </w:p>
    <w:p w14:paraId="3CB7ACB4" w14:textId="4DB65A1E" w:rsidR="00DF1535" w:rsidRDefault="00DF1535" w:rsidP="000018A7">
      <w:pPr>
        <w:pStyle w:val="Odrka1-2-"/>
        <w:tabs>
          <w:tab w:val="clear" w:pos="1531"/>
          <w:tab w:val="num" w:pos="1418"/>
        </w:tabs>
        <w:ind w:left="1418" w:hanging="341"/>
      </w:pPr>
      <w:r w:rsidRPr="00F72B0E">
        <w:t>nejméně 5 let praxe v oboru své specializace (zabezpečovací zařízení) při provádění staveb</w:t>
      </w:r>
      <w:r w:rsidR="00131C38">
        <w:t>.</w:t>
      </w:r>
    </w:p>
    <w:p w14:paraId="7CE95175" w14:textId="77777777" w:rsidR="0035531B" w:rsidRPr="00810A79" w:rsidRDefault="0035531B" w:rsidP="000018A7">
      <w:pPr>
        <w:pStyle w:val="Odstavec1-1a"/>
        <w:spacing w:before="120" w:after="60"/>
        <w:rPr>
          <w:rStyle w:val="Tun9b"/>
        </w:rPr>
      </w:pPr>
      <w:r w:rsidRPr="00810A79">
        <w:rPr>
          <w:rStyle w:val="Tun9b"/>
        </w:rPr>
        <w:t>osoba odpovědná za bezpečnost</w:t>
      </w:r>
      <w:r w:rsidR="00845C50" w:rsidRPr="00810A79">
        <w:rPr>
          <w:rStyle w:val="Tun9b"/>
        </w:rPr>
        <w:t xml:space="preserve"> a </w:t>
      </w:r>
      <w:r w:rsidRPr="00810A79">
        <w:rPr>
          <w:rStyle w:val="Tun9b"/>
        </w:rPr>
        <w:t>ochranu zdraví při práci</w:t>
      </w:r>
    </w:p>
    <w:p w14:paraId="42193F28" w14:textId="57FF9782" w:rsidR="0035531B" w:rsidRPr="00810A79" w:rsidRDefault="0035531B" w:rsidP="000018A7">
      <w:pPr>
        <w:pStyle w:val="Odrka1-2-"/>
        <w:tabs>
          <w:tab w:val="clear" w:pos="1531"/>
          <w:tab w:val="num" w:pos="1418"/>
        </w:tabs>
        <w:ind w:left="1418" w:hanging="341"/>
      </w:pPr>
      <w:r w:rsidRPr="00810A79">
        <w:t>nejméně 5 let praxe</w:t>
      </w:r>
      <w:r w:rsidR="00092CC9" w:rsidRPr="00810A79">
        <w:t xml:space="preserve"> v </w:t>
      </w:r>
      <w:r w:rsidRPr="00810A79">
        <w:t>oboru bezpečnosti</w:t>
      </w:r>
      <w:r w:rsidR="00845C50" w:rsidRPr="00810A79">
        <w:t xml:space="preserve"> a </w:t>
      </w:r>
      <w:r w:rsidRPr="00810A79">
        <w:t>ochrany zdraví při práci</w:t>
      </w:r>
      <w:r w:rsidR="000018A7" w:rsidRPr="00810A79">
        <w:t>.</w:t>
      </w:r>
    </w:p>
    <w:p w14:paraId="42294AA2" w14:textId="77777777" w:rsidR="0035531B" w:rsidRPr="00810A79" w:rsidRDefault="0035531B" w:rsidP="000018A7">
      <w:pPr>
        <w:pStyle w:val="Odstavec1-1a"/>
        <w:spacing w:before="120" w:after="60"/>
        <w:rPr>
          <w:rStyle w:val="Tun9b"/>
        </w:rPr>
      </w:pPr>
      <w:r w:rsidRPr="00810A79">
        <w:rPr>
          <w:rStyle w:val="Tun9b"/>
        </w:rPr>
        <w:t>osoba odpovědná za odpadové hospodářství</w:t>
      </w:r>
    </w:p>
    <w:p w14:paraId="1B54D5CC" w14:textId="762C5125" w:rsidR="0035531B" w:rsidRPr="00810A79" w:rsidRDefault="31D57ED8" w:rsidP="000018A7">
      <w:pPr>
        <w:pStyle w:val="Odrka1-2-"/>
        <w:tabs>
          <w:tab w:val="clear" w:pos="1531"/>
          <w:tab w:val="num" w:pos="1418"/>
        </w:tabs>
        <w:ind w:left="1418" w:hanging="341"/>
      </w:pPr>
      <w:r w:rsidRPr="00810A79">
        <w:t>nejméně 5 let praxe</w:t>
      </w:r>
      <w:r w:rsidR="73C5CDA7" w:rsidRPr="00810A79">
        <w:t xml:space="preserve"> v </w:t>
      </w:r>
      <w:r w:rsidRPr="00810A79">
        <w:t>oboru odpadového hospodářství</w:t>
      </w:r>
      <w:r w:rsidR="7C3487D1" w:rsidRPr="00810A79">
        <w:t xml:space="preserve"> při provádění staveb</w:t>
      </w:r>
      <w:r w:rsidR="000018A7" w:rsidRPr="00810A79">
        <w:t>.</w:t>
      </w:r>
    </w:p>
    <w:p w14:paraId="209AC323" w14:textId="79E75989" w:rsidR="0035531B" w:rsidRPr="00DF1535" w:rsidRDefault="00873C94" w:rsidP="000018A7">
      <w:pPr>
        <w:pStyle w:val="Odstavec1-1a"/>
        <w:spacing w:before="120" w:after="60"/>
        <w:rPr>
          <w:rStyle w:val="Tun9b"/>
        </w:rPr>
      </w:pPr>
      <w:bookmarkStart w:id="22" w:name="_Hlk194570262"/>
      <w:r w:rsidRPr="00DF1535">
        <w:rPr>
          <w:rStyle w:val="Tun9b"/>
        </w:rPr>
        <w:t>autorizovaný/</w:t>
      </w:r>
      <w:r w:rsidR="0035531B" w:rsidRPr="00DF1535">
        <w:rPr>
          <w:rStyle w:val="Tun9b"/>
        </w:rPr>
        <w:t>úředně oprávněný zeměměřický inženýr</w:t>
      </w:r>
      <w:bookmarkEnd w:id="22"/>
    </w:p>
    <w:p w14:paraId="0F5451B7" w14:textId="5D54E529" w:rsidR="00DF1535" w:rsidRPr="00DF1535" w:rsidRDefault="00DF1535" w:rsidP="000018A7">
      <w:pPr>
        <w:pStyle w:val="Odrka1-2-"/>
        <w:tabs>
          <w:tab w:val="clear" w:pos="1531"/>
          <w:tab w:val="num" w:pos="1418"/>
        </w:tabs>
        <w:ind w:left="1418" w:hanging="341"/>
      </w:pPr>
      <w:bookmarkStart w:id="23" w:name="_Hlk155351653"/>
      <w:r w:rsidRPr="00DF1535">
        <w:t xml:space="preserve">musí předložit doklad o autorizaci v rozsahu dle § 16f odst. 1 písm.  c) zákona č. 200/1994 Sb., o zeměměřictví a o změně a doplnění některých zákonů souvisejících s jeho zavedením, ve znění pozdějších předpisů. Za doklad o autorizaci dle tohoto odstavce se považuje i doklad o úředním oprávnění dle </w:t>
      </w:r>
      <w:r w:rsidRPr="00DF1535">
        <w:br/>
        <w:t>§ 13 odst. 1 písm. c) zákona č. 200/1994 Sb., zeměměřictví a o změně a doplnění některých zákonů souvisejících s jeho zavedením, ve znění platném do 30.6.2023;</w:t>
      </w:r>
      <w:r w:rsidRPr="000018A7">
        <w:t> </w:t>
      </w:r>
    </w:p>
    <w:bookmarkEnd w:id="23"/>
    <w:p w14:paraId="72F3AEFD" w14:textId="6840EF91" w:rsidR="0035531B" w:rsidRPr="00DF1535" w:rsidRDefault="00DF1535" w:rsidP="000018A7">
      <w:pPr>
        <w:pStyle w:val="Odrka1-2-"/>
        <w:tabs>
          <w:tab w:val="clear" w:pos="1531"/>
          <w:tab w:val="num" w:pos="1418"/>
        </w:tabs>
        <w:ind w:left="1418" w:hanging="341"/>
      </w:pPr>
      <w:r w:rsidRPr="00DF1535">
        <w:t xml:space="preserve">zkušenost s realizací alespoň jedné zakázky – dopravní stavby v hodnotě </w:t>
      </w:r>
      <w:r w:rsidRPr="00F72B0E">
        <w:t xml:space="preserve">nejméně </w:t>
      </w:r>
      <w:r w:rsidR="00F72B0E" w:rsidRPr="00F72B0E">
        <w:t>12</w:t>
      </w:r>
      <w:r w:rsidRPr="00F72B0E">
        <w:t xml:space="preserve"> mil. Kč bez DPH, jejímž</w:t>
      </w:r>
      <w:r w:rsidRPr="00DF1535">
        <w:t xml:space="preserve"> předmětem bylo mj. ověřování zeměměřických činností při novostavbě, rekonstrukci nebo opravě dopravní stavby, a to v posledních 10 letech před zahájením zadávacího řízení</w:t>
      </w:r>
      <w:r w:rsidR="2590E411" w:rsidRPr="00DF1535">
        <w:t>.</w:t>
      </w:r>
    </w:p>
    <w:p w14:paraId="3868D710" w14:textId="67836D62" w:rsidR="0035531B" w:rsidRDefault="0035531B" w:rsidP="008B2021">
      <w:pPr>
        <w:pStyle w:val="Textbezslovn"/>
      </w:pPr>
      <w:r w:rsidRPr="00DF1535">
        <w:rPr>
          <w:rStyle w:val="Tun9b"/>
        </w:rPr>
        <w:t>Zkušeností</w:t>
      </w:r>
      <w:r w:rsidR="00845C50" w:rsidRPr="00DF1535">
        <w:rPr>
          <w:rStyle w:val="Tun9b"/>
        </w:rPr>
        <w:t xml:space="preserve"> s </w:t>
      </w:r>
      <w:r w:rsidRPr="00DF1535">
        <w:rPr>
          <w:rStyle w:val="Tun9b"/>
        </w:rPr>
        <w:t>realizací</w:t>
      </w:r>
      <w:r w:rsidRPr="00DF1535">
        <w:t xml:space="preserve"> stavby se</w:t>
      </w:r>
      <w:r w:rsidR="00BB4AF2" w:rsidRPr="00DF1535">
        <w:t xml:space="preserve"> u </w:t>
      </w:r>
      <w:r w:rsidRPr="00DF1535">
        <w:t>příslušných členů odborného personálu,</w:t>
      </w:r>
      <w:r w:rsidR="00BB4AF2" w:rsidRPr="00DF1535">
        <w:t xml:space="preserve"> u </w:t>
      </w:r>
      <w:r w:rsidRPr="00DF1535">
        <w:t>kterých je tato zkušenost požadována, rozumí činnost spočívající</w:t>
      </w:r>
      <w:r w:rsidR="00092CC9" w:rsidRPr="00DF1535">
        <w:t xml:space="preserve"> v </w:t>
      </w:r>
      <w:r w:rsidRPr="00DF1535">
        <w:t>provádění stavby</w:t>
      </w:r>
      <w:r w:rsidR="00092CC9" w:rsidRPr="00DF1535">
        <w:t xml:space="preserve"> v </w:t>
      </w:r>
      <w:r w:rsidRPr="00DF1535">
        <w:t>pozici zhotovitele ve funkci příslušného specialisty nebo ve funkci stavbyvedoucího nebo zástupce stavbyvedoucího nebo</w:t>
      </w:r>
      <w:r w:rsidR="00092CC9" w:rsidRPr="00DF1535">
        <w:t xml:space="preserve"> v </w:t>
      </w:r>
      <w:r w:rsidRPr="00DF1535">
        <w:t>obdobné (případně jinak nazvané) funkci při realizaci staveb, jež je</w:t>
      </w:r>
      <w:r w:rsidR="0060115D" w:rsidRPr="00DF1535">
        <w:t xml:space="preserve"> z </w:t>
      </w:r>
      <w:r w:rsidRPr="00DF1535">
        <w:t>hlediska věcné náplně práce</w:t>
      </w:r>
      <w:r w:rsidR="00845C50" w:rsidRPr="00DF1535">
        <w:t xml:space="preserve"> a </w:t>
      </w:r>
      <w:r w:rsidRPr="00DF1535">
        <w:t>odpovědnosti</w:t>
      </w:r>
      <w:r w:rsidR="00845C50" w:rsidRPr="00DF1535">
        <w:t xml:space="preserve"> s </w:t>
      </w:r>
      <w:r w:rsidRPr="00DF1535">
        <w:t>funkcí stavbyvedoucího nebo jeho zástupce srovnatelná</w:t>
      </w:r>
      <w:r>
        <w:t xml:space="preserve">. </w:t>
      </w:r>
    </w:p>
    <w:p w14:paraId="290F5ED9" w14:textId="0E3CE6E3" w:rsidR="0035531B" w:rsidRDefault="0035531B" w:rsidP="008B2021">
      <w:pPr>
        <w:pStyle w:val="Textbezslovn"/>
      </w:pPr>
      <w:r w:rsidRPr="008B2021">
        <w:rPr>
          <w:rStyle w:val="Tun9b"/>
        </w:rPr>
        <w:t>Zkušeností</w:t>
      </w:r>
      <w:r w:rsidR="00845C50" w:rsidRPr="008B2021">
        <w:rPr>
          <w:rStyle w:val="Tun9b"/>
        </w:rPr>
        <w:t xml:space="preserve"> s </w:t>
      </w:r>
      <w:r w:rsidRPr="008B2021">
        <w:rPr>
          <w:rStyle w:val="Tun9b"/>
        </w:rPr>
        <w:t>řízením realizace</w:t>
      </w:r>
      <w:r>
        <w:t xml:space="preserve"> stavby nebo </w:t>
      </w:r>
      <w:r w:rsidRPr="008B2021">
        <w:rPr>
          <w:rStyle w:val="Tun9b"/>
        </w:rPr>
        <w:t>praxí</w:t>
      </w:r>
      <w:r w:rsidR="00092CC9" w:rsidRPr="008B2021">
        <w:rPr>
          <w:rStyle w:val="Tun9b"/>
        </w:rPr>
        <w:t xml:space="preserve"> v </w:t>
      </w:r>
      <w:r w:rsidRPr="008B2021">
        <w:rPr>
          <w:rStyle w:val="Tun9b"/>
        </w:rPr>
        <w:t>řízení</w:t>
      </w:r>
      <w:r>
        <w:t xml:space="preserve"> provádění staveb se</w:t>
      </w:r>
      <w:r w:rsidR="00BB4AF2">
        <w:t xml:space="preserve"> u </w:t>
      </w:r>
      <w:r>
        <w:t>příslušných členů odborného personálu,</w:t>
      </w:r>
      <w:r w:rsidR="00BB4AF2">
        <w:t xml:space="preserve"> u </w:t>
      </w:r>
      <w:r>
        <w:t>kterých je tato zkušenost nebo praxe požadována, rozumí činnost spočívající</w:t>
      </w:r>
      <w:r w:rsidR="00092CC9">
        <w:t xml:space="preserve"> v </w:t>
      </w:r>
      <w:r>
        <w:t>řízení provádění stavby</w:t>
      </w:r>
      <w:r w:rsidR="00092CC9">
        <w:t xml:space="preserve"> v </w:t>
      </w:r>
      <w:r>
        <w:t xml:space="preserve">pozici zhotovitele ve </w:t>
      </w:r>
      <w:r>
        <w:lastRenderedPageBreak/>
        <w:t>funkci stavbyvedoucího nebo zástupce stavbyvedoucího nebo</w:t>
      </w:r>
      <w:r w:rsidR="00092CC9">
        <w:t xml:space="preserve"> v </w:t>
      </w:r>
      <w:r>
        <w:t>obdobné (případně jinak nazvané) funkci při realizaci staveb, jež je</w:t>
      </w:r>
      <w:r w:rsidR="0060115D">
        <w:t xml:space="preserve"> z </w:t>
      </w:r>
      <w:r>
        <w:t>hlediska věcné náplně práce</w:t>
      </w:r>
      <w:r w:rsidR="00845C50">
        <w:t xml:space="preserve"> a </w:t>
      </w:r>
      <w:r>
        <w:t>odpovědnosti</w:t>
      </w:r>
      <w:r w:rsidR="00845C50">
        <w:t xml:space="preserve"> s </w:t>
      </w:r>
      <w:r>
        <w:t xml:space="preserve">funkcí stavbyvedoucího nebo jeho zástupce srovnatelná. </w:t>
      </w:r>
    </w:p>
    <w:p w14:paraId="4DB68319" w14:textId="44421914" w:rsidR="0035531B" w:rsidRDefault="31D57ED8" w:rsidP="00116A4C">
      <w:pPr>
        <w:pStyle w:val="Textbezslovn"/>
        <w:ind w:left="709"/>
      </w:pPr>
      <w:r>
        <w:t xml:space="preserve">Zadavatel výše </w:t>
      </w:r>
      <w:r w:rsidR="67890E26">
        <w:t xml:space="preserve">u jednotlivých členů odborného personálu zhotovitele </w:t>
      </w:r>
      <w:r>
        <w:t>stanovil maximální lhůtu, za kterou budou uznány zkušenosti příslušných členů odborného personálu</w:t>
      </w:r>
      <w:r w:rsidR="497695EF">
        <w:t xml:space="preserve"> s </w:t>
      </w:r>
      <w:r>
        <w:t>řízením realizace</w:t>
      </w:r>
      <w:r w:rsidR="584E005B">
        <w:t xml:space="preserve"> nebo</w:t>
      </w:r>
      <w:r>
        <w:t xml:space="preserve"> realizací </w:t>
      </w:r>
      <w:r w:rsidR="584E005B">
        <w:t>stavby</w:t>
      </w:r>
      <w:r>
        <w:t>.</w:t>
      </w:r>
      <w:r w:rsidR="73C5CDA7">
        <w:t xml:space="preserve"> </w:t>
      </w:r>
      <w:r w:rsidR="26C7F25F">
        <w:t>V</w:t>
      </w:r>
      <w:r w:rsidR="73C5CDA7">
        <w:t> </w:t>
      </w:r>
      <w:r>
        <w:t>této lhůtě tyto referenční stavby musely být dokončeny (mohly však být zahájeny dříve)</w:t>
      </w:r>
      <w:r w:rsidR="287E52AA">
        <w:t>, rovněž obdobně jako u referenčních zakázek dodavatele budou uznány i referenční stavby dokončené kdykoli po zahájení zadávacího řízení, včetně doby po podání nabídek, a to nejpozději do doby zadavatelem případně stanovené k předložení údajů a dokladů dle § 46 ZZVZ</w:t>
      </w:r>
      <w:r>
        <w:t xml:space="preserve">. </w:t>
      </w:r>
      <w:r w:rsidR="287E52AA">
        <w:t>Dokončením se pro účely prokázání technické kvalifikace v tomto zadávacím řízení rozumí i uvedení díla, resp. poslední části</w:t>
      </w:r>
      <w:r w:rsidR="7EB277BA">
        <w:t xml:space="preserve"> stavební práce</w:t>
      </w:r>
      <w:r w:rsidR="287E52AA">
        <w:t xml:space="preserve">, alespoň do zkušebního provozu. Zadavatel nicméně za dílo dokončené bude považovat též dílo, které v požadovaném období bylo dokončeno jako celek, tj. včetně plnění navazujících na zkušební provoz, např. zpracování dokumentace skutečného provedení stavby. </w:t>
      </w:r>
      <w:r w:rsidR="4270836E" w:rsidRPr="3746E70B">
        <w:rPr>
          <w:rFonts w:ascii="Verdana" w:hAnsi="Verdana" w:cs="Calibri"/>
        </w:rPr>
        <w:t xml:space="preserve">Postačuje, aby finanční hodnota u požadovaných prací/činností byla dosažena za celou dobu realizace referenční stavby, nikoliv pouze v průběhu posledních 10 let před </w:t>
      </w:r>
      <w:r w:rsidR="375A5497" w:rsidRPr="3746E70B">
        <w:rPr>
          <w:rFonts w:ascii="Verdana" w:hAnsi="Verdana"/>
        </w:rPr>
        <w:t>zahájením zadávacího řízení</w:t>
      </w:r>
      <w:r w:rsidR="4270836E" w:rsidRPr="3746E70B">
        <w:rPr>
          <w:rFonts w:ascii="Verdana" w:hAnsi="Verdana" w:cs="Calibri"/>
        </w:rPr>
        <w:t>.</w:t>
      </w:r>
      <w:r w:rsidR="0BDB34ED" w:rsidRPr="3746E70B">
        <w:rPr>
          <w:rFonts w:ascii="Verdana" w:hAnsi="Verdana" w:cs="Calibri"/>
        </w:rPr>
        <w:t xml:space="preserve"> Současně je třeba splnit</w:t>
      </w:r>
      <w:r w:rsidR="5ABC82B1" w:rsidRPr="3746E70B">
        <w:rPr>
          <w:rFonts w:ascii="Verdana" w:hAnsi="Verdana" w:cs="Calibri"/>
        </w:rPr>
        <w:t xml:space="preserve"> i</w:t>
      </w:r>
      <w:r w:rsidR="0BDB34ED" w:rsidRPr="3746E70B">
        <w:rPr>
          <w:rFonts w:ascii="Verdana" w:hAnsi="Verdana" w:cs="Calibri"/>
        </w:rPr>
        <w:t xml:space="preserve"> požadavky na délku zkušenosti </w:t>
      </w:r>
      <w:r w:rsidR="6784C416" w:rsidRPr="3746E70B">
        <w:rPr>
          <w:rFonts w:ascii="Verdana" w:hAnsi="Verdana" w:cs="Calibri"/>
        </w:rPr>
        <w:t>uveden</w:t>
      </w:r>
      <w:r w:rsidR="01899383" w:rsidRPr="3746E70B">
        <w:rPr>
          <w:rFonts w:ascii="Verdana" w:hAnsi="Verdana" w:cs="Calibri"/>
        </w:rPr>
        <w:t>é</w:t>
      </w:r>
      <w:r w:rsidR="6784C416" w:rsidRPr="3746E70B">
        <w:rPr>
          <w:rFonts w:ascii="Verdana" w:hAnsi="Verdana" w:cs="Calibri"/>
        </w:rPr>
        <w:t xml:space="preserve"> </w:t>
      </w:r>
      <w:r w:rsidR="0BDB34ED" w:rsidRPr="3746E70B">
        <w:rPr>
          <w:rFonts w:ascii="Verdana" w:hAnsi="Verdana" w:cs="Calibri"/>
        </w:rPr>
        <w:t xml:space="preserve">v dalším odstavci. </w:t>
      </w:r>
    </w:p>
    <w:p w14:paraId="6DD02EDF" w14:textId="77777777" w:rsidR="0035531B" w:rsidRDefault="0035531B" w:rsidP="008B2021">
      <w:pPr>
        <w:pStyle w:val="Textbezslovn"/>
      </w:pPr>
      <w:r w:rsidRPr="008B2021">
        <w:rPr>
          <w:rStyle w:val="Tun9b"/>
        </w:rPr>
        <w:t xml:space="preserve">Zadavatel uzná pouze takovou zkušenost člena odborného personálu, která </w:t>
      </w:r>
      <w:r w:rsidR="005F34EC">
        <w:rPr>
          <w:rStyle w:val="Tun9b"/>
        </w:rPr>
        <w:t>v </w:t>
      </w:r>
      <w:r w:rsidR="00515B63" w:rsidRPr="00515B63">
        <w:rPr>
          <w:rStyle w:val="Tun9b"/>
        </w:rPr>
        <w:t xml:space="preserve">požadovaném období </w:t>
      </w:r>
      <w:r w:rsidRPr="008B2021">
        <w:rPr>
          <w:rStyle w:val="Tun9b"/>
        </w:rPr>
        <w:t xml:space="preserve">trvala </w:t>
      </w:r>
      <w:r w:rsidRPr="008D30F9">
        <w:rPr>
          <w:rStyle w:val="Tun9b"/>
        </w:rPr>
        <w:t>nejméně 12</w:t>
      </w:r>
      <w:r w:rsidRPr="008B2021">
        <w:rPr>
          <w:rStyle w:val="Tun9b"/>
        </w:rPr>
        <w:t xml:space="preserve"> měsíců</w:t>
      </w:r>
      <w:r>
        <w:t>. Zkušenost člena odborného personálu lze splnit (posčítat)</w:t>
      </w:r>
      <w:r w:rsidR="0060115D">
        <w:t xml:space="preserve"> z </w:t>
      </w:r>
      <w:r>
        <w:t xml:space="preserve">více referenčních zakázek/staveb, jednotlivá zkušenost na jedné zakázce však musela trvat nepřetržitě nejméně </w:t>
      </w:r>
      <w:r w:rsidR="00ED78D2">
        <w:rPr>
          <w:rStyle w:val="Tun9b"/>
        </w:rPr>
        <w:t>6</w:t>
      </w:r>
      <w:r w:rsidRPr="008B2021">
        <w:rPr>
          <w:rStyle w:val="Tun9b"/>
        </w:rPr>
        <w:t xml:space="preserve"> měsíc</w:t>
      </w:r>
      <w:r w:rsidR="00ED78D2">
        <w:rPr>
          <w:rStyle w:val="Tun9b"/>
        </w:rPr>
        <w:t>ů</w:t>
      </w:r>
      <w:r>
        <w:t>. Zadavatel výslovně upozorňuje, že zkušenost člena odborného personálu bude uznána pouze tehdy, pokud se člen odborného personálu realizace dané stavby</w:t>
      </w:r>
      <w:r w:rsidR="00092CC9">
        <w:t xml:space="preserve"> v </w:t>
      </w:r>
      <w:r>
        <w:t>požadovaném období řádně účastnil (nebude tedy uznána referenční zakázka/stavba, která sice byla dokončena</w:t>
      </w:r>
      <w:r w:rsidR="00092CC9">
        <w:t xml:space="preserve"> v </w:t>
      </w:r>
      <w:r>
        <w:t>posledních 10 letech od zahájení zadávacího řízení, ale příslušný člen odborného personálu na její realizaci přestal působit více než 10 let před zahájením zadávacího řízení</w:t>
      </w:r>
      <w:r w:rsidR="00C30F06">
        <w:t xml:space="preserve">, </w:t>
      </w:r>
      <w:r w:rsidR="00C30F06">
        <w:rPr>
          <w:rFonts w:ascii="Verdana" w:hAnsi="Verdana"/>
        </w:rPr>
        <w:t>rovněž tak není možno pro účely splnění kvalifikace započítat ani tu část délky trvání zkušenosti spadající do období více jak 10 let před zahájením zadávacího řízení</w:t>
      </w:r>
      <w:r>
        <w:t xml:space="preserve">).   </w:t>
      </w:r>
    </w:p>
    <w:p w14:paraId="66A30437" w14:textId="3E92BA04" w:rsidR="0035531B" w:rsidRDefault="0035531B" w:rsidP="008B2021">
      <w:pPr>
        <w:pStyle w:val="Textbezslovn"/>
      </w:pPr>
      <w:r>
        <w:t>V případě, že je</w:t>
      </w:r>
      <w:r w:rsidR="00092CC9">
        <w:t xml:space="preserve"> v </w:t>
      </w:r>
      <w:r>
        <w:t xml:space="preserve">seznamu členů odborného personálu dodavatele ve funkci </w:t>
      </w:r>
      <w:r w:rsidR="00A16653">
        <w:t>autorizovaného/</w:t>
      </w:r>
      <w:r>
        <w:t>úředně oprávněného zeměměřického inženýra dodavatelem uvedeno za účelem prokázání kvalifikace více osob, zadavatel požaduje, aby každá</w:t>
      </w:r>
      <w:r w:rsidR="0060115D">
        <w:t xml:space="preserve"> z </w:t>
      </w:r>
      <w:r>
        <w:t>těchto osob plně prokázala požadovanou zkušenost</w:t>
      </w:r>
      <w:r w:rsidR="00845C50">
        <w:t xml:space="preserve"> s </w:t>
      </w:r>
      <w:r>
        <w:t>realizací stavby samostatně</w:t>
      </w:r>
      <w:r w:rsidR="00845C50">
        <w:t xml:space="preserve"> a </w:t>
      </w:r>
      <w:r>
        <w:t xml:space="preserve">požadovaný rozsah </w:t>
      </w:r>
      <w:r w:rsidR="00A16653">
        <w:t>autorizace/</w:t>
      </w:r>
      <w:r>
        <w:t>oprávnění pro ověřování výsledků zeměměřických činností byl prokázán těmito osobami</w:t>
      </w:r>
      <w:r w:rsidR="00092CC9">
        <w:t xml:space="preserve"> v </w:t>
      </w:r>
      <w:r>
        <w:t>plném rozsahu společně, přičemž však postačuje, pokud každá osoba prokáže splnění požadovaného rozsahu alespoň zčásti (tj. postačuje prokázání např. jednou osobou</w:t>
      </w:r>
      <w:r w:rsidR="00092CC9">
        <w:t xml:space="preserve"> v </w:t>
      </w:r>
      <w:r>
        <w:t>rozsahu písm. a)</w:t>
      </w:r>
      <w:r w:rsidR="00845C50">
        <w:t xml:space="preserve"> a </w:t>
      </w:r>
      <w:r>
        <w:t>druhou osobou</w:t>
      </w:r>
      <w:r w:rsidR="00092CC9">
        <w:t xml:space="preserve"> v </w:t>
      </w:r>
      <w:r>
        <w:t>rozsahu p</w:t>
      </w:r>
      <w:r w:rsidR="00BB4AF2">
        <w:t xml:space="preserve">ísm. c) </w:t>
      </w:r>
      <w:r w:rsidR="00A16653">
        <w:t xml:space="preserve">§ 16f odst. 1, resp. </w:t>
      </w:r>
      <w:r w:rsidR="00BB4AF2">
        <w:t>§ 13 odst. 1 zák. č. </w:t>
      </w:r>
      <w:r>
        <w:t>200/1994 Sb.,</w:t>
      </w:r>
      <w:r w:rsidR="00092CC9">
        <w:t xml:space="preserve"> o </w:t>
      </w:r>
      <w:r>
        <w:t>zeměměřictví</w:t>
      </w:r>
      <w:r w:rsidR="00845C50">
        <w:t xml:space="preserve"> a</w:t>
      </w:r>
      <w:r w:rsidR="00092CC9">
        <w:t xml:space="preserve"> o </w:t>
      </w:r>
      <w:r>
        <w:t>změně</w:t>
      </w:r>
      <w:r w:rsidR="00845C50">
        <w:t xml:space="preserve"> a </w:t>
      </w:r>
      <w:r>
        <w:t>doplnění některých zákonů souvisejících</w:t>
      </w:r>
      <w:r w:rsidR="00845C50">
        <w:t xml:space="preserve"> s </w:t>
      </w:r>
      <w:r>
        <w:t>jeho zavedením, ve znění pozdějších předpisů).</w:t>
      </w:r>
    </w:p>
    <w:p w14:paraId="16E59EB4" w14:textId="138CC052" w:rsidR="0035531B" w:rsidRDefault="0035531B" w:rsidP="008B2021">
      <w:pPr>
        <w:pStyle w:val="Textbezslovn"/>
      </w:pPr>
      <w:r>
        <w:t>Seznam odborného personálu dodavatele zadavatel doporučuje předložit ve formě dle vzorového formuláře obsaženého</w:t>
      </w:r>
      <w:r w:rsidR="00092CC9">
        <w:t xml:space="preserve"> v </w:t>
      </w:r>
      <w:r>
        <w:t>Příloze č. 5 těchto Pokynů</w:t>
      </w:r>
      <w:r w:rsidR="00845C50">
        <w:t xml:space="preserve"> a </w:t>
      </w:r>
      <w:r>
        <w:t>profesní životopis každého člena odborného personálu dodavatele ve formě dle vzorového formuláře obsaženého</w:t>
      </w:r>
      <w:r w:rsidR="00092CC9">
        <w:t xml:space="preserve"> v </w:t>
      </w:r>
      <w:r>
        <w:t>Příloze č. 6 těchto Pokynů. Praxi</w:t>
      </w:r>
      <w:r w:rsidR="00092CC9">
        <w:t xml:space="preserve"> v </w:t>
      </w:r>
      <w:r>
        <w:t>požadovaném oboru</w:t>
      </w:r>
      <w:r w:rsidR="00845C50">
        <w:t xml:space="preserve"> a </w:t>
      </w:r>
      <w:r>
        <w:t>zkušenosti</w:t>
      </w:r>
      <w:r w:rsidR="00845C50">
        <w:t xml:space="preserve"> s </w:t>
      </w:r>
      <w:r>
        <w:t>řízením realizace</w:t>
      </w:r>
      <w:r w:rsidR="002B0E4A">
        <w:t xml:space="preserve"> nebo</w:t>
      </w:r>
      <w:r>
        <w:t xml:space="preserve"> realizací </w:t>
      </w:r>
      <w:r w:rsidR="00E628BC">
        <w:t>stavby</w:t>
      </w:r>
      <w:r w:rsidR="00BB4AF2">
        <w:t xml:space="preserve"> u </w:t>
      </w:r>
      <w:r>
        <w:t>členů odborného personálu,</w:t>
      </w:r>
      <w:r w:rsidR="00BB4AF2">
        <w:t xml:space="preserve"> u </w:t>
      </w:r>
      <w:r>
        <w:t>kterých jsou takové zkušenosti</w:t>
      </w:r>
      <w:r w:rsidR="00845C50">
        <w:t xml:space="preserve"> a </w:t>
      </w:r>
      <w:r>
        <w:t>praxe požadovány, dodavatel prokáže uvedením</w:t>
      </w:r>
      <w:r w:rsidR="00092CC9">
        <w:t xml:space="preserve"> v </w:t>
      </w:r>
      <w:r>
        <w:t>příslušném sloupci</w:t>
      </w:r>
      <w:r w:rsidR="00092CC9">
        <w:t xml:space="preserve"> v </w:t>
      </w:r>
      <w:r>
        <w:t>Příloze č. 5 těchto Pokynů</w:t>
      </w:r>
      <w:r w:rsidR="00845C50">
        <w:t xml:space="preserve"> a</w:t>
      </w:r>
      <w:r w:rsidR="00092CC9">
        <w:t xml:space="preserve"> v </w:t>
      </w:r>
      <w:r>
        <w:t>profesním životopisu.</w:t>
      </w:r>
      <w:r w:rsidR="00092CC9">
        <w:t xml:space="preserve"> </w:t>
      </w:r>
      <w:r w:rsidR="00BB4AF2">
        <w:t>V</w:t>
      </w:r>
      <w:r w:rsidR="00092CC9">
        <w:t> </w:t>
      </w:r>
      <w:r>
        <w:t>dokumentech předložených dodavatelem</w:t>
      </w:r>
      <w:r w:rsidR="00BC6D2B">
        <w:t xml:space="preserve"> k </w:t>
      </w:r>
      <w:r>
        <w:t>prokázání technické kvalifikace dle čl. 8.6 těchto Pokynů musí být uvedeny veškeré informace nezbytné</w:t>
      </w:r>
      <w:r w:rsidR="00BC6D2B">
        <w:t xml:space="preserve"> k </w:t>
      </w:r>
      <w:r>
        <w:t>posouzení splnění kvalifikace,</w:t>
      </w:r>
      <w:r w:rsidR="00845C50">
        <w:t xml:space="preserve"> a </w:t>
      </w:r>
      <w:r>
        <w:t>to</w:t>
      </w:r>
      <w:r w:rsidR="00092CC9">
        <w:t xml:space="preserve"> v </w:t>
      </w:r>
      <w:r>
        <w:t>rozsahu údajů stanovených</w:t>
      </w:r>
      <w:r w:rsidR="00092CC9">
        <w:t xml:space="preserve"> v </w:t>
      </w:r>
      <w:r>
        <w:t>Příloze č. 5</w:t>
      </w:r>
      <w:r w:rsidR="00845C50">
        <w:t xml:space="preserve"> a </w:t>
      </w:r>
      <w:r>
        <w:t>6 těchto Pokynů.</w:t>
      </w:r>
    </w:p>
    <w:p w14:paraId="02062860" w14:textId="5D88A556" w:rsidR="0035531B" w:rsidRDefault="0035531B" w:rsidP="008B2021">
      <w:pPr>
        <w:pStyle w:val="Textbezslovn"/>
      </w:pPr>
      <w:r>
        <w:t>Zadavatel si vyhrazuje právo ověřit pravdivost údajů</w:t>
      </w:r>
      <w:r w:rsidR="00092CC9">
        <w:t xml:space="preserve"> o </w:t>
      </w:r>
      <w:r>
        <w:t>zkušenostech členů odborného personálu, zejména, zda se členové odborného personálu na realizaci konkrétní referenční stavb</w:t>
      </w:r>
      <w:r w:rsidR="00527582">
        <w:t>y</w:t>
      </w:r>
      <w:r>
        <w:t xml:space="preserve"> či zakáz</w:t>
      </w:r>
      <w:r w:rsidR="00527582">
        <w:t>ky</w:t>
      </w:r>
      <w:r>
        <w:t xml:space="preserve"> skutečně podíleli. Za tímto účelem požaduje zadavatel</w:t>
      </w:r>
      <w:r w:rsidR="00092CC9">
        <w:t xml:space="preserve"> v </w:t>
      </w:r>
      <w:r>
        <w:t>profesním životopisu příslušného člena odborného personálu uvést informace</w:t>
      </w:r>
      <w:r w:rsidR="00845C50">
        <w:t xml:space="preserve"> a </w:t>
      </w:r>
      <w:r>
        <w:t>spojení na kontaktní osobu objednatele, pro něhož byla zakázka realizována.</w:t>
      </w:r>
    </w:p>
    <w:p w14:paraId="41479B34" w14:textId="77777777" w:rsidR="0035531B" w:rsidRDefault="0035531B" w:rsidP="008B2021">
      <w:pPr>
        <w:pStyle w:val="Textbezslovn"/>
      </w:pPr>
      <w:r>
        <w:lastRenderedPageBreak/>
        <w:t>S ohledem na prevenci střetu zájmů při plnění veřejné zakázky zadavatel stanoví, že dodavatel není oprávněn prokázat splnění kvalifikace prostřednictvím zaměstnance či osoby</w:t>
      </w:r>
      <w:r w:rsidR="00092CC9">
        <w:t xml:space="preserve"> v </w:t>
      </w:r>
      <w:r>
        <w:t>jiném vztahu</w:t>
      </w:r>
      <w:r w:rsidR="00BC6D2B">
        <w:t xml:space="preserve"> k </w:t>
      </w:r>
      <w:r>
        <w:t>dodavateli, která je současně zaměstnancem zadavatele. Informace</w:t>
      </w:r>
      <w:r w:rsidR="00092CC9">
        <w:t xml:space="preserve"> o </w:t>
      </w:r>
      <w:r>
        <w:t>této skutečnosti bude uvedena</w:t>
      </w:r>
      <w:r w:rsidR="00092CC9">
        <w:t xml:space="preserve"> v </w:t>
      </w:r>
      <w:r>
        <w:t>profesním životopisu ve formě obsažené</w:t>
      </w:r>
      <w:r w:rsidR="00092CC9">
        <w:t xml:space="preserve"> v </w:t>
      </w:r>
      <w:r>
        <w:t>Příloze č. 6 pod písm. l). Nesplnění této podmínky může být důvodem pro vyloučení dodavatele ze zadávacího řízení.</w:t>
      </w:r>
    </w:p>
    <w:p w14:paraId="7319F9CC" w14:textId="77777777" w:rsidR="0035531B" w:rsidRDefault="0035531B" w:rsidP="008B2021">
      <w:pPr>
        <w:pStyle w:val="Textbezslovn"/>
      </w:pPr>
      <w:r>
        <w:t>V případě, že byla kvalifikace členů odborného personálu získána</w:t>
      </w:r>
      <w:r w:rsidR="00092CC9">
        <w:t xml:space="preserve"> v </w:t>
      </w:r>
      <w:r>
        <w:t>zahraničí, prokazuje se</w:t>
      </w:r>
      <w:r w:rsidR="00092CC9">
        <w:t xml:space="preserve"> v </w:t>
      </w:r>
      <w:r>
        <w:t>požadovaném rozsahu doklady vydanými podle právního řádu země, ve které byla získána.</w:t>
      </w:r>
    </w:p>
    <w:p w14:paraId="46910B22" w14:textId="4F587509" w:rsidR="0035531B" w:rsidRDefault="0035531B" w:rsidP="008B2021">
      <w:pPr>
        <w:pStyle w:val="Textbezslovn"/>
      </w:pPr>
      <w:r>
        <w:t>Zadavatel požaduje, aby plnění veřejné zakázky bylo</w:t>
      </w:r>
      <w:r w:rsidR="00092CC9">
        <w:t xml:space="preserve"> v </w:t>
      </w:r>
      <w:r>
        <w:t>příslušných funkcích jednotlivých členů odborného personálu poskytováno osobami, které dodavatel uvedl</w:t>
      </w:r>
      <w:r w:rsidR="00BC6D2B">
        <w:t xml:space="preserve"> k </w:t>
      </w:r>
      <w:r>
        <w:t>prokázání technické kvalifikace. Pokud se po podání nabídky nebo</w:t>
      </w:r>
      <w:r w:rsidR="00092CC9">
        <w:t xml:space="preserve"> v </w:t>
      </w:r>
      <w:r>
        <w:t>průběhu plnění veřejné zakázky některá</w:t>
      </w:r>
      <w:r w:rsidR="0060115D">
        <w:t xml:space="preserve"> z </w:t>
      </w:r>
      <w:r>
        <w:t>osob odborného personálu změní, musí být za podmínek stanovených ZZVZ či Smlouvou nahrazena osobou, která rovněž splňuje zadavatelem stanovené požadavky na kvalifikační kritéria, tj. zejména minimálně požadovan</w:t>
      </w:r>
      <w:r w:rsidR="00DD7852">
        <w:t>ou</w:t>
      </w:r>
      <w:r>
        <w:t xml:space="preserve"> praxi, zkušenosti, odbornou způsobilost</w:t>
      </w:r>
      <w:r w:rsidR="00845C50">
        <w:t xml:space="preserve"> a </w:t>
      </w:r>
      <w:r>
        <w:t xml:space="preserve">požadavky na prevenci střetu zájmů.    </w:t>
      </w:r>
    </w:p>
    <w:p w14:paraId="2E5C546B" w14:textId="3D45D2F4" w:rsidR="0035531B" w:rsidRPr="00F90DE5" w:rsidRDefault="0035531B" w:rsidP="0035531B">
      <w:pPr>
        <w:pStyle w:val="Text1-1"/>
        <w:rPr>
          <w:rStyle w:val="Tun9b"/>
        </w:rPr>
      </w:pPr>
      <w:r w:rsidRPr="00F90DE5">
        <w:rPr>
          <w:rStyle w:val="Tun9b"/>
        </w:rPr>
        <w:t>Další technická kvalifikace</w:t>
      </w:r>
    </w:p>
    <w:p w14:paraId="07AFF20D" w14:textId="77777777" w:rsidR="00F90DE5" w:rsidRDefault="00F90DE5" w:rsidP="00F90DE5">
      <w:pPr>
        <w:pStyle w:val="Textbezslovn"/>
      </w:pPr>
      <w:r>
        <w:t>Dodavatel prokáže základní požadavky na způsobilost pro výrobu a montáž ocelových konstrukcí (OK) takto:</w:t>
      </w:r>
    </w:p>
    <w:p w14:paraId="03E57F58" w14:textId="77777777" w:rsidR="00F90DE5" w:rsidRPr="00CE7A68" w:rsidRDefault="00F90DE5" w:rsidP="00F90DE5">
      <w:pPr>
        <w:pStyle w:val="Textbezslovn"/>
        <w:rPr>
          <w:rStyle w:val="Tun9b"/>
        </w:rPr>
      </w:pPr>
      <w:r w:rsidRPr="00CE7A68">
        <w:rPr>
          <w:rStyle w:val="Tun9b"/>
        </w:rPr>
        <w:t xml:space="preserve">Výroba OK  </w:t>
      </w:r>
    </w:p>
    <w:p w14:paraId="1653034D" w14:textId="0008F037" w:rsidR="00F90DE5" w:rsidRPr="00CE7A68" w:rsidRDefault="00F90DE5" w:rsidP="00F90DE5">
      <w:pPr>
        <w:pStyle w:val="Textbezslovn"/>
      </w:pPr>
      <w:r w:rsidRPr="00CE7A68">
        <w:t>Výrobce konstrukčních ocelových dílců, na které se vztahuje harmonizovaná ČSN EN 1090-1+A1, prokazuje svoji způsobilost Osvědčením o shodě řízení výroby pro příslušnou třídu provádění EXC</w:t>
      </w:r>
      <w:r w:rsidR="00636A27" w:rsidRPr="00CE7A68">
        <w:t>3 nebo vyšší</w:t>
      </w:r>
      <w:r w:rsidRPr="00CE7A68">
        <w:t>, který vydává Evropskou komisí jmenovaný Oznámený subjekt.</w:t>
      </w:r>
    </w:p>
    <w:p w14:paraId="09B25A85" w14:textId="77777777" w:rsidR="00F90DE5" w:rsidRPr="00CE7A68" w:rsidRDefault="00F90DE5" w:rsidP="00F90DE5">
      <w:pPr>
        <w:pStyle w:val="Textbezslovn"/>
        <w:rPr>
          <w:rStyle w:val="Tun9b"/>
        </w:rPr>
      </w:pPr>
      <w:r w:rsidRPr="00CE7A68">
        <w:rPr>
          <w:rStyle w:val="Tun9b"/>
        </w:rPr>
        <w:t xml:space="preserve">Montáž OK  </w:t>
      </w:r>
    </w:p>
    <w:p w14:paraId="7404D775" w14:textId="4ED8DB64" w:rsidR="0035531B" w:rsidRDefault="00F90DE5" w:rsidP="00F90DE5">
      <w:pPr>
        <w:pStyle w:val="Textbezslovn"/>
      </w:pPr>
      <w:r w:rsidRPr="00CE7A68">
        <w:t xml:space="preserve">Dodavatel prokazuje oprávnění k montáži ocelových konstrukcí </w:t>
      </w:r>
      <w:r w:rsidR="00636A27" w:rsidRPr="00CE7A68">
        <w:t>třídy EXC3 nebo vyšší</w:t>
      </w:r>
      <w:r w:rsidRPr="00CE7A68">
        <w:t xml:space="preserve"> samostatným certifikátem způsobilosti k montáži ocelových konstrukcí na staveništi nebo certifikátem s přílohou, která obdobně jako samostatný certifikát prokazuje plnění požadavků na provádění ocelových konstrukcí na staveništi v rozsahu požadavků ČSN EN 1090-2, ČSN 73 2603, ČSN EN ISO 3834 ve vztahu k procesům svařování při montáži a TKP kap. 19, nebo obdobným zahraničním dokumentem.</w:t>
      </w:r>
    </w:p>
    <w:p w14:paraId="78CAA042" w14:textId="77777777" w:rsidR="0035531B" w:rsidRPr="0006499F" w:rsidRDefault="0035531B" w:rsidP="0035531B">
      <w:pPr>
        <w:pStyle w:val="Text1-1"/>
        <w:rPr>
          <w:rStyle w:val="Tun9b"/>
        </w:rPr>
      </w:pPr>
      <w:r w:rsidRPr="0006499F">
        <w:rPr>
          <w:rStyle w:val="Tun9b"/>
        </w:rPr>
        <w:t>Požadavek na prokázání kvalifikace poddodavatele</w:t>
      </w:r>
    </w:p>
    <w:p w14:paraId="1072EE74" w14:textId="353F47C0" w:rsidR="0035531B" w:rsidRDefault="0035531B" w:rsidP="0006499F">
      <w:pPr>
        <w:pStyle w:val="Textbezslovn"/>
      </w:pPr>
      <w:r>
        <w:t>Zadavatel požaduje, aby dodavatel</w:t>
      </w:r>
      <w:r w:rsidR="00BB4AF2">
        <w:t xml:space="preserve"> u </w:t>
      </w:r>
      <w:r>
        <w:t>těch poddodavatelů, kteří jsou dodavateli při podání nabídky známi</w:t>
      </w:r>
      <w:r w:rsidR="00845C50">
        <w:t xml:space="preserve"> a</w:t>
      </w:r>
      <w:r w:rsidR="00BB4AF2">
        <w:t xml:space="preserve"> u </w:t>
      </w:r>
      <w:r>
        <w:t>kterých dodavatel současně předpokládá</w:t>
      </w:r>
      <w:r w:rsidR="00AA709D">
        <w:t xml:space="preserve">, že </w:t>
      </w:r>
      <w:r w:rsidR="00AA709D" w:rsidRPr="0073549C">
        <w:t>se budou podílet na plnění veřejné zakázky, tzn. i těch poddodavatelů, prostřednictvím</w:t>
      </w:r>
      <w:r w:rsidR="00AA709D">
        <w:t xml:space="preserve"> kterých </w:t>
      </w:r>
      <w:r w:rsidR="00AA709D" w:rsidRPr="0073549C">
        <w:t>dodavatel neprokazuje splnění části kvalifikace</w:t>
      </w:r>
      <w:r>
        <w:t>, předložil doklady prokazující:</w:t>
      </w:r>
    </w:p>
    <w:p w14:paraId="24328FF7" w14:textId="77777777" w:rsidR="0035531B" w:rsidRDefault="0035531B" w:rsidP="0006499F">
      <w:pPr>
        <w:pStyle w:val="Odrka1-1"/>
      </w:pPr>
      <w:r>
        <w:t>základní způsobilost podle § 74 ZZVZ způsobem uvedeným</w:t>
      </w:r>
      <w:r w:rsidR="00092CC9">
        <w:t xml:space="preserve"> v </w:t>
      </w:r>
      <w:r>
        <w:t>§ 75 ZZVZ či</w:t>
      </w:r>
      <w:r w:rsidR="00092CC9">
        <w:t xml:space="preserve"> v </w:t>
      </w:r>
      <w:r>
        <w:t>§ 81 ZZVZ a</w:t>
      </w:r>
    </w:p>
    <w:p w14:paraId="42C9B692" w14:textId="77777777" w:rsidR="0035531B" w:rsidRDefault="0035531B" w:rsidP="0006499F">
      <w:pPr>
        <w:pStyle w:val="Odrka1-1"/>
      </w:pPr>
      <w:r>
        <w:t>profesní způsobilost podle § 77 odst. 1 ZZVZ způsobem uvedeným</w:t>
      </w:r>
      <w:r w:rsidR="00092CC9">
        <w:t xml:space="preserve"> v </w:t>
      </w:r>
      <w:r>
        <w:t>§ 77 odst. 1 ZZVZ či</w:t>
      </w:r>
      <w:r w:rsidR="00092CC9">
        <w:t xml:space="preserve"> v </w:t>
      </w:r>
      <w:r>
        <w:t>§ 77 odst. 3 ZZVZ či</w:t>
      </w:r>
      <w:r w:rsidR="00092CC9">
        <w:t xml:space="preserve"> v </w:t>
      </w:r>
      <w:r>
        <w:t>§ 81 ZZVZ.</w:t>
      </w:r>
    </w:p>
    <w:p w14:paraId="4F6DCF96" w14:textId="69A4FBF1" w:rsidR="0035531B" w:rsidRDefault="0035531B" w:rsidP="0006499F">
      <w:pPr>
        <w:pStyle w:val="Textbezslovn"/>
      </w:pPr>
      <w:r>
        <w:t>Zadavatel může požadovat nahrazení poddodavatele, který neprokáže splnění zadavatelem požadovaných kritérií způsobilosti dle požadavků shora</w:t>
      </w:r>
      <w:r w:rsidR="00092CC9">
        <w:t xml:space="preserve"> v </w:t>
      </w:r>
      <w:r>
        <w:t>tomto článku nebo</w:t>
      </w:r>
      <w:r w:rsidR="00BB4AF2">
        <w:t xml:space="preserve"> u </w:t>
      </w:r>
      <w:r>
        <w:t xml:space="preserve">kterého zadavatel prokáže důvody jeho nezpůsobilosti podle § 48 odst. 5 ZZVZ. </w:t>
      </w:r>
    </w:p>
    <w:p w14:paraId="42C19172" w14:textId="77777777" w:rsidR="0035531B" w:rsidRDefault="0035531B" w:rsidP="0006499F">
      <w:pPr>
        <w:pStyle w:val="Textbezslovn"/>
      </w:pPr>
      <w:r>
        <w:t>Zadavatel výslovně upozorňuje, že pokud se jedná</w:t>
      </w:r>
      <w:r w:rsidR="00092CC9">
        <w:t xml:space="preserve"> o </w:t>
      </w:r>
      <w:r>
        <w:t>§ 48 odst. 5 písm. d) ZZVZ, za důvod nezpůsobilosti bude považováno to, že se poddodavatel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16F5A818" w14:textId="28547AE0" w:rsidR="0035531B" w:rsidRDefault="0035531B" w:rsidP="0006499F">
      <w:pPr>
        <w:pStyle w:val="Textbezslovn"/>
      </w:pPr>
      <w:r>
        <w:t>Ve výše uveden</w:t>
      </w:r>
      <w:r w:rsidR="00950120">
        <w:t>ých</w:t>
      </w:r>
      <w:r>
        <w:t xml:space="preserve"> případ</w:t>
      </w:r>
      <w:r w:rsidR="00950120">
        <w:t>ech</w:t>
      </w:r>
      <w:r>
        <w:t xml:space="preserve"> musí dodavatel poddodavatele nahradit nejpozději do konce zadavatelem stanovené přiměřené lhůty. Tuto lhůtu může zadavatel prodloužit </w:t>
      </w:r>
      <w:r>
        <w:lastRenderedPageBreak/>
        <w:t>nebo prominout její zmeškání. Pokud nedojde</w:t>
      </w:r>
      <w:r w:rsidR="00BC6D2B">
        <w:t xml:space="preserve"> k </w:t>
      </w:r>
      <w:r>
        <w:t>nahrazení poddodavatele</w:t>
      </w:r>
      <w:r w:rsidR="00845C50">
        <w:t xml:space="preserve"> a </w:t>
      </w:r>
      <w:r>
        <w:t>zadávací řízení není do té doby ukončeno, zadavatel může účastníka zadávacího řízení vyloučit.</w:t>
      </w:r>
    </w:p>
    <w:p w14:paraId="693E66D9" w14:textId="77777777" w:rsidR="0035531B" w:rsidRPr="0006499F" w:rsidRDefault="0035531B" w:rsidP="0035531B">
      <w:pPr>
        <w:pStyle w:val="Text1-1"/>
        <w:rPr>
          <w:rStyle w:val="Tun9b"/>
        </w:rPr>
      </w:pPr>
      <w:r w:rsidRPr="0006499F">
        <w:rPr>
          <w:rStyle w:val="Tun9b"/>
        </w:rPr>
        <w:t>Obecně</w:t>
      </w:r>
      <w:r w:rsidR="00BC6D2B">
        <w:rPr>
          <w:rStyle w:val="Tun9b"/>
        </w:rPr>
        <w:t xml:space="preserve"> k </w:t>
      </w:r>
      <w:r w:rsidRPr="0006499F">
        <w:rPr>
          <w:rStyle w:val="Tun9b"/>
        </w:rPr>
        <w:t>prokazování splnění kvalifikace – doklady</w:t>
      </w:r>
      <w:r w:rsidR="00092CC9" w:rsidRPr="0006499F">
        <w:rPr>
          <w:rStyle w:val="Tun9b"/>
        </w:rPr>
        <w:t xml:space="preserve"> o </w:t>
      </w:r>
      <w:r w:rsidRPr="0006499F">
        <w:rPr>
          <w:rStyle w:val="Tun9b"/>
        </w:rPr>
        <w:t>kvalifikaci</w:t>
      </w:r>
    </w:p>
    <w:p w14:paraId="19FC93A3" w14:textId="7576D014" w:rsidR="0035531B" w:rsidRDefault="0035531B" w:rsidP="0006499F">
      <w:pPr>
        <w:pStyle w:val="Textbezslovn"/>
      </w:pPr>
      <w:r>
        <w:t>Dodavatel je povinen předložit doklady</w:t>
      </w:r>
      <w:r w:rsidR="00BC6D2B">
        <w:t xml:space="preserve"> k </w:t>
      </w:r>
      <w:r>
        <w:t>prokázání kvalifikace</w:t>
      </w:r>
      <w:r w:rsidR="00092CC9">
        <w:t xml:space="preserve"> v </w:t>
      </w:r>
      <w:r>
        <w:t>nabídce</w:t>
      </w:r>
      <w:r w:rsidR="00C065C2">
        <w:t>, není-li v těchto Pokynech výslovně stanoveno jinak</w:t>
      </w:r>
      <w:r>
        <w:t>. Pokud dodavatel není</w:t>
      </w:r>
      <w:r w:rsidR="0060115D">
        <w:t xml:space="preserve"> z </w:t>
      </w:r>
      <w:r>
        <w:t>důvodů, které mu nelze přičítat, schopen předložit požadovaný doklad, je oprávněn předložit jiný rovnocenný doklad. Chybějící doklady lze doplnit pouze na výzvu zadavatele postupem dle § 46 ZZVZ. Takové doplnění není považováno za změnu nabídky. Dodavatel je oprávněn nahradit požadované doklady jednotným evropským osvědčením pro veřejné zakázky. Jednotným evropským osvědčením pro veřejné zakázky se rozumí písemné čestné prohlášení účastníka zadávacího řízení</w:t>
      </w:r>
      <w:r w:rsidR="00092CC9">
        <w:t xml:space="preserve"> o </w:t>
      </w:r>
      <w:r>
        <w:t>prokázání jeho kvalifikace,</w:t>
      </w:r>
      <w:r w:rsidR="00845C50">
        <w:t xml:space="preserve"> a </w:t>
      </w:r>
      <w:r>
        <w:t>to i prostřednictvím jiné osoby, nahrazující doklady vydané orgány veřejné správy nebo třetími stranami na formuláři zpřístupněném</w:t>
      </w:r>
      <w:r w:rsidR="00092CC9">
        <w:t xml:space="preserve"> v </w:t>
      </w:r>
      <w:r>
        <w:t xml:space="preserve">informačním systému e-Certis. </w:t>
      </w:r>
      <w:r w:rsidRPr="0006499F">
        <w:rPr>
          <w:rStyle w:val="Tun9b"/>
        </w:rPr>
        <w:t>Dodavatel není oprávněn nahradit předložení požadovaných dokladů</w:t>
      </w:r>
      <w:r w:rsidR="009122F2">
        <w:rPr>
          <w:rStyle w:val="Tun9b"/>
        </w:rPr>
        <w:t xml:space="preserve"> písemným</w:t>
      </w:r>
      <w:r w:rsidRPr="0006499F">
        <w:rPr>
          <w:rStyle w:val="Tun9b"/>
        </w:rPr>
        <w:t xml:space="preserve"> čestným prohlášením,</w:t>
      </w:r>
      <w:r w:rsidR="00845C50" w:rsidRPr="0006499F">
        <w:rPr>
          <w:rStyle w:val="Tun9b"/>
        </w:rPr>
        <w:t xml:space="preserve"> s </w:t>
      </w:r>
      <w:r w:rsidRPr="0006499F">
        <w:rPr>
          <w:rStyle w:val="Tun9b"/>
        </w:rPr>
        <w:t>výjimkou jednotného evropského osvědčení</w:t>
      </w:r>
      <w:r w:rsidR="00845C50" w:rsidRPr="0006499F">
        <w:rPr>
          <w:rStyle w:val="Tun9b"/>
        </w:rPr>
        <w:t xml:space="preserve"> a </w:t>
      </w:r>
      <w:r w:rsidRPr="0006499F">
        <w:rPr>
          <w:rStyle w:val="Tun9b"/>
        </w:rPr>
        <w:t>postupu dle § 45 odst. 3 ZZVZ</w:t>
      </w:r>
      <w:r w:rsidR="00092CC9" w:rsidRPr="0006499F">
        <w:rPr>
          <w:rStyle w:val="Tun9b"/>
        </w:rPr>
        <w:t xml:space="preserve"> v </w:t>
      </w:r>
      <w:r w:rsidRPr="0006499F">
        <w:rPr>
          <w:rStyle w:val="Tun9b"/>
        </w:rPr>
        <w:t>případě, že se podle příslušného právního řádu požadovaný doklad nevydává.</w:t>
      </w:r>
      <w:r>
        <w:t xml:space="preserve"> </w:t>
      </w:r>
    </w:p>
    <w:p w14:paraId="09B890E9" w14:textId="58BB0F39" w:rsidR="0035531B" w:rsidRDefault="0035531B" w:rsidP="0006499F">
      <w:pPr>
        <w:pStyle w:val="Textbezslovn"/>
      </w:pPr>
      <w:r>
        <w:t>Dodavatelé</w:t>
      </w:r>
      <w:r w:rsidR="00092CC9">
        <w:t xml:space="preserve"> v </w:t>
      </w:r>
      <w:r>
        <w:t>nabídkách předkládají prosté kopie dokladů prokazujících splnění kvalifikace.</w:t>
      </w:r>
      <w:r w:rsidR="009D4FAE">
        <w:t xml:space="preserve"> Tím není dotčeno právo Zadavatele požadovat předložení originálů nebo úředně ověřených kopií dokladů postupem dle § 46 odst. 1 ZZVZ</w:t>
      </w:r>
      <w:r w:rsidR="00A43986">
        <w:t>.</w:t>
      </w:r>
      <w:r w:rsidR="009D4FAE">
        <w:t xml:space="preserve"> </w:t>
      </w:r>
      <w:r>
        <w:t xml:space="preserve"> Dodavatel není povinen předložit zadavateli doklady osvědčující skutečnosti obsažené</w:t>
      </w:r>
      <w:r w:rsidR="00092CC9">
        <w:t xml:space="preserve"> v </w:t>
      </w:r>
      <w:r>
        <w:t>jednotném evropském osvědčení pro veřejné zakázky, pokud zadavateli sdělí, že mu je již předložil</w:t>
      </w:r>
      <w:r w:rsidR="00092CC9">
        <w:t xml:space="preserve"> v </w:t>
      </w:r>
      <w:r>
        <w:t>předchozím zadávacím řízení.</w:t>
      </w:r>
      <w:r w:rsidR="00092CC9">
        <w:t xml:space="preserve"> </w:t>
      </w:r>
      <w:r w:rsidR="00EE2244">
        <w:t>V</w:t>
      </w:r>
      <w:r w:rsidR="00092CC9">
        <w:t> </w:t>
      </w:r>
      <w:r>
        <w:t>takovém případě dodavatel zadavateli současně sdělí název či jinou identifikaci tohoto předchozího zadávacího řízení.</w:t>
      </w:r>
    </w:p>
    <w:p w14:paraId="089BF312" w14:textId="03E88A02" w:rsidR="0035531B" w:rsidRDefault="0035531B" w:rsidP="00F84FB5">
      <w:pPr>
        <w:pStyle w:val="Textbezslovn"/>
      </w:pPr>
      <w:r>
        <w:t xml:space="preserve">Doklady prokazující základní způsobilost podle </w:t>
      </w:r>
      <w:r w:rsidR="7F944CBD">
        <w:t xml:space="preserve">§ </w:t>
      </w:r>
      <w:r>
        <w:t>7</w:t>
      </w:r>
      <w:r w:rsidR="009D4FAE">
        <w:t>4</w:t>
      </w:r>
      <w:r>
        <w:t xml:space="preserve"> ZZVZ musí prokazovat splnění požadovaného kritéria způsobilosti nejpozději</w:t>
      </w:r>
      <w:r w:rsidR="00092CC9">
        <w:t xml:space="preserve"> v </w:t>
      </w:r>
      <w:r>
        <w:t xml:space="preserve">době 3 měsíců přede dnem zahájení zadávacího řízení. </w:t>
      </w:r>
    </w:p>
    <w:p w14:paraId="61C8A465" w14:textId="77777777" w:rsidR="0035531B" w:rsidRDefault="0035531B" w:rsidP="0006499F">
      <w:pPr>
        <w:pStyle w:val="Textbezslovn"/>
      </w:pPr>
      <w:r>
        <w:t>Doklady</w:t>
      </w:r>
      <w:r w:rsidR="00BC6D2B">
        <w:t xml:space="preserve"> k </w:t>
      </w:r>
      <w:r>
        <w:t>prokázání profesní způsobilosti dodavatel</w:t>
      </w:r>
      <w:r w:rsidR="00092CC9">
        <w:t xml:space="preserve"> v </w:t>
      </w:r>
      <w:r>
        <w:t>rámci nabídky nemusí předložit, pokud právní předpisy</w:t>
      </w:r>
      <w:r w:rsidR="00092CC9">
        <w:t xml:space="preserve"> v </w:t>
      </w:r>
      <w:r>
        <w:t xml:space="preserve">zemi jeho sídla obdobnou profesní způsobilost nevyžadují. </w:t>
      </w:r>
    </w:p>
    <w:p w14:paraId="6957B2FF" w14:textId="77777777" w:rsidR="0035531B" w:rsidRDefault="0035531B" w:rsidP="0006499F">
      <w:pPr>
        <w:pStyle w:val="Textbezslovn"/>
      </w:pPr>
      <w:r>
        <w:t>Splnění kvalifikace může dodavatel prokázat také předložením výpisu ze seznamu kvalifikovaných dodavatelů</w:t>
      </w:r>
      <w:r w:rsidR="00092CC9">
        <w:t xml:space="preserve"> v </w:t>
      </w:r>
      <w:r>
        <w:t>souladu</w:t>
      </w:r>
      <w:r w:rsidR="00845C50">
        <w:t xml:space="preserve"> a </w:t>
      </w:r>
      <w:r>
        <w:t>za podmínek stanovených</w:t>
      </w:r>
      <w:r w:rsidR="00092CC9">
        <w:t xml:space="preserve"> v </w:t>
      </w:r>
      <w:r>
        <w:t>§ 226</w:t>
      </w:r>
      <w:r w:rsidR="00845C50">
        <w:t xml:space="preserve"> a </w:t>
      </w:r>
      <w:r>
        <w:t>násl. ZZVZ nebo předložením platného certifikátu vydaného</w:t>
      </w:r>
      <w:r w:rsidR="00092CC9">
        <w:t xml:space="preserve"> v </w:t>
      </w:r>
      <w:r>
        <w:t>rámci systému certifikovaných dodavatelů</w:t>
      </w:r>
      <w:r w:rsidR="00092CC9">
        <w:t xml:space="preserve"> v </w:t>
      </w:r>
      <w:r>
        <w:t>souladu</w:t>
      </w:r>
      <w:r w:rsidR="00845C50">
        <w:t xml:space="preserve"> a </w:t>
      </w:r>
      <w:r>
        <w:t>za podmínek stanovených</w:t>
      </w:r>
      <w:r w:rsidR="00092CC9">
        <w:t xml:space="preserve"> v </w:t>
      </w:r>
      <w:r>
        <w:t xml:space="preserve">§ 233 </w:t>
      </w:r>
      <w:r w:rsidR="00845C50">
        <w:t>a </w:t>
      </w:r>
      <w:r>
        <w:t>násl. ZZVZ. Výpis ze seznamu kvalifikovaných dodavatelů nesmí být</w:t>
      </w:r>
      <w:r w:rsidR="00BC6D2B">
        <w:t xml:space="preserve"> k </w:t>
      </w:r>
      <w:r>
        <w:t>poslednímu dni, ke kterému má být prokázána základní nebo profesní způsobilost starší než tři měsíce. Stejně jako výpisem ze seznamu kvalifikovaných dodavatelů nebo certifikátem může dodavatel prokázat kvalifikaci osvědčením, které pochází</w:t>
      </w:r>
      <w:r w:rsidR="0060115D">
        <w:t xml:space="preserve"> z </w:t>
      </w:r>
      <w:r>
        <w:t>jiného členského státu Evropské unie, Evropského hospodářského prostoru nebo Švýcarské konfederace,</w:t>
      </w:r>
      <w:r w:rsidR="00092CC9">
        <w:t xml:space="preserve"> v </w:t>
      </w:r>
      <w:r>
        <w:t>němž má dodavatel sídlo,</w:t>
      </w:r>
      <w:r w:rsidR="00845C50">
        <w:t xml:space="preserve"> a </w:t>
      </w:r>
      <w:r>
        <w:t>které je obdobou výpisu ze seznamu kvalifikovaných dodavatelů nebo obdobou certifikátu vydaného</w:t>
      </w:r>
      <w:r w:rsidR="00092CC9">
        <w:t xml:space="preserve"> v </w:t>
      </w:r>
      <w:r>
        <w:t>rámci systému certifikovaných dodavatelů. Zadavatel výslovně uvádí, že pokud dodavatel předloží zadavateli výpis ze seznamu kvalifikovaných dodavatelů nebo certifikát vydaný</w:t>
      </w:r>
      <w:r w:rsidR="00092CC9">
        <w:t xml:space="preserve"> v </w:t>
      </w:r>
      <w:r>
        <w:t>rámci systému certifikovaných dodavatelů, není dodavatel povinen ve své nabídce předkládat doklady prokazující splnění kvalifikace</w:t>
      </w:r>
      <w:r w:rsidR="00092CC9">
        <w:t xml:space="preserve"> v </w:t>
      </w:r>
      <w:r>
        <w:t>tom rozsahu,</w:t>
      </w:r>
      <w:r w:rsidR="00092CC9">
        <w:t xml:space="preserve"> v </w:t>
      </w:r>
      <w:r>
        <w:t xml:space="preserve">němž výpis ze seznamu nebo certifikát pokrývají požadavky zadavatele na prokázání splnění kvalifikačních předpokladů. </w:t>
      </w:r>
    </w:p>
    <w:p w14:paraId="647AC796" w14:textId="77777777" w:rsidR="0035531B" w:rsidRDefault="0035531B" w:rsidP="0006499F">
      <w:pPr>
        <w:pStyle w:val="Textbezslovn"/>
      </w:pPr>
      <w:r>
        <w:t>V případě, že byla kvalifikace získaná</w:t>
      </w:r>
      <w:r w:rsidR="00092CC9">
        <w:t xml:space="preserve"> v </w:t>
      </w:r>
      <w:r>
        <w:t>zahraničí, prokazuje se</w:t>
      </w:r>
      <w:r w:rsidR="00092CC9">
        <w:t xml:space="preserve"> v </w:t>
      </w:r>
      <w:r>
        <w:t xml:space="preserve">požadovaném rozsahu doklady vydanými podle právního řádu země, ve které byla získána. </w:t>
      </w:r>
    </w:p>
    <w:p w14:paraId="5547B55C" w14:textId="77777777" w:rsidR="0035531B" w:rsidRDefault="0035531B" w:rsidP="0006499F">
      <w:pPr>
        <w:pStyle w:val="Textbezslovn"/>
      </w:pPr>
      <w:r>
        <w:t>Potvrzení pro daňové nedoplatky zahraničních dodavatelů</w:t>
      </w:r>
      <w:r w:rsidR="00092CC9">
        <w:t xml:space="preserve"> v </w:t>
      </w:r>
      <w:r>
        <w:t>ČR vydává Finanční úřad pro Prahu 1</w:t>
      </w:r>
      <w:r w:rsidR="00845C50">
        <w:t xml:space="preserve"> a </w:t>
      </w:r>
      <w:r>
        <w:t>potvrzení pro nedoplatky zahraničních dodavatelů</w:t>
      </w:r>
      <w:r w:rsidR="00092CC9">
        <w:t xml:space="preserve"> v </w:t>
      </w:r>
      <w:r>
        <w:t>ČR na pojistném</w:t>
      </w:r>
      <w:r w:rsidR="00845C50">
        <w:t xml:space="preserve"> a </w:t>
      </w:r>
      <w:r>
        <w:t>na penále na sociální zabezpečení</w:t>
      </w:r>
      <w:r w:rsidR="00845C50">
        <w:t xml:space="preserve"> a </w:t>
      </w:r>
      <w:r>
        <w:t>příspěvku na státní politiku zaměstnanosti vydává Pražská správa sociálního zabezpečení.</w:t>
      </w:r>
    </w:p>
    <w:p w14:paraId="3B056B88" w14:textId="77777777" w:rsidR="0035531B" w:rsidRPr="0006499F" w:rsidRDefault="0035531B" w:rsidP="006166EF">
      <w:pPr>
        <w:pStyle w:val="Text1-1"/>
        <w:rPr>
          <w:rStyle w:val="Tun9b"/>
        </w:rPr>
      </w:pPr>
      <w:r w:rsidRPr="0006499F">
        <w:rPr>
          <w:rStyle w:val="Tun9b"/>
        </w:rPr>
        <w:t>Doložení podmínek účasti zahraničními osobami podle zvláštních právních předpisů:</w:t>
      </w:r>
    </w:p>
    <w:p w14:paraId="59FB0377" w14:textId="5AC2491A" w:rsidR="0035531B" w:rsidRDefault="0035531B" w:rsidP="0006499F">
      <w:pPr>
        <w:pStyle w:val="Textbezslovn"/>
      </w:pPr>
      <w:r>
        <w:lastRenderedPageBreak/>
        <w:t>Od zahraničních osob bude požadováno předložení dokladu</w:t>
      </w:r>
      <w:r w:rsidR="00092CC9">
        <w:t xml:space="preserve"> o </w:t>
      </w:r>
      <w:r>
        <w:t>odborné způsobilosti</w:t>
      </w:r>
      <w:r w:rsidR="00092CC9">
        <w:t xml:space="preserve"> v </w:t>
      </w:r>
      <w:r>
        <w:t>příslušném oboru vydávaného</w:t>
      </w:r>
      <w:r w:rsidR="00092CC9">
        <w:t xml:space="preserve"> v </w:t>
      </w:r>
      <w:r>
        <w:t>zemi, kde tyto osoby odbornou způsobilost vykonávají. Pokud se</w:t>
      </w:r>
      <w:r w:rsidR="00092CC9">
        <w:t xml:space="preserve"> v </w:t>
      </w:r>
      <w:r>
        <w:t>této zemi žádný doklad</w:t>
      </w:r>
      <w:r w:rsidR="00092CC9">
        <w:t xml:space="preserve"> o </w:t>
      </w:r>
      <w:r>
        <w:t>odborné způsobilosti nevydává, zahraniční osoby vyhotoví</w:t>
      </w:r>
      <w:r w:rsidR="00092CC9">
        <w:t xml:space="preserve"> o </w:t>
      </w:r>
      <w:r>
        <w:t>tomto</w:t>
      </w:r>
      <w:r w:rsidR="009D4FAE">
        <w:t xml:space="preserve"> písemné</w:t>
      </w:r>
      <w:r>
        <w:t xml:space="preserve"> čestné prohlášen</w:t>
      </w:r>
      <w:r w:rsidR="00BB4AF2">
        <w:t>í, jehož součástí bude rovněž i </w:t>
      </w:r>
      <w:r>
        <w:t>prohlášení, že jsou dle právního řádu této země oprávněné</w:t>
      </w:r>
      <w:r w:rsidR="00BC6D2B">
        <w:t xml:space="preserve"> k </w:t>
      </w:r>
      <w:r>
        <w:t>výkonu</w:t>
      </w:r>
      <w:r w:rsidR="00092CC9">
        <w:t xml:space="preserve"> v </w:t>
      </w:r>
      <w:r>
        <w:t>zadávací dokumentaci požadovaných odborných způsobilostí. Za všechny tyto osoby bude vybraný dodavatel povinen předložit doklad</w:t>
      </w:r>
      <w:r w:rsidR="00092CC9">
        <w:t xml:space="preserve"> o </w:t>
      </w:r>
      <w:r>
        <w:t>jejich odborné způsobilosti</w:t>
      </w:r>
      <w:r w:rsidR="00BC6D2B">
        <w:t xml:space="preserve"> k </w:t>
      </w:r>
      <w:r>
        <w:t>výkonu předmětných regulovaných činností na území České republiky jako podmínku pro uzavření smlouvy na plnění předmětu veřejné zakázky.</w:t>
      </w:r>
    </w:p>
    <w:p w14:paraId="0DC0DBE1" w14:textId="77777777" w:rsidR="0035531B" w:rsidRPr="00F84FB5" w:rsidRDefault="0035531B" w:rsidP="0006499F">
      <w:pPr>
        <w:pStyle w:val="Odrka1-1"/>
      </w:pPr>
      <w:r>
        <w:t>informace</w:t>
      </w:r>
      <w:r w:rsidR="00BC6D2B">
        <w:t xml:space="preserve"> k </w:t>
      </w:r>
      <w:r>
        <w:t>doložení autorizace (ČR)/registrace (zahraničí)</w:t>
      </w:r>
      <w:r w:rsidR="00092CC9">
        <w:t xml:space="preserve"> v </w:t>
      </w:r>
      <w:r>
        <w:t>rozsahu dle § 5 odst. 3 zákona č. 360/1992 Sb.,</w:t>
      </w:r>
      <w:r w:rsidR="00092CC9">
        <w:t xml:space="preserve"> o </w:t>
      </w:r>
      <w:r>
        <w:t>výkonu povolání autorizovaných architektů</w:t>
      </w:r>
      <w:r w:rsidR="00845C50">
        <w:t xml:space="preserve"> a</w:t>
      </w:r>
      <w:r w:rsidR="00092CC9">
        <w:t xml:space="preserve"> o </w:t>
      </w:r>
      <w:r>
        <w:t>výkonu povolání autorizovaných inženýrů</w:t>
      </w:r>
      <w:r w:rsidR="00845C50">
        <w:t xml:space="preserve"> a </w:t>
      </w:r>
      <w:r>
        <w:t>techniků činných ve výstavbě, ve znění pozdějších předpisů, zahraničními osobami (§ 30a až 30r zák. č. 360/1992 Sb.): vybrané činnosti ve výstavbě mohou</w:t>
      </w:r>
      <w:r w:rsidR="00092CC9">
        <w:t xml:space="preserve"> v </w:t>
      </w:r>
      <w:r>
        <w:t>České republice vykonávat zahraniční osoby, které získaly potřebnou kvalifikaci</w:t>
      </w:r>
      <w:r w:rsidR="00BC6D2B">
        <w:t xml:space="preserve"> k </w:t>
      </w:r>
      <w:r>
        <w:t>vybrané činnosti</w:t>
      </w:r>
      <w:r w:rsidR="00092CC9">
        <w:t xml:space="preserve"> v </w:t>
      </w:r>
      <w:r>
        <w:t>jiném členském státě Evropské unie, jiném smluvním státě Dohody</w:t>
      </w:r>
      <w:r w:rsidR="00092CC9">
        <w:t xml:space="preserve"> o </w:t>
      </w:r>
      <w:r>
        <w:t>Evropském hospodářském prostoru nebo Švýcarské konfederaci (dále jen členském státě),</w:t>
      </w:r>
      <w:r w:rsidR="00845C50">
        <w:t xml:space="preserve"> a </w:t>
      </w:r>
      <w:r>
        <w:t>to jako osoby usazené nebo hostující. Usazenou osobou se rozumí osoba, která na území České republiky vykonává soustavnou vybranou činnost nebo na území České republiky má podnik nebo organizační složku. Hostující osobou se rozumí osoba, která je usazená na území jiného členského státu</w:t>
      </w:r>
      <w:r w:rsidR="00845C50">
        <w:t xml:space="preserve"> a </w:t>
      </w:r>
      <w:r>
        <w:t>na území České republiky vykonává vybranou činnost dočasně nebo příležitostně.</w:t>
      </w:r>
      <w:r w:rsidR="00BC6D2B">
        <w:t xml:space="preserve"> K </w:t>
      </w:r>
      <w:r>
        <w:t>umožnění přístupu</w:t>
      </w:r>
      <w:r w:rsidR="00BC6D2B">
        <w:t xml:space="preserve"> k </w:t>
      </w:r>
      <w:r>
        <w:t>vybrané činnosti se</w:t>
      </w:r>
      <w:r w:rsidR="00092CC9">
        <w:t xml:space="preserve"> v </w:t>
      </w:r>
      <w:r>
        <w:t>České republice</w:t>
      </w:r>
      <w:r w:rsidR="00092CC9">
        <w:t xml:space="preserve"> v </w:t>
      </w:r>
      <w:r>
        <w:t>souladu</w:t>
      </w:r>
      <w:r w:rsidR="00845C50">
        <w:t xml:space="preserve"> s </w:t>
      </w:r>
      <w:r>
        <w:t>právem Evropských společenství (Směrnice Evropského parlamentu</w:t>
      </w:r>
      <w:r w:rsidR="00845C50">
        <w:t xml:space="preserve"> a </w:t>
      </w:r>
      <w:r>
        <w:t>Rady 2005/36/ES ze dne 7. září 2005</w:t>
      </w:r>
      <w:r w:rsidR="00092CC9">
        <w:t xml:space="preserve"> o </w:t>
      </w:r>
      <w:r>
        <w:t>uznávání odborných kvalifikací) uznávají diplomy, osvědčení</w:t>
      </w:r>
      <w:r w:rsidR="00845C50">
        <w:t xml:space="preserve"> a </w:t>
      </w:r>
      <w:r>
        <w:t>jiné doklady</w:t>
      </w:r>
      <w:r w:rsidR="00092CC9">
        <w:t xml:space="preserve"> o </w:t>
      </w:r>
      <w:r>
        <w:t>dosažené kvalifikaci, jakož i odborná praxe. Uznávacím orgánem je Česká komora autorizovaných inženýrů</w:t>
      </w:r>
      <w:r w:rsidR="00845C50">
        <w:t xml:space="preserve"> a </w:t>
      </w:r>
      <w:r>
        <w:t xml:space="preserve">techniků činných ve výstavbě, která posuzuje splnění </w:t>
      </w:r>
      <w:r w:rsidR="002B0E4A">
        <w:t>odborné kvalifikace a jiné způsobilosti</w:t>
      </w:r>
      <w:r w:rsidR="00845C50">
        <w:t xml:space="preserve"> a </w:t>
      </w:r>
      <w:r>
        <w:t>provádí další úkony</w:t>
      </w:r>
      <w:r w:rsidR="00845C50">
        <w:t xml:space="preserve"> s </w:t>
      </w:r>
      <w:r>
        <w:t>touto činností spojené. Hostující osoba je povinna podat uznávacímu orgánu úplné oznámení podle zákona</w:t>
      </w:r>
      <w:r w:rsidR="00092CC9">
        <w:t xml:space="preserve"> o </w:t>
      </w:r>
      <w:r>
        <w:t>uznávání odborné kvalifikace. Uznávací orgán může požadovat ověření odborné kvalifikace podle zákona</w:t>
      </w:r>
      <w:r w:rsidR="00092CC9">
        <w:t xml:space="preserve"> o </w:t>
      </w:r>
      <w:r>
        <w:t>uznávání odborné kvalifikace.</w:t>
      </w:r>
      <w:r w:rsidR="007038DC">
        <w:t xml:space="preserve"> V</w:t>
      </w:r>
      <w:r w:rsidR="00092CC9">
        <w:t> </w:t>
      </w:r>
      <w:r>
        <w:t>případě uznání odborné kvalifikace</w:t>
      </w:r>
      <w:r w:rsidR="00845C50">
        <w:t xml:space="preserve"> a </w:t>
      </w:r>
      <w:r>
        <w:t>jiné způsobilosti osoby usazené nebo</w:t>
      </w:r>
      <w:r w:rsidR="00092CC9">
        <w:t xml:space="preserve"> v </w:t>
      </w:r>
      <w:r>
        <w:t>případě splnění požadavků podle zákona</w:t>
      </w:r>
      <w:r w:rsidR="00092CC9">
        <w:t xml:space="preserve"> o </w:t>
      </w:r>
      <w:r>
        <w:t>uznávání odborné kvalifikace osobou hostující, provede uznávací orgán bezodkladně zápis do seznamu registrovaných osob. Uznávací orgán stanoví svými vnitřními předpisy formu žádosti</w:t>
      </w:r>
      <w:r w:rsidR="00845C50">
        <w:t xml:space="preserve"> a </w:t>
      </w:r>
      <w:r>
        <w:t xml:space="preserve">náležitosti předkládané dokumentace. Platné </w:t>
      </w:r>
      <w:r w:rsidRPr="00F84FB5">
        <w:t>osvědčení</w:t>
      </w:r>
      <w:r w:rsidR="00092CC9" w:rsidRPr="00F84FB5">
        <w:t xml:space="preserve"> o </w:t>
      </w:r>
      <w:r w:rsidRPr="00F84FB5">
        <w:t>registraci osoby hostující nebo usazené dokládá vybraný dodavatel jako podmínku pro uzavření smlouvy.</w:t>
      </w:r>
    </w:p>
    <w:p w14:paraId="66696580" w14:textId="18167CBA" w:rsidR="00A16653" w:rsidRDefault="714BE21C" w:rsidP="32F9DD65">
      <w:pPr>
        <w:pStyle w:val="Odrka1-1"/>
      </w:pPr>
      <w:r w:rsidRPr="00F84FB5">
        <w:t>Informace k doložení dokladu o autorizaci v rozsahu dle § 16f odst. 1 zákona č. 200/1994 Sb., o zeměměřictví a o změně a doplnění některých zákonů souvisejících s jeho zavedením, ve znění pozdějších předpisů, zahraničními osobami (§ 12 a 16e a násl. zák. č. 200/1994 Sb.): přeshraniční poskytování služeb v České republice ohledně ověřování výsledků zeměměřických činností je možné pouze na základě autorizace, kterou vydává Česká komora zeměměřičů. Autorizaci udělí příslušný úřad fyzické osobě, které uzná odbornou kvalifikaci a bezúhonnost podle zákona o uznávání odborné kvalifikace (zák. č. 18/2004 Sb., ve znění pozdějších předpisů). Doklady o splnění výše uvedených povinností dokládá vybraný dodavatel jako podmínku pro uzavření smlouvy. Za doklad o autorizaci dle tohoto odstavce se považuje i doklad o úředním oprávnění dle § 13 odst. 1 písm. a) a c) zákona č. 200/1994 Sb., zeměměřictví a o změně a doplnění některých zákonů souvisejících s jeho zavedením, ve znění platném do 30.6.2023.</w:t>
      </w:r>
    </w:p>
    <w:p w14:paraId="5192FE16" w14:textId="77777777" w:rsidR="004D2F38" w:rsidRDefault="004D2F38" w:rsidP="004D2F38">
      <w:pPr>
        <w:pStyle w:val="Odrka1-1"/>
        <w:spacing w:after="0"/>
      </w:pPr>
      <w:r>
        <w:t xml:space="preserve">Informace k doložení pověření Ministerstva dopravy ČR k provádění technických prohlídek a zkoušek určených technických zařízení (UTZ) dle § 47 odst. 4 zákona č. 266/1994 Sb., o drahách, ve znění pozdějších předpisů: osoba žádající o uvedené pověření postupuje podle „Podmínek pro pověřování právnických osob podle § 47 odst. 4 zákona č. 266/1994 Sb., o dráhách, ve znění pozdějších předpisů, k provádění technických prohlídek a zkoušek určených technických zařízení“ </w:t>
      </w:r>
      <w:r>
        <w:lastRenderedPageBreak/>
        <w:t>stanovených Ministerstvem dopravy, jež jsou dostupné na internetových stránkách Ministerstva dopravy:</w:t>
      </w:r>
    </w:p>
    <w:p w14:paraId="0F2A7679" w14:textId="77777777" w:rsidR="004D2F38" w:rsidRDefault="004D2F38" w:rsidP="004D2F38">
      <w:pPr>
        <w:pStyle w:val="Textbezslovn"/>
        <w:ind w:left="1077"/>
      </w:pPr>
      <w:hyperlink r:id="rId21" w:history="1">
        <w:r w:rsidRPr="00464792">
          <w:rPr>
            <w:rStyle w:val="Hypertextovodkaz"/>
            <w:rFonts w:cs="Calibri"/>
          </w:rPr>
          <w:t>http://www.mdcr.cz/cs/Drazni_doprava/Seznam_pravnickych_osob/</w:t>
        </w:r>
      </w:hyperlink>
      <w:r>
        <w:t xml:space="preserve"> </w:t>
      </w:r>
    </w:p>
    <w:p w14:paraId="4C7B21E1" w14:textId="6B0FC9AF" w:rsidR="00B248DC" w:rsidRPr="00B248DC" w:rsidRDefault="004D2F38" w:rsidP="004D2F38">
      <w:pPr>
        <w:pStyle w:val="Odrka1-1"/>
        <w:numPr>
          <w:ilvl w:val="0"/>
          <w:numId w:val="0"/>
        </w:numPr>
        <w:ind w:left="1077"/>
        <w:rPr>
          <w:highlight w:val="red"/>
        </w:rPr>
      </w:pPr>
      <w:r>
        <w:t>Doklady o splnění výše uvedených povinností dokládá vybraný dodavatel jako podmínku pro uzavření smlouvy</w:t>
      </w:r>
    </w:p>
    <w:p w14:paraId="39039B73" w14:textId="77777777" w:rsidR="0035531B" w:rsidRPr="0006499F" w:rsidRDefault="0035531B" w:rsidP="0035531B">
      <w:pPr>
        <w:pStyle w:val="Text1-1"/>
        <w:rPr>
          <w:rStyle w:val="Tun9b"/>
        </w:rPr>
      </w:pPr>
      <w:r w:rsidRPr="0006499F">
        <w:rPr>
          <w:rStyle w:val="Tun9b"/>
        </w:rPr>
        <w:t>Prokazování kvalifikace</w:t>
      </w:r>
      <w:r w:rsidR="00092CC9" w:rsidRPr="0006499F">
        <w:rPr>
          <w:rStyle w:val="Tun9b"/>
        </w:rPr>
        <w:t xml:space="preserve"> v </w:t>
      </w:r>
      <w:r w:rsidRPr="0006499F">
        <w:rPr>
          <w:rStyle w:val="Tun9b"/>
        </w:rPr>
        <w:t>případě společné účasti</w:t>
      </w:r>
      <w:r w:rsidR="00845C50" w:rsidRPr="0006499F">
        <w:rPr>
          <w:rStyle w:val="Tun9b"/>
        </w:rPr>
        <w:t xml:space="preserve"> a </w:t>
      </w:r>
      <w:r w:rsidRPr="0006499F">
        <w:rPr>
          <w:rStyle w:val="Tun9b"/>
        </w:rPr>
        <w:t>prostřednictvím jiných osob</w:t>
      </w:r>
    </w:p>
    <w:p w14:paraId="5A6F6810" w14:textId="3286E1D9" w:rsidR="0035531B" w:rsidRDefault="0035531B" w:rsidP="0006499F">
      <w:pPr>
        <w:pStyle w:val="Textbezslovn"/>
      </w:pPr>
      <w:r>
        <w:t>V případě společné účasti dodavatelů prokazuje základní způsobilost</w:t>
      </w:r>
      <w:r w:rsidR="009D4FAE">
        <w:t xml:space="preserve"> dle § 74 a § 75 ZZVZ</w:t>
      </w:r>
      <w:r w:rsidR="00845C50">
        <w:t xml:space="preserve"> a </w:t>
      </w:r>
      <w:r>
        <w:t>profesní způsobilost podle § 77 odst. 1 ZZVZ každý ze společníků</w:t>
      </w:r>
      <w:r w:rsidR="00092CC9">
        <w:t xml:space="preserve"> v </w:t>
      </w:r>
      <w:r>
        <w:t>plném rozsahu samostatně. Prokázání splnění ostatní kvalifikace musí prokázat všichni společníci společně.</w:t>
      </w:r>
    </w:p>
    <w:p w14:paraId="7EF80D1E" w14:textId="2AEBEB15" w:rsidR="0035531B" w:rsidRDefault="00175CB0" w:rsidP="0006499F">
      <w:pPr>
        <w:pStyle w:val="Textbezslovn"/>
      </w:pPr>
      <w:bookmarkStart w:id="24" w:name="_Hlk144455738"/>
      <w:r>
        <w:t xml:space="preserve">Dodavatel může ekonomickou kvalifikaci, technickou kvalifikaci nebo profesní způsobilost </w:t>
      </w:r>
      <w:bookmarkEnd w:id="24"/>
      <w:r w:rsidR="00845C50">
        <w:t>s </w:t>
      </w:r>
      <w:r w:rsidR="0035531B">
        <w:t xml:space="preserve">výjimkou kritéria podle § 77 odst. 1 ZZVZ prokázat prostřednictvím jiných osob. </w:t>
      </w:r>
      <w:r w:rsidR="006323A4">
        <w:t>Za jiné osoby považuje zadavatel jak poddodavatele, tak i osoby, které s dodavatelem tvoří koncern.</w:t>
      </w:r>
    </w:p>
    <w:p w14:paraId="0D1C39E7" w14:textId="77777777" w:rsidR="0035531B" w:rsidRDefault="0035531B" w:rsidP="0006499F">
      <w:pPr>
        <w:pStyle w:val="Textbezslovn"/>
      </w:pPr>
      <w:r>
        <w:t>Dodavatel je</w:t>
      </w:r>
      <w:r w:rsidR="00092CC9">
        <w:t xml:space="preserve"> v </w:t>
      </w:r>
      <w:r>
        <w:t>takovém případě povinen zadavateli předložit:</w:t>
      </w:r>
    </w:p>
    <w:p w14:paraId="0EE60C17" w14:textId="749232AE" w:rsidR="0035531B" w:rsidRDefault="01A6FFE5" w:rsidP="0006499F">
      <w:pPr>
        <w:pStyle w:val="Odrka1-1"/>
      </w:pPr>
      <w:r>
        <w:t>doklady</w:t>
      </w:r>
      <w:r w:rsidR="2F1526D7">
        <w:t xml:space="preserve"> o </w:t>
      </w:r>
      <w:r>
        <w:t xml:space="preserve">splnění základní způsobilosti podle § 74 ZZVZ jinou </w:t>
      </w:r>
      <w:r w:rsidR="3CB4D24A">
        <w:t>o</w:t>
      </w:r>
      <w:r>
        <w:t>sobou,</w:t>
      </w:r>
    </w:p>
    <w:p w14:paraId="2A6A9889" w14:textId="77777777" w:rsidR="0035531B" w:rsidRDefault="01A6FFE5" w:rsidP="0006499F">
      <w:pPr>
        <w:pStyle w:val="Odrka1-1"/>
      </w:pPr>
      <w:r>
        <w:t xml:space="preserve">doklady prokazující splnění profesní způsobilosti podle § 77 odst. 1 ZZVZ jinou osobou, </w:t>
      </w:r>
    </w:p>
    <w:p w14:paraId="566A92DD" w14:textId="77777777" w:rsidR="0035531B" w:rsidRDefault="01A6FFE5" w:rsidP="0006499F">
      <w:pPr>
        <w:pStyle w:val="Odrka1-1"/>
      </w:pPr>
      <w:r>
        <w:t>doklady prokazující splnění chybějící části kvalifikace prostřednictvím jiné osoby a</w:t>
      </w:r>
    </w:p>
    <w:p w14:paraId="519112FB" w14:textId="6E637098" w:rsidR="0035531B" w:rsidRPr="0006499F" w:rsidRDefault="7A5F35C8" w:rsidP="0006499F">
      <w:pPr>
        <w:pStyle w:val="Odrka1-1"/>
        <w:rPr>
          <w:rStyle w:val="Tun9b"/>
        </w:rPr>
      </w:pPr>
      <w:r w:rsidRPr="5C193060">
        <w:rPr>
          <w:rStyle w:val="Tun9b"/>
        </w:rPr>
        <w:t xml:space="preserve">smlouvu nebo jinou osobou podepsané potvrzení o její existenci, jejímž obsahem je </w:t>
      </w:r>
      <w:r w:rsidR="01A6FFE5" w:rsidRPr="5C193060">
        <w:rPr>
          <w:rStyle w:val="Tun9b"/>
        </w:rPr>
        <w:t>závazek jiné osoby</w:t>
      </w:r>
      <w:r w:rsidR="6242E7E6" w:rsidRPr="5C193060">
        <w:rPr>
          <w:rStyle w:val="Tun9b"/>
        </w:rPr>
        <w:t xml:space="preserve"> k </w:t>
      </w:r>
      <w:r w:rsidR="01A6FFE5" w:rsidRPr="5C193060">
        <w:rPr>
          <w:rStyle w:val="Tun9b"/>
        </w:rPr>
        <w:t>poskytnutí plnění určeného</w:t>
      </w:r>
      <w:r w:rsidR="6242E7E6" w:rsidRPr="5C193060">
        <w:rPr>
          <w:rStyle w:val="Tun9b"/>
        </w:rPr>
        <w:t xml:space="preserve"> k </w:t>
      </w:r>
      <w:r w:rsidR="01A6FFE5" w:rsidRPr="5C193060">
        <w:rPr>
          <w:rStyle w:val="Tun9b"/>
        </w:rPr>
        <w:t>plnění veřejné zakázky nebo</w:t>
      </w:r>
      <w:r w:rsidR="6242E7E6" w:rsidRPr="5C193060">
        <w:rPr>
          <w:rStyle w:val="Tun9b"/>
        </w:rPr>
        <w:t xml:space="preserve"> k </w:t>
      </w:r>
      <w:r w:rsidR="01A6FFE5" w:rsidRPr="5C193060">
        <w:rPr>
          <w:rStyle w:val="Tun9b"/>
        </w:rPr>
        <w:t>poskytnutí věcí či práv,</w:t>
      </w:r>
      <w:r w:rsidR="5CF8A44D" w:rsidRPr="5C193060">
        <w:rPr>
          <w:rStyle w:val="Tun9b"/>
        </w:rPr>
        <w:t xml:space="preserve"> s </w:t>
      </w:r>
      <w:r w:rsidR="01A6FFE5" w:rsidRPr="5C193060">
        <w:rPr>
          <w:rStyle w:val="Tun9b"/>
        </w:rPr>
        <w:t>nimiž bude dodavatel oprávněn disponovat</w:t>
      </w:r>
      <w:r w:rsidR="2F1526D7" w:rsidRPr="5C193060">
        <w:rPr>
          <w:rStyle w:val="Tun9b"/>
        </w:rPr>
        <w:t xml:space="preserve"> </w:t>
      </w:r>
      <w:r w:rsidRPr="5C193060">
        <w:rPr>
          <w:rStyle w:val="Tun9b"/>
        </w:rPr>
        <w:t>při</w:t>
      </w:r>
      <w:r w:rsidR="01A6FFE5" w:rsidRPr="5C193060">
        <w:rPr>
          <w:rStyle w:val="Tun9b"/>
        </w:rPr>
        <w:t xml:space="preserve"> plnění veřejné zakázky,</w:t>
      </w:r>
      <w:r w:rsidR="5CF8A44D" w:rsidRPr="5C193060">
        <w:rPr>
          <w:rStyle w:val="Tun9b"/>
        </w:rPr>
        <w:t xml:space="preserve"> a</w:t>
      </w:r>
      <w:r w:rsidR="14D0434D" w:rsidRPr="5C193060">
        <w:rPr>
          <w:rStyle w:val="Tun9b"/>
        </w:rPr>
        <w:t xml:space="preserve"> </w:t>
      </w:r>
      <w:r w:rsidR="01A6FFE5" w:rsidRPr="5C193060">
        <w:rPr>
          <w:rStyle w:val="Tun9b"/>
        </w:rPr>
        <w:t>to alespoň</w:t>
      </w:r>
      <w:r w:rsidR="2F1526D7" w:rsidRPr="5C193060">
        <w:rPr>
          <w:rStyle w:val="Tun9b"/>
        </w:rPr>
        <w:t xml:space="preserve"> v </w:t>
      </w:r>
      <w:r w:rsidR="01A6FFE5" w:rsidRPr="5C193060">
        <w:rPr>
          <w:rStyle w:val="Tun9b"/>
        </w:rPr>
        <w:t>rozsahu,</w:t>
      </w:r>
      <w:r w:rsidR="2F1526D7" w:rsidRPr="5C193060">
        <w:rPr>
          <w:rStyle w:val="Tun9b"/>
        </w:rPr>
        <w:t xml:space="preserve"> v </w:t>
      </w:r>
      <w:r w:rsidR="01A6FFE5" w:rsidRPr="5C193060">
        <w:rPr>
          <w:rStyle w:val="Tun9b"/>
        </w:rPr>
        <w:t xml:space="preserve">jakém jiná osoba prokázala kvalifikaci za dodavatele. </w:t>
      </w:r>
    </w:p>
    <w:p w14:paraId="64DB6031" w14:textId="32E6429A" w:rsidR="00E104E5" w:rsidRDefault="00E104E5" w:rsidP="0006499F">
      <w:pPr>
        <w:pStyle w:val="Textbezslovn"/>
      </w:pPr>
      <w:bookmarkStart w:id="25" w:name="_Hlk144455898"/>
      <w:r>
        <w:t xml:space="preserve">Má se za to, že požadavek na předložení smlouvy nebo potvrzení o její existenci je splněn, pokud z jejího obsahu vyplývá závazek jiné osoby plnit veřejnou zakázku společně a nerozdílně s dodavatelem. </w:t>
      </w:r>
      <w:r w:rsidR="00B342DB">
        <w:t xml:space="preserve">Prokazuje-li však dodavatel prostřednictvím jiné osoby kvalifikaci a předkládá doklady podle § 79 odst. 2 písm. a) b) nebo d) ZZVZ vztahující se takové osobě, musí ze smlouvy nebo potvrzení o její existenci vyplývat závazek, že jiná osoba bude vykonávat stavební práce, </w:t>
      </w:r>
      <w:r w:rsidR="0001324C">
        <w:t>ke</w:t>
      </w:r>
      <w:r w:rsidR="00B342DB">
        <w:t xml:space="preserve"> kterým se prokazované kritérium kvalifikace vztahuje. </w:t>
      </w:r>
    </w:p>
    <w:bookmarkEnd w:id="25"/>
    <w:p w14:paraId="36EF34D9" w14:textId="03B57F25" w:rsidR="0035531B" w:rsidRDefault="0035531B" w:rsidP="0006499F">
      <w:pPr>
        <w:pStyle w:val="Textbezslovn"/>
      </w:pPr>
      <w:r>
        <w:t>Jiná osoba prokazuje základní způsobilost podle § 74 ZZVZ</w:t>
      </w:r>
      <w:r w:rsidR="00845C50">
        <w:t xml:space="preserve"> a </w:t>
      </w:r>
      <w:r>
        <w:t xml:space="preserve">profesní způsobilost podle § 77 odst. 1 obdobnými doklady, jež je povinen předložit dodavatel. </w:t>
      </w:r>
    </w:p>
    <w:p w14:paraId="11CB3A95" w14:textId="77777777" w:rsidR="0035531B" w:rsidRDefault="0035531B" w:rsidP="0006499F">
      <w:pPr>
        <w:pStyle w:val="Textbezslovn"/>
      </w:pPr>
      <w:r>
        <w:t>Dodavatel není oprávněn prostřednictvím jiné osoby prokázat splnění základní způsobilosti</w:t>
      </w:r>
      <w:r w:rsidR="00845C50">
        <w:t xml:space="preserve"> a </w:t>
      </w:r>
      <w:r>
        <w:t>výpisu</w:t>
      </w:r>
      <w:r w:rsidR="0060115D">
        <w:t xml:space="preserve"> z </w:t>
      </w:r>
      <w:r>
        <w:t>obchodního rejstříku nebo jiné obdobné evidence.</w:t>
      </w:r>
    </w:p>
    <w:p w14:paraId="3C932020" w14:textId="48ADF67F" w:rsidR="0035531B" w:rsidRDefault="0035531B" w:rsidP="000D57D5">
      <w:pPr>
        <w:pStyle w:val="Textbezslovn"/>
      </w:pPr>
      <w:r>
        <w:t>Dodavatel není oprávněn prokazovat splnění kvalifikace prostřednictvím poddodavatele</w:t>
      </w:r>
      <w:r w:rsidR="00BB4AF2">
        <w:t xml:space="preserve"> u </w:t>
      </w:r>
      <w:r>
        <w:t>těch částí veřejné zakázky,</w:t>
      </w:r>
      <w:r w:rsidR="00BB4AF2">
        <w:t xml:space="preserve"> u </w:t>
      </w:r>
      <w:r>
        <w:t>kterých si zadavatel vyhradil ve smyslu § 105 odst. 2 ZZVZ, že musí být plněny vlastními prostředky dodavatele. Tyto části jsou podrobně specifikovány</w:t>
      </w:r>
      <w:r w:rsidR="00092CC9">
        <w:t xml:space="preserve"> v </w:t>
      </w:r>
      <w:r>
        <w:t>odst. 9.3 těchto Pokynů</w:t>
      </w:r>
      <w:r w:rsidR="00A57E8D">
        <w:t xml:space="preserve"> (viz níže, je-li tak v čl. 9.3 těchto Pokynů stanoveno)</w:t>
      </w:r>
      <w:r>
        <w:t xml:space="preserve">. Toto omezení se </w:t>
      </w:r>
      <w:r w:rsidR="002028F8">
        <w:t xml:space="preserve">však </w:t>
      </w:r>
      <w:r>
        <w:t>nevztahuje na osoby, které</w:t>
      </w:r>
      <w:r w:rsidR="00845C50">
        <w:t xml:space="preserve"> s </w:t>
      </w:r>
      <w:r>
        <w:t>dodavatelem tvoří koncern. Jejich prostřednictvím dodavatel může za splnění ostatních podmínek dle § 83 ZZVZ prokazovat i tyto části kvalifikace.</w:t>
      </w:r>
    </w:p>
    <w:p w14:paraId="25E2CF3E" w14:textId="77777777" w:rsidR="00E23EF4" w:rsidRDefault="00E23EF4" w:rsidP="00E23EF4">
      <w:pPr>
        <w:pStyle w:val="Textbezslovn"/>
      </w:pPr>
      <w:bookmarkStart w:id="26" w:name="_Hlk144456322"/>
      <w:r w:rsidRPr="00B342DB">
        <w:t>Dodavatel a jiná osoba, jejímž prostřednictvím dodavatel prokazuje ekonomickou kvalifikaci podle § 78 ZZVZ nesou společnou a nerozdílnou odpovědnost za plnění veřejné zakázky.</w:t>
      </w:r>
    </w:p>
    <w:p w14:paraId="3A20B552" w14:textId="03A125E3" w:rsidR="00B342DB" w:rsidRDefault="00B342DB" w:rsidP="000D57D5">
      <w:pPr>
        <w:pStyle w:val="Textbezslovn"/>
      </w:pPr>
      <w:r>
        <w:t>Z</w:t>
      </w:r>
      <w:r w:rsidRPr="00B342DB">
        <w:t>adavatel upozorňuje, že povinnost doložit veškeré doklady uvedené výše v tomto článku platí i v případě, kdy je část kvalifikace prokazována poddodavatelem poddodavatele (pod-poddodavatelem).</w:t>
      </w:r>
    </w:p>
    <w:bookmarkEnd w:id="26"/>
    <w:p w14:paraId="1ACE1310" w14:textId="4695DF18" w:rsidR="00224981" w:rsidRPr="00DC3174" w:rsidRDefault="00224981" w:rsidP="00224981">
      <w:pPr>
        <w:pStyle w:val="Text1-1"/>
        <w:rPr>
          <w:b/>
        </w:rPr>
      </w:pPr>
      <w:r w:rsidRPr="00DC3174">
        <w:rPr>
          <w:rStyle w:val="Tun9b"/>
        </w:rPr>
        <w:t>Změny</w:t>
      </w:r>
      <w:r w:rsidRPr="00DC3174">
        <w:rPr>
          <w:b/>
        </w:rPr>
        <w:t xml:space="preserve"> v kvalifikaci </w:t>
      </w:r>
      <w:r w:rsidR="00B342DB">
        <w:rPr>
          <w:b/>
        </w:rPr>
        <w:t>účastníka zadávacího řízení</w:t>
      </w:r>
    </w:p>
    <w:p w14:paraId="6EBE1544" w14:textId="51B5F35F" w:rsidR="00224981" w:rsidRDefault="00224981" w:rsidP="00224981">
      <w:pPr>
        <w:pStyle w:val="Textbezslovn"/>
      </w:pPr>
      <w:r>
        <w:lastRenderedPageBreak/>
        <w:t xml:space="preserve">Pokud po předložení dokladů nebo prohlášení o kvalifikaci dojde v průběhu zadávacího řízení ke změně kvalifikace </w:t>
      </w:r>
      <w:r w:rsidR="00553B04">
        <w:t>účastníka zadávacího řízení</w:t>
      </w:r>
      <w:r>
        <w:t xml:space="preserve">, je </w:t>
      </w:r>
      <w:r w:rsidR="00553B04">
        <w:t>účastník</w:t>
      </w:r>
      <w:r>
        <w:t xml:space="preserve"> povinen tuto změnu zadavateli do 5 pracovních dnů oznámit a do 10 pracovních dnů od oznámení této změny předložit nové doklady nebo prohlášení ke kvalifikaci. Zadavatel může tyto lhůty prodloužit nebo prominout jejich zmeškání. Tato povinnost dodavateli nevzniká, pokud je kvalifikace změněna takovým způsobem, že:</w:t>
      </w:r>
    </w:p>
    <w:p w14:paraId="0D42C459" w14:textId="70F28630" w:rsidR="00224981" w:rsidRDefault="00224981" w:rsidP="00224981">
      <w:pPr>
        <w:pStyle w:val="Textbezslovn"/>
        <w:spacing w:after="0"/>
      </w:pPr>
      <w:r>
        <w:t xml:space="preserve">a) podmínky </w:t>
      </w:r>
      <w:r w:rsidR="005D1C0B">
        <w:t>kvalifikace jsou nadále splněny a</w:t>
      </w:r>
    </w:p>
    <w:p w14:paraId="40988590" w14:textId="045263C5" w:rsidR="00224981" w:rsidRDefault="00224981" w:rsidP="00224981">
      <w:pPr>
        <w:pStyle w:val="Textbezslovn"/>
        <w:spacing w:after="0"/>
      </w:pPr>
      <w:r>
        <w:t>b) nedošlo k ovlivnění kritérií hodnocení nabídek.</w:t>
      </w:r>
    </w:p>
    <w:p w14:paraId="3648B437" w14:textId="321C3929" w:rsidR="00224981" w:rsidRDefault="00553B04" w:rsidP="00224981">
      <w:pPr>
        <w:pStyle w:val="Textbezslovn"/>
        <w:spacing w:before="240"/>
      </w:pPr>
      <w:r>
        <w:t xml:space="preserve">Zadavatel může vyloučit účastníka zadávacího řízení, pokud prokáže, že účastník </w:t>
      </w:r>
      <w:r w:rsidR="00224981">
        <w:t>nesplnil</w:t>
      </w:r>
      <w:r>
        <w:t xml:space="preserve"> shora uvedenou</w:t>
      </w:r>
      <w:r w:rsidR="00224981">
        <w:t xml:space="preserve"> povinnost</w:t>
      </w:r>
      <w:r>
        <w:t>.</w:t>
      </w:r>
    </w:p>
    <w:p w14:paraId="1E365FB9" w14:textId="77777777" w:rsidR="0035531B" w:rsidRDefault="0035531B" w:rsidP="00193D8F">
      <w:pPr>
        <w:pStyle w:val="Nadpis1-1"/>
      </w:pPr>
      <w:bookmarkStart w:id="27" w:name="_Toc158011559"/>
      <w:r>
        <w:t>DALŠÍ INFORMACE/DOKUMENTY PŘEDKLÁDANÉ DODAVATELEM</w:t>
      </w:r>
      <w:r w:rsidR="00092CC9">
        <w:t xml:space="preserve"> v </w:t>
      </w:r>
      <w:r>
        <w:t>NABÍDCE</w:t>
      </w:r>
      <w:bookmarkEnd w:id="27"/>
    </w:p>
    <w:p w14:paraId="27030976" w14:textId="77777777" w:rsidR="0035531B" w:rsidRDefault="0035531B" w:rsidP="0035531B">
      <w:pPr>
        <w:pStyle w:val="Text1-1"/>
      </w:pPr>
      <w:bookmarkStart w:id="28" w:name="_Ref145675189"/>
      <w:r>
        <w:t>V rámci splnění dalších požadavků zadavatele na sestavení</w:t>
      </w:r>
      <w:r w:rsidR="00845C50">
        <w:t xml:space="preserve"> a </w:t>
      </w:r>
      <w:r>
        <w:t>podání nabídek musí všichni dodavatelé ve svých nabídkách předložit následující informace, dokumenty</w:t>
      </w:r>
      <w:r w:rsidR="00845C50">
        <w:t xml:space="preserve"> a </w:t>
      </w:r>
      <w:r>
        <w:t>doklady:</w:t>
      </w:r>
      <w:bookmarkEnd w:id="28"/>
    </w:p>
    <w:p w14:paraId="11CEC0C8" w14:textId="5154976D" w:rsidR="00473B42" w:rsidRDefault="01A6FFE5" w:rsidP="00193D8F">
      <w:pPr>
        <w:pStyle w:val="Odrka1-1"/>
      </w:pPr>
      <w:r>
        <w:t>Dokument obsahující informace</w:t>
      </w:r>
      <w:r w:rsidR="2F1526D7">
        <w:t xml:space="preserve"> o </w:t>
      </w:r>
      <w:r>
        <w:t>dodavateli</w:t>
      </w:r>
      <w:r w:rsidR="5CF8A44D">
        <w:t xml:space="preserve"> a </w:t>
      </w:r>
      <w:r>
        <w:t>jeho identifikační údaje. Tento dokument bude předložen ve formě formuláře obsaženého</w:t>
      </w:r>
      <w:r w:rsidR="2F1526D7">
        <w:t xml:space="preserve"> v </w:t>
      </w:r>
      <w:r>
        <w:t>Příloze č. 1 těchto Pokynů.</w:t>
      </w:r>
      <w:r w:rsidR="10FEB8E5">
        <w:t xml:space="preserve"> </w:t>
      </w:r>
    </w:p>
    <w:p w14:paraId="2FC274F2" w14:textId="049A61D3" w:rsidR="0012326F" w:rsidRPr="00BF121E" w:rsidRDefault="01A6FFE5" w:rsidP="00BF121E">
      <w:pPr>
        <w:pStyle w:val="Odrka1-1"/>
      </w:pPr>
      <w:r>
        <w:t>Seznam poddodavatelů, pokud jsou dodavateli známi,</w:t>
      </w:r>
      <w:r w:rsidR="5CF8A44D">
        <w:t xml:space="preserve"> s </w:t>
      </w:r>
      <w:r>
        <w:t>uvedením těch částí veřejné zakázky, které bude každý</w:t>
      </w:r>
      <w:r w:rsidR="19FAB8E5">
        <w:t xml:space="preserve"> z </w:t>
      </w:r>
      <w:r>
        <w:t>poddodavatelů plnit. Tyto informace budou předloženy ve formě formuláře obsaženého</w:t>
      </w:r>
      <w:r w:rsidR="2F1526D7">
        <w:t xml:space="preserve"> v </w:t>
      </w:r>
      <w:r>
        <w:t>Příloze č. 2 těchto Pokynů. Součástí Seznamu poddodavatelů budou poddodavatelé, jejichž prostřednictvím prokazoval účastník splnění části kvalifikace postupem dle § 83 ZZVZ,</w:t>
      </w:r>
      <w:r w:rsidR="5CF8A44D">
        <w:t xml:space="preserve"> a </w:t>
      </w:r>
      <w:r>
        <w:t>všichni ostatní poddodavatelé, kteří se budou podílet na plnění veřejné zakázky.</w:t>
      </w:r>
      <w:r w:rsidR="2F1526D7">
        <w:t xml:space="preserve"> </w:t>
      </w:r>
      <w:r w:rsidR="6A1269AD">
        <w:t>V</w:t>
      </w:r>
      <w:r w:rsidR="2F1526D7">
        <w:t> </w:t>
      </w:r>
      <w:r>
        <w:t>případě, že do doby zadání veřejné zakázky dojde ke změně poddodavatelů, upraví se odpovídajícím způsobem i Seznam poddodavatelů.</w:t>
      </w:r>
      <w:r w:rsidR="2F1526D7">
        <w:t xml:space="preserve"> </w:t>
      </w:r>
      <w:r w:rsidR="009B236B">
        <w:t>V</w:t>
      </w:r>
      <w:r w:rsidR="2F1526D7">
        <w:t> </w:t>
      </w:r>
      <w:r w:rsidR="2EB49315">
        <w:t>Seznamu budou uvedeni i </w:t>
      </w:r>
      <w:r>
        <w:t>poddodavatelé – fyzické osoby, které jsou členy odborného personálu dodavatele. Za poddodavatele povinně uváděné</w:t>
      </w:r>
      <w:r w:rsidR="2F1526D7">
        <w:t xml:space="preserve"> v </w:t>
      </w:r>
      <w:r>
        <w:t>seznamu poddodavatelů zadavatel nepovažuje osoby tvořící</w:t>
      </w:r>
      <w:r w:rsidR="5CF8A44D">
        <w:t xml:space="preserve"> s </w:t>
      </w:r>
      <w:r>
        <w:t>dodavatelem koncern.</w:t>
      </w:r>
    </w:p>
    <w:p w14:paraId="55A7DCE0" w14:textId="3EC8932A" w:rsidR="000532CC" w:rsidRPr="00F84FB5" w:rsidRDefault="34579394" w:rsidP="000532CC">
      <w:pPr>
        <w:pStyle w:val="Odrka1-1"/>
      </w:pPr>
      <w:r>
        <w:t xml:space="preserve">Harmonogram postupu prací uvádějící grafické znázornění, pořadí a načasování hlavních činností, kterými dodavatel zamýšlí realizovat předmět plnění této veřejné </w:t>
      </w:r>
      <w:r w:rsidRPr="00F84FB5">
        <w:t xml:space="preserve">zakázky, včetně uvedení souhrnné částky předpokládaného finančního objemu za každý měsíc plnění. </w:t>
      </w:r>
    </w:p>
    <w:p w14:paraId="32EE94ED" w14:textId="60C8BF22" w:rsidR="000532CC" w:rsidRPr="00F84FB5" w:rsidRDefault="000532CC" w:rsidP="000532CC">
      <w:pPr>
        <w:pStyle w:val="Textbezslovn"/>
        <w:ind w:left="1077"/>
      </w:pPr>
      <w:r w:rsidRPr="00F84FB5">
        <w:t xml:space="preserve">Zadavatel pro plnění této veřejné zakázky poskytne dodavateli část materiálu, který dodavatel zabuduje do díla. </w:t>
      </w:r>
      <w:r w:rsidR="009B236B">
        <w:t>V</w:t>
      </w:r>
      <w:r w:rsidRPr="00F84FB5">
        <w:t xml:space="preserve"> zadávací dokumentaci je určen typ a množství tohoto poskytovaného materiálu. Dodavatel zapracuje do Harmonogramu postupu prací rovněž přehled termínů dodávek a požadovaného množství materiálu potřebného dle zadávací dokumentace. </w:t>
      </w:r>
    </w:p>
    <w:p w14:paraId="3BA7D578" w14:textId="386CCF83" w:rsidR="0035531B" w:rsidRDefault="000532CC" w:rsidP="000532CC">
      <w:pPr>
        <w:pStyle w:val="Odrka1-1"/>
        <w:numPr>
          <w:ilvl w:val="0"/>
          <w:numId w:val="0"/>
        </w:numPr>
        <w:ind w:left="1077"/>
      </w:pPr>
      <w:r w:rsidRPr="00F84FB5">
        <w:t>Při zpracování Harmonogramu postupu prací dodavatel vezme v úvahu převažující klimatické podmínky, nároky na</w:t>
      </w:r>
      <w:r>
        <w:t xml:space="preserve"> zpracování dokumentace, požadované metody a postupy výstavby i stanovené výlukové časy v </w:t>
      </w:r>
      <w:r w:rsidRPr="001445D6">
        <w:t>Technologickém postupu výlukových prací</w:t>
      </w:r>
      <w:r>
        <w:t xml:space="preserve">. Není-li v zadávací dokumentaci upřesněno jinak, je povinností dodavatele dodržet stavební postupy stanovené v Zásadách organizace výstavby (ZOV) projektové dokumentace stavby, a to v rozsahu dodržení stanoveného pořadí, návaznosti, délky stavebních postupů jako maximálně možných, výluk kolejové dopravy a jiné veřejné dopravy, omezení činností trakčního vedení a zabezpečovacího zařízení. Zhotovitel je povinen předložit Harmonogram postupu prací respektující předpokládaný termín zahájení a ukončení předmětu plnění veřejné zakázky stanovený v zadávacích podmínkách. </w:t>
      </w:r>
      <w:r w:rsidR="0035531B">
        <w:t>Dodavatel je povinen přiložit ke své nabídce informaci</w:t>
      </w:r>
      <w:r w:rsidR="00092CC9">
        <w:t xml:space="preserve"> o </w:t>
      </w:r>
      <w:r w:rsidR="0035531B">
        <w:t>tom, zda budou na staveništi působit zaměstnanci více než jednoho zhotovitele ve smyslu § 14 odst. 1 zákona č. 309/2006 Sb.,</w:t>
      </w:r>
      <w:r w:rsidR="00092CC9">
        <w:t xml:space="preserve"> o </w:t>
      </w:r>
      <w:r w:rsidR="0035531B">
        <w:t>zajištění dalších podmínek bezpečnosti</w:t>
      </w:r>
      <w:r w:rsidR="00845C50">
        <w:t xml:space="preserve"> a </w:t>
      </w:r>
      <w:r w:rsidR="0035531B">
        <w:t>ochrany zdraví při práci, ve znění pozdějších předpisů. Dodavatel je dále povinen ve své nabídce přiložit informaci</w:t>
      </w:r>
      <w:r w:rsidR="00092CC9">
        <w:t xml:space="preserve"> o </w:t>
      </w:r>
      <w:r w:rsidR="0035531B">
        <w:t>tom, zda podle předpokládaného plánu provádění díla bude naplněna některá</w:t>
      </w:r>
      <w:r w:rsidR="0060115D">
        <w:t xml:space="preserve"> z </w:t>
      </w:r>
      <w:r w:rsidR="0035531B">
        <w:t xml:space="preserve">podmínek </w:t>
      </w:r>
      <w:r w:rsidR="0035531B">
        <w:lastRenderedPageBreak/>
        <w:t>uvedených pod písm. a) nebo b) § 15 odst. 1 zákona č. 309/2006 Sb.,</w:t>
      </w:r>
      <w:r w:rsidR="00092CC9">
        <w:t xml:space="preserve"> o </w:t>
      </w:r>
      <w:r w:rsidR="0035531B">
        <w:t>zajištění dalších podmínek bezpečnosti</w:t>
      </w:r>
      <w:r w:rsidR="00845C50">
        <w:t xml:space="preserve"> a </w:t>
      </w:r>
      <w:r w:rsidR="0035531B">
        <w:t xml:space="preserve">ochrany zdraví při práci, ve znění pozdějších předpisů. Tyto informace budou předloženy ve formě čestného prohlášení, jehož vzor tvoří Přílohu č. 8 těchto Pokynů. </w:t>
      </w:r>
    </w:p>
    <w:p w14:paraId="14B318C6" w14:textId="2A8BF4E2" w:rsidR="00602BF1" w:rsidRDefault="29DEDBED" w:rsidP="00193D8F">
      <w:pPr>
        <w:pStyle w:val="Odrka1-1"/>
      </w:pPr>
      <w:r>
        <w:t xml:space="preserve">Dodavatel je povinen předložit ve své nabídce čestné prohlášení </w:t>
      </w:r>
      <w:r w:rsidRPr="5C193060">
        <w:rPr>
          <w:lang w:eastAsia="cs-CZ"/>
        </w:rPr>
        <w:t xml:space="preserve">o splnění podmínek v souvislosti </w:t>
      </w:r>
      <w:r w:rsidR="00096059">
        <w:rPr>
          <w:lang w:eastAsia="cs-CZ"/>
        </w:rPr>
        <w:t xml:space="preserve">s mezinárodními sankcemi </w:t>
      </w:r>
      <w:r>
        <w:t>zpracované ve formě formuláře dle Přílohy č. 11 těchto Pokynů.</w:t>
      </w:r>
    </w:p>
    <w:p w14:paraId="30B5354F" w14:textId="77777777" w:rsidR="0035531B" w:rsidRDefault="0035531B" w:rsidP="0035531B">
      <w:pPr>
        <w:pStyle w:val="Text1-1"/>
      </w:pPr>
      <w:bookmarkStart w:id="29" w:name="_Ref145674381"/>
      <w:r>
        <w:t>Podání nabídky společně několika dodavateli:</w:t>
      </w:r>
      <w:bookmarkEnd w:id="29"/>
    </w:p>
    <w:p w14:paraId="32CAF3F0" w14:textId="6100D703" w:rsidR="0035531B" w:rsidRDefault="01A6FFE5" w:rsidP="0060115D">
      <w:pPr>
        <w:pStyle w:val="Odrka1-1"/>
      </w:pPr>
      <w:r>
        <w:t>Podává-li nabídku více osob společně, zejména jako společnost ve smyslu ustanovení § 2716</w:t>
      </w:r>
      <w:r w:rsidR="5CF8A44D">
        <w:t xml:space="preserve"> a </w:t>
      </w:r>
      <w:r>
        <w:t>násl. zákona č. 89/2012 Sb., občanský zákoník, ve znění pozdějších předpisů, případně jako jiné sdružení či seskupení dodavatelů (dále</w:t>
      </w:r>
      <w:r w:rsidR="2F1526D7">
        <w:t xml:space="preserve"> v </w:t>
      </w:r>
      <w:r>
        <w:t>textu těchto Pokynů pro dodavatele je takové seskupení dodavatelů obecně označováno zejména jako „společnost“ dodavatelů</w:t>
      </w:r>
      <w:r w:rsidR="5CF8A44D">
        <w:t xml:space="preserve"> a </w:t>
      </w:r>
      <w:r>
        <w:t>člen takového seskupení jako „společník“), musí předložit informace</w:t>
      </w:r>
      <w:r w:rsidR="2F1526D7">
        <w:t xml:space="preserve"> o </w:t>
      </w:r>
      <w:r>
        <w:t>takové společnosti. Toto bude předloženo ve formě formuláře obsaženého</w:t>
      </w:r>
      <w:r w:rsidR="2F1526D7">
        <w:t xml:space="preserve"> v </w:t>
      </w:r>
      <w:r>
        <w:t>Příloze č. 3 těchto Pokynů. Zadavatel požaduje, aby společnost dodavatelů stanovila rozsah participace jednotlivých společníků ve smyslu předpokládaného procentního podílu na předmětu plnění veřejné zakázky, jakož i věcným vymezením příslušných částí veřejné zakázky. Tato participace přitom musí reflektovat požadavky zadavatele stanovené níže</w:t>
      </w:r>
      <w:r w:rsidR="2F1526D7">
        <w:t xml:space="preserve"> v </w:t>
      </w:r>
      <w:r>
        <w:t>tomto bodě</w:t>
      </w:r>
      <w:r w:rsidR="5CF8A44D">
        <w:t xml:space="preserve"> a</w:t>
      </w:r>
      <w:r w:rsidR="2F1526D7">
        <w:t xml:space="preserve"> v </w:t>
      </w:r>
      <w:r>
        <w:t xml:space="preserve">bodě </w:t>
      </w:r>
      <w:r w:rsidR="0035531B">
        <w:fldChar w:fldCharType="begin"/>
      </w:r>
      <w:r w:rsidR="0035531B">
        <w:instrText xml:space="preserve"> REF _Ref145673170 \r \h </w:instrText>
      </w:r>
      <w:r w:rsidR="0035531B">
        <w:fldChar w:fldCharType="separate"/>
      </w:r>
      <w:r w:rsidR="009473DA">
        <w:t>9.3</w:t>
      </w:r>
      <w:r w:rsidR="0035531B">
        <w:fldChar w:fldCharType="end"/>
      </w:r>
      <w:r>
        <w:t xml:space="preserve"> těchto Pokynů</w:t>
      </w:r>
      <w:r w:rsidR="7EF0A037">
        <w:t xml:space="preserve"> (jsou-li </w:t>
      </w:r>
      <w:r w:rsidR="0E449A6D">
        <w:t xml:space="preserve">takové požadavky </w:t>
      </w:r>
      <w:r w:rsidR="2F4C2AE4">
        <w:t xml:space="preserve">v čl. </w:t>
      </w:r>
      <w:r w:rsidR="0035531B">
        <w:fldChar w:fldCharType="begin"/>
      </w:r>
      <w:r w:rsidR="0035531B">
        <w:instrText xml:space="preserve"> REF _Ref145673170 \r \h </w:instrText>
      </w:r>
      <w:r w:rsidR="0035531B">
        <w:fldChar w:fldCharType="separate"/>
      </w:r>
      <w:r w:rsidR="009473DA">
        <w:t>9.3</w:t>
      </w:r>
      <w:r w:rsidR="0035531B">
        <w:fldChar w:fldCharType="end"/>
      </w:r>
      <w:r w:rsidR="2F4C2AE4">
        <w:t xml:space="preserve"> těchto Pokynů </w:t>
      </w:r>
      <w:r w:rsidR="7EF0A037">
        <w:t>stanoveny)</w:t>
      </w:r>
      <w:r>
        <w:t>. Zadavatel požaduje předmětnou informaci</w:t>
      </w:r>
      <w:r w:rsidR="2F1526D7">
        <w:t xml:space="preserve"> v </w:t>
      </w:r>
      <w:r>
        <w:t>nabídce uvést</w:t>
      </w:r>
      <w:r w:rsidR="2F1526D7">
        <w:t xml:space="preserve"> v </w:t>
      </w:r>
      <w:r>
        <w:t xml:space="preserve">Příloze č. 3 těchto Pokynů. Rozsah participace bude pro dodavatele závazný po celou dobu plnění Smlouvy (jako její </w:t>
      </w:r>
      <w:r w:rsidRPr="00490016">
        <w:t xml:space="preserve">příloha č. </w:t>
      </w:r>
      <w:r w:rsidR="7D4756E7" w:rsidRPr="00490016">
        <w:t>7</w:t>
      </w:r>
      <w:r w:rsidRPr="00490016">
        <w:t>)</w:t>
      </w:r>
      <w:r w:rsidR="5CF8A44D" w:rsidRPr="00490016">
        <w:t xml:space="preserve"> a </w:t>
      </w:r>
      <w:r w:rsidRPr="00490016">
        <w:t>jakákoliv</w:t>
      </w:r>
      <w:r>
        <w:t xml:space="preserve"> změna bude možná jen po písemném souhlasu zadavatele.  </w:t>
      </w:r>
    </w:p>
    <w:p w14:paraId="2EFD08AB" w14:textId="77777777" w:rsidR="0035531B" w:rsidRDefault="01A6FFE5" w:rsidP="0060115D">
      <w:pPr>
        <w:pStyle w:val="Odrka1-1"/>
      </w:pPr>
      <w:r>
        <w:t>Zadavatel požaduje, aby ty významné činnosti, na které se vztahuje poddodavatelské omezení dle čl. 9.3 těchto Pokynů (viz níže</w:t>
      </w:r>
      <w:r w:rsidR="3E244C1A">
        <w:t>, je-li tak v čl. 9.3 těchto Pokynů stanoveno</w:t>
      </w:r>
      <w:r>
        <w:t>)</w:t>
      </w:r>
      <w:r w:rsidR="5CF8A44D">
        <w:t xml:space="preserve"> a </w:t>
      </w:r>
      <w:r>
        <w:t>které musí být plněny přímo vybraným dodavatelem vlastními prostředky, byly plněny takovým společníkem, který</w:t>
      </w:r>
      <w:r w:rsidR="2F1526D7">
        <w:t xml:space="preserve"> v </w:t>
      </w:r>
      <w:r>
        <w:t>zadávacím řízení prokázal odpovídající část požadavků na technickou kvalifikaci dle čl. 8.5 těchto Pokynů výše, konkrétně poskytnutí</w:t>
      </w:r>
      <w:r w:rsidR="5CF8A44D">
        <w:t xml:space="preserve"> a </w:t>
      </w:r>
      <w:r>
        <w:t xml:space="preserve">dokončení odpovídajících nejvýznamnějších stavebních prací.  </w:t>
      </w:r>
    </w:p>
    <w:p w14:paraId="3C4250BA" w14:textId="5514279B" w:rsidR="0035531B" w:rsidRDefault="01A6FFE5" w:rsidP="0060115D">
      <w:pPr>
        <w:pStyle w:val="Odrka1-1"/>
      </w:pPr>
      <w:r>
        <w:t xml:space="preserve">Uvedené části plnění veřejné zakázky jsou </w:t>
      </w:r>
      <w:r w:rsidRPr="00946920">
        <w:t xml:space="preserve">tvořeny </w:t>
      </w:r>
      <w:r w:rsidR="4CD749A0" w:rsidRPr="00946920">
        <w:t>SO/PS</w:t>
      </w:r>
      <w:r w:rsidRPr="00946920">
        <w:t>, jej</w:t>
      </w:r>
      <w:r>
        <w:t xml:space="preserve">ichž provádění má </w:t>
      </w:r>
      <w:r w:rsidR="1FC57687">
        <w:t xml:space="preserve">pro zadavatele </w:t>
      </w:r>
      <w:r>
        <w:t xml:space="preserve">důležitý význam </w:t>
      </w:r>
      <w:r w:rsidR="1FC57687">
        <w:t xml:space="preserve">uvedený v čl. </w:t>
      </w:r>
      <w:r w:rsidR="0035531B">
        <w:fldChar w:fldCharType="begin"/>
      </w:r>
      <w:r w:rsidR="0035531B">
        <w:instrText xml:space="preserve"> REF _Ref145673170 \r \h </w:instrText>
      </w:r>
      <w:r w:rsidR="0035531B">
        <w:fldChar w:fldCharType="separate"/>
      </w:r>
      <w:r w:rsidR="009473DA">
        <w:t>9.3</w:t>
      </w:r>
      <w:r w:rsidR="0035531B">
        <w:fldChar w:fldCharType="end"/>
      </w:r>
      <w:r w:rsidR="714BE21C">
        <w:t xml:space="preserve"> </w:t>
      </w:r>
      <w:r w:rsidR="1FC57687">
        <w:t xml:space="preserve">těchto Pokynů (viz níže, je-li tak v čl. </w:t>
      </w:r>
      <w:r w:rsidR="0035531B">
        <w:fldChar w:fldCharType="begin"/>
      </w:r>
      <w:r w:rsidR="0035531B">
        <w:instrText xml:space="preserve"> REF _Ref145673170 \r \h </w:instrText>
      </w:r>
      <w:r w:rsidR="0035531B">
        <w:fldChar w:fldCharType="separate"/>
      </w:r>
      <w:r w:rsidR="009473DA">
        <w:t>9.3</w:t>
      </w:r>
      <w:r w:rsidR="0035531B">
        <w:fldChar w:fldCharType="end"/>
      </w:r>
      <w:r w:rsidR="714BE21C">
        <w:t xml:space="preserve"> </w:t>
      </w:r>
      <w:r w:rsidR="1FC57687">
        <w:t>těchto Pokynů stanoveno)</w:t>
      </w:r>
      <w:r w:rsidR="1886E5BB">
        <w:t>.</w:t>
      </w:r>
      <w:r w:rsidR="5CF8A44D">
        <w:t xml:space="preserve"> </w:t>
      </w:r>
      <w:r w:rsidR="1886E5BB">
        <w:t>S</w:t>
      </w:r>
      <w:r w:rsidR="5CF8A44D">
        <w:t> </w:t>
      </w:r>
      <w:r>
        <w:t>ohledem na to považuje zadavatel za potřebné zajistit, aby tuto část předmětu plnění prováděl vlastními prostředky právě ten ze společníků, který je</w:t>
      </w:r>
      <w:r w:rsidR="6242E7E6">
        <w:t xml:space="preserve"> k </w:t>
      </w:r>
      <w:r>
        <w:t>těmto činnostem prokazatelně kvalifikovaný</w:t>
      </w:r>
      <w:r w:rsidR="5CF8A44D">
        <w:t xml:space="preserve"> a </w:t>
      </w:r>
      <w:r>
        <w:t>způsobilý. Vlastními prostředky se rozumí Věci určené pro dílo</w:t>
      </w:r>
      <w:r w:rsidR="5CF8A44D">
        <w:t xml:space="preserve"> a </w:t>
      </w:r>
      <w:r>
        <w:t>Personál zhotovitele specifikovaný</w:t>
      </w:r>
      <w:r w:rsidR="2F1526D7">
        <w:t xml:space="preserve"> v </w:t>
      </w:r>
      <w:r>
        <w:t>pod-článku 4.4.3 Zvláštních podmínek</w:t>
      </w:r>
      <w:r w:rsidR="2F4C2AE4">
        <w:t>.</w:t>
      </w:r>
      <w:r>
        <w:t xml:space="preserve"> </w:t>
      </w:r>
      <w:r w:rsidR="2F4C2AE4">
        <w:t>V</w:t>
      </w:r>
      <w:r>
        <w:t xml:space="preserve"> případě prokázání příslušné kvalifikace členem koncernu společníka se musí na plnění předmětné významné části</w:t>
      </w:r>
      <w:r w:rsidR="2F4C2AE4">
        <w:t xml:space="preserve">, tj. předmětné významné činnosti, na které se vztahuje poddodavatelské omezení dle čl. </w:t>
      </w:r>
      <w:r w:rsidR="0035531B">
        <w:fldChar w:fldCharType="begin"/>
      </w:r>
      <w:r w:rsidR="0035531B">
        <w:instrText xml:space="preserve"> REF _Ref145673170 \r \h </w:instrText>
      </w:r>
      <w:r w:rsidR="0035531B">
        <w:fldChar w:fldCharType="separate"/>
      </w:r>
      <w:r w:rsidR="009473DA">
        <w:t>9.3</w:t>
      </w:r>
      <w:r w:rsidR="0035531B">
        <w:fldChar w:fldCharType="end"/>
      </w:r>
      <w:r w:rsidR="714BE21C">
        <w:t xml:space="preserve"> </w:t>
      </w:r>
      <w:r w:rsidR="2F4C2AE4">
        <w:t>těchto Pokynů</w:t>
      </w:r>
      <w:r w:rsidR="7AED3584">
        <w:t xml:space="preserve"> (viz níže, je-li tak v čl. 9.3 těchto Pokynů stanoveno)</w:t>
      </w:r>
      <w:r w:rsidR="2F4C2AE4">
        <w:t xml:space="preserve">, </w:t>
      </w:r>
      <w:r>
        <w:t>podílet tento člen koncernu.</w:t>
      </w:r>
    </w:p>
    <w:p w14:paraId="571FC9C8" w14:textId="77777777" w:rsidR="0035531B" w:rsidRDefault="01A6FFE5" w:rsidP="0060115D">
      <w:pPr>
        <w:pStyle w:val="Odrka1-1"/>
      </w:pPr>
      <w:r>
        <w:t>Pokud splňuje kvalifikaci na tyto významné činnosti více společníků</w:t>
      </w:r>
      <w:r w:rsidR="2F1526D7">
        <w:t xml:space="preserve"> v </w:t>
      </w:r>
      <w:r>
        <w:t>rámci společnosti dodavatelů podávajících společnou nabídku</w:t>
      </w:r>
      <w:r w:rsidR="5CF8A44D">
        <w:t xml:space="preserve"> a </w:t>
      </w:r>
      <w:r>
        <w:t>tito se chtějí společně podílet na plnění této části veřejné zakázky, doloží</w:t>
      </w:r>
      <w:r w:rsidR="2F1526D7">
        <w:t xml:space="preserve"> v </w:t>
      </w:r>
      <w:r>
        <w:t>zadávacím řízení splnění požadovaného kvalifikačního předpokladu (poskytnutí</w:t>
      </w:r>
      <w:r w:rsidR="5CF8A44D">
        <w:t xml:space="preserve"> a </w:t>
      </w:r>
      <w:r>
        <w:t>dokončení příslušné nejvýznamnější stavební práce) každý</w:t>
      </w:r>
      <w:r w:rsidR="19FAB8E5">
        <w:t xml:space="preserve"> z </w:t>
      </w:r>
      <w:r>
        <w:t>takových společníků. Plnění dotčené významné činnosti jiným ze společníků, než který doložil splnění kvalifikace</w:t>
      </w:r>
      <w:r w:rsidR="2F1526D7">
        <w:t xml:space="preserve"> v </w:t>
      </w:r>
      <w:r>
        <w:t>rámci zadávacího řízení, bude po podpisu smlouvy možné pouze po písemném souhlasu zadavatele</w:t>
      </w:r>
      <w:r w:rsidR="5CF8A44D">
        <w:t xml:space="preserve"> a </w:t>
      </w:r>
      <w:r>
        <w:t>pouze</w:t>
      </w:r>
      <w:r w:rsidR="2F1526D7">
        <w:t xml:space="preserve"> v </w:t>
      </w:r>
      <w:r>
        <w:t>případě, že tento společník prokáže, že rovněž splňuje předmětnou kvalifikaci</w:t>
      </w:r>
      <w:r w:rsidR="2F1526D7">
        <w:t xml:space="preserve"> v </w:t>
      </w:r>
      <w:r>
        <w:t xml:space="preserve">potřebném rozsahu.  </w:t>
      </w:r>
    </w:p>
    <w:p w14:paraId="798CF22B" w14:textId="77777777" w:rsidR="0035531B" w:rsidRDefault="01A6FFE5" w:rsidP="0060115D">
      <w:pPr>
        <w:pStyle w:val="Odrka1-1"/>
      </w:pPr>
      <w:r>
        <w:t>Podává-li nabídku více osob společně, jsou povinni doložit</w:t>
      </w:r>
      <w:r w:rsidR="2F1526D7">
        <w:t xml:space="preserve"> v </w:t>
      </w:r>
      <w:r>
        <w:t>nabídce, že všichni tito dodavatelé (společníci) budou vůči zadavateli</w:t>
      </w:r>
      <w:r w:rsidR="5CF8A44D">
        <w:t xml:space="preserve"> a </w:t>
      </w:r>
      <w:r>
        <w:t>jakýmkoliv třetím osobám</w:t>
      </w:r>
      <w:r w:rsidR="19FAB8E5">
        <w:t xml:space="preserve"> z </w:t>
      </w:r>
      <w:r>
        <w:t>jakýchkoliv závazků vzniklých</w:t>
      </w:r>
      <w:r w:rsidR="2F1526D7">
        <w:t xml:space="preserve"> v </w:t>
      </w:r>
      <w:r>
        <w:t>souvislosti</w:t>
      </w:r>
      <w:r w:rsidR="5CF8A44D">
        <w:t xml:space="preserve"> s </w:t>
      </w:r>
      <w:r>
        <w:t>veřejnou zakázkou,</w:t>
      </w:r>
      <w:r w:rsidR="5CF8A44D">
        <w:t xml:space="preserve"> s </w:t>
      </w:r>
      <w:r>
        <w:t>plněním předmětu veřejné zakázky či vzniklých</w:t>
      </w:r>
      <w:r w:rsidR="2F1526D7">
        <w:t xml:space="preserve"> v </w:t>
      </w:r>
      <w:r>
        <w:t>důsledku prodlení či jiného porušení smluvních nebo jiných povinností</w:t>
      </w:r>
      <w:r w:rsidR="2F1526D7">
        <w:t xml:space="preserve"> v </w:t>
      </w:r>
      <w:r>
        <w:t>souvislosti</w:t>
      </w:r>
      <w:r w:rsidR="5CF8A44D">
        <w:t xml:space="preserve"> s </w:t>
      </w:r>
      <w:r>
        <w:t>plněním předmětu veřejné zakázky, zavázáni společně</w:t>
      </w:r>
      <w:r w:rsidR="5CF8A44D">
        <w:t xml:space="preserve"> a </w:t>
      </w:r>
      <w:r>
        <w:t xml:space="preserve">nerozdílně. Účastník zadávacího řízení tento požadavek doloží </w:t>
      </w:r>
      <w:r>
        <w:lastRenderedPageBreak/>
        <w:t>kopií smlouvy či jiného dokumentu, ze kterého bude daná skutečnost vyplývat, který přiloží</w:t>
      </w:r>
      <w:r w:rsidR="6242E7E6">
        <w:t xml:space="preserve"> k </w:t>
      </w:r>
      <w:r>
        <w:t xml:space="preserve">Příloze č. 3 těchto Pokynů. </w:t>
      </w:r>
    </w:p>
    <w:p w14:paraId="2F3346C5" w14:textId="77777777" w:rsidR="0035531B" w:rsidRDefault="01A6FFE5" w:rsidP="0060115D">
      <w:pPr>
        <w:pStyle w:val="Odrka1-1"/>
      </w:pPr>
      <w:r>
        <w:t>Jeden ze společníků bude ve výše uvedené smlouvě či jiném dokumentu uveden jako vedoucí společník (Vedoucí zhotovitel ve smyslu Smlouvy</w:t>
      </w:r>
      <w:r w:rsidR="2F1526D7">
        <w:t xml:space="preserve"> o </w:t>
      </w:r>
      <w:r>
        <w:t>dílo). Vedoucí společník musí být oprávněn ve věcech Smlouvy zastupovat každého ze společníků, jakož i všechny společníky společně</w:t>
      </w:r>
      <w:r w:rsidR="5CF8A44D">
        <w:t xml:space="preserve"> a </w:t>
      </w:r>
      <w:r>
        <w:t>je oprávněn rovněž za ně přijímat pokyny</w:t>
      </w:r>
      <w:r w:rsidR="5CF8A44D">
        <w:t xml:space="preserve"> a </w:t>
      </w:r>
      <w:r>
        <w:t>platby od zadavatele (Objednatele ve smyslu Smlouvy</w:t>
      </w:r>
      <w:r w:rsidR="2F1526D7">
        <w:t xml:space="preserve"> o </w:t>
      </w:r>
      <w:r>
        <w:t>dílo). Vystavovat daňové doklady - faktury je povinen pouze vedoucí společník. Na daňovém dokladu bude uveden (identifikován) vedoucí společník jako osoba uskutečňující ekonomickou činnost jako poskytovatel služby</w:t>
      </w:r>
      <w:r w:rsidR="2F1526D7">
        <w:t xml:space="preserve"> v </w:t>
      </w:r>
      <w:r>
        <w:t>souladu se zákonem č. 235/2004 Sb.</w:t>
      </w:r>
      <w:r w:rsidR="2F1526D7">
        <w:t xml:space="preserve"> o </w:t>
      </w:r>
      <w:r>
        <w:t>dani</w:t>
      </w:r>
      <w:r w:rsidR="19FAB8E5">
        <w:t xml:space="preserve"> z </w:t>
      </w:r>
      <w:r>
        <w:t>přidané hodnoty, ve znění pozdějších předpisů.  Zmocnění vedoucího společníka musí být ve smlouvě či jiném dokumentu obsaženo. Vedoucí společník musí být určen po celou dobu trvání účasti společnosti dodavatelů</w:t>
      </w:r>
      <w:r w:rsidR="2F1526D7">
        <w:t xml:space="preserve"> v </w:t>
      </w:r>
      <w:r>
        <w:t>zadávacím řízení, resp. při plnění Smlouvy</w:t>
      </w:r>
      <w:r w:rsidR="2F1526D7">
        <w:t xml:space="preserve"> o </w:t>
      </w:r>
      <w:r>
        <w:t>dílo. Případná změna vedoucího společníka musí být oznámena zadavateli spolu se sdělením souhlasu ostatních společníků. Účinnost změny vedoucího společníka vůči zadavateli nastává uplynutím třetího pracovního dne po doručení oznámení</w:t>
      </w:r>
      <w:r w:rsidR="2F1526D7">
        <w:t xml:space="preserve"> o </w:t>
      </w:r>
      <w:r>
        <w:t>této změně.</w:t>
      </w:r>
    </w:p>
    <w:p w14:paraId="5D2EC3D0" w14:textId="448F8F10" w:rsidR="0035531B" w:rsidRDefault="01A6FFE5" w:rsidP="0060115D">
      <w:pPr>
        <w:pStyle w:val="Odrka1-1"/>
      </w:pPr>
      <w:r w:rsidRPr="5C193060">
        <w:rPr>
          <w:rStyle w:val="Tun9b"/>
        </w:rPr>
        <w:t>Zadavatel doporučuje, aby za vedoucího účastníka byl označen dodavatel, pod jehož registrací bude nabídka</w:t>
      </w:r>
      <w:r w:rsidR="2F1526D7" w:rsidRPr="5C193060">
        <w:rPr>
          <w:rStyle w:val="Tun9b"/>
        </w:rPr>
        <w:t xml:space="preserve"> v </w:t>
      </w:r>
      <w:r w:rsidRPr="5C193060">
        <w:rPr>
          <w:rStyle w:val="Tun9b"/>
        </w:rPr>
        <w:t>elektronickém nástroji E-ZAK podávána. Bez ohledu na to si však zadavatel vyhrazuje právo</w:t>
      </w:r>
      <w:r w:rsidR="2F1526D7" w:rsidRPr="5C193060">
        <w:rPr>
          <w:rStyle w:val="Tun9b"/>
        </w:rPr>
        <w:t xml:space="preserve"> v </w:t>
      </w:r>
      <w:r w:rsidRPr="5C193060">
        <w:rPr>
          <w:rStyle w:val="Tun9b"/>
        </w:rPr>
        <w:t>průběhu zadávacího řízení komunikovat pouze</w:t>
      </w:r>
      <w:r w:rsidR="5CF8A44D" w:rsidRPr="5C193060">
        <w:rPr>
          <w:rStyle w:val="Tun9b"/>
        </w:rPr>
        <w:t xml:space="preserve"> s </w:t>
      </w:r>
      <w:r w:rsidRPr="5C193060">
        <w:rPr>
          <w:rStyle w:val="Tun9b"/>
        </w:rPr>
        <w:t xml:space="preserve">dodavatelem, pod jehož registrací byla nabídka podána. </w:t>
      </w:r>
      <w:r>
        <w:t>Komunikace mezi zadavatelem</w:t>
      </w:r>
      <w:r w:rsidR="5CF8A44D">
        <w:t xml:space="preserve"> a </w:t>
      </w:r>
      <w:r>
        <w:t>společníky, kteří podávají společnou nabídku, potom bude</w:t>
      </w:r>
      <w:r w:rsidR="2F1526D7">
        <w:t xml:space="preserve"> v </w:t>
      </w:r>
      <w:r>
        <w:t>takovém případě probíhat prostřednictvím tohoto společníka. Veškerá právní jednání budou považována za doručená</w:t>
      </w:r>
      <w:r w:rsidR="008F38D7">
        <w:t>,</w:t>
      </w:r>
      <w:r>
        <w:t xml:space="preserve"> resp. odeslaná okamžikem doručení, resp. odeslání tomuto společníkovi.</w:t>
      </w:r>
    </w:p>
    <w:p w14:paraId="4C1666DD" w14:textId="39FB41EF" w:rsidR="002C02C4" w:rsidRDefault="59FC7990" w:rsidP="002C02C4">
      <w:pPr>
        <w:pStyle w:val="Odrka1-1"/>
      </w:pPr>
      <w:r>
        <w:t>Dodavatel je povinen přiložit ke své nabídce čestné prohlášení o tom, že 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 Toto bude předloženo ve formě formuláře obsaženého v Příloze č. 13 těchto Pokynů.</w:t>
      </w:r>
    </w:p>
    <w:p w14:paraId="661AF101" w14:textId="77777777" w:rsidR="0035531B" w:rsidRPr="0060115D" w:rsidRDefault="0035531B" w:rsidP="0035531B">
      <w:pPr>
        <w:pStyle w:val="Text1-1"/>
        <w:rPr>
          <w:rStyle w:val="Tun9b"/>
        </w:rPr>
      </w:pPr>
      <w:bookmarkStart w:id="30" w:name="_Ref145673170"/>
      <w:r w:rsidRPr="0060115D">
        <w:rPr>
          <w:rStyle w:val="Tun9b"/>
        </w:rPr>
        <w:t>Poddodavatelské omezení</w:t>
      </w:r>
      <w:bookmarkEnd w:id="30"/>
    </w:p>
    <w:p w14:paraId="3CC35745" w14:textId="77777777" w:rsidR="0035531B" w:rsidRDefault="01A6FFE5" w:rsidP="00BC6D2B">
      <w:pPr>
        <w:pStyle w:val="Odrka1-1"/>
      </w:pPr>
      <w:r>
        <w:t>Zadavatel nevymezuje žádné činnosti při plnění veřejné zakázky, které musí být plněny přímo vybraným dodavatelem.</w:t>
      </w:r>
    </w:p>
    <w:p w14:paraId="2CF7D4D3" w14:textId="2B2BFE7F" w:rsidR="00BC6D2B" w:rsidRDefault="00BC6D2B" w:rsidP="00BC6D2B">
      <w:pPr>
        <w:pStyle w:val="Text1-1"/>
      </w:pPr>
      <w:bookmarkStart w:id="31" w:name="_Ref145675138"/>
      <w:r>
        <w:t xml:space="preserve">Dopis nabídky a </w:t>
      </w:r>
      <w:r w:rsidR="00A8717D">
        <w:t xml:space="preserve">závazný </w:t>
      </w:r>
      <w:r>
        <w:t>návrh smlouvy na plnění této veřejné zakázky:</w:t>
      </w:r>
      <w:bookmarkEnd w:id="31"/>
    </w:p>
    <w:p w14:paraId="3AAC6590" w14:textId="0831EA21" w:rsidR="0035531B" w:rsidRDefault="01A6FFE5" w:rsidP="00BC6D2B">
      <w:pPr>
        <w:pStyle w:val="Odrka1-1"/>
      </w:pPr>
      <w:r>
        <w:t>Závazné požadavky zadavatele na obsah smlouvy jsou obsaženy</w:t>
      </w:r>
      <w:r w:rsidR="2F1526D7">
        <w:t xml:space="preserve"> v </w:t>
      </w:r>
      <w:r>
        <w:t>závazném vzoru smlouvy, který je obsažen</w:t>
      </w:r>
      <w:r w:rsidR="2F1526D7">
        <w:t xml:space="preserve"> v </w:t>
      </w:r>
      <w:r>
        <w:t>Dílu 2 zadávací dokumentace. Dodavatel</w:t>
      </w:r>
      <w:r w:rsidR="2F1526D7">
        <w:t xml:space="preserve"> v </w:t>
      </w:r>
      <w:r>
        <w:t>nabídce předkládá vyplněný</w:t>
      </w:r>
      <w:r w:rsidR="5CF8A44D">
        <w:t xml:space="preserve"> </w:t>
      </w:r>
      <w:r>
        <w:t>Dopis nabídky</w:t>
      </w:r>
      <w:r w:rsidR="5CF8A44D">
        <w:t xml:space="preserve"> a </w:t>
      </w:r>
      <w:r>
        <w:t>vyplněnou Přílohu</w:t>
      </w:r>
      <w:r w:rsidR="6242E7E6">
        <w:t xml:space="preserve"> k</w:t>
      </w:r>
      <w:r w:rsidR="16EA6966">
        <w:t xml:space="preserve"> </w:t>
      </w:r>
      <w:r>
        <w:t>nabídce. Zadavatel nepožaduje předložit do nabídky návrh Smlouvy</w:t>
      </w:r>
      <w:r w:rsidR="2F1526D7">
        <w:t xml:space="preserve"> o </w:t>
      </w:r>
      <w:r>
        <w:t>dílo. Dodavatel není oprávněn činit změny či doplnění závazných požadavků zadavatele</w:t>
      </w:r>
      <w:r w:rsidR="2F1526D7">
        <w:t xml:space="preserve"> v </w:t>
      </w:r>
      <w:r>
        <w:t>těchto dokumentech, vyjma údajů,</w:t>
      </w:r>
      <w:r w:rsidR="2EB49315">
        <w:t xml:space="preserve"> u </w:t>
      </w:r>
      <w:r>
        <w:t>nichž vyplývá</w:t>
      </w:r>
      <w:r w:rsidR="19FAB8E5">
        <w:t xml:space="preserve"> z </w:t>
      </w:r>
      <w:r>
        <w:t>obsahu těchto závazných požadavků povinnost jejich doplnění (údaje určené</w:t>
      </w:r>
      <w:r w:rsidR="6242E7E6">
        <w:t xml:space="preserve"> k </w:t>
      </w:r>
      <w:r>
        <w:t>doplnění ze strany dodavatele jsou vyznačeny zvýrazněním žlutou barvou), nebo není-li</w:t>
      </w:r>
      <w:r w:rsidR="2F1526D7">
        <w:t xml:space="preserve"> v </w:t>
      </w:r>
      <w:r>
        <w:t>těchto Pokynech uvedeno jinak. Do Dopisu nabídky dodavatel doplní celkovou nabídkovou cenu bez DPH zpracovanou dle požadavků stanovených</w:t>
      </w:r>
      <w:r w:rsidR="2F1526D7">
        <w:t xml:space="preserve"> v </w:t>
      </w:r>
      <w:r>
        <w:t>článku 13 těchto Pokynů</w:t>
      </w:r>
      <w:r w:rsidR="5CF8A44D">
        <w:t xml:space="preserve"> a </w:t>
      </w:r>
      <w:r>
        <w:t>další požadované údaje.</w:t>
      </w:r>
    </w:p>
    <w:p w14:paraId="02C12706" w14:textId="77777777" w:rsidR="0035531B" w:rsidRDefault="01A6FFE5" w:rsidP="00BC6D2B">
      <w:pPr>
        <w:pStyle w:val="Odrka1-1"/>
      </w:pPr>
      <w:r>
        <w:t>Podává-li nabídku více osob společně, je dodavatel oprávněn</w:t>
      </w:r>
      <w:r w:rsidR="2F1526D7">
        <w:t xml:space="preserve"> v </w:t>
      </w:r>
      <w:r>
        <w:t>Dopise nabídky učinit dále takové změny, které je nezbytné provést</w:t>
      </w:r>
      <w:r w:rsidR="2F1526D7">
        <w:t xml:space="preserve"> v </w:t>
      </w:r>
      <w:r>
        <w:t>důsledku skutečnosti, že se více osob seskupilo za účelem podání společné nabídky. Dodavatel je oprávněn takto upravit zejména podpisovou doložku,</w:t>
      </w:r>
      <w:r w:rsidR="2F1526D7">
        <w:t xml:space="preserve"> v </w:t>
      </w:r>
      <w:r>
        <w:t>žádném případě není oprávněn měnit rozsah práv</w:t>
      </w:r>
      <w:r w:rsidR="5CF8A44D">
        <w:t xml:space="preserve"> a </w:t>
      </w:r>
      <w:r>
        <w:t>povinností vyplývajících</w:t>
      </w:r>
      <w:r w:rsidR="19FAB8E5">
        <w:t xml:space="preserve"> z </w:t>
      </w:r>
      <w:r>
        <w:t>Dopisu nabídky či jiných součástí Smlouvy.</w:t>
      </w:r>
    </w:p>
    <w:p w14:paraId="4702BF43" w14:textId="77777777" w:rsidR="0035531B" w:rsidRDefault="0035531B" w:rsidP="00BC6D2B">
      <w:pPr>
        <w:pStyle w:val="Nadpis1-1"/>
      </w:pPr>
      <w:bookmarkStart w:id="32" w:name="_Toc158011560"/>
      <w:r>
        <w:lastRenderedPageBreak/>
        <w:t>PROHLÍDKA MÍSTA PLNĚNÍ (STAVENIŠTĚ)</w:t>
      </w:r>
      <w:bookmarkEnd w:id="32"/>
    </w:p>
    <w:p w14:paraId="4F703C04" w14:textId="4615589F" w:rsidR="0035531B" w:rsidRDefault="003B0A45" w:rsidP="00946920">
      <w:pPr>
        <w:pStyle w:val="Text1-1"/>
      </w:pPr>
      <w:r>
        <w:t xml:space="preserve">Prohlídka místa plnění není nezbytná pro zpracování nabídky či plnění veřejné zakázky. Dodavatel je oprávněn navštívit a prohlédnout si místo plnění této veřejné zakázky a jeho okolí.  </w:t>
      </w:r>
    </w:p>
    <w:p w14:paraId="1FBB4BA8" w14:textId="77777777" w:rsidR="0035531B" w:rsidRDefault="0035531B" w:rsidP="00BC6D2B">
      <w:pPr>
        <w:pStyle w:val="Nadpis1-1"/>
      </w:pPr>
      <w:bookmarkStart w:id="33" w:name="_Toc158011561"/>
      <w:r>
        <w:t>JAZYK NABÍDEK</w:t>
      </w:r>
      <w:r w:rsidR="00293005" w:rsidRPr="00293005">
        <w:t xml:space="preserve"> </w:t>
      </w:r>
      <w:r w:rsidR="00293005">
        <w:t>A KOMUNIKAČNÍ JAZYK</w:t>
      </w:r>
      <w:bookmarkEnd w:id="33"/>
    </w:p>
    <w:p w14:paraId="6F523C94" w14:textId="77777777" w:rsidR="0035531B" w:rsidRDefault="0035531B" w:rsidP="0035531B">
      <w:pPr>
        <w:pStyle w:val="Text1-1"/>
      </w:pPr>
      <w:r>
        <w:t>Nabídka, doklady</w:t>
      </w:r>
      <w:r w:rsidR="00845C50">
        <w:t xml:space="preserve"> a </w:t>
      </w:r>
      <w:r>
        <w:t>dokumenty předkládané</w:t>
      </w:r>
      <w:r w:rsidR="00092CC9">
        <w:t xml:space="preserve"> v </w:t>
      </w:r>
      <w:r>
        <w:t>nabídce nebo se</w:t>
      </w:r>
      <w:r w:rsidR="00BC6D2B">
        <w:t xml:space="preserve"> k </w:t>
      </w:r>
      <w:r>
        <w:t>nabídce vztahující, veškerá korespondence</w:t>
      </w:r>
      <w:r w:rsidR="00845C50">
        <w:t xml:space="preserve"> a </w:t>
      </w:r>
      <w:r>
        <w:t>komunikace se zadavatelem, včetně žádostí dodavatelů</w:t>
      </w:r>
      <w:r w:rsidR="00092CC9">
        <w:t xml:space="preserve"> o </w:t>
      </w:r>
      <w:r>
        <w:t>vysvětlení zadávací dokumentace, prohlídka místa plnění, pokud by byla organizována, musí být předloženy</w:t>
      </w:r>
      <w:r w:rsidR="00845C50">
        <w:t xml:space="preserve"> a </w:t>
      </w:r>
      <w:r>
        <w:t>budou prováděny</w:t>
      </w:r>
      <w:r w:rsidR="00092CC9">
        <w:t xml:space="preserve"> v </w:t>
      </w:r>
      <w:r>
        <w:t>českém jazyce.</w:t>
      </w:r>
    </w:p>
    <w:p w14:paraId="40EADDB8" w14:textId="1808DC0B" w:rsidR="0035531B" w:rsidRDefault="00B224E7" w:rsidP="0035531B">
      <w:pPr>
        <w:pStyle w:val="Text1-1"/>
      </w:pPr>
      <w:r>
        <w:t>Je-li v zadávacích podmínkách požadován doklad podle právního řádu České republiky, může dodavatel předložit obdobný doklad podle právního řádu státu, ve kterém se tento doklad vydává</w:t>
      </w:r>
      <w:r w:rsidR="00A8717D">
        <w:t>.</w:t>
      </w:r>
      <w:r>
        <w:t xml:space="preserve"> </w:t>
      </w:r>
      <w:r w:rsidR="00A8717D" w:rsidRPr="00A760B1">
        <w:rPr>
          <w:rFonts w:eastAsia="Verdana" w:cstheme="majorBidi"/>
          <w:noProof/>
          <w:szCs w:val="26"/>
        </w:rPr>
        <w:t xml:space="preserve">Doklad, který je vyhotoven v jiném jazyce, než který </w:t>
      </w:r>
      <w:r w:rsidR="00A8717D">
        <w:t>Z</w:t>
      </w:r>
      <w:r w:rsidR="00A8717D" w:rsidRPr="00A760B1">
        <w:rPr>
          <w:rFonts w:eastAsia="Verdana" w:cstheme="majorBidi"/>
          <w:noProof/>
          <w:szCs w:val="26"/>
        </w:rPr>
        <w:t xml:space="preserve">adavatel určil pro podání nabídky, se předkládá s překladem do </w:t>
      </w:r>
      <w:r w:rsidR="00A8717D">
        <w:t xml:space="preserve">jazyka určeného Zadavatelem pro </w:t>
      </w:r>
      <w:r w:rsidR="00A8717D" w:rsidRPr="00565A32">
        <w:t>podání nabídky</w:t>
      </w:r>
      <w:r w:rsidR="00A8717D">
        <w:rPr>
          <w:rFonts w:eastAsia="Verdana" w:cstheme="majorBidi"/>
          <w:noProof/>
          <w:szCs w:val="26"/>
        </w:rPr>
        <w:t xml:space="preserve">. </w:t>
      </w:r>
      <w:r w:rsidR="00A8717D">
        <w:t> </w:t>
      </w:r>
      <w:r w:rsidRPr="007A5165">
        <w:t>Doklad ve slovenském jazyce a doklad o vzdělání v</w:t>
      </w:r>
      <w:r w:rsidR="00A8717D" w:rsidRPr="007A5165">
        <w:t> </w:t>
      </w:r>
      <w:r w:rsidRPr="007A5165">
        <w:t>latinském jazyce, se předloží bez překladu.</w:t>
      </w:r>
      <w:r w:rsidR="00A8717D" w:rsidRPr="007A5165">
        <w:t xml:space="preserve"> Zadavatel může povinnost předložit překlad prominout i u jiných dokladů.</w:t>
      </w:r>
      <w:r w:rsidRPr="007A5165">
        <w:t xml:space="preserve"> Bude-li mít zadavatel pochybnosti o správnosti překladu, může si vyžádat předložení úředně ověřeného překladu dokladu tlumočníkem zapsaným do seznamu znalců a tlumočníků</w:t>
      </w:r>
      <w:bookmarkStart w:id="34" w:name="_Hlk144457918"/>
      <w:r w:rsidR="00A8717D" w:rsidRPr="007A5165">
        <w:t xml:space="preserve"> podle zákona č. </w:t>
      </w:r>
      <w:r w:rsidR="007A5165" w:rsidRPr="007A5165">
        <w:t>254/2019 Sb., o znalcích, znaleckých kancelářích a znaleckých ústavech, ve znění pozdějších předpisů a zákona č. 354/2019 Sb., o soudních tlumočnících a soudních překladatelích</w:t>
      </w:r>
      <w:r w:rsidR="00A8717D" w:rsidRPr="007A5165">
        <w:t>, ve znění pozdějších předpisů</w:t>
      </w:r>
      <w:r w:rsidRPr="007A5165">
        <w:t xml:space="preserve">. </w:t>
      </w:r>
      <w:bookmarkEnd w:id="34"/>
      <w:r w:rsidRPr="007A5165">
        <w:t>Pokud</w:t>
      </w:r>
      <w:r>
        <w:t xml:space="preserve"> se podle příslušného právního řádu požadovaný doklad nevydává, může být nahrazen čestným prohlášením.</w:t>
      </w:r>
    </w:p>
    <w:p w14:paraId="0D48C1AD" w14:textId="486D0B53" w:rsidR="0035531B" w:rsidRDefault="0035531B" w:rsidP="00BC6D2B">
      <w:pPr>
        <w:pStyle w:val="Nadpis1-1"/>
      </w:pPr>
      <w:bookmarkStart w:id="35" w:name="_Toc158011562"/>
      <w:r>
        <w:t>OBSAH</w:t>
      </w:r>
      <w:r w:rsidR="00845C50">
        <w:t xml:space="preserve"> </w:t>
      </w:r>
      <w:r w:rsidR="0063282B">
        <w:t>A</w:t>
      </w:r>
      <w:r w:rsidR="00845C50">
        <w:t> </w:t>
      </w:r>
      <w:r>
        <w:t>PODÁVÁNÍ NABÍDEK</w:t>
      </w:r>
      <w:bookmarkEnd w:id="35"/>
    </w:p>
    <w:p w14:paraId="3B3AB78E" w14:textId="2369844B" w:rsidR="0035531B" w:rsidRPr="00946920" w:rsidRDefault="0035531B" w:rsidP="0035531B">
      <w:pPr>
        <w:pStyle w:val="Text1-1"/>
      </w:pPr>
      <w:r>
        <w:t>Dodavatel může podat</w:t>
      </w:r>
      <w:r w:rsidR="00092CC9">
        <w:t xml:space="preserve"> v </w:t>
      </w:r>
      <w:r>
        <w:t>zadávacím řízení jen jednu nabídku</w:t>
      </w:r>
      <w:r w:rsidR="0058454D">
        <w:t xml:space="preserve"> </w:t>
      </w:r>
      <w:r w:rsidR="0058454D" w:rsidRPr="00283302">
        <w:t xml:space="preserve">(samostatně nebo společně s dalšími dodavateli) </w:t>
      </w:r>
      <w:r w:rsidR="0058454D" w:rsidRPr="00570157">
        <w:t>pokrývající celý předmět veřejné zakázky</w:t>
      </w:r>
      <w:r w:rsidR="0058454D" w:rsidRPr="00283302">
        <w:t xml:space="preserve"> a </w:t>
      </w:r>
      <w:r w:rsidR="0058454D">
        <w:t xml:space="preserve">v případě jejího podání </w:t>
      </w:r>
      <w:r w:rsidR="0058454D" w:rsidRPr="00283302">
        <w:t>nesmí být současně</w:t>
      </w:r>
      <w:r w:rsidR="0058454D">
        <w:t xml:space="preserve"> osobou</w:t>
      </w:r>
      <w:r w:rsidR="0058454D" w:rsidRPr="00283302">
        <w:t xml:space="preserve">, </w:t>
      </w:r>
      <w:r w:rsidR="0058454D">
        <w:t xml:space="preserve">jejímž </w:t>
      </w:r>
      <w:r w:rsidR="0058454D" w:rsidRPr="00283302">
        <w:t xml:space="preserve">prostřednictvím jiný dodavatel v tomto </w:t>
      </w:r>
      <w:r w:rsidR="0058454D">
        <w:t xml:space="preserve">zadávacím </w:t>
      </w:r>
      <w:r w:rsidR="0058454D" w:rsidRPr="00283302">
        <w:t>řízení prokazuje kvalifikaci</w:t>
      </w:r>
      <w:r>
        <w:t>. Nabídka musí být podána elektronicky prostřednictvím elektronického nástroje E-ZAK, který je profilem zadavatele,</w:t>
      </w:r>
      <w:r w:rsidR="00845C50">
        <w:t xml:space="preserve"> a </w:t>
      </w:r>
      <w:r>
        <w:t>to</w:t>
      </w:r>
      <w:r w:rsidR="00092CC9">
        <w:t xml:space="preserve"> v </w:t>
      </w:r>
      <w:r>
        <w:t>českém jazyce</w:t>
      </w:r>
      <w:r w:rsidR="00845C50">
        <w:t xml:space="preserve"> s </w:t>
      </w:r>
      <w:r>
        <w:t>výjimkami uvedenými</w:t>
      </w:r>
      <w:r w:rsidR="00092CC9">
        <w:t xml:space="preserve"> v </w:t>
      </w:r>
      <w:r>
        <w:t>článku 11 těchto Pokynů, resp.</w:t>
      </w:r>
      <w:r w:rsidR="00092CC9">
        <w:t xml:space="preserve"> v </w:t>
      </w:r>
      <w:r>
        <w:t>souladu</w:t>
      </w:r>
      <w:r w:rsidR="00845C50">
        <w:t xml:space="preserve"> s </w:t>
      </w:r>
      <w:r>
        <w:t>ustanovením § 45 odst. 3 ZZVZ. Zadavatel nepřipouští podání nabídky</w:t>
      </w:r>
      <w:r w:rsidR="00092CC9">
        <w:t xml:space="preserve"> v </w:t>
      </w:r>
      <w:r>
        <w:t>listinné podobě ani</w:t>
      </w:r>
      <w:r w:rsidR="00092CC9">
        <w:t xml:space="preserve"> v </w:t>
      </w:r>
      <w:r>
        <w:t>jiné elektronické formě mimo elektronický nástroj E-ZAK. Nabídku dodavatel doručí do konce lhůty pro podání nabídek stanovené</w:t>
      </w:r>
      <w:r w:rsidR="00092CC9">
        <w:t xml:space="preserve"> v </w:t>
      </w:r>
      <w:r>
        <w:t>oznámení</w:t>
      </w:r>
      <w:r w:rsidR="00092CC9">
        <w:t xml:space="preserve"> o </w:t>
      </w:r>
      <w:r>
        <w:t>zahájení zadávacího řízení – veřejné služby,</w:t>
      </w:r>
      <w:r w:rsidR="00845C50">
        <w:t xml:space="preserve"> a </w:t>
      </w:r>
      <w:r>
        <w:t xml:space="preserve">to prostřednictvím elektronického nástroje E-ZAK na níže uvedenou elektronickou adresu </w:t>
      </w:r>
      <w:hyperlink r:id="rId22" w:history="1">
        <w:r w:rsidR="00C20128" w:rsidRPr="00A6336E">
          <w:rPr>
            <w:rStyle w:val="Hypertextovodkaz"/>
            <w:noProof w:val="0"/>
          </w:rPr>
          <w:t>https://zakazky.spravazeleznic.cz/</w:t>
        </w:r>
      </w:hyperlink>
      <w:r>
        <w:t xml:space="preserve">. Zadavatel upozorňuje, že </w:t>
      </w:r>
      <w:r w:rsidRPr="00946920">
        <w:t>nabídka se považuje za doručenou okamžikem dokončení přenosu dat do elektronického nástroje E-ZAK. Je třeba, aby dodavatel zahájil proces podání nabídky</w:t>
      </w:r>
      <w:r w:rsidR="00845C50" w:rsidRPr="00946920">
        <w:t xml:space="preserve"> s </w:t>
      </w:r>
      <w:r w:rsidRPr="00946920">
        <w:t>dostatečnou časovou rezervou pro případné výkyvy systému, za které zadavatel nenese odpovědnost.</w:t>
      </w:r>
    </w:p>
    <w:p w14:paraId="56A094C8" w14:textId="4235BB52" w:rsidR="00272A15" w:rsidRPr="00946920" w:rsidRDefault="00946920" w:rsidP="001159F5">
      <w:pPr>
        <w:pStyle w:val="Text1-1"/>
      </w:pPr>
      <w:r w:rsidRPr="00946920">
        <w:t xml:space="preserve">Dodavatel předloží úplnou elektronickou verzi nabídky, a to s využitím elektronického </w:t>
      </w:r>
      <w:r w:rsidRPr="001159F5">
        <w:t>nástroje E-ZAK. Způsob správného podání nabídky v elektronické podobě na veřejnou zakázku je uveden v uživatelské příručce elektronického nástroje E-ZAK pro dodavatele, která je k dispozici na elektronické adrese</w:t>
      </w:r>
      <w:r w:rsidR="001159F5">
        <w:t xml:space="preserve"> </w:t>
      </w:r>
      <w:hyperlink r:id="rId23" w:history="1">
        <w:r w:rsidRPr="000874EF">
          <w:rPr>
            <w:rStyle w:val="Hypertextovodkaz"/>
            <w:noProof w:val="0"/>
          </w:rPr>
          <w:t>https://zakazky.spravazeleznic.cz/manual.html</w:t>
        </w:r>
      </w:hyperlink>
      <w:r w:rsidRPr="00946920">
        <w:t xml:space="preserve">. Nabídka nemusí být opatřena elektronickým podpisem osoby oprávněné jednat za dodavatele. Elektronický podpis je vyžadován pouze při registraci dodavatele do elektronického nástroje. Podáním nabídky dodavatel se stanovenou formou komunikace a doručování souhlasí a zavazuje se poskytnout veškerou nezbytnou součinnost, zejména provést registraci v elektronickém nástroji E-ZAK a pravidelně kontrolovat doručené zprávy. Nabídka může obsahovat více dokumentů (souborů), jednotlivé dokumenty musí být do systému E-ZAK vkládány jako jeden soubor (ve formátech analogicky k § 11 odst. 2 a 3 vyhl. č. 345/2023 Sb., ve znění pozdějších předpisů) nebo více souborů zkomprimovaných ve formátu zip, </w:t>
      </w:r>
      <w:proofErr w:type="spellStart"/>
      <w:r w:rsidRPr="00946920">
        <w:t>rar</w:t>
      </w:r>
      <w:proofErr w:type="spellEnd"/>
      <w:r w:rsidRPr="00946920">
        <w:t xml:space="preserve"> nebo 7z bez použití hesla. Zkomprimované soubory nesmí obsahovat žádný další zkomprimovaný soubor. Zadavatel upozorňuje, že systém elektronického zadávání veřejných zakázek E-ZAK umožňuje pracovat se soubory o velikosti nejvýše 50 MB za jeden takový soubor, </w:t>
      </w:r>
      <w:r w:rsidRPr="00946920">
        <w:lastRenderedPageBreak/>
        <w:t xml:space="preserve">příp. zkomprimované soubory. Soubory většího rozsahu je nutno před jejich odesláním prostřednictvím E-ZAK vhodným způsobem rozdělit. Velikost samotné nabídky jako celku není nijak omezena. Zadavatel poskytuje Soupis prací jako součást zadávací dokumentace ve formátu XLSX. </w:t>
      </w:r>
      <w:r w:rsidRPr="001159F5">
        <w:rPr>
          <w:b/>
          <w:bCs/>
        </w:rPr>
        <w:t>Oceněný Soupis prací bude dodavatelem v nabídce předložen pouze ve formátu XLSX</w:t>
      </w:r>
      <w:r w:rsidRPr="00946920">
        <w:t>. V případě změn a doplnění zadávací dokumentace budou případné změny či úpravy Soupisu prací zadavatelem prováděny ve formátu XLSX.</w:t>
      </w:r>
    </w:p>
    <w:p w14:paraId="6978A075" w14:textId="77777777" w:rsidR="0035531B" w:rsidRPr="00946920" w:rsidRDefault="0035531B" w:rsidP="0035531B">
      <w:pPr>
        <w:pStyle w:val="Text1-1"/>
      </w:pPr>
      <w:r w:rsidRPr="00946920">
        <w:t>Nabídka bude předložena</w:t>
      </w:r>
      <w:r w:rsidR="00092CC9" w:rsidRPr="00946920">
        <w:t xml:space="preserve"> v </w:t>
      </w:r>
      <w:r w:rsidRPr="00946920">
        <w:t>následující struktuře:</w:t>
      </w:r>
    </w:p>
    <w:p w14:paraId="53B0A69B" w14:textId="1B0DCC19" w:rsidR="0035531B" w:rsidRDefault="01A6FFE5" w:rsidP="00BC6D2B">
      <w:pPr>
        <w:pStyle w:val="Odrka1-1"/>
      </w:pPr>
      <w:r w:rsidRPr="00946920">
        <w:t>Dopis</w:t>
      </w:r>
      <w:r>
        <w:t xml:space="preserve"> nabídky</w:t>
      </w:r>
      <w:r w:rsidR="5CF8A44D">
        <w:t xml:space="preserve"> a </w:t>
      </w:r>
      <w:r>
        <w:t>Příloha</w:t>
      </w:r>
      <w:r w:rsidR="6242E7E6">
        <w:t xml:space="preserve"> k </w:t>
      </w:r>
      <w:r>
        <w:t>nabídce, zpracované dle instrukcí obsažených</w:t>
      </w:r>
      <w:r w:rsidR="2F1526D7">
        <w:t xml:space="preserve"> v </w:t>
      </w:r>
      <w:r>
        <w:t xml:space="preserve">čl. </w:t>
      </w:r>
      <w:r w:rsidR="0035531B">
        <w:fldChar w:fldCharType="begin"/>
      </w:r>
      <w:r w:rsidR="0035531B">
        <w:instrText xml:space="preserve"> REF _Ref145675138 \r \h </w:instrText>
      </w:r>
      <w:r w:rsidR="0035531B">
        <w:fldChar w:fldCharType="separate"/>
      </w:r>
      <w:r w:rsidR="009473DA">
        <w:t>9.4</w:t>
      </w:r>
      <w:r w:rsidR="0035531B">
        <w:fldChar w:fldCharType="end"/>
      </w:r>
      <w:r>
        <w:t xml:space="preserve"> těchto Pokynů.</w:t>
      </w:r>
    </w:p>
    <w:p w14:paraId="3AF47D0C" w14:textId="1F9233DB" w:rsidR="0035531B" w:rsidRDefault="01A6FFE5" w:rsidP="00BC6D2B">
      <w:pPr>
        <w:pStyle w:val="Odrka1-1"/>
      </w:pPr>
      <w:r>
        <w:t>Všeobecné informace</w:t>
      </w:r>
      <w:r w:rsidR="2F1526D7">
        <w:t xml:space="preserve"> o </w:t>
      </w:r>
      <w:r>
        <w:t>dodavateli (identifikační</w:t>
      </w:r>
      <w:r w:rsidR="5CF8A44D">
        <w:t xml:space="preserve"> a </w:t>
      </w:r>
      <w:r>
        <w:t>další údaje)</w:t>
      </w:r>
      <w:r w:rsidR="4D1E00DC">
        <w:t xml:space="preserve"> </w:t>
      </w:r>
      <w:r>
        <w:t>ve formě formuláře obsaženého</w:t>
      </w:r>
      <w:r w:rsidR="2F1526D7">
        <w:t xml:space="preserve"> v </w:t>
      </w:r>
      <w:r>
        <w:t>Příloze č. 1 těchto Pokynů.</w:t>
      </w:r>
    </w:p>
    <w:p w14:paraId="506E0F0C" w14:textId="77777777" w:rsidR="0035531B" w:rsidRDefault="01A6FFE5" w:rsidP="00BC6D2B">
      <w:pPr>
        <w:pStyle w:val="Odrka1-1"/>
      </w:pPr>
      <w:r>
        <w:t>Plná moc, dohoda</w:t>
      </w:r>
      <w:r w:rsidR="2F1526D7">
        <w:t xml:space="preserve"> o </w:t>
      </w:r>
      <w:r>
        <w:t>plné moci nebo pověření, je-li tohoto dokumentu třeba.</w:t>
      </w:r>
    </w:p>
    <w:p w14:paraId="29442976" w14:textId="02E61C36" w:rsidR="0035531B" w:rsidRDefault="01A6FFE5" w:rsidP="00BC6D2B">
      <w:pPr>
        <w:pStyle w:val="Odrka1-1"/>
      </w:pPr>
      <w:r>
        <w:t>Informace</w:t>
      </w:r>
      <w:r w:rsidR="2F1526D7">
        <w:t xml:space="preserve"> o </w:t>
      </w:r>
      <w:r>
        <w:t>společnosti dodavatelů ve formě formuláře obsaženého</w:t>
      </w:r>
      <w:r w:rsidR="2F1526D7">
        <w:t xml:space="preserve"> v </w:t>
      </w:r>
      <w:r>
        <w:t xml:space="preserve">Příloze č. 3 těchto Pokynů včetně smlouvy či jiného dokumentu dle čl. </w:t>
      </w:r>
      <w:r w:rsidR="0035531B">
        <w:fldChar w:fldCharType="begin"/>
      </w:r>
      <w:r w:rsidR="0035531B">
        <w:instrText xml:space="preserve"> REF _Ref145674381 \r \h </w:instrText>
      </w:r>
      <w:r w:rsidR="0035531B">
        <w:fldChar w:fldCharType="separate"/>
      </w:r>
      <w:r w:rsidR="009473DA">
        <w:t>9.2</w:t>
      </w:r>
      <w:r w:rsidR="0035531B">
        <w:fldChar w:fldCharType="end"/>
      </w:r>
      <w:r>
        <w:t xml:space="preserve"> těchto Pokynů (pokud podává nabídku více dodavatelů společně).</w:t>
      </w:r>
    </w:p>
    <w:p w14:paraId="36F74F23" w14:textId="77777777" w:rsidR="0035531B" w:rsidRDefault="01A6FFE5" w:rsidP="00BC6D2B">
      <w:pPr>
        <w:pStyle w:val="Odrka1-1"/>
      </w:pPr>
      <w:r>
        <w:t>Doklady prokazující splnění základní způsobilosti; čestné prohlášení může být poskytnuto ve formě formuláře obsaženého</w:t>
      </w:r>
      <w:r w:rsidR="2F1526D7">
        <w:t xml:space="preserve"> v </w:t>
      </w:r>
      <w:r>
        <w:t>Příloze č. 7 těchto Pokynů.</w:t>
      </w:r>
    </w:p>
    <w:p w14:paraId="48A3BF31" w14:textId="77777777" w:rsidR="0035531B" w:rsidRDefault="01A6FFE5" w:rsidP="00BC6D2B">
      <w:pPr>
        <w:pStyle w:val="Odrka1-1"/>
      </w:pPr>
      <w:r>
        <w:t>Doklady prokazující splnění profesní způsobilosti.</w:t>
      </w:r>
    </w:p>
    <w:p w14:paraId="4CEA8D99" w14:textId="16C19241" w:rsidR="0035531B" w:rsidRDefault="01A6FFE5" w:rsidP="00BC6D2B">
      <w:pPr>
        <w:pStyle w:val="Odrka1-1"/>
      </w:pPr>
      <w:r>
        <w:t xml:space="preserve">Doklady prokazující splnění ekonomické kvalifikace dle článku </w:t>
      </w:r>
      <w:r w:rsidR="0035531B">
        <w:fldChar w:fldCharType="begin"/>
      </w:r>
      <w:r w:rsidR="0035531B">
        <w:instrText xml:space="preserve"> REF _Ref145675166 \r \h </w:instrText>
      </w:r>
      <w:r w:rsidR="0035531B">
        <w:fldChar w:fldCharType="separate"/>
      </w:r>
      <w:r w:rsidR="009473DA">
        <w:t>8.4</w:t>
      </w:r>
      <w:r w:rsidR="0035531B">
        <w:fldChar w:fldCharType="end"/>
      </w:r>
      <w:r>
        <w:t xml:space="preserve"> těchto Pokynů, tj. čestné prohlášení</w:t>
      </w:r>
      <w:r w:rsidR="2F1526D7">
        <w:t xml:space="preserve"> o </w:t>
      </w:r>
      <w:r>
        <w:t>výši obratu</w:t>
      </w:r>
      <w:r w:rsidR="5CF8A44D">
        <w:t xml:space="preserve"> s </w:t>
      </w:r>
      <w:r>
        <w:t>uvedením požadovaných údajů, jehož přílohou budou výkazy zisku</w:t>
      </w:r>
      <w:r w:rsidR="5CF8A44D">
        <w:t xml:space="preserve"> a </w:t>
      </w:r>
      <w:r>
        <w:t>ztrát dodavatele nebo obdobné doklady podle právního řádu země sídla dodavatele, ze kterých je ověřitelné, že dodavatel</w:t>
      </w:r>
      <w:r w:rsidR="2F1526D7">
        <w:t xml:space="preserve"> v </w:t>
      </w:r>
      <w:r>
        <w:t>každém</w:t>
      </w:r>
      <w:r w:rsidR="19FAB8E5">
        <w:t xml:space="preserve"> z </w:t>
      </w:r>
      <w:r>
        <w:t>bezprostředně předcházejících tří uzavřených účetních období (popř. za účetní období od svého vzniku) dosáhl alespoň minimální požadované výše celkového ročního obratu.</w:t>
      </w:r>
    </w:p>
    <w:p w14:paraId="5D46F568" w14:textId="3BC70777" w:rsidR="0035531B" w:rsidRPr="00BC2493" w:rsidRDefault="01A6FFE5" w:rsidP="00BC6D2B">
      <w:pPr>
        <w:pStyle w:val="Odrka1-1"/>
      </w:pPr>
      <w:r>
        <w:t>Doklady prokazující splnění technické kvalifikace, tj. seznam stavebních prací ve formě formuláře obsaženého</w:t>
      </w:r>
      <w:r w:rsidR="2F1526D7">
        <w:t xml:space="preserve"> v </w:t>
      </w:r>
      <w:r>
        <w:t>Příloze č. 4 těchto Pokynů včetně osvědčení objednatelů, seznam odborného personálu dodavatele ve formě formuláře obsaženého</w:t>
      </w:r>
      <w:r w:rsidR="2F1526D7">
        <w:t xml:space="preserve"> v </w:t>
      </w:r>
      <w:r>
        <w:t xml:space="preserve">Příloze č. 5 </w:t>
      </w:r>
      <w:r w:rsidRPr="00BC2493">
        <w:t>těchto Pokynů</w:t>
      </w:r>
      <w:r w:rsidR="5CF8A44D" w:rsidRPr="00BC2493">
        <w:t xml:space="preserve"> a </w:t>
      </w:r>
      <w:r w:rsidRPr="00BC2493">
        <w:t>profesní životopisy jednotlivých členů odborného personálu dodavatele ve formě formuláře obsaženého</w:t>
      </w:r>
      <w:r w:rsidR="2F1526D7" w:rsidRPr="00BC2493">
        <w:t xml:space="preserve"> v </w:t>
      </w:r>
      <w:r w:rsidRPr="00BC2493">
        <w:t>Příloze č. 6 těchto Pokynů, včetně požadovaných příloh</w:t>
      </w:r>
      <w:r w:rsidR="00B248DC" w:rsidRPr="00BC2493">
        <w:t xml:space="preserve">, </w:t>
      </w:r>
      <w:r w:rsidR="00BC2493" w:rsidRPr="00BC2493">
        <w:t>a doklady prokazující způsobilost pro výrobu a montáž ocelových konstrukcí</w:t>
      </w:r>
      <w:r w:rsidRPr="00BC2493">
        <w:t>.</w:t>
      </w:r>
    </w:p>
    <w:p w14:paraId="064173EC" w14:textId="77777777" w:rsidR="0035531B" w:rsidRDefault="01A6FFE5" w:rsidP="00BC6D2B">
      <w:pPr>
        <w:pStyle w:val="Odrka1-1"/>
      </w:pPr>
      <w:r>
        <w:t>Seznam jiných osob, jejichž prostřednictvím prokazuje dodavatel určitou část kvalifikace, ve formě formuláře obsaženého</w:t>
      </w:r>
      <w:r w:rsidR="2F1526D7">
        <w:t xml:space="preserve"> v </w:t>
      </w:r>
      <w:r>
        <w:t>Příloze č. 9 těchto Pokynů,</w:t>
      </w:r>
      <w:r w:rsidR="5CF8A44D">
        <w:t xml:space="preserve"> a </w:t>
      </w:r>
      <w:r>
        <w:t>doklady vztahující se</w:t>
      </w:r>
      <w:r w:rsidR="6242E7E6">
        <w:t xml:space="preserve"> k </w:t>
      </w:r>
      <w:r>
        <w:t>těmto jiným osobám.</w:t>
      </w:r>
    </w:p>
    <w:p w14:paraId="1808CFBF" w14:textId="77777777" w:rsidR="0035531B" w:rsidRDefault="01A6FFE5" w:rsidP="00BC6D2B">
      <w:pPr>
        <w:pStyle w:val="Odrka1-1"/>
      </w:pPr>
      <w:r>
        <w:t>Údaje</w:t>
      </w:r>
      <w:r w:rsidR="2F1526D7">
        <w:t xml:space="preserve"> o </w:t>
      </w:r>
      <w:r>
        <w:t>poddodavatelích ve formě formuláře obsaženého</w:t>
      </w:r>
      <w:r w:rsidR="2F1526D7">
        <w:t xml:space="preserve"> v </w:t>
      </w:r>
      <w:r>
        <w:t xml:space="preserve">Příloze č. 2 těchto Pokynů. </w:t>
      </w:r>
    </w:p>
    <w:p w14:paraId="25168FE8" w14:textId="1F2A60F3" w:rsidR="0035531B" w:rsidRPr="00903A0F" w:rsidRDefault="01A6FFE5" w:rsidP="00BC6D2B">
      <w:pPr>
        <w:pStyle w:val="Odrka1-1"/>
      </w:pPr>
      <w:r>
        <w:t>Informace</w:t>
      </w:r>
      <w:r w:rsidR="2F1526D7">
        <w:t xml:space="preserve"> o </w:t>
      </w:r>
      <w:r>
        <w:t xml:space="preserve">tom, zda budou na staveništi působit zaměstnanci více než jednoho </w:t>
      </w:r>
      <w:r w:rsidRPr="00903A0F">
        <w:t>zhotovitele ve formě formuláře obsaženého</w:t>
      </w:r>
      <w:r w:rsidR="2F1526D7" w:rsidRPr="00903A0F">
        <w:t xml:space="preserve"> v </w:t>
      </w:r>
      <w:r w:rsidRPr="00903A0F">
        <w:t>Příloze č. 8 těchto Pokynů.</w:t>
      </w:r>
    </w:p>
    <w:p w14:paraId="3AB46649" w14:textId="7FB9A55F" w:rsidR="008D19F8" w:rsidRDefault="33B0335E" w:rsidP="008D19F8">
      <w:pPr>
        <w:pStyle w:val="Odrka1-1"/>
      </w:pPr>
      <w:r>
        <w:t xml:space="preserve">Harmonogram postupu prací zpracovaný podle požadavků zadavatele stanovených v článku </w:t>
      </w:r>
      <w:r w:rsidR="008D19F8">
        <w:fldChar w:fldCharType="begin"/>
      </w:r>
      <w:r w:rsidR="008D19F8">
        <w:instrText xml:space="preserve"> REF _Ref145675189 \r \h </w:instrText>
      </w:r>
      <w:r w:rsidR="008D19F8">
        <w:fldChar w:fldCharType="separate"/>
      </w:r>
      <w:r w:rsidR="009473DA">
        <w:t>9.1</w:t>
      </w:r>
      <w:r w:rsidR="008D19F8">
        <w:fldChar w:fldCharType="end"/>
      </w:r>
      <w:r>
        <w:t xml:space="preserve"> těchto Pokynů.</w:t>
      </w:r>
    </w:p>
    <w:p w14:paraId="586EB09B" w14:textId="563E5C04" w:rsidR="00602BF1" w:rsidRDefault="29DEDBED" w:rsidP="00BC6D2B">
      <w:pPr>
        <w:pStyle w:val="Odrka1-1"/>
      </w:pPr>
      <w:r w:rsidRPr="5C193060">
        <w:rPr>
          <w:lang w:eastAsia="cs-CZ"/>
        </w:rPr>
        <w:t>Čestné prohlášení o splnění podmínek v </w:t>
      </w:r>
      <w:r w:rsidR="00096059">
        <w:rPr>
          <w:lang w:eastAsia="cs-CZ"/>
        </w:rPr>
        <w:t>souvislosti s mezinárodními sankcemi</w:t>
      </w:r>
      <w:r w:rsidRPr="5C193060">
        <w:rPr>
          <w:lang w:eastAsia="cs-CZ"/>
        </w:rPr>
        <w:t xml:space="preserve"> </w:t>
      </w:r>
      <w:r>
        <w:t>zpracované ve formě formuláře obsaženého v příloze č. 11 těchto Pokynů.</w:t>
      </w:r>
    </w:p>
    <w:p w14:paraId="51E71E84" w14:textId="27302282" w:rsidR="0035531B" w:rsidRDefault="01A6FFE5" w:rsidP="00BC6D2B">
      <w:pPr>
        <w:pStyle w:val="Odrka1-1"/>
      </w:pPr>
      <w:r>
        <w:t>Oceněný Soupis prací obsažen</w:t>
      </w:r>
      <w:r w:rsidR="4D4F6C50">
        <w:t>ý</w:t>
      </w:r>
      <w:r w:rsidR="2F1526D7">
        <w:t xml:space="preserve"> v </w:t>
      </w:r>
      <w:r>
        <w:t>Dílu 4 zadávací dokumentace.</w:t>
      </w:r>
      <w:r w:rsidR="05364AEA">
        <w:t xml:space="preserve"> </w:t>
      </w:r>
    </w:p>
    <w:p w14:paraId="4AEC1E42" w14:textId="472CD6D8" w:rsidR="008D19F8" w:rsidRDefault="33B0335E" w:rsidP="000D2695">
      <w:pPr>
        <w:pStyle w:val="Odrka1-1"/>
      </w:pPr>
      <w:r>
        <w:t xml:space="preserve">Čestné prohlášení </w:t>
      </w:r>
      <w:r w:rsidRPr="5C193060">
        <w:rPr>
          <w:lang w:eastAsia="cs-CZ"/>
        </w:rPr>
        <w:t>ve vztahu k zakázaným dohodám</w:t>
      </w:r>
      <w:r>
        <w:t xml:space="preserve"> ve formě formuláře obsaženého v příloze č. 13 těchto Pokynů.</w:t>
      </w:r>
    </w:p>
    <w:p w14:paraId="7DC6FF65" w14:textId="5ABACA34" w:rsidR="008D19F8" w:rsidRDefault="33B0335E" w:rsidP="008D19F8">
      <w:pPr>
        <w:pStyle w:val="Odrka1-1"/>
      </w:pPr>
      <w:r>
        <w:t xml:space="preserve">Čestné prohlášení o střetu zájmů zpracované ve formě formuláře obsaženého </w:t>
      </w:r>
      <w:r w:rsidRPr="00490016">
        <w:t>v příloze č. 14 těchto Pokynů.</w:t>
      </w:r>
    </w:p>
    <w:p w14:paraId="2A8A7DD4" w14:textId="77777777" w:rsidR="0035531B" w:rsidRDefault="01A6FFE5" w:rsidP="00BC6D2B">
      <w:pPr>
        <w:pStyle w:val="Odrka1-1"/>
      </w:pPr>
      <w:r>
        <w:lastRenderedPageBreak/>
        <w:t>Další dokumenty, dle uvážení dodavatele, na které nebyl prostor</w:t>
      </w:r>
      <w:r w:rsidR="2F1526D7">
        <w:t xml:space="preserve"> v </w:t>
      </w:r>
      <w:r>
        <w:t>předcházejících částech nabídky.</w:t>
      </w:r>
    </w:p>
    <w:p w14:paraId="3EBCC746" w14:textId="77777777" w:rsidR="004243F7" w:rsidRPr="004243F7" w:rsidRDefault="004243F7" w:rsidP="004243F7">
      <w:pPr>
        <w:pStyle w:val="Text1-1"/>
      </w:pPr>
      <w:bookmarkStart w:id="36" w:name="_Hlk144460476"/>
      <w:r w:rsidRPr="004243F7">
        <w:t>Požaduje-li Zadavatel v nabídce pro účely posouzení splnění kvalifikace a hodnocení nabídek dle kritéria kvality předložení dokladů o rozhodné finanční hodnotě (např. finanční hodnota referenční zakázky, výše obratu) a v účastníkem předložených dokladech bude tato hodnota uvedena v jiné měně než CZK, bude částka přepočtena Zadavatelem dle posledního čtvrtletního průměrného kurzu devizového trhu příslušné měny k CZK stanoveným a zveřejněným ČNB ke dni zahájení výběrového řízení. Postup dle předchozí věty se neuplatní pro hodnocení dle kritéria nejnižší nabídkové ceny. Nabídková cena musí být vždy uvedena v Zadavatelem požadované měně.</w:t>
      </w:r>
    </w:p>
    <w:bookmarkEnd w:id="36"/>
    <w:p w14:paraId="1E09F99F" w14:textId="1DCA9FAF" w:rsidR="0035531B" w:rsidRDefault="00B224E7" w:rsidP="0035531B">
      <w:pPr>
        <w:pStyle w:val="Text1-1"/>
      </w:pPr>
      <w:r>
        <w:t>Nabídky doručené</w:t>
      </w:r>
      <w:r w:rsidRPr="006C3735">
        <w:t xml:space="preserve"> jiným, než výše uvedeným způsobem</w:t>
      </w:r>
      <w:r>
        <w:t xml:space="preserve"> nebo doručené po uplynutí lhůty pro podání nabídky se nepovažují za podané a v průběhu zadávacího řízení se k nim nepřihlíží.</w:t>
      </w:r>
      <w:r w:rsidR="0035531B">
        <w:t xml:space="preserve"> </w:t>
      </w:r>
    </w:p>
    <w:p w14:paraId="7FBA06CC" w14:textId="29AEED1E" w:rsidR="0035531B" w:rsidRDefault="0035531B" w:rsidP="0035531B">
      <w:pPr>
        <w:pStyle w:val="Text1-1"/>
      </w:pPr>
      <w:r>
        <w:t>Nabídky musí obsahovat veškeré dokumenty uvedené</w:t>
      </w:r>
      <w:r w:rsidR="00092CC9">
        <w:t xml:space="preserve"> v </w:t>
      </w:r>
      <w:r>
        <w:t>článku 12 těchto Pokynů, stejně tak jako veškeré ostatní dokumenty požadované zadavatelem</w:t>
      </w:r>
      <w:r w:rsidR="00845C50">
        <w:t xml:space="preserve"> a </w:t>
      </w:r>
      <w:r>
        <w:t>uvedené</w:t>
      </w:r>
      <w:r w:rsidR="00092CC9">
        <w:t xml:space="preserve"> v </w:t>
      </w:r>
      <w:r>
        <w:t>zadávacích podmínkách této veřejné zakázky. Požadavky na strukturu nabídky uvedené</w:t>
      </w:r>
      <w:r w:rsidR="00092CC9">
        <w:t xml:space="preserve"> v </w:t>
      </w:r>
      <w:r>
        <w:t>čl. 12.3 Pokynů mají doporučující charakter. Případné nedodržení níže uvedených formálních požadavků na členění nabídky nebude považováno zadavatelem za nesplnění podmínek účasti</w:t>
      </w:r>
      <w:r w:rsidR="00092CC9">
        <w:t xml:space="preserve"> v </w:t>
      </w:r>
      <w:r>
        <w:t>zadávacím řízení. Doklady prokazující splnění zadávacích podmínek předkládají účastníci zadávacího řízení</w:t>
      </w:r>
      <w:r w:rsidR="00092CC9">
        <w:t xml:space="preserve"> v </w:t>
      </w:r>
      <w:r>
        <w:t>nabídce</w:t>
      </w:r>
      <w:r w:rsidR="00092CC9">
        <w:t xml:space="preserve"> v</w:t>
      </w:r>
      <w:r w:rsidR="007134F3">
        <w:t> </w:t>
      </w:r>
      <w:r>
        <w:t>kopii</w:t>
      </w:r>
      <w:r w:rsidR="007134F3">
        <w:t xml:space="preserve">, není-li v těchto </w:t>
      </w:r>
      <w:r w:rsidR="005210B3">
        <w:t xml:space="preserve">Pokynech uvedeno </w:t>
      </w:r>
      <w:r w:rsidR="007134F3">
        <w:t>jinak</w:t>
      </w:r>
      <w:r>
        <w:t>. Povinnost předložit doklad může dodavatel splnit odkazem na odpovídající informace vedené</w:t>
      </w:r>
      <w:r w:rsidR="00092CC9">
        <w:t xml:space="preserve"> v </w:t>
      </w:r>
      <w:r>
        <w:t>informačním systému veřejné správy nebo</w:t>
      </w:r>
      <w:r w:rsidR="00092CC9">
        <w:t xml:space="preserve"> v </w:t>
      </w:r>
      <w:r>
        <w:t>obdobném systému vedeném</w:t>
      </w:r>
      <w:r w:rsidR="00092CC9">
        <w:t xml:space="preserve"> v </w:t>
      </w:r>
      <w:r>
        <w:t>jiném členském státu Evropské unie, Evropského hospodářského prostoru nebo Švýcarské konfederaci, který umožňuje neomezený dálkový přístup. Takový odkaz musí obsahovat internetovou adresu</w:t>
      </w:r>
      <w:r w:rsidR="00845C50">
        <w:t xml:space="preserve"> a </w:t>
      </w:r>
      <w:r>
        <w:t>údaje pro přihlášení</w:t>
      </w:r>
      <w:r w:rsidR="00845C50">
        <w:t xml:space="preserve"> a </w:t>
      </w:r>
      <w:r>
        <w:t>vyhledání požadované informace, jsou-li takové údaje nezbytné.</w:t>
      </w:r>
    </w:p>
    <w:p w14:paraId="1EA3CF99" w14:textId="55E0D4EC" w:rsidR="0035531B" w:rsidRDefault="0035531B" w:rsidP="00EE7882">
      <w:pPr>
        <w:pStyle w:val="Text1-1"/>
        <w:rPr>
          <w:rStyle w:val="Tun9b"/>
          <w:b w:val="0"/>
        </w:rPr>
      </w:pPr>
      <w:r w:rsidRPr="008E1138">
        <w:rPr>
          <w:rStyle w:val="Tun9b"/>
          <w:b w:val="0"/>
        </w:rPr>
        <w:t xml:space="preserve">Podává-li nabídku více dodavatelů společně (zejména jako společnost dodavatelů), </w:t>
      </w:r>
      <w:r w:rsidR="00EE7882">
        <w:rPr>
          <w:rStyle w:val="Tun9b"/>
          <w:b w:val="0"/>
        </w:rPr>
        <w:t>zadavatel doporučuje</w:t>
      </w:r>
      <w:r w:rsidRPr="008E1138">
        <w:rPr>
          <w:rStyle w:val="Tun9b"/>
          <w:b w:val="0"/>
        </w:rPr>
        <w:t xml:space="preserve"> dokumenty </w:t>
      </w:r>
      <w:r w:rsidR="00EE7882">
        <w:rPr>
          <w:rStyle w:val="Tun9b"/>
          <w:b w:val="0"/>
        </w:rPr>
        <w:t>podepsat</w:t>
      </w:r>
      <w:r w:rsidRPr="008E1138">
        <w:rPr>
          <w:rStyle w:val="Tun9b"/>
          <w:b w:val="0"/>
        </w:rPr>
        <w:t xml:space="preserve"> statutárními orgány nebo osobami prokazatelně oprávněnými jednat za všechny dodavatele, kteří tvoří společnost, nebo statutárním orgánem či osobou oprávněnou jednat za dodavatele, který byl ostatními členy takové společnosti</w:t>
      </w:r>
      <w:r w:rsidR="00BC6D2B" w:rsidRPr="008E1138">
        <w:rPr>
          <w:rStyle w:val="Tun9b"/>
          <w:b w:val="0"/>
        </w:rPr>
        <w:t xml:space="preserve"> k </w:t>
      </w:r>
      <w:r w:rsidRPr="008E1138">
        <w:rPr>
          <w:rStyle w:val="Tun9b"/>
          <w:b w:val="0"/>
        </w:rPr>
        <w:t>tomuto úkonu výslovně zmocněn. Je-li podepisující osoba oprávněna jednat za dodavatele na základě písemné plné moci, dohody</w:t>
      </w:r>
      <w:r w:rsidR="00092CC9" w:rsidRPr="008E1138">
        <w:rPr>
          <w:rStyle w:val="Tun9b"/>
          <w:b w:val="0"/>
        </w:rPr>
        <w:t xml:space="preserve"> o </w:t>
      </w:r>
      <w:r w:rsidRPr="008E1138">
        <w:rPr>
          <w:rStyle w:val="Tun9b"/>
          <w:b w:val="0"/>
        </w:rPr>
        <w:t xml:space="preserve">plné moci či pověření, musí takové oprávnění splňovat všechny náležitosti vyžadované právními předpisy České republiky. </w:t>
      </w:r>
      <w:r w:rsidR="00B224E7">
        <w:t>Zadavatel doporučuje, aby p</w:t>
      </w:r>
      <w:r w:rsidR="00B224E7" w:rsidRPr="00BF63E6">
        <w:t>lná moc, dohoda o plné moci nebo pověření b</w:t>
      </w:r>
      <w:r w:rsidR="00B224E7">
        <w:t>ylo</w:t>
      </w:r>
      <w:r w:rsidR="00B224E7" w:rsidRPr="00BF63E6">
        <w:t xml:space="preserve"> k nabídce připojeno</w:t>
      </w:r>
      <w:r w:rsidR="00B224E7" w:rsidRPr="008E1138">
        <w:rPr>
          <w:rStyle w:val="Tun9b"/>
          <w:b w:val="0"/>
        </w:rPr>
        <w:t>.</w:t>
      </w:r>
      <w:r w:rsidRPr="008E1138">
        <w:rPr>
          <w:rStyle w:val="Tun9b"/>
          <w:b w:val="0"/>
        </w:rPr>
        <w:t xml:space="preserve"> </w:t>
      </w:r>
    </w:p>
    <w:p w14:paraId="38F37679" w14:textId="77777777" w:rsidR="00946920" w:rsidRPr="00946920" w:rsidRDefault="00946920" w:rsidP="00946920">
      <w:pPr>
        <w:pStyle w:val="Text1-1"/>
        <w:rPr>
          <w:b/>
          <w:bCs/>
        </w:rPr>
      </w:pPr>
      <w:bookmarkStart w:id="37" w:name="_Ref140738395"/>
      <w:bookmarkStart w:id="38" w:name="_Hlk144460507"/>
      <w:r w:rsidRPr="00946920">
        <w:rPr>
          <w:b/>
          <w:bCs/>
        </w:rPr>
        <w:t>Lhůta pro podání nabídek bude stanovena prostřednictvím elektronického nástroje E-ZAK.</w:t>
      </w:r>
      <w:bookmarkEnd w:id="37"/>
    </w:p>
    <w:p w14:paraId="0D5FF46E" w14:textId="77777777" w:rsidR="0035531B" w:rsidRDefault="0035531B" w:rsidP="007038DC">
      <w:pPr>
        <w:pStyle w:val="Nadpis1-1"/>
      </w:pPr>
      <w:bookmarkStart w:id="39" w:name="_Toc145671212"/>
      <w:bookmarkStart w:id="40" w:name="_Toc158011563"/>
      <w:bookmarkEnd w:id="38"/>
      <w:bookmarkEnd w:id="39"/>
      <w:r>
        <w:t>POŽADAVKY NA ZPRACOVÁNÍ NABÍDKOVÉ CENY</w:t>
      </w:r>
      <w:bookmarkEnd w:id="40"/>
      <w:r>
        <w:t xml:space="preserve"> </w:t>
      </w:r>
    </w:p>
    <w:p w14:paraId="3530DD41" w14:textId="77777777" w:rsidR="0035531B" w:rsidRDefault="0035531B" w:rsidP="0035531B">
      <w:pPr>
        <w:pStyle w:val="Text1-1"/>
      </w:pPr>
      <w:r>
        <w:t>Nabídková cena bude pokrývat provedení všech prací nezbytných</w:t>
      </w:r>
      <w:r w:rsidR="00BC6D2B">
        <w:t xml:space="preserve"> k </w:t>
      </w:r>
      <w:r>
        <w:t>řádnému provedení předmětu plnění této veřejné zakázky podle Smlouvy, těchto Pokynů</w:t>
      </w:r>
      <w:r w:rsidR="00845C50">
        <w:t xml:space="preserve"> a </w:t>
      </w:r>
      <w:r>
        <w:t xml:space="preserve">zadávacích podmínek této veřejné zakázky jako celku. </w:t>
      </w:r>
    </w:p>
    <w:p w14:paraId="2EA4D06B" w14:textId="31784332" w:rsidR="0035531B" w:rsidRDefault="0035531B" w:rsidP="0035531B">
      <w:pPr>
        <w:pStyle w:val="Text1-1"/>
      </w:pPr>
      <w:r>
        <w:t xml:space="preserve">Dodavatelé ocení všechny položky Soupisu prací </w:t>
      </w:r>
      <w:r w:rsidR="00AC01E9">
        <w:t>(není-li v </w:t>
      </w:r>
      <w:r w:rsidR="00C17457">
        <w:t>zadávacích podmínkách</w:t>
      </w:r>
      <w:r w:rsidR="00AC01E9">
        <w:t xml:space="preserve"> stanoveno jinak) </w:t>
      </w:r>
      <w:r>
        <w:t>poskytnutého</w:t>
      </w:r>
      <w:r w:rsidR="00092CC9">
        <w:t xml:space="preserve"> v </w:t>
      </w:r>
      <w:r>
        <w:t>Dílu 4</w:t>
      </w:r>
      <w:r w:rsidR="00845C50">
        <w:t xml:space="preserve"> s </w:t>
      </w:r>
      <w:r>
        <w:t>názvem Soupis prací</w:t>
      </w:r>
      <w:r w:rsidR="00845C50">
        <w:t xml:space="preserve"> s </w:t>
      </w:r>
      <w:r>
        <w:t>výkazem výměr</w:t>
      </w:r>
      <w:r w:rsidR="00845C50">
        <w:t xml:space="preserve"> s </w:t>
      </w:r>
      <w:r>
        <w:t>přihlédnutím</w:t>
      </w:r>
      <w:r w:rsidR="00BC6D2B">
        <w:t xml:space="preserve"> k </w:t>
      </w:r>
      <w:r>
        <w:t>technickým specifikacím jednotlivých položek.</w:t>
      </w:r>
      <w:r w:rsidR="00092CC9">
        <w:t xml:space="preserve"> </w:t>
      </w:r>
      <w:r w:rsidR="007038DC" w:rsidRPr="007038DC">
        <w:rPr>
          <w:rStyle w:val="Tun9b"/>
        </w:rPr>
        <w:t>V</w:t>
      </w:r>
      <w:r w:rsidR="00092CC9" w:rsidRPr="007038DC">
        <w:rPr>
          <w:rStyle w:val="Tun9b"/>
        </w:rPr>
        <w:t> </w:t>
      </w:r>
      <w:r w:rsidRPr="007038DC">
        <w:rPr>
          <w:rStyle w:val="Tun9b"/>
        </w:rPr>
        <w:t>případě, že dodavatel některou</w:t>
      </w:r>
      <w:r w:rsidR="0060115D" w:rsidRPr="007038DC">
        <w:rPr>
          <w:rStyle w:val="Tun9b"/>
        </w:rPr>
        <w:t xml:space="preserve"> z </w:t>
      </w:r>
      <w:r w:rsidRPr="007038DC">
        <w:rPr>
          <w:rStyle w:val="Tun9b"/>
        </w:rPr>
        <w:t>položek uvedených</w:t>
      </w:r>
      <w:r w:rsidR="00092CC9" w:rsidRPr="007038DC">
        <w:rPr>
          <w:rStyle w:val="Tun9b"/>
        </w:rPr>
        <w:t xml:space="preserve"> v </w:t>
      </w:r>
      <w:r w:rsidR="00D919BB">
        <w:rPr>
          <w:rStyle w:val="Tun9b"/>
        </w:rPr>
        <w:t>S</w:t>
      </w:r>
      <w:r w:rsidRPr="007038DC">
        <w:rPr>
          <w:rStyle w:val="Tun9b"/>
        </w:rPr>
        <w:t>oupisu prací</w:t>
      </w:r>
      <w:r w:rsidR="0016681F">
        <w:rPr>
          <w:rStyle w:val="Tun9b"/>
        </w:rPr>
        <w:t>, jež mají být oceněny,</w:t>
      </w:r>
      <w:r w:rsidRPr="007038DC">
        <w:rPr>
          <w:rStyle w:val="Tun9b"/>
        </w:rPr>
        <w:t xml:space="preserve"> neocení vůbec nebo ji ocení nulovou hodnotou, tak hodnověrně</w:t>
      </w:r>
      <w:r w:rsidR="00845C50" w:rsidRPr="007038DC">
        <w:rPr>
          <w:rStyle w:val="Tun9b"/>
        </w:rPr>
        <w:t xml:space="preserve"> a </w:t>
      </w:r>
      <w:r w:rsidRPr="007038DC">
        <w:rPr>
          <w:rStyle w:val="Tun9b"/>
        </w:rPr>
        <w:t>dostatečně ve své nabídce vysvětlí,</w:t>
      </w:r>
      <w:r w:rsidR="0060115D" w:rsidRPr="007038DC">
        <w:rPr>
          <w:rStyle w:val="Tun9b"/>
        </w:rPr>
        <w:t xml:space="preserve"> z </w:t>
      </w:r>
      <w:r w:rsidRPr="007038DC">
        <w:rPr>
          <w:rStyle w:val="Tun9b"/>
        </w:rPr>
        <w:t>jakého důvodu nebyla položka oceněna, případně proč</w:t>
      </w:r>
      <w:r w:rsidR="00845C50" w:rsidRPr="007038DC">
        <w:rPr>
          <w:rStyle w:val="Tun9b"/>
        </w:rPr>
        <w:t xml:space="preserve"> a </w:t>
      </w:r>
      <w:r w:rsidRPr="007038DC">
        <w:rPr>
          <w:rStyle w:val="Tun9b"/>
        </w:rPr>
        <w:t>jakým způsobem je daná položka již zahrnuta/oceněna</w:t>
      </w:r>
      <w:r w:rsidR="00092CC9" w:rsidRPr="007038DC">
        <w:rPr>
          <w:rStyle w:val="Tun9b"/>
        </w:rPr>
        <w:t xml:space="preserve"> v </w:t>
      </w:r>
      <w:r w:rsidRPr="007038DC">
        <w:rPr>
          <w:rStyle w:val="Tun9b"/>
        </w:rPr>
        <w:t>jiných položkách Soupisu prací.</w:t>
      </w:r>
      <w:r w:rsidR="00092CC9">
        <w:t xml:space="preserve"> </w:t>
      </w:r>
      <w:r w:rsidR="007038DC">
        <w:t>V</w:t>
      </w:r>
      <w:r w:rsidR="00092CC9">
        <w:t> </w:t>
      </w:r>
      <w:r>
        <w:t>případě, že nabídka takové vysvětlení nebude obsahovat, zadavatel bude takovou skutečnost považovat za nejasnost</w:t>
      </w:r>
      <w:r w:rsidR="00845C50">
        <w:t xml:space="preserve"> a </w:t>
      </w:r>
      <w:r>
        <w:t>pro takový případ si vyhrazuje právo požádat dodavatele</w:t>
      </w:r>
      <w:r w:rsidR="00092CC9">
        <w:t xml:space="preserve"> o </w:t>
      </w:r>
      <w:r>
        <w:t>písemné vysvětlení nabídky. Zadavatel účastníka zadávacího řízení vyloučí, pokud neshledá vysvětlení dodavatele za dostatečné</w:t>
      </w:r>
      <w:r w:rsidR="00845C50">
        <w:t xml:space="preserve"> a </w:t>
      </w:r>
      <w:r>
        <w:t>objektivně akceptovatelné (např. dodavatel hodnověrně</w:t>
      </w:r>
      <w:r w:rsidR="00845C50">
        <w:t xml:space="preserve"> a </w:t>
      </w:r>
      <w:r>
        <w:t>dostatečně nevysvětlí, proč</w:t>
      </w:r>
      <w:r w:rsidR="00845C50">
        <w:t xml:space="preserve"> a </w:t>
      </w:r>
      <w:r>
        <w:t>jakým způsobem je daná položka již zahrnuta/oceněna</w:t>
      </w:r>
      <w:r w:rsidR="00092CC9">
        <w:t xml:space="preserve"> v </w:t>
      </w:r>
      <w:r>
        <w:t xml:space="preserve">jiných položkách soupisu prací apod.). </w:t>
      </w:r>
      <w:r>
        <w:lastRenderedPageBreak/>
        <w:t>Jednotkové ceny se uvedou bez DPH. Množství jednotek se uvádí se zaokrouhlením na 3 desetinná místa</w:t>
      </w:r>
      <w:r w:rsidR="00845C50">
        <w:t xml:space="preserve"> a </w:t>
      </w:r>
      <w:r>
        <w:t>jednotlivé oceněné položky Soupisu prací se uvádějí</w:t>
      </w:r>
      <w:r w:rsidR="00092CC9">
        <w:t xml:space="preserve"> v </w:t>
      </w:r>
      <w:r>
        <w:t>Kč se zaokrouhlením na 2 desetinná místa. Další případné požadavky na vyplnění Soupisu prací stanoví Komentář</w:t>
      </w:r>
      <w:r w:rsidR="00BC6D2B">
        <w:t xml:space="preserve"> k </w:t>
      </w:r>
      <w:r>
        <w:t>soupisu prací (Díl 4 část 1 zadávací dokumentace).</w:t>
      </w:r>
    </w:p>
    <w:p w14:paraId="5F7782D2" w14:textId="56C87A2C" w:rsidR="00D408D4" w:rsidRPr="00350A03" w:rsidRDefault="00B248DC" w:rsidP="00D408D4">
      <w:pPr>
        <w:pStyle w:val="Text1-1"/>
      </w:pPr>
      <w:bookmarkStart w:id="41" w:name="_Toc158011564"/>
      <w:r w:rsidRPr="001159F5">
        <w:rPr>
          <w:b/>
        </w:rPr>
        <w:t xml:space="preserve">Zadavatel nesděluje výši předpokládané hodnoty zakázky. </w:t>
      </w:r>
      <w:r w:rsidR="00D408D4" w:rsidRPr="001159F5">
        <w:rPr>
          <w:b/>
        </w:rPr>
        <w:t>Zadavatel stanovuje závaznou zadávací podmínku</w:t>
      </w:r>
      <w:r w:rsidRPr="001159F5">
        <w:rPr>
          <w:b/>
        </w:rPr>
        <w:t xml:space="preserve"> tak, že částka </w:t>
      </w:r>
      <w:r w:rsidR="001159F5" w:rsidRPr="001159F5">
        <w:rPr>
          <w:rStyle w:val="Tun9b"/>
        </w:rPr>
        <w:t>172 082 274</w:t>
      </w:r>
      <w:r w:rsidRPr="001159F5">
        <w:rPr>
          <w:b/>
        </w:rPr>
        <w:t xml:space="preserve"> Kč je nejvyšší přípustnou nabídkovou cenou (bez DPH), a to pod sankcí vyloučení z další účasti v zadávacím řízení.</w:t>
      </w:r>
      <w:r w:rsidR="00D408D4" w:rsidRPr="001159F5">
        <w:rPr>
          <w:b/>
        </w:rPr>
        <w:t xml:space="preserve"> </w:t>
      </w:r>
      <w:r w:rsidR="00D408D4" w:rsidRPr="001159F5">
        <w:t>Nabídková cena bude v Dopise</w:t>
      </w:r>
      <w:r w:rsidR="00D408D4" w:rsidRPr="00B248DC">
        <w:t xml:space="preserve"> nabídky uvedena</w:t>
      </w:r>
      <w:r w:rsidR="00D408D4">
        <w:t xml:space="preserve"> v Kč bez DPH. Nabídková cena bude v nabídce zaokrouhlená na dvě desetinná místa</w:t>
      </w:r>
      <w:r w:rsidR="00D408D4" w:rsidRPr="00890916">
        <w:t>.</w:t>
      </w:r>
    </w:p>
    <w:p w14:paraId="294A3070" w14:textId="77777777" w:rsidR="0035531B" w:rsidRDefault="0035531B" w:rsidP="007038DC">
      <w:pPr>
        <w:pStyle w:val="Nadpis1-1"/>
      </w:pPr>
      <w:r>
        <w:t>VARIANTY NABÍDKY, VÝHRADA ZMĚNY DODAVATELE</w:t>
      </w:r>
      <w:bookmarkEnd w:id="41"/>
      <w:r w:rsidR="00845C50">
        <w:t xml:space="preserve"> </w:t>
      </w:r>
    </w:p>
    <w:p w14:paraId="1E31026B" w14:textId="77777777" w:rsidR="0035531B" w:rsidRDefault="0035531B" w:rsidP="0035531B">
      <w:pPr>
        <w:pStyle w:val="Text1-1"/>
      </w:pPr>
      <w:r>
        <w:t xml:space="preserve">Zadavatel nepřipouští předložení varianty nabídky. </w:t>
      </w:r>
    </w:p>
    <w:p w14:paraId="5C63121C" w14:textId="77777777" w:rsidR="00694B67" w:rsidRDefault="00694B67" w:rsidP="00694B67">
      <w:pPr>
        <w:pStyle w:val="Text1-1"/>
      </w:pPr>
      <w:r>
        <w:t>Zadavatel si vyhrazuje právo realizovat změnu v osobě dodavatele v průběhu plnění veřejné zakázky, dojde-li k předčasnému ukončení smlouvy ze strany dodavatele nebo k předčasnému ukončení smlouvy ze strany zadavatele z důvodu porušení povinností dodavatele. Zadavatel si pro takový případ vyhrazuje právo uzavřít smlouvu s dodavatelem, jehož nabídka se umístila ve výsledku hodnocení v zadávacím řízení jako další v pořadí, a to s cenou stanovenou v souladu s nabídkou takového dodavatele (viz níže). Tento postup zadavatel může uplatnit i opakovaně. Zadavatel v tomto případě uzavře smlouvu s dodavatelem, který se umístil ve výsledku hodnocení v zadávacím řízení jako další v pořadí, v podobě a v rozsahu smlouvy, jež byla součástí nabídky tohoto dodavatele, upravené v důsledku skutečnosti, že část předmětu díla byla provedena původním/předchozím vybraným dodavatelem. Nový dodavatel tak bude realizovat pouze ty zbývající části plnění, jež nebyly realizovány původním/předchozím dodavatelem. Zadavatel si zároveň vyhrazuje právo neuzavřít smlouvu s dodavatelem, který neprokáže splnění podmínek účasti původního zadávacího řízení; v tomto případě je zadavatel oprávněn přistoupit k uzavření smlouvy s dodavatelem, který se umístil ve výsledku hodnocení v zadávacím řízení jako další v pořadí.</w:t>
      </w:r>
    </w:p>
    <w:p w14:paraId="5FBA9F73" w14:textId="77777777" w:rsidR="00694B67" w:rsidRDefault="00694B67" w:rsidP="00694B67">
      <w:pPr>
        <w:pStyle w:val="Text1-1"/>
      </w:pPr>
      <w:r>
        <w:t>Zadavatel upřesňuje, že rozsah předmětu plnění dle smlouvy s novým dodavatelem bude upraven tak, že dojde k adekvátnímu snížení rozsahu o tu část plnění, která již byla původním dodavatelem bezvadně dodána. Smluvní cena pro účely smlouvy s novým dodavatelem bude stanovena tak, že nabídková cena uvedená v nabídce nového dodavatele předložené v zadávacím řízení bude upravena s přihlédnutím k původnímu Soupisu prací dle nabídky a bude od ní odečtena část nabídkové ceny odpovídající již bezvadně dodané části předmětu plnění. Ve stejném poměru, v jakém dojde k úpravě smluvní ceny pro účely smlouvy s novým dodavatelem oproti nabídce nového dodavatele předložené v zadávacím řízení, se upraví též výše bankovní či pojistné záruky k zajištění plnění Smlouvy (</w:t>
      </w:r>
      <w:r w:rsidRPr="000C52C1">
        <w:t>Bankovní záruka za provedení Díla a Pojistná záruka za provedení Díla</w:t>
      </w:r>
      <w:r>
        <w:t xml:space="preserve">). </w:t>
      </w:r>
    </w:p>
    <w:p w14:paraId="17C9B4A5" w14:textId="693D4FCE" w:rsidR="0035531B" w:rsidRDefault="00694B67" w:rsidP="00290C4A">
      <w:pPr>
        <w:pStyle w:val="Text1-1"/>
      </w:pPr>
      <w:r>
        <w:t xml:space="preserve">Společně s úpravou rozsahu díla dle smlouvy s novým dodavatelem bude odpovídajícím způsobem </w:t>
      </w:r>
      <w:r w:rsidRPr="00290C4A">
        <w:t>upraven a aktualizován i harmonogram postupu prací, a to tak, aby uvedené údaje a časová náročnost jednotlivých činností, jakož i přehled termínů dodávek a požadovaného množství materiálu</w:t>
      </w:r>
      <w:r w:rsidR="00B248DC">
        <w:t>,</w:t>
      </w:r>
      <w:r w:rsidRPr="00290C4A">
        <w:t xml:space="preserve"> korespondovala s upraveným rozsahem díla. Konečný termín plnění oproti původní nabídce nového dodavatele bude upraven o dobu trvání překážek objektivní povahy a s přihlédnutím k povaze zbývajících prací a souvisejících technických a technologických</w:t>
      </w:r>
      <w:r>
        <w:t xml:space="preserve"> postupů. </w:t>
      </w:r>
      <w:r w:rsidR="0035531B">
        <w:t xml:space="preserve"> </w:t>
      </w:r>
    </w:p>
    <w:p w14:paraId="3023DF94" w14:textId="77777777" w:rsidR="0035531B" w:rsidRDefault="0035531B" w:rsidP="007038DC">
      <w:pPr>
        <w:pStyle w:val="Nadpis1-1"/>
      </w:pPr>
      <w:bookmarkStart w:id="42" w:name="_Toc158011565"/>
      <w:r>
        <w:t>OTEVÍRÁNÍ NABÍDEK</w:t>
      </w:r>
      <w:bookmarkEnd w:id="42"/>
      <w:r>
        <w:t xml:space="preserve"> </w:t>
      </w:r>
    </w:p>
    <w:p w14:paraId="6B450F19" w14:textId="77777777" w:rsidR="0035531B" w:rsidRDefault="0035531B" w:rsidP="0035531B">
      <w:pPr>
        <w:pStyle w:val="Text1-1"/>
      </w:pPr>
      <w:r>
        <w:t>Otevírání nabídek</w:t>
      </w:r>
      <w:r w:rsidR="00092CC9">
        <w:t xml:space="preserve"> v </w:t>
      </w:r>
      <w:r>
        <w:t>elektronické podobě bude probíhat</w:t>
      </w:r>
      <w:r w:rsidR="00092CC9">
        <w:t xml:space="preserve"> v </w:t>
      </w:r>
      <w:r>
        <w:t xml:space="preserve">souladu se ZZVZ bez účasti veřejnosti, resp. dodavatelů. </w:t>
      </w:r>
    </w:p>
    <w:p w14:paraId="53612638" w14:textId="77777777" w:rsidR="0035531B" w:rsidRDefault="0035531B" w:rsidP="007038DC">
      <w:pPr>
        <w:pStyle w:val="Nadpis1-1"/>
      </w:pPr>
      <w:bookmarkStart w:id="43" w:name="_Toc158011566"/>
      <w:r>
        <w:t>POSOUZENÍ SPLNĚNÍ PODMÍNEK ÚČASTI</w:t>
      </w:r>
      <w:bookmarkEnd w:id="43"/>
    </w:p>
    <w:p w14:paraId="51042129" w14:textId="77777777" w:rsidR="0035531B" w:rsidRDefault="0035531B" w:rsidP="0035531B">
      <w:pPr>
        <w:pStyle w:val="Text1-1"/>
      </w:pPr>
      <w:r>
        <w:t>Posouzení splnění podmínek účasti</w:t>
      </w:r>
      <w:r w:rsidR="00092CC9">
        <w:t xml:space="preserve"> v </w:t>
      </w:r>
      <w:r>
        <w:t xml:space="preserve">zadávacím řízení může být provedeno až po hodnocení nabídek. </w:t>
      </w:r>
    </w:p>
    <w:p w14:paraId="26791489" w14:textId="77777777" w:rsidR="0035531B" w:rsidRDefault="0035531B" w:rsidP="0035531B">
      <w:pPr>
        <w:pStyle w:val="Text1-1"/>
      </w:pPr>
      <w:r>
        <w:lastRenderedPageBreak/>
        <w:t>Zadavatel upozorňuje, že</w:t>
      </w:r>
      <w:r w:rsidR="00092CC9">
        <w:t xml:space="preserve"> v </w:t>
      </w:r>
      <w:r>
        <w:t>souladu</w:t>
      </w:r>
      <w:r w:rsidR="00845C50">
        <w:t xml:space="preserve"> s </w:t>
      </w:r>
      <w:r>
        <w:t>§ 48 odst. 5 písm. d) ve spojení</w:t>
      </w:r>
      <w:r w:rsidR="00845C50">
        <w:t xml:space="preserve"> s </w:t>
      </w:r>
      <w:r>
        <w:t>§ 167 odst. 1 ZZVZ si vyhrazuje právo vyloučit účastníka zadávacího řízení pro nezpůsobilost, pokud se tento účastník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0E15A22A" w14:textId="77777777" w:rsidR="0035531B" w:rsidRDefault="0035531B" w:rsidP="0035531B">
      <w:pPr>
        <w:pStyle w:val="Text1-1"/>
      </w:pPr>
      <w:r>
        <w:t>Zadavatel je oprávněn ověřovat věrohodnost</w:t>
      </w:r>
      <w:r w:rsidR="00092CC9">
        <w:t xml:space="preserve"> v </w:t>
      </w:r>
      <w:r>
        <w:t>nabídce poskytnutých údajů</w:t>
      </w:r>
      <w:r w:rsidR="00845C50">
        <w:t xml:space="preserve"> a </w:t>
      </w:r>
      <w:r>
        <w:t>dokladů</w:t>
      </w:r>
      <w:r w:rsidR="00845C50">
        <w:t xml:space="preserve"> a </w:t>
      </w:r>
      <w:r>
        <w:t>rovněž si je i sám opatřovat. Pro účely zajištění řádného průběhu zadávacího řízení je zadavatel oprávněn požadovat, aby účastník zadávacího řízení</w:t>
      </w:r>
      <w:r w:rsidR="00092CC9">
        <w:t xml:space="preserve"> v </w:t>
      </w:r>
      <w:r>
        <w:t>přiměřené lhůtě objasnil předložené údaje</w:t>
      </w:r>
      <w:r w:rsidR="00845C50">
        <w:t xml:space="preserve"> a </w:t>
      </w:r>
      <w:r>
        <w:t>doklady nebo další či chybějící údaje doplnil. Po podání nabídek může být nabídka doplněna na základě žádosti zadavatele pouze</w:t>
      </w:r>
      <w:r w:rsidR="00092CC9">
        <w:t xml:space="preserve"> o </w:t>
      </w:r>
      <w:r>
        <w:t>údaje či doklady, které nebudou předmětem hodnocení nabí</w:t>
      </w:r>
      <w:r w:rsidR="00EB5D4D">
        <w:t>dek. Za objasnění se považuje i </w:t>
      </w:r>
      <w:r>
        <w:t xml:space="preserve">oprava položkového rozpočtu, pokud nebude dotčena celková nabídková cena. Provedení změny položkového rozpočtu (včetně ocenění dosud neoceněných položek nebo změny ocenění položek, které již oceněny byly) je možno provést pouze na základě výzvy zadavatele. Skutečnosti rozhodné pro účely prokázání splnění podmínek účasti mohou nastat i po uplynutí lhůty pro podání nabídek. </w:t>
      </w:r>
    </w:p>
    <w:p w14:paraId="6EFAE94A" w14:textId="77777777" w:rsidR="0035531B" w:rsidRDefault="0035531B" w:rsidP="0035531B">
      <w:pPr>
        <w:pStyle w:val="Text1-1"/>
      </w:pPr>
      <w:r>
        <w:t>Předmětem posouzení bude i posouzení výše nabídkových cen ve vztahu</w:t>
      </w:r>
      <w:r w:rsidR="00BC6D2B">
        <w:t xml:space="preserve"> k </w:t>
      </w:r>
      <w:r>
        <w:t>předmětu veřejné zakázky. Bude-li to nezbytné</w:t>
      </w:r>
      <w:r w:rsidR="00845C50">
        <w:t xml:space="preserve"> a </w:t>
      </w:r>
      <w:r>
        <w:t>potřebné vzhledem</w:t>
      </w:r>
      <w:r w:rsidR="00BC6D2B">
        <w:t xml:space="preserve"> k </w:t>
      </w:r>
      <w:r>
        <w:t>výším nabídkových cen, zadavatel si ve smyslu ustanovení § 113 ZZVZ vyhotoví detailní rozpad nabídkových cen všech účastníků zadávacího řízení</w:t>
      </w:r>
      <w:r w:rsidR="00845C50">
        <w:t xml:space="preserve"> a </w:t>
      </w:r>
      <w:r>
        <w:t>bude se zabývat každou relevantní položkou nabídkové ceny,</w:t>
      </w:r>
      <w:r w:rsidR="00845C50">
        <w:t xml:space="preserve"> a </w:t>
      </w:r>
      <w:r>
        <w:t>to za účelem identifikace, zda některá část nabídkové ceny neobsahuje ve vztahu</w:t>
      </w:r>
      <w:r w:rsidR="00BC6D2B">
        <w:t xml:space="preserve"> k </w:t>
      </w:r>
      <w:r>
        <w:t>předmětu zadávané veřejné zakázky mimořádně nízkou nabídkovou cenu. Jestliže nabídka bude obsahovat mimořádně nízkou nabídkovou cenu ve vztahu</w:t>
      </w:r>
      <w:r w:rsidR="00BC6D2B">
        <w:t xml:space="preserve"> k </w:t>
      </w:r>
      <w:r>
        <w:t>předmětu veřejné zakázky, vyžádá si zadavatel od účastníka zadávacího řízení písemné zdůvodnění způsobu stanovení mimořádně nízké nabídkové ceny.</w:t>
      </w:r>
    </w:p>
    <w:p w14:paraId="2AD4B964" w14:textId="77777777" w:rsidR="0035531B" w:rsidRDefault="0035531B" w:rsidP="007038DC">
      <w:pPr>
        <w:pStyle w:val="Nadpis1-1"/>
      </w:pPr>
      <w:bookmarkStart w:id="44" w:name="_Toc158011567"/>
      <w:r>
        <w:t>HODNOCENÍ NABÍDEK</w:t>
      </w:r>
      <w:bookmarkEnd w:id="44"/>
    </w:p>
    <w:p w14:paraId="3DD8EE65" w14:textId="77777777" w:rsidR="0035531B" w:rsidRDefault="0035531B" w:rsidP="0035531B">
      <w:pPr>
        <w:pStyle w:val="Text1-1"/>
      </w:pPr>
      <w:r>
        <w:t>Nabídky budou hodnoceny podle jejich ekonomické výhodnosti. Ekonomickou výhodnost bude zadavatel hodnotit podle nejnižší nabídkové ceny.</w:t>
      </w:r>
    </w:p>
    <w:p w14:paraId="463E73F4" w14:textId="2BE7E334" w:rsidR="0035531B" w:rsidRDefault="0035531B" w:rsidP="0035531B">
      <w:pPr>
        <w:pStyle w:val="Text1-1"/>
      </w:pPr>
      <w:r>
        <w:t>V rámci hodnotícího kritéria bude hodnocena výše nabídkové ceny</w:t>
      </w:r>
      <w:r w:rsidR="00092CC9">
        <w:t xml:space="preserve"> v </w:t>
      </w:r>
      <w:r>
        <w:t xml:space="preserve">Kč bez DPH ve smyslu </w:t>
      </w:r>
      <w:r w:rsidR="00477524">
        <w:t>čl</w:t>
      </w:r>
      <w:r>
        <w:t xml:space="preserve">. </w:t>
      </w:r>
      <w:r w:rsidR="00477524">
        <w:fldChar w:fldCharType="begin"/>
      </w:r>
      <w:r w:rsidR="00477524">
        <w:instrText xml:space="preserve"> REF _Ref145676511 \r \h </w:instrText>
      </w:r>
      <w:r w:rsidR="00477524">
        <w:fldChar w:fldCharType="separate"/>
      </w:r>
      <w:r w:rsidR="009473DA">
        <w:rPr>
          <w:b/>
          <w:bCs/>
        </w:rPr>
        <w:t>Chyba! Nenalezen zdroj odkazů.</w:t>
      </w:r>
      <w:r w:rsidR="00477524">
        <w:fldChar w:fldCharType="end"/>
      </w:r>
      <w:r w:rsidR="00A16653">
        <w:t xml:space="preserve"> </w:t>
      </w:r>
      <w:r>
        <w:t>těchto Pokynů uvedená</w:t>
      </w:r>
      <w:r w:rsidR="00092CC9">
        <w:t xml:space="preserve"> v </w:t>
      </w:r>
      <w:r>
        <w:t>Dopise nabídky. Jako nejvýhodnější bude hodnocena nabídka</w:t>
      </w:r>
      <w:r w:rsidR="00845C50">
        <w:t xml:space="preserve"> s </w:t>
      </w:r>
      <w:r>
        <w:t>nejnižší nabídkovou cenou</w:t>
      </w:r>
      <w:r w:rsidR="00092CC9">
        <w:t xml:space="preserve"> v </w:t>
      </w:r>
      <w:r>
        <w:t>Kč bez DPH uvedenou</w:t>
      </w:r>
      <w:r w:rsidR="00092CC9">
        <w:t xml:space="preserve"> v </w:t>
      </w:r>
      <w:r>
        <w:t>Dopise nabídky ze všech hodnocených nabídek. Ostatní nabídky budou seřazeny</w:t>
      </w:r>
      <w:r w:rsidR="00092CC9">
        <w:t xml:space="preserve"> v</w:t>
      </w:r>
      <w:r>
        <w:t xml:space="preserve"> pořadí dle výše jejich nabídkových cen</w:t>
      </w:r>
      <w:r w:rsidR="00092CC9">
        <w:t xml:space="preserve"> v </w:t>
      </w:r>
      <w:r>
        <w:t>Kč bez DPH uvedených</w:t>
      </w:r>
      <w:r w:rsidR="00092CC9">
        <w:t xml:space="preserve"> v </w:t>
      </w:r>
      <w:r>
        <w:t>Dopise nabídky od nabídky</w:t>
      </w:r>
      <w:r w:rsidR="00845C50">
        <w:t xml:space="preserve"> s </w:t>
      </w:r>
      <w:r>
        <w:t>druhou nejnižší nabídkovou cenou po nabídku</w:t>
      </w:r>
      <w:r w:rsidR="00845C50">
        <w:t xml:space="preserve"> s </w:t>
      </w:r>
      <w:r>
        <w:t>nejvyšší nabídkovou cenou.</w:t>
      </w:r>
      <w:r w:rsidR="00AE004A">
        <w:t xml:space="preserve"> </w:t>
      </w:r>
      <w:r w:rsidR="00AE004A" w:rsidRPr="00DB4E5F">
        <w:t>Pokud by měly být dvě nebo více nabídek hodnoceny jako nejlepší z důvodu shodné nejnižší nabídkové ceny,</w:t>
      </w:r>
      <w:r w:rsidR="00AE004A" w:rsidRPr="000B5343">
        <w:rPr>
          <w:rFonts w:ascii="Verdana" w:hAnsi="Verdana"/>
          <w:iCs/>
        </w:rPr>
        <w:t xml:space="preserve"> </w:t>
      </w:r>
      <w:r w:rsidR="00AE004A" w:rsidRPr="005B01DC">
        <w:rPr>
          <w:rFonts w:ascii="Verdana" w:hAnsi="Verdana"/>
          <w:iCs/>
        </w:rPr>
        <w:t>rozhodne o lepším pořadí konkurenčních nabídek čas podání nabídek (přednější pořadí ve výsledku hodnocení tedy získá nabídka s dřívějším časem podání)</w:t>
      </w:r>
      <w:r w:rsidR="00AE004A" w:rsidRPr="00DB4E5F">
        <w:t>.</w:t>
      </w:r>
    </w:p>
    <w:p w14:paraId="64F33A9E" w14:textId="77777777" w:rsidR="0035531B" w:rsidRDefault="0035531B" w:rsidP="007038DC">
      <w:pPr>
        <w:pStyle w:val="Nadpis1-1"/>
      </w:pPr>
      <w:bookmarkStart w:id="45" w:name="_Toc158011568"/>
      <w:r>
        <w:t>ZRUŠENÍ ZADÁVACÍHO ŘÍZENÍ</w:t>
      </w:r>
      <w:bookmarkEnd w:id="45"/>
    </w:p>
    <w:p w14:paraId="621CBD93" w14:textId="77777777" w:rsidR="0035531B" w:rsidRDefault="0035531B" w:rsidP="0035531B">
      <w:pPr>
        <w:pStyle w:val="Text1-1"/>
      </w:pPr>
      <w:r>
        <w:t>Důvody pro zrušení zadávacího řízení této veřejné zakázky upravuje § 127 ZZVZ.</w:t>
      </w:r>
    </w:p>
    <w:p w14:paraId="03A1AC1D" w14:textId="77777777" w:rsidR="0035531B" w:rsidRPr="00290C4A" w:rsidRDefault="0035531B" w:rsidP="0035531B">
      <w:pPr>
        <w:pStyle w:val="Text1-1"/>
      </w:pPr>
      <w:r>
        <w:t>V souladu</w:t>
      </w:r>
      <w:r w:rsidR="00845C50">
        <w:t xml:space="preserve"> s </w:t>
      </w:r>
      <w:r>
        <w:t xml:space="preserve">§ 170 ZZVZ si zadavatel vyhrazuje právo zrušit zadávací řízení této veřejné zakázky i bez naplnění důvodů podle § 127 ZZVZ kdykoliv před uzavřením smlouvy na </w:t>
      </w:r>
      <w:r w:rsidRPr="00290C4A">
        <w:t>plnění této veřejné zakázky.</w:t>
      </w:r>
    </w:p>
    <w:p w14:paraId="6C5483BD" w14:textId="3FF419A5" w:rsidR="0035531B" w:rsidRPr="00F07DF4" w:rsidRDefault="00F07DF4" w:rsidP="0035531B">
      <w:pPr>
        <w:pStyle w:val="Text1-1"/>
      </w:pPr>
      <w:r w:rsidRPr="00F07DF4">
        <w:t xml:space="preserve">Zadavatel si mimo jiné vyhrazuje právo zrušit zadávací řízení v případě, že k hodnocení připadnou pouze nabídky s nabídkovou cenou převyšující nejvyšší přípustnou nabídkovou cenu uvedenou v čl. </w:t>
      </w:r>
      <w:r w:rsidRPr="00F07DF4">
        <w:fldChar w:fldCharType="begin"/>
      </w:r>
      <w:r w:rsidRPr="00F07DF4">
        <w:instrText xml:space="preserve"> REF _Ref145672159 \r \h </w:instrText>
      </w:r>
      <w:r>
        <w:instrText xml:space="preserve"> \* MERGEFORMAT </w:instrText>
      </w:r>
      <w:r w:rsidRPr="00F07DF4">
        <w:fldChar w:fldCharType="separate"/>
      </w:r>
      <w:r w:rsidR="009473DA">
        <w:rPr>
          <w:b/>
          <w:bCs/>
        </w:rPr>
        <w:t>Chyba! Nenalezen zdroj odkazů.</w:t>
      </w:r>
      <w:r w:rsidRPr="00F07DF4">
        <w:fldChar w:fldCharType="end"/>
      </w:r>
      <w:r w:rsidRPr="00F07DF4">
        <w:t xml:space="preserve"> těchto Pokynů.</w:t>
      </w:r>
    </w:p>
    <w:p w14:paraId="52670F78" w14:textId="799AA53D" w:rsidR="0035531B" w:rsidRPr="007A5165" w:rsidRDefault="0035531B" w:rsidP="008E1138">
      <w:pPr>
        <w:pStyle w:val="Text1-1"/>
      </w:pPr>
      <w:r w:rsidRPr="007A5165">
        <w:t xml:space="preserve">Zadavatel si rovněž mimo jiné vyhrazuje právo zrušit zadávací řízení, pokud stavební povolení </w:t>
      </w:r>
      <w:r w:rsidR="00385F1E" w:rsidRPr="007A5165">
        <w:t xml:space="preserve">nebo povolení záměru dle nového stavebního zákona </w:t>
      </w:r>
      <w:r w:rsidRPr="007A5165">
        <w:t>bude obsahovat podmínky, které nebyly zohledněny</w:t>
      </w:r>
      <w:r w:rsidR="00092CC9" w:rsidRPr="007A5165">
        <w:t xml:space="preserve"> v </w:t>
      </w:r>
      <w:r w:rsidRPr="007A5165">
        <w:t>zadávací dokumentaci</w:t>
      </w:r>
      <w:r w:rsidR="00712607" w:rsidRPr="007A5165">
        <w:t xml:space="preserve"> a současně podstatným způsobem mění veřejnou zakázku</w:t>
      </w:r>
      <w:r w:rsidRPr="007A5165">
        <w:t>, nebo nebude-li vydané stavební povolení pravomocné.</w:t>
      </w:r>
    </w:p>
    <w:p w14:paraId="56C94A88" w14:textId="77777777" w:rsidR="0035531B" w:rsidRPr="007A5165" w:rsidRDefault="0035531B" w:rsidP="007038DC">
      <w:pPr>
        <w:pStyle w:val="Nadpis1-1"/>
      </w:pPr>
      <w:bookmarkStart w:id="46" w:name="_Toc158011569"/>
      <w:r w:rsidRPr="007A5165">
        <w:lastRenderedPageBreak/>
        <w:t>UZAVŘENÍ SMLOUVY</w:t>
      </w:r>
      <w:bookmarkEnd w:id="46"/>
    </w:p>
    <w:p w14:paraId="033D23D8" w14:textId="35D73155" w:rsidR="0035531B" w:rsidRDefault="0035531B" w:rsidP="0035531B">
      <w:pPr>
        <w:pStyle w:val="Text1-1"/>
      </w:pPr>
      <w:r>
        <w:t>Uzavření smlouvy</w:t>
      </w:r>
      <w:r w:rsidR="00845C50">
        <w:t xml:space="preserve"> s </w:t>
      </w:r>
      <w:r>
        <w:t>vybraným dodavatelem upravuje § 124 ZZVZ. Smlouva bude uzavřena písemně</w:t>
      </w:r>
      <w:r w:rsidR="00092CC9">
        <w:t xml:space="preserve"> v </w:t>
      </w:r>
      <w:r>
        <w:t>souladu</w:t>
      </w:r>
      <w:r w:rsidR="00845C50">
        <w:t xml:space="preserve"> s </w:t>
      </w:r>
      <w:r>
        <w:t>nabídkou vybraného dodavatele</w:t>
      </w:r>
      <w:r w:rsidR="00845C50">
        <w:t xml:space="preserve"> a</w:t>
      </w:r>
      <w:r w:rsidR="00092CC9">
        <w:t xml:space="preserve"> v </w:t>
      </w:r>
      <w:r>
        <w:t>podobě uvedené</w:t>
      </w:r>
      <w:r w:rsidR="00092CC9">
        <w:t xml:space="preserve"> v </w:t>
      </w:r>
      <w:r w:rsidR="009B236B">
        <w:t>D</w:t>
      </w:r>
      <w:r>
        <w:t>ílu 2 této zadávací dokumentace</w:t>
      </w:r>
      <w:r w:rsidR="00845C50">
        <w:t xml:space="preserve"> s </w:t>
      </w:r>
      <w:r>
        <w:t>názvem Smlouva</w:t>
      </w:r>
      <w:r w:rsidR="00845C50">
        <w:t xml:space="preserve"> a </w:t>
      </w:r>
      <w:r>
        <w:t xml:space="preserve">její součásti. </w:t>
      </w:r>
    </w:p>
    <w:p w14:paraId="5B94C02D" w14:textId="00EE6934" w:rsidR="0035531B" w:rsidRDefault="31D57ED8" w:rsidP="0035531B">
      <w:pPr>
        <w:pStyle w:val="Text1-1"/>
      </w:pPr>
      <w:r>
        <w:t>Zadavatel si</w:t>
      </w:r>
      <w:r w:rsidR="73C5CDA7">
        <w:t xml:space="preserve"> v </w:t>
      </w:r>
      <w:r>
        <w:t>souladu</w:t>
      </w:r>
      <w:r w:rsidR="497695EF">
        <w:t xml:space="preserve"> s </w:t>
      </w:r>
      <w:r>
        <w:t>§ 100 odst. 1 ZZVZ vyhrazuje změnu závazku ze smlouvy, která bude uzavřena</w:t>
      </w:r>
      <w:r w:rsidR="497695EF">
        <w:t xml:space="preserve"> s </w:t>
      </w:r>
      <w:r>
        <w:t>vybraným dodavatelem. Podrobnosti jsou uvedeny ve smlouvě. Vyhrazenou změnou závazku je měření množství každé původní měřitelné položky</w:t>
      </w:r>
      <w:r w:rsidR="497695EF">
        <w:t xml:space="preserve"> s </w:t>
      </w:r>
      <w:r>
        <w:t xml:space="preserve">jednotkovou cenou v </w:t>
      </w:r>
      <w:r w:rsidR="7D02F9B1">
        <w:t>Soupisu prací</w:t>
      </w:r>
      <w:r>
        <w:t xml:space="preserve"> podle článku 12 Smluvních podmínek. Množství prací</w:t>
      </w:r>
      <w:r w:rsidR="73C5CDA7">
        <w:t xml:space="preserve"> v </w:t>
      </w:r>
      <w:r>
        <w:t>takto vyhrazené změně se nezapočít</w:t>
      </w:r>
      <w:r w:rsidR="3A9AF854">
        <w:t>ává do limitů pro změny podle § </w:t>
      </w:r>
      <w:r>
        <w:t xml:space="preserve">222 odst. 4 ZZVZ. </w:t>
      </w:r>
      <w:r w:rsidR="5F2B3483">
        <w:t xml:space="preserve">Zadavatel si dále vyhrazuje právo valorizovat smluvní cenu sjednanou ve smlouvě uzavřené s vybraným dodavatelem na základě zadávacího řízení této veřejné zakázky, a to za podmínek a způsobem stanovenými smlouvou podle článku 13.8 Smluvních podmínek. Pro vyloučení pochybností zadavatel potvrzuje, že valorizace může nabývat hodnot kladných i záporných, smluvní cena sjednaná ve smlouvě tak může být vlivem valorizace navýšena i snížena. Tato vyhrazená změna závazku se nezapočítává do limitu pro povolené změny dle § 222 </w:t>
      </w:r>
      <w:r w:rsidR="2AF7002B">
        <w:t xml:space="preserve">odst. 4 </w:t>
      </w:r>
      <w:r w:rsidR="5F2B3483">
        <w:t>ZZVZ.</w:t>
      </w:r>
      <w:r w:rsidR="0D4165CA">
        <w:t xml:space="preserve"> </w:t>
      </w:r>
    </w:p>
    <w:p w14:paraId="5660AEAD" w14:textId="6E589F58" w:rsidR="0035531B" w:rsidRDefault="0035531B" w:rsidP="007C4414">
      <w:pPr>
        <w:pStyle w:val="Text1-1"/>
      </w:pPr>
      <w:r>
        <w:t xml:space="preserve">Vybraný dodavatel je před uzavřením smlouvy povinen poskytnout zadavateli nezbytnou součinnost, především pak před podpisem smlouvy ze strany objednatele předložit prostřednictvím elektronického nástroje E-ZAK na adrese: </w:t>
      </w:r>
      <w:hyperlink r:id="rId24" w:history="1">
        <w:r w:rsidR="00C20128" w:rsidRPr="00A6336E">
          <w:rPr>
            <w:rStyle w:val="Hypertextovodkaz"/>
            <w:noProof w:val="0"/>
          </w:rPr>
          <w:t>https://zakazky.spravazeleznic.cz/</w:t>
        </w:r>
      </w:hyperlink>
      <w:r>
        <w:t>, případně jinou formou písemné elektronické komunikace (zadavatel preferuje komunikaci prostřednictvím elektronického nástroje E-ZAK)</w:t>
      </w:r>
      <w:r w:rsidR="00492C5B">
        <w:t>,</w:t>
      </w:r>
      <w:r>
        <w:t xml:space="preserve"> dokumenty uvedené</w:t>
      </w:r>
      <w:r w:rsidR="00092CC9">
        <w:t xml:space="preserve"> v </w:t>
      </w:r>
      <w:r>
        <w:t xml:space="preserve">článku </w:t>
      </w:r>
      <w:r w:rsidR="00763156">
        <w:fldChar w:fldCharType="begin"/>
      </w:r>
      <w:r w:rsidR="00763156">
        <w:instrText xml:space="preserve"> REF _Ref145676915 \r \h </w:instrText>
      </w:r>
      <w:r w:rsidR="00763156">
        <w:fldChar w:fldCharType="separate"/>
      </w:r>
      <w:r w:rsidR="009473DA">
        <w:t>19.4</w:t>
      </w:r>
      <w:r w:rsidR="00763156">
        <w:fldChar w:fldCharType="end"/>
      </w:r>
      <w:r w:rsidR="00845C50">
        <w:t xml:space="preserve"> </w:t>
      </w:r>
      <w:r w:rsidR="00AA7AD2">
        <w:t xml:space="preserve"> </w:t>
      </w:r>
      <w:r w:rsidR="00845C50">
        <w:t>a </w:t>
      </w:r>
      <w:r>
        <w:t>případně i</w:t>
      </w:r>
      <w:r w:rsidR="00092CC9">
        <w:t xml:space="preserve"> v </w:t>
      </w:r>
      <w:r>
        <w:t xml:space="preserve">článku </w:t>
      </w:r>
      <w:r w:rsidR="00763156">
        <w:fldChar w:fldCharType="begin"/>
      </w:r>
      <w:r w:rsidR="00763156">
        <w:instrText xml:space="preserve"> REF _Ref145676924 \r \h </w:instrText>
      </w:r>
      <w:r w:rsidR="00763156">
        <w:fldChar w:fldCharType="separate"/>
      </w:r>
      <w:r w:rsidR="009473DA">
        <w:t>19.5</w:t>
      </w:r>
      <w:r w:rsidR="00763156">
        <w:fldChar w:fldCharType="end"/>
      </w:r>
      <w:r w:rsidR="00036309">
        <w:t>až</w:t>
      </w:r>
      <w:r w:rsidR="00B535E1">
        <w:t xml:space="preserve"> </w:t>
      </w:r>
      <w:r w:rsidR="00763156">
        <w:fldChar w:fldCharType="begin"/>
      </w:r>
      <w:r w:rsidR="00763156">
        <w:instrText xml:space="preserve"> REF _Ref145676932 \r \h </w:instrText>
      </w:r>
      <w:r w:rsidR="00763156">
        <w:fldChar w:fldCharType="separate"/>
      </w:r>
      <w:r w:rsidR="009473DA">
        <w:t>19.9</w:t>
      </w:r>
      <w:r w:rsidR="00763156">
        <w:fldChar w:fldCharType="end"/>
      </w:r>
      <w:r w:rsidR="00763156">
        <w:t xml:space="preserve"> </w:t>
      </w:r>
      <w:r>
        <w:t>těchto Pokynů, dopadají-li na vybraného dodavatele. Zadavatel vyzve vybraného dodavatele</w:t>
      </w:r>
      <w:r w:rsidR="00BC6D2B">
        <w:t xml:space="preserve"> k </w:t>
      </w:r>
      <w:r>
        <w:t>poskytnutí součinnosti před uzavřením smlouvy ještě před oznámením rozhodnutí</w:t>
      </w:r>
      <w:r w:rsidR="00092CC9">
        <w:t xml:space="preserve"> o </w:t>
      </w:r>
      <w:r>
        <w:t>výběru (zadavatel za vybraného dodavatele považuje dodavatele, jehož nabídka byla vyhodnocena jako nejvhodnější,</w:t>
      </w:r>
      <w:r w:rsidR="00845C50">
        <w:t xml:space="preserve"> a </w:t>
      </w:r>
      <w:r>
        <w:t>to bez ohledu na to, zda byl výběr formálně oznámen či nikoli). Zadavatel po poskytnutí výše uvedené součinnosti oznámí výběr nejvhodnější nabídky.</w:t>
      </w:r>
      <w:r w:rsidR="00092CC9">
        <w:t xml:space="preserve"> </w:t>
      </w:r>
      <w:r w:rsidR="007038DC">
        <w:t>V</w:t>
      </w:r>
      <w:r w:rsidR="00092CC9">
        <w:t> </w:t>
      </w:r>
      <w:r>
        <w:t>případě neposkytnutí této řádné součinnosti (nepředložení některého</w:t>
      </w:r>
      <w:r w:rsidR="0060115D">
        <w:t xml:space="preserve"> z </w:t>
      </w:r>
      <w:r>
        <w:t>požadovaných dokumentů vůbec nebo</w:t>
      </w:r>
      <w:r w:rsidR="00092CC9">
        <w:t xml:space="preserve"> v </w:t>
      </w:r>
      <w:r>
        <w:t>náležité podobě) zadavatel vyloučí vybraného dodavatele</w:t>
      </w:r>
      <w:r w:rsidR="0060115D">
        <w:t xml:space="preserve"> z </w:t>
      </w:r>
      <w:r>
        <w:t>účasti</w:t>
      </w:r>
      <w:r w:rsidR="00092CC9">
        <w:t xml:space="preserve"> v </w:t>
      </w:r>
      <w:r>
        <w:t>zadávacím řízení</w:t>
      </w:r>
      <w:r w:rsidR="00845C50">
        <w:t xml:space="preserve"> a </w:t>
      </w:r>
      <w:r>
        <w:t>zadavatel může</w:t>
      </w:r>
      <w:r w:rsidR="00092CC9">
        <w:t xml:space="preserve"> v </w:t>
      </w:r>
      <w:r>
        <w:t>souladu</w:t>
      </w:r>
      <w:r w:rsidR="00845C50">
        <w:t xml:space="preserve"> s </w:t>
      </w:r>
      <w:r>
        <w:t>§ 125 odst. 1 ZZVZ uzavřít smlouvu</w:t>
      </w:r>
      <w:r w:rsidR="00845C50">
        <w:t xml:space="preserve"> s </w:t>
      </w:r>
      <w:r>
        <w:t>účastníkem zadávacího řízení, který se umístil jako další</w:t>
      </w:r>
      <w:r w:rsidR="00092CC9">
        <w:t xml:space="preserve"> v </w:t>
      </w:r>
      <w:r>
        <w:t xml:space="preserve">pořadí. </w:t>
      </w:r>
      <w:r w:rsidRPr="007038DC">
        <w:rPr>
          <w:rStyle w:val="Tun9b"/>
        </w:rPr>
        <w:t xml:space="preserve">Zadavatel upozorňuje, že je vázán § 211 odst. </w:t>
      </w:r>
      <w:r w:rsidR="00435A9B">
        <w:rPr>
          <w:rStyle w:val="Tun9b"/>
        </w:rPr>
        <w:t>5</w:t>
      </w:r>
      <w:r w:rsidRPr="007038DC">
        <w:rPr>
          <w:rStyle w:val="Tun9b"/>
        </w:rPr>
        <w:t xml:space="preserve"> zákona stanovujícím povinnost písemné elektronické komunikace mezi zadavatelem</w:t>
      </w:r>
      <w:r w:rsidR="00845C50" w:rsidRPr="007038DC">
        <w:rPr>
          <w:rStyle w:val="Tun9b"/>
        </w:rPr>
        <w:t xml:space="preserve"> a </w:t>
      </w:r>
      <w:r w:rsidRPr="007038DC">
        <w:rPr>
          <w:rStyle w:val="Tun9b"/>
        </w:rPr>
        <w:t>dodavatelem, která se vztahuje na veškeré předkládané doklady, včetně dokladů předkládaných vybraným dodavatelem na základě výzvy dle § 122 odst. 3</w:t>
      </w:r>
      <w:r w:rsidR="00845C50" w:rsidRPr="007038DC">
        <w:rPr>
          <w:rStyle w:val="Tun9b"/>
        </w:rPr>
        <w:t xml:space="preserve"> a </w:t>
      </w:r>
      <w:r w:rsidR="00080120">
        <w:rPr>
          <w:rStyle w:val="Tun9b"/>
        </w:rPr>
        <w:t>6</w:t>
      </w:r>
      <w:r w:rsidRPr="007038DC">
        <w:rPr>
          <w:rStyle w:val="Tun9b"/>
        </w:rPr>
        <w:t xml:space="preserve"> zákona. </w:t>
      </w:r>
      <w:r w:rsidR="00080120" w:rsidRPr="00B5341E">
        <w:rPr>
          <w:b/>
          <w:bCs/>
          <w:u w:color="000000"/>
          <w:bdr w:val="nil"/>
        </w:rPr>
        <w:t>Zadavatel je oprávněn v písemné výzvě určit další doklady, které je vybraný dodavatel povinen předložit v souladu s § 122 odst. 4 ZZVZ, tj. například originály nebo úředně ověřené kopie dokladů</w:t>
      </w:r>
      <w:r w:rsidR="00080120">
        <w:rPr>
          <w:u w:color="000000"/>
          <w:bdr w:val="nil"/>
        </w:rPr>
        <w:t xml:space="preserve">. </w:t>
      </w:r>
      <w:r w:rsidRPr="007038DC">
        <w:rPr>
          <w:rStyle w:val="Tun9b"/>
        </w:rPr>
        <w:t>Originál nebo úředně ověřená kopie dokladu</w:t>
      </w:r>
      <w:r w:rsidR="002608A5">
        <w:rPr>
          <w:rStyle w:val="Tun9b"/>
        </w:rPr>
        <w:t xml:space="preserve">, je-li požadován </w:t>
      </w:r>
      <w:r w:rsidRPr="007038DC">
        <w:rPr>
          <w:rStyle w:val="Tun9b"/>
        </w:rPr>
        <w:t>musí být předložena elektronicky</w:t>
      </w:r>
      <w:r w:rsidR="00845C50" w:rsidRPr="007038DC">
        <w:rPr>
          <w:rStyle w:val="Tun9b"/>
        </w:rPr>
        <w:t xml:space="preserve"> s </w:t>
      </w:r>
      <w:r w:rsidRPr="007038DC">
        <w:rPr>
          <w:rStyle w:val="Tun9b"/>
        </w:rPr>
        <w:t>elektronickým podpisem nebo musí být</w:t>
      </w:r>
      <w:r w:rsidR="0060115D" w:rsidRPr="007038DC">
        <w:rPr>
          <w:rStyle w:val="Tun9b"/>
        </w:rPr>
        <w:t xml:space="preserve"> z </w:t>
      </w:r>
      <w:r w:rsidRPr="007038DC">
        <w:rPr>
          <w:rStyle w:val="Tun9b"/>
        </w:rPr>
        <w:t xml:space="preserve">listinné podoby zkonvertována do elektronické podoby. </w:t>
      </w:r>
      <w:r w:rsidR="00763156">
        <w:rPr>
          <w:rStyle w:val="Tun9b"/>
        </w:rPr>
        <w:t>V případě, že zadavatel požaduje předložení o</w:t>
      </w:r>
      <w:r w:rsidRPr="007038DC">
        <w:rPr>
          <w:rStyle w:val="Tun9b"/>
        </w:rPr>
        <w:t>riginál</w:t>
      </w:r>
      <w:r w:rsidR="00763156">
        <w:rPr>
          <w:rStyle w:val="Tun9b"/>
        </w:rPr>
        <w:t>u</w:t>
      </w:r>
      <w:r w:rsidRPr="007038DC">
        <w:rPr>
          <w:rStyle w:val="Tun9b"/>
        </w:rPr>
        <w:t xml:space="preserve"> bankovní </w:t>
      </w:r>
      <w:r w:rsidR="00417206">
        <w:rPr>
          <w:rStyle w:val="Tun9b"/>
        </w:rPr>
        <w:t xml:space="preserve">či pojistné </w:t>
      </w:r>
      <w:r w:rsidRPr="007038DC">
        <w:rPr>
          <w:rStyle w:val="Tun9b"/>
        </w:rPr>
        <w:t>záruky</w:t>
      </w:r>
      <w:r w:rsidR="00763156">
        <w:rPr>
          <w:rStyle w:val="Tun9b"/>
        </w:rPr>
        <w:t>,</w:t>
      </w:r>
      <w:r w:rsidRPr="007038DC">
        <w:rPr>
          <w:rStyle w:val="Tun9b"/>
        </w:rPr>
        <w:t xml:space="preserve"> musí být </w:t>
      </w:r>
      <w:r w:rsidR="00763156">
        <w:rPr>
          <w:rStyle w:val="Tun9b"/>
        </w:rPr>
        <w:t xml:space="preserve">tento </w:t>
      </w:r>
      <w:r w:rsidRPr="007038DC">
        <w:rPr>
          <w:rStyle w:val="Tun9b"/>
        </w:rPr>
        <w:t>předložen elektronicky</w:t>
      </w:r>
      <w:r w:rsidR="00845C50" w:rsidRPr="007038DC">
        <w:rPr>
          <w:rStyle w:val="Tun9b"/>
        </w:rPr>
        <w:t xml:space="preserve"> s </w:t>
      </w:r>
      <w:r w:rsidRPr="007038DC">
        <w:rPr>
          <w:rStyle w:val="Tun9b"/>
        </w:rPr>
        <w:t>elektronickým podpisem. Pokud originální doklady existují pouze</w:t>
      </w:r>
      <w:r w:rsidR="00092CC9" w:rsidRPr="007038DC">
        <w:rPr>
          <w:rStyle w:val="Tun9b"/>
        </w:rPr>
        <w:t xml:space="preserve"> v </w:t>
      </w:r>
      <w:r w:rsidRPr="007038DC">
        <w:rPr>
          <w:rStyle w:val="Tun9b"/>
        </w:rPr>
        <w:t>listinné podobě, bude nutná jejich konverze do elektronické podoby</w:t>
      </w:r>
      <w:r w:rsidR="00092CC9" w:rsidRPr="007038DC">
        <w:rPr>
          <w:rStyle w:val="Tun9b"/>
        </w:rPr>
        <w:t xml:space="preserve"> v </w:t>
      </w:r>
      <w:r w:rsidRPr="007038DC">
        <w:rPr>
          <w:rStyle w:val="Tun9b"/>
        </w:rPr>
        <w:t>souladu</w:t>
      </w:r>
      <w:r w:rsidR="00845C50" w:rsidRPr="007038DC">
        <w:rPr>
          <w:rStyle w:val="Tun9b"/>
        </w:rPr>
        <w:t xml:space="preserve"> s </w:t>
      </w:r>
      <w:r w:rsidRPr="007038DC">
        <w:rPr>
          <w:rStyle w:val="Tun9b"/>
        </w:rPr>
        <w:t>§ 22 zákona č. 300/2008 Sb.,</w:t>
      </w:r>
      <w:r w:rsidR="00092CC9" w:rsidRPr="007038DC">
        <w:rPr>
          <w:rStyle w:val="Tun9b"/>
        </w:rPr>
        <w:t xml:space="preserve"> o </w:t>
      </w:r>
      <w:r w:rsidRPr="007038DC">
        <w:rPr>
          <w:rStyle w:val="Tun9b"/>
        </w:rPr>
        <w:t>elektronických úkonech</w:t>
      </w:r>
      <w:r w:rsidR="00845C50" w:rsidRPr="007038DC">
        <w:rPr>
          <w:rStyle w:val="Tun9b"/>
        </w:rPr>
        <w:t xml:space="preserve"> a </w:t>
      </w:r>
      <w:r w:rsidRPr="007038DC">
        <w:rPr>
          <w:rStyle w:val="Tun9b"/>
        </w:rPr>
        <w:t xml:space="preserve">autorizované konverzi dokumentů, ve znění pozdějších předpisů (tento postup však </w:t>
      </w:r>
      <w:r w:rsidRPr="00503F3E">
        <w:rPr>
          <w:rStyle w:val="Tun9b"/>
        </w:rPr>
        <w:t>nelze použít</w:t>
      </w:r>
      <w:r w:rsidR="00BB4AF2" w:rsidRPr="00503F3E">
        <w:rPr>
          <w:rStyle w:val="Tun9b"/>
        </w:rPr>
        <w:t xml:space="preserve"> u </w:t>
      </w:r>
      <w:r w:rsidRPr="00503F3E">
        <w:rPr>
          <w:rStyle w:val="Tun9b"/>
        </w:rPr>
        <w:t xml:space="preserve">bankovní </w:t>
      </w:r>
      <w:r w:rsidR="00417206">
        <w:rPr>
          <w:rStyle w:val="Tun9b"/>
        </w:rPr>
        <w:t xml:space="preserve">či pojistné </w:t>
      </w:r>
      <w:r w:rsidRPr="00503F3E">
        <w:rPr>
          <w:rStyle w:val="Tun9b"/>
        </w:rPr>
        <w:t>záruky</w:t>
      </w:r>
      <w:r w:rsidRPr="007038DC">
        <w:rPr>
          <w:rStyle w:val="Tun9b"/>
        </w:rPr>
        <w:t>).</w:t>
      </w:r>
    </w:p>
    <w:p w14:paraId="561A08F9" w14:textId="77777777" w:rsidR="0035531B" w:rsidRPr="007A5165" w:rsidRDefault="0035531B" w:rsidP="0035531B">
      <w:pPr>
        <w:pStyle w:val="Text1-1"/>
      </w:pPr>
      <w:bookmarkStart w:id="47" w:name="_Ref145676915"/>
      <w:r>
        <w:t xml:space="preserve">Vybraný dodavatel je povinen na základě písemné výzvy jako podmínku pro uzavření </w:t>
      </w:r>
      <w:r w:rsidRPr="007A5165">
        <w:t>smlouvy poskytnout zadavateli řádnou součinnost, která spočívá zejména</w:t>
      </w:r>
      <w:r w:rsidR="00092CC9" w:rsidRPr="007A5165">
        <w:t xml:space="preserve"> v </w:t>
      </w:r>
      <w:r w:rsidRPr="007A5165">
        <w:t>předložení následujících dokumentů:</w:t>
      </w:r>
      <w:bookmarkEnd w:id="47"/>
      <w:r w:rsidRPr="007A5165">
        <w:t xml:space="preserve"> </w:t>
      </w:r>
    </w:p>
    <w:p w14:paraId="3FD72866" w14:textId="08445598" w:rsidR="0035531B" w:rsidRPr="007A5165" w:rsidRDefault="01A6FFE5" w:rsidP="007038DC">
      <w:pPr>
        <w:pStyle w:val="Odrka1-1"/>
      </w:pPr>
      <w:r w:rsidRPr="007A5165">
        <w:t xml:space="preserve">originálů nebo </w:t>
      </w:r>
      <w:r w:rsidR="27190CB8" w:rsidRPr="007A5165">
        <w:t xml:space="preserve">úředně </w:t>
      </w:r>
      <w:r w:rsidRPr="007A5165">
        <w:t>ověřených kopií dokladů</w:t>
      </w:r>
      <w:r w:rsidR="2F1526D7" w:rsidRPr="007A5165">
        <w:t xml:space="preserve"> o </w:t>
      </w:r>
      <w:r w:rsidRPr="007A5165">
        <w:t xml:space="preserve">kvalifikaci ve smyslu čl. </w:t>
      </w:r>
      <w:r w:rsidR="0035531B" w:rsidRPr="007A5165">
        <w:fldChar w:fldCharType="begin"/>
      </w:r>
      <w:r w:rsidR="0035531B" w:rsidRPr="007A5165">
        <w:instrText xml:space="preserve"> REF _Ref145677160 \r \h </w:instrText>
      </w:r>
      <w:r w:rsidR="00F07DF4" w:rsidRPr="007A5165">
        <w:instrText xml:space="preserve"> \* MERGEFORMAT </w:instrText>
      </w:r>
      <w:r w:rsidR="0035531B" w:rsidRPr="007A5165">
        <w:fldChar w:fldCharType="separate"/>
      </w:r>
      <w:r w:rsidR="009473DA">
        <w:t>8</w:t>
      </w:r>
      <w:r w:rsidR="0035531B" w:rsidRPr="007A5165">
        <w:fldChar w:fldCharType="end"/>
      </w:r>
      <w:r w:rsidR="00B2110B" w:rsidRPr="007A5165">
        <w:t xml:space="preserve"> </w:t>
      </w:r>
      <w:r w:rsidRPr="007A5165">
        <w:t>těchto Pokynů</w:t>
      </w:r>
      <w:bookmarkStart w:id="48" w:name="_Hlk144461135"/>
      <w:r w:rsidR="27190CB8" w:rsidRPr="007A5165">
        <w:t>, byli-li zadavatelem požadovány v souladu s § 122 odst. 4 ZZVZ</w:t>
      </w:r>
      <w:bookmarkEnd w:id="48"/>
      <w:r w:rsidRPr="007A5165">
        <w:t>;</w:t>
      </w:r>
    </w:p>
    <w:p w14:paraId="3C35B921" w14:textId="05D3D034" w:rsidR="0035531B" w:rsidRPr="007A5165" w:rsidRDefault="48ABC130" w:rsidP="001B23A1">
      <w:pPr>
        <w:pStyle w:val="Odrka1-1"/>
      </w:pPr>
      <w:r w:rsidRPr="007A5165">
        <w:t xml:space="preserve">kopie </w:t>
      </w:r>
      <w:r w:rsidR="01A6FFE5" w:rsidRPr="007A5165">
        <w:t xml:space="preserve">bankovní </w:t>
      </w:r>
      <w:r w:rsidR="3CB4D24A" w:rsidRPr="007A5165">
        <w:t xml:space="preserve">nebo pojistné </w:t>
      </w:r>
      <w:r w:rsidR="01A6FFE5" w:rsidRPr="007A5165">
        <w:t>záruky</w:t>
      </w:r>
      <w:r w:rsidR="6242E7E6" w:rsidRPr="007A5165">
        <w:t xml:space="preserve"> k </w:t>
      </w:r>
      <w:r w:rsidR="01A6FFE5" w:rsidRPr="007A5165">
        <w:t>zajištění plnění Smlouvy (</w:t>
      </w:r>
      <w:r w:rsidR="3CB4D24A" w:rsidRPr="007A5165">
        <w:t>Bankovní záruka za provedení Díla a Pojistná záruka za provedení Díla</w:t>
      </w:r>
      <w:r w:rsidR="01A6FFE5" w:rsidRPr="007A5165">
        <w:t>) ve výši stanovené</w:t>
      </w:r>
      <w:r w:rsidR="2F1526D7" w:rsidRPr="007A5165">
        <w:t xml:space="preserve"> v </w:t>
      </w:r>
      <w:r w:rsidR="01A6FFE5" w:rsidRPr="007A5165">
        <w:t>Příloze</w:t>
      </w:r>
      <w:r w:rsidR="6242E7E6" w:rsidRPr="007A5165">
        <w:t xml:space="preserve"> k </w:t>
      </w:r>
      <w:r w:rsidR="01A6FFE5" w:rsidRPr="007A5165">
        <w:t>nabídce</w:t>
      </w:r>
      <w:r w:rsidR="5CF8A44D" w:rsidRPr="007A5165">
        <w:t xml:space="preserve"> a </w:t>
      </w:r>
      <w:r w:rsidR="01A6FFE5" w:rsidRPr="007A5165">
        <w:t>splňující požadavky stanovené</w:t>
      </w:r>
      <w:r w:rsidR="2F1526D7" w:rsidRPr="007A5165">
        <w:t xml:space="preserve"> v </w:t>
      </w:r>
      <w:r w:rsidR="01A6FFE5" w:rsidRPr="007A5165">
        <w:t xml:space="preserve">pod-článku 4.2 Zvláštních podmínek; </w:t>
      </w:r>
      <w:r w:rsidR="01A6FFE5" w:rsidRPr="007A5165">
        <w:lastRenderedPageBreak/>
        <w:t xml:space="preserve">bankovní </w:t>
      </w:r>
      <w:r w:rsidR="3CB4D24A" w:rsidRPr="007A5165">
        <w:t xml:space="preserve">nebo pojistnou </w:t>
      </w:r>
      <w:r w:rsidR="01A6FFE5" w:rsidRPr="007A5165">
        <w:t>záruk</w:t>
      </w:r>
      <w:r w:rsidR="41CC65ED" w:rsidRPr="007A5165">
        <w:t>u</w:t>
      </w:r>
      <w:r w:rsidR="01A6FFE5" w:rsidRPr="007A5165">
        <w:t xml:space="preserve"> </w:t>
      </w:r>
      <w:r w:rsidR="41CC65ED" w:rsidRPr="007A5165">
        <w:t xml:space="preserve">vybraný dodavatel předloží </w:t>
      </w:r>
      <w:r w:rsidR="01A6FFE5" w:rsidRPr="007A5165">
        <w:t xml:space="preserve">až po uplynutí lhůty ve smyslu § 246 ZZVZ, ve které zadavatel nesmí uzavřít smlouvu; </w:t>
      </w:r>
    </w:p>
    <w:p w14:paraId="740C0C4A" w14:textId="64794B1F" w:rsidR="0035531B" w:rsidRPr="008E3B71" w:rsidRDefault="01A6FFE5" w:rsidP="007038DC">
      <w:pPr>
        <w:pStyle w:val="Odrka1-1"/>
      </w:pPr>
      <w:r w:rsidRPr="007A5165">
        <w:t>vybraným dodavatelem vyplněné Přílohy č. 2 Smlouvy</w:t>
      </w:r>
      <w:r w:rsidR="2F1526D7" w:rsidRPr="007A5165">
        <w:t xml:space="preserve"> o </w:t>
      </w:r>
      <w:r w:rsidRPr="007A5165">
        <w:t>dílo</w:t>
      </w:r>
      <w:r w:rsidR="5CF8A44D" w:rsidRPr="007A5165">
        <w:t xml:space="preserve"> s </w:t>
      </w:r>
      <w:r w:rsidRPr="007A5165">
        <w:t>názvem Oprávněné osoby,</w:t>
      </w:r>
      <w:r w:rsidR="5CF8A44D" w:rsidRPr="007A5165">
        <w:t xml:space="preserve"> a </w:t>
      </w:r>
      <w:r w:rsidRPr="007A5165">
        <w:t>to</w:t>
      </w:r>
      <w:r w:rsidR="2F1526D7" w:rsidRPr="007A5165">
        <w:t xml:space="preserve"> </w:t>
      </w:r>
      <w:r w:rsidRPr="007A5165">
        <w:t>ve formátu umožňujícím editaci; všechny kontaktní údaje oprávněných osob jsou údaji pracovními, na nichž budou oprávněné osoby</w:t>
      </w:r>
      <w:r w:rsidR="6242E7E6" w:rsidRPr="007A5165">
        <w:t xml:space="preserve"> k </w:t>
      </w:r>
      <w:r w:rsidRPr="007A5165">
        <w:t>zastižení</w:t>
      </w:r>
      <w:r w:rsidR="2F1526D7" w:rsidRPr="007A5165">
        <w:t xml:space="preserve"> v </w:t>
      </w:r>
      <w:r w:rsidRPr="007A5165">
        <w:t>souvislosti</w:t>
      </w:r>
      <w:r w:rsidR="5CF8A44D" w:rsidRPr="007A5165">
        <w:t xml:space="preserve"> </w:t>
      </w:r>
      <w:r w:rsidR="5CF8A44D" w:rsidRPr="008E3B71">
        <w:t>s </w:t>
      </w:r>
      <w:r w:rsidRPr="008E3B71">
        <w:t>plněním pracovních povinností ve věcech spojených</w:t>
      </w:r>
      <w:r w:rsidR="5CF8A44D" w:rsidRPr="008E3B71">
        <w:t xml:space="preserve"> s </w:t>
      </w:r>
      <w:r w:rsidRPr="008E3B71">
        <w:t>realizací předmětu plnění veřejné zakázky;</w:t>
      </w:r>
    </w:p>
    <w:p w14:paraId="0D4062E7" w14:textId="77777777" w:rsidR="0035531B" w:rsidRPr="008E3B71" w:rsidRDefault="01A6FFE5" w:rsidP="007038DC">
      <w:pPr>
        <w:pStyle w:val="Odrka1-1"/>
      </w:pPr>
      <w:r w:rsidRPr="008E3B71">
        <w:t>vybraným dodavatelem vyplněné Přílohy č. 3 Smlouvy</w:t>
      </w:r>
      <w:r w:rsidR="2F1526D7" w:rsidRPr="008E3B71">
        <w:t xml:space="preserve"> o </w:t>
      </w:r>
      <w:r w:rsidRPr="008E3B71">
        <w:t>dílo</w:t>
      </w:r>
      <w:r w:rsidR="5CF8A44D" w:rsidRPr="008E3B71">
        <w:t xml:space="preserve"> s </w:t>
      </w:r>
      <w:r w:rsidRPr="008E3B71">
        <w:t>názvem Seznam poddodavatelů,</w:t>
      </w:r>
      <w:r w:rsidR="5CF8A44D" w:rsidRPr="008E3B71">
        <w:t xml:space="preserve"> a </w:t>
      </w:r>
      <w:r w:rsidRPr="008E3B71">
        <w:t>to</w:t>
      </w:r>
      <w:r w:rsidR="2F1526D7" w:rsidRPr="008E3B71">
        <w:t xml:space="preserve"> </w:t>
      </w:r>
      <w:r w:rsidRPr="008E3B71">
        <w:t>ve formátu umožňujícím editaci;</w:t>
      </w:r>
    </w:p>
    <w:p w14:paraId="7A1F00AC" w14:textId="21EAE921" w:rsidR="0035531B" w:rsidRPr="004D60D0" w:rsidRDefault="01A6FFE5" w:rsidP="007038DC">
      <w:pPr>
        <w:pStyle w:val="Odrka1-1"/>
      </w:pPr>
      <w:r w:rsidRPr="008E3B71">
        <w:t>kopie smlouvy (či jiného dokumentu),</w:t>
      </w:r>
      <w:r w:rsidR="2F1526D7" w:rsidRPr="008E3B71">
        <w:t xml:space="preserve"> v </w:t>
      </w:r>
      <w:r w:rsidRPr="008E3B71">
        <w:t>případě, že podalo nabídku více osob společně, ze které bude vyplývat, že všichni společníci jsou zavázáni společně</w:t>
      </w:r>
      <w:r w:rsidR="5CF8A44D" w:rsidRPr="008E3B71">
        <w:t xml:space="preserve"> a </w:t>
      </w:r>
      <w:r w:rsidRPr="008E3B71">
        <w:t>nerozdílně</w:t>
      </w:r>
      <w:r w:rsidR="5CF8A44D" w:rsidRPr="008E3B71">
        <w:t xml:space="preserve"> a </w:t>
      </w:r>
      <w:r w:rsidRPr="008E3B71">
        <w:t>jeden ze společníků bude určen jako vedoucí společník (Vedoucí zhotovitel ve smyslu Smlouvy</w:t>
      </w:r>
      <w:r w:rsidR="2F1526D7" w:rsidRPr="008E3B71">
        <w:t xml:space="preserve"> o </w:t>
      </w:r>
      <w:r w:rsidRPr="008E3B71">
        <w:t>dílo). Vedoucí společník musí být oprávněn ve věcech Smlouvy</w:t>
      </w:r>
      <w:r w:rsidR="2F1526D7" w:rsidRPr="008E3B71">
        <w:t xml:space="preserve"> o </w:t>
      </w:r>
      <w:r w:rsidRPr="008E3B71">
        <w:t>dílo zastupovat</w:t>
      </w:r>
      <w:r w:rsidR="28498D29" w:rsidRPr="008E3B71">
        <w:t xml:space="preserve"> každého ze společníků, jakož i </w:t>
      </w:r>
      <w:r w:rsidRPr="008E3B71">
        <w:t>všechny společníky společně,</w:t>
      </w:r>
      <w:r w:rsidR="5CF8A44D" w:rsidRPr="008E3B71">
        <w:t xml:space="preserve"> a </w:t>
      </w:r>
      <w:r w:rsidRPr="008E3B71">
        <w:t>být oprávněn rovněž za ně přijímat pokyny</w:t>
      </w:r>
      <w:r w:rsidR="5CF8A44D" w:rsidRPr="008E3B71">
        <w:t xml:space="preserve"> a </w:t>
      </w:r>
      <w:r w:rsidRPr="008E3B71">
        <w:t>platby od zadavatele (Objednatele ve smyslu Smlouvy</w:t>
      </w:r>
      <w:r w:rsidR="2F1526D7" w:rsidRPr="008E3B71">
        <w:t xml:space="preserve"> o </w:t>
      </w:r>
      <w:r w:rsidRPr="008E3B71">
        <w:t xml:space="preserve">dílo). Vystavovat daňové </w:t>
      </w:r>
      <w:r w:rsidR="5E080415" w:rsidRPr="008E3B71">
        <w:t>doklady – faktury</w:t>
      </w:r>
      <w:r w:rsidRPr="008E3B71">
        <w:t xml:space="preserve"> je povinen pouze vedoucí společník. Na daňovém dokladu bude uveden (identifikován) vedoucí společník jako osoba uskutečňující ekonomickou činnost jako poskytovatel služby</w:t>
      </w:r>
      <w:r w:rsidR="2F1526D7" w:rsidRPr="008E3B71">
        <w:t xml:space="preserve"> v </w:t>
      </w:r>
      <w:r w:rsidRPr="008E3B71">
        <w:t>souladu se zákonem č. 235/2004 Sb.</w:t>
      </w:r>
      <w:r w:rsidR="2F1526D7" w:rsidRPr="008E3B71">
        <w:t xml:space="preserve"> o </w:t>
      </w:r>
      <w:r w:rsidRPr="008E3B71">
        <w:t>dani</w:t>
      </w:r>
      <w:r w:rsidR="19FAB8E5" w:rsidRPr="008E3B71">
        <w:t xml:space="preserve"> z </w:t>
      </w:r>
      <w:r w:rsidRPr="008E3B71">
        <w:t xml:space="preserve">přidané hodnoty, ve znění pozdějších předpisů. Zmocnění vedoucího společníka musí být ve smlouvě či jiném </w:t>
      </w:r>
      <w:r w:rsidRPr="004D60D0">
        <w:t>dokumentu obsaženo;</w:t>
      </w:r>
    </w:p>
    <w:p w14:paraId="1269AEA3" w14:textId="4BFE692F" w:rsidR="0035531B" w:rsidRPr="0012326F" w:rsidRDefault="01A6FFE5" w:rsidP="007038DC">
      <w:pPr>
        <w:pStyle w:val="Odrka1-1"/>
      </w:pPr>
      <w:r w:rsidRPr="004D60D0">
        <w:t>kopií písemných závazků poddodavatelů uvedených</w:t>
      </w:r>
      <w:r w:rsidR="2F1526D7" w:rsidRPr="004D60D0">
        <w:t xml:space="preserve"> v </w:t>
      </w:r>
      <w:r w:rsidRPr="004D60D0">
        <w:t>Příloze č. 3 Smlouvy</w:t>
      </w:r>
      <w:r w:rsidR="2F1526D7" w:rsidRPr="004D60D0">
        <w:t xml:space="preserve"> o </w:t>
      </w:r>
      <w:r w:rsidRPr="004D60D0">
        <w:t>dílo</w:t>
      </w:r>
      <w:r w:rsidR="5CF8A44D" w:rsidRPr="004D60D0">
        <w:t xml:space="preserve"> s </w:t>
      </w:r>
      <w:r w:rsidRPr="004D60D0">
        <w:t>názvem Seznam poddodavatelů, kteří se budou podílet na plnění veřejné zakázky, tzn. i těch poddodavatelů, prostřednictvím kterých vybraný dodavatel neprokazuje splnění části kvalifikace. Z předložených dokumentů musí být patrné, že poddodavatelé uvedení</w:t>
      </w:r>
      <w:r w:rsidR="2F1526D7" w:rsidRPr="004D60D0">
        <w:t xml:space="preserve"> v </w:t>
      </w:r>
      <w:r w:rsidRPr="004D60D0">
        <w:t>Příloze č. 3 Smlouvy</w:t>
      </w:r>
      <w:r w:rsidR="2F1526D7" w:rsidRPr="004D60D0">
        <w:t xml:space="preserve"> o </w:t>
      </w:r>
      <w:r w:rsidRPr="004D60D0">
        <w:t>dílo souhlasí se svým budoucím zapojením do plnění předmětu veřejné zakázky</w:t>
      </w:r>
      <w:r w:rsidR="5CF8A44D" w:rsidRPr="004D60D0">
        <w:t xml:space="preserve"> a </w:t>
      </w:r>
      <w:r w:rsidRPr="004D60D0">
        <w:t xml:space="preserve">jsou připraveni své konkrétně </w:t>
      </w:r>
      <w:r w:rsidRPr="0012326F">
        <w:t xml:space="preserve">specifikované plnění poskytnout; </w:t>
      </w:r>
    </w:p>
    <w:p w14:paraId="27D9302C" w14:textId="4C4DD87C" w:rsidR="0019004E" w:rsidRPr="0012326F" w:rsidRDefault="004D60D0" w:rsidP="004D60D0">
      <w:pPr>
        <w:pStyle w:val="Odrka1-1"/>
      </w:pPr>
      <w:r w:rsidRPr="0012326F">
        <w:t xml:space="preserve">kopie pověření Ministerstva dopravy ČR k provádění technických prohlídek a zkoušek určených technických zařízení (UTZ) dle § 47 odst. 4 zákona č. 266/1994 Sb., o drahách, ve znění pozdějších předpisů, a to elektrických UTZ železničních drah v rozsahu: </w:t>
      </w:r>
    </w:p>
    <w:p w14:paraId="36E564F6" w14:textId="195F1506" w:rsidR="0019004E" w:rsidRPr="0012326F" w:rsidRDefault="0019004E" w:rsidP="0019004E">
      <w:pPr>
        <w:pStyle w:val="Odrka1-2-"/>
      </w:pPr>
      <w:r w:rsidRPr="0012326F">
        <w:t>trakční vedení,</w:t>
      </w:r>
    </w:p>
    <w:p w14:paraId="5EC9E6F4" w14:textId="5B5C4825" w:rsidR="0019004E" w:rsidRPr="0012326F" w:rsidRDefault="0019004E" w:rsidP="0019004E">
      <w:pPr>
        <w:pStyle w:val="Odrka1-2-"/>
      </w:pPr>
      <w:r w:rsidRPr="0012326F">
        <w:t>elektrické sítě drah a elektrické rozvody drah</w:t>
      </w:r>
      <w:r w:rsidR="004D2F38" w:rsidRPr="0012326F">
        <w:t xml:space="preserve">. </w:t>
      </w:r>
      <w:r w:rsidRPr="0012326F">
        <w:t xml:space="preserve"> </w:t>
      </w:r>
    </w:p>
    <w:p w14:paraId="04E513F2" w14:textId="77777777" w:rsidR="00B2110B" w:rsidRPr="004D60D0" w:rsidRDefault="00B2110B" w:rsidP="00A17DE9">
      <w:pPr>
        <w:pStyle w:val="Odrka1-1"/>
      </w:pPr>
      <w:r w:rsidRPr="004D60D0">
        <w:t>Zadavatel požaduje předložení přehledu technických zařízení (strojů), které bude mít dodavatel při plnění veřejné zakázky k dispozici. Z předloženého přehledu musí plynout, že dodavatel bude mít při plnění k dispozici následující zařízení (stroje):</w:t>
      </w:r>
    </w:p>
    <w:tbl>
      <w:tblPr>
        <w:tblStyle w:val="Mkatabulky"/>
        <w:tblW w:w="0" w:type="auto"/>
        <w:tblInd w:w="1134" w:type="dxa"/>
        <w:tblBorders>
          <w:top w:val="single" w:sz="2" w:space="0" w:color="auto"/>
        </w:tblBorders>
        <w:tblLook w:val="04E0" w:firstRow="1" w:lastRow="1" w:firstColumn="1" w:lastColumn="0" w:noHBand="0" w:noVBand="1"/>
      </w:tblPr>
      <w:tblGrid>
        <w:gridCol w:w="3391"/>
        <w:gridCol w:w="1427"/>
        <w:gridCol w:w="1496"/>
        <w:gridCol w:w="1254"/>
      </w:tblGrid>
      <w:tr w:rsidR="00546D07" w:rsidRPr="00BC2493" w14:paraId="27960724" w14:textId="77777777" w:rsidTr="00546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1" w:type="dxa"/>
            <w:tcBorders>
              <w:bottom w:val="single" w:sz="2" w:space="0" w:color="auto"/>
            </w:tcBorders>
            <w:vAlign w:val="center"/>
          </w:tcPr>
          <w:p w14:paraId="747E222B" w14:textId="77777777" w:rsidR="00546D07" w:rsidRPr="004D60D0" w:rsidRDefault="00546D07" w:rsidP="001D6CB0">
            <w:pPr>
              <w:jc w:val="center"/>
            </w:pPr>
            <w:r w:rsidRPr="004D60D0">
              <w:t>Zařízení (stroje):</w:t>
            </w:r>
          </w:p>
        </w:tc>
        <w:tc>
          <w:tcPr>
            <w:tcW w:w="1427" w:type="dxa"/>
            <w:tcBorders>
              <w:bottom w:val="single" w:sz="2" w:space="0" w:color="auto"/>
            </w:tcBorders>
            <w:vAlign w:val="center"/>
          </w:tcPr>
          <w:p w14:paraId="25F1B98B" w14:textId="77777777" w:rsidR="00546D07" w:rsidRPr="004D60D0" w:rsidRDefault="00546D07" w:rsidP="001D6CB0">
            <w:pPr>
              <w:jc w:val="center"/>
              <w:cnfStyle w:val="100000000000" w:firstRow="1" w:lastRow="0" w:firstColumn="0" w:lastColumn="0" w:oddVBand="0" w:evenVBand="0" w:oddHBand="0" w:evenHBand="0" w:firstRowFirstColumn="0" w:firstRowLastColumn="0" w:lastRowFirstColumn="0" w:lastRowLastColumn="0"/>
            </w:pPr>
            <w:r w:rsidRPr="004D60D0">
              <w:t>Počet kusů:</w:t>
            </w:r>
          </w:p>
        </w:tc>
        <w:tc>
          <w:tcPr>
            <w:tcW w:w="1496" w:type="dxa"/>
            <w:tcBorders>
              <w:bottom w:val="single" w:sz="2" w:space="0" w:color="auto"/>
            </w:tcBorders>
            <w:vAlign w:val="center"/>
          </w:tcPr>
          <w:p w14:paraId="4567CEF4" w14:textId="5F6C4D8B" w:rsidR="00546D07" w:rsidRPr="004D60D0" w:rsidRDefault="00546D07" w:rsidP="001D6CB0">
            <w:pPr>
              <w:jc w:val="center"/>
              <w:cnfStyle w:val="100000000000" w:firstRow="1" w:lastRow="0" w:firstColumn="0" w:lastColumn="0" w:oddVBand="0" w:evenVBand="0" w:oddHBand="0" w:evenHBand="0" w:firstRowFirstColumn="0" w:firstRowLastColumn="0" w:lastRowFirstColumn="0" w:lastRowLastColumn="0"/>
            </w:pPr>
            <w:r w:rsidRPr="004D60D0">
              <w:t xml:space="preserve">Požadované </w:t>
            </w:r>
            <w:r w:rsidRPr="00AB4AF2">
              <w:t>technické parametry (např. minimální výkon)</w:t>
            </w:r>
            <w:r w:rsidR="00AB4AF2" w:rsidRPr="00AB4AF2">
              <w:rPr>
                <w:rStyle w:val="Znakapoznpodarou"/>
              </w:rPr>
              <w:footnoteReference w:id="5"/>
            </w:r>
          </w:p>
        </w:tc>
        <w:tc>
          <w:tcPr>
            <w:tcW w:w="1254" w:type="dxa"/>
            <w:tcBorders>
              <w:bottom w:val="single" w:sz="2" w:space="0" w:color="auto"/>
            </w:tcBorders>
            <w:vAlign w:val="center"/>
          </w:tcPr>
          <w:p w14:paraId="457B8745" w14:textId="77777777" w:rsidR="00AB4AF2" w:rsidRDefault="00546D07" w:rsidP="00AF5BE6">
            <w:pPr>
              <w:jc w:val="center"/>
              <w:cnfStyle w:val="100000000000" w:firstRow="1" w:lastRow="0" w:firstColumn="0" w:lastColumn="0" w:oddVBand="0" w:evenVBand="0" w:oddHBand="0" w:evenHBand="0" w:firstRowFirstColumn="0" w:firstRowLastColumn="0" w:lastRowFirstColumn="0" w:lastRowLastColumn="0"/>
            </w:pPr>
            <w:r w:rsidRPr="00AF5BE6">
              <w:t xml:space="preserve">Řídí se </w:t>
            </w:r>
            <w:r w:rsidR="00DB1371" w:rsidRPr="00AF5BE6">
              <w:t xml:space="preserve">interním předpisem </w:t>
            </w:r>
          </w:p>
          <w:p w14:paraId="3A7B4F17" w14:textId="2F014978" w:rsidR="002343AF" w:rsidRPr="00AF5BE6" w:rsidRDefault="00DB1371" w:rsidP="00AF5BE6">
            <w:pPr>
              <w:jc w:val="center"/>
              <w:cnfStyle w:val="100000000000" w:firstRow="1" w:lastRow="0" w:firstColumn="0" w:lastColumn="0" w:oddVBand="0" w:evenVBand="0" w:oddHBand="0" w:evenHBand="0" w:firstRowFirstColumn="0" w:firstRowLastColumn="0" w:lastRowFirstColumn="0" w:lastRowLastColumn="0"/>
            </w:pPr>
            <w:r w:rsidRPr="00AF5BE6">
              <w:t xml:space="preserve">SŽ  </w:t>
            </w:r>
            <w:r w:rsidR="00AF5BE6" w:rsidRPr="00AF5BE6">
              <w:t>V3</w:t>
            </w:r>
          </w:p>
        </w:tc>
      </w:tr>
      <w:tr w:rsidR="00546D07" w:rsidRPr="00F07DF4" w14:paraId="3F8B9971" w14:textId="77777777" w:rsidTr="004D60D0">
        <w:trPr>
          <w:trHeight w:val="681"/>
        </w:trPr>
        <w:tc>
          <w:tcPr>
            <w:cnfStyle w:val="001000000000" w:firstRow="0" w:lastRow="0" w:firstColumn="1" w:lastColumn="0" w:oddVBand="0" w:evenVBand="0" w:oddHBand="0" w:evenHBand="0" w:firstRowFirstColumn="0" w:firstRowLastColumn="0" w:lastRowFirstColumn="0" w:lastRowLastColumn="0"/>
            <w:tcW w:w="3391" w:type="dxa"/>
            <w:tcBorders>
              <w:top w:val="single" w:sz="2" w:space="0" w:color="auto"/>
            </w:tcBorders>
            <w:shd w:val="clear" w:color="auto" w:fill="auto"/>
            <w:vAlign w:val="center"/>
          </w:tcPr>
          <w:p w14:paraId="419CA521" w14:textId="4E1DE6E8" w:rsidR="00546D07" w:rsidRPr="004D60D0" w:rsidRDefault="00546D07" w:rsidP="001D6CB0">
            <w:r w:rsidRPr="004D60D0">
              <w:t>Strojní čistička kolejového lože</w:t>
            </w:r>
          </w:p>
        </w:tc>
        <w:tc>
          <w:tcPr>
            <w:tcW w:w="1427" w:type="dxa"/>
            <w:tcBorders>
              <w:top w:val="single" w:sz="2" w:space="0" w:color="auto"/>
            </w:tcBorders>
            <w:shd w:val="clear" w:color="auto" w:fill="auto"/>
            <w:vAlign w:val="center"/>
          </w:tcPr>
          <w:p w14:paraId="3177AD8B" w14:textId="77777777" w:rsidR="00546D07" w:rsidRPr="004D60D0" w:rsidRDefault="00546D07" w:rsidP="001D6CB0">
            <w:pPr>
              <w:jc w:val="center"/>
              <w:cnfStyle w:val="000000000000" w:firstRow="0" w:lastRow="0" w:firstColumn="0" w:lastColumn="0" w:oddVBand="0" w:evenVBand="0" w:oddHBand="0" w:evenHBand="0" w:firstRowFirstColumn="0" w:firstRowLastColumn="0" w:lastRowFirstColumn="0" w:lastRowLastColumn="0"/>
            </w:pPr>
            <w:r w:rsidRPr="004D60D0">
              <w:t>1 ks</w:t>
            </w:r>
          </w:p>
        </w:tc>
        <w:tc>
          <w:tcPr>
            <w:tcW w:w="1496" w:type="dxa"/>
            <w:tcBorders>
              <w:top w:val="single" w:sz="2" w:space="0" w:color="auto"/>
            </w:tcBorders>
            <w:vAlign w:val="center"/>
          </w:tcPr>
          <w:p w14:paraId="4C632480" w14:textId="0704ECD2" w:rsidR="00546D07" w:rsidRPr="002343AF" w:rsidRDefault="00546D07" w:rsidP="001D6CB0">
            <w:pPr>
              <w:jc w:val="center"/>
              <w:cnfStyle w:val="000000000000" w:firstRow="0" w:lastRow="0" w:firstColumn="0" w:lastColumn="0" w:oddVBand="0" w:evenVBand="0" w:oddHBand="0" w:evenHBand="0" w:firstRowFirstColumn="0" w:firstRowLastColumn="0" w:lastRowFirstColumn="0" w:lastRowLastColumn="0"/>
            </w:pPr>
            <w:r w:rsidRPr="002343AF">
              <w:t>-</w:t>
            </w:r>
            <w:r w:rsidR="006B16F6">
              <w:t xml:space="preserve">výkon </w:t>
            </w:r>
            <w:r w:rsidRPr="002343AF">
              <w:t>min. 600 m</w:t>
            </w:r>
            <w:r w:rsidRPr="002343AF">
              <w:rPr>
                <w:vertAlign w:val="superscript"/>
              </w:rPr>
              <w:t>3</w:t>
            </w:r>
            <w:r w:rsidRPr="002343AF">
              <w:t>/h pročištěného kameniva pro tratě kategorie A</w:t>
            </w:r>
          </w:p>
        </w:tc>
        <w:tc>
          <w:tcPr>
            <w:tcW w:w="1254" w:type="dxa"/>
            <w:tcBorders>
              <w:top w:val="single" w:sz="2" w:space="0" w:color="auto"/>
            </w:tcBorders>
            <w:vAlign w:val="center"/>
          </w:tcPr>
          <w:p w14:paraId="127C245C" w14:textId="77777777" w:rsidR="00546D07" w:rsidRPr="00AF5BE6" w:rsidRDefault="00546D07" w:rsidP="001D6CB0">
            <w:pPr>
              <w:jc w:val="center"/>
              <w:cnfStyle w:val="000000000000" w:firstRow="0" w:lastRow="0" w:firstColumn="0" w:lastColumn="0" w:oddVBand="0" w:evenVBand="0" w:oddHBand="0" w:evenHBand="0" w:firstRowFirstColumn="0" w:firstRowLastColumn="0" w:lastRowFirstColumn="0" w:lastRowLastColumn="0"/>
            </w:pPr>
            <w:r w:rsidRPr="00AF5BE6">
              <w:t>ano</w:t>
            </w:r>
          </w:p>
        </w:tc>
      </w:tr>
      <w:tr w:rsidR="00997632" w:rsidRPr="00F07DF4" w14:paraId="0177741A" w14:textId="77777777" w:rsidTr="004D60D0">
        <w:trPr>
          <w:trHeight w:val="681"/>
        </w:trPr>
        <w:tc>
          <w:tcPr>
            <w:cnfStyle w:val="001000000000" w:firstRow="0" w:lastRow="0" w:firstColumn="1" w:lastColumn="0" w:oddVBand="0" w:evenVBand="0" w:oddHBand="0" w:evenHBand="0" w:firstRowFirstColumn="0" w:firstRowLastColumn="0" w:lastRowFirstColumn="0" w:lastRowLastColumn="0"/>
            <w:tcW w:w="3391" w:type="dxa"/>
            <w:shd w:val="clear" w:color="auto" w:fill="auto"/>
            <w:vAlign w:val="center"/>
          </w:tcPr>
          <w:p w14:paraId="698A4A7B" w14:textId="18C2E190" w:rsidR="00997632" w:rsidRPr="004D60D0" w:rsidRDefault="00997632" w:rsidP="00997632">
            <w:r w:rsidRPr="004D60D0">
              <w:t>Stroj na snášení kolejového roštu</w:t>
            </w:r>
          </w:p>
        </w:tc>
        <w:tc>
          <w:tcPr>
            <w:tcW w:w="1427" w:type="dxa"/>
            <w:shd w:val="clear" w:color="auto" w:fill="auto"/>
            <w:vAlign w:val="center"/>
          </w:tcPr>
          <w:p w14:paraId="795846FE" w14:textId="77777777" w:rsidR="00997632" w:rsidRPr="004D60D0" w:rsidRDefault="00997632" w:rsidP="00997632">
            <w:pPr>
              <w:jc w:val="center"/>
              <w:cnfStyle w:val="000000000000" w:firstRow="0" w:lastRow="0" w:firstColumn="0" w:lastColumn="0" w:oddVBand="0" w:evenVBand="0" w:oddHBand="0" w:evenHBand="0" w:firstRowFirstColumn="0" w:firstRowLastColumn="0" w:lastRowFirstColumn="0" w:lastRowLastColumn="0"/>
            </w:pPr>
            <w:r w:rsidRPr="004D60D0">
              <w:t>1 ks</w:t>
            </w:r>
          </w:p>
        </w:tc>
        <w:tc>
          <w:tcPr>
            <w:tcW w:w="1496" w:type="dxa"/>
            <w:vAlign w:val="center"/>
          </w:tcPr>
          <w:p w14:paraId="3BF20CB0" w14:textId="12A1E6DF" w:rsidR="00997632" w:rsidRPr="002343AF" w:rsidRDefault="00997632" w:rsidP="00997632">
            <w:pPr>
              <w:jc w:val="center"/>
              <w:cnfStyle w:val="000000000000" w:firstRow="0" w:lastRow="0" w:firstColumn="0" w:lastColumn="0" w:oddVBand="0" w:evenVBand="0" w:oddHBand="0" w:evenHBand="0" w:firstRowFirstColumn="0" w:firstRowLastColumn="0" w:lastRowFirstColumn="0" w:lastRowLastColumn="0"/>
              <w:rPr>
                <w:b/>
              </w:rPr>
            </w:pPr>
            <w:r w:rsidRPr="002343AF">
              <w:t>-</w:t>
            </w:r>
            <w:r w:rsidR="006B16F6">
              <w:t xml:space="preserve">výkon </w:t>
            </w:r>
            <w:r w:rsidRPr="002343AF">
              <w:t>min. 100 m/h pro tratě kategorie A</w:t>
            </w:r>
          </w:p>
        </w:tc>
        <w:tc>
          <w:tcPr>
            <w:tcW w:w="1254" w:type="dxa"/>
            <w:vAlign w:val="center"/>
          </w:tcPr>
          <w:p w14:paraId="4FDD8D02" w14:textId="77777777" w:rsidR="00997632" w:rsidRPr="00AF5BE6" w:rsidRDefault="00997632" w:rsidP="00997632">
            <w:pPr>
              <w:jc w:val="center"/>
              <w:cnfStyle w:val="000000000000" w:firstRow="0" w:lastRow="0" w:firstColumn="0" w:lastColumn="0" w:oddVBand="0" w:evenVBand="0" w:oddHBand="0" w:evenHBand="0" w:firstRowFirstColumn="0" w:firstRowLastColumn="0" w:lastRowFirstColumn="0" w:lastRowLastColumn="0"/>
              <w:rPr>
                <w:b/>
              </w:rPr>
            </w:pPr>
            <w:r w:rsidRPr="00AF5BE6">
              <w:t>ano</w:t>
            </w:r>
          </w:p>
        </w:tc>
      </w:tr>
      <w:tr w:rsidR="00997632" w:rsidRPr="00F07DF4" w14:paraId="3547C6C0" w14:textId="77777777" w:rsidTr="004D60D0">
        <w:trPr>
          <w:trHeight w:val="681"/>
        </w:trPr>
        <w:tc>
          <w:tcPr>
            <w:cnfStyle w:val="001000000000" w:firstRow="0" w:lastRow="0" w:firstColumn="1" w:lastColumn="0" w:oddVBand="0" w:evenVBand="0" w:oddHBand="0" w:evenHBand="0" w:firstRowFirstColumn="0" w:firstRowLastColumn="0" w:lastRowFirstColumn="0" w:lastRowLastColumn="0"/>
            <w:tcW w:w="3391" w:type="dxa"/>
            <w:shd w:val="clear" w:color="auto" w:fill="auto"/>
            <w:vAlign w:val="center"/>
          </w:tcPr>
          <w:p w14:paraId="5EADABE9" w14:textId="6AF7BCCD" w:rsidR="00997632" w:rsidRPr="004D60D0" w:rsidRDefault="00997632" w:rsidP="001D6CB0">
            <w:r w:rsidRPr="004D60D0">
              <w:t>Stroj na zřízení kolejového roštu</w:t>
            </w:r>
          </w:p>
        </w:tc>
        <w:tc>
          <w:tcPr>
            <w:tcW w:w="1427" w:type="dxa"/>
            <w:shd w:val="clear" w:color="auto" w:fill="auto"/>
            <w:vAlign w:val="center"/>
          </w:tcPr>
          <w:p w14:paraId="47A8F8C4" w14:textId="77777777" w:rsidR="00997632" w:rsidRPr="004D60D0" w:rsidRDefault="00997632" w:rsidP="001D6CB0">
            <w:pPr>
              <w:jc w:val="center"/>
              <w:cnfStyle w:val="000000000000" w:firstRow="0" w:lastRow="0" w:firstColumn="0" w:lastColumn="0" w:oddVBand="0" w:evenVBand="0" w:oddHBand="0" w:evenHBand="0" w:firstRowFirstColumn="0" w:firstRowLastColumn="0" w:lastRowFirstColumn="0" w:lastRowLastColumn="0"/>
            </w:pPr>
            <w:r w:rsidRPr="004D60D0">
              <w:t>1 ks</w:t>
            </w:r>
          </w:p>
        </w:tc>
        <w:tc>
          <w:tcPr>
            <w:tcW w:w="1496" w:type="dxa"/>
            <w:vAlign w:val="center"/>
          </w:tcPr>
          <w:p w14:paraId="46BAFA65" w14:textId="30E34513" w:rsidR="00997632" w:rsidRPr="002343AF" w:rsidRDefault="00997632" w:rsidP="001D6CB0">
            <w:pPr>
              <w:jc w:val="center"/>
              <w:cnfStyle w:val="000000000000" w:firstRow="0" w:lastRow="0" w:firstColumn="0" w:lastColumn="0" w:oddVBand="0" w:evenVBand="0" w:oddHBand="0" w:evenHBand="0" w:firstRowFirstColumn="0" w:firstRowLastColumn="0" w:lastRowFirstColumn="0" w:lastRowLastColumn="0"/>
              <w:rPr>
                <w:b/>
              </w:rPr>
            </w:pPr>
            <w:r w:rsidRPr="002343AF">
              <w:t>-</w:t>
            </w:r>
            <w:r w:rsidR="006B16F6">
              <w:t xml:space="preserve">výkon </w:t>
            </w:r>
            <w:r w:rsidRPr="002343AF">
              <w:t>min. 100 m/h pro tratě kategorie A</w:t>
            </w:r>
          </w:p>
        </w:tc>
        <w:tc>
          <w:tcPr>
            <w:tcW w:w="1254" w:type="dxa"/>
            <w:vAlign w:val="center"/>
          </w:tcPr>
          <w:p w14:paraId="0E24CFE2" w14:textId="77777777" w:rsidR="00997632" w:rsidRPr="00AF5BE6" w:rsidRDefault="00997632" w:rsidP="001D6CB0">
            <w:pPr>
              <w:jc w:val="center"/>
              <w:cnfStyle w:val="000000000000" w:firstRow="0" w:lastRow="0" w:firstColumn="0" w:lastColumn="0" w:oddVBand="0" w:evenVBand="0" w:oddHBand="0" w:evenHBand="0" w:firstRowFirstColumn="0" w:firstRowLastColumn="0" w:lastRowFirstColumn="0" w:lastRowLastColumn="0"/>
              <w:rPr>
                <w:b/>
              </w:rPr>
            </w:pPr>
            <w:r w:rsidRPr="00AF5BE6">
              <w:t>ano</w:t>
            </w:r>
          </w:p>
        </w:tc>
      </w:tr>
      <w:tr w:rsidR="006B16F6" w:rsidRPr="00F07DF4" w14:paraId="452BE56A" w14:textId="77777777" w:rsidTr="004D60D0">
        <w:trPr>
          <w:trHeight w:val="681"/>
        </w:trPr>
        <w:tc>
          <w:tcPr>
            <w:cnfStyle w:val="001000000000" w:firstRow="0" w:lastRow="0" w:firstColumn="1" w:lastColumn="0" w:oddVBand="0" w:evenVBand="0" w:oddHBand="0" w:evenHBand="0" w:firstRowFirstColumn="0" w:firstRowLastColumn="0" w:lastRowFirstColumn="0" w:lastRowLastColumn="0"/>
            <w:tcW w:w="3391" w:type="dxa"/>
            <w:shd w:val="clear" w:color="auto" w:fill="auto"/>
            <w:vAlign w:val="center"/>
          </w:tcPr>
          <w:p w14:paraId="54362039" w14:textId="120B33D7" w:rsidR="006B16F6" w:rsidRPr="004D60D0" w:rsidRDefault="006B16F6" w:rsidP="001D6CB0">
            <w:r w:rsidRPr="006B16F6">
              <w:lastRenderedPageBreak/>
              <w:t>Automatická strojní zařízení (podbíječka) pro úpravu směrové a výškové polohy koleje včetně provádění hutnění kolejového lože za hlavami pražců</w:t>
            </w:r>
          </w:p>
        </w:tc>
        <w:tc>
          <w:tcPr>
            <w:tcW w:w="1427" w:type="dxa"/>
            <w:shd w:val="clear" w:color="auto" w:fill="auto"/>
            <w:vAlign w:val="center"/>
          </w:tcPr>
          <w:p w14:paraId="3B7F1182" w14:textId="5CA6ECCA" w:rsidR="006B16F6" w:rsidRPr="004D60D0" w:rsidRDefault="006B16F6" w:rsidP="001D6CB0">
            <w:pPr>
              <w:jc w:val="center"/>
              <w:cnfStyle w:val="000000000000" w:firstRow="0" w:lastRow="0" w:firstColumn="0" w:lastColumn="0" w:oddVBand="0" w:evenVBand="0" w:oddHBand="0" w:evenHBand="0" w:firstRowFirstColumn="0" w:firstRowLastColumn="0" w:lastRowFirstColumn="0" w:lastRowLastColumn="0"/>
            </w:pPr>
            <w:r>
              <w:t>1 ks</w:t>
            </w:r>
          </w:p>
        </w:tc>
        <w:tc>
          <w:tcPr>
            <w:tcW w:w="1496" w:type="dxa"/>
            <w:vAlign w:val="center"/>
          </w:tcPr>
          <w:p w14:paraId="11A6D752" w14:textId="77777777" w:rsidR="006B16F6" w:rsidRDefault="006B16F6" w:rsidP="001D6CB0">
            <w:pPr>
              <w:jc w:val="center"/>
              <w:cnfStyle w:val="000000000000" w:firstRow="0" w:lastRow="0" w:firstColumn="0" w:lastColumn="0" w:oddVBand="0" w:evenVBand="0" w:oddHBand="0" w:evenHBand="0" w:firstRowFirstColumn="0" w:firstRowLastColumn="0" w:lastRowFirstColumn="0" w:lastRowLastColumn="0"/>
              <w:rPr>
                <w:bCs/>
              </w:rPr>
            </w:pPr>
            <w:r>
              <w:rPr>
                <w:b/>
                <w:bCs/>
              </w:rPr>
              <w:t>-</w:t>
            </w:r>
            <w:r w:rsidRPr="006B16F6">
              <w:rPr>
                <w:bCs/>
              </w:rPr>
              <w:t>výkon min. 600 m/h pro tratě kategorie A</w:t>
            </w:r>
          </w:p>
          <w:p w14:paraId="14CF8A29" w14:textId="202FBD27" w:rsidR="006B16F6" w:rsidRPr="002343AF" w:rsidRDefault="006B16F6" w:rsidP="001D6CB0">
            <w:pPr>
              <w:jc w:val="center"/>
              <w:cnfStyle w:val="000000000000" w:firstRow="0" w:lastRow="0" w:firstColumn="0" w:lastColumn="0" w:oddVBand="0" w:evenVBand="0" w:oddHBand="0" w:evenHBand="0" w:firstRowFirstColumn="0" w:firstRowLastColumn="0" w:lastRowFirstColumn="0" w:lastRowLastColumn="0"/>
            </w:pPr>
            <w:r>
              <w:rPr>
                <w:bCs/>
              </w:rPr>
              <w:t>-schopnost práce přesnou metodou</w:t>
            </w:r>
          </w:p>
        </w:tc>
        <w:tc>
          <w:tcPr>
            <w:tcW w:w="1254" w:type="dxa"/>
            <w:vAlign w:val="center"/>
          </w:tcPr>
          <w:p w14:paraId="78F409E1" w14:textId="2B1AA0D9" w:rsidR="006B16F6" w:rsidRPr="00AF5BE6" w:rsidRDefault="006B16F6" w:rsidP="001D6CB0">
            <w:pPr>
              <w:jc w:val="center"/>
              <w:cnfStyle w:val="000000000000" w:firstRow="0" w:lastRow="0" w:firstColumn="0" w:lastColumn="0" w:oddVBand="0" w:evenVBand="0" w:oddHBand="0" w:evenHBand="0" w:firstRowFirstColumn="0" w:firstRowLastColumn="0" w:lastRowFirstColumn="0" w:lastRowLastColumn="0"/>
            </w:pPr>
            <w:r>
              <w:t>ano</w:t>
            </w:r>
          </w:p>
        </w:tc>
      </w:tr>
      <w:tr w:rsidR="00546D07" w:rsidRPr="0006499F" w14:paraId="4957364F" w14:textId="77777777" w:rsidTr="004D60D0">
        <w:trPr>
          <w:cnfStyle w:val="010000000000" w:firstRow="0" w:lastRow="1" w:firstColumn="0" w:lastColumn="0" w:oddVBand="0" w:evenVBand="0" w:oddHBand="0"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3391" w:type="dxa"/>
            <w:shd w:val="clear" w:color="auto" w:fill="auto"/>
            <w:vAlign w:val="center"/>
          </w:tcPr>
          <w:p w14:paraId="1DA08FB0" w14:textId="1C12F96C" w:rsidR="00546D07" w:rsidRPr="0019004E" w:rsidRDefault="00997632" w:rsidP="001D6CB0">
            <w:pPr>
              <w:rPr>
                <w:b w:val="0"/>
                <w:bCs/>
                <w:highlight w:val="red"/>
              </w:rPr>
            </w:pPr>
            <w:r w:rsidRPr="00391119">
              <w:rPr>
                <w:b w:val="0"/>
                <w:bCs/>
              </w:rPr>
              <w:t>Dynamický stabilizátor</w:t>
            </w:r>
            <w:r w:rsidR="00636A27" w:rsidRPr="00391119">
              <w:rPr>
                <w:rStyle w:val="Znakapoznpodarou"/>
                <w:b w:val="0"/>
                <w:bCs/>
              </w:rPr>
              <w:footnoteReference w:id="6"/>
            </w:r>
          </w:p>
        </w:tc>
        <w:tc>
          <w:tcPr>
            <w:tcW w:w="1427" w:type="dxa"/>
            <w:shd w:val="clear" w:color="auto" w:fill="FFFFFF" w:themeFill="background1"/>
            <w:vAlign w:val="center"/>
          </w:tcPr>
          <w:p w14:paraId="33B527E8" w14:textId="77777777" w:rsidR="00546D07" w:rsidRPr="004D60D0" w:rsidRDefault="00546D07" w:rsidP="001D6CB0">
            <w:pPr>
              <w:jc w:val="center"/>
              <w:cnfStyle w:val="010000000000" w:firstRow="0" w:lastRow="1" w:firstColumn="0" w:lastColumn="0" w:oddVBand="0" w:evenVBand="0" w:oddHBand="0" w:evenHBand="0" w:firstRowFirstColumn="0" w:firstRowLastColumn="0" w:lastRowFirstColumn="0" w:lastRowLastColumn="0"/>
              <w:rPr>
                <w:b w:val="0"/>
                <w:bCs/>
              </w:rPr>
            </w:pPr>
            <w:r w:rsidRPr="004D60D0">
              <w:rPr>
                <w:b w:val="0"/>
                <w:bCs/>
              </w:rPr>
              <w:t>1 ks</w:t>
            </w:r>
          </w:p>
        </w:tc>
        <w:tc>
          <w:tcPr>
            <w:tcW w:w="1496" w:type="dxa"/>
            <w:shd w:val="clear" w:color="auto" w:fill="FFFFFF" w:themeFill="background1"/>
            <w:vAlign w:val="center"/>
          </w:tcPr>
          <w:p w14:paraId="47C8C85F" w14:textId="0AD6E2DE" w:rsidR="00546D07" w:rsidRPr="00F07DF4" w:rsidRDefault="006B16F6" w:rsidP="001D6CB0">
            <w:pPr>
              <w:jc w:val="center"/>
              <w:cnfStyle w:val="010000000000" w:firstRow="0" w:lastRow="1" w:firstColumn="0" w:lastColumn="0" w:oddVBand="0" w:evenVBand="0" w:oddHBand="0" w:evenHBand="0" w:firstRowFirstColumn="0" w:firstRowLastColumn="0" w:lastRowFirstColumn="0" w:lastRowLastColumn="0"/>
              <w:rPr>
                <w:b w:val="0"/>
                <w:bCs/>
                <w:highlight w:val="red"/>
              </w:rPr>
            </w:pPr>
            <w:r>
              <w:rPr>
                <w:b w:val="0"/>
                <w:bCs/>
              </w:rPr>
              <w:t>-</w:t>
            </w:r>
            <w:r w:rsidRPr="006B16F6">
              <w:rPr>
                <w:b w:val="0"/>
                <w:bCs/>
              </w:rPr>
              <w:t>výkon min. 600 m/h pro tratě kategorie A</w:t>
            </w:r>
          </w:p>
        </w:tc>
        <w:tc>
          <w:tcPr>
            <w:tcW w:w="1254" w:type="dxa"/>
            <w:shd w:val="clear" w:color="auto" w:fill="FFFFFF" w:themeFill="background1"/>
            <w:vAlign w:val="center"/>
          </w:tcPr>
          <w:p w14:paraId="7CBBBD39" w14:textId="77777777" w:rsidR="00546D07" w:rsidRPr="00AF5BE6" w:rsidRDefault="00546D07" w:rsidP="001D6CB0">
            <w:pPr>
              <w:jc w:val="center"/>
              <w:cnfStyle w:val="010000000000" w:firstRow="0" w:lastRow="1" w:firstColumn="0" w:lastColumn="0" w:oddVBand="0" w:evenVBand="0" w:oddHBand="0" w:evenHBand="0" w:firstRowFirstColumn="0" w:firstRowLastColumn="0" w:lastRowFirstColumn="0" w:lastRowLastColumn="0"/>
              <w:rPr>
                <w:b w:val="0"/>
                <w:bCs/>
              </w:rPr>
            </w:pPr>
            <w:r w:rsidRPr="00AF5BE6">
              <w:rPr>
                <w:b w:val="0"/>
                <w:bCs/>
              </w:rPr>
              <w:t>ano</w:t>
            </w:r>
          </w:p>
        </w:tc>
      </w:tr>
    </w:tbl>
    <w:p w14:paraId="47FFDE9C" w14:textId="77777777" w:rsidR="00546D07" w:rsidRDefault="00546D07" w:rsidP="00546D07">
      <w:pPr>
        <w:pStyle w:val="Odrka1-1"/>
        <w:numPr>
          <w:ilvl w:val="0"/>
          <w:numId w:val="0"/>
        </w:numPr>
        <w:ind w:left="1077" w:hanging="340"/>
      </w:pPr>
    </w:p>
    <w:p w14:paraId="2DE3BC62" w14:textId="71FEEE37" w:rsidR="00B2110B" w:rsidRPr="0019004E" w:rsidRDefault="00F07DF4" w:rsidP="00A17DE9">
      <w:pPr>
        <w:pStyle w:val="Odrka1-1"/>
        <w:numPr>
          <w:ilvl w:val="0"/>
          <w:numId w:val="0"/>
        </w:numPr>
        <w:ind w:left="1077"/>
      </w:pPr>
      <w:r w:rsidRPr="0019004E">
        <w:t>D</w:t>
      </w:r>
      <w:r w:rsidR="00B2110B" w:rsidRPr="0019004E">
        <w:t>odavatel prokáže splnění tohoto kvalifikačního kritéria předložením čestného prohlášení. Vzor čestného prohlášení – přehledu technických zařízení (strojů) tvoří Přílohu č. 12 těchto Pokynů;</w:t>
      </w:r>
    </w:p>
    <w:p w14:paraId="14BED67E" w14:textId="5D82F2FF" w:rsidR="00B2110B" w:rsidRPr="0019004E" w:rsidRDefault="00F07DF4" w:rsidP="00A17DE9">
      <w:pPr>
        <w:pStyle w:val="Odrka1-1"/>
        <w:numPr>
          <w:ilvl w:val="0"/>
          <w:numId w:val="0"/>
        </w:numPr>
        <w:ind w:left="1077"/>
      </w:pPr>
      <w:r w:rsidRPr="0019004E">
        <w:t>P</w:t>
      </w:r>
      <w:r w:rsidR="00B2110B" w:rsidRPr="0019004E">
        <w:t>řílohou čestného prohlášení musí být dokumenty nepochybně prokazující, že dodavatel je vlastníkem (výpis z majetkové evidence) nebo má smluvně zajištěno (alespoň smlouvou o smlouvě budoucí) užívání zadavatelem požadovaných technických zařízení (strojů) s možností využití pro provádění prací, které jsou předmětem této zakázky, dle požadovaného časového harmonogramu postupu prací;</w:t>
      </w:r>
    </w:p>
    <w:p w14:paraId="78375FE9" w14:textId="0204A9C0" w:rsidR="00B2110B" w:rsidRPr="0019004E" w:rsidRDefault="00F07DF4" w:rsidP="00A17DE9">
      <w:pPr>
        <w:pStyle w:val="Odrka1-1"/>
        <w:numPr>
          <w:ilvl w:val="0"/>
          <w:numId w:val="0"/>
        </w:numPr>
        <w:ind w:left="1077"/>
      </w:pPr>
      <w:r w:rsidRPr="00AB4AF2">
        <w:t>P</w:t>
      </w:r>
      <w:r w:rsidR="00B2110B" w:rsidRPr="00AB4AF2">
        <w:t xml:space="preserve">ro technická zařízení, která se řídí </w:t>
      </w:r>
      <w:r w:rsidR="00AF5BE6" w:rsidRPr="00AB4AF2">
        <w:t>Interním předpisem</w:t>
      </w:r>
      <w:r w:rsidR="00AB4AF2">
        <w:t xml:space="preserve"> zadavatele </w:t>
      </w:r>
      <w:r w:rsidR="00AF5BE6" w:rsidRPr="00AB4AF2">
        <w:t>SŽ</w:t>
      </w:r>
      <w:r w:rsidR="008F64FB">
        <w:t xml:space="preserve"> </w:t>
      </w:r>
      <w:r w:rsidR="00AF5BE6" w:rsidRPr="00AB4AF2">
        <w:t xml:space="preserve">V3 Technologické využití strojů a </w:t>
      </w:r>
      <w:r w:rsidR="00AB4AF2" w:rsidRPr="00AB4AF2">
        <w:t>speciálních</w:t>
      </w:r>
      <w:r w:rsidR="00AF5BE6" w:rsidRPr="00AB4AF2">
        <w:t xml:space="preserve"> vozidel</w:t>
      </w:r>
      <w:r w:rsidR="00AB4AF2" w:rsidRPr="00AB4AF2">
        <w:t xml:space="preserve"> ve vztahu k certifikaci strojů, speciálních vozidel a přídavných zařízení pro </w:t>
      </w:r>
      <w:r w:rsidR="00B2110B" w:rsidRPr="00AB4AF2">
        <w:t>využití na drahách státní organizace Správa železnic,</w:t>
      </w:r>
      <w:r w:rsidR="00B2110B" w:rsidRPr="0019004E">
        <w:t xml:space="preserve"> uvedená dodavatelem k prokázání splnění tohoto požadavku, musí být přílohou čestného prohlášení dále některý z níže uvedených dokladů:</w:t>
      </w:r>
    </w:p>
    <w:p w14:paraId="7F675A10" w14:textId="6F03ED6E" w:rsidR="00B2110B" w:rsidRPr="00AB4AF2" w:rsidRDefault="00B2110B" w:rsidP="00B2110B">
      <w:pPr>
        <w:pStyle w:val="Odrka1-2-"/>
      </w:pPr>
      <w:r w:rsidRPr="0019004E">
        <w:t xml:space="preserve">Protokol o provedení provozní zkoušky konkrétního stroje (postačuje v prosté kopii), </w:t>
      </w:r>
      <w:r w:rsidRPr="00AB4AF2">
        <w:t xml:space="preserve">kterým je posouzena jeho přípustnost pro technologické využití na drahách zadavatele dle </w:t>
      </w:r>
      <w:r w:rsidR="00AB4AF2" w:rsidRPr="00AB4AF2">
        <w:t>části třetí předpisu SŽ V3 Technologické využití strojů a speciálních vozidel</w:t>
      </w:r>
      <w:r w:rsidRPr="00AB4AF2">
        <w:t>, jež je vnitřním předpisem zadavatele, nebo</w:t>
      </w:r>
    </w:p>
    <w:p w14:paraId="16AEE478" w14:textId="77777777" w:rsidR="00F46408" w:rsidRPr="0019004E" w:rsidRDefault="00B2110B" w:rsidP="00B2110B">
      <w:pPr>
        <w:pStyle w:val="Odrka1-2-"/>
        <w:rPr>
          <w:b/>
          <w:bCs/>
        </w:rPr>
      </w:pPr>
      <w:r w:rsidRPr="0019004E">
        <w:t>namísto Protokolu o provedení provozní zkoušky konkrétního stroje dodavatel předloží čestné prohlášení o platnosti Protokolu o provedení provozní zkoušky konkrétního stroje a splnění této podmínky ověří zadavatel v rámci své interní databáze na základě údajů uvedených dodavatelem v přehledu technických zařízení (strojů), nebo</w:t>
      </w:r>
      <w:r w:rsidR="00F46408" w:rsidRPr="0019004E">
        <w:t xml:space="preserve"> </w:t>
      </w:r>
    </w:p>
    <w:p w14:paraId="3AF711B9" w14:textId="0D231A26" w:rsidR="00B2110B" w:rsidRPr="0019004E" w:rsidRDefault="00B2110B" w:rsidP="00B2110B">
      <w:pPr>
        <w:pStyle w:val="Odrka1-2-"/>
        <w:rPr>
          <w:b/>
          <w:bCs/>
        </w:rPr>
      </w:pPr>
      <w:r w:rsidRPr="0019004E">
        <w:t>v případě technického zařízení (stroje), pro něž zatím nebyl Protokol o provedení provozní zkoušky konkrétního stroje vydán nebo má ukončenou platnost, namísto dokladů dle předchozích odrážek dodavatel předloží čestné prohlášení, ve kterém se zaváže, že požádá o vydání Protokolu o provedení provozní zkoušky po uzavření smlouvy na plnění veřejné zakázky před nasazením stroje na práci na dráze zadavatele.</w:t>
      </w:r>
      <w:r w:rsidRPr="0019004E">
        <w:rPr>
          <w:b/>
          <w:bCs/>
        </w:rPr>
        <w:t xml:space="preserve">  </w:t>
      </w:r>
    </w:p>
    <w:p w14:paraId="3FD4F3AB" w14:textId="06F574C7" w:rsidR="0035531B" w:rsidRDefault="0035531B" w:rsidP="007038DC">
      <w:pPr>
        <w:pStyle w:val="Textbezslovn"/>
      </w:pPr>
      <w:r>
        <w:t>Zadavatel upřesňuje, že pokud bude originál nebo ověřená kopie některých dokladů doložena již</w:t>
      </w:r>
      <w:r w:rsidR="00092CC9">
        <w:t xml:space="preserve"> v </w:t>
      </w:r>
      <w:r>
        <w:t>nabídce nebo</w:t>
      </w:r>
      <w:r w:rsidR="00092CC9">
        <w:t xml:space="preserve"> v </w:t>
      </w:r>
      <w:r>
        <w:t>průběhu zadávacího řízení, zadavatel</w:t>
      </w:r>
      <w:r w:rsidR="00BC6D2B">
        <w:t xml:space="preserve"> k </w:t>
      </w:r>
      <w:r>
        <w:t>jeho předkládání nebude vybraného dodavatele vyzývat.</w:t>
      </w:r>
      <w:r w:rsidR="00D074AE">
        <w:t xml:space="preserve"> </w:t>
      </w:r>
    </w:p>
    <w:p w14:paraId="2CB9027B" w14:textId="77777777" w:rsidR="00712607" w:rsidRDefault="00712607" w:rsidP="0086570D">
      <w:pPr>
        <w:pStyle w:val="Text1-1"/>
      </w:pPr>
      <w:bookmarkStart w:id="49" w:name="_Ref145676924"/>
      <w:r w:rsidRPr="00855D68">
        <w:t>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w:t>
      </w:r>
      <w:r>
        <w:t xml:space="preserve"> Vybraného dodavatele, je-li zahraniční právnickou osobou, zadavatel vyzve k předložení výpisu ze zahraniční evidence obdobné evidenci skutečných majitelů nebo, není-li takové evidence,</w:t>
      </w:r>
      <w:bookmarkEnd w:id="49"/>
      <w:r>
        <w:t xml:space="preserve"> </w:t>
      </w:r>
    </w:p>
    <w:p w14:paraId="50A0F9AE" w14:textId="77777777" w:rsidR="00712607" w:rsidRDefault="00712607" w:rsidP="00712607">
      <w:pPr>
        <w:pStyle w:val="Textbezslovn"/>
      </w:pPr>
      <w:r>
        <w:t xml:space="preserve">a) ke sdělení identifikačních údajů všech osob, které jsou jeho skutečným majitelem, a </w:t>
      </w:r>
    </w:p>
    <w:p w14:paraId="4A976F9D" w14:textId="77777777" w:rsidR="00712607" w:rsidRDefault="00712607" w:rsidP="00712607">
      <w:pPr>
        <w:pStyle w:val="Textbezslovn"/>
      </w:pPr>
      <w:r>
        <w:t xml:space="preserve">b) k předložení dokladů, z nichž vyplývá vztah všech osob podle předchozího písmene a) k dodavateli; těmito doklady jsou zejména: </w:t>
      </w:r>
    </w:p>
    <w:p w14:paraId="2EA1A6FD" w14:textId="77777777" w:rsidR="00712607" w:rsidRDefault="00712607" w:rsidP="00712607">
      <w:pPr>
        <w:pStyle w:val="Odrka1-2-"/>
      </w:pPr>
      <w:r>
        <w:lastRenderedPageBreak/>
        <w:t xml:space="preserve">výpis ze zahraniční evidence obdobné veřejnému rejstříku, </w:t>
      </w:r>
    </w:p>
    <w:p w14:paraId="0A90004B" w14:textId="77777777" w:rsidR="00712607" w:rsidRDefault="00712607" w:rsidP="00712607">
      <w:pPr>
        <w:pStyle w:val="Odrka1-2-"/>
      </w:pPr>
      <w:r>
        <w:t xml:space="preserve">seznam akcionářů, </w:t>
      </w:r>
    </w:p>
    <w:p w14:paraId="5168028E" w14:textId="77777777" w:rsidR="00712607" w:rsidRDefault="00712607" w:rsidP="00712607">
      <w:pPr>
        <w:pStyle w:val="Odrka1-2-"/>
      </w:pPr>
      <w:r>
        <w:t xml:space="preserve">rozhodnutí statutárního orgánu o vyplacení podílu na zisku, </w:t>
      </w:r>
    </w:p>
    <w:p w14:paraId="1E36DC1A" w14:textId="77777777" w:rsidR="00712607" w:rsidRDefault="00712607" w:rsidP="00712607">
      <w:pPr>
        <w:pStyle w:val="Odrka1-2-"/>
      </w:pPr>
      <w:r>
        <w:t>společenská smlouva, zakladatelská listina nebo stanovy.</w:t>
      </w:r>
    </w:p>
    <w:p w14:paraId="321B3A6F" w14:textId="75DDAC86" w:rsidR="00751CF8" w:rsidRDefault="00712607" w:rsidP="00751CF8">
      <w:pPr>
        <w:pStyle w:val="Textbezslovn"/>
      </w:pPr>
      <w:r>
        <w:t>Zadavatel vyloučí vybraného dodavatele, 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 Zadavatel vyloučí vybraného dodavatele, je-li zahraniční právnickou osobou, pokud nepředložil údaje nebo doklady vyžádané zadavatelem postupem dle tohoto článku.</w:t>
      </w:r>
      <w:r w:rsidR="00751CF8" w:rsidRPr="00751CF8">
        <w:t xml:space="preserve"> </w:t>
      </w:r>
    </w:p>
    <w:p w14:paraId="35B7DE75" w14:textId="1A1117BB" w:rsidR="0035531B" w:rsidRDefault="0035531B" w:rsidP="00751CF8">
      <w:pPr>
        <w:pStyle w:val="Text1-1"/>
      </w:pPr>
      <w:r>
        <w:t>Vybraný dodavatel, který</w:t>
      </w:r>
      <w:r w:rsidR="00BC6D2B">
        <w:t xml:space="preserve"> k </w:t>
      </w:r>
      <w:r>
        <w:t>prokázání zadavatelem požadované odborné způsobilosti, jež je</w:t>
      </w:r>
      <w:r w:rsidR="00092CC9">
        <w:t xml:space="preserve"> v </w:t>
      </w:r>
      <w:r>
        <w:t>České republice regulovanou činností, předložil zahraniční doklad vydaný podle právního řádu země, ve které byla tato kvalifikace</w:t>
      </w:r>
      <w:r w:rsidR="00092CC9">
        <w:t xml:space="preserve"> v </w:t>
      </w:r>
      <w:r>
        <w:t>zahraničí získána, nebo doklad</w:t>
      </w:r>
      <w:r w:rsidR="00BC6D2B">
        <w:t xml:space="preserve"> k </w:t>
      </w:r>
      <w:r>
        <w:t>prokázání odborné způsobilosti nepředložil, protože právní předpisy</w:t>
      </w:r>
      <w:r w:rsidR="00092CC9">
        <w:t xml:space="preserve"> v </w:t>
      </w:r>
      <w:r>
        <w:t>zemi sídla dodavatele obdobnou profesní způsobilost nevyžadují, anebo doklad byl</w:t>
      </w:r>
      <w:r w:rsidR="00092CC9">
        <w:t xml:space="preserve"> v </w:t>
      </w:r>
      <w:r>
        <w:t>takovém případě nahrazen čestným prohlášením, je povinen na základě písemné výzvy jako podmínku pro uzavření smlouvy předložit zadavateli doklad opravňující příslušnou fyzickou osobu, tj. vybraného dodavatele nebo osobu, jejímž prostřednictvím dodavatel odbornou způsobilost zabezpečuje,</w:t>
      </w:r>
      <w:r w:rsidR="00BC6D2B">
        <w:t xml:space="preserve"> k </w:t>
      </w:r>
      <w:r>
        <w:t>výkonu odborné způsobilosti</w:t>
      </w:r>
      <w:r w:rsidR="00092CC9">
        <w:t xml:space="preserve"> v </w:t>
      </w:r>
      <w:r>
        <w:t>České republice.</w:t>
      </w:r>
    </w:p>
    <w:p w14:paraId="66F40BB7" w14:textId="77777777" w:rsidR="00EC5042" w:rsidRDefault="00EC5042" w:rsidP="0035531B">
      <w:pPr>
        <w:pStyle w:val="Text1-1"/>
      </w:pPr>
      <w:r>
        <w:t>Zadavatel je oprávněn požadovat po vybraném dodavateli jako podmínku pro uzavření smlouvy předložení aktualizovaného harmonogramu postupu prací respektujícího aktuálně předpokládaný termín uzavření Smlouvy o dílo. Aktualizace harmonogramu postupu prací, který odpovídá požadavkům zadavatele stanoveným v zadávací dokumentaci, není považována za změnu nabídky.</w:t>
      </w:r>
    </w:p>
    <w:p w14:paraId="05FB8942" w14:textId="4F03FC54" w:rsidR="0035531B" w:rsidRDefault="0035531B" w:rsidP="0035531B">
      <w:pPr>
        <w:pStyle w:val="Text1-1"/>
      </w:pPr>
      <w:r>
        <w:t>Zadavatel</w:t>
      </w:r>
      <w:r w:rsidR="00BB4AF2">
        <w:t xml:space="preserve"> u </w:t>
      </w:r>
      <w:r>
        <w:t>vybraného dodavatele ověří naplnění důvodu pro vyloučení podle § 48 odst. 7 ZZVZ. Vybraný dodavatel se sídlem</w:t>
      </w:r>
      <w:r w:rsidR="00092CC9">
        <w:t xml:space="preserve"> v </w:t>
      </w:r>
      <w:r>
        <w:t>zahraničí, který je akciovou společností nebo má právní formu obdobnou akciové společnosti, je povinen na základě písemné výzvy předložit písemné čestné prohlášení</w:t>
      </w:r>
      <w:r w:rsidR="00092CC9">
        <w:t xml:space="preserve"> o </w:t>
      </w:r>
      <w:r>
        <w:t>tom, které osoby jsou vlastníky akcií, jejichž souhrnná jmenovitá hodnota přesahuje 10 % základního kapitálu účastníka zadávacího řízení,</w:t>
      </w:r>
      <w:r w:rsidR="00845C50">
        <w:t xml:space="preserve"> s </w:t>
      </w:r>
      <w:r>
        <w:t>uvedením zdroje,</w:t>
      </w:r>
      <w:r w:rsidR="0060115D">
        <w:t xml:space="preserve"> z </w:t>
      </w:r>
      <w:r>
        <w:t>něhož údaje</w:t>
      </w:r>
      <w:r w:rsidR="00092CC9">
        <w:t xml:space="preserve"> o </w:t>
      </w:r>
      <w:r>
        <w:t xml:space="preserve">velikosti podílu akcionářů vychází. </w:t>
      </w:r>
    </w:p>
    <w:p w14:paraId="000DE143" w14:textId="5A840D65" w:rsidR="00EC5042" w:rsidRDefault="00EC5042" w:rsidP="000C72CF">
      <w:pPr>
        <w:pStyle w:val="Text1-1"/>
      </w:pPr>
      <w:bookmarkStart w:id="50" w:name="_Ref145676932"/>
      <w:r w:rsidRPr="007E738C">
        <w:t xml:space="preserve">Vybraný dodavatel je povinen předložit k výzvě zadavatele dle § 122 odst. 3 písm. b) ZZVZ doklady a informace, z nichž nepochybně vyplyne, že vybraný dodavatel i všichni poddodavatelé, jimiž vybraný dodavatel prokazuje kvalifikaci, splňují podmínku neexistence střetu zájmů ve smyslu § 4b Zákona o střetu zájmů. V případě vybraného dodavatele nebo jeho poddodavatele, prostřednictvím kterého vybraný dodavatel prokazoval část kvalifikace, je-li zahraniční právnickou osobou, je vybraný dodavatel povinen předložit zejména doklady ve smyslu § 122 odst. </w:t>
      </w:r>
      <w:r w:rsidR="004409D9">
        <w:t>6</w:t>
      </w:r>
      <w:r w:rsidRPr="007E738C">
        <w:t xml:space="preserve"> ZZVZ</w:t>
      </w:r>
      <w:r>
        <w:t>,</w:t>
      </w:r>
      <w:r w:rsidRPr="007E738C">
        <w:t xml:space="preserve"> a to i ve vztahu k příslušnému poddodavateli, prostřednictvím kterého vybraný dodavatel prokazoval část kvalifikace.</w:t>
      </w:r>
      <w:bookmarkEnd w:id="50"/>
    </w:p>
    <w:p w14:paraId="6953F631" w14:textId="61150FD9" w:rsidR="00602BF1" w:rsidRDefault="00602BF1" w:rsidP="000C72CF">
      <w:pPr>
        <w:pStyle w:val="Text1-1"/>
      </w:pPr>
      <w:r w:rsidRPr="007E738C">
        <w:t xml:space="preserve">Vybraný dodavatel je povinen předložit </w:t>
      </w:r>
      <w:r>
        <w:t xml:space="preserve">po případné </w:t>
      </w:r>
      <w:r w:rsidRPr="007E738C">
        <w:t xml:space="preserve">výzvě zadavatele dle § 122 odst. 3 písm. b) ZZVZ doklady a informace, z nichž nepochybně vyplyne, </w:t>
      </w:r>
      <w:r w:rsidRPr="00F35FBD">
        <w:t>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čl. 23 těchto Pokynů (Další zadávací podmínky v návaznosti na</w:t>
      </w:r>
      <w:r w:rsidR="000C72CF" w:rsidRPr="000C72CF">
        <w:t xml:space="preserve"> </w:t>
      </w:r>
      <w:r w:rsidR="000C72CF">
        <w:t xml:space="preserve">mezinárodní </w:t>
      </w:r>
      <w:r w:rsidR="000C72CF" w:rsidRPr="000C72CF">
        <w:t>sankce, zákaz zadání veřejné zakázky</w:t>
      </w:r>
      <w:r>
        <w:t>).</w:t>
      </w:r>
    </w:p>
    <w:p w14:paraId="1DCD4FA4" w14:textId="77777777" w:rsidR="0035531B" w:rsidRDefault="0035531B" w:rsidP="00B77C6D">
      <w:pPr>
        <w:pStyle w:val="Nadpis1-1"/>
      </w:pPr>
      <w:bookmarkStart w:id="51" w:name="_Toc158011570"/>
      <w:r>
        <w:t>OCHRANA INFORMACÍ</w:t>
      </w:r>
      <w:bookmarkEnd w:id="51"/>
    </w:p>
    <w:p w14:paraId="687515ED" w14:textId="77777777" w:rsidR="0035531B" w:rsidRDefault="0035531B" w:rsidP="0035531B">
      <w:pPr>
        <w:pStyle w:val="Text1-1"/>
      </w:pPr>
      <w:r>
        <w:t>Účastník zadávacího řízení je povinen</w:t>
      </w:r>
      <w:r w:rsidR="00092CC9">
        <w:t xml:space="preserve"> v </w:t>
      </w:r>
      <w:r>
        <w:t>nabídce označit údaje nebo sdělení, které považuje za důvěrné nebo chráněné podle zvláštních právních předpisů (obchodní tajemství)</w:t>
      </w:r>
      <w:r w:rsidR="00845C50">
        <w:t xml:space="preserve"> a </w:t>
      </w:r>
      <w:r>
        <w:t>které jsou vyjmuty</w:t>
      </w:r>
      <w:r w:rsidR="0060115D">
        <w:t xml:space="preserve"> z </w:t>
      </w:r>
      <w:r>
        <w:t>uveřejňovací povinnosti,</w:t>
      </w:r>
      <w:r w:rsidR="00845C50">
        <w:t xml:space="preserve"> a </w:t>
      </w:r>
      <w:r>
        <w:t>souhrnný seznam těchto údajů</w:t>
      </w:r>
      <w:r w:rsidR="00845C50">
        <w:t xml:space="preserve"> a </w:t>
      </w:r>
      <w:r>
        <w:t>sdělení také uvést</w:t>
      </w:r>
      <w:r w:rsidR="00092CC9">
        <w:t xml:space="preserve"> v </w:t>
      </w:r>
      <w:r>
        <w:t>Dopisu nabídky. Zadavatel bude zachovávat mlčenlivost</w:t>
      </w:r>
      <w:r w:rsidR="00092CC9">
        <w:t xml:space="preserve"> o </w:t>
      </w:r>
      <w:r>
        <w:t>všech údajích, sděleních</w:t>
      </w:r>
      <w:r w:rsidR="00845C50">
        <w:t xml:space="preserve"> a </w:t>
      </w:r>
      <w:r>
        <w:t>dokladech označených účastníkem zadávacího řízení za důvěrné nebo za obchodní tajemství, pokud není</w:t>
      </w:r>
      <w:r w:rsidR="00092CC9">
        <w:t xml:space="preserve"> v </w:t>
      </w:r>
      <w:r>
        <w:t xml:space="preserve">těchto Pokynech uvedeno nebo účinnými právními předpisy vyžadováno jinak. Povinnost zadavatele zachovávat </w:t>
      </w:r>
      <w:r>
        <w:lastRenderedPageBreak/>
        <w:t>mlčenlivost dle tohoto článku se nevztahuje na takové informace, jejichž zveřejnění je, či</w:t>
      </w:r>
      <w:r w:rsidR="00092CC9">
        <w:t xml:space="preserve"> v </w:t>
      </w:r>
      <w:r>
        <w:t>budoucnu bude, po zadavateli vyžadováno platnými</w:t>
      </w:r>
      <w:r w:rsidR="00845C50">
        <w:t xml:space="preserve"> a </w:t>
      </w:r>
      <w:r>
        <w:t>účinnými právními předpisy, kterými je či bude zadavatel vázán.</w:t>
      </w:r>
    </w:p>
    <w:p w14:paraId="6ED70CA5" w14:textId="77777777" w:rsidR="0035531B" w:rsidRDefault="0035531B" w:rsidP="0035531B">
      <w:pPr>
        <w:pStyle w:val="Text1-1"/>
      </w:pPr>
      <w:r>
        <w:t>Účastník zadávacího řízení není oprávněn dovolávat se následně ochrany těch informací, které jako důvěrné či jako obchodní tajemství ve své nabídce neoznačil.</w:t>
      </w:r>
    </w:p>
    <w:p w14:paraId="4B0D1731" w14:textId="77777777" w:rsidR="0035531B" w:rsidRDefault="0035531B" w:rsidP="0035531B">
      <w:pPr>
        <w:pStyle w:val="Text1-1"/>
      </w:pPr>
      <w:r>
        <w:t>Zpracování osobních údajů včetně jejich zvláštních kategorií případně poskytnutých</w:t>
      </w:r>
      <w:r w:rsidR="00092CC9">
        <w:t xml:space="preserve"> v </w:t>
      </w:r>
      <w:r>
        <w:t>průběhu zadávacího řízení je zadavatelem prováděno pouze za účelem zadání předmětné veřejné zakázky, přičemž zadavatel</w:t>
      </w:r>
      <w:r w:rsidR="00092CC9">
        <w:t xml:space="preserve"> v </w:t>
      </w:r>
      <w:r>
        <w:t>celém procesu ochrany osobních údajů postupuje</w:t>
      </w:r>
      <w:r w:rsidR="00092CC9">
        <w:t xml:space="preserve"> v </w:t>
      </w:r>
      <w:r>
        <w:t>souladu</w:t>
      </w:r>
      <w:r w:rsidR="00845C50">
        <w:t xml:space="preserve"> s </w:t>
      </w:r>
      <w:r>
        <w:t>Nařízením Evropského parlamentu</w:t>
      </w:r>
      <w:r w:rsidR="00845C50">
        <w:t xml:space="preserve"> a </w:t>
      </w:r>
      <w:r>
        <w:t>Rady (EU) 2016/679,</w:t>
      </w:r>
      <w:r w:rsidR="00092CC9">
        <w:t xml:space="preserve"> o </w:t>
      </w:r>
      <w:r>
        <w:t>ochraně fyzických osob</w:t>
      </w:r>
      <w:r w:rsidR="00092CC9">
        <w:t xml:space="preserve"> v </w:t>
      </w:r>
      <w:r>
        <w:t>souvislosti se zpracováním osobních údajů</w:t>
      </w:r>
      <w:r w:rsidR="00845C50">
        <w:t xml:space="preserve"> a</w:t>
      </w:r>
      <w:r w:rsidR="00092CC9">
        <w:t xml:space="preserve"> o </w:t>
      </w:r>
      <w:r>
        <w:t>volném pohybu těchto údajů</w:t>
      </w:r>
      <w:r w:rsidR="00845C50">
        <w:t xml:space="preserve"> a</w:t>
      </w:r>
      <w:r w:rsidR="00092CC9">
        <w:t xml:space="preserve"> o </w:t>
      </w:r>
      <w:r>
        <w:t>zrušení směrnice 95/46/ES, obecně závaznými právními předpisy</w:t>
      </w:r>
      <w:r w:rsidR="00845C50">
        <w:t xml:space="preserve"> a </w:t>
      </w:r>
      <w:r>
        <w:t>vnitřními předpisy zadavatele, které agendu ochrany osobních údajů upravují.</w:t>
      </w:r>
    </w:p>
    <w:p w14:paraId="503F9960" w14:textId="77777777" w:rsidR="0035531B" w:rsidRPr="00997632" w:rsidRDefault="0035531B" w:rsidP="00564DDD">
      <w:pPr>
        <w:pStyle w:val="Nadpis1-1"/>
      </w:pPr>
      <w:bookmarkStart w:id="52" w:name="_Toc158011571"/>
      <w:r w:rsidRPr="00997632">
        <w:t>ZADÁVACÍ LHŮTA</w:t>
      </w:r>
      <w:r w:rsidR="00845C50" w:rsidRPr="00997632">
        <w:t xml:space="preserve"> </w:t>
      </w:r>
      <w:r w:rsidR="00092CC9" w:rsidRPr="00997632">
        <w:t>A</w:t>
      </w:r>
      <w:r w:rsidR="00845C50" w:rsidRPr="00997632">
        <w:t> </w:t>
      </w:r>
      <w:r w:rsidRPr="00997632">
        <w:t>JISTOTA ZA NABÍDKU</w:t>
      </w:r>
      <w:bookmarkEnd w:id="52"/>
    </w:p>
    <w:p w14:paraId="5311D796" w14:textId="379F47C3" w:rsidR="001E5E96" w:rsidRPr="00997632" w:rsidRDefault="001E5E96" w:rsidP="0035531B">
      <w:pPr>
        <w:pStyle w:val="Text1-1"/>
      </w:pPr>
      <w:bookmarkStart w:id="53" w:name="_Ref145677468"/>
      <w:r w:rsidRPr="00997632">
        <w:t>Zadavatel nestanoví zadávací lhůtu a nepožaduje složení jistoty dle § 41 ZZVZ.</w:t>
      </w:r>
      <w:bookmarkEnd w:id="53"/>
    </w:p>
    <w:p w14:paraId="22FD93A6" w14:textId="3E35405B" w:rsidR="007D382D" w:rsidRDefault="007D382D" w:rsidP="006B5BF7">
      <w:pPr>
        <w:pStyle w:val="Nadpis1-1"/>
        <w:jc w:val="both"/>
      </w:pPr>
      <w:bookmarkStart w:id="54" w:name="_Toc158011572"/>
      <w:r>
        <w:t>SOCIÁLNĚ A ENVIRO</w:t>
      </w:r>
      <w:r w:rsidR="00417206">
        <w:t>N</w:t>
      </w:r>
      <w:r>
        <w:t>MENTÁLNĚ ODPOVĚDNÉ ZADÁVÁNÍ, INOVACE</w:t>
      </w:r>
      <w:bookmarkEnd w:id="54"/>
    </w:p>
    <w:p w14:paraId="45EC84A1" w14:textId="74CFB799" w:rsidR="00214229" w:rsidRDefault="00214229" w:rsidP="00214229">
      <w:pPr>
        <w:pStyle w:val="Text1-1"/>
      </w:pPr>
      <w:bookmarkStart w:id="55" w:name="_Toc102380477"/>
      <w:bookmarkStart w:id="56" w:name="_Toc103683200"/>
      <w:bookmarkStart w:id="57" w:name="_Toc103932243"/>
      <w:r>
        <w:t xml:space="preserve">Zadavatel při vytváření zadávacích podmínek, včetně pravidel pro hodnocení nabídek, a výběru dodavatele, postupoval tak, aby v co nejvyšší možné míře naplnil </w:t>
      </w:r>
      <w:r w:rsidRPr="00036D1F">
        <w:t xml:space="preserve">zásady sociálně odpovědného zadávání, environmentálně odpovědného zadávání a inovací </w:t>
      </w:r>
      <w:r>
        <w:t>tak jak jsou definovány v § 28 odst. 1 písm. p) až r) ZZVZ (dále jen „odpovědné zadávání“). Vzhledem k tomu, že jednotlivé postupy odpovědného zadávání nebyly v ZZVZ ani v jiném zákoně taxativně vymezeny a současně je odpovědné zadávání stále se velmi dynamicky vyvíjejícím institutem veřejného zadávání, zadavatel při vytváření podmínek zvažoval použití zejména těch prvků odpovědného zadávání, které byly v době vytváření zadávacích podmínek jednoznačně vymezitelné a vymahatelné, a současně byla u nich vysoká míra jistoty, že zadavatel jejich aplikací neporuší ostatní zásady uvedené v § 6 ZZVZ a také principy 3E vyplývající ze zákona č. 320/20</w:t>
      </w:r>
      <w:r w:rsidR="008E3B71">
        <w:t>0</w:t>
      </w:r>
      <w:r>
        <w:t>1 Sb.</w:t>
      </w:r>
      <w:r w:rsidR="008E3B71">
        <w:t>,</w:t>
      </w:r>
      <w:r>
        <w:t xml:space="preserve"> o finanční kontrole ve veřejné správě. </w:t>
      </w:r>
    </w:p>
    <w:p w14:paraId="1DA8FAFE" w14:textId="7A109D6D" w:rsidR="00214229" w:rsidRDefault="00214229" w:rsidP="00214229">
      <w:pPr>
        <w:pStyle w:val="Text1-1"/>
      </w:pPr>
      <w:r>
        <w:t>Zadavatel aplikuje v zadávacím řízení níže uvedené prvky odpovědného zadávání. Použití jiných prvků odpovědného zadávání</w:t>
      </w:r>
      <w:r w:rsidRPr="00BB3ACB">
        <w:t>,</w:t>
      </w:r>
      <w:r>
        <w:t xml:space="preserve"> které byly zadavateli známy </w:t>
      </w:r>
      <w:r w:rsidRPr="00BB3ACB">
        <w:t>při vytváření této zadávací dokumentace</w:t>
      </w:r>
      <w:r>
        <w:t xml:space="preserve">, není vzhledem </w:t>
      </w:r>
      <w:r w:rsidRPr="00F5681C">
        <w:t xml:space="preserve">k povaze a smyslu zakázky </w:t>
      </w:r>
      <w:r w:rsidR="00CE6FC8">
        <w:t>vhodné</w:t>
      </w:r>
      <w:r w:rsidR="00DC3FBF">
        <w:t xml:space="preserve"> </w:t>
      </w:r>
      <w:r>
        <w:t>z těchto důvodů:</w:t>
      </w:r>
    </w:p>
    <w:p w14:paraId="22E5594E" w14:textId="77777777" w:rsidR="00997632" w:rsidRPr="00DB25B7" w:rsidRDefault="00997632" w:rsidP="000018A7">
      <w:pPr>
        <w:pStyle w:val="Text1-1"/>
        <w:numPr>
          <w:ilvl w:val="0"/>
          <w:numId w:val="17"/>
        </w:numPr>
      </w:pPr>
      <w:r w:rsidRPr="00DB25B7">
        <w:t>Předmětem veřejné zakázky není plnění původem ze zemí se zvýšeným rizikem k porušování mezinárodních úmluv o lidských právech, sociálních či pracovních právech, zejména úmluv Mezinárodní organizace práce (ILO) uvedených v příloze X směrnice č. 2014/24/EU.</w:t>
      </w:r>
    </w:p>
    <w:p w14:paraId="539FBA29" w14:textId="77777777" w:rsidR="00997632" w:rsidRPr="00DB25B7" w:rsidRDefault="00997632" w:rsidP="000018A7">
      <w:pPr>
        <w:pStyle w:val="Text1-1"/>
        <w:numPr>
          <w:ilvl w:val="0"/>
          <w:numId w:val="17"/>
        </w:numPr>
      </w:pPr>
      <w:r w:rsidRPr="00DB25B7">
        <w:t>Předmětem plnění veřejné zakázky jsou převážně specializované stavební práce vyžadující speciální odbornou způsobilost.</w:t>
      </w:r>
    </w:p>
    <w:p w14:paraId="31B592E8" w14:textId="77777777" w:rsidR="00997632" w:rsidRPr="00CE6046" w:rsidRDefault="00997632" w:rsidP="000018A7">
      <w:pPr>
        <w:pStyle w:val="Text1-1"/>
        <w:numPr>
          <w:ilvl w:val="0"/>
          <w:numId w:val="17"/>
        </w:numPr>
      </w:pPr>
      <w:r w:rsidRPr="00DB25B7">
        <w:t>Řešení veřejné zakázky je přesně určeno zadávací dokumentací</w:t>
      </w:r>
      <w:r>
        <w:t>.</w:t>
      </w:r>
    </w:p>
    <w:p w14:paraId="1893985A" w14:textId="77777777" w:rsidR="00214229" w:rsidRDefault="00214229" w:rsidP="00214229">
      <w:pPr>
        <w:pStyle w:val="Text1-1"/>
      </w:pPr>
      <w:r w:rsidRPr="00067AB3">
        <w:t>Podpora důstojných pracovních podmínek a bezpečnosti práce</w:t>
      </w:r>
    </w:p>
    <w:p w14:paraId="714875A8" w14:textId="77777777" w:rsidR="00214229" w:rsidRDefault="00214229" w:rsidP="00214229">
      <w:pPr>
        <w:pStyle w:val="Text1-2"/>
      </w:pPr>
      <w:r w:rsidRPr="00067AB3">
        <w:t xml:space="preserve">Zadavatel </w:t>
      </w:r>
      <w:r>
        <w:t>požaduje, aby</w:t>
      </w:r>
      <w:r w:rsidRPr="00067AB3">
        <w:t xml:space="preserve"> dodavatel </w:t>
      </w:r>
      <w:r>
        <w:t>zajistil</w:t>
      </w:r>
      <w:r w:rsidRPr="00067AB3">
        <w:t xml:space="preserve"> po celou dobu plnění veřejné zakázky dodržování veškerých právních předpisů České republiky s důrazem na legální zaměstnávání, spravedlivé odměňování a dodržování bezpečnosti a ochrany zdraví při práci, přičemž uvedené </w:t>
      </w:r>
      <w:r>
        <w:t>je</w:t>
      </w:r>
      <w:r w:rsidRPr="00067AB3">
        <w:t xml:space="preserve"> dodavatel povinen zajistit i u svých poddodavatelů.</w:t>
      </w:r>
    </w:p>
    <w:p w14:paraId="03D69A62" w14:textId="77777777" w:rsidR="00214229" w:rsidRDefault="00214229" w:rsidP="00214229">
      <w:pPr>
        <w:pStyle w:val="Text1-2"/>
      </w:pPr>
      <w:r>
        <w:t xml:space="preserve">Prvek odpovědného zadávání </w:t>
      </w:r>
      <w:r w:rsidRPr="0031392A">
        <w:t xml:space="preserve">a povinnosti </w:t>
      </w:r>
      <w:r>
        <w:t xml:space="preserve">dodavatele </w:t>
      </w:r>
      <w:r w:rsidRPr="0031392A">
        <w:t>s</w:t>
      </w:r>
      <w:r>
        <w:t xml:space="preserve"> ním </w:t>
      </w:r>
      <w:r w:rsidRPr="0031392A">
        <w:t xml:space="preserve">spojené </w:t>
      </w:r>
      <w:r>
        <w:t xml:space="preserve">zadavatel </w:t>
      </w:r>
      <w:r w:rsidRPr="0031392A">
        <w:t xml:space="preserve">definoval v následujících ustanoveních </w:t>
      </w:r>
      <w:r>
        <w:t>závazného vzoru smlouvy</w:t>
      </w:r>
      <w:r w:rsidRPr="0031392A">
        <w:t>:</w:t>
      </w:r>
    </w:p>
    <w:p w14:paraId="5AED47E3" w14:textId="65BB2666" w:rsidR="00214229" w:rsidRDefault="000D2695" w:rsidP="000018A7">
      <w:pPr>
        <w:pStyle w:val="Text2-1"/>
        <w:numPr>
          <w:ilvl w:val="0"/>
          <w:numId w:val="17"/>
        </w:numPr>
      </w:pPr>
      <w:r>
        <w:t>článek 22</w:t>
      </w:r>
      <w:r w:rsidR="00214229">
        <w:t>. smlouvy o dílo</w:t>
      </w:r>
    </w:p>
    <w:p w14:paraId="5BEBC8B3" w14:textId="77777777" w:rsidR="00214229" w:rsidRDefault="00214229" w:rsidP="00214229">
      <w:pPr>
        <w:pStyle w:val="Text1-1"/>
      </w:pPr>
      <w:r>
        <w:t>Rovnocenné platební podmínky v rámci dodavatelského řetězce</w:t>
      </w:r>
    </w:p>
    <w:p w14:paraId="7F7F50D1" w14:textId="77777777" w:rsidR="00214229" w:rsidRDefault="00214229" w:rsidP="00214229">
      <w:pPr>
        <w:pStyle w:val="Text1-2"/>
      </w:pPr>
      <w:r>
        <w:lastRenderedPageBreak/>
        <w:t xml:space="preserve">Zadavatel požaduje, </w:t>
      </w:r>
      <w:r w:rsidRPr="0031392A">
        <w:t xml:space="preserve">aby dodavatel při realizaci stavebních prací pro zadavatele zajistil </w:t>
      </w:r>
      <w:r w:rsidRPr="00E86909">
        <w:t>rovnocenné</w:t>
      </w:r>
      <w:r w:rsidRPr="0031392A">
        <w:t xml:space="preserve"> platební podmínky, jako má sjednány dodavatel se zadavatelem.</w:t>
      </w:r>
    </w:p>
    <w:p w14:paraId="524C614E" w14:textId="77777777" w:rsidR="00214229" w:rsidRDefault="00214229" w:rsidP="00214229">
      <w:pPr>
        <w:pStyle w:val="Text1-2"/>
      </w:pPr>
      <w:r>
        <w:t xml:space="preserve">Prvek odpovědného zadávání </w:t>
      </w:r>
      <w:r w:rsidRPr="0031392A">
        <w:t xml:space="preserve">a povinnosti </w:t>
      </w:r>
      <w:r>
        <w:t xml:space="preserve">dodavatele </w:t>
      </w:r>
      <w:r w:rsidRPr="0031392A">
        <w:t>s</w:t>
      </w:r>
      <w:r>
        <w:t xml:space="preserve"> ním </w:t>
      </w:r>
      <w:r w:rsidRPr="0031392A">
        <w:t xml:space="preserve">spojené </w:t>
      </w:r>
      <w:r>
        <w:t xml:space="preserve">zadavatel </w:t>
      </w:r>
      <w:r w:rsidRPr="0031392A">
        <w:t xml:space="preserve">definoval v následujících ustanoveních </w:t>
      </w:r>
      <w:r>
        <w:t>vzoru smlouvy</w:t>
      </w:r>
      <w:r w:rsidRPr="0031392A">
        <w:t>:</w:t>
      </w:r>
    </w:p>
    <w:p w14:paraId="573DBF15" w14:textId="6025394A" w:rsidR="00214229" w:rsidRDefault="00214229" w:rsidP="000018A7">
      <w:pPr>
        <w:pStyle w:val="Text2-1"/>
        <w:numPr>
          <w:ilvl w:val="0"/>
          <w:numId w:val="17"/>
        </w:numPr>
      </w:pPr>
      <w:r>
        <w:t>článek 2</w:t>
      </w:r>
      <w:r w:rsidR="000D2695">
        <w:t>3</w:t>
      </w:r>
      <w:r>
        <w:t>. smlouvy o dílo</w:t>
      </w:r>
    </w:p>
    <w:p w14:paraId="76D6FDE1" w14:textId="4CFC841F" w:rsidR="00214229" w:rsidRDefault="002C02C4" w:rsidP="00214229">
      <w:pPr>
        <w:pStyle w:val="Nadpis1-1"/>
      </w:pPr>
      <w:bookmarkStart w:id="58" w:name="_Toc158011573"/>
      <w:r>
        <w:t>STŘET ZÁJMŮ DLE ZÁKONA O STŘETU ZÁJMŮ</w:t>
      </w:r>
      <w:bookmarkEnd w:id="58"/>
    </w:p>
    <w:p w14:paraId="30D68F8F" w14:textId="77777777" w:rsidR="00214229" w:rsidRDefault="00214229" w:rsidP="00214229">
      <w:pPr>
        <w:pStyle w:val="Text1-1"/>
      </w:pPr>
      <w:r w:rsidRPr="007E738C">
        <w:t>Dle § 4b zákona č. 159/2006 Sb., o střetu zájmů, ve znění pozdějších předpisů (dále jen „</w:t>
      </w:r>
      <w:r w:rsidRPr="00B73EC9">
        <w:rPr>
          <w:b/>
          <w:i/>
        </w:rPr>
        <w:t>Zákon o střetu zájmů</w:t>
      </w:r>
      <w:r w:rsidRPr="007E738C">
        <w:t>“)</w:t>
      </w:r>
      <w:r>
        <w:t>,</w:t>
      </w:r>
      <w:r w:rsidRPr="007E738C">
        <w:t xml:space="preserve"> se nesmí účastnit zadávacích řízení dle ZZVZ jako účastník zadávacího řízení nebo jako poddodavatel, prostřednictvím kterého účastník zadávacího řízení prokazuje kvalifikaci, obchodní společnost, ve které veřejný funkcionář uvedený v § 2 odst. 1 písm. c) Zákona o střetu zájmů nebo jím ovládaná osoba vlastní podíl představující alespoň 25 % účasti společníka v obchodní společnosti.</w:t>
      </w:r>
    </w:p>
    <w:p w14:paraId="324E2D4D" w14:textId="7CC9C16C" w:rsidR="00214229" w:rsidRDefault="00214229" w:rsidP="00214229">
      <w:pPr>
        <w:pStyle w:val="Text1-1"/>
      </w:pPr>
      <w:r w:rsidRPr="007E738C">
        <w:t xml:space="preserve">Zadavatel požaduje, aby dodavatel a jeho poddodavatel, prostřednictvím kterého prokazuje kvalifikaci, nebyli ve střetu zájmů dle § 4b Zákona o střetu zájmů. Skutečnost, že dodavatel a jeho poddodavatel, prostřednictvím kterého prokazuje část kvalifikace, nejsou ve střetu zájmů dle § 4b Zákona o střetu zájmů, prokáže dodavatel předložením čestného prohlášení, jehož vzorové znění je </w:t>
      </w:r>
      <w:r w:rsidRPr="00490016">
        <w:t xml:space="preserve">přílohou č. </w:t>
      </w:r>
      <w:r w:rsidR="002C02C4" w:rsidRPr="00490016">
        <w:t>14</w:t>
      </w:r>
      <w:r w:rsidRPr="00490016">
        <w:t xml:space="preserve"> těchto Pokynů</w:t>
      </w:r>
      <w:r>
        <w:t>,</w:t>
      </w:r>
      <w:r w:rsidRPr="007E738C">
        <w:t xml:space="preserve"> v</w:t>
      </w:r>
      <w:r>
        <w:t>e</w:t>
      </w:r>
      <w:r w:rsidRPr="007E738C">
        <w:t xml:space="preserve"> </w:t>
      </w:r>
      <w:r>
        <w:t>své nabídce</w:t>
      </w:r>
      <w:r w:rsidRPr="007E738C">
        <w:t>.</w:t>
      </w:r>
    </w:p>
    <w:p w14:paraId="7C2CC054" w14:textId="6A744BD7" w:rsidR="00214229" w:rsidRDefault="00214229" w:rsidP="00214229">
      <w:pPr>
        <w:pStyle w:val="Text1-1"/>
      </w:pPr>
      <w:bookmarkStart w:id="59" w:name="_Ref97640992"/>
      <w:r w:rsidRPr="007E738C">
        <w:t xml:space="preserve">Vybraný dodavatel je povinen předložit k výzvě zadavatele dle § 122 odst. 3 písm. b) ZZVZ doklady a informace, z nichž nepochybně vyplyne, že vybraný dodavatel i všichni poddodavatelé, jimiž vybraný dodavatel prokazuje kvalifikaci, splňují podmínku neexistence střetu zájmů ve smyslu § 4b Zákona o střetu zájmů a tohoto </w:t>
      </w:r>
      <w:r>
        <w:t>článku</w:t>
      </w:r>
      <w:r w:rsidRPr="007E738C">
        <w:t xml:space="preserve">. V případě vybraného dodavatele nebo jeho poddodavatele, prostřednictvím kterého vybraný dodavatel prokazoval část kvalifikace, je-li zahraniční právnickou osobou, je vybraný dodavatel povinen předložit zejména doklady ve smyslu § 122 odst. </w:t>
      </w:r>
      <w:r w:rsidR="00DC3FBF">
        <w:t>6</w:t>
      </w:r>
      <w:r w:rsidRPr="007E738C">
        <w:t xml:space="preserve"> ZZVZ</w:t>
      </w:r>
      <w:r>
        <w:t>,</w:t>
      </w:r>
      <w:r w:rsidRPr="007E738C">
        <w:t xml:space="preserve"> a to i ve vztahu k příslušnému poddodavateli, prostřednictvím kterého vybraný dodavatel prokazoval část kvalifikace.</w:t>
      </w:r>
      <w:bookmarkEnd w:id="59"/>
    </w:p>
    <w:p w14:paraId="5BDB6328" w14:textId="77777777" w:rsidR="00214229" w:rsidRDefault="00214229" w:rsidP="00214229">
      <w:pPr>
        <w:pStyle w:val="Text1-1"/>
      </w:pPr>
      <w:r w:rsidRPr="007E738C">
        <w:t>V případě postupu účastníka v rozporu s</w:t>
      </w:r>
      <w:r>
        <w:t xml:space="preserve"> tímto článkem </w:t>
      </w:r>
      <w:r w:rsidRPr="007E738C">
        <w:t>bude účastník vyloučen ze zadávacího řízení.</w:t>
      </w:r>
    </w:p>
    <w:p w14:paraId="09B373A1" w14:textId="526ECA1C" w:rsidR="006B5BF7" w:rsidRDefault="002C02C4" w:rsidP="006B5BF7">
      <w:pPr>
        <w:pStyle w:val="Nadpis1-1"/>
        <w:jc w:val="both"/>
      </w:pPr>
      <w:bookmarkStart w:id="60" w:name="_Toc158011574"/>
      <w:r>
        <w:t xml:space="preserve">DALŠÍ ZADÁVACÍ PODMÍNKY V NÁVAZNOSTI NA </w:t>
      </w:r>
      <w:bookmarkEnd w:id="55"/>
      <w:bookmarkEnd w:id="56"/>
      <w:bookmarkEnd w:id="57"/>
      <w:r>
        <w:t>MEZINÁRODNÍ SANKCE</w:t>
      </w:r>
      <w:r w:rsidR="003C4EAE">
        <w:t>,</w:t>
      </w:r>
      <w:r>
        <w:t xml:space="preserve"> ZÁKAZ ZADÁNÍ VEŘEJNÉ ZAKÁZKY</w:t>
      </w:r>
      <w:bookmarkEnd w:id="60"/>
    </w:p>
    <w:p w14:paraId="602AC65D" w14:textId="227894F6" w:rsidR="003C4EAE" w:rsidRDefault="003C4EAE" w:rsidP="006B5BF7">
      <w:pPr>
        <w:pStyle w:val="Text1-1"/>
      </w:pPr>
      <w:r>
        <w:t>Zadavatel v tomto řízení postupuje v souladu s § 48a ZZVZ.</w:t>
      </w:r>
    </w:p>
    <w:p w14:paraId="42D77A04" w14:textId="63C1D3DA" w:rsidR="006B5BF7" w:rsidRDefault="006B5BF7" w:rsidP="006B5BF7">
      <w:pPr>
        <w:pStyle w:val="Text1-1"/>
      </w:pPr>
      <w:r w:rsidRPr="00CD701B">
        <w:t>Dle článku 5k nařízení Rady (EU) č. 833/2014 ze dne 31. července 2014 o omezujících opatřeních vzhledem k činnostem Ruska destabilizujícím situaci na Ukrajině, ve znění pozdějších předpisů</w:t>
      </w:r>
      <w:r>
        <w:rPr>
          <w:rStyle w:val="Znakapoznpodarou"/>
        </w:rPr>
        <w:footnoteReference w:id="7"/>
      </w:r>
      <w:r>
        <w:t xml:space="preserve"> (dále </w:t>
      </w:r>
      <w:r w:rsidRPr="00666E83">
        <w:t>jen „Nařízení č. 833/2014“)</w:t>
      </w:r>
      <w:r w:rsidRPr="00CD701B">
        <w:t xml:space="preserve"> se zakazuje zadat nebo dále plnit jakoukoli veřejnou zakázku nebo koncesní smlouvu spadající do oblasti působnosti směrnic o zadávání veřejných zakázek, jakož i čl. 10 odst. 1, 3, odst. 6 písm. a) až e), odst. 8, 9 a 10, článků 11, 12, 13 a 14 směrnice 2014</w:t>
      </w:r>
      <w:r w:rsidRPr="007B7529">
        <w:t>/23</w:t>
      </w:r>
      <w:r>
        <w:t xml:space="preserve">/EU, </w:t>
      </w:r>
      <w:r w:rsidR="003C4EAE">
        <w:t xml:space="preserve">článku </w:t>
      </w:r>
      <w:r>
        <w:t xml:space="preserve">7 </w:t>
      </w:r>
      <w:r w:rsidR="003C4EAE" w:rsidRPr="004A650A">
        <w:t>písm. a) až d)</w:t>
      </w:r>
      <w:r w:rsidR="003C4EAE">
        <w:t>, článku</w:t>
      </w:r>
      <w:r>
        <w:t xml:space="preserve"> 8, čl. 10 písm. b) až f) a písm. h) až j) směrnice 2014/24/EU, článku 18, čl. 21 písm. b) až e) a písm. g</w:t>
      </w:r>
      <w:r w:rsidR="00C97A5D">
        <w:t>)</w:t>
      </w:r>
      <w:r>
        <w:t xml:space="preserve"> až i), článků 29 a 30 směrnice 2014/25/EU a čl. 13 písm. a) až d), f) až h) a j) směrnice 2009/81/EC</w:t>
      </w:r>
      <w:r w:rsidR="003C4EAE" w:rsidRPr="003C4EAE">
        <w:t xml:space="preserve"> </w:t>
      </w:r>
      <w:r w:rsidR="003C4EAE" w:rsidRPr="004A650A">
        <w:t>a hlavy VII na</w:t>
      </w:r>
      <w:r w:rsidR="003C4EAE" w:rsidRPr="004A650A">
        <w:rPr>
          <w:rFonts w:hint="eastAsia"/>
        </w:rPr>
        <w:t>ří</w:t>
      </w:r>
      <w:r w:rsidR="003C4EAE" w:rsidRPr="004A650A">
        <w:t>zení Evropského parlamentu a Rady (EU, Euratom) 2018/1046 následujícím osobám, subjekt</w:t>
      </w:r>
      <w:r w:rsidR="003C4EAE" w:rsidRPr="004A650A">
        <w:rPr>
          <w:rFonts w:hint="eastAsia"/>
        </w:rPr>
        <w:t>ů</w:t>
      </w:r>
      <w:r w:rsidR="003C4EAE" w:rsidRPr="004A650A">
        <w:t>m nebo orgán</w:t>
      </w:r>
      <w:r w:rsidR="003C4EAE" w:rsidRPr="004A650A">
        <w:rPr>
          <w:rFonts w:hint="eastAsia"/>
        </w:rPr>
        <w:t>ů</w:t>
      </w:r>
      <w:r w:rsidR="003C4EAE" w:rsidRPr="004A650A">
        <w:t>m, nebo pokra</w:t>
      </w:r>
      <w:r w:rsidR="003C4EAE" w:rsidRPr="004A650A">
        <w:rPr>
          <w:rFonts w:hint="eastAsia"/>
        </w:rPr>
        <w:t>č</w:t>
      </w:r>
      <w:r w:rsidR="003C4EAE" w:rsidRPr="004A650A">
        <w:t>ovat v jejich pln</w:t>
      </w:r>
      <w:r w:rsidR="003C4EAE" w:rsidRPr="004A650A">
        <w:rPr>
          <w:rFonts w:hint="eastAsia"/>
        </w:rPr>
        <w:t>ě</w:t>
      </w:r>
      <w:r w:rsidR="003C4EAE" w:rsidRPr="004A650A">
        <w:t>ní s následujícími osobami, subjekty a orgány</w:t>
      </w:r>
      <w:r>
        <w:t>:</w:t>
      </w:r>
    </w:p>
    <w:p w14:paraId="5F70B4CE" w14:textId="3B353964" w:rsidR="006B5BF7" w:rsidRDefault="003C4EAE" w:rsidP="000018A7">
      <w:pPr>
        <w:pStyle w:val="Text1-1"/>
        <w:numPr>
          <w:ilvl w:val="0"/>
          <w:numId w:val="15"/>
        </w:numPr>
      </w:pPr>
      <w:r>
        <w:t>jakýkoli ruský státní příslušník, fyzická osoba s bydlištěm v Rusku nebo právnická osoba, subjekt či orgán usazené v Rusku</w:t>
      </w:r>
      <w:r w:rsidR="006B5BF7">
        <w:t>,</w:t>
      </w:r>
    </w:p>
    <w:p w14:paraId="01D53C60" w14:textId="4F3BA296" w:rsidR="006B5BF7" w:rsidRDefault="006B5BF7" w:rsidP="000018A7">
      <w:pPr>
        <w:pStyle w:val="Text1-1"/>
        <w:numPr>
          <w:ilvl w:val="0"/>
          <w:numId w:val="15"/>
        </w:numPr>
        <w:spacing w:before="120"/>
      </w:pPr>
      <w:r>
        <w:t>právnick</w:t>
      </w:r>
      <w:r w:rsidR="003C4EAE">
        <w:t>á</w:t>
      </w:r>
      <w:r>
        <w:t xml:space="preserve"> osob</w:t>
      </w:r>
      <w:r w:rsidR="003C4EAE">
        <w:t>a</w:t>
      </w:r>
      <w:r>
        <w:t>, subjekt nebo orgán, které jsou z více než 50 % přímo či nepřímo vlastněny některým ze subjektů uvedených v písmeni a) tohoto odstavce, nebo</w:t>
      </w:r>
    </w:p>
    <w:p w14:paraId="6C79D3D0" w14:textId="6EB9B772" w:rsidR="006B5BF7" w:rsidRDefault="006B5BF7" w:rsidP="000018A7">
      <w:pPr>
        <w:pStyle w:val="Text1-1"/>
        <w:numPr>
          <w:ilvl w:val="0"/>
          <w:numId w:val="15"/>
        </w:numPr>
      </w:pPr>
      <w:r>
        <w:lastRenderedPageBreak/>
        <w:t>fyzick</w:t>
      </w:r>
      <w:r w:rsidR="003C4EAE">
        <w:t>á</w:t>
      </w:r>
      <w:r>
        <w:t xml:space="preserve"> nebo právnick</w:t>
      </w:r>
      <w:r w:rsidR="003C4EAE">
        <w:t>á</w:t>
      </w:r>
      <w:r>
        <w:t xml:space="preserve"> osob</w:t>
      </w:r>
      <w:r w:rsidR="003C4EAE">
        <w:t>a</w:t>
      </w:r>
      <w:r>
        <w:t>, subjekt nebo orgán, které jednají jménem nebo na pokyn některého ze subjektů uvedených v písmeni a) nebo b) tohoto odstavce,</w:t>
      </w:r>
    </w:p>
    <w:p w14:paraId="18BFC176" w14:textId="7E7E0D59" w:rsidR="006B5BF7" w:rsidRDefault="006B5BF7" w:rsidP="006B5BF7">
      <w:pPr>
        <w:pStyle w:val="Text1-1"/>
        <w:numPr>
          <w:ilvl w:val="0"/>
          <w:numId w:val="0"/>
        </w:numPr>
        <w:ind w:left="737"/>
      </w:pPr>
      <w:r>
        <w:t>včetně subdodavatelů, dodavatelů nebo subjektů, jejichž způsobilost je využívána ve smyslu směrnic o zadávání veřejných zakázek, pokud představují více než 10 % hodnoty zakázky.</w:t>
      </w:r>
    </w:p>
    <w:p w14:paraId="0F6D8FD5" w14:textId="44D31E25" w:rsidR="006B5BF7" w:rsidRPr="00404ACA" w:rsidRDefault="006B5BF7" w:rsidP="006B5BF7">
      <w:pPr>
        <w:pStyle w:val="Text1-1"/>
      </w:pPr>
      <w:r>
        <w:t xml:space="preserve">Zadavatel požaduje, aby účastník </w:t>
      </w:r>
      <w:r w:rsidRPr="00247FAF">
        <w:rPr>
          <w:rFonts w:eastAsia="Times New Roman" w:cs="Times New Roman"/>
          <w:lang w:eastAsia="cs-CZ"/>
        </w:rPr>
        <w:t>sám jakožto dodavatel, případně dodavatelé v jeho rám</w:t>
      </w:r>
      <w:r>
        <w:rPr>
          <w:rFonts w:eastAsia="Times New Roman" w:cs="Times New Roman"/>
          <w:lang w:eastAsia="cs-CZ"/>
        </w:rPr>
        <w:t>ci sdružení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666E83">
        <w:rPr>
          <w:rFonts w:eastAsia="Verdana" w:cstheme="majorBidi"/>
          <w:noProof/>
          <w:szCs w:val="26"/>
        </w:rPr>
        <w:t>nebyli</w:t>
      </w:r>
      <w:r>
        <w:t xml:space="preserve"> osobami dle </w:t>
      </w:r>
      <w:r w:rsidR="003C4EAE">
        <w:t xml:space="preserve">předchozího </w:t>
      </w:r>
      <w:r>
        <w:t>odst</w:t>
      </w:r>
      <w:r w:rsidR="003C4EAE">
        <w:t>avce</w:t>
      </w:r>
      <w:r>
        <w:t xml:space="preserve"> tohoto článku a </w:t>
      </w:r>
      <w:r w:rsidRPr="00CD701B">
        <w:rPr>
          <w:rFonts w:eastAsia="Verdana" w:cstheme="majorBidi"/>
          <w:noProof/>
          <w:szCs w:val="26"/>
        </w:rPr>
        <w:t>Nařízení č. 833/2014</w:t>
      </w:r>
      <w:r>
        <w:rPr>
          <w:rFonts w:eastAsia="Verdana" w:cstheme="majorBidi"/>
          <w:noProof/>
          <w:szCs w:val="26"/>
        </w:rPr>
        <w:t>.</w:t>
      </w:r>
    </w:p>
    <w:p w14:paraId="3204B5D6" w14:textId="0961371B" w:rsidR="006B5BF7" w:rsidRPr="00666E83" w:rsidRDefault="496ED208" w:rsidP="7CC0910E">
      <w:pPr>
        <w:pStyle w:val="Text1-1"/>
        <w:rPr>
          <w:rFonts w:ascii="Verdana" w:eastAsia="Verdana" w:hAnsi="Verdana" w:cs="Verdana"/>
          <w:color w:val="000000" w:themeColor="text1"/>
        </w:rPr>
      </w:pPr>
      <w:r w:rsidRPr="32F9DD65">
        <w:rPr>
          <w:rFonts w:eastAsia="Verdana" w:cstheme="majorBidi"/>
          <w:noProof/>
        </w:rPr>
        <w:t xml:space="preserve">Dle čl. 2 </w:t>
      </w:r>
      <w:r w:rsidRPr="00116A4C">
        <w:rPr>
          <w:rFonts w:eastAsia="Verdana" w:cstheme="majorBidi"/>
          <w:b/>
          <w:bCs/>
          <w:noProof/>
        </w:rPr>
        <w:t>nařízení Rady (EU) č. 269/2014</w:t>
      </w:r>
      <w:r w:rsidRPr="32F9DD65">
        <w:rPr>
          <w:rFonts w:eastAsia="Verdana" w:cstheme="majorBidi"/>
          <w:noProof/>
        </w:rPr>
        <w:t xml:space="preserve"> ze dne 17. března 2014, o omezujících opatřeních vzhledem k činnostem narušujícím nebo ohrožujícím územní celistvost, svrchovanost a nezávislost Ukrajiny, ve znění pozdějších předpisů</w:t>
      </w:r>
      <w:r w:rsidRPr="00666E83">
        <w:t xml:space="preserve">, a dalších prováděcích předpisů k tomuto </w:t>
      </w:r>
      <w:r w:rsidR="25A999DB">
        <w:t>n</w:t>
      </w:r>
      <w:r w:rsidRPr="00666E83">
        <w:t xml:space="preserve">ařízení č. 269/2014 </w:t>
      </w:r>
      <w:r w:rsidR="006B5BF7" w:rsidRPr="00666E83">
        <w:rPr>
          <w:rStyle w:val="Znakapoznpodarou"/>
        </w:rPr>
        <w:footnoteReference w:id="8"/>
      </w:r>
      <w:r w:rsidRPr="00666E83">
        <w:t xml:space="preserve">, </w:t>
      </w:r>
      <w:r w:rsidRPr="32F9DD65">
        <w:rPr>
          <w:rFonts w:eastAsia="Verdana" w:cstheme="majorBidi"/>
          <w:noProof/>
        </w:rPr>
        <w:t xml:space="preserve">nesmějí být žádné finanční prostředky ani hospodářské zdroje </w:t>
      </w:r>
      <w:r w:rsidRPr="00666E83">
        <w:t>přímo ani nepřímo zpřístupněny fyzickým nebo právnickým osobám, subjektům či orgánům nebo fyzickým nebo právnickým osobám, subjektům či orgánům s nimi spojeným uvedeným v příloze I Nařízení nebo v jejich prospěch</w:t>
      </w:r>
      <w:r w:rsidR="20496CCC">
        <w:t>;</w:t>
      </w:r>
      <w:r w:rsidR="00F07DF4">
        <w:t xml:space="preserve"> </w:t>
      </w:r>
      <w:r w:rsidR="68A86048" w:rsidRPr="7CC0910E">
        <w:rPr>
          <w:rFonts w:ascii="Verdana" w:eastAsia="Verdana" w:hAnsi="Verdana" w:cs="Verdana"/>
          <w:color w:val="000000" w:themeColor="text1"/>
        </w:rPr>
        <w:t xml:space="preserve">dle čl. 2 </w:t>
      </w:r>
      <w:r w:rsidR="68A86048" w:rsidRPr="00116A4C">
        <w:rPr>
          <w:rFonts w:ascii="Verdana" w:eastAsia="Verdana" w:hAnsi="Verdana" w:cs="Verdana"/>
          <w:b/>
          <w:bCs/>
          <w:color w:val="000000" w:themeColor="text1"/>
        </w:rPr>
        <w:t>nařízení Rady (ES) č. 765/2006</w:t>
      </w:r>
      <w:r w:rsidR="68A86048" w:rsidRPr="7CC0910E">
        <w:rPr>
          <w:rFonts w:ascii="Verdana" w:eastAsia="Verdana" w:hAnsi="Verdana" w:cs="Verdana"/>
          <w:color w:val="000000" w:themeColor="text1"/>
        </w:rPr>
        <w:t xml:space="preserve"> ze dne 18. května 2006 o omezujících opatřeních vzhledem k situaci v Bělorusku a k zapojení Běloruska do ruské agrese proti Ukrajině, ve znění pozdějších předpisů, nesmějí být fyzickým nebo právnickým osobám nebo subjektům uvedeným v příloze I tohoto </w:t>
      </w:r>
      <w:r w:rsidR="5F8A6F32" w:rsidRPr="7CC0910E">
        <w:rPr>
          <w:rFonts w:ascii="Verdana" w:eastAsia="Verdana" w:hAnsi="Verdana" w:cs="Verdana"/>
          <w:color w:val="000000" w:themeColor="text1"/>
        </w:rPr>
        <w:t>n</w:t>
      </w:r>
      <w:r w:rsidR="68A86048" w:rsidRPr="7CC0910E">
        <w:rPr>
          <w:rFonts w:ascii="Verdana" w:eastAsia="Verdana" w:hAnsi="Verdana" w:cs="Verdana"/>
          <w:color w:val="000000" w:themeColor="text1"/>
        </w:rPr>
        <w:t>ařízení nebo v jejich prospěch přímo ani nepřímo zpřístupněny žádné finanční prostředky ani hospodářské zdroje</w:t>
      </w:r>
      <w:r w:rsidR="65F10596" w:rsidRPr="7CC0910E">
        <w:rPr>
          <w:rFonts w:ascii="Verdana" w:eastAsia="Verdana" w:hAnsi="Verdana" w:cs="Verdana"/>
          <w:color w:val="0078D4"/>
        </w:rPr>
        <w:t xml:space="preserve">; </w:t>
      </w:r>
      <w:r w:rsidR="65F10596" w:rsidRPr="7CC0910E">
        <w:rPr>
          <w:rFonts w:ascii="Verdana" w:eastAsia="Verdana" w:hAnsi="Verdana" w:cs="Verdana"/>
          <w:color w:val="000000" w:themeColor="text1"/>
        </w:rPr>
        <w:t xml:space="preserve">dle čl. </w:t>
      </w:r>
      <w:r w:rsidR="65F10596" w:rsidRPr="00116A4C">
        <w:rPr>
          <w:rFonts w:ascii="Verdana" w:eastAsia="Verdana" w:hAnsi="Verdana" w:cs="Verdana"/>
          <w:b/>
          <w:bCs/>
          <w:color w:val="000000" w:themeColor="text1"/>
        </w:rPr>
        <w:t>2 nařízení Rady (EU) č. 208/2014</w:t>
      </w:r>
      <w:r w:rsidR="65F10596" w:rsidRPr="7CC0910E">
        <w:rPr>
          <w:rFonts w:ascii="Verdana" w:eastAsia="Verdana" w:hAnsi="Verdana" w:cs="Verdana"/>
          <w:color w:val="000000" w:themeColor="text1"/>
        </w:rPr>
        <w:t xml:space="preserve"> ze dne 5. března 2014 o omezujících opatřeních vůči některým osobám, subjektům a orgánům vzhledem k situaci na Ukrajině, ve znění pozdějších předpisů, </w:t>
      </w:r>
      <w:r w:rsidR="65F10596" w:rsidRPr="7CC0910E">
        <w:rPr>
          <w:rFonts w:ascii="Verdana" w:eastAsia="Verdana" w:hAnsi="Verdana" w:cs="Verdana"/>
        </w:rPr>
        <w:t>nesmějí být fyzickým nebo právnickým osobám nebo subjektům uvedeným v příloze I tohoto nařízení nebo v jejich prospěch přímo ani nepřímo zpřístupněny žádné finanční prostředky ani hospodářské zdroje</w:t>
      </w:r>
      <w:r w:rsidR="500AECF1" w:rsidRPr="7CC0910E">
        <w:rPr>
          <w:rFonts w:ascii="Verdana" w:eastAsia="Verdana" w:hAnsi="Verdana" w:cs="Verdana"/>
        </w:rPr>
        <w:t xml:space="preserve"> </w:t>
      </w:r>
      <w:r w:rsidRPr="00666E83">
        <w:t xml:space="preserve">(dále jen </w:t>
      </w:r>
      <w:r w:rsidRPr="00116A4C">
        <w:rPr>
          <w:rFonts w:eastAsia="Verdana" w:cstheme="majorBidi"/>
          <w:b/>
          <w:bCs/>
          <w:i/>
          <w:iCs/>
          <w:noProof/>
        </w:rPr>
        <w:t>„Osoby vedené na sankčních seznamech</w:t>
      </w:r>
      <w:r w:rsidRPr="32F9DD65">
        <w:rPr>
          <w:rFonts w:eastAsia="Verdana" w:cstheme="majorBidi"/>
          <w:noProof/>
        </w:rPr>
        <w:t>“</w:t>
      </w:r>
      <w:r w:rsidRPr="00666E83">
        <w:t>).</w:t>
      </w:r>
    </w:p>
    <w:p w14:paraId="48FC80EA" w14:textId="77777777" w:rsidR="006B5BF7" w:rsidRDefault="496ED208" w:rsidP="006B5BF7">
      <w:pPr>
        <w:pStyle w:val="Text1-1"/>
      </w:pPr>
      <w:r>
        <w:t xml:space="preserve">Zadavatel dále požaduje, aby účastník </w:t>
      </w:r>
      <w:r w:rsidRPr="5C193060">
        <w:rPr>
          <w:rFonts w:eastAsia="Times New Roman" w:cs="Times New Roman"/>
          <w:lang w:eastAsia="cs-CZ"/>
        </w:rPr>
        <w:t>sám jakožto dodavatel, případně dodavatelé v jeho rámci sdružení za účelem účasti v zadávacím řízení</w:t>
      </w:r>
      <w:r>
        <w:t>, ani žádný z jeho poddodavatelů nebo jiných osob, jejichž způsobilost je využívána ve smyslu směrnic o zadávání veřejných zakázek, nebyli Osobami vedenými na sankčních seznamech.</w:t>
      </w:r>
    </w:p>
    <w:p w14:paraId="19EA6501" w14:textId="73B872CA" w:rsidR="006B5BF7" w:rsidRDefault="496ED208" w:rsidP="006B5BF7">
      <w:pPr>
        <w:pStyle w:val="Text1-1"/>
      </w:pPr>
      <w:r>
        <w:t>Splnění zadávacích podmínek stanovených zadavatelem dle tohoto článku prokáže účastník předložením čestného prohlášení, jehož vzorové znění je přílohou č. 1</w:t>
      </w:r>
      <w:r w:rsidR="039A27A3">
        <w:t>1</w:t>
      </w:r>
      <w:r>
        <w:t xml:space="preserve"> těchto Pokynů, ve své nabídce.</w:t>
      </w:r>
    </w:p>
    <w:p w14:paraId="5031A297" w14:textId="77777777" w:rsidR="006B5BF7" w:rsidRDefault="496ED208" w:rsidP="006B5BF7">
      <w:pPr>
        <w:pStyle w:val="Text1-1"/>
      </w:pPr>
      <w:r>
        <w:t>Zadavatel je oprávněn ověřovat si splnění zadávacích podmínek dle tohoto článku. Vybraný dodavatel je povinen předložit po případné výzvě zadavatele dle § 122 odst. 3 písm. b) ZZVZ doklady a informace, z nichž nepochybně vyplyne, že vybraný dodavatel i všichni poddodavatelé nebo jiné osoby, jejichž způsobilost je využívána ve smyslu směrnic o zadávání veřejných zakázek, splňují podmínky uvedené v tomto článku.</w:t>
      </w:r>
    </w:p>
    <w:p w14:paraId="7C6023C1" w14:textId="6B85637B" w:rsidR="006B5BF7" w:rsidRPr="006B5BF7" w:rsidRDefault="496ED208" w:rsidP="006B5BF7">
      <w:pPr>
        <w:pStyle w:val="Text1-1"/>
      </w:pPr>
      <w:r>
        <w:t xml:space="preserve">V případě postupu </w:t>
      </w:r>
      <w:r w:rsidR="7391B71D">
        <w:t xml:space="preserve">vybraného dodavatele </w:t>
      </w:r>
      <w:r>
        <w:t xml:space="preserve">v rozporu s tímto článkem bude </w:t>
      </w:r>
      <w:r w:rsidR="7391B71D">
        <w:t xml:space="preserve">vybraný dodavatel </w:t>
      </w:r>
      <w:r>
        <w:t>vyloučen ze zadávacího řízení.</w:t>
      </w:r>
    </w:p>
    <w:p w14:paraId="12C3DCD4" w14:textId="586DDC90" w:rsidR="0035531B" w:rsidRDefault="0035531B" w:rsidP="00564DDD">
      <w:pPr>
        <w:pStyle w:val="Nadpis1-1"/>
      </w:pPr>
      <w:bookmarkStart w:id="61" w:name="_Toc158011575"/>
      <w:r>
        <w:t>PŘÍLOHY TĚCHTO POKYNŮ</w:t>
      </w:r>
      <w:bookmarkEnd w:id="61"/>
    </w:p>
    <w:p w14:paraId="7EFB72F3" w14:textId="77777777" w:rsidR="0035531B" w:rsidRDefault="0035531B" w:rsidP="008F64FB">
      <w:pPr>
        <w:pStyle w:val="Textbezslovn"/>
        <w:tabs>
          <w:tab w:val="left" w:pos="2127"/>
        </w:tabs>
        <w:spacing w:before="60" w:after="60"/>
        <w:ind w:left="2127" w:hanging="1390"/>
      </w:pPr>
      <w:r>
        <w:t>Příloha č. 1</w:t>
      </w:r>
      <w:r>
        <w:tab/>
        <w:t>Všeobecné informace</w:t>
      </w:r>
      <w:r w:rsidR="00092CC9">
        <w:t xml:space="preserve"> o </w:t>
      </w:r>
      <w:r>
        <w:t xml:space="preserve">dodavateli </w:t>
      </w:r>
    </w:p>
    <w:p w14:paraId="0F75CE7D" w14:textId="77777777" w:rsidR="0035531B" w:rsidRDefault="0035531B" w:rsidP="008F64FB">
      <w:pPr>
        <w:pStyle w:val="Textbezslovn"/>
        <w:tabs>
          <w:tab w:val="left" w:pos="2127"/>
        </w:tabs>
        <w:spacing w:before="60" w:after="60"/>
        <w:ind w:left="2127" w:hanging="1390"/>
      </w:pPr>
      <w:r>
        <w:t>Příloha č. 2</w:t>
      </w:r>
      <w:r>
        <w:tab/>
        <w:t>Seznam poddodavatelů</w:t>
      </w:r>
    </w:p>
    <w:p w14:paraId="357F4EC7" w14:textId="77777777" w:rsidR="0035531B" w:rsidRDefault="0035531B" w:rsidP="008F64FB">
      <w:pPr>
        <w:pStyle w:val="Textbezslovn"/>
        <w:tabs>
          <w:tab w:val="left" w:pos="2127"/>
        </w:tabs>
        <w:spacing w:before="60" w:after="60"/>
        <w:ind w:left="2127" w:hanging="1390"/>
      </w:pPr>
      <w:r>
        <w:t xml:space="preserve">Příloha č. 3 </w:t>
      </w:r>
      <w:r>
        <w:tab/>
        <w:t>Údaje</w:t>
      </w:r>
      <w:r w:rsidR="00092CC9">
        <w:t xml:space="preserve"> o </w:t>
      </w:r>
      <w:r>
        <w:t>společnosti dodavatelů podávajících nabídku společně</w:t>
      </w:r>
    </w:p>
    <w:p w14:paraId="6FFDF910" w14:textId="77777777" w:rsidR="0035531B" w:rsidRDefault="0035531B" w:rsidP="008F64FB">
      <w:pPr>
        <w:pStyle w:val="Textbezslovn"/>
        <w:tabs>
          <w:tab w:val="left" w:pos="2127"/>
        </w:tabs>
        <w:spacing w:before="60" w:after="60"/>
        <w:ind w:left="2127" w:hanging="1390"/>
      </w:pPr>
      <w:r>
        <w:t>Příloha č. 4</w:t>
      </w:r>
      <w:r>
        <w:tab/>
        <w:t>Seznam stavebních prací</w:t>
      </w:r>
    </w:p>
    <w:p w14:paraId="7D48D3AB" w14:textId="77777777" w:rsidR="0035531B" w:rsidRDefault="0035531B" w:rsidP="008F64FB">
      <w:pPr>
        <w:pStyle w:val="Textbezslovn"/>
        <w:tabs>
          <w:tab w:val="left" w:pos="2127"/>
        </w:tabs>
        <w:spacing w:before="60" w:after="60"/>
        <w:ind w:left="2127" w:hanging="1390"/>
      </w:pPr>
      <w:r>
        <w:lastRenderedPageBreak/>
        <w:t xml:space="preserve">Příloha č. 5 </w:t>
      </w:r>
      <w:r>
        <w:tab/>
        <w:t xml:space="preserve">Seznam odborného personálu dodavatele </w:t>
      </w:r>
    </w:p>
    <w:p w14:paraId="6DED46DF" w14:textId="77777777" w:rsidR="0035531B" w:rsidRDefault="0035531B" w:rsidP="008F64FB">
      <w:pPr>
        <w:pStyle w:val="Textbezslovn"/>
        <w:tabs>
          <w:tab w:val="left" w:pos="2127"/>
        </w:tabs>
        <w:spacing w:before="60" w:after="60"/>
        <w:ind w:left="2127" w:hanging="1390"/>
      </w:pPr>
      <w:r>
        <w:t>Příloha č. 6</w:t>
      </w:r>
      <w:r>
        <w:tab/>
        <w:t>Vzor profesního životopisu</w:t>
      </w:r>
    </w:p>
    <w:p w14:paraId="42C4CDAD" w14:textId="77777777" w:rsidR="0035531B" w:rsidRDefault="0035531B" w:rsidP="008F64FB">
      <w:pPr>
        <w:pStyle w:val="Textbezslovn"/>
        <w:tabs>
          <w:tab w:val="left" w:pos="2127"/>
        </w:tabs>
        <w:spacing w:before="60" w:after="60"/>
        <w:ind w:left="2127" w:hanging="1390"/>
      </w:pPr>
      <w:r>
        <w:t>Příloha č. 7</w:t>
      </w:r>
      <w:r>
        <w:tab/>
        <w:t>Vzor čestného prohlášení</w:t>
      </w:r>
      <w:r w:rsidR="00092CC9">
        <w:t xml:space="preserve"> o </w:t>
      </w:r>
      <w:r>
        <w:t>splnění části základní způsobilosti</w:t>
      </w:r>
    </w:p>
    <w:p w14:paraId="131338A6" w14:textId="77777777" w:rsidR="0035531B" w:rsidRDefault="0035531B" w:rsidP="008F64FB">
      <w:pPr>
        <w:pStyle w:val="Textbezslovn"/>
        <w:tabs>
          <w:tab w:val="left" w:pos="2127"/>
        </w:tabs>
        <w:spacing w:before="60" w:after="60"/>
        <w:ind w:left="2127" w:hanging="1390"/>
      </w:pPr>
      <w:r>
        <w:t>Příloha č. 8</w:t>
      </w:r>
      <w:r>
        <w:tab/>
        <w:t>Informace</w:t>
      </w:r>
      <w:r w:rsidR="00092CC9">
        <w:t xml:space="preserve"> o </w:t>
      </w:r>
      <w:r>
        <w:t>tom, zda budou na staveništi působit zaměstnanci více než jednoho zhotovitele</w:t>
      </w:r>
    </w:p>
    <w:p w14:paraId="6370E0C4" w14:textId="77777777" w:rsidR="0035531B" w:rsidRDefault="0035531B" w:rsidP="008F64FB">
      <w:pPr>
        <w:pStyle w:val="Textbezslovn"/>
        <w:tabs>
          <w:tab w:val="left" w:pos="2127"/>
        </w:tabs>
        <w:spacing w:before="60" w:after="60"/>
        <w:ind w:left="2127" w:hanging="1390"/>
      </w:pPr>
      <w:r>
        <w:t>Příloha č. 9</w:t>
      </w:r>
      <w:r>
        <w:tab/>
        <w:t>Seznam jiných osob</w:t>
      </w:r>
      <w:r w:rsidR="00BC6D2B">
        <w:t xml:space="preserve"> k </w:t>
      </w:r>
      <w:r>
        <w:t>prokázání kvalifikace</w:t>
      </w:r>
    </w:p>
    <w:p w14:paraId="7C6B9C56" w14:textId="77777777" w:rsidR="0035531B" w:rsidRDefault="0035531B" w:rsidP="008F64FB">
      <w:pPr>
        <w:pStyle w:val="Textbezslovn"/>
        <w:tabs>
          <w:tab w:val="left" w:pos="2127"/>
        </w:tabs>
        <w:spacing w:before="60" w:after="60"/>
        <w:ind w:left="2127" w:hanging="1390"/>
      </w:pPr>
      <w:r>
        <w:t>Příloha č. 10</w:t>
      </w:r>
      <w:r>
        <w:tab/>
        <w:t>Vzor čestného prohlášení</w:t>
      </w:r>
      <w:r w:rsidR="00092CC9">
        <w:t xml:space="preserve"> o </w:t>
      </w:r>
      <w:r>
        <w:t>výši obratu</w:t>
      </w:r>
    </w:p>
    <w:p w14:paraId="7686A52E" w14:textId="7AA4BB2A" w:rsidR="006B5BF7" w:rsidRDefault="006B5BF7" w:rsidP="008F64FB">
      <w:pPr>
        <w:pStyle w:val="Textbezslovn"/>
        <w:tabs>
          <w:tab w:val="left" w:pos="2127"/>
        </w:tabs>
        <w:spacing w:before="60" w:after="60"/>
        <w:ind w:left="2127" w:hanging="1390"/>
      </w:pPr>
      <w:r>
        <w:t>Příloha č. 11</w:t>
      </w:r>
      <w:r>
        <w:tab/>
      </w:r>
      <w:r w:rsidRPr="00010882">
        <w:rPr>
          <w:lang w:eastAsia="cs-CZ"/>
        </w:rPr>
        <w:t xml:space="preserve">Čestné prohlášení o splnění podmínek v souvislosti </w:t>
      </w:r>
      <w:r w:rsidR="00385F1E">
        <w:rPr>
          <w:lang w:eastAsia="cs-CZ"/>
        </w:rPr>
        <w:t>s mezinárodními sankcemi</w:t>
      </w:r>
    </w:p>
    <w:p w14:paraId="475986FA" w14:textId="5584AD1C" w:rsidR="0035531B" w:rsidRDefault="0035531B" w:rsidP="008F64FB">
      <w:pPr>
        <w:pStyle w:val="Textbezslovn"/>
        <w:tabs>
          <w:tab w:val="left" w:pos="2127"/>
        </w:tabs>
        <w:spacing w:before="60" w:after="60"/>
        <w:ind w:left="2127" w:hanging="1390"/>
      </w:pPr>
      <w:r>
        <w:t xml:space="preserve">Příloha č. </w:t>
      </w:r>
      <w:r w:rsidR="006B5BF7">
        <w:t>12</w:t>
      </w:r>
      <w:r>
        <w:tab/>
        <w:t xml:space="preserve">Vzor čestného </w:t>
      </w:r>
      <w:r w:rsidR="00DC3FBF">
        <w:t>prohlášení – přehled</w:t>
      </w:r>
      <w:r>
        <w:t xml:space="preserve"> technických zařízení</w:t>
      </w:r>
      <w:r w:rsidR="009D2D18">
        <w:t xml:space="preserve"> (strojů)</w:t>
      </w:r>
    </w:p>
    <w:p w14:paraId="2B912ED2" w14:textId="7362CD50" w:rsidR="002C02C4" w:rsidRPr="00490016" w:rsidRDefault="002C02C4" w:rsidP="008F64FB">
      <w:pPr>
        <w:pStyle w:val="Textbezslovn"/>
        <w:tabs>
          <w:tab w:val="left" w:pos="2127"/>
        </w:tabs>
        <w:spacing w:before="60" w:after="60"/>
        <w:ind w:left="2126" w:hanging="1389"/>
        <w:rPr>
          <w:lang w:eastAsia="cs-CZ"/>
        </w:rPr>
      </w:pPr>
      <w:r w:rsidRPr="00490016">
        <w:t>Příloha č. 13</w:t>
      </w:r>
      <w:r w:rsidRPr="00490016">
        <w:tab/>
      </w:r>
      <w:r w:rsidRPr="00490016">
        <w:rPr>
          <w:lang w:eastAsia="cs-CZ"/>
        </w:rPr>
        <w:t>Čestné prohlášení ve vztahu k zakázaným dohodám</w:t>
      </w:r>
    </w:p>
    <w:p w14:paraId="7BBDFFA8" w14:textId="22C69B2A" w:rsidR="002C02C4" w:rsidRDefault="002C02C4" w:rsidP="008F64FB">
      <w:pPr>
        <w:pStyle w:val="Textbezslovn"/>
        <w:tabs>
          <w:tab w:val="left" w:pos="2127"/>
        </w:tabs>
        <w:spacing w:before="60" w:after="60"/>
        <w:ind w:left="2126" w:hanging="1389"/>
      </w:pPr>
      <w:r w:rsidRPr="00490016">
        <w:rPr>
          <w:lang w:eastAsia="cs-CZ"/>
        </w:rPr>
        <w:t>Příloha č. 14</w:t>
      </w:r>
      <w:r w:rsidRPr="00490016">
        <w:rPr>
          <w:lang w:eastAsia="cs-CZ"/>
        </w:rPr>
        <w:tab/>
      </w:r>
      <w:r w:rsidRPr="00490016">
        <w:t>Čestné prohlášení o střetu zájmů</w:t>
      </w:r>
    </w:p>
    <w:p w14:paraId="509C08D9" w14:textId="77777777" w:rsidR="0035531B" w:rsidRDefault="0035531B" w:rsidP="00564DDD">
      <w:pPr>
        <w:pStyle w:val="Textbezslovn"/>
        <w:spacing w:after="0"/>
      </w:pPr>
    </w:p>
    <w:p w14:paraId="2DD185B2" w14:textId="77777777" w:rsidR="0035531B" w:rsidRDefault="0035531B" w:rsidP="00564DDD">
      <w:pPr>
        <w:pStyle w:val="Textbezslovn"/>
        <w:spacing w:after="0"/>
      </w:pPr>
    </w:p>
    <w:p w14:paraId="3057C171" w14:textId="77777777" w:rsidR="00333DD6" w:rsidRDefault="00333DD6" w:rsidP="00333DD6">
      <w:pPr>
        <w:pStyle w:val="Textbezslovn"/>
        <w:spacing w:after="0"/>
      </w:pPr>
    </w:p>
    <w:p w14:paraId="167042B6" w14:textId="77777777" w:rsidR="00333DD6" w:rsidRDefault="00333DD6" w:rsidP="00333DD6">
      <w:pPr>
        <w:pStyle w:val="Textbezslovn"/>
        <w:spacing w:after="0"/>
      </w:pPr>
    </w:p>
    <w:p w14:paraId="31A4E268" w14:textId="77777777" w:rsidR="00333DD6" w:rsidRDefault="00333DD6" w:rsidP="00333DD6">
      <w:pPr>
        <w:pStyle w:val="Textbezslovn"/>
        <w:spacing w:after="0"/>
      </w:pPr>
    </w:p>
    <w:p w14:paraId="1D8E8384" w14:textId="390A1D3D" w:rsidR="00333DD6" w:rsidRDefault="00333DD6" w:rsidP="00333DD6">
      <w:pPr>
        <w:pStyle w:val="Textbezslovn"/>
        <w:spacing w:after="0"/>
      </w:pPr>
      <w:r>
        <w:t>………………………………………………</w:t>
      </w:r>
    </w:p>
    <w:p w14:paraId="7F5824F8" w14:textId="77777777" w:rsidR="00333DD6" w:rsidRPr="00F0153B" w:rsidRDefault="00333DD6" w:rsidP="00333DD6">
      <w:pPr>
        <w:pStyle w:val="Textbezslovn"/>
        <w:spacing w:after="0"/>
        <w:rPr>
          <w:rFonts w:eastAsia="Times New Roman" w:cs="Calibri"/>
          <w:b/>
          <w:bCs/>
          <w:caps/>
          <w:lang w:eastAsia="cs-CZ"/>
        </w:rPr>
      </w:pPr>
      <w:r w:rsidRPr="009A23A2">
        <w:rPr>
          <w:rFonts w:eastAsia="Times New Roman" w:cs="Calibri"/>
          <w:b/>
          <w:bCs/>
          <w:lang w:eastAsia="cs-CZ"/>
        </w:rPr>
        <w:t xml:space="preserve">Ing. Jiří </w:t>
      </w:r>
      <w:r w:rsidRPr="00F0153B">
        <w:rPr>
          <w:rFonts w:eastAsia="Times New Roman" w:cs="Calibri"/>
          <w:b/>
          <w:bCs/>
          <w:caps/>
          <w:lang w:eastAsia="cs-CZ"/>
        </w:rPr>
        <w:t>Macho</w:t>
      </w:r>
    </w:p>
    <w:p w14:paraId="738F479F" w14:textId="77777777" w:rsidR="00333DD6" w:rsidRPr="00F0153B" w:rsidRDefault="00333DD6" w:rsidP="00333DD6">
      <w:pPr>
        <w:pStyle w:val="Textbezslovn"/>
        <w:spacing w:after="0"/>
      </w:pPr>
      <w:r w:rsidRPr="00F0153B">
        <w:t>ředitel Oblastního ředitelství Ostrava</w:t>
      </w:r>
    </w:p>
    <w:p w14:paraId="5ABB9B37" w14:textId="77777777" w:rsidR="00333DD6" w:rsidRPr="00F0153B" w:rsidRDefault="00333DD6" w:rsidP="00333DD6">
      <w:pPr>
        <w:spacing w:after="0" w:line="240" w:lineRule="auto"/>
        <w:ind w:left="28" w:firstLine="709"/>
        <w:rPr>
          <w:rFonts w:eastAsia="Times New Roman" w:cs="Calibri"/>
          <w:lang w:eastAsia="cs-CZ"/>
        </w:rPr>
      </w:pPr>
      <w:r w:rsidRPr="00F0153B">
        <w:rPr>
          <w:rFonts w:eastAsia="Times New Roman" w:cs="Calibri"/>
          <w:lang w:eastAsia="cs-CZ"/>
        </w:rPr>
        <w:t>Správa železnic, státní organizace</w:t>
      </w:r>
    </w:p>
    <w:p w14:paraId="6A3E81F1" w14:textId="77777777" w:rsidR="00333DD6" w:rsidRDefault="00333DD6" w:rsidP="00333DD6">
      <w:pPr>
        <w:pStyle w:val="Textbezslovn"/>
        <w:spacing w:after="0"/>
      </w:pPr>
    </w:p>
    <w:p w14:paraId="7B0BE924" w14:textId="77777777" w:rsidR="00333DD6" w:rsidRDefault="00333DD6" w:rsidP="00333DD6">
      <w:r>
        <w:br w:type="page"/>
      </w:r>
    </w:p>
    <w:p w14:paraId="7632E31A" w14:textId="77777777" w:rsidR="0035531B" w:rsidRDefault="0035531B" w:rsidP="00FE4333">
      <w:pPr>
        <w:pStyle w:val="Nadpisbezsl1-1"/>
      </w:pPr>
      <w:r w:rsidRPr="00FE4333">
        <w:lastRenderedPageBreak/>
        <w:t>Příloha</w:t>
      </w:r>
      <w:r>
        <w:t xml:space="preserve"> č. 1 </w:t>
      </w:r>
    </w:p>
    <w:p w14:paraId="193F4C8A" w14:textId="77777777" w:rsidR="0035531B" w:rsidRPr="00FE4333" w:rsidRDefault="0035531B" w:rsidP="00FE4333">
      <w:pPr>
        <w:pStyle w:val="Nadpisbezsl1-2"/>
        <w:rPr>
          <w:rStyle w:val="Tun9b"/>
          <w:b/>
        </w:rPr>
      </w:pPr>
      <w:r w:rsidRPr="00FE4333">
        <w:rPr>
          <w:rStyle w:val="Tun9b"/>
          <w:b/>
        </w:rPr>
        <w:t>Všeobecné informace</w:t>
      </w:r>
      <w:r w:rsidR="00092CC9" w:rsidRPr="00FE4333">
        <w:rPr>
          <w:rStyle w:val="Tun9b"/>
          <w:b/>
        </w:rPr>
        <w:t xml:space="preserve"> o </w:t>
      </w:r>
      <w:r w:rsidRPr="00FE4333">
        <w:rPr>
          <w:rStyle w:val="Tun9b"/>
          <w:b/>
        </w:rPr>
        <w:t xml:space="preserve">dodavateli </w:t>
      </w:r>
    </w:p>
    <w:p w14:paraId="2C6819C8" w14:textId="77777777" w:rsidR="00AB1063" w:rsidRDefault="00AB1063" w:rsidP="00454716">
      <w:pPr>
        <w:pStyle w:val="Textbezslovn"/>
        <w:ind w:left="28"/>
      </w:pPr>
    </w:p>
    <w:p w14:paraId="30B1EAB8" w14:textId="13C1A8F1" w:rsidR="0035531B" w:rsidRDefault="0035531B" w:rsidP="00454716">
      <w:pPr>
        <w:pStyle w:val="Textbezslovn"/>
        <w:ind w:left="28"/>
      </w:pPr>
      <w:r>
        <w:t>Obchodní firma</w:t>
      </w:r>
      <w:r w:rsidR="00D05C61" w:rsidRPr="00833899">
        <w:t>/jméno a příjmení</w:t>
      </w:r>
      <w:r w:rsidR="00D05C61" w:rsidRPr="00833899">
        <w:rPr>
          <w:rStyle w:val="Znakapoznpodarou"/>
        </w:rPr>
        <w:footnoteReference w:id="9"/>
      </w:r>
      <w:r w:rsidR="00D05C61">
        <w:t xml:space="preserve"> </w:t>
      </w:r>
      <w:r>
        <w:t>[</w:t>
      </w:r>
      <w:r w:rsidRPr="00DE6A35">
        <w:rPr>
          <w:b/>
          <w:highlight w:val="yellow"/>
        </w:rPr>
        <w:t>DOPLNÍ DODAVATEL</w:t>
      </w:r>
      <w:r>
        <w:t>]</w:t>
      </w:r>
    </w:p>
    <w:p w14:paraId="34865F40" w14:textId="77777777" w:rsidR="0035531B" w:rsidRDefault="0035531B" w:rsidP="00454716">
      <w:pPr>
        <w:pStyle w:val="Textbezslovn"/>
        <w:ind w:left="28"/>
      </w:pPr>
      <w:r>
        <w:t>Sídlo [</w:t>
      </w:r>
      <w:r w:rsidRPr="00564DDD">
        <w:rPr>
          <w:highlight w:val="yellow"/>
        </w:rPr>
        <w:t>DOPLNÍ DODAVATEL</w:t>
      </w:r>
      <w:r>
        <w:t>]</w:t>
      </w:r>
    </w:p>
    <w:p w14:paraId="2200DBE4" w14:textId="77777777" w:rsidR="0035531B" w:rsidRDefault="0035531B" w:rsidP="00454716">
      <w:pPr>
        <w:pStyle w:val="Textbezslovn"/>
        <w:ind w:left="28"/>
      </w:pPr>
      <w:r>
        <w:t>IČO: [</w:t>
      </w:r>
      <w:r w:rsidRPr="00564DDD">
        <w:rPr>
          <w:highlight w:val="yellow"/>
        </w:rPr>
        <w:t>DOPLNÍ DODAVATEL</w:t>
      </w:r>
      <w:r>
        <w:t>] DIČ: [</w:t>
      </w:r>
      <w:r w:rsidRPr="00564DDD">
        <w:rPr>
          <w:highlight w:val="yellow"/>
        </w:rPr>
        <w:t>DOPLNÍ DODAVATEL</w:t>
      </w:r>
      <w:r>
        <w:t>]</w:t>
      </w:r>
    </w:p>
    <w:p w14:paraId="160071CD" w14:textId="77777777" w:rsidR="0035531B" w:rsidRDefault="0035531B" w:rsidP="00454716">
      <w:pPr>
        <w:pStyle w:val="Textbezslovn"/>
        <w:ind w:left="28"/>
      </w:pPr>
      <w:r>
        <w:t>Právní forma [</w:t>
      </w:r>
      <w:r w:rsidRPr="00564DDD">
        <w:rPr>
          <w:highlight w:val="yellow"/>
        </w:rPr>
        <w:t>DOPLNÍ DODAVATEL</w:t>
      </w:r>
      <w:r>
        <w:t>]</w:t>
      </w:r>
    </w:p>
    <w:p w14:paraId="2A1A9340" w14:textId="77777777" w:rsidR="0035531B" w:rsidRDefault="0035531B" w:rsidP="00454716">
      <w:pPr>
        <w:pStyle w:val="Textbezslovn"/>
        <w:ind w:left="28"/>
      </w:pPr>
      <w:r>
        <w:t>Státní příslušnost (země registrace) dodavatele [</w:t>
      </w:r>
      <w:r w:rsidRPr="00564DDD">
        <w:rPr>
          <w:highlight w:val="yellow"/>
        </w:rPr>
        <w:t>DOPLNÍ DODAVATEL</w:t>
      </w:r>
      <w:r>
        <w:t>]</w:t>
      </w:r>
    </w:p>
    <w:p w14:paraId="588FC68E" w14:textId="77777777" w:rsidR="0035531B" w:rsidRDefault="0035531B" w:rsidP="00454716">
      <w:pPr>
        <w:pStyle w:val="Textbezslovn"/>
        <w:ind w:left="28"/>
      </w:pPr>
      <w:r>
        <w:t>Podrobnosti registrace [</w:t>
      </w:r>
      <w:r w:rsidRPr="00564DDD">
        <w:rPr>
          <w:highlight w:val="yellow"/>
        </w:rPr>
        <w:t>DOPLNÍ DODAVATEL</w:t>
      </w:r>
      <w:r>
        <w:t>]</w:t>
      </w:r>
    </w:p>
    <w:p w14:paraId="1EC11A4B" w14:textId="77777777" w:rsidR="0035531B" w:rsidRDefault="0035531B" w:rsidP="00454716">
      <w:pPr>
        <w:pStyle w:val="Textbezslovn"/>
        <w:ind w:left="28"/>
      </w:pPr>
      <w:r>
        <w:t xml:space="preserve">Počet let působení jako dodavatel: </w:t>
      </w:r>
    </w:p>
    <w:p w14:paraId="711A6784" w14:textId="77777777" w:rsidR="0035531B" w:rsidRDefault="01A6FFE5" w:rsidP="00D37B14">
      <w:pPr>
        <w:pStyle w:val="Odrka1-1"/>
        <w:tabs>
          <w:tab w:val="clear" w:pos="1077"/>
          <w:tab w:val="num" w:pos="1560"/>
        </w:tabs>
      </w:pPr>
      <w:r>
        <w:t>ve vlastní zemi [</w:t>
      </w:r>
      <w:r w:rsidRPr="5C193060">
        <w:rPr>
          <w:highlight w:val="yellow"/>
        </w:rPr>
        <w:t>DOPLNÍ DODAVATEL</w:t>
      </w:r>
      <w:r>
        <w:t>]</w:t>
      </w:r>
    </w:p>
    <w:p w14:paraId="1D021C9B" w14:textId="77777777" w:rsidR="0035531B" w:rsidRDefault="01A6FFE5" w:rsidP="00564DDD">
      <w:pPr>
        <w:pStyle w:val="Odrka1-1"/>
      </w:pPr>
      <w:r>
        <w:t>v zahraničí [</w:t>
      </w:r>
      <w:r w:rsidRPr="5C193060">
        <w:rPr>
          <w:highlight w:val="yellow"/>
        </w:rPr>
        <w:t>DOPLNÍ DODAVATEL</w:t>
      </w:r>
      <w:r>
        <w:t>]</w:t>
      </w:r>
    </w:p>
    <w:p w14:paraId="75101E47" w14:textId="77777777" w:rsidR="0035531B" w:rsidRDefault="0035531B" w:rsidP="00D37B14">
      <w:pPr>
        <w:pStyle w:val="Textbezslovn"/>
        <w:ind w:left="0"/>
      </w:pPr>
      <w:r>
        <w:t>Dodavatel níže uvede informaci, zda je malým nebo středním podnikem ve smyslu Doporučení Komise 2003/361/ES ze dne 6. května 2003. Malým podnikem je podnik, který zaměstnává méně než 50 osob</w:t>
      </w:r>
      <w:r w:rsidR="00845C50">
        <w:t xml:space="preserve"> a </w:t>
      </w:r>
      <w:r>
        <w:t>jehož roční obrat, případně celková roční bilanční suma, nepřevyšuje (korunový ekvivalent) 10 milionů EUR. Středním podnikem je podnik, který zaměstnává méně než 250 zaměstnanců</w:t>
      </w:r>
      <w:r w:rsidR="00845C50">
        <w:t xml:space="preserve"> a </w:t>
      </w:r>
      <w:r>
        <w:t>jehož roční obrat nepřevyšuje (korunový ekvivalent) 50 milionů EUR nebo případně celková roční bilanční suma nepřevyšuje (korunový ekvivalent) 43 milionů EUR.</w:t>
      </w:r>
    </w:p>
    <w:p w14:paraId="06667DF0" w14:textId="77777777" w:rsidR="0035531B" w:rsidRDefault="007D5A8D" w:rsidP="00454716">
      <w:pPr>
        <w:pStyle w:val="Textbezslovn"/>
        <w:ind w:left="0"/>
      </w:pPr>
      <w:r w:rsidRPr="007D5A8D">
        <w:t>Dodavatel je malým / středním / jiným podnikem [</w:t>
      </w:r>
      <w:r w:rsidRPr="007D5A8D">
        <w:rPr>
          <w:highlight w:val="yellow"/>
        </w:rPr>
        <w:t>ZVOLÍ DODAVATEL</w:t>
      </w:r>
      <w:r w:rsidRPr="007D5A8D">
        <w:t>]</w:t>
      </w:r>
      <w:r>
        <w:t xml:space="preserve"> </w:t>
      </w:r>
    </w:p>
    <w:p w14:paraId="24FA0248" w14:textId="77777777" w:rsidR="0035531B" w:rsidRDefault="0035531B" w:rsidP="00564DDD">
      <w:pPr>
        <w:pStyle w:val="Textbezslovn"/>
      </w:pPr>
      <w:r>
        <w:t xml:space="preserve"> </w:t>
      </w:r>
    </w:p>
    <w:p w14:paraId="2636506F" w14:textId="5BD1346C" w:rsidR="00564DDD" w:rsidRDefault="00564DDD" w:rsidP="000002AB">
      <w:pPr>
        <w:pStyle w:val="Textbezslovn"/>
        <w:ind w:left="0"/>
      </w:pPr>
      <w:r>
        <w:br w:type="page"/>
      </w:r>
    </w:p>
    <w:p w14:paraId="0CB888B8" w14:textId="77777777" w:rsidR="0035531B" w:rsidRDefault="0035531B" w:rsidP="00FE4333">
      <w:pPr>
        <w:pStyle w:val="Nadpisbezsl1-1"/>
      </w:pPr>
      <w:r>
        <w:lastRenderedPageBreak/>
        <w:t>Příloha č. 2</w:t>
      </w:r>
    </w:p>
    <w:p w14:paraId="1E61BEE2" w14:textId="77777777" w:rsidR="0035531B" w:rsidRPr="00FE4333" w:rsidRDefault="0035531B" w:rsidP="00FE4333">
      <w:pPr>
        <w:pStyle w:val="Nadpisbezsl1-2"/>
        <w:rPr>
          <w:rStyle w:val="Tun9b"/>
          <w:b/>
        </w:rPr>
      </w:pPr>
      <w:r w:rsidRPr="00FE4333">
        <w:rPr>
          <w:rStyle w:val="Tun9b"/>
          <w:b/>
        </w:rPr>
        <w:t>Seznam poddodavatelů</w:t>
      </w:r>
    </w:p>
    <w:p w14:paraId="26E494E2" w14:textId="77777777" w:rsidR="00AB1063" w:rsidRDefault="00AB1063" w:rsidP="00564DDD">
      <w:pPr>
        <w:pStyle w:val="Textbezslovn"/>
      </w:pPr>
    </w:p>
    <w:p w14:paraId="2A305F18" w14:textId="77777777" w:rsidR="0035531B" w:rsidRDefault="0035531B" w:rsidP="00454716">
      <w:pPr>
        <w:pStyle w:val="Textbezslovn"/>
        <w:ind w:left="0"/>
      </w:pPr>
      <w:r>
        <w:t>Jestliže dodavatel uvažuje zadat poddodavateli plnění části veřejné zakázky, uvede následující údaje:</w:t>
      </w:r>
    </w:p>
    <w:p w14:paraId="1CBCF004" w14:textId="77777777" w:rsidR="0035531B" w:rsidRDefault="0035531B" w:rsidP="00564DDD">
      <w:pPr>
        <w:pStyle w:val="Textbezslovn"/>
      </w:pPr>
    </w:p>
    <w:tbl>
      <w:tblPr>
        <w:tblStyle w:val="Mkatabulky"/>
        <w:tblW w:w="0" w:type="auto"/>
        <w:tblLook w:val="04E0" w:firstRow="1" w:lastRow="1" w:firstColumn="1" w:lastColumn="0" w:noHBand="0" w:noVBand="1"/>
      </w:tblPr>
      <w:tblGrid>
        <w:gridCol w:w="2597"/>
        <w:gridCol w:w="3891"/>
        <w:gridCol w:w="2214"/>
      </w:tblGrid>
      <w:tr w:rsidR="00564DDD" w:rsidRPr="00454716" w14:paraId="14471024" w14:textId="77777777" w:rsidTr="004547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17508A32" w14:textId="77777777" w:rsidR="00564DDD" w:rsidRPr="00454716" w:rsidRDefault="00564DDD" w:rsidP="00307641">
            <w:pPr>
              <w:rPr>
                <w:b/>
                <w:sz w:val="16"/>
                <w:szCs w:val="16"/>
              </w:rPr>
            </w:pPr>
            <w:r w:rsidRPr="00454716">
              <w:rPr>
                <w:b/>
                <w:sz w:val="16"/>
                <w:szCs w:val="16"/>
              </w:rPr>
              <w:t>Obchodní firma/název/ jméno a příjmení, sídlo poddodavatele, IČO</w:t>
            </w:r>
          </w:p>
        </w:tc>
        <w:tc>
          <w:tcPr>
            <w:tcW w:w="3969" w:type="dxa"/>
          </w:tcPr>
          <w:p w14:paraId="07D2513F"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Věcný popis části plnění uvažovaného zadat poddodavateli </w:t>
            </w:r>
            <w:r w:rsidRPr="00454716">
              <w:rPr>
                <w:sz w:val="16"/>
                <w:szCs w:val="16"/>
              </w:rPr>
              <w:t>(označené dle čísel a názvů jednotlivých SO a PS, případně jiným vhodným způsobem, nelze-li označit dle SO a PS)</w:t>
            </w:r>
          </w:p>
        </w:tc>
        <w:tc>
          <w:tcPr>
            <w:tcW w:w="2242" w:type="dxa"/>
          </w:tcPr>
          <w:p w14:paraId="2A839064"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Hodnota poddodávky v % z nabídkové ceny</w:t>
            </w:r>
          </w:p>
        </w:tc>
      </w:tr>
      <w:tr w:rsidR="00454716" w:rsidRPr="00454716" w14:paraId="14EE6E7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542F75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516A7C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012F76D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62BB51DC"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1A10C811"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10D7E452"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55ED91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076E18C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74048E0"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08389F0E"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F3AA23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AA4013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25B993C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5B676BC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99E580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5FD7D5E"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0CFCB23"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EB0D8F9"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180D1CD"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082C8F6C"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8BF351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2A64D18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8C712E3"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2904F32"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3086C693"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3D7CD2E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8B428DB"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E2D0D46"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653B11E5"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262A6B24"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45CFB9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64DDD" w:rsidRPr="00454716" w14:paraId="034F886B"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61631776" w14:textId="77777777" w:rsidR="00564DDD" w:rsidRPr="00454716" w:rsidRDefault="00454716" w:rsidP="00454716">
            <w:pPr>
              <w:rPr>
                <w:sz w:val="16"/>
                <w:szCs w:val="16"/>
              </w:rPr>
            </w:pPr>
            <w:r w:rsidRPr="00454716">
              <w:rPr>
                <w:sz w:val="16"/>
                <w:szCs w:val="16"/>
              </w:rPr>
              <w:t>Celkem %</w:t>
            </w:r>
          </w:p>
        </w:tc>
        <w:tc>
          <w:tcPr>
            <w:tcW w:w="3969" w:type="dxa"/>
          </w:tcPr>
          <w:p w14:paraId="3187EC53" w14:textId="77777777" w:rsidR="00564DDD" w:rsidRPr="00454716" w:rsidRDefault="00564DDD"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p>
        </w:tc>
        <w:tc>
          <w:tcPr>
            <w:tcW w:w="2242" w:type="dxa"/>
          </w:tcPr>
          <w:p w14:paraId="4681F98E" w14:textId="77777777" w:rsidR="00564DDD" w:rsidRPr="00454716" w:rsidRDefault="00454716"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r w:rsidRPr="00454716">
              <w:rPr>
                <w:sz w:val="16"/>
                <w:szCs w:val="16"/>
              </w:rPr>
              <w:t>[</w:t>
            </w:r>
            <w:r w:rsidRPr="00E22C30">
              <w:rPr>
                <w:sz w:val="16"/>
                <w:szCs w:val="16"/>
                <w:highlight w:val="yellow"/>
              </w:rPr>
              <w:t>DOPLNÍ DODAVATEL</w:t>
            </w:r>
            <w:r w:rsidRPr="00454716">
              <w:rPr>
                <w:sz w:val="16"/>
                <w:szCs w:val="16"/>
              </w:rPr>
              <w:t>]</w:t>
            </w:r>
          </w:p>
        </w:tc>
      </w:tr>
    </w:tbl>
    <w:p w14:paraId="1D311D75" w14:textId="77777777" w:rsidR="0035531B" w:rsidRDefault="0035531B" w:rsidP="00454716">
      <w:pPr>
        <w:pStyle w:val="Textbezslovn"/>
      </w:pPr>
    </w:p>
    <w:p w14:paraId="0043C7E9" w14:textId="77777777" w:rsidR="00454716" w:rsidRDefault="00454716" w:rsidP="00454716">
      <w:pPr>
        <w:pStyle w:val="Textbezslovn"/>
      </w:pPr>
      <w:r>
        <w:br w:type="page"/>
      </w:r>
    </w:p>
    <w:p w14:paraId="4358D4D1" w14:textId="77777777" w:rsidR="0035531B" w:rsidRDefault="0035531B" w:rsidP="00FE4333">
      <w:pPr>
        <w:pStyle w:val="Nadpisbezsl1-1"/>
      </w:pPr>
      <w:r>
        <w:lastRenderedPageBreak/>
        <w:t xml:space="preserve">Příloha č. 3 </w:t>
      </w:r>
    </w:p>
    <w:p w14:paraId="41E91EFC" w14:textId="77777777" w:rsidR="0035531B" w:rsidRPr="00454716" w:rsidRDefault="0035531B" w:rsidP="00FE4333">
      <w:pPr>
        <w:pStyle w:val="Nadpisbezsl1-2"/>
      </w:pPr>
      <w:r w:rsidRPr="00454716">
        <w:t>Údaje</w:t>
      </w:r>
      <w:r w:rsidR="00092CC9" w:rsidRPr="00454716">
        <w:t xml:space="preserve"> o </w:t>
      </w:r>
      <w:r w:rsidRPr="00454716">
        <w:t>společnosti dodavatelů</w:t>
      </w:r>
      <w:r w:rsidR="00454716" w:rsidRPr="00454716">
        <w:t xml:space="preserve"> </w:t>
      </w:r>
      <w:r w:rsidRPr="00454716">
        <w:t>podávajících nabídku společně</w:t>
      </w:r>
    </w:p>
    <w:p w14:paraId="27566F3B" w14:textId="77777777" w:rsidR="0035531B" w:rsidRDefault="0035531B" w:rsidP="00454716">
      <w:pPr>
        <w:pStyle w:val="Textbezslovn"/>
        <w:ind w:left="0"/>
      </w:pPr>
    </w:p>
    <w:p w14:paraId="39F6016D" w14:textId="77777777" w:rsidR="0035531B" w:rsidRDefault="0035531B" w:rsidP="00454716">
      <w:pPr>
        <w:pStyle w:val="Textbezslovn"/>
        <w:ind w:left="0"/>
      </w:pPr>
      <w:r>
        <w:t>Jméno nebo název společnosti/sdružení/seskupení: [</w:t>
      </w:r>
      <w:r w:rsidRPr="00DE6A35">
        <w:rPr>
          <w:b/>
          <w:highlight w:val="yellow"/>
        </w:rPr>
        <w:t>DOPLNÍ DODAVATEL</w:t>
      </w:r>
      <w:r>
        <w:t>]</w:t>
      </w:r>
    </w:p>
    <w:p w14:paraId="2DA18804" w14:textId="77777777" w:rsidR="0035531B" w:rsidRDefault="0035531B" w:rsidP="00454716">
      <w:pPr>
        <w:pStyle w:val="Textbezslovn"/>
        <w:ind w:left="0"/>
      </w:pPr>
    </w:p>
    <w:p w14:paraId="28EBDDFE" w14:textId="77777777" w:rsidR="0035531B" w:rsidRPr="00454716" w:rsidRDefault="0035531B" w:rsidP="00454716">
      <w:pPr>
        <w:pStyle w:val="Textbezslovn"/>
        <w:ind w:left="0"/>
        <w:rPr>
          <w:rStyle w:val="Tun9b"/>
        </w:rPr>
      </w:pPr>
      <w:r w:rsidRPr="00454716">
        <w:rPr>
          <w:rStyle w:val="Tun9b"/>
        </w:rPr>
        <w:t>Identifikační údaje vedoucího společníka:</w:t>
      </w:r>
    </w:p>
    <w:p w14:paraId="7BB01942" w14:textId="0EF58A6F" w:rsidR="0035531B" w:rsidRDefault="0035531B" w:rsidP="00454716">
      <w:pPr>
        <w:pStyle w:val="Textbezslovn"/>
        <w:ind w:left="0"/>
      </w:pPr>
      <w:r>
        <w:t>Obchodní firma</w:t>
      </w:r>
      <w:r w:rsidR="00D05C61" w:rsidRPr="00833899">
        <w:t>/jméno a příjmení</w:t>
      </w:r>
      <w:r w:rsidR="00D05C61" w:rsidRPr="00833899">
        <w:rPr>
          <w:rStyle w:val="Znakapoznpodarou"/>
        </w:rPr>
        <w:footnoteReference w:id="10"/>
      </w:r>
      <w:r>
        <w:t xml:space="preserve"> [</w:t>
      </w:r>
      <w:r w:rsidRPr="0070255F">
        <w:rPr>
          <w:b/>
          <w:highlight w:val="yellow"/>
        </w:rPr>
        <w:t>DOPLNÍ DODAVATEL</w:t>
      </w:r>
      <w:r>
        <w:t>]</w:t>
      </w:r>
    </w:p>
    <w:p w14:paraId="2DC5FDD3" w14:textId="77777777" w:rsidR="0035531B" w:rsidRDefault="0035531B" w:rsidP="00454716">
      <w:pPr>
        <w:pStyle w:val="Textbezslovn"/>
        <w:ind w:left="0"/>
      </w:pPr>
      <w:r>
        <w:t>Sídlo [</w:t>
      </w:r>
      <w:r w:rsidRPr="00454716">
        <w:rPr>
          <w:highlight w:val="yellow"/>
        </w:rPr>
        <w:t>DOPLNÍ DODAVATEL</w:t>
      </w:r>
      <w:r>
        <w:t>]</w:t>
      </w:r>
    </w:p>
    <w:p w14:paraId="1FA76371" w14:textId="77777777" w:rsidR="0035531B" w:rsidRDefault="0035531B" w:rsidP="00454716">
      <w:pPr>
        <w:pStyle w:val="Textbezslovn"/>
        <w:ind w:left="0"/>
      </w:pPr>
      <w:r>
        <w:t>Právní forma [</w:t>
      </w:r>
      <w:r w:rsidRPr="00454716">
        <w:rPr>
          <w:highlight w:val="yellow"/>
        </w:rPr>
        <w:t>DOPLNÍ DODAVATEL</w:t>
      </w:r>
      <w:r>
        <w:t>]</w:t>
      </w:r>
    </w:p>
    <w:p w14:paraId="739EAD14" w14:textId="77777777" w:rsidR="0035531B" w:rsidRDefault="0035531B" w:rsidP="00454716">
      <w:pPr>
        <w:pStyle w:val="Textbezslovn"/>
        <w:ind w:left="0"/>
      </w:pPr>
      <w:r>
        <w:t>IČO [</w:t>
      </w:r>
      <w:r w:rsidRPr="00454716">
        <w:rPr>
          <w:highlight w:val="yellow"/>
        </w:rPr>
        <w:t>DOPLNÍ DODAVATEL</w:t>
      </w:r>
      <w:r>
        <w:t>]</w:t>
      </w:r>
    </w:p>
    <w:p w14:paraId="2962DFF6" w14:textId="77777777" w:rsidR="0035531B" w:rsidRDefault="0035531B" w:rsidP="00454716">
      <w:pPr>
        <w:pStyle w:val="Textbezslovn"/>
        <w:ind w:left="0"/>
      </w:pPr>
    </w:p>
    <w:p w14:paraId="5136B868" w14:textId="6CE30566" w:rsidR="0035531B" w:rsidRDefault="0035531B" w:rsidP="00454716">
      <w:pPr>
        <w:pStyle w:val="Textbezslovn"/>
        <w:ind w:left="0"/>
      </w:pPr>
      <w:r w:rsidRPr="00454716">
        <w:rPr>
          <w:rStyle w:val="Tun9b"/>
        </w:rPr>
        <w:t>Identifikační údaje</w:t>
      </w:r>
      <w:r>
        <w:t xml:space="preserve"> (obchodní firma</w:t>
      </w:r>
      <w:r w:rsidR="00D05C61" w:rsidRPr="00833899">
        <w:t>/jméno a příjmení</w:t>
      </w:r>
      <w:r>
        <w:t xml:space="preserve">, sídlo, právní forma, IČO) </w:t>
      </w:r>
      <w:r w:rsidRPr="00454716">
        <w:rPr>
          <w:rStyle w:val="Tun9b"/>
        </w:rPr>
        <w:t>ostatních společníků</w:t>
      </w:r>
      <w:r>
        <w:t xml:space="preserve"> (členů společnosti/sdružení/seskupení):</w:t>
      </w:r>
    </w:p>
    <w:p w14:paraId="3B4D5808" w14:textId="77777777" w:rsidR="0035531B" w:rsidRPr="00205940" w:rsidRDefault="0035531B" w:rsidP="00205940">
      <w:pPr>
        <w:pStyle w:val="Odstavec1-2i"/>
      </w:pPr>
      <w:r w:rsidRPr="00205940">
        <w:t>[</w:t>
      </w:r>
      <w:r w:rsidRPr="00205940">
        <w:rPr>
          <w:highlight w:val="yellow"/>
        </w:rPr>
        <w:t>DOPLNÍ DODAVATEL</w:t>
      </w:r>
      <w:r w:rsidRPr="00205940">
        <w:t>]</w:t>
      </w:r>
    </w:p>
    <w:p w14:paraId="2136F41D" w14:textId="77777777" w:rsidR="0035531B" w:rsidRPr="00205940" w:rsidRDefault="0035531B" w:rsidP="00205940">
      <w:pPr>
        <w:pStyle w:val="Odstavec1-2i"/>
      </w:pPr>
      <w:r w:rsidRPr="00205940">
        <w:t>[</w:t>
      </w:r>
      <w:r w:rsidRPr="00205940">
        <w:rPr>
          <w:highlight w:val="yellow"/>
        </w:rPr>
        <w:t>DOPLNÍ DODAVATEL</w:t>
      </w:r>
      <w:r w:rsidRPr="00205940">
        <w:t>]</w:t>
      </w:r>
    </w:p>
    <w:p w14:paraId="543FC1C5" w14:textId="77777777" w:rsidR="0035531B" w:rsidRPr="00205940" w:rsidRDefault="0035531B" w:rsidP="00205940">
      <w:pPr>
        <w:pStyle w:val="Odstavec1-2i"/>
      </w:pPr>
      <w:r w:rsidRPr="00205940">
        <w:t>[</w:t>
      </w:r>
      <w:r w:rsidRPr="00205940">
        <w:rPr>
          <w:highlight w:val="yellow"/>
        </w:rPr>
        <w:t>DOPLNÍ DODAVATEL</w:t>
      </w:r>
      <w:r w:rsidRPr="00205940">
        <w:t>]</w:t>
      </w:r>
    </w:p>
    <w:p w14:paraId="2CF9761D" w14:textId="77777777" w:rsidR="0035531B" w:rsidRPr="00205940" w:rsidRDefault="0035531B" w:rsidP="00205940">
      <w:pPr>
        <w:pStyle w:val="Odstavec1-2i"/>
      </w:pPr>
      <w:r w:rsidRPr="00205940">
        <w:t>atd.</w:t>
      </w:r>
    </w:p>
    <w:p w14:paraId="7934FE50" w14:textId="77777777" w:rsidR="0035531B" w:rsidRDefault="0035531B" w:rsidP="00454716">
      <w:pPr>
        <w:pStyle w:val="Textbezslovn"/>
        <w:ind w:left="0"/>
      </w:pPr>
    </w:p>
    <w:p w14:paraId="010D43B8" w14:textId="77777777" w:rsidR="0035531B" w:rsidRDefault="0035531B" w:rsidP="00454716">
      <w:pPr>
        <w:pStyle w:val="Textbezslovn"/>
        <w:ind w:left="0"/>
      </w:pPr>
      <w:r>
        <w:t>Podíl jednotlivých společníků na zakázce:</w:t>
      </w:r>
    </w:p>
    <w:tbl>
      <w:tblPr>
        <w:tblStyle w:val="Mkatabulky"/>
        <w:tblW w:w="0" w:type="auto"/>
        <w:tblLook w:val="04E0" w:firstRow="1" w:lastRow="1" w:firstColumn="1" w:lastColumn="0" w:noHBand="0" w:noVBand="1"/>
      </w:tblPr>
      <w:tblGrid>
        <w:gridCol w:w="2593"/>
        <w:gridCol w:w="3897"/>
        <w:gridCol w:w="2212"/>
      </w:tblGrid>
      <w:tr w:rsidR="00454716" w:rsidRPr="00454716" w14:paraId="69849DB6" w14:textId="77777777" w:rsidTr="003076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74EB98AC" w14:textId="7FD10008" w:rsidR="00454716" w:rsidRPr="00454716" w:rsidRDefault="00454716" w:rsidP="00D05C61">
            <w:pPr>
              <w:rPr>
                <w:b/>
                <w:sz w:val="16"/>
                <w:szCs w:val="16"/>
              </w:rPr>
            </w:pPr>
            <w:r w:rsidRPr="00454716">
              <w:rPr>
                <w:b/>
                <w:sz w:val="16"/>
                <w:szCs w:val="16"/>
              </w:rPr>
              <w:t>Obchodní firma/</w:t>
            </w:r>
            <w:r w:rsidR="00D05C61">
              <w:rPr>
                <w:b/>
                <w:sz w:val="16"/>
                <w:szCs w:val="16"/>
              </w:rPr>
              <w:t>jméno a příjmení</w:t>
            </w:r>
          </w:p>
        </w:tc>
        <w:tc>
          <w:tcPr>
            <w:tcW w:w="3969" w:type="dxa"/>
          </w:tcPr>
          <w:p w14:paraId="0D4CEC7C" w14:textId="77777777" w:rsidR="00454716" w:rsidRPr="00454716" w:rsidRDefault="00454716"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Předpokládaný podíl na zakázce v % z celkového objemu (celkové nabídkové ceny) veřejné zakázky </w:t>
            </w:r>
          </w:p>
        </w:tc>
        <w:tc>
          <w:tcPr>
            <w:tcW w:w="2242" w:type="dxa"/>
          </w:tcPr>
          <w:p w14:paraId="5B190293" w14:textId="77777777" w:rsidR="00454716" w:rsidRPr="00454716" w:rsidRDefault="00454716"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Věcné vymezení plnění </w:t>
            </w:r>
          </w:p>
        </w:tc>
      </w:tr>
      <w:tr w:rsidR="00454716" w:rsidRPr="00454716" w14:paraId="5188C17E"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1FA346EE"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55E4DCF2"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7FD0A81"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4BF455BF"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0673D55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24CB5666"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7BE55F5"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E1D6C69"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778A4DA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0FD14A79"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B22B8EE"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63D254E" w14:textId="77777777" w:rsidTr="00454716">
        <w:tc>
          <w:tcPr>
            <w:cnfStyle w:val="001000000000" w:firstRow="0" w:lastRow="0" w:firstColumn="1" w:lastColumn="0" w:oddVBand="0" w:evenVBand="0" w:oddHBand="0" w:evenHBand="0" w:firstRowFirstColumn="0" w:firstRowLastColumn="0" w:lastRowFirstColumn="0" w:lastRowLastColumn="0"/>
            <w:tcW w:w="2631" w:type="dxa"/>
            <w:tcBorders>
              <w:bottom w:val="single" w:sz="2" w:space="0" w:color="auto"/>
            </w:tcBorders>
          </w:tcPr>
          <w:p w14:paraId="39D4CBFD"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Borders>
              <w:bottom w:val="single" w:sz="2" w:space="0" w:color="auto"/>
            </w:tcBorders>
          </w:tcPr>
          <w:p w14:paraId="33A28C91"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Borders>
              <w:bottom w:val="single" w:sz="2" w:space="0" w:color="auto"/>
            </w:tcBorders>
          </w:tcPr>
          <w:p w14:paraId="7DF7607A"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A4C213B" w14:textId="77777777" w:rsidTr="00454716">
        <w:tc>
          <w:tcPr>
            <w:cnfStyle w:val="001000000000" w:firstRow="0" w:lastRow="0" w:firstColumn="1" w:lastColumn="0" w:oddVBand="0" w:evenVBand="0" w:oddHBand="0" w:evenHBand="0" w:firstRowFirstColumn="0" w:firstRowLastColumn="0" w:lastRowFirstColumn="0" w:lastRowLastColumn="0"/>
            <w:tcW w:w="2631" w:type="dxa"/>
            <w:tcBorders>
              <w:bottom w:val="single" w:sz="2" w:space="0" w:color="auto"/>
            </w:tcBorders>
          </w:tcPr>
          <w:p w14:paraId="42CCD3E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Borders>
              <w:bottom w:val="single" w:sz="2" w:space="0" w:color="auto"/>
            </w:tcBorders>
          </w:tcPr>
          <w:p w14:paraId="46EA82C9"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Borders>
              <w:bottom w:val="single" w:sz="2" w:space="0" w:color="auto"/>
            </w:tcBorders>
          </w:tcPr>
          <w:p w14:paraId="2DA83D80"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DADB764"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Borders>
              <w:top w:val="single" w:sz="2" w:space="0" w:color="auto"/>
            </w:tcBorders>
            <w:shd w:val="clear" w:color="auto" w:fill="auto"/>
          </w:tcPr>
          <w:p w14:paraId="45A3A415" w14:textId="77777777" w:rsidR="00454716" w:rsidRPr="00454716" w:rsidRDefault="00454716" w:rsidP="00307641">
            <w:pPr>
              <w:rPr>
                <w:b w:val="0"/>
                <w:sz w:val="16"/>
                <w:szCs w:val="16"/>
                <w:highlight w:val="yellow"/>
              </w:rPr>
            </w:pPr>
            <w:r w:rsidRPr="00454716">
              <w:rPr>
                <w:b w:val="0"/>
                <w:sz w:val="16"/>
                <w:szCs w:val="16"/>
                <w:highlight w:val="yellow"/>
              </w:rPr>
              <w:t>[DOPLNÍ DODAVATEL]</w:t>
            </w:r>
          </w:p>
        </w:tc>
        <w:tc>
          <w:tcPr>
            <w:tcW w:w="3969" w:type="dxa"/>
            <w:tcBorders>
              <w:top w:val="single" w:sz="2" w:space="0" w:color="auto"/>
            </w:tcBorders>
            <w:shd w:val="clear" w:color="auto" w:fill="auto"/>
          </w:tcPr>
          <w:p w14:paraId="31DA96B1" w14:textId="77777777" w:rsidR="00454716" w:rsidRPr="00454716" w:rsidRDefault="00454716"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2242" w:type="dxa"/>
            <w:tcBorders>
              <w:top w:val="single" w:sz="2" w:space="0" w:color="auto"/>
            </w:tcBorders>
            <w:shd w:val="clear" w:color="auto" w:fill="auto"/>
          </w:tcPr>
          <w:p w14:paraId="29D3CEB5" w14:textId="77777777" w:rsidR="00454716" w:rsidRPr="00454716" w:rsidRDefault="00454716"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4C6155AA" w14:textId="77777777" w:rsidR="0035531B" w:rsidRDefault="0035531B" w:rsidP="00454716">
      <w:pPr>
        <w:pStyle w:val="Textbezslovn"/>
        <w:ind w:left="0"/>
      </w:pPr>
    </w:p>
    <w:p w14:paraId="4D202888" w14:textId="77777777" w:rsidR="0035531B" w:rsidRDefault="0035531B" w:rsidP="00454716">
      <w:pPr>
        <w:pStyle w:val="Textbezslovn"/>
        <w:ind w:left="0"/>
      </w:pPr>
    </w:p>
    <w:p w14:paraId="65BFD813" w14:textId="77777777" w:rsidR="0035531B" w:rsidRDefault="0035531B" w:rsidP="00454716">
      <w:pPr>
        <w:pStyle w:val="Textbezslovn"/>
        <w:ind w:left="0"/>
      </w:pPr>
      <w:r>
        <w:t>Informace</w:t>
      </w:r>
      <w:r w:rsidR="00092CC9">
        <w:t xml:space="preserve"> o </w:t>
      </w:r>
      <w:r>
        <w:t>rozdělení odpovědnosti za plnění veřejné zakázky: [</w:t>
      </w:r>
      <w:r w:rsidRPr="00454716">
        <w:rPr>
          <w:highlight w:val="yellow"/>
        </w:rPr>
        <w:t>DOPLNÍ DODAVATEL</w:t>
      </w:r>
      <w:r>
        <w:t xml:space="preserve">] </w:t>
      </w:r>
    </w:p>
    <w:p w14:paraId="0BD1359C" w14:textId="78266996" w:rsidR="0035531B" w:rsidRDefault="0035531B" w:rsidP="00452F69">
      <w:pPr>
        <w:pStyle w:val="Doplujcdaje"/>
        <w:jc w:val="both"/>
      </w:pPr>
      <w:r w:rsidRPr="00DC6ED4">
        <w:t>(pozn.: zadavatel požaduje, aby odpovědnost nesli všichni dodavatelé podávající společnou nabídku společně</w:t>
      </w:r>
      <w:r w:rsidR="00845C50" w:rsidRPr="00DC6ED4">
        <w:t xml:space="preserve"> a </w:t>
      </w:r>
      <w:r w:rsidRPr="00DC6ED4">
        <w:t xml:space="preserve">nerozdílně; zároveň zadavatel požaduje, aby vybrané významné činnosti </w:t>
      </w:r>
      <w:r w:rsidR="0037442C">
        <w:t xml:space="preserve">(jsou-li v čl. 9.3 těchto Pokynů takové </w:t>
      </w:r>
      <w:r w:rsidR="00E17252">
        <w:t xml:space="preserve">činnosti </w:t>
      </w:r>
      <w:r w:rsidR="0037442C">
        <w:t xml:space="preserve">stanoveny) </w:t>
      </w:r>
      <w:r w:rsidRPr="00DC6ED4">
        <w:t>odpovídající požadavkům zadavatele na nejvýznamnější stavební práce</w:t>
      </w:r>
      <w:r>
        <w:t xml:space="preserve"> dle čl. 8.5 Pokynů pro dodavatele </w:t>
      </w:r>
      <w:r w:rsidR="00DC6ED4">
        <w:t xml:space="preserve">plnil v souladu s čl. 9.2 a čl. 9.3 těchto Pokynů </w:t>
      </w:r>
      <w:r>
        <w:t>ten</w:t>
      </w:r>
      <w:r w:rsidR="0060115D">
        <w:t xml:space="preserve"> z </w:t>
      </w:r>
      <w:r>
        <w:t>dodavatelů podávajících společnou nabídku, který prokázal odpovídající část technické kvalifikace, konkrétně poskytnutí</w:t>
      </w:r>
      <w:r w:rsidR="00845C50">
        <w:t xml:space="preserve"> a </w:t>
      </w:r>
      <w:r>
        <w:t>dokončení odpovídajících nejvýznamnějších stavebních prací)</w:t>
      </w:r>
    </w:p>
    <w:p w14:paraId="740259F1" w14:textId="77777777" w:rsidR="0035531B" w:rsidRDefault="0035531B" w:rsidP="00454716">
      <w:pPr>
        <w:pStyle w:val="Textbezslovn"/>
        <w:ind w:left="0"/>
      </w:pPr>
    </w:p>
    <w:p w14:paraId="19415C34" w14:textId="77777777" w:rsidR="0035531B" w:rsidRDefault="0035531B" w:rsidP="00454716">
      <w:pPr>
        <w:pStyle w:val="Textbezslovn"/>
        <w:ind w:left="0"/>
      </w:pPr>
    </w:p>
    <w:p w14:paraId="7B7AEEDC" w14:textId="54107FA8" w:rsidR="0035531B" w:rsidRDefault="0035531B" w:rsidP="00454716">
      <w:pPr>
        <w:pStyle w:val="Textbezslovn"/>
        <w:ind w:left="0"/>
      </w:pPr>
      <w:r w:rsidRPr="00454716">
        <w:rPr>
          <w:rStyle w:val="Tun9b"/>
        </w:rPr>
        <w:t>Příloha:</w:t>
      </w:r>
      <w:r>
        <w:t xml:space="preserve"> Smlouva</w:t>
      </w:r>
      <w:r w:rsidR="00092CC9">
        <w:t xml:space="preserve"> o </w:t>
      </w:r>
      <w:r>
        <w:t>vzniku společnosti/sdružení/seskupení, příp. jiný dokument</w:t>
      </w:r>
    </w:p>
    <w:p w14:paraId="362A6210" w14:textId="77777777" w:rsidR="0035531B" w:rsidRDefault="0035531B" w:rsidP="00454716">
      <w:pPr>
        <w:pStyle w:val="Textbezslovn"/>
        <w:ind w:left="0"/>
      </w:pPr>
    </w:p>
    <w:p w14:paraId="1300C845" w14:textId="77777777" w:rsidR="0035531B" w:rsidRDefault="0035531B" w:rsidP="00454716">
      <w:pPr>
        <w:pStyle w:val="Textbezslovn"/>
        <w:ind w:left="0"/>
      </w:pPr>
    </w:p>
    <w:p w14:paraId="200FCB58" w14:textId="77777777" w:rsidR="00454716" w:rsidRDefault="00454716" w:rsidP="00454716">
      <w:pPr>
        <w:pStyle w:val="Textbezslovn"/>
        <w:ind w:left="0"/>
      </w:pPr>
      <w:r>
        <w:br w:type="page"/>
      </w:r>
    </w:p>
    <w:p w14:paraId="18F8C55D" w14:textId="77777777" w:rsidR="0035531B" w:rsidRDefault="0035531B" w:rsidP="00FE4333">
      <w:pPr>
        <w:pStyle w:val="Nadpisbezsl1-1"/>
      </w:pPr>
      <w:r>
        <w:lastRenderedPageBreak/>
        <w:t>Příloha č. 4</w:t>
      </w:r>
    </w:p>
    <w:p w14:paraId="1AB844D3" w14:textId="77777777" w:rsidR="0035531B" w:rsidRPr="00AD792A" w:rsidRDefault="0035531B" w:rsidP="00FE4333">
      <w:pPr>
        <w:pStyle w:val="Nadpisbezsl1-2"/>
      </w:pPr>
      <w:r w:rsidRPr="00AD792A">
        <w:t>Seznam stavebních prací</w:t>
      </w:r>
    </w:p>
    <w:p w14:paraId="2A35036F" w14:textId="77777777" w:rsidR="00AB1063" w:rsidRDefault="00AB1063" w:rsidP="00AD792A">
      <w:pPr>
        <w:pStyle w:val="Textbezslovn"/>
        <w:ind w:left="0"/>
      </w:pPr>
    </w:p>
    <w:tbl>
      <w:tblPr>
        <w:tblStyle w:val="Mkatabulky"/>
        <w:tblW w:w="8874" w:type="dxa"/>
        <w:tblLayout w:type="fixed"/>
        <w:tblLook w:val="04E0" w:firstRow="1" w:lastRow="1" w:firstColumn="1" w:lastColumn="0" w:noHBand="0" w:noVBand="1"/>
      </w:tblPr>
      <w:tblGrid>
        <w:gridCol w:w="1267"/>
        <w:gridCol w:w="1267"/>
        <w:gridCol w:w="1268"/>
        <w:gridCol w:w="1268"/>
        <w:gridCol w:w="1268"/>
        <w:gridCol w:w="1268"/>
        <w:gridCol w:w="1268"/>
      </w:tblGrid>
      <w:tr w:rsidR="00AD792A" w:rsidRPr="00AD792A" w14:paraId="6FE829BF" w14:textId="77777777" w:rsidTr="00AD7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ED17651" w14:textId="77777777" w:rsidR="00AD792A" w:rsidRPr="00AD792A" w:rsidRDefault="00AD792A" w:rsidP="00AD792A">
            <w:pPr>
              <w:rPr>
                <w:b/>
                <w:sz w:val="16"/>
                <w:szCs w:val="16"/>
              </w:rPr>
            </w:pPr>
            <w:r w:rsidRPr="00AD792A">
              <w:rPr>
                <w:b/>
              </w:rPr>
              <w:t>Název zakázky/ stavební práce</w:t>
            </w:r>
            <w:r w:rsidRPr="00AD792A">
              <w:rPr>
                <w:b/>
                <w:sz w:val="16"/>
                <w:szCs w:val="16"/>
              </w:rPr>
              <w:t xml:space="preserve"> </w:t>
            </w:r>
          </w:p>
        </w:tc>
        <w:tc>
          <w:tcPr>
            <w:tcW w:w="1276" w:type="dxa"/>
          </w:tcPr>
          <w:p w14:paraId="54B4D5B8" w14:textId="77777777" w:rsidR="00AD792A" w:rsidRPr="00AD792A" w:rsidRDefault="00AD792A" w:rsidP="00AD792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Objednatel (obchodní firma/název a sídlo) a kontaktní osoba objednatele (jméno, tel., email)</w:t>
            </w:r>
          </w:p>
        </w:tc>
        <w:tc>
          <w:tcPr>
            <w:tcW w:w="1276" w:type="dxa"/>
          </w:tcPr>
          <w:p w14:paraId="3877DAF2"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Předmět plnění (popis věcného rozsahu stavebních prací v detailu potřebném pro ověření splnění požadavků</w:t>
            </w:r>
            <w:r w:rsidR="00A95C0A">
              <w:rPr>
                <w:b/>
              </w:rPr>
              <w:t>)</w:t>
            </w:r>
            <w:r w:rsidRPr="00AD792A">
              <w:rPr>
                <w:b/>
              </w:rPr>
              <w:t xml:space="preserve"> a místo jejich plnění</w:t>
            </w:r>
          </w:p>
        </w:tc>
        <w:tc>
          <w:tcPr>
            <w:tcW w:w="1276" w:type="dxa"/>
          </w:tcPr>
          <w:p w14:paraId="47F16D7B" w14:textId="77777777" w:rsidR="00D05C61" w:rsidRDefault="00AD792A" w:rsidP="00307641">
            <w:pPr>
              <w:jc w:val="center"/>
              <w:cnfStyle w:val="100000000000" w:firstRow="1" w:lastRow="0" w:firstColumn="0" w:lastColumn="0" w:oddVBand="0" w:evenVBand="0" w:oddHBand="0" w:evenHBand="0" w:firstRowFirstColumn="0" w:firstRowLastColumn="0" w:lastRowFirstColumn="0" w:lastRowLastColumn="0"/>
              <w:rPr>
                <w:b/>
              </w:rPr>
            </w:pPr>
            <w:r w:rsidRPr="00AD792A">
              <w:rPr>
                <w:b/>
              </w:rPr>
              <w:t>Termín plnění dle smlouvy a doba dokončení stavebních prací (</w:t>
            </w:r>
            <w:r w:rsidR="00D05C61">
              <w:rPr>
                <w:b/>
              </w:rPr>
              <w:t>den/</w:t>
            </w:r>
            <w:r w:rsidRPr="00AD792A">
              <w:rPr>
                <w:b/>
              </w:rPr>
              <w:t>měsíc/</w:t>
            </w:r>
          </w:p>
          <w:p w14:paraId="69174D5A" w14:textId="3C3E9546"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rok)</w:t>
            </w:r>
          </w:p>
        </w:tc>
        <w:tc>
          <w:tcPr>
            <w:tcW w:w="1276" w:type="dxa"/>
          </w:tcPr>
          <w:p w14:paraId="3DFF74ED"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Dodavatel*</w:t>
            </w:r>
          </w:p>
        </w:tc>
        <w:tc>
          <w:tcPr>
            <w:tcW w:w="1276" w:type="dxa"/>
          </w:tcPr>
          <w:p w14:paraId="0C356BE9" w14:textId="77777777" w:rsidR="00376402" w:rsidRDefault="0084440D" w:rsidP="0084440D">
            <w:pPr>
              <w:jc w:val="center"/>
              <w:cnfStyle w:val="100000000000" w:firstRow="1" w:lastRow="0" w:firstColumn="0" w:lastColumn="0" w:oddVBand="0" w:evenVBand="0" w:oddHBand="0" w:evenHBand="0" w:firstRowFirstColumn="0" w:firstRowLastColumn="0" w:lastRowFirstColumn="0" w:lastRowLastColumn="0"/>
              <w:rPr>
                <w:b/>
              </w:rPr>
            </w:pPr>
            <w:r>
              <w:rPr>
                <w:b/>
              </w:rPr>
              <w:t>Hodnoty</w:t>
            </w:r>
            <w:r w:rsidR="00AD792A" w:rsidRPr="00AD792A">
              <w:rPr>
                <w:b/>
              </w:rPr>
              <w:t xml:space="preserve"> stavebních prací</w:t>
            </w:r>
            <w:r>
              <w:rPr>
                <w:b/>
              </w:rPr>
              <w:t xml:space="preserve"> </w:t>
            </w:r>
            <w:proofErr w:type="spellStart"/>
            <w:r w:rsidRPr="00FF1BC8">
              <w:rPr>
                <w:b/>
              </w:rPr>
              <w:t>požadova</w:t>
            </w:r>
            <w:proofErr w:type="spellEnd"/>
            <w:r w:rsidR="00376402">
              <w:rPr>
                <w:b/>
              </w:rPr>
              <w:t>-</w:t>
            </w:r>
          </w:p>
          <w:p w14:paraId="78798BE1" w14:textId="77777777" w:rsidR="00AD792A" w:rsidRPr="00AD792A" w:rsidRDefault="0084440D" w:rsidP="0084440D">
            <w:pPr>
              <w:jc w:val="center"/>
              <w:cnfStyle w:val="100000000000" w:firstRow="1" w:lastRow="0" w:firstColumn="0" w:lastColumn="0" w:oddVBand="0" w:evenVBand="0" w:oddHBand="0" w:evenHBand="0" w:firstRowFirstColumn="0" w:firstRowLastColumn="0" w:lastRowFirstColumn="0" w:lastRowLastColumn="0"/>
              <w:rPr>
                <w:b/>
                <w:sz w:val="16"/>
                <w:szCs w:val="16"/>
              </w:rPr>
            </w:pPr>
            <w:proofErr w:type="spellStart"/>
            <w:r w:rsidRPr="00FF1BC8">
              <w:rPr>
                <w:b/>
              </w:rPr>
              <w:t>ných</w:t>
            </w:r>
            <w:proofErr w:type="spellEnd"/>
            <w:r w:rsidRPr="00FF1BC8">
              <w:rPr>
                <w:b/>
              </w:rPr>
              <w:t xml:space="preserve"> v čl. 8.</w:t>
            </w:r>
            <w:r>
              <w:rPr>
                <w:b/>
              </w:rPr>
              <w:t>5 Pokynů</w:t>
            </w:r>
            <w:r w:rsidR="00AD792A" w:rsidRPr="00AD792A">
              <w:rPr>
                <w:b/>
              </w:rPr>
              <w:t xml:space="preserve">, které dodavatel poskytl** za </w:t>
            </w:r>
            <w:r w:rsidR="00AD792A" w:rsidRPr="00333DD6">
              <w:rPr>
                <w:b/>
              </w:rPr>
              <w:t>posledních 5</w:t>
            </w:r>
            <w:r w:rsidR="00AD792A" w:rsidRPr="00AD792A">
              <w:rPr>
                <w:b/>
              </w:rPr>
              <w:t xml:space="preserve"> let v Kč***</w:t>
            </w:r>
            <w:r w:rsidR="00EE3C5F">
              <w:rPr>
                <w:b/>
              </w:rPr>
              <w:t xml:space="preserve"> </w:t>
            </w:r>
            <w:r w:rsidR="00AD792A" w:rsidRPr="00AD792A">
              <w:rPr>
                <w:b/>
              </w:rPr>
              <w:t>bez DPH</w:t>
            </w:r>
          </w:p>
        </w:tc>
        <w:tc>
          <w:tcPr>
            <w:tcW w:w="1276" w:type="dxa"/>
          </w:tcPr>
          <w:p w14:paraId="69F82674"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Hodnoty požadované</w:t>
            </w:r>
            <w:r w:rsidR="00BB4AF2">
              <w:rPr>
                <w:b/>
              </w:rPr>
              <w:t xml:space="preserve"> u </w:t>
            </w:r>
            <w:proofErr w:type="spellStart"/>
            <w:r w:rsidRPr="00AD792A">
              <w:rPr>
                <w:b/>
              </w:rPr>
              <w:t>jednotli</w:t>
            </w:r>
            <w:r w:rsidR="008C65BC">
              <w:rPr>
                <w:b/>
              </w:rPr>
              <w:t>-</w:t>
            </w:r>
            <w:r w:rsidRPr="00AD792A">
              <w:rPr>
                <w:b/>
              </w:rPr>
              <w:t>vých</w:t>
            </w:r>
            <w:proofErr w:type="spellEnd"/>
            <w:r w:rsidRPr="00AD792A">
              <w:rPr>
                <w:b/>
              </w:rPr>
              <w:t xml:space="preserve"> nejvýznamnějších stavebních prací v Kč***</w:t>
            </w:r>
            <w:r w:rsidR="00EE3C5F">
              <w:rPr>
                <w:b/>
              </w:rPr>
              <w:t xml:space="preserve"> </w:t>
            </w:r>
            <w:r w:rsidRPr="00AD792A">
              <w:rPr>
                <w:b/>
              </w:rPr>
              <w:t>bez DPH, resp. km/m/ks</w:t>
            </w:r>
          </w:p>
        </w:tc>
      </w:tr>
      <w:tr w:rsidR="00AD792A" w:rsidRPr="00AD792A" w14:paraId="004713BE" w14:textId="77777777" w:rsidTr="00AD792A">
        <w:tc>
          <w:tcPr>
            <w:cnfStyle w:val="001000000000" w:firstRow="0" w:lastRow="0" w:firstColumn="1" w:lastColumn="0" w:oddVBand="0" w:evenVBand="0" w:oddHBand="0" w:evenHBand="0" w:firstRowFirstColumn="0" w:firstRowLastColumn="0" w:lastRowFirstColumn="0" w:lastRowLastColumn="0"/>
            <w:tcW w:w="1276" w:type="dxa"/>
            <w:gridSpan w:val="7"/>
          </w:tcPr>
          <w:p w14:paraId="38967D06" w14:textId="77777777" w:rsidR="00AD792A" w:rsidRPr="00AD792A" w:rsidRDefault="00AD792A" w:rsidP="00AD792A">
            <w:pPr>
              <w:rPr>
                <w:b/>
                <w:sz w:val="16"/>
                <w:szCs w:val="16"/>
              </w:rPr>
            </w:pPr>
            <w:r w:rsidRPr="00AD792A">
              <w:rPr>
                <w:b/>
                <w:sz w:val="16"/>
                <w:szCs w:val="16"/>
              </w:rPr>
              <w:t>A) v ČR</w:t>
            </w:r>
          </w:p>
        </w:tc>
      </w:tr>
      <w:tr w:rsidR="00AD792A" w:rsidRPr="00454716" w14:paraId="48CAE7E4" w14:textId="77777777" w:rsidTr="00AD792A">
        <w:tc>
          <w:tcPr>
            <w:cnfStyle w:val="001000000000" w:firstRow="0" w:lastRow="0" w:firstColumn="1" w:lastColumn="0" w:oddVBand="0" w:evenVBand="0" w:oddHBand="0" w:evenHBand="0" w:firstRowFirstColumn="0" w:firstRowLastColumn="0" w:lastRowFirstColumn="0" w:lastRowLastColumn="0"/>
            <w:tcW w:w="1276" w:type="dxa"/>
          </w:tcPr>
          <w:p w14:paraId="41CD1B38"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Pr>
          <w:p w14:paraId="7499F9DA"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213057F"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3EC6C928"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6B1FCC36"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3DEA14C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82CC693"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35D73633" w14:textId="77777777" w:rsidTr="00AD792A">
        <w:tc>
          <w:tcPr>
            <w:cnfStyle w:val="001000000000" w:firstRow="0" w:lastRow="0" w:firstColumn="1" w:lastColumn="0" w:oddVBand="0" w:evenVBand="0" w:oddHBand="0" w:evenHBand="0" w:firstRowFirstColumn="0" w:firstRowLastColumn="0" w:lastRowFirstColumn="0" w:lastRowLastColumn="0"/>
            <w:tcW w:w="1276" w:type="dxa"/>
          </w:tcPr>
          <w:p w14:paraId="2B2F04A6"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Pr>
          <w:p w14:paraId="45D22095"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2938CA86"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02BE3AB8"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6DF559F"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0E4981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6CACA231"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7580921D"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1C471ADF"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6EDE9667"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6C3CF2D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793DF574"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58FE5601"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30364FB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2E9DC44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AD792A" w14:paraId="1F28DFA6" w14:textId="77777777" w:rsidTr="00AD792A">
        <w:tc>
          <w:tcPr>
            <w:cnfStyle w:val="001000000000" w:firstRow="0" w:lastRow="0" w:firstColumn="1" w:lastColumn="0" w:oddVBand="0" w:evenVBand="0" w:oddHBand="0" w:evenHBand="0" w:firstRowFirstColumn="0" w:firstRowLastColumn="0" w:lastRowFirstColumn="0" w:lastRowLastColumn="0"/>
            <w:tcW w:w="1276" w:type="dxa"/>
            <w:gridSpan w:val="7"/>
            <w:tcBorders>
              <w:bottom w:val="single" w:sz="2" w:space="0" w:color="auto"/>
            </w:tcBorders>
          </w:tcPr>
          <w:p w14:paraId="60726210" w14:textId="77777777" w:rsidR="00AD792A" w:rsidRPr="00AD792A" w:rsidRDefault="00AD792A" w:rsidP="00AD792A">
            <w:pPr>
              <w:rPr>
                <w:b/>
                <w:sz w:val="16"/>
                <w:szCs w:val="16"/>
              </w:rPr>
            </w:pPr>
            <w:r w:rsidRPr="00AD792A">
              <w:rPr>
                <w:b/>
                <w:sz w:val="16"/>
                <w:szCs w:val="16"/>
              </w:rPr>
              <w:t>B) v zahraničí</w:t>
            </w:r>
          </w:p>
        </w:tc>
      </w:tr>
      <w:tr w:rsidR="00AD792A" w:rsidRPr="00454716" w14:paraId="47DDA12F"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7E18A2FE" w14:textId="77777777" w:rsidR="00AD792A" w:rsidRPr="00454716" w:rsidRDefault="00AD792A" w:rsidP="00B80E53">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231D340"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C820429"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42E65E6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AC16B05"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0933561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17B7253"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228FF7EA"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1C7D6969"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24192C0"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78A78CAA"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4ECC4972"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0E2A85A4"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10559549"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3E4CC78B"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6EF8156D" w14:textId="77777777" w:rsidTr="00AD792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2" w:space="0" w:color="auto"/>
            </w:tcBorders>
            <w:shd w:val="clear" w:color="auto" w:fill="auto"/>
          </w:tcPr>
          <w:p w14:paraId="08268C60" w14:textId="77777777" w:rsidR="00AD792A" w:rsidRPr="00454716" w:rsidRDefault="00AD792A" w:rsidP="00307641">
            <w:pPr>
              <w:rPr>
                <w:b w:val="0"/>
                <w:sz w:val="16"/>
                <w:szCs w:val="16"/>
                <w:highlight w:val="yellow"/>
              </w:rPr>
            </w:pPr>
            <w:r w:rsidRPr="00454716">
              <w:rPr>
                <w:b w:val="0"/>
                <w:sz w:val="16"/>
                <w:szCs w:val="16"/>
                <w:highlight w:val="yellow"/>
              </w:rPr>
              <w:t>[DOPLNÍ DODAVATEL]</w:t>
            </w:r>
          </w:p>
        </w:tc>
        <w:tc>
          <w:tcPr>
            <w:tcW w:w="1276" w:type="dxa"/>
            <w:tcBorders>
              <w:top w:val="single" w:sz="2" w:space="0" w:color="auto"/>
            </w:tcBorders>
            <w:shd w:val="clear" w:color="auto" w:fill="auto"/>
          </w:tcPr>
          <w:p w14:paraId="49E3F379" w14:textId="77777777" w:rsidR="00AD792A" w:rsidRPr="00454716"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1276" w:type="dxa"/>
            <w:tcBorders>
              <w:top w:val="single" w:sz="2" w:space="0" w:color="auto"/>
            </w:tcBorders>
            <w:shd w:val="clear" w:color="auto" w:fill="auto"/>
          </w:tcPr>
          <w:p w14:paraId="4900566D"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2D007BE6"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069DFA67"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759BFEB5"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7C8755EB" w14:textId="77777777" w:rsidR="00AD792A" w:rsidRPr="00454716"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3E5AD695" w14:textId="77777777" w:rsidR="00AD792A" w:rsidRDefault="00AD792A" w:rsidP="00AD792A">
      <w:pPr>
        <w:pStyle w:val="Textbezslovn"/>
        <w:ind w:left="0"/>
      </w:pPr>
    </w:p>
    <w:p w14:paraId="3DE6DFD4" w14:textId="77777777" w:rsidR="0035531B" w:rsidRDefault="0035531B" w:rsidP="00AD792A">
      <w:pPr>
        <w:pStyle w:val="Textbezslovn"/>
        <w:ind w:left="0"/>
      </w:pPr>
      <w:r w:rsidRPr="00AD792A">
        <w:rPr>
          <w:b/>
        </w:rPr>
        <w:t>*</w:t>
      </w:r>
      <w:r w:rsidR="00AD792A">
        <w:t xml:space="preserve"> </w:t>
      </w:r>
      <w:r>
        <w:t>V příslušném sloupci dodavatel</w:t>
      </w:r>
      <w:r w:rsidR="00BC6D2B">
        <w:t xml:space="preserve"> k </w:t>
      </w:r>
      <w:r>
        <w:t>jednotlivým zakázkám doplní:</w:t>
      </w:r>
    </w:p>
    <w:p w14:paraId="5D25AFB7" w14:textId="77777777" w:rsidR="0035531B" w:rsidRDefault="0035531B" w:rsidP="00AD792A">
      <w:pPr>
        <w:pStyle w:val="Textbezslovn"/>
        <w:tabs>
          <w:tab w:val="left" w:pos="1560"/>
        </w:tabs>
        <w:spacing w:after="0"/>
        <w:ind w:left="1560" w:hanging="851"/>
      </w:pPr>
      <w:r w:rsidRPr="00AD792A">
        <w:rPr>
          <w:b/>
        </w:rPr>
        <w:t xml:space="preserve">D - </w:t>
      </w:r>
      <w:r w:rsidR="00AD792A" w:rsidRPr="00AD792A">
        <w:rPr>
          <w:b/>
        </w:rPr>
        <w:tab/>
      </w:r>
      <w:r>
        <w:t>pokud předmět zakázky realizoval jako dodavatel samostatně, nebo</w:t>
      </w:r>
    </w:p>
    <w:p w14:paraId="09D2E84F" w14:textId="77777777" w:rsidR="0035531B" w:rsidRDefault="0035531B" w:rsidP="00AD792A">
      <w:pPr>
        <w:pStyle w:val="Textbezslovn"/>
        <w:tabs>
          <w:tab w:val="left" w:pos="1560"/>
        </w:tabs>
        <w:spacing w:after="0"/>
        <w:ind w:left="1560" w:hanging="851"/>
      </w:pPr>
      <w:r w:rsidRPr="00AD792A">
        <w:rPr>
          <w:b/>
        </w:rPr>
        <w:t xml:space="preserve">SPOL - </w:t>
      </w:r>
      <w:r w:rsidR="00AD792A" w:rsidRPr="00AD792A">
        <w:rPr>
          <w:b/>
        </w:rPr>
        <w:tab/>
      </w:r>
      <w:r>
        <w:t>pokud předmět zakázky realizoval jako společník společnosti nebo účastník sdružení či seskupení více dodavatelů, nebo</w:t>
      </w:r>
    </w:p>
    <w:p w14:paraId="7B26D698" w14:textId="77777777" w:rsidR="0035531B" w:rsidRDefault="0035531B" w:rsidP="00AD792A">
      <w:pPr>
        <w:pStyle w:val="Textbezslovn"/>
        <w:tabs>
          <w:tab w:val="left" w:pos="1560"/>
        </w:tabs>
        <w:ind w:left="1560" w:hanging="851"/>
      </w:pPr>
      <w:r w:rsidRPr="00AD792A">
        <w:rPr>
          <w:b/>
        </w:rPr>
        <w:t xml:space="preserve">P - </w:t>
      </w:r>
      <w:r w:rsidR="00AD792A" w:rsidRPr="00AD792A">
        <w:rPr>
          <w:b/>
        </w:rPr>
        <w:tab/>
      </w:r>
      <w:r>
        <w:t>pokud byl poddodavatelem jiného dodavatele.</w:t>
      </w:r>
    </w:p>
    <w:p w14:paraId="1C037264" w14:textId="11A4071A" w:rsidR="0035531B" w:rsidRDefault="0035531B" w:rsidP="00AD792A">
      <w:pPr>
        <w:pStyle w:val="Textbezslovn"/>
        <w:ind w:left="0"/>
      </w:pPr>
      <w:r w:rsidRPr="00AD792A">
        <w:rPr>
          <w:b/>
        </w:rPr>
        <w:t>**</w:t>
      </w:r>
      <w:r w:rsidR="00AD792A">
        <w:t xml:space="preserve"> </w:t>
      </w:r>
      <w:r>
        <w:t>Dodavatel může použít</w:t>
      </w:r>
      <w:r w:rsidR="00BC6D2B">
        <w:t xml:space="preserve"> k </w:t>
      </w:r>
      <w:r>
        <w:t xml:space="preserve">prokázání splnění kritéria kvalifikace týkajícího se požadavku na předložení seznamu referenčních zakázek </w:t>
      </w:r>
      <w:r w:rsidR="00C2534C">
        <w:t xml:space="preserve">či osvědčení </w:t>
      </w:r>
      <w:r>
        <w:t>i takové stavební práce, které poskytl:</w:t>
      </w:r>
    </w:p>
    <w:p w14:paraId="4B4832D4" w14:textId="77777777" w:rsidR="0035531B" w:rsidRDefault="0035531B" w:rsidP="000018A7">
      <w:pPr>
        <w:pStyle w:val="Odstavec1-1a"/>
        <w:numPr>
          <w:ilvl w:val="0"/>
          <w:numId w:val="13"/>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2BD2DA51" w14:textId="03B7D92C" w:rsidR="0035531B" w:rsidRDefault="0035531B" w:rsidP="00EE3C5F">
      <w:pPr>
        <w:pStyle w:val="Odstavec1-1a"/>
      </w:pPr>
      <w:r>
        <w:t>jako poddodavatel,</w:t>
      </w:r>
      <w:r w:rsidR="00845C50">
        <w:t xml:space="preserve"> a </w:t>
      </w:r>
      <w:r>
        <w:t>to</w:t>
      </w:r>
      <w:r w:rsidR="00092CC9">
        <w:t xml:space="preserve"> v </w:t>
      </w:r>
      <w:r>
        <w:t>rozsahu,</w:t>
      </w:r>
      <w:r w:rsidR="00092CC9">
        <w:t xml:space="preserve"> v </w:t>
      </w:r>
      <w:r>
        <w:t xml:space="preserve">jakém se na plnění zakázky podílel. </w:t>
      </w:r>
    </w:p>
    <w:p w14:paraId="730B2A5F" w14:textId="4430D5BD" w:rsidR="004A5F32" w:rsidRDefault="004A5F32" w:rsidP="00EA26C4">
      <w:pPr>
        <w:pStyle w:val="Textbezslovn"/>
        <w:ind w:left="709"/>
      </w:pPr>
      <w:r>
        <w:t xml:space="preserve">Oba </w:t>
      </w:r>
      <w:r w:rsidR="00EB464C">
        <w:t xml:space="preserve">výše uvedené body </w:t>
      </w:r>
      <w:r>
        <w:t>se týkají jak celkové hodnoty referenčních zakázek, tak i jejich dílčích hodnot (v cenových i případně necenových jednotkách, jsou-li takové požadovány).</w:t>
      </w:r>
    </w:p>
    <w:p w14:paraId="530E0D19" w14:textId="059EF7D1" w:rsidR="0035531B" w:rsidRDefault="0035531B" w:rsidP="00AD792A">
      <w:pPr>
        <w:pStyle w:val="Textbezslovn"/>
        <w:ind w:left="0"/>
      </w:pPr>
      <w:r w:rsidRPr="00EE3C5F">
        <w:rPr>
          <w:b/>
        </w:rPr>
        <w:t>***</w:t>
      </w:r>
      <w:r w:rsidR="00EE3C5F">
        <w:t xml:space="preserve"> </w:t>
      </w:r>
      <w:r>
        <w:t>V případě zakázek plněných</w:t>
      </w:r>
      <w:r w:rsidR="00092CC9">
        <w:t xml:space="preserve"> v </w:t>
      </w:r>
      <w:r>
        <w:t>zahraničí nebo</w:t>
      </w:r>
      <w:r w:rsidR="00092CC9">
        <w:t xml:space="preserve"> v </w:t>
      </w:r>
      <w:r>
        <w:t>cizí měně dodavatel uvede ekvivalent ceny</w:t>
      </w:r>
      <w:r w:rsidR="00092CC9">
        <w:t xml:space="preserve"> v </w:t>
      </w:r>
      <w:r>
        <w:t>Kč. Pro přepočet</w:t>
      </w:r>
      <w:r w:rsidR="0060115D">
        <w:t xml:space="preserve"> z </w:t>
      </w:r>
      <w:r>
        <w:t xml:space="preserve">cizí měny na CZK </w:t>
      </w:r>
      <w:r w:rsidRPr="00E84963">
        <w:t xml:space="preserve">použije průměrný </w:t>
      </w:r>
      <w:r w:rsidR="006378F7">
        <w:t xml:space="preserve">měsíční </w:t>
      </w:r>
      <w:r w:rsidRPr="00E84963">
        <w:t>kurz devizového trhu příslušné měny</w:t>
      </w:r>
      <w:r w:rsidR="00BC6D2B" w:rsidRPr="00E84963">
        <w:t xml:space="preserve"> k </w:t>
      </w:r>
      <w:r w:rsidRPr="00E84963">
        <w:t>CZK stanovený</w:t>
      </w:r>
      <w:r w:rsidR="00845C50" w:rsidRPr="00E84963">
        <w:t xml:space="preserve"> a </w:t>
      </w:r>
      <w:r w:rsidRPr="00E84963">
        <w:t xml:space="preserve">zveřejněný ČNB </w:t>
      </w:r>
      <w:r w:rsidR="006378F7">
        <w:t>za měsíc, ve kterém bylo plnění referenční zakázky dokončeno</w:t>
      </w:r>
      <w:r>
        <w:t>.</w:t>
      </w:r>
    </w:p>
    <w:p w14:paraId="5D195059" w14:textId="77777777" w:rsidR="0035531B" w:rsidRDefault="0035531B" w:rsidP="00EE3C5F">
      <w:pPr>
        <w:pStyle w:val="Textbezslovn"/>
      </w:pPr>
    </w:p>
    <w:p w14:paraId="2F2C3F20" w14:textId="77777777" w:rsidR="0035531B" w:rsidRDefault="0035531B" w:rsidP="00B61530">
      <w:pPr>
        <w:pStyle w:val="Textbezslovn"/>
        <w:tabs>
          <w:tab w:val="left" w:pos="851"/>
        </w:tabs>
        <w:ind w:left="0"/>
      </w:pPr>
      <w:r w:rsidRPr="00EE3C5F">
        <w:rPr>
          <w:b/>
        </w:rPr>
        <w:t>Přílohy:</w:t>
      </w:r>
      <w:r w:rsidR="00B61530">
        <w:rPr>
          <w:b/>
        </w:rPr>
        <w:t xml:space="preserve"> </w:t>
      </w:r>
      <w:r>
        <w:t>osvědčení objednatelů</w:t>
      </w:r>
      <w:r w:rsidR="00092CC9">
        <w:t xml:space="preserve"> o </w:t>
      </w:r>
      <w:r>
        <w:t>řádném plnění nejvýznamnějších stavebních prací uvedených</w:t>
      </w:r>
      <w:r w:rsidR="00092CC9">
        <w:t xml:space="preserve"> v </w:t>
      </w:r>
      <w:r>
        <w:t>tomto seznamu</w:t>
      </w:r>
    </w:p>
    <w:p w14:paraId="4F7E6B77" w14:textId="77777777" w:rsidR="0035531B" w:rsidRDefault="0035531B" w:rsidP="00EE3C5F">
      <w:pPr>
        <w:pStyle w:val="Textbezslovn"/>
      </w:pPr>
      <w:r>
        <w:t xml:space="preserve"> </w:t>
      </w:r>
    </w:p>
    <w:p w14:paraId="3FEDA0F4" w14:textId="77777777" w:rsidR="00EE3C5F" w:rsidRDefault="00EE3C5F">
      <w:r>
        <w:br w:type="page"/>
      </w:r>
    </w:p>
    <w:p w14:paraId="1A4479A0" w14:textId="77777777" w:rsidR="0035531B" w:rsidRDefault="0035531B" w:rsidP="00FE4333">
      <w:pPr>
        <w:pStyle w:val="Nadpisbezsl1-1"/>
      </w:pPr>
      <w:r>
        <w:lastRenderedPageBreak/>
        <w:t>Příloha č. 5</w:t>
      </w:r>
    </w:p>
    <w:p w14:paraId="4FFA9F74" w14:textId="77777777" w:rsidR="0035531B" w:rsidRPr="00EE3C5F" w:rsidRDefault="0035531B" w:rsidP="00FE4333">
      <w:pPr>
        <w:pStyle w:val="Nadpisbezsl1-2"/>
      </w:pPr>
      <w:r w:rsidRPr="00EE3C5F">
        <w:t>Seznam odborného personálu dodavatele</w:t>
      </w:r>
    </w:p>
    <w:p w14:paraId="5CC4050C" w14:textId="77777777" w:rsidR="00AB1063" w:rsidRDefault="00AB1063" w:rsidP="00EE3C5F">
      <w:pPr>
        <w:pStyle w:val="Textbezslovn"/>
      </w:pPr>
    </w:p>
    <w:tbl>
      <w:tblPr>
        <w:tblStyle w:val="Mkatabulky"/>
        <w:tblW w:w="5000" w:type="pct"/>
        <w:tblLook w:val="04E0" w:firstRow="1" w:lastRow="1" w:firstColumn="1" w:lastColumn="0" w:noHBand="0" w:noVBand="1"/>
      </w:tblPr>
      <w:tblGrid>
        <w:gridCol w:w="2363"/>
        <w:gridCol w:w="2113"/>
        <w:gridCol w:w="2113"/>
        <w:gridCol w:w="2113"/>
      </w:tblGrid>
      <w:tr w:rsidR="00EF0077" w:rsidRPr="00EE3C5F" w14:paraId="681AAB44" w14:textId="77777777" w:rsidTr="002059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Pr>
          <w:p w14:paraId="777DEB7B" w14:textId="5875E490" w:rsidR="00EF0077" w:rsidRDefault="00EF0077" w:rsidP="0083096F">
            <w:pPr>
              <w:rPr>
                <w:b/>
                <w:sz w:val="16"/>
                <w:szCs w:val="16"/>
              </w:rPr>
            </w:pPr>
            <w:r w:rsidRPr="00EE3C5F">
              <w:rPr>
                <w:b/>
                <w:sz w:val="16"/>
                <w:szCs w:val="16"/>
              </w:rPr>
              <w:t>Funkce</w:t>
            </w:r>
          </w:p>
          <w:p w14:paraId="67028A61" w14:textId="3DCE4A8B" w:rsidR="00EF0077" w:rsidRPr="00EE3C5F" w:rsidRDefault="00EF0077" w:rsidP="0083096F">
            <w:pPr>
              <w:rPr>
                <w:b/>
                <w:sz w:val="16"/>
                <w:szCs w:val="16"/>
              </w:rPr>
            </w:pPr>
            <w:r>
              <w:rPr>
                <w:b/>
                <w:sz w:val="16"/>
                <w:szCs w:val="16"/>
              </w:rPr>
              <w:t>J</w:t>
            </w:r>
            <w:r w:rsidRPr="00EE3C5F">
              <w:rPr>
                <w:b/>
                <w:sz w:val="16"/>
                <w:szCs w:val="16"/>
              </w:rPr>
              <w:t xml:space="preserve">méno </w:t>
            </w:r>
            <w:r>
              <w:rPr>
                <w:b/>
                <w:sz w:val="16"/>
                <w:szCs w:val="16"/>
              </w:rPr>
              <w:t>a příjmení</w:t>
            </w:r>
          </w:p>
        </w:tc>
        <w:tc>
          <w:tcPr>
            <w:tcW w:w="1214" w:type="pct"/>
          </w:tcPr>
          <w:p w14:paraId="3D3BAEED" w14:textId="77777777" w:rsidR="00EF0077" w:rsidRPr="00EE3C5F" w:rsidRDefault="00EF0077"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Léta praxe v požadovaném oboru</w:t>
            </w:r>
          </w:p>
        </w:tc>
        <w:tc>
          <w:tcPr>
            <w:tcW w:w="1214" w:type="pct"/>
          </w:tcPr>
          <w:p w14:paraId="35B29B81" w14:textId="6ABDB6A8" w:rsidR="00EF0077" w:rsidRPr="00EE3C5F" w:rsidRDefault="00EF0077" w:rsidP="00476957">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Zkušenost s řízením realizace</w:t>
            </w:r>
            <w:r>
              <w:rPr>
                <w:b/>
                <w:sz w:val="16"/>
                <w:szCs w:val="16"/>
              </w:rPr>
              <w:t xml:space="preserve"> nebo</w:t>
            </w:r>
            <w:r w:rsidRPr="00EE3C5F">
              <w:rPr>
                <w:b/>
                <w:sz w:val="16"/>
                <w:szCs w:val="16"/>
              </w:rPr>
              <w:t xml:space="preserve"> realizací </w:t>
            </w:r>
            <w:r>
              <w:rPr>
                <w:b/>
                <w:sz w:val="16"/>
                <w:szCs w:val="16"/>
              </w:rPr>
              <w:t xml:space="preserve">stavby </w:t>
            </w:r>
            <w:r w:rsidRPr="00EE3C5F">
              <w:rPr>
                <w:b/>
                <w:sz w:val="16"/>
                <w:szCs w:val="16"/>
              </w:rPr>
              <w:t>* (název stavby a cena bez DPH, další podrobnosti uvést v životopisu)</w:t>
            </w:r>
          </w:p>
        </w:tc>
        <w:tc>
          <w:tcPr>
            <w:tcW w:w="1214" w:type="pct"/>
          </w:tcPr>
          <w:p w14:paraId="200482CD" w14:textId="77777777" w:rsidR="00EF0077" w:rsidRPr="00EE3C5F" w:rsidRDefault="00EF0077"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Uveďte, v jakém vztahu k dodavateli osoba je</w:t>
            </w:r>
          </w:p>
        </w:tc>
      </w:tr>
      <w:tr w:rsidR="00EF0077" w:rsidRPr="00454716" w14:paraId="7B42F7F0" w14:textId="77777777" w:rsidTr="00205940">
        <w:tc>
          <w:tcPr>
            <w:cnfStyle w:val="001000000000" w:firstRow="0" w:lastRow="0" w:firstColumn="1" w:lastColumn="0" w:oddVBand="0" w:evenVBand="0" w:oddHBand="0" w:evenHBand="0" w:firstRowFirstColumn="0" w:firstRowLastColumn="0" w:lastRowFirstColumn="0" w:lastRowLastColumn="0"/>
            <w:tcW w:w="1358" w:type="pct"/>
          </w:tcPr>
          <w:p w14:paraId="622943C4"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Pr>
          <w:p w14:paraId="45CB8FBE"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Pr>
          <w:p w14:paraId="2D564A49"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Pr>
          <w:p w14:paraId="626C9953"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6D20D9B9" w14:textId="77777777" w:rsidTr="00205940">
        <w:tc>
          <w:tcPr>
            <w:cnfStyle w:val="001000000000" w:firstRow="0" w:lastRow="0" w:firstColumn="1" w:lastColumn="0" w:oddVBand="0" w:evenVBand="0" w:oddHBand="0" w:evenHBand="0" w:firstRowFirstColumn="0" w:firstRowLastColumn="0" w:lastRowFirstColumn="0" w:lastRowLastColumn="0"/>
            <w:tcW w:w="1358" w:type="pct"/>
          </w:tcPr>
          <w:p w14:paraId="532EBCE1"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Pr>
          <w:p w14:paraId="7A5339F3"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Pr>
          <w:p w14:paraId="65E31DD4"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Pr>
          <w:p w14:paraId="54FC4646"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34E91D85"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204D766F"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6A32652C"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2A6034A8"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47D0EB8B"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03E7A737"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6E1E51FA"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3F6B5A27"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146E637C"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69EB534D"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44011119"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69068E38"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59902E83" w14:textId="77777777" w:rsidR="00EF0077" w:rsidRPr="00AD792A"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14" w:type="pct"/>
            <w:tcBorders>
              <w:bottom w:val="single" w:sz="2" w:space="0" w:color="auto"/>
            </w:tcBorders>
          </w:tcPr>
          <w:p w14:paraId="0B552B5D" w14:textId="77777777" w:rsidR="00EF0077" w:rsidRPr="00AD792A"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14" w:type="pct"/>
            <w:tcBorders>
              <w:bottom w:val="single" w:sz="2" w:space="0" w:color="auto"/>
            </w:tcBorders>
          </w:tcPr>
          <w:p w14:paraId="5D6D451B"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42C59563" w14:textId="77777777" w:rsidTr="0020594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Borders>
              <w:top w:val="single" w:sz="2" w:space="0" w:color="auto"/>
            </w:tcBorders>
            <w:shd w:val="clear" w:color="auto" w:fill="auto"/>
          </w:tcPr>
          <w:p w14:paraId="77F9C252" w14:textId="77777777" w:rsidR="00EF0077" w:rsidRPr="00454716" w:rsidRDefault="00EF0077" w:rsidP="00EE3C5F">
            <w:pPr>
              <w:rPr>
                <w:b w:val="0"/>
                <w:sz w:val="16"/>
                <w:szCs w:val="16"/>
                <w:highlight w:val="yellow"/>
              </w:rPr>
            </w:pPr>
            <w:r w:rsidRPr="00454716">
              <w:rPr>
                <w:b w:val="0"/>
                <w:sz w:val="16"/>
                <w:szCs w:val="16"/>
                <w:highlight w:val="yellow"/>
              </w:rPr>
              <w:t>[DOPLNÍ DODAVATEL]</w:t>
            </w:r>
          </w:p>
        </w:tc>
        <w:tc>
          <w:tcPr>
            <w:tcW w:w="1214" w:type="pct"/>
            <w:tcBorders>
              <w:top w:val="single" w:sz="2" w:space="0" w:color="auto"/>
            </w:tcBorders>
            <w:shd w:val="clear" w:color="auto" w:fill="auto"/>
          </w:tcPr>
          <w:p w14:paraId="09F05493" w14:textId="77777777" w:rsidR="00EF0077" w:rsidRPr="00AD792A" w:rsidRDefault="00EF0077" w:rsidP="00EE3C5F">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14" w:type="pct"/>
            <w:tcBorders>
              <w:top w:val="single" w:sz="2" w:space="0" w:color="auto"/>
            </w:tcBorders>
            <w:shd w:val="clear" w:color="auto" w:fill="auto"/>
          </w:tcPr>
          <w:p w14:paraId="63E92F37" w14:textId="77777777" w:rsidR="00EF0077" w:rsidRPr="00AD792A" w:rsidRDefault="00EF0077" w:rsidP="00EE3C5F">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14" w:type="pct"/>
            <w:tcBorders>
              <w:top w:val="single" w:sz="2" w:space="0" w:color="auto"/>
            </w:tcBorders>
            <w:shd w:val="clear" w:color="auto" w:fill="auto"/>
          </w:tcPr>
          <w:p w14:paraId="03C54A71" w14:textId="77777777" w:rsidR="00EF0077" w:rsidRPr="00454716" w:rsidRDefault="00EF0077" w:rsidP="00EE3C5F">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3100C39E" w14:textId="77777777" w:rsidR="00EE3C5F" w:rsidRDefault="00EE3C5F" w:rsidP="00EE3C5F">
      <w:pPr>
        <w:pStyle w:val="Textbezslovn"/>
      </w:pPr>
    </w:p>
    <w:p w14:paraId="055D5746" w14:textId="4172B1C1" w:rsidR="0035531B" w:rsidRDefault="0035531B" w:rsidP="00EE3C5F">
      <w:pPr>
        <w:pStyle w:val="Textbezslovn"/>
        <w:ind w:left="0"/>
      </w:pPr>
      <w:r w:rsidRPr="00EE3C5F">
        <w:rPr>
          <w:b/>
        </w:rPr>
        <w:t>*</w:t>
      </w:r>
      <w:r w:rsidR="00EE3C5F">
        <w:t xml:space="preserve"> </w:t>
      </w:r>
      <w:r>
        <w:t>V příslušném sloupci dodavatel doplní údaj</w:t>
      </w:r>
      <w:r w:rsidR="00092CC9">
        <w:t xml:space="preserve"> o </w:t>
      </w:r>
      <w:r>
        <w:t>zkušenosti</w:t>
      </w:r>
      <w:r w:rsidR="00845C50">
        <w:t xml:space="preserve"> s </w:t>
      </w:r>
      <w:r>
        <w:t>řízením realizace</w:t>
      </w:r>
      <w:r w:rsidR="00476957">
        <w:t xml:space="preserve"> nebo</w:t>
      </w:r>
      <w:r>
        <w:t xml:space="preserve"> realizací </w:t>
      </w:r>
      <w:r w:rsidR="00E628BC">
        <w:t xml:space="preserve">stavby </w:t>
      </w:r>
      <w:r w:rsidR="00BB4AF2">
        <w:t>u </w:t>
      </w:r>
      <w:r>
        <w:t>těch členů odborného personálu,</w:t>
      </w:r>
      <w:r w:rsidR="00BB4AF2">
        <w:t xml:space="preserve"> u </w:t>
      </w:r>
      <w:r>
        <w:t xml:space="preserve">kterých je taková zkušenost požadována dle čl. 8.6 těchto Pokynů. U ostatních osob </w:t>
      </w:r>
      <w:r w:rsidR="00D05C61">
        <w:t xml:space="preserve">se </w:t>
      </w:r>
      <w:r>
        <w:t xml:space="preserve">tento sloupec proškrtne, nevyplní nebo jinak označí, že se netýká. </w:t>
      </w:r>
    </w:p>
    <w:p w14:paraId="68E9C7DB" w14:textId="77777777" w:rsidR="00EE3C5F" w:rsidRDefault="00EE3C5F" w:rsidP="00EE3C5F">
      <w:pPr>
        <w:pStyle w:val="Textbezslovn"/>
      </w:pPr>
    </w:p>
    <w:p w14:paraId="6BA51BEF" w14:textId="77777777" w:rsidR="0035531B" w:rsidRPr="00EE3C5F" w:rsidRDefault="0035531B" w:rsidP="00E22C30">
      <w:pPr>
        <w:pStyle w:val="Textbezslovn"/>
        <w:ind w:left="0"/>
        <w:rPr>
          <w:b/>
        </w:rPr>
      </w:pPr>
      <w:r w:rsidRPr="00EE3C5F">
        <w:rPr>
          <w:b/>
        </w:rPr>
        <w:t xml:space="preserve">Přílohy: </w:t>
      </w:r>
      <w:r w:rsidRPr="00EE3C5F">
        <w:rPr>
          <w:b/>
        </w:rPr>
        <w:tab/>
      </w:r>
    </w:p>
    <w:p w14:paraId="382D97EF" w14:textId="77777777" w:rsidR="0035531B" w:rsidRDefault="01A6FFE5" w:rsidP="00B61530">
      <w:pPr>
        <w:pStyle w:val="Odrka1-1"/>
        <w:tabs>
          <w:tab w:val="clear" w:pos="1077"/>
        </w:tabs>
        <w:ind w:left="426"/>
      </w:pPr>
      <w:r>
        <w:t>profesní životopisy každého člena odborného personálu dodavatele (viz Příloha č. 6 Pokynů)</w:t>
      </w:r>
    </w:p>
    <w:p w14:paraId="2353910D" w14:textId="77777777" w:rsidR="0035531B" w:rsidRDefault="01A6FFE5" w:rsidP="00B61530">
      <w:pPr>
        <w:pStyle w:val="Odrka1-1"/>
        <w:tabs>
          <w:tab w:val="clear" w:pos="1077"/>
        </w:tabs>
        <w:ind w:left="426"/>
      </w:pPr>
      <w:r>
        <w:t>doklady</w:t>
      </w:r>
      <w:r w:rsidR="2F1526D7">
        <w:t xml:space="preserve"> o </w:t>
      </w:r>
      <w:r>
        <w:t>odborné způsobilosti členů odborného personálu,</w:t>
      </w:r>
      <w:r w:rsidR="2EB49315">
        <w:t xml:space="preserve"> u </w:t>
      </w:r>
      <w:r>
        <w:t>kterých je způsobilost požadována</w:t>
      </w:r>
    </w:p>
    <w:p w14:paraId="57F067BA" w14:textId="77777777" w:rsidR="0035531B" w:rsidRDefault="0035531B" w:rsidP="00EE3C5F">
      <w:pPr>
        <w:pStyle w:val="Textbezslovn"/>
      </w:pPr>
      <w:r>
        <w:t xml:space="preserve"> </w:t>
      </w:r>
    </w:p>
    <w:p w14:paraId="3CC839C4" w14:textId="77777777" w:rsidR="00EE3C5F" w:rsidRDefault="00EE3C5F">
      <w:r>
        <w:br w:type="page"/>
      </w:r>
    </w:p>
    <w:p w14:paraId="685CDCF5" w14:textId="77777777" w:rsidR="0035531B" w:rsidRDefault="0035531B" w:rsidP="00FE4333">
      <w:pPr>
        <w:pStyle w:val="Nadpisbezsl1-1"/>
      </w:pPr>
      <w:r>
        <w:lastRenderedPageBreak/>
        <w:t>Příloha č. 6</w:t>
      </w:r>
    </w:p>
    <w:p w14:paraId="4D958B27" w14:textId="77777777" w:rsidR="0035531B" w:rsidRPr="00EE3C5F" w:rsidRDefault="0035531B" w:rsidP="00FE4333">
      <w:pPr>
        <w:pStyle w:val="Nadpisbezsl1-2"/>
      </w:pPr>
      <w:r w:rsidRPr="00EE3C5F">
        <w:t>Vzor profesního životopisu</w:t>
      </w:r>
    </w:p>
    <w:p w14:paraId="7D084370" w14:textId="77777777" w:rsidR="0035531B" w:rsidRDefault="0035531B" w:rsidP="00474F4D">
      <w:pPr>
        <w:pStyle w:val="Textbezslovn"/>
        <w:ind w:left="0"/>
      </w:pPr>
    </w:p>
    <w:p w14:paraId="41100B96" w14:textId="77777777" w:rsidR="0035531B" w:rsidRDefault="0035531B" w:rsidP="00474F4D">
      <w:pPr>
        <w:pStyle w:val="Textbezslovn"/>
        <w:ind w:left="0"/>
      </w:pPr>
      <w:r>
        <w:t xml:space="preserve">Předpokládaná </w:t>
      </w:r>
      <w:r w:rsidRPr="00474F4D">
        <w:rPr>
          <w:b/>
        </w:rPr>
        <w:t>funkce</w:t>
      </w:r>
      <w:r>
        <w:t xml:space="preserve"> ze seznamu odborného personálu dodavatele: [</w:t>
      </w:r>
      <w:r w:rsidRPr="00DE6A35">
        <w:rPr>
          <w:b/>
          <w:highlight w:val="yellow"/>
        </w:rPr>
        <w:t>DOPLNÍ DODAVATEL</w:t>
      </w:r>
      <w:r>
        <w:t>]</w:t>
      </w:r>
    </w:p>
    <w:p w14:paraId="1F99428D" w14:textId="77777777" w:rsidR="00474F4D" w:rsidRDefault="00474F4D" w:rsidP="00474F4D">
      <w:pPr>
        <w:pStyle w:val="Textbezslovn"/>
        <w:ind w:left="0"/>
      </w:pPr>
    </w:p>
    <w:p w14:paraId="559AD285" w14:textId="77777777" w:rsidR="0035531B" w:rsidRDefault="0035531B" w:rsidP="000018A7">
      <w:pPr>
        <w:pStyle w:val="Odstavec1-1a"/>
        <w:numPr>
          <w:ilvl w:val="0"/>
          <w:numId w:val="14"/>
        </w:numPr>
      </w:pPr>
      <w:r>
        <w:t>Příjmení: [</w:t>
      </w:r>
      <w:r w:rsidRPr="00DE6A35">
        <w:rPr>
          <w:b/>
          <w:highlight w:val="yellow"/>
        </w:rPr>
        <w:t>DOPLNÍ DODAVATEL</w:t>
      </w:r>
      <w:r>
        <w:t>]</w:t>
      </w:r>
    </w:p>
    <w:p w14:paraId="2F8B141B" w14:textId="77777777" w:rsidR="0035531B" w:rsidRDefault="0035531B" w:rsidP="000018A7">
      <w:pPr>
        <w:pStyle w:val="Odstavec1-1a"/>
        <w:numPr>
          <w:ilvl w:val="0"/>
          <w:numId w:val="14"/>
        </w:numPr>
      </w:pPr>
      <w:r>
        <w:t>Jméno: [</w:t>
      </w:r>
      <w:r w:rsidRPr="00DE6A35">
        <w:rPr>
          <w:b/>
          <w:highlight w:val="yellow"/>
        </w:rPr>
        <w:t>DOPLNÍ DODAVATEL</w:t>
      </w:r>
      <w:r>
        <w:t>]</w:t>
      </w:r>
    </w:p>
    <w:p w14:paraId="058F16D8" w14:textId="77777777" w:rsidR="0035531B" w:rsidRDefault="0035531B" w:rsidP="000018A7">
      <w:pPr>
        <w:pStyle w:val="Odstavec1-1a"/>
        <w:numPr>
          <w:ilvl w:val="0"/>
          <w:numId w:val="14"/>
        </w:numPr>
      </w:pPr>
      <w:r>
        <w:t>Datum narození: [</w:t>
      </w:r>
      <w:r w:rsidRPr="00833899">
        <w:rPr>
          <w:highlight w:val="yellow"/>
        </w:rPr>
        <w:t>DOPLNÍ DODAVATEL</w:t>
      </w:r>
      <w:r>
        <w:t>]</w:t>
      </w:r>
    </w:p>
    <w:p w14:paraId="5D6C1770" w14:textId="77777777" w:rsidR="0035531B" w:rsidRDefault="0035531B" w:rsidP="000018A7">
      <w:pPr>
        <w:pStyle w:val="Odstavec1-1a"/>
        <w:numPr>
          <w:ilvl w:val="0"/>
          <w:numId w:val="14"/>
        </w:numPr>
      </w:pPr>
      <w:r>
        <w:t>Kontaktní pracovní adresa (včetně pracovní tel/e-mail): [</w:t>
      </w:r>
      <w:r w:rsidRPr="00833899">
        <w:rPr>
          <w:highlight w:val="yellow"/>
        </w:rPr>
        <w:t>DOPLNÍ DODAVATEL</w:t>
      </w:r>
      <w:r>
        <w:t>]</w:t>
      </w:r>
    </w:p>
    <w:p w14:paraId="16CBFBA8" w14:textId="4449EFD3" w:rsidR="0035531B" w:rsidRPr="00833899" w:rsidRDefault="0035531B" w:rsidP="000018A7">
      <w:pPr>
        <w:pStyle w:val="Odstavec1-1a"/>
        <w:numPr>
          <w:ilvl w:val="0"/>
          <w:numId w:val="14"/>
        </w:numPr>
      </w:pPr>
      <w:r>
        <w:t xml:space="preserve">Nejvyšší dosažené </w:t>
      </w:r>
      <w:r w:rsidRPr="00D11937">
        <w:t>vzdělání</w:t>
      </w:r>
      <w:r>
        <w:t>:</w:t>
      </w:r>
      <w:r w:rsidR="00D11937">
        <w:t xml:space="preserve"> [</w:t>
      </w:r>
      <w:r w:rsidR="00D11937" w:rsidRPr="00833899">
        <w:rPr>
          <w:highlight w:val="yellow"/>
        </w:rPr>
        <w:t>DOPLNÍ DODAVATEL</w:t>
      </w:r>
      <w:r w:rsidR="00D11937">
        <w:t>]</w:t>
      </w:r>
    </w:p>
    <w:p w14:paraId="622D8701" w14:textId="77777777" w:rsidR="0035531B" w:rsidRPr="00833899" w:rsidRDefault="0035531B" w:rsidP="00452F69">
      <w:pPr>
        <w:pStyle w:val="Odstavec1-1a"/>
      </w:pPr>
      <w:r w:rsidRPr="00833899">
        <w:t>Členství</w:t>
      </w:r>
      <w:r w:rsidR="00092CC9" w:rsidRPr="00833899">
        <w:t xml:space="preserve"> v </w:t>
      </w:r>
      <w:r w:rsidRPr="00833899">
        <w:t>profesních organizacích: [</w:t>
      </w:r>
      <w:r w:rsidRPr="00833899">
        <w:rPr>
          <w:highlight w:val="yellow"/>
        </w:rPr>
        <w:t>DOPLNÍ DODAVATEL</w:t>
      </w:r>
      <w:r w:rsidRPr="00833899">
        <w:t>]</w:t>
      </w:r>
    </w:p>
    <w:p w14:paraId="07A121E9" w14:textId="77777777" w:rsidR="0035531B" w:rsidRPr="00833899" w:rsidRDefault="0035531B" w:rsidP="00452F69">
      <w:pPr>
        <w:pStyle w:val="Odstavec1-1a"/>
      </w:pPr>
      <w:r w:rsidRPr="00833899">
        <w:t>Jiné znalosti (např. práce na PC apod.): [</w:t>
      </w:r>
      <w:r w:rsidRPr="00833899">
        <w:rPr>
          <w:highlight w:val="yellow"/>
        </w:rPr>
        <w:t>DOPLNÍ DODAVATEL</w:t>
      </w:r>
      <w:r w:rsidRPr="00833899">
        <w:t>]</w:t>
      </w:r>
      <w:r w:rsidRPr="00833899">
        <w:tab/>
      </w:r>
    </w:p>
    <w:p w14:paraId="4B9E9460" w14:textId="77777777" w:rsidR="0035531B" w:rsidRPr="00833899" w:rsidRDefault="0035531B" w:rsidP="00452F69">
      <w:pPr>
        <w:pStyle w:val="Odstavec1-1a"/>
      </w:pPr>
      <w:r w:rsidRPr="00833899">
        <w:t>Současná funkce/pracovní pozice včetně zaměstnavatele</w:t>
      </w:r>
      <w:r w:rsidR="00845C50" w:rsidRPr="00833899">
        <w:t xml:space="preserve"> a </w:t>
      </w:r>
      <w:r w:rsidRPr="00833899">
        <w:t>vztahu</w:t>
      </w:r>
      <w:r w:rsidR="00BC6D2B" w:rsidRPr="00833899">
        <w:t xml:space="preserve"> k </w:t>
      </w:r>
      <w:r w:rsidRPr="00833899">
        <w:t>zaměstnavateli, příp. uvést OSVČ či jinak dle skutečného stavu: [</w:t>
      </w:r>
      <w:r w:rsidRPr="00833899">
        <w:rPr>
          <w:highlight w:val="yellow"/>
        </w:rPr>
        <w:t>DOPLNÍ DODAVATEL</w:t>
      </w:r>
      <w:r w:rsidRPr="00833899">
        <w:t>]</w:t>
      </w:r>
    </w:p>
    <w:p w14:paraId="1DAF1193" w14:textId="77777777" w:rsidR="0035531B" w:rsidRDefault="0035531B" w:rsidP="00D37B14">
      <w:pPr>
        <w:pStyle w:val="Doplujcdaje"/>
        <w:ind w:left="1077"/>
        <w:jc w:val="both"/>
      </w:pPr>
      <w:r w:rsidRPr="00BE49F4">
        <w:rPr>
          <w:b/>
        </w:rPr>
        <w:t>Pozn.</w:t>
      </w:r>
      <w:r w:rsidR="001950C2">
        <w:rPr>
          <w:b/>
        </w:rPr>
        <w:t xml:space="preserve"> zadavatele</w:t>
      </w:r>
      <w:r w:rsidRPr="00BE49F4">
        <w:rPr>
          <w:b/>
        </w:rPr>
        <w:t>:</w:t>
      </w:r>
      <w:r>
        <w:t xml:space="preserve"> Dodavatel uvede některou</w:t>
      </w:r>
      <w:r w:rsidR="0060115D">
        <w:t xml:space="preserve"> z </w:t>
      </w:r>
      <w:r>
        <w:t>následujících alternativ: pracovní poměr na plný úvazek, pracovní poměr na částečný úvazek, dohoda</w:t>
      </w:r>
      <w:r w:rsidR="00092CC9">
        <w:t xml:space="preserve"> o </w:t>
      </w:r>
      <w:r>
        <w:t>pracovní činnosti, dohoda</w:t>
      </w:r>
      <w:r w:rsidR="00092CC9">
        <w:t xml:space="preserve"> o </w:t>
      </w:r>
      <w:r>
        <w:t>provedení práce, člen statutárního orgánu, OSVČ, příp. další možnost. Pro vyloučení pochybností zadavatel uvádí, že pokud je dokládaná osoba OSVČ</w:t>
      </w:r>
      <w:r w:rsidR="00845C50">
        <w:t xml:space="preserve"> a </w:t>
      </w:r>
      <w:r>
        <w:t>zároveň není současně dodavatelem nebo není vůči dodavateli</w:t>
      </w:r>
      <w:r w:rsidR="00092CC9">
        <w:t xml:space="preserve"> v </w:t>
      </w:r>
      <w:r>
        <w:t>pracovním či obdobném poměru, bude považována za jinou osobu ve smyslu § 83 zákona č. 134/2016 Sb.,</w:t>
      </w:r>
      <w:r w:rsidR="00092CC9">
        <w:t xml:space="preserve"> o </w:t>
      </w:r>
      <w:r>
        <w:t>zadávání veřejných zakázek, ve znění pozdějších předpisů, se všemi důsledky</w:t>
      </w:r>
      <w:r w:rsidR="0060115D">
        <w:t xml:space="preserve"> z </w:t>
      </w:r>
      <w:r>
        <w:t>toho vyplývajícími, nikoliv za zaměstnance či za osobu</w:t>
      </w:r>
      <w:r w:rsidR="00092CC9">
        <w:t xml:space="preserve"> v </w:t>
      </w:r>
      <w:r>
        <w:t>obdobném postavení.</w:t>
      </w:r>
    </w:p>
    <w:p w14:paraId="6042010D" w14:textId="77777777" w:rsidR="0035531B" w:rsidRPr="00833899" w:rsidRDefault="0035531B" w:rsidP="00474F4D">
      <w:pPr>
        <w:pStyle w:val="Textbezslovn"/>
        <w:ind w:left="0"/>
      </w:pPr>
    </w:p>
    <w:p w14:paraId="5F2F48F4" w14:textId="77777777" w:rsidR="0035531B" w:rsidRPr="00833899" w:rsidRDefault="0035531B" w:rsidP="00452F69">
      <w:pPr>
        <w:pStyle w:val="Odstavec1-1a"/>
      </w:pPr>
      <w:r w:rsidRPr="00833899">
        <w:t>Hlavní kvalifikace: [</w:t>
      </w:r>
      <w:r w:rsidRPr="00833899">
        <w:rPr>
          <w:highlight w:val="yellow"/>
        </w:rPr>
        <w:t>DOPLNÍ DODAVATEL</w:t>
      </w:r>
      <w:r w:rsidRPr="00833899">
        <w:t>]</w:t>
      </w:r>
    </w:p>
    <w:p w14:paraId="340EB4CC" w14:textId="77777777" w:rsidR="0035531B" w:rsidRPr="00833899" w:rsidRDefault="0035531B" w:rsidP="00452F69">
      <w:pPr>
        <w:pStyle w:val="Odstavec1-1a"/>
      </w:pPr>
      <w:r w:rsidRPr="008E1138">
        <w:rPr>
          <w:b/>
        </w:rPr>
        <w:t>Praxe</w:t>
      </w:r>
      <w:r w:rsidRPr="00833899">
        <w:t xml:space="preserve"> pro účely prokázání kvalifikace</w:t>
      </w:r>
      <w:r w:rsidR="00307641" w:rsidRPr="00833899">
        <w:rPr>
          <w:rStyle w:val="Znakapoznpodarou"/>
        </w:rPr>
        <w:footnoteReference w:id="11"/>
      </w:r>
      <w:r w:rsidRPr="00833899">
        <w:t>:</w:t>
      </w: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22CEACDF"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333ACF20" w14:textId="77777777" w:rsidR="00452F69" w:rsidRPr="00833899" w:rsidRDefault="00452F69" w:rsidP="00452F69">
            <w:pPr>
              <w:rPr>
                <w:sz w:val="16"/>
                <w:szCs w:val="16"/>
              </w:rPr>
            </w:pPr>
            <w:r w:rsidRPr="00833899">
              <w:rPr>
                <w:sz w:val="16"/>
                <w:szCs w:val="16"/>
              </w:rPr>
              <w:t>Roky odborné praxe celkem</w:t>
            </w:r>
          </w:p>
        </w:tc>
        <w:tc>
          <w:tcPr>
            <w:tcW w:w="2835" w:type="dxa"/>
            <w:tcBorders>
              <w:bottom w:val="single" w:sz="2" w:space="0" w:color="auto"/>
            </w:tcBorders>
            <w:shd w:val="clear" w:color="auto" w:fill="auto"/>
          </w:tcPr>
          <w:p w14:paraId="7228D05E" w14:textId="77777777" w:rsidR="00452F69" w:rsidRPr="00833899" w:rsidRDefault="00452F69" w:rsidP="00452F69">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45D6E0EE"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6DCAB143" w14:textId="77777777" w:rsidR="00452F69" w:rsidRPr="00833899" w:rsidRDefault="00452F69" w:rsidP="00307641">
            <w:pPr>
              <w:rPr>
                <w:sz w:val="16"/>
                <w:szCs w:val="16"/>
              </w:rPr>
            </w:pPr>
            <w:r w:rsidRPr="00833899">
              <w:rPr>
                <w:sz w:val="16"/>
                <w:szCs w:val="16"/>
              </w:rPr>
              <w:t>Délka od (měsíc/rok) do (měsíc/rok) včetně</w:t>
            </w:r>
          </w:p>
        </w:tc>
        <w:tc>
          <w:tcPr>
            <w:tcW w:w="2835" w:type="dxa"/>
            <w:tcBorders>
              <w:top w:val="single" w:sz="2" w:space="0" w:color="auto"/>
            </w:tcBorders>
          </w:tcPr>
          <w:p w14:paraId="13FF57C5"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95EDAB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5F7FE56C" w14:textId="77777777" w:rsidR="00452F69" w:rsidRPr="00833899" w:rsidRDefault="00452F69" w:rsidP="00307641">
            <w:pPr>
              <w:rPr>
                <w:sz w:val="16"/>
                <w:szCs w:val="16"/>
              </w:rPr>
            </w:pPr>
            <w:r w:rsidRPr="00833899">
              <w:rPr>
                <w:sz w:val="16"/>
                <w:szCs w:val="16"/>
              </w:rPr>
              <w:t>Místo výkonu praxe</w:t>
            </w:r>
          </w:p>
        </w:tc>
        <w:tc>
          <w:tcPr>
            <w:tcW w:w="2835" w:type="dxa"/>
            <w:tcBorders>
              <w:top w:val="single" w:sz="2" w:space="0" w:color="auto"/>
            </w:tcBorders>
          </w:tcPr>
          <w:p w14:paraId="48914DB4"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29BEC7E3"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6F88C26" w14:textId="77777777" w:rsidR="00452F69" w:rsidRPr="00833899" w:rsidRDefault="00452F69" w:rsidP="00307641">
            <w:pPr>
              <w:rPr>
                <w:sz w:val="16"/>
                <w:szCs w:val="16"/>
              </w:rPr>
            </w:pPr>
            <w:r w:rsidRPr="00833899">
              <w:rPr>
                <w:sz w:val="16"/>
                <w:szCs w:val="16"/>
              </w:rPr>
              <w:t>Zaměstnavatel (obch. firma/název a sídlo) / OSVČ</w:t>
            </w:r>
            <w:r w:rsidRPr="00833899">
              <w:rPr>
                <w:sz w:val="16"/>
                <w:szCs w:val="16"/>
              </w:rPr>
              <w:tab/>
            </w:r>
          </w:p>
        </w:tc>
        <w:tc>
          <w:tcPr>
            <w:tcW w:w="2835" w:type="dxa"/>
            <w:tcBorders>
              <w:top w:val="single" w:sz="2" w:space="0" w:color="auto"/>
            </w:tcBorders>
          </w:tcPr>
          <w:p w14:paraId="58254B18"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550C7D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7072616" w14:textId="77777777" w:rsidR="00452F69" w:rsidRPr="00833899" w:rsidRDefault="00452F69" w:rsidP="00307641">
            <w:pPr>
              <w:rPr>
                <w:sz w:val="16"/>
                <w:szCs w:val="16"/>
              </w:rPr>
            </w:pPr>
            <w:r w:rsidRPr="00833899">
              <w:rPr>
                <w:sz w:val="16"/>
                <w:szCs w:val="16"/>
              </w:rPr>
              <w:t>Funkce/pracovní pozice</w:t>
            </w:r>
          </w:p>
        </w:tc>
        <w:tc>
          <w:tcPr>
            <w:tcW w:w="2835" w:type="dxa"/>
            <w:tcBorders>
              <w:top w:val="single" w:sz="2" w:space="0" w:color="auto"/>
            </w:tcBorders>
          </w:tcPr>
          <w:p w14:paraId="084CCC93"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29293D3E"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070E8169" w14:textId="77777777" w:rsidR="00452F69" w:rsidRPr="00833899" w:rsidRDefault="00452F69" w:rsidP="00307641">
            <w:pPr>
              <w:rPr>
                <w:b w:val="0"/>
                <w:sz w:val="16"/>
                <w:szCs w:val="16"/>
              </w:rPr>
            </w:pPr>
            <w:r w:rsidRPr="00833899">
              <w:rPr>
                <w:b w:val="0"/>
                <w:sz w:val="16"/>
                <w:szCs w:val="16"/>
              </w:rPr>
              <w:t>Popis pracovních činností/náplň praxe</w:t>
            </w:r>
          </w:p>
        </w:tc>
        <w:tc>
          <w:tcPr>
            <w:tcW w:w="2835" w:type="dxa"/>
            <w:tcBorders>
              <w:top w:val="single" w:sz="2" w:space="0" w:color="auto"/>
            </w:tcBorders>
            <w:shd w:val="clear" w:color="auto" w:fill="auto"/>
          </w:tcPr>
          <w:p w14:paraId="52873C83" w14:textId="77777777" w:rsidR="00452F69" w:rsidRPr="00833899" w:rsidRDefault="00452F69" w:rsidP="00452F69">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2E1F2A39" w14:textId="77777777" w:rsidR="00452F69" w:rsidRPr="00833899" w:rsidRDefault="00452F69" w:rsidP="00474F4D">
      <w:pPr>
        <w:pStyle w:val="Textbezslovn"/>
        <w:ind w:left="0"/>
      </w:pPr>
    </w:p>
    <w:p w14:paraId="7CA3971C" w14:textId="77777777" w:rsidR="0035531B" w:rsidRPr="00833899" w:rsidRDefault="0035531B" w:rsidP="00452F69">
      <w:pPr>
        <w:pStyle w:val="Odstavec1-1a"/>
      </w:pPr>
      <w:r w:rsidRPr="00833899">
        <w:t>Jazykové znalosti (včetně úrovně): [</w:t>
      </w:r>
      <w:r w:rsidRPr="00833899">
        <w:rPr>
          <w:highlight w:val="yellow"/>
        </w:rPr>
        <w:t>DOPLNÍ DODAVATEL</w:t>
      </w:r>
      <w:r w:rsidRPr="00833899">
        <w:t>]</w:t>
      </w:r>
    </w:p>
    <w:p w14:paraId="2AE8F52D" w14:textId="77777777" w:rsidR="0035531B" w:rsidRPr="00833899" w:rsidRDefault="0035531B" w:rsidP="00452F69">
      <w:pPr>
        <w:pStyle w:val="Odstavec1-1a"/>
      </w:pPr>
      <w:r w:rsidRPr="00833899">
        <w:t>Osoba je / není [</w:t>
      </w:r>
      <w:r w:rsidRPr="00833899">
        <w:rPr>
          <w:highlight w:val="yellow"/>
        </w:rPr>
        <w:t>DOPLNÍ DODAVATEL</w:t>
      </w:r>
      <w:r w:rsidRPr="00833899">
        <w:t>] současně zaměstnancem zadavatele.</w:t>
      </w:r>
    </w:p>
    <w:p w14:paraId="46127752" w14:textId="77777777" w:rsidR="0035531B" w:rsidRPr="00833899" w:rsidRDefault="0035531B" w:rsidP="00452F69">
      <w:pPr>
        <w:pStyle w:val="Odstavec1-1a"/>
      </w:pPr>
      <w:r w:rsidRPr="00833899">
        <w:t>Publikace</w:t>
      </w:r>
      <w:r w:rsidR="00845C50" w:rsidRPr="00833899">
        <w:t xml:space="preserve"> a </w:t>
      </w:r>
      <w:r w:rsidRPr="00833899">
        <w:t>školení: [</w:t>
      </w:r>
      <w:r w:rsidRPr="00833899">
        <w:rPr>
          <w:highlight w:val="yellow"/>
        </w:rPr>
        <w:t>DOPLNÍ DODAVATEL</w:t>
      </w:r>
      <w:r w:rsidRPr="00833899">
        <w:t>]</w:t>
      </w:r>
    </w:p>
    <w:p w14:paraId="4D785290" w14:textId="1827775E" w:rsidR="0035531B" w:rsidRDefault="0035531B" w:rsidP="00452F69">
      <w:pPr>
        <w:pStyle w:val="Odstavec1-1a"/>
      </w:pPr>
      <w:r w:rsidRPr="00452F69">
        <w:rPr>
          <w:b/>
        </w:rPr>
        <w:t>Zkušenosti</w:t>
      </w:r>
      <w:r w:rsidR="00845C50">
        <w:t xml:space="preserve"> s </w:t>
      </w:r>
      <w:r>
        <w:t>řízením realizace</w:t>
      </w:r>
      <w:r w:rsidR="00476957">
        <w:t xml:space="preserve"> nebo</w:t>
      </w:r>
      <w:r>
        <w:t xml:space="preserve"> realizací </w:t>
      </w:r>
      <w:r w:rsidR="00E628BC">
        <w:t>stavby</w:t>
      </w:r>
      <w:r w:rsidR="001552B2">
        <w:t xml:space="preserve"> </w:t>
      </w:r>
      <w:r w:rsidR="00BB4AF2">
        <w:t>u </w:t>
      </w:r>
      <w:r>
        <w:t>těch členů odborného personálu,</w:t>
      </w:r>
      <w:r w:rsidR="00BB4AF2">
        <w:t xml:space="preserve"> u </w:t>
      </w:r>
      <w:r>
        <w:t>kterých je taková zkušenost požadována (u ostatních osob se tabulka proškrtne nebo nevyplní)</w:t>
      </w:r>
      <w:r w:rsidR="00307641">
        <w:rPr>
          <w:rStyle w:val="Znakapoznpodarou"/>
        </w:rPr>
        <w:footnoteReference w:id="12"/>
      </w:r>
      <w:r>
        <w:t>:</w:t>
      </w: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5B296C19"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1C044CFC" w14:textId="77777777" w:rsidR="00452F69" w:rsidRPr="00833899" w:rsidRDefault="00452F69" w:rsidP="00307641">
            <w:pPr>
              <w:rPr>
                <w:sz w:val="16"/>
                <w:szCs w:val="16"/>
              </w:rPr>
            </w:pPr>
            <w:r w:rsidRPr="00833899">
              <w:rPr>
                <w:sz w:val="16"/>
                <w:szCs w:val="16"/>
              </w:rPr>
              <w:t>Název zakázky (stavby)</w:t>
            </w:r>
          </w:p>
        </w:tc>
        <w:tc>
          <w:tcPr>
            <w:tcW w:w="2835" w:type="dxa"/>
            <w:tcBorders>
              <w:bottom w:val="single" w:sz="2" w:space="0" w:color="auto"/>
            </w:tcBorders>
            <w:shd w:val="clear" w:color="auto" w:fill="auto"/>
          </w:tcPr>
          <w:p w14:paraId="6C0A1DE3" w14:textId="77777777" w:rsidR="00452F69" w:rsidRPr="00833899" w:rsidRDefault="00452F69" w:rsidP="00307641">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0555A6FF"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5F24E4CE" w14:textId="77777777" w:rsidR="00452F69" w:rsidRPr="00833899" w:rsidRDefault="00452F69" w:rsidP="00307641">
            <w:pPr>
              <w:rPr>
                <w:sz w:val="16"/>
                <w:szCs w:val="16"/>
              </w:rPr>
            </w:pPr>
            <w:r w:rsidRPr="00833899">
              <w:rPr>
                <w:sz w:val="16"/>
                <w:szCs w:val="16"/>
              </w:rPr>
              <w:t>Cena zakázky v Kč bez DPH</w:t>
            </w:r>
          </w:p>
        </w:tc>
        <w:tc>
          <w:tcPr>
            <w:tcW w:w="2835" w:type="dxa"/>
            <w:tcBorders>
              <w:top w:val="single" w:sz="2" w:space="0" w:color="auto"/>
            </w:tcBorders>
          </w:tcPr>
          <w:p w14:paraId="256A97F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7E9CBA8"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41F42F32" w14:textId="77777777" w:rsidR="00452F69" w:rsidRPr="00833899" w:rsidRDefault="00452F69" w:rsidP="00307641">
            <w:pPr>
              <w:rPr>
                <w:sz w:val="16"/>
                <w:szCs w:val="16"/>
              </w:rPr>
            </w:pPr>
            <w:r w:rsidRPr="00833899">
              <w:rPr>
                <w:sz w:val="16"/>
                <w:szCs w:val="16"/>
              </w:rPr>
              <w:t>Hodnoty požadovaných částí plnění</w:t>
            </w:r>
            <w:r w:rsidR="00BB4AF2" w:rsidRPr="00833899">
              <w:rPr>
                <w:sz w:val="16"/>
                <w:szCs w:val="16"/>
              </w:rPr>
              <w:t xml:space="preserve"> u </w:t>
            </w:r>
            <w:r w:rsidRPr="00833899">
              <w:rPr>
                <w:sz w:val="16"/>
                <w:szCs w:val="16"/>
              </w:rPr>
              <w:t>jednotlivých zakázek v Kč bez DPH, resp. v km/m/ks</w:t>
            </w:r>
          </w:p>
        </w:tc>
        <w:tc>
          <w:tcPr>
            <w:tcW w:w="2835" w:type="dxa"/>
            <w:tcBorders>
              <w:top w:val="single" w:sz="2" w:space="0" w:color="auto"/>
            </w:tcBorders>
          </w:tcPr>
          <w:p w14:paraId="4FC37199"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ED619FD"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F36B409" w14:textId="77777777" w:rsidR="00452F69" w:rsidRPr="00833899" w:rsidRDefault="00452F69" w:rsidP="00307641">
            <w:pPr>
              <w:rPr>
                <w:sz w:val="16"/>
                <w:szCs w:val="16"/>
              </w:rPr>
            </w:pPr>
            <w:r w:rsidRPr="00833899">
              <w:rPr>
                <w:sz w:val="16"/>
                <w:szCs w:val="16"/>
              </w:rPr>
              <w:t>Popis předmětu plnění zakázky - v detailu potřebném pro ověření splnění požadavků</w:t>
            </w:r>
          </w:p>
        </w:tc>
        <w:tc>
          <w:tcPr>
            <w:tcW w:w="2835" w:type="dxa"/>
            <w:tcBorders>
              <w:top w:val="single" w:sz="2" w:space="0" w:color="auto"/>
            </w:tcBorders>
          </w:tcPr>
          <w:p w14:paraId="70A5AC76"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8271E9D"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6AFC0C6" w14:textId="77777777" w:rsidR="00452F69" w:rsidRPr="00833899" w:rsidRDefault="00452F69" w:rsidP="00307641">
            <w:pPr>
              <w:rPr>
                <w:sz w:val="16"/>
                <w:szCs w:val="16"/>
              </w:rPr>
            </w:pPr>
            <w:r w:rsidRPr="00833899">
              <w:rPr>
                <w:sz w:val="16"/>
                <w:szCs w:val="16"/>
              </w:rPr>
              <w:t>Termín dokončení zakázky</w:t>
            </w:r>
          </w:p>
        </w:tc>
        <w:tc>
          <w:tcPr>
            <w:tcW w:w="2835" w:type="dxa"/>
            <w:tcBorders>
              <w:top w:val="single" w:sz="2" w:space="0" w:color="auto"/>
            </w:tcBorders>
          </w:tcPr>
          <w:p w14:paraId="6F8338C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2476697"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FCE368B" w14:textId="77777777" w:rsidR="00452F69" w:rsidRPr="00833899" w:rsidRDefault="00452F69" w:rsidP="00307641">
            <w:pPr>
              <w:rPr>
                <w:sz w:val="16"/>
                <w:szCs w:val="16"/>
              </w:rPr>
            </w:pPr>
            <w:r w:rsidRPr="00833899">
              <w:rPr>
                <w:sz w:val="16"/>
                <w:szCs w:val="16"/>
              </w:rPr>
              <w:lastRenderedPageBreak/>
              <w:t>Doba trvání zkušenosti - délka celkem + od (měsíc/rok) do (měsíc/rok) včetně</w:t>
            </w:r>
          </w:p>
        </w:tc>
        <w:tc>
          <w:tcPr>
            <w:tcW w:w="2835" w:type="dxa"/>
            <w:tcBorders>
              <w:top w:val="single" w:sz="2" w:space="0" w:color="auto"/>
            </w:tcBorders>
          </w:tcPr>
          <w:p w14:paraId="150F2D3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08B2FC6"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083751C7" w14:textId="77777777" w:rsidR="00452F69" w:rsidRPr="00833899" w:rsidRDefault="00452F69" w:rsidP="00307641">
            <w:pPr>
              <w:rPr>
                <w:sz w:val="16"/>
                <w:szCs w:val="16"/>
              </w:rPr>
            </w:pPr>
            <w:r w:rsidRPr="00833899">
              <w:rPr>
                <w:sz w:val="16"/>
                <w:szCs w:val="16"/>
              </w:rPr>
              <w:t>Objednatel zakázky (obch. firma/název a sídlo a kontaktní osoba objednatele - jméno, tel., email)</w:t>
            </w:r>
          </w:p>
        </w:tc>
        <w:tc>
          <w:tcPr>
            <w:tcW w:w="2835" w:type="dxa"/>
            <w:tcBorders>
              <w:top w:val="single" w:sz="2" w:space="0" w:color="auto"/>
            </w:tcBorders>
          </w:tcPr>
          <w:p w14:paraId="4D48E522"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951710" w:rsidRPr="00833899" w14:paraId="0A16EF81"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6B46EBB" w14:textId="77777777" w:rsidR="00951710" w:rsidRPr="00833899" w:rsidRDefault="00951710" w:rsidP="00951710">
            <w:pPr>
              <w:rPr>
                <w:sz w:val="16"/>
                <w:szCs w:val="16"/>
              </w:rPr>
            </w:pPr>
            <w:r>
              <w:rPr>
                <w:sz w:val="16"/>
                <w:szCs w:val="16"/>
              </w:rPr>
              <w:t xml:space="preserve">Označení zastávané pozice </w:t>
            </w:r>
            <w:r w:rsidR="00AB58B7">
              <w:rPr>
                <w:sz w:val="16"/>
                <w:szCs w:val="16"/>
              </w:rPr>
              <w:t>při plnění zakázky</w:t>
            </w:r>
          </w:p>
        </w:tc>
        <w:tc>
          <w:tcPr>
            <w:tcW w:w="2835" w:type="dxa"/>
            <w:tcBorders>
              <w:top w:val="single" w:sz="2" w:space="0" w:color="auto"/>
            </w:tcBorders>
          </w:tcPr>
          <w:p w14:paraId="0308F7CC" w14:textId="77777777" w:rsidR="00951710" w:rsidRPr="00833899" w:rsidRDefault="00951710" w:rsidP="00307641">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18321CA0"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2CEEE9A7" w14:textId="77777777" w:rsidR="00452F69" w:rsidRPr="00833899" w:rsidRDefault="00452F69" w:rsidP="00A95C0A">
            <w:pPr>
              <w:rPr>
                <w:b w:val="0"/>
                <w:sz w:val="16"/>
                <w:szCs w:val="16"/>
              </w:rPr>
            </w:pPr>
            <w:r w:rsidRPr="00833899">
              <w:rPr>
                <w:b w:val="0"/>
                <w:sz w:val="16"/>
                <w:szCs w:val="16"/>
              </w:rPr>
              <w:t xml:space="preserve">Popis vykonávaných pracovních činností </w:t>
            </w:r>
            <w:r w:rsidR="00A95C0A" w:rsidRPr="00A95C0A">
              <w:rPr>
                <w:b w:val="0"/>
                <w:sz w:val="16"/>
                <w:szCs w:val="16"/>
              </w:rPr>
              <w:t>– v detailu potřebném pro ověření splnění požadavků</w:t>
            </w:r>
          </w:p>
        </w:tc>
        <w:tc>
          <w:tcPr>
            <w:tcW w:w="2835" w:type="dxa"/>
            <w:tcBorders>
              <w:top w:val="single" w:sz="2" w:space="0" w:color="auto"/>
            </w:tcBorders>
            <w:shd w:val="clear" w:color="auto" w:fill="auto"/>
          </w:tcPr>
          <w:p w14:paraId="64868891" w14:textId="77777777" w:rsidR="00452F69" w:rsidRPr="00833899" w:rsidRDefault="00452F69" w:rsidP="00307641">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580DE2C" w14:textId="77777777" w:rsidR="0035531B" w:rsidRPr="00833899" w:rsidRDefault="0035531B" w:rsidP="00474F4D">
      <w:pPr>
        <w:pStyle w:val="Textbezslovn"/>
        <w:ind w:left="0"/>
      </w:pPr>
    </w:p>
    <w:p w14:paraId="4BD812BA" w14:textId="752EB87C" w:rsidR="0035531B" w:rsidRPr="001950C2" w:rsidRDefault="0035531B" w:rsidP="00452F69">
      <w:pPr>
        <w:pStyle w:val="Odstavec1-1a"/>
      </w:pPr>
      <w:r w:rsidRPr="00452F69">
        <w:rPr>
          <w:b/>
        </w:rPr>
        <w:t>Odborná způsobilost</w:t>
      </w:r>
      <w:r>
        <w:t xml:space="preserve"> podle zvláštních právních předpisů: oprávnění</w:t>
      </w:r>
      <w:r w:rsidR="00BC6D2B">
        <w:t xml:space="preserve"> k </w:t>
      </w:r>
      <w:r>
        <w:t xml:space="preserve">výkonu vybraných činností ve výstavbě / zeměměřické oprávnění </w:t>
      </w:r>
      <w:r w:rsidR="00354743">
        <w:t xml:space="preserve">/ autorizace pro ověřování výsledků zeměměřických činností </w:t>
      </w:r>
      <w:r>
        <w:t xml:space="preserve">či jiná odborná způsobilost: </w:t>
      </w:r>
      <w:r w:rsidRPr="001950C2">
        <w:rPr>
          <w:highlight w:val="yellow"/>
        </w:rPr>
        <w:t>[informace DOPLNÍ DODAVATEL</w:t>
      </w:r>
      <w:r w:rsidR="00BB4AF2" w:rsidRPr="001950C2">
        <w:rPr>
          <w:highlight w:val="yellow"/>
        </w:rPr>
        <w:t xml:space="preserve"> u </w:t>
      </w:r>
      <w:r w:rsidRPr="001950C2">
        <w:rPr>
          <w:highlight w:val="yellow"/>
        </w:rPr>
        <w:t>těch osob,</w:t>
      </w:r>
      <w:r w:rsidR="00BB4AF2" w:rsidRPr="001950C2">
        <w:rPr>
          <w:highlight w:val="yellow"/>
        </w:rPr>
        <w:t xml:space="preserve"> u </w:t>
      </w:r>
      <w:r w:rsidRPr="001950C2">
        <w:rPr>
          <w:highlight w:val="yellow"/>
        </w:rPr>
        <w:t>kterých je odborná způsobilost požadována]</w:t>
      </w:r>
    </w:p>
    <w:p w14:paraId="3B53541E" w14:textId="77777777" w:rsidR="0035531B" w:rsidRDefault="0035531B" w:rsidP="00452F69">
      <w:pPr>
        <w:pStyle w:val="Textbezslovn"/>
        <w:ind w:left="1077"/>
      </w:pPr>
      <w:r>
        <w:t>(vlastní doklady budou tvořit přílohu Seznamu odborného personálu zhotovitele, tj. Přílohy č. 5 těchto Pokynů)</w:t>
      </w:r>
    </w:p>
    <w:p w14:paraId="06CEE7FB" w14:textId="77777777" w:rsidR="0035531B" w:rsidRDefault="0035531B" w:rsidP="00452F69">
      <w:pPr>
        <w:pStyle w:val="Odstavec1-1a"/>
      </w:pPr>
      <w:r>
        <w:t>Jiné informace (dle uvážení dodavatele): [</w:t>
      </w:r>
      <w:r w:rsidRPr="00833899">
        <w:rPr>
          <w:highlight w:val="yellow"/>
        </w:rPr>
        <w:t>DOPLNÍ DODAVATEL</w:t>
      </w:r>
      <w:r>
        <w:t>]</w:t>
      </w:r>
    </w:p>
    <w:p w14:paraId="4AA63CEF" w14:textId="77777777" w:rsidR="0035531B" w:rsidRDefault="0035531B" w:rsidP="00474F4D">
      <w:pPr>
        <w:pStyle w:val="Textbezslovn"/>
        <w:ind w:left="0"/>
      </w:pPr>
    </w:p>
    <w:p w14:paraId="667C71DE" w14:textId="77777777" w:rsidR="0035531B" w:rsidRDefault="0035531B" w:rsidP="00474F4D">
      <w:pPr>
        <w:pStyle w:val="Textbezslovn"/>
        <w:ind w:left="0"/>
      </w:pPr>
      <w:r>
        <w:t xml:space="preserve"> </w:t>
      </w:r>
    </w:p>
    <w:p w14:paraId="4F2931B5" w14:textId="77777777" w:rsidR="00EE3C5F" w:rsidRDefault="00EE3C5F" w:rsidP="00474F4D">
      <w:r>
        <w:br w:type="page"/>
      </w:r>
    </w:p>
    <w:p w14:paraId="7A64C158" w14:textId="77777777" w:rsidR="0035531B" w:rsidRDefault="0035531B" w:rsidP="00FE4333">
      <w:pPr>
        <w:pStyle w:val="Nadpisbezsl1-1"/>
      </w:pPr>
      <w:r>
        <w:lastRenderedPageBreak/>
        <w:t>Příloha č. 7</w:t>
      </w:r>
    </w:p>
    <w:p w14:paraId="065A4FF2" w14:textId="77777777" w:rsidR="0035531B" w:rsidRPr="00452F69" w:rsidRDefault="0035531B" w:rsidP="00FE4333">
      <w:pPr>
        <w:pStyle w:val="Nadpisbezsl1-2"/>
      </w:pPr>
      <w:r w:rsidRPr="00452F69">
        <w:t>Vzor čestného prohlášení</w:t>
      </w:r>
      <w:r w:rsidR="00092CC9" w:rsidRPr="00452F69">
        <w:t xml:space="preserve"> o </w:t>
      </w:r>
      <w:r w:rsidRPr="00452F69">
        <w:t>splnění části základní způsobilosti</w:t>
      </w:r>
    </w:p>
    <w:p w14:paraId="51B9BDDF" w14:textId="77777777" w:rsidR="00AB1063" w:rsidRDefault="00AB1063" w:rsidP="00452F69">
      <w:pPr>
        <w:pStyle w:val="Textbezslovn"/>
      </w:pPr>
    </w:p>
    <w:p w14:paraId="5DB5EE60" w14:textId="77777777" w:rsidR="0035531B" w:rsidRPr="00833899" w:rsidRDefault="0035531B" w:rsidP="00452F69">
      <w:pPr>
        <w:pStyle w:val="Textbezslovn"/>
        <w:ind w:left="0"/>
        <w:rPr>
          <w:rStyle w:val="Tun9b"/>
          <w:b w:val="0"/>
        </w:rPr>
      </w:pPr>
      <w:r w:rsidRPr="00452F69">
        <w:rPr>
          <w:rStyle w:val="Tun9b"/>
        </w:rPr>
        <w:t>Čestné prohlášení</w:t>
      </w:r>
    </w:p>
    <w:p w14:paraId="2786B4F7" w14:textId="77777777" w:rsidR="0035531B" w:rsidRPr="00833899" w:rsidRDefault="0035531B" w:rsidP="00452F69">
      <w:pPr>
        <w:pStyle w:val="Textbezslovn"/>
        <w:ind w:left="0"/>
      </w:pPr>
      <w:r w:rsidRPr="00833899">
        <w:t>obchodní firma / jméno</w:t>
      </w:r>
      <w:r w:rsidR="00845C50" w:rsidRPr="00833899">
        <w:t xml:space="preserve"> a </w:t>
      </w:r>
      <w:r w:rsidRPr="00833899">
        <w:t>příjmení</w:t>
      </w:r>
      <w:r w:rsidR="00307641" w:rsidRPr="00833899">
        <w:rPr>
          <w:rStyle w:val="Znakapoznpodarou"/>
        </w:rPr>
        <w:footnoteReference w:id="13"/>
      </w:r>
      <w:r w:rsidRPr="00833899">
        <w:t xml:space="preserve">  [</w:t>
      </w:r>
      <w:r w:rsidRPr="00DE6A35">
        <w:rPr>
          <w:b/>
          <w:highlight w:val="yellow"/>
        </w:rPr>
        <w:t>DOPLNÍ DODAVATEL</w:t>
      </w:r>
      <w:r w:rsidRPr="00833899">
        <w:t>]</w:t>
      </w:r>
    </w:p>
    <w:p w14:paraId="75D92445" w14:textId="77777777" w:rsidR="0035531B" w:rsidRPr="00833899" w:rsidRDefault="0035531B" w:rsidP="00452F69">
      <w:pPr>
        <w:pStyle w:val="Textbezslovn"/>
        <w:ind w:left="0"/>
      </w:pPr>
      <w:r w:rsidRPr="00833899">
        <w:t>se sídlem [</w:t>
      </w:r>
      <w:r w:rsidRPr="00833899">
        <w:rPr>
          <w:highlight w:val="yellow"/>
        </w:rPr>
        <w:t>DOPLNÍ DODAVATEL</w:t>
      </w:r>
      <w:r w:rsidRPr="00833899">
        <w:t>]</w:t>
      </w:r>
    </w:p>
    <w:p w14:paraId="26516247" w14:textId="77777777" w:rsidR="0035531B" w:rsidRPr="00833899" w:rsidRDefault="0035531B" w:rsidP="00452F69">
      <w:pPr>
        <w:pStyle w:val="Textbezslovn"/>
        <w:ind w:left="0"/>
      </w:pPr>
      <w:r w:rsidRPr="00833899">
        <w:t>IČO: [</w:t>
      </w:r>
      <w:r w:rsidRPr="00833899">
        <w:rPr>
          <w:highlight w:val="yellow"/>
        </w:rPr>
        <w:t>DOPLNÍ DODAVATEL</w:t>
      </w:r>
      <w:r w:rsidRPr="00833899">
        <w:t>]</w:t>
      </w:r>
    </w:p>
    <w:p w14:paraId="1B341756" w14:textId="77777777" w:rsidR="0035531B" w:rsidRPr="00833899" w:rsidRDefault="0035531B" w:rsidP="00452F69">
      <w:pPr>
        <w:pStyle w:val="Textbezslovn"/>
        <w:ind w:left="0"/>
      </w:pPr>
      <w:r w:rsidRPr="00833899">
        <w:t>společnost zapsaná</w:t>
      </w:r>
      <w:r w:rsidR="00092CC9" w:rsidRPr="00833899">
        <w:t xml:space="preserve"> v </w:t>
      </w:r>
      <w:r w:rsidRPr="00833899">
        <w:t>obchodním rejstříku vedeném [</w:t>
      </w:r>
      <w:r w:rsidRPr="00833899">
        <w:rPr>
          <w:highlight w:val="yellow"/>
        </w:rPr>
        <w:t>DOPLNÍ DODAVATEL</w:t>
      </w:r>
      <w:r w:rsidRPr="00833899">
        <w:t>],</w:t>
      </w:r>
    </w:p>
    <w:p w14:paraId="386FF40B" w14:textId="77777777" w:rsidR="0035531B" w:rsidRPr="00833899" w:rsidRDefault="0035531B" w:rsidP="00452F69">
      <w:pPr>
        <w:pStyle w:val="Textbezslovn"/>
        <w:ind w:left="0"/>
      </w:pPr>
      <w:r w:rsidRPr="00833899">
        <w:t>spisová značka [</w:t>
      </w:r>
      <w:r w:rsidRPr="00833899">
        <w:rPr>
          <w:highlight w:val="yellow"/>
        </w:rPr>
        <w:t>DOPLNÍ DODAVATEL</w:t>
      </w:r>
      <w:r w:rsidRPr="00833899">
        <w:t>]</w:t>
      </w:r>
    </w:p>
    <w:p w14:paraId="39F20D82" w14:textId="77777777" w:rsidR="0035531B" w:rsidRPr="00833899" w:rsidRDefault="0035531B" w:rsidP="00452F69">
      <w:pPr>
        <w:pStyle w:val="Textbezslovn"/>
        <w:ind w:left="0"/>
      </w:pPr>
      <w:r w:rsidRPr="00833899">
        <w:t>zastoupená [</w:t>
      </w:r>
      <w:r w:rsidRPr="00833899">
        <w:rPr>
          <w:highlight w:val="yellow"/>
        </w:rPr>
        <w:t>DOPLNÍ DODAVATEL</w:t>
      </w:r>
      <w:r w:rsidRPr="00833899">
        <w:t>]</w:t>
      </w:r>
    </w:p>
    <w:p w14:paraId="15FD00F5" w14:textId="77777777" w:rsidR="0035531B" w:rsidRDefault="0035531B" w:rsidP="00452F69">
      <w:pPr>
        <w:pStyle w:val="Textbezslovn"/>
        <w:ind w:left="0"/>
      </w:pPr>
      <w:r w:rsidRPr="00307641">
        <w:rPr>
          <w:b/>
        </w:rPr>
        <w:t>čestně prohlašuje</w:t>
      </w:r>
      <w:r>
        <w:t>, že:</w:t>
      </w:r>
    </w:p>
    <w:p w14:paraId="261A6A7B" w14:textId="77777777" w:rsidR="0035531B" w:rsidRDefault="01A6FFE5" w:rsidP="00B61530">
      <w:pPr>
        <w:pStyle w:val="Odrka1-1"/>
      </w:pPr>
      <w:r>
        <w:t>nemá</w:t>
      </w:r>
      <w:r w:rsidR="2F1526D7">
        <w:t xml:space="preserve"> v </w:t>
      </w:r>
      <w:r>
        <w:t>České republice</w:t>
      </w:r>
      <w:r w:rsidR="2F1526D7">
        <w:t xml:space="preserve"> v </w:t>
      </w:r>
      <w:r>
        <w:t xml:space="preserve">evidenci daní zachycen splatný daňový nedoplatek ve vztahu ke spotřební dani, </w:t>
      </w:r>
    </w:p>
    <w:p w14:paraId="5E73C25B" w14:textId="77777777" w:rsidR="0035531B" w:rsidRDefault="01A6FFE5" w:rsidP="00B61530">
      <w:pPr>
        <w:pStyle w:val="Odrka1-1"/>
      </w:pPr>
      <w:r>
        <w:t>nemá</w:t>
      </w:r>
      <w:r w:rsidR="2F1526D7">
        <w:t xml:space="preserve"> v </w:t>
      </w:r>
      <w:r>
        <w:t>České republice splatný nedoplatek na pojistném nebo na penále na veřejné zdravotní pojištění.</w:t>
      </w:r>
    </w:p>
    <w:p w14:paraId="19F3F673" w14:textId="77777777" w:rsidR="0035531B" w:rsidRDefault="0035531B" w:rsidP="00307641">
      <w:pPr>
        <w:pStyle w:val="Doplujcdaje"/>
        <w:jc w:val="both"/>
      </w:pPr>
      <w:r w:rsidRPr="00307641">
        <w:rPr>
          <w:b/>
        </w:rPr>
        <w:t>Pozn. zadavatele:</w:t>
      </w:r>
      <w:r w:rsidR="00092CC9" w:rsidRPr="00307641">
        <w:rPr>
          <w:b/>
        </w:rPr>
        <w:t xml:space="preserve"> </w:t>
      </w:r>
      <w:r w:rsidR="00092CC9" w:rsidRPr="00D139AC">
        <w:t>v </w:t>
      </w:r>
      <w:r w:rsidRPr="00D139AC">
        <w:t>případě, že dodavatel není zapsán</w:t>
      </w:r>
      <w:r w:rsidR="00092CC9" w:rsidRPr="00D139AC">
        <w:t xml:space="preserve"> v </w:t>
      </w:r>
      <w:r w:rsidRPr="00D139AC">
        <w:t>obchodním rejstříku, je třeba, aby toto prohlášení doplnil</w:t>
      </w:r>
      <w:r w:rsidR="00092CC9" w:rsidRPr="00D139AC">
        <w:t xml:space="preserve"> o </w:t>
      </w:r>
      <w:r w:rsidRPr="00D139AC">
        <w:t>další bod dle § 74 odst. 1 písm. e) zákona č. 134/2016 Sb.,</w:t>
      </w:r>
      <w:r w:rsidR="00092CC9" w:rsidRPr="00D139AC">
        <w:t xml:space="preserve"> o </w:t>
      </w:r>
      <w:r w:rsidRPr="00D139AC">
        <w:t>zadávání veřejných zakázek, ve znění pozdějších předpisů.</w:t>
      </w:r>
    </w:p>
    <w:p w14:paraId="3F426801" w14:textId="77777777" w:rsidR="00D139AC" w:rsidRPr="00D139AC" w:rsidRDefault="00D139AC" w:rsidP="00307641">
      <w:pPr>
        <w:pStyle w:val="Doplujcdaje"/>
        <w:jc w:val="both"/>
      </w:pPr>
    </w:p>
    <w:p w14:paraId="719CBA1D" w14:textId="77777777" w:rsidR="0035531B" w:rsidRPr="00307641" w:rsidRDefault="0035531B" w:rsidP="00307641">
      <w:pPr>
        <w:pStyle w:val="Doplujcdaje"/>
        <w:jc w:val="both"/>
        <w:rPr>
          <w:b/>
        </w:rPr>
      </w:pPr>
      <w:r w:rsidRPr="00307641">
        <w:rPr>
          <w:b/>
        </w:rPr>
        <w:t xml:space="preserve">Pozn. zadavatele: </w:t>
      </w:r>
      <w:r w:rsidRPr="00D139AC">
        <w:t>zahraniční dodavatel se sídlem mimo ČR doplní toto prohlášení ve vztahu</w:t>
      </w:r>
      <w:r w:rsidR="00BC6D2B" w:rsidRPr="00D139AC">
        <w:t xml:space="preserve"> k </w:t>
      </w:r>
      <w:r w:rsidRPr="00D139AC">
        <w:t>zemi svého sídla, pokud se</w:t>
      </w:r>
      <w:r w:rsidR="00092CC9" w:rsidRPr="00D139AC">
        <w:t xml:space="preserve"> v </w:t>
      </w:r>
      <w:r w:rsidRPr="00D139AC">
        <w:t>zemi jeho sídla příslušná skutečnost neprokazuje dokladem vydaným podle právního řádu země jeho sídla (kvalifikace získaná</w:t>
      </w:r>
      <w:r w:rsidR="00092CC9" w:rsidRPr="00D139AC">
        <w:t xml:space="preserve"> v </w:t>
      </w:r>
      <w:r w:rsidRPr="00D139AC">
        <w:t>zahraničí se prokazuje doklady vydaným podle právního řádu země, ve které byla získána, pokud se však podle příslušného právního řádu požadovaný doklad nevydává, může být nahrazen čestným prohlášením).</w:t>
      </w:r>
      <w:r w:rsidRPr="00307641">
        <w:rPr>
          <w:b/>
        </w:rPr>
        <w:t xml:space="preserve"> </w:t>
      </w:r>
    </w:p>
    <w:p w14:paraId="249CDCE1" w14:textId="77777777" w:rsidR="0035531B" w:rsidRDefault="0035531B" w:rsidP="00307641">
      <w:pPr>
        <w:pStyle w:val="Textbezslovn"/>
        <w:ind w:left="0"/>
      </w:pPr>
    </w:p>
    <w:p w14:paraId="30D25E69" w14:textId="77777777" w:rsidR="00307641" w:rsidRDefault="00307641" w:rsidP="00307641">
      <w:pPr>
        <w:pStyle w:val="Textbezslovn"/>
        <w:ind w:left="0"/>
      </w:pPr>
    </w:p>
    <w:p w14:paraId="117C9E3D" w14:textId="77777777" w:rsidR="0035531B" w:rsidRDefault="0035531B" w:rsidP="00307641">
      <w:pPr>
        <w:pStyle w:val="Textbezslovn"/>
        <w:ind w:left="0"/>
      </w:pPr>
      <w:r>
        <w:t>V [</w:t>
      </w:r>
      <w:r w:rsidRPr="00833899">
        <w:rPr>
          <w:highlight w:val="yellow"/>
        </w:rPr>
        <w:t>DOPLNÍ DODAVATEL</w:t>
      </w:r>
      <w:r>
        <w:t xml:space="preserve">] </w:t>
      </w:r>
      <w:r w:rsidR="008C65BC">
        <w:t>d</w:t>
      </w:r>
      <w:r>
        <w:t>ne [</w:t>
      </w:r>
      <w:r w:rsidRPr="00833899">
        <w:rPr>
          <w:highlight w:val="yellow"/>
        </w:rPr>
        <w:t>DOPLNÍ DODAVATEL</w:t>
      </w:r>
      <w:r w:rsidRPr="00307641">
        <w:rPr>
          <w:highlight w:val="yellow"/>
        </w:rPr>
        <w:t>]</w:t>
      </w:r>
    </w:p>
    <w:p w14:paraId="74CF578F" w14:textId="77777777" w:rsidR="0035531B" w:rsidRDefault="0035531B" w:rsidP="00307641">
      <w:pPr>
        <w:pStyle w:val="Textbezslovn"/>
        <w:ind w:left="0"/>
      </w:pPr>
    </w:p>
    <w:p w14:paraId="515EFB24" w14:textId="77777777" w:rsidR="0035531B" w:rsidRDefault="0035531B" w:rsidP="00307641">
      <w:pPr>
        <w:pStyle w:val="Textbezslovn"/>
        <w:ind w:left="0"/>
      </w:pPr>
      <w:r>
        <w:t>Podpis osoby oprávněné jednat za dodavatele:</w:t>
      </w:r>
    </w:p>
    <w:p w14:paraId="43D56706" w14:textId="77777777" w:rsidR="0035531B" w:rsidRDefault="0035531B" w:rsidP="00307641">
      <w:pPr>
        <w:pStyle w:val="Textbezslovn"/>
        <w:ind w:left="0"/>
      </w:pPr>
    </w:p>
    <w:p w14:paraId="6CDE2DF0" w14:textId="77777777" w:rsidR="00307641" w:rsidRDefault="00307641" w:rsidP="00307641">
      <w:pPr>
        <w:pStyle w:val="Textbezslovn"/>
        <w:ind w:left="0"/>
      </w:pPr>
    </w:p>
    <w:p w14:paraId="22954B72" w14:textId="77777777" w:rsidR="00307641" w:rsidRDefault="0035531B" w:rsidP="00307641">
      <w:pPr>
        <w:pStyle w:val="Textbezslovn"/>
        <w:ind w:left="0"/>
      </w:pPr>
      <w:r>
        <w:t>Jméno</w:t>
      </w:r>
      <w:r w:rsidR="00307641">
        <w:t>: ______________________</w:t>
      </w:r>
    </w:p>
    <w:p w14:paraId="547C269C" w14:textId="77777777" w:rsidR="0035531B" w:rsidRDefault="0035531B" w:rsidP="00307641">
      <w:pPr>
        <w:pStyle w:val="Textbezslovn"/>
        <w:ind w:left="0"/>
      </w:pPr>
      <w:r>
        <w:tab/>
      </w:r>
    </w:p>
    <w:p w14:paraId="39E2127A" w14:textId="77777777" w:rsidR="00307641" w:rsidRDefault="00307641" w:rsidP="00307641">
      <w:pPr>
        <w:pStyle w:val="Textbezslovn"/>
        <w:ind w:left="0"/>
      </w:pPr>
    </w:p>
    <w:p w14:paraId="30EBAA10" w14:textId="77777777" w:rsidR="0035531B" w:rsidRDefault="0035531B" w:rsidP="00307641">
      <w:pPr>
        <w:pStyle w:val="Textbezslovn"/>
        <w:ind w:left="0"/>
      </w:pPr>
      <w:r>
        <w:t>Podp</w:t>
      </w:r>
      <w:r w:rsidR="00307641">
        <w:t>is: ______________________</w:t>
      </w:r>
    </w:p>
    <w:p w14:paraId="5BE7F630" w14:textId="77777777" w:rsidR="0035531B" w:rsidRDefault="0035531B" w:rsidP="00307641">
      <w:pPr>
        <w:pStyle w:val="Textbezslovn"/>
        <w:ind w:left="0"/>
      </w:pPr>
      <w:r>
        <w:t xml:space="preserve"> </w:t>
      </w:r>
    </w:p>
    <w:p w14:paraId="6CDC6920" w14:textId="77777777" w:rsidR="00EE3C5F" w:rsidRDefault="00EE3C5F" w:rsidP="00452F69">
      <w:pPr>
        <w:pStyle w:val="Textbezslovn"/>
      </w:pPr>
      <w:r>
        <w:br w:type="page"/>
      </w:r>
    </w:p>
    <w:p w14:paraId="5EB9DAB9" w14:textId="77777777" w:rsidR="0035531B" w:rsidRDefault="0035531B" w:rsidP="00FE4333">
      <w:pPr>
        <w:pStyle w:val="Nadpisbezsl1-1"/>
      </w:pPr>
      <w:r>
        <w:lastRenderedPageBreak/>
        <w:t>Příloha č. 8</w:t>
      </w:r>
    </w:p>
    <w:p w14:paraId="1B08CCD7" w14:textId="77777777" w:rsidR="0035531B" w:rsidRPr="00307641" w:rsidRDefault="0035531B" w:rsidP="00FE4333">
      <w:pPr>
        <w:pStyle w:val="Nadpisbezsl1-2"/>
      </w:pPr>
      <w:r w:rsidRPr="00307641">
        <w:t>Informace</w:t>
      </w:r>
      <w:r w:rsidR="00092CC9" w:rsidRPr="00307641">
        <w:t xml:space="preserve"> o </w:t>
      </w:r>
      <w:r w:rsidRPr="00307641">
        <w:t>tom, zda budou na staveništi působit zaměstnanci více než jednoho zhotovitele</w:t>
      </w:r>
    </w:p>
    <w:p w14:paraId="3BA72195" w14:textId="77777777" w:rsidR="00AB1063" w:rsidRDefault="00AB1063" w:rsidP="00307641">
      <w:pPr>
        <w:pStyle w:val="Textbezslovn"/>
      </w:pPr>
    </w:p>
    <w:p w14:paraId="15C023ED" w14:textId="77777777" w:rsidR="0035531B" w:rsidRPr="00307641" w:rsidRDefault="0035531B" w:rsidP="00307641">
      <w:pPr>
        <w:pStyle w:val="Textbezslovn"/>
        <w:ind w:left="0"/>
        <w:rPr>
          <w:b/>
        </w:rPr>
      </w:pPr>
      <w:r w:rsidRPr="00307641">
        <w:rPr>
          <w:b/>
        </w:rPr>
        <w:t>Čestné prohlášení</w:t>
      </w:r>
    </w:p>
    <w:p w14:paraId="072F09ED" w14:textId="77777777" w:rsidR="0035531B" w:rsidRPr="00833899" w:rsidRDefault="0035531B" w:rsidP="00307641">
      <w:pPr>
        <w:pStyle w:val="Textbezslovn"/>
        <w:ind w:left="0"/>
      </w:pPr>
      <w:r>
        <w:t>obchodní firma / jméno</w:t>
      </w:r>
      <w:r w:rsidR="00845C50">
        <w:t xml:space="preserve"> a </w:t>
      </w:r>
      <w:r>
        <w:t>příjmení</w:t>
      </w:r>
      <w:r w:rsidR="00307641">
        <w:rPr>
          <w:rStyle w:val="Znakapoznpodarou"/>
        </w:rPr>
        <w:footnoteReference w:id="14"/>
      </w:r>
      <w:r>
        <w:t xml:space="preserve">  </w:t>
      </w:r>
      <w:r w:rsidRPr="00833899">
        <w:t>[</w:t>
      </w:r>
      <w:r w:rsidRPr="00DE6A35">
        <w:rPr>
          <w:b/>
          <w:highlight w:val="yellow"/>
        </w:rPr>
        <w:t>DOPLNÍ DODAVATEL</w:t>
      </w:r>
      <w:r w:rsidRPr="00833899">
        <w:t>]</w:t>
      </w:r>
    </w:p>
    <w:p w14:paraId="329C7FDF" w14:textId="77777777" w:rsidR="0035531B" w:rsidRPr="00833899" w:rsidRDefault="0035531B" w:rsidP="00307641">
      <w:pPr>
        <w:pStyle w:val="Textbezslovn"/>
        <w:ind w:left="0"/>
      </w:pPr>
      <w:r w:rsidRPr="00833899">
        <w:t>se sídlem [</w:t>
      </w:r>
      <w:r w:rsidRPr="00833899">
        <w:rPr>
          <w:highlight w:val="yellow"/>
        </w:rPr>
        <w:t>DOPLNÍ DODAVATEL</w:t>
      </w:r>
      <w:r w:rsidRPr="00833899">
        <w:t>]</w:t>
      </w:r>
    </w:p>
    <w:p w14:paraId="38E25F62" w14:textId="77777777" w:rsidR="0035531B" w:rsidRPr="00833899" w:rsidRDefault="0035531B" w:rsidP="00307641">
      <w:pPr>
        <w:pStyle w:val="Textbezslovn"/>
        <w:ind w:left="0"/>
      </w:pPr>
      <w:r w:rsidRPr="00833899">
        <w:t>IČO: [</w:t>
      </w:r>
      <w:r w:rsidRPr="00833899">
        <w:rPr>
          <w:highlight w:val="yellow"/>
        </w:rPr>
        <w:t>DOPLNÍ DODAVATEL</w:t>
      </w:r>
      <w:r w:rsidRPr="00833899">
        <w:t>]</w:t>
      </w:r>
    </w:p>
    <w:p w14:paraId="5F72167B" w14:textId="77777777" w:rsidR="0035531B" w:rsidRPr="00833899" w:rsidRDefault="0035531B" w:rsidP="00307641">
      <w:pPr>
        <w:pStyle w:val="Textbezslovn"/>
        <w:ind w:left="0"/>
      </w:pPr>
      <w:r w:rsidRPr="00833899">
        <w:t>společnost zapsaná</w:t>
      </w:r>
      <w:r w:rsidR="00092CC9" w:rsidRPr="00833899">
        <w:t xml:space="preserve"> v </w:t>
      </w:r>
      <w:r w:rsidRPr="00833899">
        <w:t>obchodním rejstříku vedeném [</w:t>
      </w:r>
      <w:r w:rsidRPr="00833899">
        <w:rPr>
          <w:highlight w:val="yellow"/>
        </w:rPr>
        <w:t>DOPLNÍ DODAVATEL</w:t>
      </w:r>
      <w:r w:rsidRPr="00833899">
        <w:t>],</w:t>
      </w:r>
    </w:p>
    <w:p w14:paraId="36D54B65" w14:textId="77777777" w:rsidR="0035531B" w:rsidRPr="00833899" w:rsidRDefault="0035531B" w:rsidP="00307641">
      <w:pPr>
        <w:pStyle w:val="Textbezslovn"/>
        <w:ind w:left="0"/>
      </w:pPr>
      <w:r w:rsidRPr="00833899">
        <w:t>spisová značka [</w:t>
      </w:r>
      <w:r w:rsidRPr="00833899">
        <w:rPr>
          <w:highlight w:val="yellow"/>
        </w:rPr>
        <w:t>DOPLNÍ DODAVATEL</w:t>
      </w:r>
      <w:r w:rsidRPr="00833899">
        <w:t>]</w:t>
      </w:r>
    </w:p>
    <w:p w14:paraId="2FBA2BF2" w14:textId="77777777" w:rsidR="0035531B" w:rsidRPr="00833899" w:rsidRDefault="0035531B" w:rsidP="00307641">
      <w:pPr>
        <w:pStyle w:val="Textbezslovn"/>
        <w:ind w:left="0"/>
      </w:pPr>
      <w:r w:rsidRPr="00833899">
        <w:t>zastoupená [</w:t>
      </w:r>
      <w:r w:rsidRPr="00833899">
        <w:rPr>
          <w:highlight w:val="yellow"/>
        </w:rPr>
        <w:t>DOPLNÍ DODAVATEL</w:t>
      </w:r>
      <w:r w:rsidRPr="00833899">
        <w:t>]</w:t>
      </w:r>
    </w:p>
    <w:p w14:paraId="1434BCFB" w14:textId="77777777" w:rsidR="0035531B" w:rsidRPr="00833899" w:rsidRDefault="00EE7882" w:rsidP="00307641">
      <w:pPr>
        <w:pStyle w:val="Textbezslovn"/>
        <w:ind w:left="0"/>
      </w:pPr>
      <w:r w:rsidRPr="001B23A1">
        <w:rPr>
          <w:b/>
        </w:rPr>
        <w:t xml:space="preserve">podáním nabídky </w:t>
      </w:r>
      <w:r w:rsidR="0035531B" w:rsidRPr="001B23A1">
        <w:rPr>
          <w:b/>
        </w:rPr>
        <w:t>čestně prohlašuje</w:t>
      </w:r>
      <w:r w:rsidR="0035531B" w:rsidRPr="00833899">
        <w:t>, že:</w:t>
      </w:r>
    </w:p>
    <w:p w14:paraId="4642A966" w14:textId="77777777" w:rsidR="0035531B" w:rsidRPr="00833899" w:rsidRDefault="01A6FFE5" w:rsidP="00307641">
      <w:pPr>
        <w:pStyle w:val="Odrka1-1"/>
      </w:pPr>
      <w:r>
        <w:t>na staveništi [</w:t>
      </w:r>
      <w:r w:rsidRPr="5C193060">
        <w:rPr>
          <w:b/>
          <w:bCs/>
          <w:highlight w:val="yellow"/>
        </w:rPr>
        <w:t>DOPLNÍ DODAVATEL – BUDOU/NEBUDOU</w:t>
      </w:r>
      <w:r>
        <w:t>] působit zaměstnanci více než jednoho zhotovitele stavby ve smyslu ustanovení § 14 odst. 1 zákona č. 309/2006 Sb.,</w:t>
      </w:r>
      <w:r w:rsidR="2F1526D7">
        <w:t xml:space="preserve"> o </w:t>
      </w:r>
      <w:r>
        <w:t>zajištění dalších podmínek bezpečnosti</w:t>
      </w:r>
      <w:r w:rsidR="5CF8A44D">
        <w:t xml:space="preserve"> a </w:t>
      </w:r>
      <w:r>
        <w:t>ochrany zdraví při práci, ve znění pozdějších předpisů. Za zhotovitele stavby se přitom považuje jakákoliv právnická nebo fyzická osoba podílející se na realizaci stavby, tedy i případní poddodavatelé;</w:t>
      </w:r>
    </w:p>
    <w:p w14:paraId="06697B16" w14:textId="77777777" w:rsidR="0035531B" w:rsidRPr="00833899" w:rsidRDefault="01A6FFE5" w:rsidP="00307641">
      <w:pPr>
        <w:pStyle w:val="Odrka1-1"/>
      </w:pPr>
      <w:r>
        <w:t>podle předpokládaného plánu realizace stavby [</w:t>
      </w:r>
      <w:r w:rsidRPr="5C193060">
        <w:rPr>
          <w:b/>
          <w:bCs/>
          <w:highlight w:val="yellow"/>
        </w:rPr>
        <w:t>DOPLNÍ DODAVATEL – BUDE/NEBUDE</w:t>
      </w:r>
      <w:r>
        <w:t>] celková předpokládaná doba trvání prací</w:t>
      </w:r>
      <w:r w:rsidR="5CF8A44D">
        <w:t xml:space="preserve"> a </w:t>
      </w:r>
      <w:r>
        <w:t>činností delší než 30 pracovních dnů, ve kterých budou vykonávány práce</w:t>
      </w:r>
      <w:r w:rsidR="5CF8A44D">
        <w:t xml:space="preserve"> a </w:t>
      </w:r>
      <w:r>
        <w:t>činnosti</w:t>
      </w:r>
      <w:r w:rsidR="5CF8A44D">
        <w:t xml:space="preserve"> a </w:t>
      </w:r>
      <w:r>
        <w:t>[</w:t>
      </w:r>
      <w:r w:rsidRPr="5C193060">
        <w:rPr>
          <w:b/>
          <w:bCs/>
          <w:highlight w:val="yellow"/>
        </w:rPr>
        <w:t>DOPLNÍ DODAVATEL – BUDE/NEBUDE</w:t>
      </w:r>
      <w:r>
        <w:t>] na nich pracovat současně více než 20 fyzických osob po dobu delší než 1 pracovní den;</w:t>
      </w:r>
    </w:p>
    <w:p w14:paraId="17A3A3FB" w14:textId="77777777" w:rsidR="0035531B" w:rsidRPr="00833899" w:rsidRDefault="01A6FFE5" w:rsidP="00307641">
      <w:pPr>
        <w:pStyle w:val="Odrka1-1"/>
      </w:pPr>
      <w:r>
        <w:t>celková předpokládaná doba trvání prací</w:t>
      </w:r>
      <w:r w:rsidR="5CF8A44D">
        <w:t xml:space="preserve"> a </w:t>
      </w:r>
      <w:r>
        <w:t>činností bude činit [</w:t>
      </w:r>
      <w:r w:rsidRPr="5C193060">
        <w:rPr>
          <w:b/>
          <w:bCs/>
          <w:highlight w:val="yellow"/>
        </w:rPr>
        <w:t>DOPLNÍ DODAVATEL</w:t>
      </w:r>
      <w:r>
        <w:t>] pracovních dnů, ve kterých budou vykonávány práce</w:t>
      </w:r>
      <w:r w:rsidR="5CF8A44D">
        <w:t xml:space="preserve"> a </w:t>
      </w:r>
      <w:r>
        <w:t>činnosti;</w:t>
      </w:r>
    </w:p>
    <w:p w14:paraId="7BD6955E" w14:textId="77777777" w:rsidR="0035531B" w:rsidRPr="00833899" w:rsidRDefault="01A6FFE5" w:rsidP="00307641">
      <w:pPr>
        <w:pStyle w:val="Odrka1-1"/>
      </w:pPr>
      <w:r>
        <w:t>při výkonu prací</w:t>
      </w:r>
      <w:r w:rsidR="5CF8A44D">
        <w:t xml:space="preserve"> a </w:t>
      </w:r>
      <w:r>
        <w:t>činností bude na nich pracovat současně maximálně [</w:t>
      </w:r>
      <w:r w:rsidRPr="5C193060">
        <w:rPr>
          <w:b/>
          <w:bCs/>
          <w:highlight w:val="yellow"/>
        </w:rPr>
        <w:t>DOPLNÍ DODAVATEL</w:t>
      </w:r>
      <w:r>
        <w:t>] fyzických osob po dobu delší než 1 pracovní den;</w:t>
      </w:r>
    </w:p>
    <w:p w14:paraId="722D3866" w14:textId="77777777" w:rsidR="0035531B" w:rsidRPr="00833899" w:rsidRDefault="01A6FFE5" w:rsidP="00307641">
      <w:pPr>
        <w:pStyle w:val="Odrka1-1"/>
      </w:pPr>
      <w:r>
        <w:t>podle předpokládaného plánu realizace stavby [</w:t>
      </w:r>
      <w:r w:rsidRPr="5C193060">
        <w:rPr>
          <w:b/>
          <w:bCs/>
          <w:highlight w:val="yellow"/>
        </w:rPr>
        <w:t>DOPLNÍ DODAVATEL – PŘESÁHNE/NEPŘESÁHNE</w:t>
      </w:r>
      <w:r>
        <w:t>] celkový plánovaný objem prací</w:t>
      </w:r>
      <w:r w:rsidR="5CF8A44D">
        <w:t xml:space="preserve"> a </w:t>
      </w:r>
      <w:r>
        <w:t>činností během realizace díla 500 pracovních dnů</w:t>
      </w:r>
      <w:r w:rsidR="2F1526D7">
        <w:t xml:space="preserve"> v </w:t>
      </w:r>
      <w:r>
        <w:t>přepočtu na jednu fyzickou osobu;</w:t>
      </w:r>
    </w:p>
    <w:p w14:paraId="4BD987A2" w14:textId="77777777" w:rsidR="0035531B" w:rsidRPr="00833899" w:rsidRDefault="01A6FFE5" w:rsidP="00307641">
      <w:pPr>
        <w:pStyle w:val="Odrka1-1"/>
      </w:pPr>
      <w:r>
        <w:t>celkový plánovaný objem prací</w:t>
      </w:r>
      <w:r w:rsidR="5CF8A44D">
        <w:t xml:space="preserve"> a </w:t>
      </w:r>
      <w:r>
        <w:t>činností se během realizace díla předpokládá</w:t>
      </w:r>
      <w:r w:rsidR="2F1526D7">
        <w:t xml:space="preserve"> v </w:t>
      </w:r>
      <w:r>
        <w:t>délce [</w:t>
      </w:r>
      <w:r w:rsidRPr="5C193060">
        <w:rPr>
          <w:b/>
          <w:bCs/>
          <w:highlight w:val="yellow"/>
        </w:rPr>
        <w:t>DOPLNÍ DODAVATEL</w:t>
      </w:r>
      <w:r>
        <w:t>] pracovních dnů</w:t>
      </w:r>
      <w:r w:rsidR="2F1526D7">
        <w:t xml:space="preserve"> v </w:t>
      </w:r>
      <w:r>
        <w:t>přepočtu na jednu fyzickou osobu.</w:t>
      </w:r>
    </w:p>
    <w:p w14:paraId="73351EF3" w14:textId="77777777" w:rsidR="0035531B" w:rsidRDefault="0035531B" w:rsidP="00307641">
      <w:pPr>
        <w:pStyle w:val="Textbezslovn"/>
        <w:ind w:left="0"/>
      </w:pPr>
    </w:p>
    <w:p w14:paraId="57F14CF5" w14:textId="77777777" w:rsidR="00DE6A35" w:rsidRDefault="00DE6A35">
      <w:pPr>
        <w:rPr>
          <w:rFonts w:asciiTheme="majorHAnsi" w:hAnsiTheme="majorHAnsi"/>
          <w:b/>
          <w:caps/>
          <w:sz w:val="22"/>
        </w:rPr>
      </w:pPr>
      <w:r>
        <w:br w:type="page"/>
      </w:r>
    </w:p>
    <w:p w14:paraId="5F22366F" w14:textId="77777777" w:rsidR="0035531B" w:rsidRDefault="0035531B" w:rsidP="001E651D">
      <w:pPr>
        <w:pStyle w:val="Nadpisbezsl1-1"/>
      </w:pPr>
      <w:r>
        <w:lastRenderedPageBreak/>
        <w:t>Příloha č. 9</w:t>
      </w:r>
    </w:p>
    <w:p w14:paraId="3E8F1B96" w14:textId="77777777" w:rsidR="0035531B" w:rsidRPr="00307641" w:rsidRDefault="0035531B" w:rsidP="001E651D">
      <w:pPr>
        <w:pStyle w:val="Nadpisbezsl1-2"/>
      </w:pPr>
      <w:r w:rsidRPr="00307641">
        <w:t>Seznam jiných osob</w:t>
      </w:r>
      <w:r w:rsidR="00BC6D2B" w:rsidRPr="00307641">
        <w:t xml:space="preserve"> k </w:t>
      </w:r>
      <w:r w:rsidRPr="00307641">
        <w:t>prokázání kvalifikace</w:t>
      </w:r>
    </w:p>
    <w:p w14:paraId="13222C7A" w14:textId="77777777" w:rsidR="00AB1063" w:rsidRDefault="00AB1063" w:rsidP="00307641">
      <w:pPr>
        <w:pStyle w:val="Textbezslovn"/>
      </w:pPr>
    </w:p>
    <w:p w14:paraId="2110F5C6" w14:textId="77777777" w:rsidR="0035531B" w:rsidRDefault="0035531B" w:rsidP="00307641">
      <w:pPr>
        <w:pStyle w:val="Textbezslovn"/>
        <w:ind w:left="0"/>
      </w:pPr>
      <w:r>
        <w:t>V souladu</w:t>
      </w:r>
      <w:r w:rsidR="00845C50">
        <w:t xml:space="preserve"> s </w:t>
      </w:r>
      <w:r>
        <w:t>požadavky § 83 odst. 1 zákona č. 134/2016 Sb.,</w:t>
      </w:r>
      <w:r w:rsidR="00092CC9">
        <w:t xml:space="preserve"> o </w:t>
      </w:r>
      <w:r>
        <w:t>zadávání veřejných zakázek, ve znění pozdějších předpisů, dodavatel uvede seznam jiných osob, jejichž prostřednictvím prokazuje část kvalifikace,</w:t>
      </w:r>
      <w:r w:rsidR="00845C50">
        <w:t xml:space="preserve"> a</w:t>
      </w:r>
      <w:r w:rsidR="00BB4AF2">
        <w:t xml:space="preserve"> u </w:t>
      </w:r>
      <w:r>
        <w:t>nichž dokládá písemný závazek jiné osoby</w:t>
      </w:r>
      <w:r w:rsidR="00BC6D2B">
        <w:t xml:space="preserve"> k </w:t>
      </w:r>
      <w:r>
        <w:t>poskytnutí plnění určeného</w:t>
      </w:r>
      <w:r w:rsidR="00BC6D2B">
        <w:t xml:space="preserve"> k </w:t>
      </w:r>
      <w:r>
        <w:t>plnění veřejné zakázky nebo</w:t>
      </w:r>
      <w:r w:rsidR="00BC6D2B">
        <w:t xml:space="preserve"> k </w:t>
      </w:r>
      <w:r>
        <w:t>poskytnutí věcí nebo práv,</w:t>
      </w:r>
      <w:r w:rsidR="00845C50">
        <w:t xml:space="preserve"> s </w:t>
      </w:r>
      <w:r>
        <w:t>nimiž bude dodavatel oprávněn disponovat</w:t>
      </w:r>
      <w:r w:rsidR="00092CC9">
        <w:t xml:space="preserve"> v </w:t>
      </w:r>
      <w:r>
        <w:t>rámci plnění veřejné zakázky,</w:t>
      </w:r>
      <w:r w:rsidR="00845C50">
        <w:t xml:space="preserve"> a </w:t>
      </w:r>
      <w:r>
        <w:t>to alespoň</w:t>
      </w:r>
      <w:r w:rsidR="00092CC9">
        <w:t xml:space="preserve"> v </w:t>
      </w:r>
      <w:r>
        <w:t>rozsahu,</w:t>
      </w:r>
      <w:r w:rsidR="00092CC9">
        <w:t xml:space="preserve"> v </w:t>
      </w:r>
      <w:r>
        <w:t xml:space="preserve">jakém jiná osoba prokázala kvalifikaci za dodavatele. </w:t>
      </w:r>
    </w:p>
    <w:p w14:paraId="22B18246" w14:textId="77777777" w:rsidR="00307641" w:rsidRDefault="00307641" w:rsidP="00307641">
      <w:pPr>
        <w:pStyle w:val="Textbezslovn"/>
        <w:ind w:left="0"/>
      </w:pPr>
    </w:p>
    <w:tbl>
      <w:tblPr>
        <w:tblStyle w:val="Mkatabulky"/>
        <w:tblW w:w="8789" w:type="dxa"/>
        <w:tblInd w:w="79" w:type="dxa"/>
        <w:tblLayout w:type="fixed"/>
        <w:tblLook w:val="04E0" w:firstRow="1" w:lastRow="1" w:firstColumn="1" w:lastColumn="0" w:noHBand="0" w:noVBand="1"/>
      </w:tblPr>
      <w:tblGrid>
        <w:gridCol w:w="4678"/>
        <w:gridCol w:w="4111"/>
      </w:tblGrid>
      <w:tr w:rsidR="00307641" w:rsidRPr="00307641" w14:paraId="3F6AF948" w14:textId="77777777" w:rsidTr="0031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bottom w:val="single" w:sz="2" w:space="0" w:color="auto"/>
            </w:tcBorders>
          </w:tcPr>
          <w:p w14:paraId="0EDF8D00" w14:textId="77777777" w:rsidR="00307641" w:rsidRPr="00307641" w:rsidRDefault="00307641" w:rsidP="00307641">
            <w:pPr>
              <w:pStyle w:val="Textbezslovn"/>
              <w:ind w:left="0"/>
              <w:jc w:val="left"/>
              <w:rPr>
                <w:b/>
                <w:sz w:val="16"/>
                <w:szCs w:val="16"/>
              </w:rPr>
            </w:pPr>
            <w:r w:rsidRPr="00307641">
              <w:rPr>
                <w:b/>
                <w:sz w:val="16"/>
                <w:szCs w:val="16"/>
              </w:rPr>
              <w:t>Obchodní firma/název/jméno a příjmení, sídlo, IČO</w:t>
            </w:r>
          </w:p>
        </w:tc>
        <w:tc>
          <w:tcPr>
            <w:tcW w:w="4111" w:type="dxa"/>
            <w:tcBorders>
              <w:bottom w:val="single" w:sz="2" w:space="0" w:color="auto"/>
            </w:tcBorders>
          </w:tcPr>
          <w:p w14:paraId="3130FD1C" w14:textId="77777777" w:rsidR="00307641" w:rsidRPr="00307641" w:rsidRDefault="00307641" w:rsidP="00307641">
            <w:pPr>
              <w:jc w:val="center"/>
              <w:cnfStyle w:val="100000000000" w:firstRow="1" w:lastRow="0" w:firstColumn="0" w:lastColumn="0" w:oddVBand="0" w:evenVBand="0" w:oddHBand="0" w:evenHBand="0" w:firstRowFirstColumn="0" w:firstRowLastColumn="0" w:lastRowFirstColumn="0" w:lastRowLastColumn="0"/>
              <w:rPr>
                <w:b/>
                <w:sz w:val="16"/>
                <w:szCs w:val="16"/>
                <w:highlight w:val="yellow"/>
              </w:rPr>
            </w:pPr>
            <w:r w:rsidRPr="00307641">
              <w:rPr>
                <w:b/>
                <w:sz w:val="16"/>
                <w:szCs w:val="16"/>
              </w:rPr>
              <w:t>Prokazovaná část kvalifikace</w:t>
            </w:r>
          </w:p>
        </w:tc>
      </w:tr>
      <w:tr w:rsidR="00307641" w:rsidRPr="00833899" w14:paraId="74253837"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05EA1E65"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19CB700"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C3FDA6D"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52EA7F2E"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91DEDFE"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3E4D51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18AB676F"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2ABCD04"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D1ACA8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CCEB303"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0B64FA9"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BE3A1F9"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67D794F9"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47AF3B1"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7B4E014F"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6C98AAD"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6CD9D1AE"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44119F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7A9532B3"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48C6F8BC"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D259EED"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208CFDA2"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BEAE37A"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2E506104" w14:textId="77777777" w:rsidTr="003076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shd w:val="clear" w:color="auto" w:fill="auto"/>
          </w:tcPr>
          <w:p w14:paraId="074EE19D" w14:textId="77777777" w:rsidR="00307641" w:rsidRPr="00833899" w:rsidRDefault="00307641" w:rsidP="00307641">
            <w:pPr>
              <w:rPr>
                <w:b w:val="0"/>
                <w:sz w:val="16"/>
                <w:szCs w:val="16"/>
                <w:highlight w:val="yellow"/>
              </w:rPr>
            </w:pPr>
            <w:r w:rsidRPr="00833899">
              <w:rPr>
                <w:b w:val="0"/>
                <w:sz w:val="16"/>
                <w:szCs w:val="16"/>
                <w:highlight w:val="yellow"/>
              </w:rPr>
              <w:t>[DOPLNÍ DODAVATEL]</w:t>
            </w:r>
          </w:p>
        </w:tc>
        <w:tc>
          <w:tcPr>
            <w:tcW w:w="4111" w:type="dxa"/>
            <w:tcBorders>
              <w:top w:val="single" w:sz="2" w:space="0" w:color="auto"/>
            </w:tcBorders>
            <w:shd w:val="clear" w:color="auto" w:fill="auto"/>
          </w:tcPr>
          <w:p w14:paraId="7831ECA5" w14:textId="77777777" w:rsidR="00307641" w:rsidRPr="00833899" w:rsidRDefault="00307641"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CA69FA8" w14:textId="77777777" w:rsidR="0035531B" w:rsidRPr="00833899" w:rsidRDefault="0035531B" w:rsidP="00307641">
      <w:pPr>
        <w:pStyle w:val="Textbezslovn"/>
      </w:pPr>
    </w:p>
    <w:p w14:paraId="7F47DBA0" w14:textId="77777777" w:rsidR="0035531B" w:rsidRDefault="0035531B" w:rsidP="00307641">
      <w:pPr>
        <w:pStyle w:val="Textbezslovn"/>
      </w:pPr>
    </w:p>
    <w:p w14:paraId="02C1830A" w14:textId="77777777" w:rsidR="00307641" w:rsidRDefault="00307641">
      <w:r>
        <w:br w:type="page"/>
      </w:r>
    </w:p>
    <w:p w14:paraId="54CCB820" w14:textId="77777777" w:rsidR="0035531B" w:rsidRDefault="0035531B" w:rsidP="001E651D">
      <w:pPr>
        <w:pStyle w:val="Nadpisbezsl1-1"/>
      </w:pPr>
      <w:r>
        <w:lastRenderedPageBreak/>
        <w:t>Příloha č. 10</w:t>
      </w:r>
    </w:p>
    <w:p w14:paraId="4CC084E2" w14:textId="77777777" w:rsidR="0035531B" w:rsidRPr="00307641" w:rsidRDefault="0035531B" w:rsidP="001E651D">
      <w:pPr>
        <w:pStyle w:val="Nadpisbezsl1-2"/>
      </w:pPr>
      <w:r w:rsidRPr="00307641">
        <w:t>Vzor čestného prohlášení</w:t>
      </w:r>
      <w:r w:rsidR="00092CC9" w:rsidRPr="00307641">
        <w:t xml:space="preserve"> o </w:t>
      </w:r>
      <w:r w:rsidRPr="00307641">
        <w:t>výši obratu</w:t>
      </w:r>
    </w:p>
    <w:p w14:paraId="10B6BA1B" w14:textId="77777777" w:rsidR="00AB1063" w:rsidRDefault="00AB1063" w:rsidP="00307641">
      <w:pPr>
        <w:pStyle w:val="Textbezslovn"/>
        <w:ind w:left="0"/>
        <w:rPr>
          <w:b/>
        </w:rPr>
      </w:pPr>
    </w:p>
    <w:p w14:paraId="4D0E55C8" w14:textId="77777777" w:rsidR="0035531B" w:rsidRPr="00307641" w:rsidRDefault="0035531B" w:rsidP="00307641">
      <w:pPr>
        <w:pStyle w:val="Textbezslovn"/>
        <w:ind w:left="0"/>
        <w:rPr>
          <w:b/>
        </w:rPr>
      </w:pPr>
      <w:r w:rsidRPr="00307641">
        <w:rPr>
          <w:b/>
        </w:rPr>
        <w:t>Čestné prohlášení</w:t>
      </w:r>
    </w:p>
    <w:p w14:paraId="39FDA76F" w14:textId="77777777" w:rsidR="0035531B" w:rsidRPr="00833899" w:rsidRDefault="0035531B" w:rsidP="00307641">
      <w:pPr>
        <w:pStyle w:val="Textbezslovn"/>
        <w:ind w:left="0"/>
      </w:pPr>
      <w:r>
        <w:t>obchodní firma / jméno</w:t>
      </w:r>
      <w:r w:rsidR="00845C50">
        <w:t xml:space="preserve"> a </w:t>
      </w:r>
      <w:r>
        <w:t>příjmení</w:t>
      </w:r>
      <w:r w:rsidR="007E2234" w:rsidRPr="00833899">
        <w:rPr>
          <w:rStyle w:val="Znakapoznpodarou"/>
        </w:rPr>
        <w:footnoteReference w:id="15"/>
      </w:r>
      <w:r w:rsidRPr="00833899">
        <w:t xml:space="preserve">  [</w:t>
      </w:r>
      <w:r w:rsidRPr="00DE6A35">
        <w:rPr>
          <w:b/>
          <w:highlight w:val="yellow"/>
        </w:rPr>
        <w:t>DOPLNÍ DODAVATEL</w:t>
      </w:r>
      <w:r w:rsidRPr="00833899">
        <w:t>]</w:t>
      </w:r>
    </w:p>
    <w:p w14:paraId="530D15A1" w14:textId="77777777" w:rsidR="0035531B" w:rsidRPr="00833899" w:rsidRDefault="0035531B" w:rsidP="00307641">
      <w:pPr>
        <w:pStyle w:val="Textbezslovn"/>
        <w:ind w:left="0"/>
      </w:pPr>
      <w:r w:rsidRPr="00833899">
        <w:t>se sídlem [</w:t>
      </w:r>
      <w:r w:rsidRPr="00833899">
        <w:rPr>
          <w:highlight w:val="yellow"/>
        </w:rPr>
        <w:t>DOPLNÍ DODAVATEL</w:t>
      </w:r>
      <w:r w:rsidRPr="00833899">
        <w:t>]</w:t>
      </w:r>
    </w:p>
    <w:p w14:paraId="3803A631" w14:textId="77777777" w:rsidR="0035531B" w:rsidRPr="00833899" w:rsidRDefault="0035531B" w:rsidP="00307641">
      <w:pPr>
        <w:pStyle w:val="Textbezslovn"/>
        <w:ind w:left="0"/>
      </w:pPr>
      <w:r w:rsidRPr="00833899">
        <w:t>IČO: [</w:t>
      </w:r>
      <w:r w:rsidRPr="00833899">
        <w:rPr>
          <w:highlight w:val="yellow"/>
        </w:rPr>
        <w:t>DOPLNÍ DODAVATEL</w:t>
      </w:r>
      <w:r w:rsidRPr="00833899">
        <w:t>]</w:t>
      </w:r>
    </w:p>
    <w:p w14:paraId="7F0B846F" w14:textId="77777777" w:rsidR="0035531B" w:rsidRPr="00833899" w:rsidRDefault="0035531B" w:rsidP="00307641">
      <w:pPr>
        <w:pStyle w:val="Textbezslovn"/>
        <w:ind w:left="0"/>
      </w:pPr>
      <w:r w:rsidRPr="00833899">
        <w:t>společnost zapsaná</w:t>
      </w:r>
      <w:r w:rsidR="00092CC9" w:rsidRPr="00833899">
        <w:t xml:space="preserve"> v </w:t>
      </w:r>
      <w:r w:rsidRPr="00833899">
        <w:t>obchodním rejstříku vedeném [</w:t>
      </w:r>
      <w:r w:rsidRPr="00833899">
        <w:rPr>
          <w:highlight w:val="yellow"/>
        </w:rPr>
        <w:t>DOPLNÍ DODAVATEL</w:t>
      </w:r>
      <w:r w:rsidRPr="00833899">
        <w:t>],</w:t>
      </w:r>
    </w:p>
    <w:p w14:paraId="77E47FF8" w14:textId="77777777" w:rsidR="0035531B" w:rsidRPr="00833899" w:rsidRDefault="0035531B" w:rsidP="00307641">
      <w:pPr>
        <w:pStyle w:val="Textbezslovn"/>
        <w:ind w:left="0"/>
      </w:pPr>
      <w:r w:rsidRPr="00833899">
        <w:t>spisová značka [</w:t>
      </w:r>
      <w:r w:rsidRPr="00833899">
        <w:rPr>
          <w:highlight w:val="yellow"/>
        </w:rPr>
        <w:t>DOPLNÍ DODAVATEL</w:t>
      </w:r>
      <w:r w:rsidRPr="00833899">
        <w:t>]</w:t>
      </w:r>
    </w:p>
    <w:p w14:paraId="140E51CB" w14:textId="77777777" w:rsidR="0035531B" w:rsidRPr="00833899" w:rsidRDefault="0035531B" w:rsidP="00307641">
      <w:pPr>
        <w:pStyle w:val="Textbezslovn"/>
        <w:ind w:left="0"/>
      </w:pPr>
      <w:r w:rsidRPr="00833899">
        <w:t>zastoupená [</w:t>
      </w:r>
      <w:r w:rsidRPr="00833899">
        <w:rPr>
          <w:highlight w:val="yellow"/>
        </w:rPr>
        <w:t>DOPLNÍ DODAVATEL</w:t>
      </w:r>
      <w:r w:rsidRPr="00833899">
        <w:t>]</w:t>
      </w:r>
    </w:p>
    <w:p w14:paraId="0464A69A" w14:textId="77777777" w:rsidR="0035531B" w:rsidRDefault="00EE7882" w:rsidP="00307641">
      <w:pPr>
        <w:pStyle w:val="Textbezslovn"/>
        <w:ind w:left="0"/>
      </w:pPr>
      <w:r>
        <w:rPr>
          <w:b/>
        </w:rPr>
        <w:t xml:space="preserve">podáním nabídky </w:t>
      </w:r>
      <w:r w:rsidR="0035531B" w:rsidRPr="00AA3E17">
        <w:rPr>
          <w:b/>
        </w:rPr>
        <w:t>čestně prohlašuje</w:t>
      </w:r>
      <w:r w:rsidR="0035531B">
        <w:t>, že:</w:t>
      </w:r>
    </w:p>
    <w:p w14:paraId="24580ADC" w14:textId="77777777" w:rsidR="0035531B" w:rsidRDefault="0035531B" w:rsidP="00307641">
      <w:pPr>
        <w:pStyle w:val="Textbezslovn"/>
        <w:ind w:left="0"/>
      </w:pPr>
      <w:r>
        <w:t>v posledních 3 uzavřených účetních obdobích dosáhl následujícího ročního obratu ve smyslu §</w:t>
      </w:r>
      <w:r w:rsidR="00AA3E17">
        <w:t> </w:t>
      </w:r>
      <w:r>
        <w:t>78 odst. 1 zákona č. 134/2016 Sb.,</w:t>
      </w:r>
      <w:r w:rsidR="00092CC9">
        <w:t xml:space="preserve"> o </w:t>
      </w:r>
      <w:r>
        <w:t>zadávání veřejných zakázek, ve znění pozdějších předpisů (dále jen „</w:t>
      </w:r>
      <w:r w:rsidRPr="00AA3E17">
        <w:rPr>
          <w:b/>
        </w:rPr>
        <w:t>Roční obrat</w:t>
      </w:r>
      <w:r>
        <w:t>“):</w:t>
      </w:r>
    </w:p>
    <w:tbl>
      <w:tblPr>
        <w:tblStyle w:val="Mkatabulky"/>
        <w:tblW w:w="8874" w:type="dxa"/>
        <w:tblLayout w:type="fixed"/>
        <w:tblLook w:val="04E0" w:firstRow="1" w:lastRow="1" w:firstColumn="1" w:lastColumn="0" w:noHBand="0" w:noVBand="1"/>
      </w:tblPr>
      <w:tblGrid>
        <w:gridCol w:w="2862"/>
        <w:gridCol w:w="2004"/>
        <w:gridCol w:w="2004"/>
        <w:gridCol w:w="2004"/>
      </w:tblGrid>
      <w:tr w:rsidR="00AA3E17" w:rsidRPr="00AA3E17" w14:paraId="4DB8402E" w14:textId="77777777" w:rsidTr="0031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2" w:type="dxa"/>
            <w:vMerge w:val="restart"/>
          </w:tcPr>
          <w:p w14:paraId="60A55424" w14:textId="77777777" w:rsidR="00AA3E17" w:rsidRPr="00AA3E17" w:rsidRDefault="00AA3E17" w:rsidP="00AA3E17">
            <w:pPr>
              <w:rPr>
                <w:b/>
                <w:sz w:val="16"/>
                <w:szCs w:val="16"/>
              </w:rPr>
            </w:pPr>
            <w:r w:rsidRPr="00AA3E17">
              <w:rPr>
                <w:b/>
                <w:sz w:val="16"/>
                <w:szCs w:val="16"/>
              </w:rPr>
              <w:t>Roční obrat</w:t>
            </w:r>
          </w:p>
        </w:tc>
        <w:tc>
          <w:tcPr>
            <w:tcW w:w="2004" w:type="dxa"/>
            <w:tcBorders>
              <w:bottom w:val="single" w:sz="2" w:space="0" w:color="auto"/>
            </w:tcBorders>
          </w:tcPr>
          <w:p w14:paraId="4199C816" w14:textId="77777777" w:rsidR="00AA3E17" w:rsidRPr="00AA3E17" w:rsidRDefault="00AA3E17" w:rsidP="00AA3E17">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A3E17">
              <w:rPr>
                <w:b/>
                <w:sz w:val="16"/>
                <w:szCs w:val="16"/>
              </w:rPr>
              <w:t xml:space="preserve">Účetní období </w:t>
            </w:r>
            <w:r w:rsidRPr="00AA3E17">
              <w:rPr>
                <w:b/>
                <w:sz w:val="16"/>
                <w:szCs w:val="16"/>
              </w:rPr>
              <w:br/>
              <w:t>[od - do]</w:t>
            </w:r>
          </w:p>
        </w:tc>
        <w:tc>
          <w:tcPr>
            <w:tcW w:w="2004" w:type="dxa"/>
            <w:tcBorders>
              <w:bottom w:val="single" w:sz="2" w:space="0" w:color="auto"/>
            </w:tcBorders>
          </w:tcPr>
          <w:p w14:paraId="439DDA1F" w14:textId="77777777" w:rsidR="00AA3E17" w:rsidRPr="00AA3E17" w:rsidRDefault="00AA3E17" w:rsidP="00AA3E17">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A3E17">
              <w:rPr>
                <w:b/>
                <w:sz w:val="16"/>
                <w:szCs w:val="16"/>
              </w:rPr>
              <w:t xml:space="preserve">Účetní období </w:t>
            </w:r>
            <w:r w:rsidRPr="00AA3E17">
              <w:rPr>
                <w:b/>
                <w:sz w:val="16"/>
                <w:szCs w:val="16"/>
              </w:rPr>
              <w:br/>
              <w:t>[od - do]</w:t>
            </w:r>
          </w:p>
        </w:tc>
        <w:tc>
          <w:tcPr>
            <w:tcW w:w="2004" w:type="dxa"/>
            <w:tcBorders>
              <w:bottom w:val="single" w:sz="2" w:space="0" w:color="auto"/>
            </w:tcBorders>
          </w:tcPr>
          <w:p w14:paraId="19C5A0D8" w14:textId="77777777" w:rsidR="00AA3E17" w:rsidRPr="00AA3E17" w:rsidRDefault="00AA3E17" w:rsidP="00AA3E17">
            <w:pPr>
              <w:pStyle w:val="Textbezslovn"/>
              <w:ind w:left="0"/>
              <w:jc w:val="center"/>
              <w:cnfStyle w:val="100000000000" w:firstRow="1" w:lastRow="0" w:firstColumn="0" w:lastColumn="0" w:oddVBand="0" w:evenVBand="0" w:oddHBand="0" w:evenHBand="0" w:firstRowFirstColumn="0" w:firstRowLastColumn="0" w:lastRowFirstColumn="0" w:lastRowLastColumn="0"/>
              <w:rPr>
                <w:b/>
                <w:sz w:val="16"/>
                <w:szCs w:val="16"/>
              </w:rPr>
            </w:pPr>
            <w:r w:rsidRPr="00AA3E17">
              <w:rPr>
                <w:b/>
                <w:sz w:val="16"/>
                <w:szCs w:val="16"/>
              </w:rPr>
              <w:t xml:space="preserve">Účetní období </w:t>
            </w:r>
            <w:r w:rsidRPr="00AA3E17">
              <w:rPr>
                <w:b/>
                <w:sz w:val="16"/>
                <w:szCs w:val="16"/>
              </w:rPr>
              <w:br/>
              <w:t>[od - do]</w:t>
            </w:r>
          </w:p>
        </w:tc>
      </w:tr>
      <w:tr w:rsidR="00AA3E17" w:rsidRPr="00AA3E17" w14:paraId="35F19245" w14:textId="77777777" w:rsidTr="00311F11">
        <w:tc>
          <w:tcPr>
            <w:cnfStyle w:val="001000000000" w:firstRow="0" w:lastRow="0" w:firstColumn="1" w:lastColumn="0" w:oddVBand="0" w:evenVBand="0" w:oddHBand="0" w:evenHBand="0" w:firstRowFirstColumn="0" w:firstRowLastColumn="0" w:lastRowFirstColumn="0" w:lastRowLastColumn="0"/>
            <w:tcW w:w="2862" w:type="dxa"/>
            <w:vMerge/>
          </w:tcPr>
          <w:p w14:paraId="30830A04" w14:textId="77777777" w:rsidR="00AA3E17" w:rsidRPr="00AA3E17" w:rsidRDefault="00AA3E17" w:rsidP="00AA3E17">
            <w:pPr>
              <w:rPr>
                <w:sz w:val="16"/>
                <w:szCs w:val="16"/>
                <w:highlight w:val="yellow"/>
              </w:rPr>
            </w:pPr>
          </w:p>
        </w:tc>
        <w:tc>
          <w:tcPr>
            <w:tcW w:w="2004" w:type="dxa"/>
            <w:tcBorders>
              <w:top w:val="single" w:sz="2" w:space="0" w:color="auto"/>
              <w:bottom w:val="single" w:sz="2" w:space="0" w:color="auto"/>
            </w:tcBorders>
            <w:shd w:val="clear" w:color="auto" w:fill="F2F2F2" w:themeFill="background1" w:themeFillShade="F2"/>
          </w:tcPr>
          <w:p w14:paraId="2E24051C" w14:textId="77777777" w:rsidR="00AA3E17" w:rsidRPr="00AA3E17" w:rsidRDefault="00AA3E17"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AA3E17">
              <w:rPr>
                <w:b/>
                <w:sz w:val="16"/>
                <w:szCs w:val="16"/>
              </w:rPr>
              <w:t>1.</w:t>
            </w:r>
          </w:p>
        </w:tc>
        <w:tc>
          <w:tcPr>
            <w:tcW w:w="2004" w:type="dxa"/>
            <w:tcBorders>
              <w:top w:val="single" w:sz="2" w:space="0" w:color="auto"/>
              <w:bottom w:val="single" w:sz="2" w:space="0" w:color="auto"/>
            </w:tcBorders>
            <w:shd w:val="clear" w:color="auto" w:fill="F2F2F2" w:themeFill="background1" w:themeFillShade="F2"/>
          </w:tcPr>
          <w:p w14:paraId="36E4CBDA" w14:textId="77777777" w:rsidR="00AA3E17" w:rsidRPr="00AA3E17" w:rsidRDefault="00AA3E17"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AA3E17">
              <w:rPr>
                <w:b/>
                <w:sz w:val="16"/>
                <w:szCs w:val="16"/>
              </w:rPr>
              <w:t>2.</w:t>
            </w:r>
          </w:p>
        </w:tc>
        <w:tc>
          <w:tcPr>
            <w:tcW w:w="2004" w:type="dxa"/>
            <w:tcBorders>
              <w:top w:val="single" w:sz="2" w:space="0" w:color="auto"/>
              <w:bottom w:val="single" w:sz="2" w:space="0" w:color="auto"/>
            </w:tcBorders>
            <w:shd w:val="clear" w:color="auto" w:fill="F2F2F2" w:themeFill="background1" w:themeFillShade="F2"/>
          </w:tcPr>
          <w:p w14:paraId="026D4B62" w14:textId="77777777" w:rsidR="00AA3E17" w:rsidRPr="00AA3E17" w:rsidRDefault="00AA3E17"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AA3E17">
              <w:rPr>
                <w:b/>
                <w:sz w:val="16"/>
                <w:szCs w:val="16"/>
              </w:rPr>
              <w:t>3.</w:t>
            </w:r>
          </w:p>
        </w:tc>
      </w:tr>
      <w:tr w:rsidR="00AA3E17" w:rsidRPr="00AA3E17" w14:paraId="46E8D183" w14:textId="77777777" w:rsidTr="00311F11">
        <w:tc>
          <w:tcPr>
            <w:cnfStyle w:val="001000000000" w:firstRow="0" w:lastRow="0" w:firstColumn="1" w:lastColumn="0" w:oddVBand="0" w:evenVBand="0" w:oddHBand="0" w:evenHBand="0" w:firstRowFirstColumn="0" w:firstRowLastColumn="0" w:lastRowFirstColumn="0" w:lastRowLastColumn="0"/>
            <w:tcW w:w="2862" w:type="dxa"/>
          </w:tcPr>
          <w:p w14:paraId="0F85263B" w14:textId="77777777" w:rsidR="00AA3E17" w:rsidRPr="00AA3E17" w:rsidRDefault="00AA3E17" w:rsidP="00AA3E17">
            <w:pPr>
              <w:rPr>
                <w:b/>
                <w:sz w:val="16"/>
                <w:szCs w:val="16"/>
                <w:highlight w:val="yellow"/>
              </w:rPr>
            </w:pPr>
            <w:r w:rsidRPr="00AA3E17">
              <w:rPr>
                <w:b/>
                <w:sz w:val="16"/>
                <w:szCs w:val="16"/>
              </w:rPr>
              <w:t>Roční obrat (v Kč)</w:t>
            </w:r>
          </w:p>
        </w:tc>
        <w:tc>
          <w:tcPr>
            <w:tcW w:w="2004" w:type="dxa"/>
            <w:tcBorders>
              <w:top w:val="single" w:sz="2" w:space="0" w:color="auto"/>
            </w:tcBorders>
          </w:tcPr>
          <w:p w14:paraId="021862A7"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7C8D6380"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572F269A"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AA3E17" w:rsidRPr="00AA3E17" w14:paraId="0A759F00" w14:textId="77777777" w:rsidTr="00AA3E17">
        <w:tc>
          <w:tcPr>
            <w:cnfStyle w:val="001000000000" w:firstRow="0" w:lastRow="0" w:firstColumn="1" w:lastColumn="0" w:oddVBand="0" w:evenVBand="0" w:oddHBand="0" w:evenHBand="0" w:firstRowFirstColumn="0" w:firstRowLastColumn="0" w:lastRowFirstColumn="0" w:lastRowLastColumn="0"/>
            <w:tcW w:w="2862" w:type="dxa"/>
            <w:tcBorders>
              <w:bottom w:val="single" w:sz="2" w:space="0" w:color="auto"/>
            </w:tcBorders>
          </w:tcPr>
          <w:p w14:paraId="6CBA7A2F" w14:textId="77777777" w:rsidR="00AA3E17" w:rsidRPr="00AA3E17" w:rsidRDefault="00AA3E17" w:rsidP="00AA3E17">
            <w:pPr>
              <w:rPr>
                <w:sz w:val="16"/>
                <w:szCs w:val="16"/>
                <w:highlight w:val="yellow"/>
              </w:rPr>
            </w:pPr>
            <w:r w:rsidRPr="00AA3E17">
              <w:rPr>
                <w:sz w:val="16"/>
                <w:szCs w:val="16"/>
              </w:rPr>
              <w:t>Roční obrat (v EUR)*</w:t>
            </w:r>
            <w:r w:rsidRPr="00AA3E17">
              <w:rPr>
                <w:sz w:val="16"/>
                <w:szCs w:val="16"/>
              </w:rPr>
              <w:tab/>
            </w:r>
          </w:p>
        </w:tc>
        <w:tc>
          <w:tcPr>
            <w:tcW w:w="2004" w:type="dxa"/>
            <w:tcBorders>
              <w:bottom w:val="single" w:sz="2" w:space="0" w:color="auto"/>
            </w:tcBorders>
          </w:tcPr>
          <w:p w14:paraId="48EE56FB"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7A8BC966"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5FBA55AC"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AA3E17" w:rsidRPr="00AA3E17" w14:paraId="4EB721DF" w14:textId="77777777" w:rsidTr="00AA3E1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2" w:type="dxa"/>
            <w:tcBorders>
              <w:top w:val="single" w:sz="2" w:space="0" w:color="auto"/>
            </w:tcBorders>
            <w:shd w:val="clear" w:color="auto" w:fill="auto"/>
          </w:tcPr>
          <w:p w14:paraId="5D616B9C" w14:textId="77777777" w:rsidR="00AA3E17" w:rsidRPr="00AA3E17" w:rsidRDefault="00AA3E17" w:rsidP="00AA3E17">
            <w:pPr>
              <w:rPr>
                <w:b w:val="0"/>
                <w:sz w:val="16"/>
                <w:szCs w:val="16"/>
                <w:highlight w:val="yellow"/>
              </w:rPr>
            </w:pPr>
            <w:r w:rsidRPr="00AA3E17">
              <w:rPr>
                <w:b w:val="0"/>
                <w:sz w:val="16"/>
                <w:szCs w:val="16"/>
              </w:rPr>
              <w:t>Použitý směnný kurz na EUR*</w:t>
            </w:r>
          </w:p>
        </w:tc>
        <w:tc>
          <w:tcPr>
            <w:tcW w:w="2004" w:type="dxa"/>
            <w:tcBorders>
              <w:top w:val="single" w:sz="2" w:space="0" w:color="auto"/>
            </w:tcBorders>
            <w:shd w:val="clear" w:color="auto" w:fill="auto"/>
          </w:tcPr>
          <w:p w14:paraId="7D6A2ABE" w14:textId="77777777" w:rsidR="00AA3E17" w:rsidRPr="00833899" w:rsidRDefault="00AA3E17"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6CF6AA84" w14:textId="77777777" w:rsidR="00AA3E17" w:rsidRPr="00833899" w:rsidRDefault="00AA3E17"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4DF86E95" w14:textId="77777777" w:rsidR="00AA3E17" w:rsidRPr="00833899" w:rsidRDefault="00AA3E17"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629B3663" w14:textId="77777777" w:rsidR="0035531B" w:rsidRDefault="0035531B" w:rsidP="00307641">
      <w:pPr>
        <w:pStyle w:val="Textbezslovn"/>
        <w:ind w:left="0"/>
      </w:pPr>
    </w:p>
    <w:p w14:paraId="77824DA7" w14:textId="77777777" w:rsidR="0035531B" w:rsidRDefault="0035531B" w:rsidP="00307641">
      <w:pPr>
        <w:pStyle w:val="Textbezslovn"/>
        <w:ind w:left="0"/>
      </w:pPr>
      <w:r>
        <w:t>Roční obrat odpovídá [</w:t>
      </w:r>
      <w:r w:rsidRPr="00833899">
        <w:rPr>
          <w:highlight w:val="yellow"/>
        </w:rPr>
        <w:t>DODAVATEL UPRAVÍ DLE POTŘEBY</w:t>
      </w:r>
      <w:r>
        <w:t>]</w:t>
      </w:r>
    </w:p>
    <w:p w14:paraId="5CE9E9C4" w14:textId="77777777" w:rsidR="0035531B" w:rsidRDefault="4ACBAB4F" w:rsidP="00AA3E17">
      <w:pPr>
        <w:pStyle w:val="Odrka1-1"/>
      </w:pPr>
      <w:r w:rsidRPr="5C193060">
        <w:rPr>
          <w:highlight w:val="yellow"/>
        </w:rPr>
        <w:t>v</w:t>
      </w:r>
      <w:r w:rsidR="01A6FFE5" w:rsidRPr="5C193060">
        <w:rPr>
          <w:highlight w:val="yellow"/>
        </w:rPr>
        <w:t xml:space="preserve"> případě všech výše uvedených účetních období / účetního období označeného pořadovým číslem (1., 2., a/nebo 3.):</w:t>
      </w:r>
      <w:r w:rsidR="01A6FFE5">
        <w:t xml:space="preserve"> obratu dosaženému za účetní období dle § 3 odst. 2 zákona č. 563/1991 Sb.,</w:t>
      </w:r>
      <w:r w:rsidR="2F1526D7">
        <w:t xml:space="preserve"> o </w:t>
      </w:r>
      <w:r w:rsidR="01A6FFE5">
        <w:t>účetnictví, neboť účetním obdobím bylo 12 bezprostředně po sobě jdoucích měsíců;</w:t>
      </w:r>
    </w:p>
    <w:p w14:paraId="14B9E5D6" w14:textId="0BBD00F1" w:rsidR="0035531B" w:rsidRDefault="4ACBAB4F" w:rsidP="00AA3E17">
      <w:pPr>
        <w:pStyle w:val="Odrka1-1"/>
      </w:pPr>
      <w:r w:rsidRPr="5C193060">
        <w:rPr>
          <w:highlight w:val="yellow"/>
        </w:rPr>
        <w:t>v</w:t>
      </w:r>
      <w:r w:rsidR="01A6FFE5" w:rsidRPr="5C193060">
        <w:rPr>
          <w:highlight w:val="yellow"/>
        </w:rPr>
        <w:t xml:space="preserve"> případě všech výše uvedených účetních období / účetního období označeného pořadovým číslem (1., 2. a/nebo 3.)</w:t>
      </w:r>
      <w:r w:rsidR="01A6FFE5">
        <w:t xml:space="preserve"> úhrnu čistého obratu ve smyslu § 1d odst. 2 zákona č. 563/1991 Sb.,</w:t>
      </w:r>
      <w:r w:rsidR="2F1526D7">
        <w:t xml:space="preserve"> o </w:t>
      </w:r>
      <w:r w:rsidR="01A6FFE5">
        <w:t>účetnictví, neboť účetní období bylo kratší nebo delší než 12 bezprostředně po sobě jdoucích měsíců.</w:t>
      </w:r>
    </w:p>
    <w:p w14:paraId="3AB31038" w14:textId="77777777" w:rsidR="0035531B" w:rsidRDefault="0035531B" w:rsidP="00307641">
      <w:pPr>
        <w:pStyle w:val="Textbezslovn"/>
        <w:ind w:left="0"/>
      </w:pPr>
      <w:r>
        <w:t>Výše uvedené hodnoty Ročního obratu jsou doloženy výkazy zisků</w:t>
      </w:r>
      <w:r w:rsidR="00845C50">
        <w:t xml:space="preserve"> a </w:t>
      </w:r>
      <w:r>
        <w:t>ztrát nebo obdobným dokladem podle právního řádu země sídla dodavatele</w:t>
      </w:r>
      <w:r w:rsidR="00092CC9">
        <w:t xml:space="preserve"> v </w:t>
      </w:r>
      <w:r>
        <w:t>příloze</w:t>
      </w:r>
      <w:r w:rsidR="00BC6D2B">
        <w:t xml:space="preserve"> k </w:t>
      </w:r>
      <w:r>
        <w:t>tomuto prohlášení.</w:t>
      </w:r>
    </w:p>
    <w:p w14:paraId="02820725" w14:textId="77777777" w:rsidR="0035531B" w:rsidRDefault="0035531B" w:rsidP="00307641">
      <w:pPr>
        <w:pStyle w:val="Textbezslovn"/>
        <w:ind w:left="0"/>
      </w:pPr>
      <w:r w:rsidRPr="00964860">
        <w:rPr>
          <w:b/>
        </w:rPr>
        <w:t>Přílohy:</w:t>
      </w:r>
      <w:r>
        <w:t xml:space="preserve"> výkazy zisků</w:t>
      </w:r>
      <w:r w:rsidR="00845C50">
        <w:t xml:space="preserve"> a </w:t>
      </w:r>
      <w:r>
        <w:t>ztrát nebo obdobný doklad podle právního řádu země sídla dodavatele</w:t>
      </w:r>
    </w:p>
    <w:p w14:paraId="5158BEE7" w14:textId="77777777" w:rsidR="0035531B" w:rsidRDefault="0035531B" w:rsidP="00307641">
      <w:pPr>
        <w:pStyle w:val="Textbezslovn"/>
        <w:ind w:left="0"/>
      </w:pPr>
    </w:p>
    <w:p w14:paraId="5A694A2C" w14:textId="77777777" w:rsidR="006B5BF7" w:rsidRDefault="006B5BF7">
      <w:r>
        <w:br w:type="page"/>
      </w:r>
    </w:p>
    <w:p w14:paraId="354BD13F" w14:textId="6F10B728" w:rsidR="006B5BF7" w:rsidRDefault="006B5BF7" w:rsidP="006B5BF7">
      <w:pPr>
        <w:pStyle w:val="Nadpisbezsl1-1"/>
      </w:pPr>
      <w:r>
        <w:lastRenderedPageBreak/>
        <w:t>Příloha č. 11</w:t>
      </w:r>
    </w:p>
    <w:p w14:paraId="38A71EB3" w14:textId="1CAD439B" w:rsidR="006B5BF7" w:rsidRPr="00964860" w:rsidRDefault="006B5BF7" w:rsidP="006B5BF7">
      <w:pPr>
        <w:pStyle w:val="Nadpisbezsl1-2"/>
      </w:pPr>
      <w:r w:rsidRPr="00010882">
        <w:rPr>
          <w:lang w:eastAsia="cs-CZ"/>
        </w:rPr>
        <w:t xml:space="preserve">Čestné prohlášení o splnění podmínek v souvislosti </w:t>
      </w:r>
      <w:r w:rsidR="00547A33">
        <w:rPr>
          <w:lang w:eastAsia="cs-CZ"/>
        </w:rPr>
        <w:t>s mezinárodními sankcemi</w:t>
      </w:r>
    </w:p>
    <w:p w14:paraId="7E51976F" w14:textId="77777777" w:rsidR="006B5BF7" w:rsidRDefault="006B5BF7" w:rsidP="006B5BF7">
      <w:pPr>
        <w:pStyle w:val="Textbezslovn"/>
        <w:ind w:left="0"/>
      </w:pPr>
    </w:p>
    <w:p w14:paraId="1B2B786F" w14:textId="77777777" w:rsidR="006B5BF7" w:rsidRPr="00964860" w:rsidRDefault="006B5BF7" w:rsidP="006B5BF7">
      <w:pPr>
        <w:pStyle w:val="Textbezslovn"/>
        <w:ind w:left="0"/>
        <w:rPr>
          <w:b/>
        </w:rPr>
      </w:pPr>
      <w:r w:rsidRPr="00964860">
        <w:rPr>
          <w:b/>
        </w:rPr>
        <w:t>Čestné prohlášení</w:t>
      </w:r>
    </w:p>
    <w:p w14:paraId="6DB7FE95" w14:textId="77777777" w:rsidR="006B5BF7" w:rsidRPr="00833899" w:rsidRDefault="006B5BF7" w:rsidP="006B5BF7">
      <w:pPr>
        <w:pStyle w:val="Textbezslovn"/>
        <w:ind w:left="0"/>
      </w:pPr>
      <w:r>
        <w:t>Obchodní firma / jméno a příjmení</w:t>
      </w:r>
      <w:r w:rsidRPr="00833899">
        <w:rPr>
          <w:rStyle w:val="Znakapoznpodarou"/>
        </w:rPr>
        <w:footnoteReference w:id="16"/>
      </w:r>
      <w:r w:rsidRPr="00833899">
        <w:t xml:space="preserve">  [</w:t>
      </w:r>
      <w:r w:rsidRPr="00327119">
        <w:rPr>
          <w:b/>
          <w:highlight w:val="yellow"/>
        </w:rPr>
        <w:t>DOPLNÍ DODAVATEL</w:t>
      </w:r>
      <w:r w:rsidRPr="00833899">
        <w:t>]</w:t>
      </w:r>
    </w:p>
    <w:p w14:paraId="46AE862D" w14:textId="77777777" w:rsidR="006B5BF7" w:rsidRPr="00833899" w:rsidRDefault="006B5BF7" w:rsidP="006B5BF7">
      <w:pPr>
        <w:pStyle w:val="Textbezslovn"/>
        <w:ind w:left="0"/>
      </w:pPr>
      <w:r w:rsidRPr="00833899">
        <w:t>se sídlem [</w:t>
      </w:r>
      <w:r w:rsidRPr="00833899">
        <w:rPr>
          <w:highlight w:val="yellow"/>
        </w:rPr>
        <w:t>DOPLNÍ DODAVATEL</w:t>
      </w:r>
      <w:r w:rsidRPr="00833899">
        <w:t>]</w:t>
      </w:r>
    </w:p>
    <w:p w14:paraId="305E437E" w14:textId="77777777" w:rsidR="006B5BF7" w:rsidRPr="00833899" w:rsidRDefault="006B5BF7" w:rsidP="006B5BF7">
      <w:pPr>
        <w:pStyle w:val="Textbezslovn"/>
        <w:ind w:left="0"/>
      </w:pPr>
      <w:r w:rsidRPr="00833899">
        <w:t>IČO: [</w:t>
      </w:r>
      <w:r w:rsidRPr="00833899">
        <w:rPr>
          <w:highlight w:val="yellow"/>
        </w:rPr>
        <w:t>DOPLNÍ DODAVATEL</w:t>
      </w:r>
      <w:r w:rsidRPr="00833899">
        <w:t>]</w:t>
      </w:r>
    </w:p>
    <w:p w14:paraId="2B4FF5C4" w14:textId="77777777" w:rsidR="006B5BF7" w:rsidRPr="00833899" w:rsidRDefault="006B5BF7" w:rsidP="006B5BF7">
      <w:pPr>
        <w:pStyle w:val="Textbezslovn"/>
        <w:ind w:left="0"/>
      </w:pPr>
      <w:r w:rsidRPr="00833899">
        <w:t>společnost zapsaná v obchodním rejstříku vedeném [</w:t>
      </w:r>
      <w:r w:rsidRPr="00833899">
        <w:rPr>
          <w:highlight w:val="yellow"/>
        </w:rPr>
        <w:t>DOPLNÍ DODAVATEL</w:t>
      </w:r>
      <w:r w:rsidRPr="00833899">
        <w:t>],</w:t>
      </w:r>
    </w:p>
    <w:p w14:paraId="35943480" w14:textId="77777777" w:rsidR="006B5BF7" w:rsidRPr="00833899" w:rsidRDefault="006B5BF7" w:rsidP="006B5BF7">
      <w:pPr>
        <w:pStyle w:val="Textbezslovn"/>
        <w:ind w:left="0"/>
      </w:pPr>
      <w:r w:rsidRPr="00833899">
        <w:t>spisová značka [</w:t>
      </w:r>
      <w:r w:rsidRPr="00833899">
        <w:rPr>
          <w:highlight w:val="yellow"/>
        </w:rPr>
        <w:t>DOPLNÍ DODAVATEL</w:t>
      </w:r>
      <w:r w:rsidRPr="00833899">
        <w:t>]</w:t>
      </w:r>
    </w:p>
    <w:p w14:paraId="11AED33E" w14:textId="77777777" w:rsidR="006B5BF7" w:rsidRPr="00833899" w:rsidRDefault="006B5BF7" w:rsidP="006B5BF7">
      <w:pPr>
        <w:pStyle w:val="Textbezslovn"/>
        <w:ind w:left="0"/>
      </w:pPr>
      <w:r w:rsidRPr="00833899">
        <w:t>zastoupená [</w:t>
      </w:r>
      <w:r w:rsidRPr="00833899">
        <w:rPr>
          <w:highlight w:val="yellow"/>
        </w:rPr>
        <w:t>DOPLNÍ DODAVATEL</w:t>
      </w:r>
      <w:r w:rsidRPr="00833899">
        <w:t>]</w:t>
      </w:r>
    </w:p>
    <w:p w14:paraId="7AEAA299" w14:textId="77777777" w:rsidR="006B5BF7" w:rsidRDefault="006B5BF7" w:rsidP="006B5BF7">
      <w:pPr>
        <w:spacing w:after="0" w:line="240" w:lineRule="auto"/>
        <w:jc w:val="both"/>
        <w:rPr>
          <w:rFonts w:eastAsia="Times New Roman" w:cs="Times New Roman"/>
          <w:lang w:eastAsia="cs-CZ"/>
        </w:rPr>
      </w:pPr>
    </w:p>
    <w:p w14:paraId="166CC6D0" w14:textId="181BEDA1" w:rsidR="006B5BF7" w:rsidRDefault="006B5BF7" w:rsidP="006B5BF7">
      <w:pPr>
        <w:spacing w:line="240" w:lineRule="auto"/>
        <w:jc w:val="both"/>
        <w:rPr>
          <w:rFonts w:eastAsia="Times New Roman" w:cs="Times New Roman"/>
          <w:lang w:eastAsia="cs-CZ"/>
        </w:rPr>
      </w:pPr>
      <w:r>
        <w:rPr>
          <w:rFonts w:eastAsia="Times New Roman" w:cs="Times New Roman"/>
          <w:lang w:eastAsia="cs-CZ"/>
        </w:rPr>
        <w:t xml:space="preserve">který </w:t>
      </w:r>
      <w:r w:rsidRPr="00DF0EC8">
        <w:rPr>
          <w:rFonts w:eastAsia="Times New Roman" w:cs="Times New Roman"/>
          <w:lang w:eastAsia="cs-CZ"/>
        </w:rPr>
        <w:t xml:space="preserve">podává nabídku do nadlimitní veřejné zakázky s názvem </w:t>
      </w:r>
      <w:r w:rsidR="00333DD6" w:rsidRPr="00333DD6">
        <w:rPr>
          <w:rFonts w:eastAsia="Times New Roman" w:cs="Times New Roman"/>
          <w:b/>
          <w:bCs/>
          <w:lang w:eastAsia="cs-CZ"/>
        </w:rPr>
        <w:t>„</w:t>
      </w:r>
      <w:r w:rsidR="00333DD6" w:rsidRPr="00333DD6">
        <w:rPr>
          <w:b/>
          <w:bCs/>
        </w:rPr>
        <w:t>Prostá rekonstrukce trati v úseku Olomouc – Blatec“</w:t>
      </w:r>
      <w:r w:rsidRPr="00DF0EC8">
        <w:rPr>
          <w:rFonts w:eastAsia="Times New Roman" w:cs="Times New Roman"/>
          <w:lang w:eastAsia="cs-CZ"/>
        </w:rPr>
        <w:t>, (dále</w:t>
      </w:r>
      <w:r>
        <w:rPr>
          <w:rFonts w:eastAsia="Times New Roman" w:cs="Times New Roman"/>
          <w:lang w:eastAsia="cs-CZ"/>
        </w:rPr>
        <w:t xml:space="preserve"> jen „</w:t>
      </w:r>
      <w:r w:rsidRPr="007F769F">
        <w:rPr>
          <w:rFonts w:eastAsia="Times New Roman" w:cs="Times New Roman"/>
          <w:b/>
          <w:i/>
          <w:lang w:eastAsia="cs-CZ"/>
        </w:rPr>
        <w:t>Veřejná zakázka</w:t>
      </w:r>
      <w:r>
        <w:rPr>
          <w:rFonts w:eastAsia="Times New Roman" w:cs="Times New Roman"/>
          <w:lang w:eastAsia="cs-CZ"/>
        </w:rPr>
        <w:t xml:space="preserve">“ a </w:t>
      </w:r>
      <w:r w:rsidRPr="00E77D54">
        <w:rPr>
          <w:rFonts w:eastAsia="Times New Roman" w:cs="Times New Roman"/>
          <w:b/>
          <w:i/>
          <w:lang w:eastAsia="cs-CZ"/>
        </w:rPr>
        <w:t>„Zadávací řízení“</w:t>
      </w:r>
      <w:r w:rsidRPr="00E77D54">
        <w:rPr>
          <w:rFonts w:eastAsia="Times New Roman" w:cs="Times New Roman"/>
          <w:lang w:eastAsia="cs-CZ"/>
        </w:rPr>
        <w:t>)</w:t>
      </w:r>
      <w:r>
        <w:rPr>
          <w:rFonts w:eastAsia="Times New Roman" w:cs="Times New Roman"/>
          <w:lang w:eastAsia="cs-CZ"/>
        </w:rPr>
        <w:t>, tímto čestně prohlašuje, že:</w:t>
      </w:r>
    </w:p>
    <w:p w14:paraId="54BA5F4D" w14:textId="3E0742D6" w:rsidR="00A17F47" w:rsidRDefault="00A17F47" w:rsidP="000018A7">
      <w:pPr>
        <w:pStyle w:val="Odstavecseseznamem"/>
        <w:numPr>
          <w:ilvl w:val="0"/>
          <w:numId w:val="16"/>
        </w:numPr>
        <w:spacing w:after="0" w:line="240" w:lineRule="auto"/>
        <w:rPr>
          <w:rFonts w:ascii="Verdana" w:hAnsi="Verdana"/>
        </w:rPr>
      </w:pPr>
      <w:r w:rsidRPr="002E647C">
        <w:rPr>
          <w:rFonts w:ascii="Verdana" w:hAnsi="Verdana"/>
        </w:rPr>
        <w:t>on sám jakožto dodavatel, ani jeho poddodavatelé, nejsou osobami, na něž se vztahuje zákaz zadání veřejné zakázky ve smyslu § 48a zákona č. 134/2016 Sb., o zadávání veřejných zakázek, ve znění pozdějších předpisů,</w:t>
      </w:r>
    </w:p>
    <w:p w14:paraId="4D38ECE2" w14:textId="77777777" w:rsidR="00A17F47" w:rsidRPr="002E647C" w:rsidRDefault="00A17F47" w:rsidP="00B5341E">
      <w:pPr>
        <w:pStyle w:val="Odstavecseseznamem"/>
        <w:spacing w:after="0" w:line="240" w:lineRule="auto"/>
        <w:rPr>
          <w:rFonts w:ascii="Verdana" w:hAnsi="Verdana"/>
        </w:rPr>
      </w:pPr>
    </w:p>
    <w:p w14:paraId="6613DD85" w14:textId="4053D7BD" w:rsidR="006B5BF7" w:rsidRDefault="006B5BF7" w:rsidP="000018A7">
      <w:pPr>
        <w:pStyle w:val="Odstavecseseznamem"/>
        <w:numPr>
          <w:ilvl w:val="0"/>
          <w:numId w:val="16"/>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rsidRPr="00247FAF">
        <w:rPr>
          <w:rFonts w:eastAsia="Calibri" w:cs="Times New Roman"/>
        </w:rPr>
        <w:t xml:space="preserve"> </w:t>
      </w:r>
      <w:r w:rsidRPr="00247FAF">
        <w:rPr>
          <w:rFonts w:eastAsia="Calibri" w:cs="Times New Roman"/>
          <w:b/>
        </w:rPr>
        <w:t>nejsou</w:t>
      </w:r>
      <w:r w:rsidRPr="00247FAF">
        <w:rPr>
          <w:rFonts w:eastAsia="Calibri" w:cs="Times New Roman"/>
        </w:rPr>
        <w:t xml:space="preserve"> osobami </w:t>
      </w:r>
      <w:r w:rsidRPr="00247FAF">
        <w:t>dle článku 5k nařízení Rady (EU) č. 833/2014 ze dne 31. července 2014</w:t>
      </w:r>
      <w:r w:rsidRPr="00EB54C9">
        <w:t xml:space="preserve"> o omezujících opatřeních vzhledem k činnostem Ruska destabilizujícím situaci na Ukrajině, ve znění pozdějších předpisů</w:t>
      </w:r>
      <w:r>
        <w:rPr>
          <w:rFonts w:eastAsia="Calibri" w:cs="Times New Roman"/>
        </w:rPr>
        <w:t>;</w:t>
      </w:r>
    </w:p>
    <w:p w14:paraId="23262DDB" w14:textId="77777777" w:rsidR="006B5BF7" w:rsidRPr="007F769F" w:rsidRDefault="006B5BF7" w:rsidP="006B5BF7">
      <w:pPr>
        <w:pStyle w:val="Odstavecseseznamem"/>
        <w:spacing w:line="240" w:lineRule="auto"/>
        <w:jc w:val="both"/>
        <w:rPr>
          <w:rFonts w:eastAsia="Calibri" w:cs="Times New Roman"/>
        </w:rPr>
      </w:pPr>
    </w:p>
    <w:p w14:paraId="0AB9EBAD" w14:textId="4AEB0D06" w:rsidR="006B5BF7" w:rsidRPr="007F769F" w:rsidRDefault="1FE0CD1C" w:rsidP="000018A7">
      <w:pPr>
        <w:pStyle w:val="Odstavecseseznamem"/>
        <w:numPr>
          <w:ilvl w:val="0"/>
          <w:numId w:val="16"/>
        </w:numPr>
        <w:spacing w:line="240" w:lineRule="auto"/>
        <w:jc w:val="both"/>
        <w:rPr>
          <w:rFonts w:eastAsia="Calibri" w:cs="Times New Roman"/>
        </w:rPr>
      </w:pPr>
      <w:r w:rsidRPr="3746E70B">
        <w:rPr>
          <w:rFonts w:eastAsia="Times New Roman" w:cs="Times New Roman"/>
          <w:lang w:eastAsia="cs-CZ"/>
        </w:rPr>
        <w:t xml:space="preserve">on sám jakožto dodavatel, případně dodavatelé v jeho rámci sdružení za účelem účasti v Zadávacím řízení, ani </w:t>
      </w:r>
      <w:r>
        <w:t xml:space="preserve">žádný z jeho poddodavatelů nebo jiných osob, jejichž způsobilost je využívána ve smyslu evropských směrnic o zadávání veřejných zakázek, </w:t>
      </w:r>
      <w:r w:rsidRPr="3746E70B">
        <w:rPr>
          <w:b/>
          <w:bCs/>
        </w:rPr>
        <w:t>nejsou</w:t>
      </w:r>
      <w:r>
        <w:t xml:space="preserve"> osobami dle článku 2 nařízení Rady (EU) č. 269/2014 ze dne 17. března 2014, o omezujících opatřeních vzhledem k činnostem narušujícím nebo ohrožujícím územní celistvost, svrchovanost a nezávislost Ukrajiny, ve znění pozdějších předpisů, a</w:t>
      </w:r>
      <w:r w:rsidRPr="3746E70B">
        <w:rPr>
          <w:b/>
          <w:bCs/>
        </w:rPr>
        <w:t xml:space="preserve"> </w:t>
      </w:r>
      <w:r>
        <w:t xml:space="preserve">dalších prováděcích předpisů k tomuto nařízení Rady (EU) č. 269/2014 </w:t>
      </w:r>
      <w:r w:rsidR="5E0F7F83" w:rsidRPr="3746E70B">
        <w:rPr>
          <w:rFonts w:ascii="Verdana" w:hAnsi="Verdana"/>
        </w:rPr>
        <w:t xml:space="preserve">anebo osobami dle čl. 2 nařízení Rady (ES) č. 765/2006 ze dne 18. května 2006 o omezujících opatřeních vzhledem k situaci v Bělorusku a k zapojení Běloruska do ruské agrese proti Ukrajině, ve znění pozdějších předpisů </w:t>
      </w:r>
      <w:r w:rsidR="6231407D" w:rsidRPr="00116A4C">
        <w:rPr>
          <w:rFonts w:ascii="Verdana" w:eastAsia="Verdana" w:hAnsi="Verdana" w:cs="Verdana"/>
        </w:rPr>
        <w:t>anebo osobami dle čl. 2 nařízení Rady (EU) č. 208/2014 ze dne 5. března 2014 o omezujících opatřeních vůči některým osobám, subjektům a orgánům vzhledem k situaci na Ukrajině, ve znění pozdějších předpisů</w:t>
      </w:r>
      <w:r w:rsidR="6231407D" w:rsidRPr="3746E70B">
        <w:t xml:space="preserve"> </w:t>
      </w:r>
      <w:r>
        <w:t>(</w:t>
      </w:r>
      <w:r w:rsidRPr="3746E70B">
        <w:rPr>
          <w:b/>
          <w:bCs/>
        </w:rPr>
        <w:t>tzv. sankční seznamy</w:t>
      </w:r>
      <w:r>
        <w:t>)</w:t>
      </w:r>
      <w:r w:rsidRPr="3746E70B">
        <w:rPr>
          <w:rFonts w:eastAsia="Calibri" w:cs="Times New Roman"/>
        </w:rPr>
        <w:t>.</w:t>
      </w:r>
    </w:p>
    <w:p w14:paraId="1992F968" w14:textId="77777777" w:rsidR="006B5BF7" w:rsidRPr="007F769F" w:rsidRDefault="006B5BF7" w:rsidP="006B5BF7">
      <w:pPr>
        <w:spacing w:line="240" w:lineRule="auto"/>
        <w:jc w:val="both"/>
        <w:rPr>
          <w:rFonts w:eastAsia="Calibri" w:cs="Times New Roman"/>
        </w:rPr>
      </w:pPr>
      <w:r w:rsidRPr="007F769F">
        <w:rPr>
          <w:rFonts w:eastAsia="Calibri" w:cs="Times New Roman"/>
        </w:rPr>
        <w:t xml:space="preserve">Účastník dále čestně prohlašuje, že </w:t>
      </w:r>
      <w:r>
        <w:rPr>
          <w:rFonts w:eastAsia="Calibri" w:cs="Times New Roman"/>
        </w:rPr>
        <w:t xml:space="preserve">přestane-li on </w:t>
      </w:r>
      <w:r w:rsidRPr="00247FAF">
        <w:rPr>
          <w:rFonts w:eastAsia="Times New Roman" w:cs="Times New Roman"/>
          <w:lang w:eastAsia="cs-CZ"/>
        </w:rPr>
        <w:t xml:space="preserve">sám jakožto dodavatel, případně dodavatelé v jeho rámci sdružení za účelem účasti v Zadávacím řízení, </w:t>
      </w:r>
      <w:r>
        <w:rPr>
          <w:rFonts w:eastAsia="Times New Roman" w:cs="Times New Roman"/>
          <w:lang w:eastAsia="cs-CZ"/>
        </w:rPr>
        <w:t>nebo některý</w:t>
      </w:r>
      <w:r w:rsidRPr="00247FAF">
        <w:t xml:space="preserve"> z jeho poddodavatelů nebo jiných osob, jejichž způsobilost je využívána ve smyslu evropských směrnic o zadávání veřejných zakázek</w:t>
      </w:r>
      <w:r w:rsidRPr="007F769F">
        <w:rPr>
          <w:rFonts w:eastAsia="Calibri" w:cs="Times New Roman"/>
        </w:rPr>
        <w:t>,</w:t>
      </w:r>
      <w:r>
        <w:rPr>
          <w:rFonts w:eastAsia="Calibri" w:cs="Times New Roman"/>
        </w:rPr>
        <w:t xml:space="preserve"> splňovat výše uvedené podmínky, k nimž se toto četné prohlášení vztahuje,</w:t>
      </w:r>
      <w:r w:rsidRPr="007F769F">
        <w:rPr>
          <w:rFonts w:eastAsia="Calibri" w:cs="Times New Roman"/>
        </w:rPr>
        <w:t xml:space="preserve">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w:t>
      </w:r>
      <w:r w:rsidRPr="00DF0EC8">
        <w:t xml:space="preserve"> </w:t>
      </w:r>
      <w:r w:rsidRPr="00DF0EC8">
        <w:rPr>
          <w:rFonts w:eastAsia="Calibri" w:cs="Times New Roman"/>
        </w:rPr>
        <w:t>zadavateli Veřejné zakázky</w:t>
      </w:r>
      <w:r>
        <w:rPr>
          <w:rFonts w:eastAsia="Calibri" w:cs="Times New Roman"/>
        </w:rPr>
        <w:t xml:space="preserve">, nejpozději však </w:t>
      </w:r>
      <w:r w:rsidRPr="002904AF">
        <w:rPr>
          <w:rFonts w:eastAsia="Calibri" w:cs="Times New Roman"/>
          <w:b/>
        </w:rPr>
        <w:t xml:space="preserve">do 3 pracovních dnů </w:t>
      </w:r>
      <w:r w:rsidRPr="002904AF">
        <w:rPr>
          <w:rFonts w:eastAsia="Calibri" w:cs="Times New Roman"/>
        </w:rPr>
        <w:t>ode dne</w:t>
      </w:r>
      <w:r>
        <w:rPr>
          <w:rFonts w:eastAsia="Calibri" w:cs="Times New Roman"/>
        </w:rPr>
        <w:t>, kdy přestal splňovat výše uvedené podmínky, k nimž se toto četné prohlášení vztahuje</w:t>
      </w:r>
      <w:r w:rsidRPr="007F769F">
        <w:rPr>
          <w:rFonts w:eastAsia="Calibri" w:cs="Times New Roman"/>
        </w:rPr>
        <w:t>.</w:t>
      </w:r>
    </w:p>
    <w:p w14:paraId="54A0810E" w14:textId="3676CF0B" w:rsidR="00964860" w:rsidRDefault="006B5BF7" w:rsidP="006B5BF7">
      <w:pPr>
        <w:pStyle w:val="Textbezslovn"/>
        <w:ind w:left="0"/>
      </w:pPr>
      <w:r w:rsidRPr="00A035EA">
        <w:rPr>
          <w:rFonts w:eastAsia="Times New Roman" w:cs="Times New Roman"/>
          <w:lang w:eastAsia="cs-CZ"/>
        </w:rPr>
        <w:t>Účastník si je vědom všech právních důsledků, které pro něj mohou vyplývat z nepravdivosti zde uvedených údajů a skutečností.</w:t>
      </w:r>
      <w:r w:rsidR="00964860">
        <w:br w:type="page"/>
      </w:r>
    </w:p>
    <w:p w14:paraId="2C83DE76" w14:textId="5A784840" w:rsidR="0035531B" w:rsidRDefault="0035531B" w:rsidP="001E651D">
      <w:pPr>
        <w:pStyle w:val="Nadpisbezsl1-1"/>
      </w:pPr>
      <w:r>
        <w:lastRenderedPageBreak/>
        <w:t xml:space="preserve">Příloha č. </w:t>
      </w:r>
      <w:r w:rsidR="006B5BF7">
        <w:t>12</w:t>
      </w:r>
    </w:p>
    <w:p w14:paraId="59FA2FAE" w14:textId="3314944C" w:rsidR="0035531B" w:rsidRPr="00964860" w:rsidRDefault="0035531B" w:rsidP="001E651D">
      <w:pPr>
        <w:pStyle w:val="Nadpisbezsl1-2"/>
      </w:pPr>
      <w:r w:rsidRPr="00964860">
        <w:t>Vzor čestného prohlášení - přehled technických zařízení</w:t>
      </w:r>
      <w:r w:rsidR="009D2D18">
        <w:t xml:space="preserve"> (strojů)</w:t>
      </w:r>
    </w:p>
    <w:p w14:paraId="6E0405BE" w14:textId="77777777" w:rsidR="00AB1063" w:rsidRDefault="00AB1063" w:rsidP="00964860">
      <w:pPr>
        <w:pStyle w:val="Textbezslovn"/>
        <w:ind w:left="0"/>
        <w:rPr>
          <w:b/>
        </w:rPr>
      </w:pPr>
    </w:p>
    <w:p w14:paraId="2B5D3A91" w14:textId="77777777" w:rsidR="0035531B" w:rsidRPr="00964860" w:rsidRDefault="0035531B" w:rsidP="00964860">
      <w:pPr>
        <w:pStyle w:val="Textbezslovn"/>
        <w:ind w:left="0"/>
        <w:rPr>
          <w:b/>
        </w:rPr>
      </w:pPr>
      <w:r w:rsidRPr="00964860">
        <w:rPr>
          <w:b/>
        </w:rPr>
        <w:t>Čestné prohlášení</w:t>
      </w:r>
    </w:p>
    <w:p w14:paraId="329C9FEC" w14:textId="77777777" w:rsidR="0035531B" w:rsidRPr="00833899" w:rsidRDefault="0035531B" w:rsidP="00964860">
      <w:pPr>
        <w:pStyle w:val="Textbezslovn"/>
        <w:ind w:left="0"/>
      </w:pPr>
      <w:r>
        <w:t>obchodní firma / jméno</w:t>
      </w:r>
      <w:r w:rsidR="00845C50">
        <w:t xml:space="preserve"> a </w:t>
      </w:r>
      <w:r>
        <w:t>příjmení</w:t>
      </w:r>
      <w:r w:rsidR="007E2234" w:rsidRPr="00833899">
        <w:rPr>
          <w:rStyle w:val="Znakapoznpodarou"/>
        </w:rPr>
        <w:footnoteReference w:id="17"/>
      </w:r>
      <w:r w:rsidRPr="00833899">
        <w:t xml:space="preserve">  [</w:t>
      </w:r>
      <w:r w:rsidRPr="00DE6A35">
        <w:rPr>
          <w:b/>
          <w:highlight w:val="yellow"/>
        </w:rPr>
        <w:t>DOPLNÍ DODAVATEL</w:t>
      </w:r>
      <w:r w:rsidRPr="00833899">
        <w:t>]</w:t>
      </w:r>
    </w:p>
    <w:p w14:paraId="3DAFF302" w14:textId="77777777" w:rsidR="0035531B" w:rsidRPr="00833899" w:rsidRDefault="0035531B" w:rsidP="00964860">
      <w:pPr>
        <w:pStyle w:val="Textbezslovn"/>
        <w:ind w:left="0"/>
      </w:pPr>
      <w:r w:rsidRPr="00833899">
        <w:t>se sídlem [</w:t>
      </w:r>
      <w:r w:rsidRPr="00833899">
        <w:rPr>
          <w:highlight w:val="yellow"/>
        </w:rPr>
        <w:t>DOPLNÍ DODAVATEL</w:t>
      </w:r>
      <w:r w:rsidRPr="00833899">
        <w:t>]</w:t>
      </w:r>
    </w:p>
    <w:p w14:paraId="220A5823" w14:textId="77777777" w:rsidR="0035531B" w:rsidRPr="00833899" w:rsidRDefault="0035531B" w:rsidP="00964860">
      <w:pPr>
        <w:pStyle w:val="Textbezslovn"/>
        <w:ind w:left="0"/>
      </w:pPr>
      <w:r w:rsidRPr="00833899">
        <w:t>IČO: [</w:t>
      </w:r>
      <w:r w:rsidRPr="00833899">
        <w:rPr>
          <w:highlight w:val="yellow"/>
        </w:rPr>
        <w:t>DOPLNÍ DODAVATEL</w:t>
      </w:r>
      <w:r w:rsidRPr="00833899">
        <w:t>]</w:t>
      </w:r>
    </w:p>
    <w:p w14:paraId="01E40A57" w14:textId="77777777" w:rsidR="0035531B" w:rsidRPr="00833899" w:rsidRDefault="0035531B" w:rsidP="00964860">
      <w:pPr>
        <w:pStyle w:val="Textbezslovn"/>
        <w:ind w:left="0"/>
      </w:pPr>
      <w:r w:rsidRPr="00833899">
        <w:t>společnost zapsaná</w:t>
      </w:r>
      <w:r w:rsidR="00092CC9" w:rsidRPr="00833899">
        <w:t xml:space="preserve"> v </w:t>
      </w:r>
      <w:r w:rsidRPr="00833899">
        <w:t>obchodním rejstříku vedeném [</w:t>
      </w:r>
      <w:r w:rsidRPr="00833899">
        <w:rPr>
          <w:highlight w:val="yellow"/>
        </w:rPr>
        <w:t>DOPLNÍ DODAVATEL</w:t>
      </w:r>
      <w:r w:rsidRPr="00833899">
        <w:t>],</w:t>
      </w:r>
    </w:p>
    <w:p w14:paraId="246D53FE" w14:textId="77777777" w:rsidR="0035531B" w:rsidRPr="00833899" w:rsidRDefault="0035531B" w:rsidP="00964860">
      <w:pPr>
        <w:pStyle w:val="Textbezslovn"/>
        <w:ind w:left="0"/>
      </w:pPr>
      <w:r w:rsidRPr="00833899">
        <w:t>spisová značka [</w:t>
      </w:r>
      <w:r w:rsidRPr="00833899">
        <w:rPr>
          <w:highlight w:val="yellow"/>
        </w:rPr>
        <w:t>DOPLNÍ DODAVATEL</w:t>
      </w:r>
      <w:r w:rsidRPr="00833899">
        <w:t>]</w:t>
      </w:r>
    </w:p>
    <w:p w14:paraId="113C0D72" w14:textId="77777777" w:rsidR="0035531B" w:rsidRPr="00833899" w:rsidRDefault="0035531B" w:rsidP="00964860">
      <w:pPr>
        <w:pStyle w:val="Textbezslovn"/>
        <w:ind w:left="0"/>
      </w:pPr>
      <w:r w:rsidRPr="00833899">
        <w:t>zastoupená [</w:t>
      </w:r>
      <w:r w:rsidRPr="00833899">
        <w:rPr>
          <w:highlight w:val="yellow"/>
        </w:rPr>
        <w:t>DOPLNÍ DODAVATEL</w:t>
      </w:r>
      <w:r w:rsidRPr="00833899">
        <w:t>]</w:t>
      </w:r>
    </w:p>
    <w:p w14:paraId="47DC948C" w14:textId="63F28F65" w:rsidR="0035531B" w:rsidRDefault="00EE7882" w:rsidP="00964860">
      <w:pPr>
        <w:pStyle w:val="Textbezslovn"/>
        <w:ind w:left="0"/>
      </w:pPr>
      <w:r>
        <w:rPr>
          <w:b/>
        </w:rPr>
        <w:t xml:space="preserve">podáním nabídky </w:t>
      </w:r>
      <w:r w:rsidR="0035531B" w:rsidRPr="00964860">
        <w:rPr>
          <w:b/>
        </w:rPr>
        <w:t>čestně prohlašuje</w:t>
      </w:r>
      <w:r w:rsidR="0035531B">
        <w:t>, že:</w:t>
      </w:r>
    </w:p>
    <w:p w14:paraId="743B994C" w14:textId="48A226BB" w:rsidR="0035531B" w:rsidRDefault="0035531B" w:rsidP="00964860">
      <w:pPr>
        <w:pStyle w:val="Textbezslovn"/>
        <w:ind w:left="0"/>
      </w:pPr>
      <w:r>
        <w:t>pro účely provádění stavebních prací, které jsou předmětem zadávané veřejné zakázky, disponuje následujícím technickým</w:t>
      </w:r>
      <w:r w:rsidR="00A05420">
        <w:t xml:space="preserve"> zařízením</w:t>
      </w:r>
      <w:r>
        <w:t>:</w:t>
      </w:r>
    </w:p>
    <w:tbl>
      <w:tblPr>
        <w:tblStyle w:val="Mkatabulky"/>
        <w:tblW w:w="8874" w:type="dxa"/>
        <w:tblLayout w:type="fixed"/>
        <w:tblLook w:val="04E0" w:firstRow="1" w:lastRow="1" w:firstColumn="1" w:lastColumn="0" w:noHBand="0" w:noVBand="1"/>
      </w:tblPr>
      <w:tblGrid>
        <w:gridCol w:w="2552"/>
        <w:gridCol w:w="2314"/>
        <w:gridCol w:w="2004"/>
        <w:gridCol w:w="2004"/>
      </w:tblGrid>
      <w:tr w:rsidR="00964860" w:rsidRPr="00AA3E17" w14:paraId="04945077" w14:textId="77777777" w:rsidTr="000772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247972D8" w14:textId="77777777" w:rsidR="00964860" w:rsidRDefault="00964860" w:rsidP="00964860">
            <w:pPr>
              <w:rPr>
                <w:b/>
                <w:sz w:val="16"/>
                <w:szCs w:val="16"/>
              </w:rPr>
            </w:pPr>
            <w:r w:rsidRPr="00964860">
              <w:rPr>
                <w:b/>
                <w:sz w:val="16"/>
                <w:szCs w:val="16"/>
              </w:rPr>
              <w:t xml:space="preserve">POŽADOVANÉ ZAŘÍZENÍ </w:t>
            </w:r>
          </w:p>
          <w:p w14:paraId="2D74DBAB" w14:textId="5EFB4145" w:rsidR="009D2D18" w:rsidRPr="00AA3E17" w:rsidRDefault="009D2D18" w:rsidP="00964860">
            <w:pPr>
              <w:rPr>
                <w:b/>
                <w:sz w:val="16"/>
                <w:szCs w:val="16"/>
              </w:rPr>
            </w:pPr>
            <w:r>
              <w:rPr>
                <w:b/>
                <w:sz w:val="16"/>
                <w:szCs w:val="16"/>
              </w:rPr>
              <w:t>(stroj)</w:t>
            </w:r>
          </w:p>
        </w:tc>
        <w:tc>
          <w:tcPr>
            <w:tcW w:w="6322" w:type="dxa"/>
            <w:gridSpan w:val="3"/>
            <w:tcBorders>
              <w:bottom w:val="single" w:sz="2" w:space="0" w:color="auto"/>
            </w:tcBorders>
          </w:tcPr>
          <w:p w14:paraId="771BE7B0" w14:textId="59A92273" w:rsidR="00964860" w:rsidRPr="00AA3E17" w:rsidRDefault="00964860" w:rsidP="00FE4333">
            <w:pPr>
              <w:pStyle w:val="Textbezslovn"/>
              <w:ind w:left="0"/>
              <w:jc w:val="center"/>
              <w:cnfStyle w:val="100000000000" w:firstRow="1" w:lastRow="0" w:firstColumn="0" w:lastColumn="0" w:oddVBand="0" w:evenVBand="0" w:oddHBand="0" w:evenHBand="0" w:firstRowFirstColumn="0" w:firstRowLastColumn="0" w:lastRowFirstColumn="0" w:lastRowLastColumn="0"/>
              <w:rPr>
                <w:b/>
                <w:sz w:val="16"/>
                <w:szCs w:val="16"/>
              </w:rPr>
            </w:pPr>
            <w:r w:rsidRPr="00964860">
              <w:rPr>
                <w:b/>
                <w:sz w:val="16"/>
                <w:szCs w:val="16"/>
              </w:rPr>
              <w:t>DODAVATELEM NABÍDNUTÉ ZAŘÍZENÍ</w:t>
            </w:r>
            <w:r w:rsidR="009D2D18">
              <w:rPr>
                <w:b/>
                <w:sz w:val="16"/>
                <w:szCs w:val="16"/>
              </w:rPr>
              <w:t xml:space="preserve"> (stroj)</w:t>
            </w:r>
          </w:p>
        </w:tc>
      </w:tr>
      <w:tr w:rsidR="00964860" w:rsidRPr="00AA3E17" w14:paraId="59EA326D" w14:textId="77777777" w:rsidTr="0007720E">
        <w:tc>
          <w:tcPr>
            <w:cnfStyle w:val="001000000000" w:firstRow="0" w:lastRow="0" w:firstColumn="1" w:lastColumn="0" w:oddVBand="0" w:evenVBand="0" w:oddHBand="0" w:evenHBand="0" w:firstRowFirstColumn="0" w:firstRowLastColumn="0" w:lastRowFirstColumn="0" w:lastRowLastColumn="0"/>
            <w:tcW w:w="2552" w:type="dxa"/>
            <w:vMerge/>
          </w:tcPr>
          <w:p w14:paraId="48DF8CB8" w14:textId="77777777" w:rsidR="00964860" w:rsidRPr="00AA3E17" w:rsidRDefault="00964860" w:rsidP="00FE4333">
            <w:pPr>
              <w:rPr>
                <w:sz w:val="16"/>
                <w:szCs w:val="16"/>
                <w:highlight w:val="yellow"/>
              </w:rPr>
            </w:pPr>
          </w:p>
        </w:tc>
        <w:tc>
          <w:tcPr>
            <w:tcW w:w="2314" w:type="dxa"/>
            <w:tcBorders>
              <w:top w:val="single" w:sz="2" w:space="0" w:color="auto"/>
              <w:bottom w:val="single" w:sz="2" w:space="0" w:color="auto"/>
            </w:tcBorders>
            <w:shd w:val="clear" w:color="auto" w:fill="F2F2F2" w:themeFill="background1" w:themeFillShade="F2"/>
          </w:tcPr>
          <w:p w14:paraId="225A0FBC" w14:textId="404E2EBE" w:rsidR="00964860" w:rsidRDefault="00964860"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964860">
              <w:rPr>
                <w:b/>
                <w:sz w:val="16"/>
                <w:szCs w:val="16"/>
              </w:rPr>
              <w:t>Typ/</w:t>
            </w:r>
            <w:r w:rsidR="0007720E">
              <w:rPr>
                <w:b/>
                <w:sz w:val="16"/>
                <w:szCs w:val="16"/>
              </w:rPr>
              <w:t>m</w:t>
            </w:r>
            <w:r w:rsidRPr="00964860">
              <w:rPr>
                <w:b/>
                <w:sz w:val="16"/>
                <w:szCs w:val="16"/>
              </w:rPr>
              <w:t>odel</w:t>
            </w:r>
            <w:r w:rsidR="0007720E">
              <w:rPr>
                <w:b/>
                <w:sz w:val="16"/>
                <w:szCs w:val="16"/>
              </w:rPr>
              <w:t>/</w:t>
            </w:r>
          </w:p>
          <w:p w14:paraId="43263E1E" w14:textId="0F1C149D" w:rsidR="0007720E" w:rsidRPr="00AA3E17" w:rsidRDefault="0007720E"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v</w:t>
            </w:r>
            <w:r w:rsidRPr="0007720E">
              <w:rPr>
                <w:b/>
                <w:sz w:val="16"/>
                <w:szCs w:val="16"/>
              </w:rPr>
              <w:t>ýrobní číslo</w:t>
            </w:r>
            <w:r>
              <w:rPr>
                <w:b/>
                <w:sz w:val="16"/>
                <w:szCs w:val="16"/>
              </w:rPr>
              <w:t>/rok výroby</w:t>
            </w:r>
          </w:p>
        </w:tc>
        <w:tc>
          <w:tcPr>
            <w:tcW w:w="2004" w:type="dxa"/>
            <w:tcBorders>
              <w:top w:val="single" w:sz="2" w:space="0" w:color="auto"/>
              <w:bottom w:val="single" w:sz="2" w:space="0" w:color="auto"/>
            </w:tcBorders>
            <w:shd w:val="clear" w:color="auto" w:fill="F2F2F2" w:themeFill="background1" w:themeFillShade="F2"/>
          </w:tcPr>
          <w:p w14:paraId="2D29E57C" w14:textId="77777777" w:rsidR="00964860" w:rsidRPr="00AA3E17" w:rsidRDefault="00964860" w:rsidP="00964860">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964860">
              <w:rPr>
                <w:b/>
                <w:sz w:val="16"/>
                <w:szCs w:val="16"/>
              </w:rPr>
              <w:t>Technické parametry</w:t>
            </w:r>
          </w:p>
        </w:tc>
        <w:tc>
          <w:tcPr>
            <w:tcW w:w="2004" w:type="dxa"/>
            <w:tcBorders>
              <w:top w:val="single" w:sz="2" w:space="0" w:color="auto"/>
              <w:bottom w:val="single" w:sz="2" w:space="0" w:color="auto"/>
            </w:tcBorders>
            <w:shd w:val="clear" w:color="auto" w:fill="F2F2F2" w:themeFill="background1" w:themeFillShade="F2"/>
          </w:tcPr>
          <w:p w14:paraId="3B557EB1" w14:textId="77777777" w:rsidR="00964860" w:rsidRPr="00AA3E17" w:rsidRDefault="00964860" w:rsidP="00964860">
            <w:pPr>
              <w:jc w:val="center"/>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Vla</w:t>
            </w:r>
            <w:r w:rsidRPr="00964860">
              <w:rPr>
                <w:b/>
                <w:sz w:val="16"/>
                <w:szCs w:val="16"/>
              </w:rPr>
              <w:t>stní (V)</w:t>
            </w:r>
            <w:r>
              <w:rPr>
                <w:b/>
                <w:sz w:val="16"/>
                <w:szCs w:val="16"/>
              </w:rPr>
              <w:t xml:space="preserve"> </w:t>
            </w:r>
            <w:r w:rsidRPr="00964860">
              <w:rPr>
                <w:b/>
                <w:sz w:val="16"/>
                <w:szCs w:val="16"/>
              </w:rPr>
              <w:t>nebo nevlastní (N)</w:t>
            </w:r>
          </w:p>
        </w:tc>
      </w:tr>
      <w:tr w:rsidR="00964860" w:rsidRPr="00833899" w14:paraId="011E90FE" w14:textId="77777777" w:rsidTr="0007720E">
        <w:tc>
          <w:tcPr>
            <w:cnfStyle w:val="001000000000" w:firstRow="0" w:lastRow="0" w:firstColumn="1" w:lastColumn="0" w:oddVBand="0" w:evenVBand="0" w:oddHBand="0" w:evenHBand="0" w:firstRowFirstColumn="0" w:firstRowLastColumn="0" w:lastRowFirstColumn="0" w:lastRowLastColumn="0"/>
            <w:tcW w:w="2552" w:type="dxa"/>
          </w:tcPr>
          <w:p w14:paraId="089D6F8B" w14:textId="77777777" w:rsidR="00964860" w:rsidRPr="00833899" w:rsidRDefault="00964860">
            <w:r w:rsidRPr="00833899">
              <w:rPr>
                <w:sz w:val="16"/>
                <w:szCs w:val="16"/>
                <w:highlight w:val="yellow"/>
              </w:rPr>
              <w:t>[DOPLNÍ DODAVATEL]</w:t>
            </w:r>
          </w:p>
        </w:tc>
        <w:tc>
          <w:tcPr>
            <w:tcW w:w="2314" w:type="dxa"/>
            <w:tcBorders>
              <w:top w:val="single" w:sz="2" w:space="0" w:color="auto"/>
            </w:tcBorders>
          </w:tcPr>
          <w:p w14:paraId="1ACCE936"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421B7B8F"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335FE69B"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964860" w:rsidRPr="00833899" w14:paraId="1D600EC4" w14:textId="77777777" w:rsidTr="0007720E">
        <w:tc>
          <w:tcPr>
            <w:cnfStyle w:val="001000000000" w:firstRow="0" w:lastRow="0" w:firstColumn="1" w:lastColumn="0" w:oddVBand="0" w:evenVBand="0" w:oddHBand="0" w:evenHBand="0" w:firstRowFirstColumn="0" w:firstRowLastColumn="0" w:lastRowFirstColumn="0" w:lastRowLastColumn="0"/>
            <w:tcW w:w="2552" w:type="dxa"/>
            <w:tcBorders>
              <w:bottom w:val="single" w:sz="2" w:space="0" w:color="auto"/>
            </w:tcBorders>
          </w:tcPr>
          <w:p w14:paraId="0CAD1B18" w14:textId="77777777" w:rsidR="00964860" w:rsidRPr="00833899" w:rsidRDefault="00964860">
            <w:r w:rsidRPr="00833899">
              <w:rPr>
                <w:sz w:val="16"/>
                <w:szCs w:val="16"/>
                <w:highlight w:val="yellow"/>
              </w:rPr>
              <w:t>[DOPLNÍ DODAVATEL]</w:t>
            </w:r>
          </w:p>
        </w:tc>
        <w:tc>
          <w:tcPr>
            <w:tcW w:w="2314" w:type="dxa"/>
            <w:tcBorders>
              <w:bottom w:val="single" w:sz="2" w:space="0" w:color="auto"/>
            </w:tcBorders>
          </w:tcPr>
          <w:p w14:paraId="67F531BF"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44826369"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592C8E68"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964860" w:rsidRPr="00833899" w14:paraId="452FCFCA" w14:textId="77777777" w:rsidTr="0007720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auto"/>
            </w:tcBorders>
            <w:shd w:val="clear" w:color="auto" w:fill="auto"/>
          </w:tcPr>
          <w:p w14:paraId="092326A9" w14:textId="77777777" w:rsidR="00964860" w:rsidRPr="00833899" w:rsidRDefault="00964860">
            <w:pPr>
              <w:rPr>
                <w:b w:val="0"/>
              </w:rPr>
            </w:pPr>
            <w:r w:rsidRPr="00833899">
              <w:rPr>
                <w:b w:val="0"/>
                <w:sz w:val="16"/>
                <w:szCs w:val="16"/>
                <w:highlight w:val="yellow"/>
              </w:rPr>
              <w:t>[DOPLNÍ DODAVATEL]</w:t>
            </w:r>
          </w:p>
        </w:tc>
        <w:tc>
          <w:tcPr>
            <w:tcW w:w="2314" w:type="dxa"/>
            <w:tcBorders>
              <w:top w:val="single" w:sz="2" w:space="0" w:color="auto"/>
            </w:tcBorders>
            <w:shd w:val="clear" w:color="auto" w:fill="auto"/>
          </w:tcPr>
          <w:p w14:paraId="248ED060" w14:textId="77777777" w:rsidR="00964860" w:rsidRPr="00833899" w:rsidRDefault="00964860"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15DCC872" w14:textId="77777777" w:rsidR="00964860" w:rsidRPr="00833899" w:rsidRDefault="00964860"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52028186" w14:textId="77777777" w:rsidR="00964860" w:rsidRPr="00833899" w:rsidRDefault="00964860"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643579E" w14:textId="77777777" w:rsidR="0035531B" w:rsidRPr="00833899" w:rsidRDefault="0035531B" w:rsidP="00964860">
      <w:pPr>
        <w:pStyle w:val="Textbezslovn"/>
        <w:ind w:left="0"/>
      </w:pPr>
    </w:p>
    <w:p w14:paraId="3DB8F8C2" w14:textId="77777777" w:rsidR="0035531B" w:rsidRDefault="0035531B" w:rsidP="00964860">
      <w:pPr>
        <w:pStyle w:val="Textbezslovn"/>
        <w:ind w:left="0"/>
      </w:pPr>
    </w:p>
    <w:p w14:paraId="64855367" w14:textId="379BE80E" w:rsidR="5ACCD4AB" w:rsidRDefault="0035531B" w:rsidP="5ACCD4AB">
      <w:pPr>
        <w:pStyle w:val="Textbezslovn"/>
        <w:tabs>
          <w:tab w:val="left" w:pos="851"/>
        </w:tabs>
        <w:ind w:left="0"/>
      </w:pPr>
      <w:r w:rsidRPr="5ACCD4AB">
        <w:rPr>
          <w:b/>
          <w:bCs/>
        </w:rPr>
        <w:t>Přílohy</w:t>
      </w:r>
      <w:r>
        <w:t>:</w:t>
      </w:r>
      <w:r>
        <w:tab/>
        <w:t>výpis</w:t>
      </w:r>
      <w:r w:rsidR="0060115D">
        <w:t xml:space="preserve"> z </w:t>
      </w:r>
      <w:r>
        <w:t>majetkové evidence nebo smlouva (min.</w:t>
      </w:r>
      <w:r w:rsidR="00092CC9">
        <w:t xml:space="preserve"> o </w:t>
      </w:r>
      <w:r>
        <w:t>smlouvě budoucí)</w:t>
      </w:r>
      <w:bookmarkEnd w:id="2"/>
      <w:bookmarkEnd w:id="3"/>
      <w:bookmarkEnd w:id="4"/>
      <w:bookmarkEnd w:id="5"/>
    </w:p>
    <w:p w14:paraId="54722839" w14:textId="631C545A" w:rsidR="12249ACB" w:rsidRDefault="009B236B" w:rsidP="009B236B">
      <w:pPr>
        <w:tabs>
          <w:tab w:val="left" w:pos="851"/>
        </w:tabs>
        <w:spacing w:after="120"/>
        <w:ind w:left="851"/>
        <w:jc w:val="both"/>
        <w:rPr>
          <w:rFonts w:ascii="Verdana" w:eastAsia="Verdana" w:hAnsi="Verdana" w:cs="Verdana"/>
        </w:rPr>
      </w:pPr>
      <w:r>
        <w:rPr>
          <w:rFonts w:ascii="Verdana" w:eastAsia="Verdana" w:hAnsi="Verdana" w:cs="Verdana"/>
        </w:rPr>
        <w:t>p</w:t>
      </w:r>
      <w:r w:rsidR="12249ACB" w:rsidRPr="00490016">
        <w:rPr>
          <w:rFonts w:ascii="Verdana" w:eastAsia="Verdana" w:hAnsi="Verdana" w:cs="Verdana"/>
        </w:rPr>
        <w:t xml:space="preserve">rotokol o provedení provozní zkoušky jednotlivého konkrétního stroje nebo čestné prohlášení ve </w:t>
      </w:r>
      <w:r w:rsidR="12249ACB" w:rsidRPr="00391119">
        <w:rPr>
          <w:rFonts w:ascii="Verdana" w:eastAsia="Verdana" w:hAnsi="Verdana" w:cs="Verdana"/>
        </w:rPr>
        <w:t xml:space="preserve">smyslu čl. </w:t>
      </w:r>
      <w:r w:rsidR="00490016" w:rsidRPr="00391119">
        <w:rPr>
          <w:rFonts w:ascii="Verdana" w:eastAsia="Verdana" w:hAnsi="Verdana" w:cs="Verdana"/>
        </w:rPr>
        <w:t>19</w:t>
      </w:r>
      <w:r w:rsidR="12249ACB" w:rsidRPr="00391119">
        <w:rPr>
          <w:rFonts w:ascii="Verdana" w:eastAsia="Verdana" w:hAnsi="Verdana" w:cs="Verdana"/>
        </w:rPr>
        <w:t>.</w:t>
      </w:r>
      <w:r w:rsidR="00490016" w:rsidRPr="00391119">
        <w:rPr>
          <w:rFonts w:ascii="Verdana" w:eastAsia="Verdana" w:hAnsi="Verdana" w:cs="Verdana"/>
        </w:rPr>
        <w:t>4</w:t>
      </w:r>
      <w:r w:rsidR="12249ACB" w:rsidRPr="00490016">
        <w:rPr>
          <w:rFonts w:ascii="Verdana" w:eastAsia="Verdana" w:hAnsi="Verdana" w:cs="Verdana"/>
        </w:rPr>
        <w:t xml:space="preserve"> Pokynů</w:t>
      </w:r>
      <w:r w:rsidR="12249ACB" w:rsidRPr="5ACCD4AB">
        <w:rPr>
          <w:rFonts w:ascii="Verdana" w:eastAsia="Verdana" w:hAnsi="Verdana" w:cs="Verdana"/>
        </w:rPr>
        <w:t xml:space="preserve"> pro dodavatele (požadováno u strojů, jež se řídí </w:t>
      </w:r>
      <w:r w:rsidR="00F11089">
        <w:rPr>
          <w:rFonts w:ascii="Verdana" w:eastAsia="Verdana" w:hAnsi="Verdana" w:cs="Verdana"/>
        </w:rPr>
        <w:t xml:space="preserve">Předpisem SŽ V3 </w:t>
      </w:r>
      <w:r w:rsidR="00F11089" w:rsidRPr="00AB4AF2">
        <w:t>Technologické využití strojů a speciálních vozidel</w:t>
      </w:r>
      <w:r w:rsidR="12249ACB" w:rsidRPr="00F11089">
        <w:rPr>
          <w:rFonts w:ascii="Verdana" w:eastAsia="Verdana" w:hAnsi="Verdana" w:cs="Verdana"/>
        </w:rPr>
        <w:t>)</w:t>
      </w:r>
    </w:p>
    <w:p w14:paraId="238C232C" w14:textId="4C23224E" w:rsidR="5ACCD4AB" w:rsidRDefault="5ACCD4AB" w:rsidP="5ACCD4AB">
      <w:pPr>
        <w:pStyle w:val="Textbezslovn"/>
        <w:tabs>
          <w:tab w:val="left" w:pos="851"/>
        </w:tabs>
        <w:ind w:left="0"/>
      </w:pPr>
    </w:p>
    <w:p w14:paraId="50D82AEE" w14:textId="5B17244C" w:rsidR="00A65002" w:rsidRDefault="00A65002" w:rsidP="00964860">
      <w:pPr>
        <w:pStyle w:val="Textbezslovn"/>
        <w:ind w:left="0"/>
      </w:pPr>
      <w:r>
        <w:br w:type="page"/>
      </w:r>
    </w:p>
    <w:p w14:paraId="1336AF2F" w14:textId="534A2AE2" w:rsidR="00A65002" w:rsidRDefault="00A65002" w:rsidP="00A65002">
      <w:pPr>
        <w:pStyle w:val="Nadpisbezsl1-1"/>
      </w:pPr>
      <w:r>
        <w:lastRenderedPageBreak/>
        <w:t>Příloha č. 13</w:t>
      </w:r>
    </w:p>
    <w:p w14:paraId="33EB6781" w14:textId="77777777" w:rsidR="00A65002" w:rsidRPr="00964860" w:rsidRDefault="00A65002" w:rsidP="00A65002">
      <w:pPr>
        <w:pStyle w:val="Nadpisbezsl1-2"/>
      </w:pPr>
      <w:r>
        <w:rPr>
          <w:lang w:eastAsia="cs-CZ"/>
        </w:rPr>
        <w:t>Čestné prohlášení ve vztahu k zakázaným dohodám</w:t>
      </w:r>
    </w:p>
    <w:p w14:paraId="68EE9A00" w14:textId="77777777" w:rsidR="00A65002" w:rsidRDefault="00A65002" w:rsidP="00A65002">
      <w:pPr>
        <w:pStyle w:val="Textbezslovn"/>
        <w:ind w:left="0"/>
      </w:pPr>
    </w:p>
    <w:p w14:paraId="2496DF8C" w14:textId="77777777" w:rsidR="00A65002" w:rsidRPr="00964860" w:rsidRDefault="00A65002" w:rsidP="00A65002">
      <w:pPr>
        <w:pStyle w:val="Textbezslovn"/>
        <w:ind w:left="0"/>
        <w:rPr>
          <w:b/>
        </w:rPr>
      </w:pPr>
      <w:r w:rsidRPr="00964860">
        <w:rPr>
          <w:b/>
        </w:rPr>
        <w:t>Čestné prohlášení</w:t>
      </w:r>
    </w:p>
    <w:p w14:paraId="4B0AC6C4" w14:textId="77777777" w:rsidR="00A65002" w:rsidRPr="00833899" w:rsidRDefault="00A65002" w:rsidP="00A65002">
      <w:pPr>
        <w:pStyle w:val="Textbezslovn"/>
        <w:ind w:left="0"/>
      </w:pPr>
      <w:r>
        <w:t>obchodní firma / jméno a příjmení</w:t>
      </w:r>
      <w:r w:rsidRPr="00833899">
        <w:rPr>
          <w:rStyle w:val="Znakapoznpodarou"/>
        </w:rPr>
        <w:footnoteReference w:id="18"/>
      </w:r>
      <w:r w:rsidRPr="00833899">
        <w:t xml:space="preserve">  [</w:t>
      </w:r>
      <w:r w:rsidRPr="00327119">
        <w:rPr>
          <w:b/>
          <w:highlight w:val="yellow"/>
        </w:rPr>
        <w:t>DOPLNÍ DODAVATEL</w:t>
      </w:r>
      <w:r w:rsidRPr="00833899">
        <w:t>]</w:t>
      </w:r>
    </w:p>
    <w:p w14:paraId="77781CEC" w14:textId="77777777" w:rsidR="00A65002" w:rsidRPr="00833899" w:rsidRDefault="00A65002" w:rsidP="00A65002">
      <w:pPr>
        <w:pStyle w:val="Textbezslovn"/>
        <w:ind w:left="0"/>
      </w:pPr>
      <w:r w:rsidRPr="00833899">
        <w:t>se sídlem [</w:t>
      </w:r>
      <w:r w:rsidRPr="00833899">
        <w:rPr>
          <w:highlight w:val="yellow"/>
        </w:rPr>
        <w:t>DOPLNÍ DODAVATEL</w:t>
      </w:r>
      <w:r w:rsidRPr="00833899">
        <w:t>]</w:t>
      </w:r>
    </w:p>
    <w:p w14:paraId="55FA9420" w14:textId="77777777" w:rsidR="00A65002" w:rsidRPr="00833899" w:rsidRDefault="00A65002" w:rsidP="00A65002">
      <w:pPr>
        <w:pStyle w:val="Textbezslovn"/>
        <w:ind w:left="0"/>
      </w:pPr>
      <w:r w:rsidRPr="00833899">
        <w:t>IČO: [</w:t>
      </w:r>
      <w:r w:rsidRPr="00833899">
        <w:rPr>
          <w:highlight w:val="yellow"/>
        </w:rPr>
        <w:t>DOPLNÍ DODAVATEL</w:t>
      </w:r>
      <w:r w:rsidRPr="00833899">
        <w:t>]</w:t>
      </w:r>
    </w:p>
    <w:p w14:paraId="09117C5A" w14:textId="77777777" w:rsidR="00A65002" w:rsidRPr="00833899" w:rsidRDefault="00A65002" w:rsidP="00A65002">
      <w:pPr>
        <w:pStyle w:val="Textbezslovn"/>
        <w:ind w:left="0"/>
      </w:pPr>
      <w:r w:rsidRPr="00833899">
        <w:t>společnost zapsaná v obchodním rejstříku vedeném [</w:t>
      </w:r>
      <w:r w:rsidRPr="00833899">
        <w:rPr>
          <w:highlight w:val="yellow"/>
        </w:rPr>
        <w:t>DOPLNÍ DODAVATEL</w:t>
      </w:r>
      <w:r w:rsidRPr="00833899">
        <w:t>],</w:t>
      </w:r>
    </w:p>
    <w:p w14:paraId="7EDC2B4F" w14:textId="77777777" w:rsidR="00A65002" w:rsidRPr="00833899" w:rsidRDefault="00A65002" w:rsidP="00A65002">
      <w:pPr>
        <w:pStyle w:val="Textbezslovn"/>
        <w:ind w:left="0"/>
      </w:pPr>
      <w:r w:rsidRPr="00833899">
        <w:t>spisová značka [</w:t>
      </w:r>
      <w:r w:rsidRPr="00833899">
        <w:rPr>
          <w:highlight w:val="yellow"/>
        </w:rPr>
        <w:t>DOPLNÍ DODAVATEL</w:t>
      </w:r>
      <w:r w:rsidRPr="00833899">
        <w:t>]</w:t>
      </w:r>
    </w:p>
    <w:p w14:paraId="5F7672C1" w14:textId="77777777" w:rsidR="00A65002" w:rsidRPr="00833899" w:rsidRDefault="00A65002" w:rsidP="00A65002">
      <w:pPr>
        <w:pStyle w:val="Textbezslovn"/>
        <w:ind w:left="0"/>
      </w:pPr>
      <w:r w:rsidRPr="00833899">
        <w:t>zastoupená [</w:t>
      </w:r>
      <w:r w:rsidRPr="00833899">
        <w:rPr>
          <w:highlight w:val="yellow"/>
        </w:rPr>
        <w:t>DOPLNÍ DODAVATEL</w:t>
      </w:r>
      <w:r w:rsidRPr="00833899">
        <w:t>]</w:t>
      </w:r>
    </w:p>
    <w:p w14:paraId="5E1D3618" w14:textId="77777777" w:rsidR="00A65002" w:rsidRDefault="00A65002" w:rsidP="00A65002">
      <w:pPr>
        <w:pStyle w:val="Textbezslovn"/>
        <w:ind w:left="0"/>
      </w:pPr>
      <w:r>
        <w:rPr>
          <w:b/>
        </w:rPr>
        <w:t xml:space="preserve">podáním nabídky </w:t>
      </w:r>
      <w:r w:rsidRPr="00964860">
        <w:rPr>
          <w:b/>
        </w:rPr>
        <w:t>čestně prohlašuje</w:t>
      </w:r>
      <w:r>
        <w:t>, že:</w:t>
      </w:r>
    </w:p>
    <w:p w14:paraId="21B12AB6" w14:textId="62A2DFF6" w:rsidR="00A65002" w:rsidRDefault="00A65002" w:rsidP="000018A7">
      <w:pPr>
        <w:pStyle w:val="Odstavecseseznamem"/>
        <w:numPr>
          <w:ilvl w:val="0"/>
          <w:numId w:val="20"/>
        </w:numPr>
        <w:jc w:val="both"/>
        <w:rPr>
          <w:rFonts w:ascii="Verdana" w:hAnsi="Verdana"/>
        </w:rPr>
      </w:pPr>
      <w:r w:rsidRPr="00B5341E">
        <w:rPr>
          <w:rFonts w:ascii="Verdana" w:hAnsi="Verdana"/>
        </w:rPr>
        <w:t>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w:t>
      </w:r>
      <w:r w:rsidR="002C2238">
        <w:rPr>
          <w:rFonts w:ascii="Verdana" w:hAnsi="Verdana"/>
        </w:rPr>
        <w:t>; a</w:t>
      </w:r>
      <w:r w:rsidRPr="00B5341E">
        <w:rPr>
          <w:rFonts w:ascii="Verdana" w:hAnsi="Verdana"/>
        </w:rPr>
        <w:t xml:space="preserve">  </w:t>
      </w:r>
    </w:p>
    <w:p w14:paraId="76549BDD" w14:textId="77777777" w:rsidR="002C2238" w:rsidRPr="00A035EA" w:rsidRDefault="002C2238" w:rsidP="000018A7">
      <w:pPr>
        <w:pStyle w:val="aodst"/>
        <w:numPr>
          <w:ilvl w:val="0"/>
          <w:numId w:val="20"/>
        </w:numPr>
      </w:pPr>
      <w:r>
        <w:t xml:space="preserve">nepřipravoval části nabídek, které mají být hodnoceny podle kritérií hodnocení, ve vzájemné shodě s jiným účastníkem téhož zadávacího řízení, </w:t>
      </w:r>
      <w:r w:rsidRPr="00544BE8">
        <w:t>s nímž je spojenou osobou podle zákona o daních z příjmů</w:t>
      </w:r>
      <w:r w:rsidRPr="00A035EA">
        <w:t xml:space="preserve">.  </w:t>
      </w:r>
    </w:p>
    <w:p w14:paraId="24C0427D" w14:textId="77777777" w:rsidR="00A65002" w:rsidRPr="009618D3" w:rsidRDefault="00A65002" w:rsidP="00A65002">
      <w:pPr>
        <w:jc w:val="both"/>
        <w:rPr>
          <w:rFonts w:ascii="Verdana" w:hAnsi="Verdana"/>
        </w:rPr>
      </w:pPr>
      <w:r w:rsidRPr="00800E4D">
        <w:rPr>
          <w:rFonts w:ascii="Verdana" w:hAnsi="Verdana"/>
        </w:rPr>
        <w:t>Účastník si je vědom všech právních důsledků, které pro něj mohou vyplývat z nepravdivosti zde uvedených údajů a skutečností.</w:t>
      </w:r>
    </w:p>
    <w:p w14:paraId="7EC37BFD" w14:textId="77777777" w:rsidR="00A65002" w:rsidRDefault="00A65002" w:rsidP="00A65002">
      <w:pPr>
        <w:pStyle w:val="Textbezslovn"/>
        <w:ind w:left="0"/>
      </w:pPr>
    </w:p>
    <w:p w14:paraId="2C789D29" w14:textId="77777777" w:rsidR="00A65002" w:rsidRDefault="00A65002" w:rsidP="00A65002">
      <w:r>
        <w:br w:type="page"/>
      </w:r>
    </w:p>
    <w:p w14:paraId="07E2F9A3" w14:textId="5050C513" w:rsidR="00A65002" w:rsidRDefault="00A65002" w:rsidP="00A65002">
      <w:pPr>
        <w:pStyle w:val="Nadpisbezsl1-1"/>
      </w:pPr>
      <w:r>
        <w:lastRenderedPageBreak/>
        <w:t>Příloha č. 1</w:t>
      </w:r>
      <w:r w:rsidR="00490016">
        <w:t>4</w:t>
      </w:r>
    </w:p>
    <w:p w14:paraId="298F8F79" w14:textId="77777777" w:rsidR="00A65002" w:rsidRPr="00964860" w:rsidRDefault="00A65002" w:rsidP="00A65002">
      <w:pPr>
        <w:pStyle w:val="Nadpisbezsl1-2"/>
      </w:pPr>
      <w:r>
        <w:rPr>
          <w:lang w:eastAsia="cs-CZ"/>
        </w:rPr>
        <w:t>Čestné prohlášení o střetu zájmů</w:t>
      </w:r>
    </w:p>
    <w:p w14:paraId="037FE3B6" w14:textId="77777777" w:rsidR="00A65002" w:rsidRDefault="00A65002" w:rsidP="00A65002">
      <w:pPr>
        <w:pStyle w:val="Textbezslovn"/>
        <w:ind w:left="0"/>
      </w:pPr>
    </w:p>
    <w:p w14:paraId="5C4F6CEC" w14:textId="77777777" w:rsidR="00A65002" w:rsidRPr="00964860" w:rsidRDefault="00A65002" w:rsidP="00A65002">
      <w:pPr>
        <w:pStyle w:val="Textbezslovn"/>
        <w:ind w:left="0"/>
        <w:rPr>
          <w:b/>
        </w:rPr>
      </w:pPr>
      <w:r w:rsidRPr="00964860">
        <w:rPr>
          <w:b/>
        </w:rPr>
        <w:t>Čestné prohlášení</w:t>
      </w:r>
    </w:p>
    <w:p w14:paraId="6E126F3A" w14:textId="77777777" w:rsidR="00A65002" w:rsidRPr="00833899" w:rsidRDefault="00A65002" w:rsidP="00A65002">
      <w:pPr>
        <w:pStyle w:val="Textbezslovn"/>
        <w:ind w:left="0"/>
      </w:pPr>
      <w:r>
        <w:t>obchodní firma / jméno a příjmení</w:t>
      </w:r>
      <w:r w:rsidRPr="00833899">
        <w:rPr>
          <w:rStyle w:val="Znakapoznpodarou"/>
        </w:rPr>
        <w:footnoteReference w:id="19"/>
      </w:r>
      <w:r w:rsidRPr="00833899">
        <w:t xml:space="preserve">  [</w:t>
      </w:r>
      <w:r w:rsidRPr="00327119">
        <w:rPr>
          <w:b/>
          <w:highlight w:val="yellow"/>
        </w:rPr>
        <w:t>DOPLNÍ DODAVATEL</w:t>
      </w:r>
      <w:r w:rsidRPr="00833899">
        <w:t>]</w:t>
      </w:r>
    </w:p>
    <w:p w14:paraId="5441E793" w14:textId="77777777" w:rsidR="00A65002" w:rsidRPr="00833899" w:rsidRDefault="00A65002" w:rsidP="00A65002">
      <w:pPr>
        <w:pStyle w:val="Textbezslovn"/>
        <w:ind w:left="0"/>
      </w:pPr>
      <w:r w:rsidRPr="00833899">
        <w:t>se sídlem [</w:t>
      </w:r>
      <w:r w:rsidRPr="00833899">
        <w:rPr>
          <w:highlight w:val="yellow"/>
        </w:rPr>
        <w:t>DOPLNÍ DODAVATEL</w:t>
      </w:r>
      <w:r w:rsidRPr="00833899">
        <w:t>]</w:t>
      </w:r>
    </w:p>
    <w:p w14:paraId="7F5DD4A1" w14:textId="77777777" w:rsidR="00A65002" w:rsidRPr="00833899" w:rsidRDefault="00A65002" w:rsidP="00A65002">
      <w:pPr>
        <w:pStyle w:val="Textbezslovn"/>
        <w:ind w:left="0"/>
      </w:pPr>
      <w:r w:rsidRPr="00833899">
        <w:t>IČO: [</w:t>
      </w:r>
      <w:r w:rsidRPr="00833899">
        <w:rPr>
          <w:highlight w:val="yellow"/>
        </w:rPr>
        <w:t>DOPLNÍ DODAVATEL</w:t>
      </w:r>
      <w:r w:rsidRPr="00833899">
        <w:t>]</w:t>
      </w:r>
    </w:p>
    <w:p w14:paraId="4DB329B6" w14:textId="77777777" w:rsidR="00A65002" w:rsidRPr="00833899" w:rsidRDefault="00A65002" w:rsidP="00A65002">
      <w:pPr>
        <w:pStyle w:val="Textbezslovn"/>
        <w:ind w:left="0"/>
      </w:pPr>
      <w:r w:rsidRPr="00833899">
        <w:t>společnost zapsaná v obchodním rejstříku vedeném [</w:t>
      </w:r>
      <w:r w:rsidRPr="00833899">
        <w:rPr>
          <w:highlight w:val="yellow"/>
        </w:rPr>
        <w:t>DOPLNÍ DODAVATEL</w:t>
      </w:r>
      <w:r w:rsidRPr="00833899">
        <w:t>],</w:t>
      </w:r>
    </w:p>
    <w:p w14:paraId="6D540375" w14:textId="77777777" w:rsidR="00A65002" w:rsidRPr="00833899" w:rsidRDefault="00A65002" w:rsidP="00A65002">
      <w:pPr>
        <w:pStyle w:val="Textbezslovn"/>
        <w:ind w:left="0"/>
      </w:pPr>
      <w:r w:rsidRPr="00833899">
        <w:t>spisová značka [</w:t>
      </w:r>
      <w:r w:rsidRPr="00833899">
        <w:rPr>
          <w:highlight w:val="yellow"/>
        </w:rPr>
        <w:t>DOPLNÍ DODAVATEL</w:t>
      </w:r>
      <w:r w:rsidRPr="00833899">
        <w:t>]</w:t>
      </w:r>
    </w:p>
    <w:p w14:paraId="4B157F43" w14:textId="77777777" w:rsidR="00A65002" w:rsidRPr="00833899" w:rsidRDefault="00A65002" w:rsidP="00A65002">
      <w:pPr>
        <w:pStyle w:val="Textbezslovn"/>
        <w:ind w:left="0"/>
      </w:pPr>
      <w:r w:rsidRPr="00833899">
        <w:t>zastoupená [</w:t>
      </w:r>
      <w:r w:rsidRPr="00833899">
        <w:rPr>
          <w:highlight w:val="yellow"/>
        </w:rPr>
        <w:t>DOPLNÍ DODAVATEL</w:t>
      </w:r>
      <w:r w:rsidRPr="00833899">
        <w:t>]</w:t>
      </w:r>
    </w:p>
    <w:p w14:paraId="12C00C94" w14:textId="77777777" w:rsidR="00A65002" w:rsidRDefault="00A65002" w:rsidP="00A65002">
      <w:pPr>
        <w:spacing w:after="0" w:line="240" w:lineRule="auto"/>
        <w:jc w:val="both"/>
        <w:rPr>
          <w:rFonts w:eastAsia="Times New Roman" w:cs="Times New Roman"/>
          <w:lang w:eastAsia="cs-CZ"/>
        </w:rPr>
      </w:pPr>
    </w:p>
    <w:p w14:paraId="6CAF3812" w14:textId="49054F3D" w:rsidR="00A65002" w:rsidRDefault="00A65002" w:rsidP="00A65002">
      <w:pPr>
        <w:spacing w:line="240" w:lineRule="auto"/>
        <w:jc w:val="both"/>
        <w:rPr>
          <w:rFonts w:eastAsia="Times New Roman" w:cs="Times New Roman"/>
          <w:lang w:eastAsia="cs-CZ"/>
        </w:rPr>
      </w:pPr>
      <w:r>
        <w:rPr>
          <w:rFonts w:eastAsia="Times New Roman" w:cs="Times New Roman"/>
          <w:lang w:eastAsia="cs-CZ"/>
        </w:rPr>
        <w:t xml:space="preserve">který </w:t>
      </w:r>
      <w:r w:rsidRPr="00333DD6">
        <w:rPr>
          <w:rFonts w:eastAsia="Times New Roman" w:cs="Times New Roman"/>
          <w:lang w:eastAsia="cs-CZ"/>
        </w:rPr>
        <w:t xml:space="preserve">podává nabídku do nadlimitní sektorové veřejné zakázky s názvem </w:t>
      </w:r>
      <w:bookmarkStart w:id="62" w:name="_Toc403053768"/>
      <w:r w:rsidRPr="00333DD6">
        <w:rPr>
          <w:rFonts w:eastAsia="Times New Roman" w:cs="Times New Roman"/>
          <w:b/>
          <w:lang w:eastAsia="cs-CZ"/>
        </w:rPr>
        <w:t>„</w:t>
      </w:r>
      <w:bookmarkEnd w:id="62"/>
      <w:r w:rsidR="00333DD6" w:rsidRPr="00333DD6">
        <w:rPr>
          <w:rFonts w:eastAsia="Times New Roman" w:cs="Times New Roman"/>
          <w:b/>
          <w:lang w:eastAsia="cs-CZ"/>
        </w:rPr>
        <w:t>Prostá rekonstrukce trati v úseku Olomouc – Blatec</w:t>
      </w:r>
      <w:r w:rsidRPr="00333DD6">
        <w:rPr>
          <w:rFonts w:eastAsia="Times New Roman" w:cs="Times New Roman"/>
          <w:b/>
          <w:lang w:eastAsia="cs-CZ"/>
        </w:rPr>
        <w:t>“</w:t>
      </w:r>
      <w:r w:rsidRPr="00333DD6">
        <w:rPr>
          <w:rFonts w:eastAsia="Times New Roman" w:cs="Times New Roman"/>
          <w:lang w:eastAsia="cs-CZ"/>
        </w:rPr>
        <w:t>, č.j.</w:t>
      </w:r>
      <w:r w:rsidR="00333DD6" w:rsidRPr="00333DD6">
        <w:t xml:space="preserve"> </w:t>
      </w:r>
      <w:r w:rsidR="00333DD6" w:rsidRPr="00333DD6">
        <w:rPr>
          <w:rFonts w:eastAsia="Times New Roman" w:cs="Times New Roman"/>
          <w:lang w:eastAsia="cs-CZ"/>
        </w:rPr>
        <w:t>14203/2025-SŽ-OŘ OVA-NPI</w:t>
      </w:r>
      <w:r w:rsidRPr="00333DD6">
        <w:rPr>
          <w:rFonts w:eastAsia="Times New Roman" w:cs="Times New Roman"/>
          <w:lang w:eastAsia="cs-CZ"/>
        </w:rPr>
        <w:t xml:space="preserve"> (č.j. dokumentu zadávací dokumentace) (dále</w:t>
      </w:r>
      <w:r>
        <w:rPr>
          <w:rFonts w:eastAsia="Times New Roman" w:cs="Times New Roman"/>
          <w:lang w:eastAsia="cs-CZ"/>
        </w:rPr>
        <w:t xml:space="preserve"> jen „</w:t>
      </w:r>
      <w:r w:rsidRPr="007F769F">
        <w:rPr>
          <w:rFonts w:eastAsia="Times New Roman" w:cs="Times New Roman"/>
          <w:b/>
          <w:i/>
          <w:lang w:eastAsia="cs-CZ"/>
        </w:rPr>
        <w:t>Veřejná zakázka</w:t>
      </w:r>
      <w:r>
        <w:rPr>
          <w:rFonts w:eastAsia="Times New Roman" w:cs="Times New Roman"/>
          <w:lang w:eastAsia="cs-CZ"/>
        </w:rPr>
        <w:t xml:space="preserve">“ a </w:t>
      </w:r>
      <w:r w:rsidRPr="00E77D54">
        <w:rPr>
          <w:rFonts w:eastAsia="Times New Roman" w:cs="Times New Roman"/>
          <w:b/>
          <w:i/>
          <w:lang w:eastAsia="cs-CZ"/>
        </w:rPr>
        <w:t>„Zadávací řízení“</w:t>
      </w:r>
      <w:r w:rsidRPr="00E77D54">
        <w:rPr>
          <w:rFonts w:eastAsia="Times New Roman" w:cs="Times New Roman"/>
          <w:lang w:eastAsia="cs-CZ"/>
        </w:rPr>
        <w:t>)</w:t>
      </w:r>
      <w:r>
        <w:rPr>
          <w:rFonts w:eastAsia="Times New Roman" w:cs="Times New Roman"/>
          <w:lang w:eastAsia="cs-CZ"/>
        </w:rPr>
        <w:t>, tímto čestně prohlašuje, že:</w:t>
      </w:r>
    </w:p>
    <w:p w14:paraId="1906EE1F" w14:textId="77777777" w:rsidR="00A65002" w:rsidRDefault="00A65002" w:rsidP="000018A7">
      <w:pPr>
        <w:pStyle w:val="Odstavecseseznamem"/>
        <w:numPr>
          <w:ilvl w:val="0"/>
          <w:numId w:val="18"/>
        </w:numPr>
        <w:spacing w:line="240" w:lineRule="auto"/>
        <w:jc w:val="both"/>
        <w:rPr>
          <w:rFonts w:eastAsia="Calibri" w:cs="Times New Roman"/>
        </w:rPr>
      </w:pPr>
      <w:r w:rsidRPr="007F769F">
        <w:rPr>
          <w:rFonts w:eastAsia="Calibri" w:cs="Times New Roman"/>
          <w:b/>
        </w:rPr>
        <w:t>není</w:t>
      </w:r>
      <w:r w:rsidRPr="007F769F">
        <w:rPr>
          <w:rFonts w:eastAsia="Calibri" w:cs="Times New Roman"/>
        </w:rPr>
        <w:t xml:space="preserve"> obchodní společností, ve které veřejný funkcionář uvedený v</w:t>
      </w:r>
      <w:r>
        <w:rPr>
          <w:rFonts w:eastAsia="Calibri" w:cs="Times New Roman"/>
        </w:rPr>
        <w:t> </w:t>
      </w:r>
      <w:r w:rsidRPr="007F769F">
        <w:rPr>
          <w:rFonts w:eastAsia="Calibri" w:cs="Times New Roman"/>
        </w:rPr>
        <w:t xml:space="preserve">ust. § 2 odst. 1 písm. c) zákona č. 159/2006 Sb., o střetu zájmů, ve znění pozdějších předpisů (dále </w:t>
      </w:r>
      <w:r w:rsidRPr="00E77D54">
        <w:rPr>
          <w:rFonts w:eastAsia="Calibri" w:cs="Times New Roman"/>
        </w:rPr>
        <w:t>jen</w:t>
      </w:r>
      <w:r w:rsidRPr="00E77D54">
        <w:rPr>
          <w:rFonts w:eastAsia="Calibri" w:cs="Times New Roman"/>
          <w:b/>
          <w:i/>
        </w:rPr>
        <w:t xml:space="preserve"> „</w:t>
      </w:r>
      <w:r>
        <w:rPr>
          <w:rFonts w:eastAsia="Calibri" w:cs="Times New Roman"/>
          <w:b/>
          <w:i/>
        </w:rPr>
        <w:t>Z</w:t>
      </w:r>
      <w:r w:rsidRPr="00E77D54">
        <w:rPr>
          <w:rFonts w:eastAsia="Calibri" w:cs="Times New Roman"/>
          <w:b/>
          <w:i/>
        </w:rPr>
        <w:t>ákon o střetu zájmů“</w:t>
      </w:r>
      <w:r w:rsidRPr="007F769F">
        <w:rPr>
          <w:rFonts w:eastAsia="Calibri" w:cs="Times New Roman"/>
        </w:rPr>
        <w:t>) nebo jím ovládaná osoba vlastní podíl představující alespoň 25 % účasti společníka v obchodní společnosti, a</w:t>
      </w:r>
    </w:p>
    <w:p w14:paraId="39E9DE2C" w14:textId="77777777" w:rsidR="00A65002" w:rsidRPr="007F769F" w:rsidRDefault="00A65002" w:rsidP="00A65002">
      <w:pPr>
        <w:pStyle w:val="Odstavecseseznamem"/>
        <w:spacing w:line="240" w:lineRule="auto"/>
        <w:jc w:val="both"/>
        <w:rPr>
          <w:rFonts w:eastAsia="Calibri" w:cs="Times New Roman"/>
        </w:rPr>
      </w:pPr>
    </w:p>
    <w:p w14:paraId="5BFD1FB1" w14:textId="77777777" w:rsidR="00A65002" w:rsidRPr="007F769F" w:rsidRDefault="00A65002" w:rsidP="000018A7">
      <w:pPr>
        <w:pStyle w:val="Odstavecseseznamem"/>
        <w:numPr>
          <w:ilvl w:val="0"/>
          <w:numId w:val="18"/>
        </w:numPr>
        <w:spacing w:line="240" w:lineRule="auto"/>
        <w:jc w:val="both"/>
        <w:rPr>
          <w:rFonts w:eastAsia="Calibri" w:cs="Times New Roman"/>
        </w:rPr>
      </w:pPr>
      <w:r w:rsidRPr="007F769F">
        <w:rPr>
          <w:rFonts w:eastAsia="Calibri" w:cs="Times New Roman"/>
        </w:rPr>
        <w:t>žádní poddodavatelé, jimiž prokazuje kvalifikaci</w:t>
      </w:r>
      <w:r>
        <w:rPr>
          <w:rFonts w:eastAsia="Calibri" w:cs="Times New Roman"/>
        </w:rPr>
        <w:t xml:space="preserve"> v Zadávacím řízení</w:t>
      </w:r>
      <w:r w:rsidRPr="007F769F">
        <w:rPr>
          <w:rFonts w:eastAsia="Calibri" w:cs="Times New Roman"/>
        </w:rPr>
        <w:t xml:space="preserve">, </w:t>
      </w:r>
      <w:r w:rsidRPr="007F769F">
        <w:rPr>
          <w:rFonts w:eastAsia="Calibri" w:cs="Times New Roman"/>
          <w:b/>
        </w:rPr>
        <w:t>nejsou</w:t>
      </w:r>
      <w:r w:rsidRPr="007F769F">
        <w:rPr>
          <w:rFonts w:eastAsia="Calibri" w:cs="Times New Roman"/>
        </w:rPr>
        <w:t xml:space="preserve"> obchodní společností, ve které veřejný funkcionář uvedený v ust. § 2 odst. 1 písm. c) </w:t>
      </w:r>
      <w:r>
        <w:rPr>
          <w:rFonts w:eastAsia="Calibri" w:cs="Times New Roman"/>
        </w:rPr>
        <w:t>Z</w:t>
      </w:r>
      <w:r w:rsidRPr="007F769F">
        <w:rPr>
          <w:rFonts w:eastAsia="Calibri" w:cs="Times New Roman"/>
        </w:rPr>
        <w:t>ákona o střetu zájmů nebo jím ovládaná osoba vlastní podíl představující alespoň 25</w:t>
      </w:r>
      <w:r w:rsidRPr="007F769F">
        <w:rPr>
          <w:rFonts w:eastAsia="Times New Roman" w:cs="Times New Roman"/>
          <w:lang w:eastAsia="cs-CZ"/>
        </w:rPr>
        <w:t> </w:t>
      </w:r>
      <w:r w:rsidRPr="007F769F">
        <w:rPr>
          <w:rFonts w:eastAsia="Calibri" w:cs="Times New Roman"/>
        </w:rPr>
        <w:t>% účasti společníka v obchodní společnosti.</w:t>
      </w:r>
    </w:p>
    <w:p w14:paraId="18B59DBF" w14:textId="77777777" w:rsidR="00A65002" w:rsidRPr="007F769F" w:rsidRDefault="00A65002" w:rsidP="00A65002">
      <w:pPr>
        <w:spacing w:line="240" w:lineRule="auto"/>
        <w:jc w:val="both"/>
        <w:rPr>
          <w:rFonts w:eastAsia="Calibri" w:cs="Times New Roman"/>
        </w:rPr>
      </w:pPr>
      <w:r w:rsidRPr="007F769F">
        <w:rPr>
          <w:rFonts w:eastAsia="Calibri" w:cs="Times New Roman"/>
        </w:rPr>
        <w:t>Účastník dále čestně prohlašuje, že dostane-li se Účastník nebo poddodavatel, jímž prokazoval kvalifikaci</w:t>
      </w:r>
      <w:r>
        <w:rPr>
          <w:rFonts w:eastAsia="Calibri" w:cs="Times New Roman"/>
        </w:rPr>
        <w:t xml:space="preserve"> v Zadávacím řízení</w:t>
      </w:r>
      <w:r w:rsidRPr="007F769F">
        <w:rPr>
          <w:rFonts w:eastAsia="Calibri" w:cs="Times New Roman"/>
        </w:rPr>
        <w:t xml:space="preserve">, do střetu zájmů dle § 4b </w:t>
      </w:r>
      <w:r>
        <w:rPr>
          <w:rFonts w:eastAsia="Calibri" w:cs="Times New Roman"/>
        </w:rPr>
        <w:t>Z</w:t>
      </w:r>
      <w:r w:rsidRPr="007F769F">
        <w:rPr>
          <w:rFonts w:eastAsia="Calibri" w:cs="Times New Roman"/>
        </w:rPr>
        <w:t xml:space="preserve">ákona o střetu zájmů,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 zadavateli Veřejné zakázky.</w:t>
      </w:r>
    </w:p>
    <w:p w14:paraId="0A717711" w14:textId="77777777" w:rsidR="00A65002" w:rsidRPr="00A035EA" w:rsidRDefault="00A65002" w:rsidP="00A65002">
      <w:pPr>
        <w:spacing w:line="240" w:lineRule="auto"/>
        <w:jc w:val="both"/>
        <w:rPr>
          <w:rFonts w:eastAsia="Times New Roman" w:cs="Times New Roman"/>
          <w:lang w:eastAsia="cs-CZ"/>
        </w:rPr>
      </w:pPr>
      <w:r w:rsidRPr="00A035EA">
        <w:rPr>
          <w:rFonts w:eastAsia="Times New Roman" w:cs="Times New Roman"/>
          <w:lang w:eastAsia="cs-CZ"/>
        </w:rPr>
        <w:t>Účastník si je vědom všech právních důsledků, které pro něj mohou vyplývat z nepravdivosti zde uvedených údajů a skutečností.</w:t>
      </w:r>
    </w:p>
    <w:p w14:paraId="3DF17003" w14:textId="77777777" w:rsidR="00A65002" w:rsidRDefault="00A65002" w:rsidP="00A65002">
      <w:pPr>
        <w:spacing w:line="240" w:lineRule="auto"/>
        <w:jc w:val="both"/>
        <w:rPr>
          <w:rFonts w:eastAsia="Calibri" w:cs="Times New Roman"/>
        </w:rPr>
      </w:pPr>
    </w:p>
    <w:p w14:paraId="7262FCB4" w14:textId="77777777" w:rsidR="00A65002" w:rsidRDefault="00A65002" w:rsidP="00A65002">
      <w:pPr>
        <w:tabs>
          <w:tab w:val="num" w:pos="360"/>
        </w:tabs>
        <w:spacing w:after="0" w:line="240" w:lineRule="auto"/>
        <w:ind w:left="360"/>
        <w:jc w:val="both"/>
        <w:rPr>
          <w:rFonts w:eastAsia="Times New Roman" w:cs="Times New Roman"/>
          <w:lang w:eastAsia="cs-CZ"/>
        </w:rPr>
      </w:pPr>
    </w:p>
    <w:p w14:paraId="5A856885" w14:textId="77777777" w:rsidR="00A65002" w:rsidRDefault="00A65002" w:rsidP="00A65002">
      <w:pPr>
        <w:tabs>
          <w:tab w:val="right" w:pos="9063"/>
        </w:tabs>
        <w:spacing w:after="0" w:line="280" w:lineRule="atLeast"/>
        <w:ind w:right="7"/>
        <w:jc w:val="both"/>
        <w:outlineLvl w:val="0"/>
        <w:rPr>
          <w:rFonts w:eastAsia="Times New Roman" w:cs="Times New Roman"/>
          <w:lang w:eastAsia="cs-CZ"/>
        </w:rPr>
      </w:pPr>
      <w:bookmarkStart w:id="63" w:name="_Toc102380483"/>
      <w:bookmarkStart w:id="64" w:name="_Toc145671226"/>
      <w:bookmarkStart w:id="65" w:name="_Toc158011576"/>
      <w:r>
        <w:rPr>
          <w:rFonts w:eastAsia="Times New Roman" w:cs="Times New Roman"/>
          <w:lang w:eastAsia="cs-CZ"/>
        </w:rPr>
        <w:t>V ……………</w:t>
      </w:r>
      <w:proofErr w:type="gramStart"/>
      <w:r>
        <w:rPr>
          <w:rFonts w:eastAsia="Times New Roman" w:cs="Times New Roman"/>
          <w:lang w:eastAsia="cs-CZ"/>
        </w:rPr>
        <w:t>…….</w:t>
      </w:r>
      <w:proofErr w:type="gramEnd"/>
      <w:r>
        <w:rPr>
          <w:rFonts w:eastAsia="Times New Roman" w:cs="Times New Roman"/>
          <w:lang w:eastAsia="cs-CZ"/>
        </w:rPr>
        <w:t>… dne ………………………</w:t>
      </w:r>
      <w:bookmarkEnd w:id="63"/>
      <w:bookmarkEnd w:id="64"/>
      <w:bookmarkEnd w:id="65"/>
    </w:p>
    <w:sectPr w:rsidR="00A65002" w:rsidSect="00ED6360">
      <w:headerReference w:type="default" r:id="rId25"/>
      <w:footerReference w:type="default" r:id="rId26"/>
      <w:headerReference w:type="first" r:id="rId27"/>
      <w:footerReference w:type="first" r:id="rId28"/>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ED34F" w14:textId="77777777" w:rsidR="000A3D1C" w:rsidRDefault="000A3D1C" w:rsidP="00962258">
      <w:pPr>
        <w:spacing w:after="0" w:line="240" w:lineRule="auto"/>
      </w:pPr>
      <w:r>
        <w:separator/>
      </w:r>
    </w:p>
  </w:endnote>
  <w:endnote w:type="continuationSeparator" w:id="0">
    <w:p w14:paraId="5F116AB2" w14:textId="77777777" w:rsidR="000A3D1C" w:rsidRDefault="000A3D1C"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0D2695" w14:paraId="5CDE79BC" w14:textId="77777777" w:rsidTr="00EB46E5">
      <w:tc>
        <w:tcPr>
          <w:tcW w:w="1361" w:type="dxa"/>
          <w:tcMar>
            <w:left w:w="0" w:type="dxa"/>
            <w:right w:w="0" w:type="dxa"/>
          </w:tcMar>
          <w:vAlign w:val="bottom"/>
        </w:tcPr>
        <w:p w14:paraId="3DE5EB8F" w14:textId="412EA954" w:rsidR="000D2695" w:rsidRPr="00B8518B" w:rsidRDefault="000D2695" w:rsidP="00826B7B">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0F0868">
            <w:rPr>
              <w:rStyle w:val="slostrnky"/>
              <w:noProof/>
            </w:rPr>
            <w:t>9</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0F0868">
            <w:rPr>
              <w:rStyle w:val="slostrnky"/>
              <w:noProof/>
            </w:rPr>
            <w:t>65</w:t>
          </w:r>
          <w:r w:rsidRPr="00B8518B">
            <w:rPr>
              <w:rStyle w:val="slostrnky"/>
            </w:rPr>
            <w:fldChar w:fldCharType="end"/>
          </w:r>
        </w:p>
      </w:tc>
      <w:tc>
        <w:tcPr>
          <w:tcW w:w="284" w:type="dxa"/>
          <w:shd w:val="clear" w:color="auto" w:fill="auto"/>
          <w:tcMar>
            <w:left w:w="0" w:type="dxa"/>
            <w:right w:w="0" w:type="dxa"/>
          </w:tcMar>
        </w:tcPr>
        <w:p w14:paraId="388A8FC9" w14:textId="77777777" w:rsidR="000D2695" w:rsidRDefault="000D2695" w:rsidP="00B8518B">
          <w:pPr>
            <w:pStyle w:val="Zpat"/>
          </w:pPr>
        </w:p>
      </w:tc>
      <w:tc>
        <w:tcPr>
          <w:tcW w:w="425" w:type="dxa"/>
          <w:shd w:val="clear" w:color="auto" w:fill="auto"/>
          <w:tcMar>
            <w:left w:w="0" w:type="dxa"/>
            <w:right w:w="0" w:type="dxa"/>
          </w:tcMar>
        </w:tcPr>
        <w:p w14:paraId="36BAECC2" w14:textId="77777777" w:rsidR="000D2695" w:rsidRDefault="000D2695" w:rsidP="00B8518B">
          <w:pPr>
            <w:pStyle w:val="Zpat"/>
          </w:pPr>
        </w:p>
      </w:tc>
      <w:tc>
        <w:tcPr>
          <w:tcW w:w="8505" w:type="dxa"/>
        </w:tcPr>
        <w:p w14:paraId="3C19A70B" w14:textId="198D2058" w:rsidR="000D2695" w:rsidRDefault="000D2695" w:rsidP="00EB46E5">
          <w:pPr>
            <w:pStyle w:val="Zpat0"/>
          </w:pPr>
          <w:r w:rsidRPr="000D7BD1">
            <w:t>„</w:t>
          </w:r>
          <w:r w:rsidR="000D7BD1" w:rsidRPr="000D7BD1">
            <w:t>Prostá rekonstrukce trati v úseku Olomouc – Blatec</w:t>
          </w:r>
          <w:r w:rsidRPr="000D7BD1">
            <w:t>“</w:t>
          </w:r>
        </w:p>
        <w:p w14:paraId="3F2A1F4C" w14:textId="77777777" w:rsidR="000D2695" w:rsidRDefault="000D2695" w:rsidP="00EB46E5">
          <w:pPr>
            <w:pStyle w:val="Zpat0"/>
          </w:pPr>
          <w:r>
            <w:t xml:space="preserve">Díl 1 – </w:t>
          </w:r>
          <w:r w:rsidRPr="0035531B">
            <w:rPr>
              <w:caps/>
            </w:rPr>
            <w:t>Požadavky</w:t>
          </w:r>
          <w:r>
            <w:rPr>
              <w:caps/>
            </w:rPr>
            <w:t xml:space="preserve"> a </w:t>
          </w:r>
          <w:r w:rsidRPr="0035531B">
            <w:rPr>
              <w:caps/>
            </w:rPr>
            <w:t>podmínky pro zpracování nabídky</w:t>
          </w:r>
        </w:p>
        <w:p w14:paraId="4DFF7954" w14:textId="77777777" w:rsidR="000D2695" w:rsidRDefault="000D2695" w:rsidP="0035531B">
          <w:pPr>
            <w:pStyle w:val="Zpat0"/>
          </w:pPr>
          <w:r>
            <w:t xml:space="preserve">Část 2 – </w:t>
          </w:r>
          <w:r w:rsidRPr="0035531B">
            <w:rPr>
              <w:caps/>
            </w:rPr>
            <w:t>Pokyny pro dodavatele</w:t>
          </w:r>
          <w:r>
            <w:t xml:space="preserve"> – Zhotovení stavby</w:t>
          </w:r>
        </w:p>
      </w:tc>
    </w:tr>
  </w:tbl>
  <w:p w14:paraId="5DF1028D" w14:textId="77777777" w:rsidR="000D2695" w:rsidRPr="00B8518B" w:rsidRDefault="000D2695"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0692" w14:textId="77777777" w:rsidR="000D2695" w:rsidRPr="00B8518B" w:rsidRDefault="000D2695" w:rsidP="00460660">
    <w:pPr>
      <w:pStyle w:val="Zpat"/>
      <w:rPr>
        <w:sz w:val="2"/>
        <w:szCs w:val="2"/>
      </w:rPr>
    </w:pPr>
  </w:p>
  <w:p w14:paraId="580CEFC5" w14:textId="6F459D5C" w:rsidR="000D2695" w:rsidRPr="00460660" w:rsidRDefault="000D2695">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5D65F" w14:textId="77777777" w:rsidR="000A3D1C" w:rsidRDefault="000A3D1C" w:rsidP="00962258">
      <w:pPr>
        <w:spacing w:after="0" w:line="240" w:lineRule="auto"/>
      </w:pPr>
      <w:r>
        <w:separator/>
      </w:r>
    </w:p>
  </w:footnote>
  <w:footnote w:type="continuationSeparator" w:id="0">
    <w:p w14:paraId="5228B9F1" w14:textId="77777777" w:rsidR="000A3D1C" w:rsidRDefault="000A3D1C" w:rsidP="00962258">
      <w:pPr>
        <w:spacing w:after="0" w:line="240" w:lineRule="auto"/>
      </w:pPr>
      <w:r>
        <w:continuationSeparator/>
      </w:r>
    </w:p>
  </w:footnote>
  <w:footnote w:id="1">
    <w:p w14:paraId="01FEDBCB" w14:textId="77777777" w:rsidR="000D2695" w:rsidRDefault="000D2695">
      <w:pPr>
        <w:pStyle w:val="Textpoznpodarou"/>
      </w:pPr>
      <w:r>
        <w:rPr>
          <w:rStyle w:val="Znakapoznpodarou"/>
        </w:rPr>
        <w:footnoteRef/>
      </w:r>
      <w:r>
        <w:t xml:space="preserve"> </w:t>
      </w:r>
      <w:r w:rsidRPr="002C04EE">
        <w:t>Zákon č. 563/1991 Sb., o účetnictví, ve znění pozdějších předpisů.</w:t>
      </w:r>
    </w:p>
  </w:footnote>
  <w:footnote w:id="2">
    <w:p w14:paraId="36FC988D" w14:textId="77777777" w:rsidR="001B304E" w:rsidRPr="00056DFD" w:rsidRDefault="001B304E" w:rsidP="001B304E">
      <w:pPr>
        <w:pStyle w:val="Textpoznpodarou"/>
        <w:rPr>
          <w:rFonts w:ascii="Verdana" w:hAnsi="Verdana"/>
          <w:color w:val="000000"/>
          <w:szCs w:val="14"/>
          <w:shd w:val="clear" w:color="auto" w:fill="FFFFFF"/>
        </w:rPr>
      </w:pPr>
      <w:r w:rsidRPr="001159F5">
        <w:rPr>
          <w:rStyle w:val="Znakapoznpodarou"/>
        </w:rPr>
        <w:footnoteRef/>
      </w:r>
      <w:r w:rsidRPr="001159F5">
        <w:t xml:space="preserve"> </w:t>
      </w:r>
      <w:r w:rsidRPr="001159F5">
        <w:rPr>
          <w:rFonts w:ascii="Verdana" w:hAnsi="Verdana"/>
          <w:color w:val="000000"/>
          <w:szCs w:val="14"/>
          <w:shd w:val="clear" w:color="auto" w:fill="FFFFFF"/>
        </w:rPr>
        <w:t>Železničním spodkem se rozumí součást železniční infrastruktury definovaná v interním předpisu SŽ „SŽ S4 Železniční spodek“.</w:t>
      </w:r>
      <w:r>
        <w:rPr>
          <w:rFonts w:ascii="Verdana" w:hAnsi="Verdana"/>
          <w:color w:val="000000"/>
          <w:szCs w:val="14"/>
          <w:shd w:val="clear" w:color="auto" w:fill="FFFFFF"/>
        </w:rPr>
        <w:t xml:space="preserve"> </w:t>
      </w:r>
    </w:p>
  </w:footnote>
  <w:footnote w:id="3">
    <w:p w14:paraId="2942A755" w14:textId="77777777" w:rsidR="000D2695" w:rsidRDefault="000D2695" w:rsidP="00AD1771">
      <w:pPr>
        <w:pStyle w:val="Textpoznpodarou"/>
        <w:jc w:val="both"/>
      </w:pPr>
      <w:r>
        <w:rPr>
          <w:rStyle w:val="Znakapoznpodarou"/>
        </w:rPr>
        <w:footnoteRef/>
      </w:r>
      <w:r>
        <w:t xml:space="preserve"> </w:t>
      </w:r>
      <w:r w:rsidRPr="002C04EE">
        <w:t>Např. pokud dodavatel plnil dvě zakázky spočívající v rekonstrukci železničního svršku,</w:t>
      </w:r>
      <w:r>
        <w:t xml:space="preserve"> u </w:t>
      </w:r>
      <w:r w:rsidRPr="002C04EE">
        <w:t>každé</w:t>
      </w:r>
      <w:r>
        <w:t xml:space="preserve"> z </w:t>
      </w:r>
      <w:r w:rsidRPr="002C04EE">
        <w:t>nich hodnota rekonstrukce železničního svršku činila 60 mil. Kč bez DPH, požadavek zadavatele na rekonstrukci železničního svršku v hodnotě min. 100 mil. Kč bez DPH splňovat nebude. Obdobné platí i ve vztahu</w:t>
      </w:r>
      <w:r>
        <w:t xml:space="preserve"> k </w:t>
      </w:r>
      <w:r w:rsidRPr="002C04EE">
        <w:t>hodnotě zakázky jako celku i ve vztahu</w:t>
      </w:r>
      <w:r>
        <w:t xml:space="preserve"> k </w:t>
      </w:r>
      <w:r w:rsidRPr="002C04EE">
        <w:t>dalším požadavkům, jako např. délce traťového úseku. Pozn. pouze ilustrativní vysvětlení.</w:t>
      </w:r>
    </w:p>
  </w:footnote>
  <w:footnote w:id="4">
    <w:p w14:paraId="7D1A1E47" w14:textId="77777777" w:rsidR="000D2695" w:rsidRDefault="000D2695" w:rsidP="00AD1771">
      <w:pPr>
        <w:pStyle w:val="Textpoznpodarou"/>
        <w:jc w:val="both"/>
      </w:pPr>
      <w:r>
        <w:rPr>
          <w:rStyle w:val="Znakapoznpodarou"/>
        </w:rPr>
        <w:footnoteRef/>
      </w:r>
      <w:r>
        <w:t xml:space="preserve"> </w:t>
      </w:r>
      <w:r w:rsidRPr="00930B79">
        <w:t>Pokud např. zadavatel omezil poddodavatelské plnění ve vztahu</w:t>
      </w:r>
      <w:r>
        <w:t xml:space="preserve"> k </w:t>
      </w:r>
      <w:r w:rsidRPr="00930B79">
        <w:t>realizaci železničního spodku v rozsahu, který odpovídá 100 mil. Kč bez DPH, a současně požaduje referenci na železniční spodek v hodnotě min. 150 mil. Kč bez DPH, dodavatel může doložit jednu referenci týkající se železničního spodku v hodnotě 100 mil. Kč bez DPH, přičemž jednu další týkající se železničního spodku v hodnotě 50 mil. Kč bez DPH může doložit dodavatel, jeho poddodavatel, resp. třetí osoba, nebo dodavatel s ním podávající společnou nabídku. Obdobné však neplatí ve vztahu</w:t>
      </w:r>
      <w:r>
        <w:t xml:space="preserve"> k </w:t>
      </w:r>
      <w:r w:rsidRPr="00930B79">
        <w:t>hodnotě zakázky jako celku. Pozn. pouze ilustrativní vysvětlení, pokud je přípustnost sčítání v čl. 9.3 těchto Pokynů výslovně uvedena.</w:t>
      </w:r>
    </w:p>
  </w:footnote>
  <w:footnote w:id="5">
    <w:p w14:paraId="35EC38B3" w14:textId="14EE880A" w:rsidR="00AB4AF2" w:rsidRDefault="00AB4AF2">
      <w:pPr>
        <w:pStyle w:val="Textpoznpodarou"/>
      </w:pPr>
      <w:r>
        <w:rPr>
          <w:rStyle w:val="Znakapoznpodarou"/>
        </w:rPr>
        <w:footnoteRef/>
      </w:r>
      <w:r>
        <w:t xml:space="preserve"> Nastavené technické parametry vychází z Interního předpisu zadavatel SŽ S3/1 „Práce na železničním svršku“ (čl. 4, odst. 9 a odkaz na: </w:t>
      </w:r>
      <w:hyperlink r:id="rId1" w:history="1">
        <w:r w:rsidR="00C52D25" w:rsidRPr="00C94F23">
          <w:rPr>
            <w:rStyle w:val="Hypertextovodkaz"/>
            <w:noProof w:val="0"/>
          </w:rPr>
          <w:t>https://www.spravazeleznic.cz/dodavatele-odberatele/technicke-pozadavky-na-vyrobky-zarizeni-a-technologie-pro-zdc/zeleznicni-svrsek/soubory-ke-stazeni/tratove-stroje</w:t>
        </w:r>
      </w:hyperlink>
      <w:r w:rsidR="00C52D25">
        <w:t xml:space="preserve"> a odkaz: </w:t>
      </w:r>
      <w:hyperlink r:id="rId2" w:history="1">
        <w:r w:rsidR="00C52D25" w:rsidRPr="0007782E">
          <w:rPr>
            <w:rStyle w:val="Hypertextovodkaz"/>
          </w:rPr>
          <w:t>diagnostika.tudc.cz/evidence-stroju/tabulka.php</w:t>
        </w:r>
      </w:hyperlink>
      <w:r w:rsidR="00A9710F">
        <w:t>)</w:t>
      </w:r>
    </w:p>
  </w:footnote>
  <w:footnote w:id="6">
    <w:p w14:paraId="1EF760EE" w14:textId="450E9333" w:rsidR="00636A27" w:rsidRDefault="00636A27" w:rsidP="003E571E">
      <w:pPr>
        <w:pStyle w:val="Textpoznpodarou"/>
        <w:jc w:val="both"/>
      </w:pPr>
      <w:r>
        <w:rPr>
          <w:rStyle w:val="Znakapoznpodarou"/>
        </w:rPr>
        <w:footnoteRef/>
      </w:r>
      <w:r>
        <w:t xml:space="preserve"> </w:t>
      </w:r>
      <w:r w:rsidR="00391119" w:rsidRPr="00391119">
        <w:t>Zadavatel</w:t>
      </w:r>
      <w:r w:rsidRPr="00391119">
        <w:t xml:space="preserve"> </w:t>
      </w:r>
      <w:r w:rsidR="00391119" w:rsidRPr="00391119">
        <w:t>považuje za splněné případ, kdy d</w:t>
      </w:r>
      <w:r w:rsidRPr="00391119">
        <w:t>ynamický stabilizátor</w:t>
      </w:r>
      <w:r w:rsidR="00391119" w:rsidRPr="00391119">
        <w:t xml:space="preserve"> je</w:t>
      </w:r>
      <w:r w:rsidRPr="00391119">
        <w:t xml:space="preserve"> integrován do </w:t>
      </w:r>
      <w:r w:rsidR="00391119" w:rsidRPr="00391119">
        <w:t>a</w:t>
      </w:r>
      <w:r w:rsidRPr="00391119">
        <w:t>utomatického strojního zařízení pro úpravu směrové a výškové polohy koleje</w:t>
      </w:r>
      <w:r w:rsidR="00391119" w:rsidRPr="00391119">
        <w:t>; v takovém případě je</w:t>
      </w:r>
      <w:r w:rsidRPr="00391119">
        <w:t xml:space="preserve"> dodavatel</w:t>
      </w:r>
      <w:r w:rsidR="00391119" w:rsidRPr="00391119">
        <w:t xml:space="preserve"> povinen</w:t>
      </w:r>
      <w:r w:rsidRPr="00391119">
        <w:t xml:space="preserve"> dolož</w:t>
      </w:r>
      <w:r w:rsidR="00391119" w:rsidRPr="00391119">
        <w:t>it</w:t>
      </w:r>
      <w:r w:rsidRPr="00391119">
        <w:t xml:space="preserve"> požadované dokumenty </w:t>
      </w:r>
      <w:r w:rsidR="00391119" w:rsidRPr="00391119">
        <w:t>k a</w:t>
      </w:r>
      <w:r w:rsidRPr="00391119">
        <w:t>utomatické</w:t>
      </w:r>
      <w:r w:rsidR="00391119" w:rsidRPr="00391119">
        <w:t>mu</w:t>
      </w:r>
      <w:r w:rsidRPr="00391119">
        <w:t xml:space="preserve"> strojní</w:t>
      </w:r>
      <w:r w:rsidR="00391119" w:rsidRPr="00391119">
        <w:t>mu</w:t>
      </w:r>
      <w:r w:rsidRPr="00391119">
        <w:t xml:space="preserve"> zařízení pro úpravu směrové a výškové polohy koleje</w:t>
      </w:r>
      <w:r w:rsidR="00391119" w:rsidRPr="00391119">
        <w:t>, z nichž bude zřejmá integrace dynamického stabilizátoru</w:t>
      </w:r>
      <w:r w:rsidR="006B16F6">
        <w:t>.</w:t>
      </w:r>
      <w:r w:rsidR="00391119">
        <w:rPr>
          <w:i/>
          <w:iCs/>
        </w:rPr>
        <w:t xml:space="preserve"> </w:t>
      </w:r>
    </w:p>
  </w:footnote>
  <w:footnote w:id="7">
    <w:p w14:paraId="36D56A06" w14:textId="0A9DB3AA" w:rsidR="000D2695" w:rsidRDefault="000D2695" w:rsidP="006B5BF7">
      <w:pPr>
        <w:pStyle w:val="Textpoznpodarou"/>
        <w:jc w:val="both"/>
      </w:pPr>
      <w:r>
        <w:rPr>
          <w:rStyle w:val="Znakapoznpodarou"/>
        </w:rPr>
        <w:footnoteRef/>
      </w:r>
      <w:r>
        <w:t xml:space="preserve"> </w:t>
      </w:r>
      <w:r w:rsidRPr="00CD701B">
        <w:rPr>
          <w:szCs w:val="14"/>
        </w:rPr>
        <w:t>Zejm. Nařízení Rady (EU) 2022/576 ze dne 8. dubna 2022, kterým se mění nařízení (EU) č. 833/2014 o omezujících opatřeních vzhledem k činnostem Ruska destabilizujícím situaci na Ukrajině</w:t>
      </w:r>
      <w:r>
        <w:rPr>
          <w:szCs w:val="14"/>
        </w:rPr>
        <w:t>.</w:t>
      </w:r>
    </w:p>
  </w:footnote>
  <w:footnote w:id="8">
    <w:p w14:paraId="34513A14" w14:textId="77777777" w:rsidR="000D2695" w:rsidRPr="00EB54C9" w:rsidRDefault="000D2695" w:rsidP="006B5BF7">
      <w:pPr>
        <w:pStyle w:val="Textpoznpodarou"/>
        <w:jc w:val="both"/>
        <w:rPr>
          <w:szCs w:val="14"/>
        </w:rPr>
      </w:pPr>
      <w:r w:rsidRPr="00EB54C9">
        <w:rPr>
          <w:rStyle w:val="Znakapoznpodarou"/>
          <w:szCs w:val="14"/>
        </w:rPr>
        <w:footnoteRef/>
      </w:r>
      <w:r w:rsidRPr="00EB54C9">
        <w:rPr>
          <w:szCs w:val="14"/>
        </w:rPr>
        <w:t xml:space="preserve"> </w:t>
      </w:r>
      <w:r w:rsidRPr="00CD701B">
        <w:rPr>
          <w:szCs w:val="14"/>
        </w:rPr>
        <w:t>Zejm</w:t>
      </w:r>
      <w:r>
        <w:rPr>
          <w:szCs w:val="14"/>
        </w:rPr>
        <w:t>.</w:t>
      </w:r>
      <w:r w:rsidRPr="00CD701B">
        <w:rPr>
          <w:szCs w:val="14"/>
        </w:rPr>
        <w:t xml:space="preserve"> Prováděcí nařízení Rady (EU) 2022/581 ze dne 8. dubna 2022, kterým se provádí </w:t>
      </w:r>
      <w:hyperlink r:id="rId3" w:history="1">
        <w:r w:rsidRPr="00CD701B">
          <w:rPr>
            <w:szCs w:val="14"/>
          </w:rPr>
          <w:t>nařízení (EU) č. 269/2014</w:t>
        </w:r>
      </w:hyperlink>
      <w:r w:rsidRPr="00CD701B">
        <w:rPr>
          <w:szCs w:val="14"/>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 w:id="9">
    <w:p w14:paraId="37DD9BC1" w14:textId="77777777" w:rsidR="000D2695" w:rsidRDefault="000D2695" w:rsidP="00D05C61">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0">
    <w:p w14:paraId="01FB2D70" w14:textId="77777777" w:rsidR="000D2695" w:rsidRDefault="000D2695" w:rsidP="00D05C61">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1">
    <w:p w14:paraId="6E0875B0" w14:textId="77777777" w:rsidR="000D2695" w:rsidRDefault="000D2695">
      <w:pPr>
        <w:pStyle w:val="Textpoznpodarou"/>
      </w:pPr>
      <w:r>
        <w:rPr>
          <w:rStyle w:val="Znakapoznpodarou"/>
        </w:rPr>
        <w:footnoteRef/>
      </w:r>
      <w:r>
        <w:t xml:space="preserve"> </w:t>
      </w:r>
      <w:r w:rsidRPr="00307641">
        <w:t xml:space="preserve">V případě další praxe dodavatel </w:t>
      </w:r>
      <w:r>
        <w:t xml:space="preserve">opakuje tabulku nebo </w:t>
      </w:r>
      <w:r w:rsidRPr="00307641">
        <w:t>doplní další řádky.</w:t>
      </w:r>
    </w:p>
  </w:footnote>
  <w:footnote w:id="12">
    <w:p w14:paraId="5597D05B" w14:textId="77777777" w:rsidR="000D2695" w:rsidRDefault="000D2695">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p>
  </w:footnote>
  <w:footnote w:id="13">
    <w:p w14:paraId="3C2110CB" w14:textId="77777777" w:rsidR="000D2695" w:rsidRDefault="000D2695">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4">
    <w:p w14:paraId="5B8E1E80" w14:textId="77777777" w:rsidR="000D2695" w:rsidRDefault="000D2695">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5">
    <w:p w14:paraId="7634FDC5" w14:textId="77777777" w:rsidR="000D2695" w:rsidRDefault="000D2695">
      <w:pPr>
        <w:pStyle w:val="Textpoznpodarou"/>
      </w:pPr>
      <w:r>
        <w:rPr>
          <w:rStyle w:val="Znakapoznpodarou"/>
        </w:rPr>
        <w:footnoteRef/>
      </w:r>
      <w:r>
        <w:t xml:space="preserve"> </w:t>
      </w:r>
      <w:r w:rsidRPr="007E2234">
        <w:t>Identifikační údaje doplní dodavatel dle skutečnosti, zda se jedná o fyzickou či právnickou osobu.</w:t>
      </w:r>
    </w:p>
    <w:p w14:paraId="69F876A2" w14:textId="5A90C57F" w:rsidR="000D2695" w:rsidRDefault="000D2695">
      <w:pPr>
        <w:pStyle w:val="Textpoznpodarou"/>
      </w:pPr>
      <w:r w:rsidRPr="007E2234">
        <w:rPr>
          <w:b/>
        </w:rPr>
        <w:t>*</w:t>
      </w:r>
      <w:r>
        <w:t xml:space="preserve"> </w:t>
      </w:r>
      <w:r w:rsidRPr="007E2234">
        <w:t xml:space="preserve">Dodavatel vyplní pouze v případě, že uvádí obrat v EUR. Dodavatel použije pro přepočet na </w:t>
      </w:r>
      <w:r w:rsidRPr="00E84963">
        <w:t xml:space="preserve">CZK průměrný </w:t>
      </w:r>
      <w:r>
        <w:t xml:space="preserve">měsíční </w:t>
      </w:r>
      <w:r w:rsidRPr="00E84963">
        <w:t>kurz devizového trhu příslušné měny k CZK stanovený a zveřejněný ČNB</w:t>
      </w:r>
      <w:r>
        <w:t xml:space="preserve"> za měsíc, ve kterém bylo příslušné účetní období ukončeno</w:t>
      </w:r>
      <w:r w:rsidRPr="007E2234">
        <w:t>.</w:t>
      </w:r>
    </w:p>
  </w:footnote>
  <w:footnote w:id="16">
    <w:p w14:paraId="06F19EAF" w14:textId="77777777" w:rsidR="000D2695" w:rsidRDefault="000D2695" w:rsidP="006B5BF7">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7">
    <w:p w14:paraId="7BEC1FA8" w14:textId="77777777" w:rsidR="000D2695" w:rsidRDefault="000D2695">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8">
    <w:p w14:paraId="2A31F84D" w14:textId="77777777" w:rsidR="000D2695" w:rsidRDefault="000D2695" w:rsidP="00A65002">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9">
    <w:p w14:paraId="7DFE0B82" w14:textId="77777777" w:rsidR="000D2695" w:rsidRDefault="000D2695" w:rsidP="00A65002">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0D2695" w14:paraId="252031F4" w14:textId="77777777" w:rsidTr="00C02D0A">
      <w:trPr>
        <w:trHeight w:hRule="exact" w:val="454"/>
      </w:trPr>
      <w:tc>
        <w:tcPr>
          <w:tcW w:w="1361" w:type="dxa"/>
          <w:tcMar>
            <w:top w:w="57" w:type="dxa"/>
            <w:left w:w="0" w:type="dxa"/>
            <w:right w:w="0" w:type="dxa"/>
          </w:tcMar>
        </w:tcPr>
        <w:p w14:paraId="2B9DCF35" w14:textId="77777777" w:rsidR="000D2695" w:rsidRPr="00B8518B" w:rsidRDefault="000D2695" w:rsidP="00523EA7">
          <w:pPr>
            <w:pStyle w:val="Zpat"/>
            <w:rPr>
              <w:rStyle w:val="slostrnky"/>
            </w:rPr>
          </w:pPr>
        </w:p>
      </w:tc>
      <w:tc>
        <w:tcPr>
          <w:tcW w:w="3458" w:type="dxa"/>
          <w:shd w:val="clear" w:color="auto" w:fill="auto"/>
          <w:tcMar>
            <w:top w:w="57" w:type="dxa"/>
            <w:left w:w="0" w:type="dxa"/>
            <w:right w:w="0" w:type="dxa"/>
          </w:tcMar>
        </w:tcPr>
        <w:p w14:paraId="6022F9D2" w14:textId="77777777" w:rsidR="000D2695" w:rsidRDefault="000D2695" w:rsidP="00523EA7">
          <w:pPr>
            <w:pStyle w:val="Zpat"/>
          </w:pPr>
        </w:p>
      </w:tc>
      <w:tc>
        <w:tcPr>
          <w:tcW w:w="5698" w:type="dxa"/>
          <w:shd w:val="clear" w:color="auto" w:fill="auto"/>
          <w:tcMar>
            <w:top w:w="57" w:type="dxa"/>
            <w:left w:w="0" w:type="dxa"/>
            <w:right w:w="0" w:type="dxa"/>
          </w:tcMar>
        </w:tcPr>
        <w:p w14:paraId="38D6D7C3" w14:textId="77777777" w:rsidR="000D2695" w:rsidRPr="00D6163D" w:rsidRDefault="000D2695" w:rsidP="00D6163D">
          <w:pPr>
            <w:pStyle w:val="Druhdokumentu"/>
          </w:pPr>
        </w:p>
      </w:tc>
    </w:tr>
  </w:tbl>
  <w:p w14:paraId="5F291682" w14:textId="77777777" w:rsidR="000D2695" w:rsidRPr="00D6163D" w:rsidRDefault="000D2695">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0D2695" w14:paraId="65AA8071" w14:textId="77777777" w:rsidTr="00B22106">
      <w:trPr>
        <w:trHeight w:hRule="exact" w:val="936"/>
      </w:trPr>
      <w:tc>
        <w:tcPr>
          <w:tcW w:w="1361" w:type="dxa"/>
          <w:tcMar>
            <w:left w:w="0" w:type="dxa"/>
            <w:right w:w="0" w:type="dxa"/>
          </w:tcMar>
        </w:tcPr>
        <w:p w14:paraId="34CA8588" w14:textId="77777777" w:rsidR="000D2695" w:rsidRPr="00B8518B" w:rsidRDefault="000D2695" w:rsidP="00FC6389">
          <w:pPr>
            <w:pStyle w:val="Zpat"/>
            <w:rPr>
              <w:rStyle w:val="slostrnky"/>
            </w:rPr>
          </w:pPr>
        </w:p>
      </w:tc>
      <w:tc>
        <w:tcPr>
          <w:tcW w:w="3458" w:type="dxa"/>
          <w:shd w:val="clear" w:color="auto" w:fill="auto"/>
          <w:tcMar>
            <w:left w:w="0" w:type="dxa"/>
            <w:right w:w="0" w:type="dxa"/>
          </w:tcMar>
        </w:tcPr>
        <w:p w14:paraId="58717F5C" w14:textId="77777777" w:rsidR="000D2695" w:rsidRDefault="000D2695" w:rsidP="00FC6389">
          <w:pPr>
            <w:pStyle w:val="Zpat"/>
          </w:pPr>
        </w:p>
      </w:tc>
      <w:tc>
        <w:tcPr>
          <w:tcW w:w="5756" w:type="dxa"/>
          <w:shd w:val="clear" w:color="auto" w:fill="auto"/>
          <w:tcMar>
            <w:left w:w="0" w:type="dxa"/>
            <w:right w:w="0" w:type="dxa"/>
          </w:tcMar>
        </w:tcPr>
        <w:p w14:paraId="152FCBCF" w14:textId="77777777" w:rsidR="000D2695" w:rsidRPr="00D6163D" w:rsidRDefault="000D2695" w:rsidP="00FC6389">
          <w:pPr>
            <w:pStyle w:val="Druhdokumentu"/>
          </w:pPr>
        </w:p>
      </w:tc>
    </w:tr>
    <w:tr w:rsidR="000D2695" w14:paraId="42490C1C" w14:textId="77777777" w:rsidTr="00B22106">
      <w:trPr>
        <w:trHeight w:hRule="exact" w:val="936"/>
      </w:trPr>
      <w:tc>
        <w:tcPr>
          <w:tcW w:w="1361" w:type="dxa"/>
          <w:tcMar>
            <w:left w:w="0" w:type="dxa"/>
            <w:right w:w="0" w:type="dxa"/>
          </w:tcMar>
        </w:tcPr>
        <w:p w14:paraId="590E4A63" w14:textId="77777777" w:rsidR="000D2695" w:rsidRPr="00B8518B" w:rsidRDefault="000D2695" w:rsidP="00FC6389">
          <w:pPr>
            <w:pStyle w:val="Zpat"/>
            <w:rPr>
              <w:rStyle w:val="slostrnky"/>
            </w:rPr>
          </w:pPr>
        </w:p>
      </w:tc>
      <w:tc>
        <w:tcPr>
          <w:tcW w:w="3458" w:type="dxa"/>
          <w:shd w:val="clear" w:color="auto" w:fill="auto"/>
          <w:tcMar>
            <w:left w:w="0" w:type="dxa"/>
            <w:right w:w="0" w:type="dxa"/>
          </w:tcMar>
        </w:tcPr>
        <w:p w14:paraId="1448A1EB" w14:textId="77777777" w:rsidR="000D2695" w:rsidRDefault="000D2695" w:rsidP="00FC6389">
          <w:pPr>
            <w:pStyle w:val="Zpat"/>
          </w:pPr>
        </w:p>
      </w:tc>
      <w:tc>
        <w:tcPr>
          <w:tcW w:w="5756" w:type="dxa"/>
          <w:shd w:val="clear" w:color="auto" w:fill="auto"/>
          <w:tcMar>
            <w:left w:w="0" w:type="dxa"/>
            <w:right w:w="0" w:type="dxa"/>
          </w:tcMar>
        </w:tcPr>
        <w:p w14:paraId="417861B4" w14:textId="77777777" w:rsidR="000D2695" w:rsidRPr="00D6163D" w:rsidRDefault="000D2695" w:rsidP="00FC6389">
          <w:pPr>
            <w:pStyle w:val="Druhdokumentu"/>
          </w:pPr>
        </w:p>
      </w:tc>
    </w:tr>
  </w:tbl>
  <w:p w14:paraId="07626039" w14:textId="77777777" w:rsidR="000D2695" w:rsidRPr="00D6163D" w:rsidRDefault="000D2695" w:rsidP="00FC6389">
    <w:pPr>
      <w:pStyle w:val="Zhlav"/>
      <w:rPr>
        <w:sz w:val="8"/>
        <w:szCs w:val="8"/>
      </w:rPr>
    </w:pPr>
    <w:r>
      <w:rPr>
        <w:noProof/>
        <w:lang w:eastAsia="cs-CZ"/>
      </w:rPr>
      <w:drawing>
        <wp:anchor distT="0" distB="0" distL="114300" distR="114300" simplePos="0" relativeHeight="251672576" behindDoc="0" locked="1" layoutInCell="1" allowOverlap="1" wp14:anchorId="513D62A6" wp14:editId="3AFE5B56">
          <wp:simplePos x="0" y="0"/>
          <wp:positionH relativeFrom="page">
            <wp:posOffset>584200</wp:posOffset>
          </wp:positionH>
          <wp:positionV relativeFrom="page">
            <wp:posOffset>548640</wp:posOffset>
          </wp:positionV>
          <wp:extent cx="1728000" cy="640800"/>
          <wp:effectExtent l="0" t="0" r="5715"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64121A36" w14:textId="77777777" w:rsidR="000D2695" w:rsidRPr="00460660" w:rsidRDefault="000D2695">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B62A1910"/>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b w:val="0"/>
        <w:bCs w:val="0"/>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137520FE"/>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4"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5"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A73A8A"/>
    <w:multiLevelType w:val="multilevel"/>
    <w:tmpl w:val="BE50AFAC"/>
    <w:lvl w:ilvl="0">
      <w:start w:val="1"/>
      <w:numFmt w:val="lowerLetter"/>
      <w:pStyle w:val="aodst"/>
      <w:lvlText w:val="%1)"/>
      <w:lvlJc w:val="left"/>
      <w:pPr>
        <w:ind w:left="567" w:hanging="567"/>
      </w:pPr>
      <w:rPr>
        <w:rFonts w:ascii="Verdana" w:hAnsi="Verdana"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BF76403"/>
    <w:multiLevelType w:val="multilevel"/>
    <w:tmpl w:val="0D34D660"/>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8"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BC109F7"/>
    <w:multiLevelType w:val="multilevel"/>
    <w:tmpl w:val="EB862A42"/>
    <w:lvl w:ilvl="0">
      <w:start w:val="1"/>
      <w:numFmt w:val="decimal"/>
      <w:pStyle w:val="1lnek"/>
      <w:lvlText w:val="%1."/>
      <w:lvlJc w:val="left"/>
      <w:pPr>
        <w:ind w:left="567" w:hanging="567"/>
      </w:pPr>
      <w:rPr>
        <w:rFonts w:ascii="Verdana" w:hAnsi="Verdana" w:hint="default"/>
        <w:b/>
        <w:i w:val="0"/>
        <w:sz w:val="18"/>
      </w:rPr>
    </w:lvl>
    <w:lvl w:ilvl="1">
      <w:start w:val="1"/>
      <w:numFmt w:val="decimal"/>
      <w:pStyle w:val="11odst"/>
      <w:lvlText w:val="%1.%2."/>
      <w:lvlJc w:val="left"/>
      <w:pPr>
        <w:ind w:left="567" w:hanging="567"/>
      </w:pPr>
      <w:rPr>
        <w:rFonts w:ascii="Verdana" w:hAnsi="Verdana" w:hint="default"/>
        <w:b w:val="0"/>
        <w:i w:val="0"/>
        <w:sz w:val="18"/>
      </w:rPr>
    </w:lvl>
    <w:lvl w:ilvl="2">
      <w:start w:val="1"/>
      <w:numFmt w:val="decimal"/>
      <w:pStyle w:val="111odst"/>
      <w:lvlText w:val="%1.%2.%3."/>
      <w:lvlJc w:val="left"/>
      <w:pPr>
        <w:ind w:left="680" w:hanging="6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0" w15:restartNumberingAfterBreak="0">
    <w:nsid w:val="3F8756C4"/>
    <w:multiLevelType w:val="hybridMultilevel"/>
    <w:tmpl w:val="8012A70C"/>
    <w:lvl w:ilvl="0" w:tplc="E1A65F5A">
      <w:start w:val="2"/>
      <w:numFmt w:val="bullet"/>
      <w:lvlText w:val="-"/>
      <w:lvlJc w:val="left"/>
      <w:pPr>
        <w:ind w:left="1068" w:hanging="360"/>
      </w:pPr>
      <w:rPr>
        <w:rFonts w:ascii="Verdana" w:eastAsia="Calibri" w:hAnsi="Verdana" w:cs="Aptos"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1" w15:restartNumberingAfterBreak="0">
    <w:nsid w:val="40201F81"/>
    <w:multiLevelType w:val="hybridMultilevel"/>
    <w:tmpl w:val="679E917A"/>
    <w:lvl w:ilvl="0" w:tplc="58C05488">
      <w:start w:val="1"/>
      <w:numFmt w:val="decimal"/>
      <w:lvlText w:val="%1."/>
      <w:lvlJc w:val="left"/>
      <w:pPr>
        <w:ind w:left="720" w:hanging="360"/>
      </w:pPr>
    </w:lvl>
    <w:lvl w:ilvl="1" w:tplc="65643A68">
      <w:start w:val="1"/>
      <w:numFmt w:val="decimal"/>
      <w:lvlText w:val="%2."/>
      <w:lvlJc w:val="left"/>
      <w:pPr>
        <w:ind w:left="1440" w:hanging="360"/>
      </w:pPr>
    </w:lvl>
    <w:lvl w:ilvl="2" w:tplc="FDFC5678">
      <w:start w:val="1"/>
      <w:numFmt w:val="decimal"/>
      <w:lvlText w:val="%3."/>
      <w:lvlJc w:val="left"/>
      <w:pPr>
        <w:ind w:left="2160" w:hanging="180"/>
      </w:pPr>
    </w:lvl>
    <w:lvl w:ilvl="3" w:tplc="C7582E8A">
      <w:start w:val="1"/>
      <w:numFmt w:val="decimal"/>
      <w:lvlText w:val="%4."/>
      <w:lvlJc w:val="left"/>
      <w:pPr>
        <w:ind w:left="2880" w:hanging="360"/>
      </w:pPr>
    </w:lvl>
    <w:lvl w:ilvl="4" w:tplc="DB5AA49E">
      <w:start w:val="1"/>
      <w:numFmt w:val="lowerLetter"/>
      <w:lvlText w:val="%5."/>
      <w:lvlJc w:val="left"/>
      <w:pPr>
        <w:ind w:left="3600" w:hanging="360"/>
      </w:pPr>
    </w:lvl>
    <w:lvl w:ilvl="5" w:tplc="C1D2278A">
      <w:start w:val="1"/>
      <w:numFmt w:val="lowerRoman"/>
      <w:lvlText w:val="%6."/>
      <w:lvlJc w:val="right"/>
      <w:pPr>
        <w:ind w:left="4320" w:hanging="180"/>
      </w:pPr>
    </w:lvl>
    <w:lvl w:ilvl="6" w:tplc="40D4620A">
      <w:start w:val="1"/>
      <w:numFmt w:val="decimal"/>
      <w:lvlText w:val="%7."/>
      <w:lvlJc w:val="left"/>
      <w:pPr>
        <w:ind w:left="5040" w:hanging="360"/>
      </w:pPr>
    </w:lvl>
    <w:lvl w:ilvl="7" w:tplc="B8C03132">
      <w:start w:val="1"/>
      <w:numFmt w:val="lowerLetter"/>
      <w:lvlText w:val="%8."/>
      <w:lvlJc w:val="left"/>
      <w:pPr>
        <w:ind w:left="5760" w:hanging="360"/>
      </w:pPr>
    </w:lvl>
    <w:lvl w:ilvl="8" w:tplc="B5BC65CA">
      <w:start w:val="1"/>
      <w:numFmt w:val="lowerRoman"/>
      <w:lvlText w:val="%9."/>
      <w:lvlJc w:val="right"/>
      <w:pPr>
        <w:ind w:left="6480" w:hanging="180"/>
      </w:pPr>
    </w:lvl>
  </w:abstractNum>
  <w:abstractNum w:abstractNumId="12" w15:restartNumberingAfterBreak="0">
    <w:nsid w:val="54AE6858"/>
    <w:multiLevelType w:val="multilevel"/>
    <w:tmpl w:val="C900AAE0"/>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7620423"/>
    <w:multiLevelType w:val="hybridMultilevel"/>
    <w:tmpl w:val="DB8AD180"/>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14" w15:restartNumberingAfterBreak="0">
    <w:nsid w:val="67E622F5"/>
    <w:multiLevelType w:val="hybridMultilevel"/>
    <w:tmpl w:val="5280825A"/>
    <w:lvl w:ilvl="0" w:tplc="FFD08AFC">
      <w:start w:val="1"/>
      <w:numFmt w:val="decimal"/>
      <w:pStyle w:val="Seznam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3683F40"/>
    <w:multiLevelType w:val="hybridMultilevel"/>
    <w:tmpl w:val="483217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070991"/>
    <w:multiLevelType w:val="multilevel"/>
    <w:tmpl w:val="CABE99FC"/>
    <w:numStyleLink w:val="ListNumbermultilevel"/>
  </w:abstractNum>
  <w:abstractNum w:abstractNumId="17" w15:restartNumberingAfterBreak="0">
    <w:nsid w:val="75E41057"/>
    <w:multiLevelType w:val="hybridMultilevel"/>
    <w:tmpl w:val="9FA4E1EC"/>
    <w:lvl w:ilvl="0" w:tplc="FB9E76A2">
      <w:start w:val="1"/>
      <w:numFmt w:val="bullet"/>
      <w:lvlText w:val="-"/>
      <w:lvlJc w:val="left"/>
      <w:pPr>
        <w:ind w:left="1097" w:hanging="360"/>
      </w:pPr>
      <w:rPr>
        <w:rFonts w:ascii="Verdana" w:eastAsiaTheme="minorHAnsi" w:hAnsi="Verdana" w:cstheme="minorBidi" w:hint="default"/>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abstractNum w:abstractNumId="18" w15:restartNumberingAfterBreak="0">
    <w:nsid w:val="77024741"/>
    <w:multiLevelType w:val="hybridMultilevel"/>
    <w:tmpl w:val="A1060C70"/>
    <w:lvl w:ilvl="0" w:tplc="73A047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8680BEE"/>
    <w:multiLevelType w:val="hybridMultilevel"/>
    <w:tmpl w:val="E1143D84"/>
    <w:lvl w:ilvl="0" w:tplc="A17A7028">
      <w:start w:val="1"/>
      <w:numFmt w:val="bullet"/>
      <w:pStyle w:val="ZTPinfo-text-odr"/>
      <w:lvlText w:val=""/>
      <w:lvlJc w:val="left"/>
      <w:pPr>
        <w:ind w:left="3338" w:hanging="360"/>
      </w:pPr>
      <w:rPr>
        <w:rFonts w:ascii="Wingdings" w:hAnsi="Wingdings" w:hint="default"/>
        <w:b/>
        <w:i w:val="0"/>
      </w:rPr>
    </w:lvl>
    <w:lvl w:ilvl="1" w:tplc="04050003">
      <w:start w:val="1"/>
      <w:numFmt w:val="bullet"/>
      <w:pStyle w:val="ZTPinfo-text-odr0"/>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B831B0A"/>
    <w:multiLevelType w:val="hybridMultilevel"/>
    <w:tmpl w:val="C114BD44"/>
    <w:lvl w:ilvl="0" w:tplc="85EC3DF6">
      <w:start w:val="1"/>
      <w:numFmt w:val="decimal"/>
      <w:pStyle w:val="TPSeznam1slovan"/>
      <w:lvlText w:val="[%1]"/>
      <w:lvlJc w:val="left"/>
      <w:pPr>
        <w:tabs>
          <w:tab w:val="num" w:pos="1191"/>
        </w:tabs>
        <w:ind w:left="1191" w:hanging="454"/>
      </w:pPr>
      <w:rPr>
        <w:rFonts w:ascii="Calibri" w:hAnsi="Calibri" w:hint="default"/>
        <w:b w:val="0"/>
        <w:i w:val="0"/>
        <w:caps w:val="0"/>
        <w:strike w:val="0"/>
        <w:dstrike w:val="0"/>
        <w:vanish w:val="0"/>
        <w:sz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06756374">
    <w:abstractNumId w:val="4"/>
  </w:num>
  <w:num w:numId="2" w16cid:durableId="289632261">
    <w:abstractNumId w:val="1"/>
  </w:num>
  <w:num w:numId="3" w16cid:durableId="1710183868">
    <w:abstractNumId w:val="16"/>
  </w:num>
  <w:num w:numId="4" w16cid:durableId="722289729">
    <w:abstractNumId w:val="3"/>
  </w:num>
  <w:num w:numId="5" w16cid:durableId="1867013555">
    <w:abstractNumId w:val="0"/>
  </w:num>
  <w:num w:numId="6" w16cid:durableId="1115363470">
    <w:abstractNumId w:val="7"/>
  </w:num>
  <w:num w:numId="7" w16cid:durableId="260988539">
    <w:abstractNumId w:val="12"/>
  </w:num>
  <w:num w:numId="8" w16cid:durableId="1476920138">
    <w:abstractNumId w:val="8"/>
  </w:num>
  <w:num w:numId="9" w16cid:durableId="75638911">
    <w:abstractNumId w:val="20"/>
  </w:num>
  <w:num w:numId="10" w16cid:durableId="1710565989">
    <w:abstractNumId w:val="14"/>
  </w:num>
  <w:num w:numId="11" w16cid:durableId="2136631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98409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2311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02221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9413791">
    <w:abstractNumId w:val="18"/>
  </w:num>
  <w:num w:numId="16" w16cid:durableId="1389916788">
    <w:abstractNumId w:val="5"/>
  </w:num>
  <w:num w:numId="17" w16cid:durableId="1502575315">
    <w:abstractNumId w:val="13"/>
  </w:num>
  <w:num w:numId="18" w16cid:durableId="1791898833">
    <w:abstractNumId w:val="2"/>
  </w:num>
  <w:num w:numId="19" w16cid:durableId="1109356081">
    <w:abstractNumId w:val="9"/>
  </w:num>
  <w:num w:numId="20" w16cid:durableId="1537426874">
    <w:abstractNumId w:val="15"/>
  </w:num>
  <w:num w:numId="21" w16cid:durableId="1105272322">
    <w:abstractNumId w:val="6"/>
  </w:num>
  <w:num w:numId="22" w16cid:durableId="2094162312">
    <w:abstractNumId w:val="17"/>
  </w:num>
  <w:num w:numId="23" w16cid:durableId="50927288">
    <w:abstractNumId w:val="19"/>
  </w:num>
  <w:num w:numId="24" w16cid:durableId="572469499">
    <w:abstractNumId w:val="8"/>
  </w:num>
  <w:num w:numId="25" w16cid:durableId="1457748675">
    <w:abstractNumId w:val="8"/>
  </w:num>
  <w:num w:numId="26" w16cid:durableId="1511524489">
    <w:abstractNumId w:val="0"/>
  </w:num>
  <w:num w:numId="27" w16cid:durableId="1824736212">
    <w:abstractNumId w:val="11"/>
  </w:num>
  <w:num w:numId="28" w16cid:durableId="724910345">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786"/>
    <w:rsid w:val="000002AB"/>
    <w:rsid w:val="000006BC"/>
    <w:rsid w:val="000016A0"/>
    <w:rsid w:val="000018A7"/>
    <w:rsid w:val="00002C33"/>
    <w:rsid w:val="000049B4"/>
    <w:rsid w:val="00006798"/>
    <w:rsid w:val="00006C83"/>
    <w:rsid w:val="0001324C"/>
    <w:rsid w:val="00014412"/>
    <w:rsid w:val="0001629D"/>
    <w:rsid w:val="00016BE5"/>
    <w:rsid w:val="000174E8"/>
    <w:rsid w:val="00017F3C"/>
    <w:rsid w:val="00020D8C"/>
    <w:rsid w:val="00022E39"/>
    <w:rsid w:val="00024A00"/>
    <w:rsid w:val="00025755"/>
    <w:rsid w:val="000266C3"/>
    <w:rsid w:val="00031E9A"/>
    <w:rsid w:val="000338E9"/>
    <w:rsid w:val="00034CB1"/>
    <w:rsid w:val="00036309"/>
    <w:rsid w:val="0004040D"/>
    <w:rsid w:val="0004058B"/>
    <w:rsid w:val="000415F1"/>
    <w:rsid w:val="00041EC8"/>
    <w:rsid w:val="00044409"/>
    <w:rsid w:val="000466BC"/>
    <w:rsid w:val="000532CC"/>
    <w:rsid w:val="0005476A"/>
    <w:rsid w:val="000563B4"/>
    <w:rsid w:val="00056C26"/>
    <w:rsid w:val="000572D1"/>
    <w:rsid w:val="00057CE9"/>
    <w:rsid w:val="00062500"/>
    <w:rsid w:val="0006499F"/>
    <w:rsid w:val="0006588D"/>
    <w:rsid w:val="00065F32"/>
    <w:rsid w:val="00067A5E"/>
    <w:rsid w:val="00067EE3"/>
    <w:rsid w:val="000719BB"/>
    <w:rsid w:val="00072A65"/>
    <w:rsid w:val="00072C1E"/>
    <w:rsid w:val="00074D42"/>
    <w:rsid w:val="0007720E"/>
    <w:rsid w:val="00080120"/>
    <w:rsid w:val="00081279"/>
    <w:rsid w:val="000839DD"/>
    <w:rsid w:val="000847E9"/>
    <w:rsid w:val="000862E2"/>
    <w:rsid w:val="00090C69"/>
    <w:rsid w:val="00092CC9"/>
    <w:rsid w:val="00095A11"/>
    <w:rsid w:val="00096059"/>
    <w:rsid w:val="00097826"/>
    <w:rsid w:val="00097D92"/>
    <w:rsid w:val="000A1533"/>
    <w:rsid w:val="000A2EAF"/>
    <w:rsid w:val="000A389A"/>
    <w:rsid w:val="000A3D1C"/>
    <w:rsid w:val="000A759B"/>
    <w:rsid w:val="000A75DC"/>
    <w:rsid w:val="000A7A9C"/>
    <w:rsid w:val="000B1921"/>
    <w:rsid w:val="000B3555"/>
    <w:rsid w:val="000B4126"/>
    <w:rsid w:val="000B4EB8"/>
    <w:rsid w:val="000B7D78"/>
    <w:rsid w:val="000B7DCD"/>
    <w:rsid w:val="000C124A"/>
    <w:rsid w:val="000C2107"/>
    <w:rsid w:val="000C41F2"/>
    <w:rsid w:val="000C72CF"/>
    <w:rsid w:val="000D22C4"/>
    <w:rsid w:val="000D23FA"/>
    <w:rsid w:val="000D2695"/>
    <w:rsid w:val="000D27D1"/>
    <w:rsid w:val="000D3030"/>
    <w:rsid w:val="000D57D5"/>
    <w:rsid w:val="000D5E72"/>
    <w:rsid w:val="000D7BD1"/>
    <w:rsid w:val="000E1A7F"/>
    <w:rsid w:val="000E286D"/>
    <w:rsid w:val="000E5A23"/>
    <w:rsid w:val="000E63E1"/>
    <w:rsid w:val="000E7773"/>
    <w:rsid w:val="000F0868"/>
    <w:rsid w:val="000F26EF"/>
    <w:rsid w:val="000F3ACB"/>
    <w:rsid w:val="000F485A"/>
    <w:rsid w:val="000F7919"/>
    <w:rsid w:val="001006E6"/>
    <w:rsid w:val="00104950"/>
    <w:rsid w:val="00106A0E"/>
    <w:rsid w:val="001078D8"/>
    <w:rsid w:val="0011040C"/>
    <w:rsid w:val="001125DB"/>
    <w:rsid w:val="00112864"/>
    <w:rsid w:val="00114472"/>
    <w:rsid w:val="00114988"/>
    <w:rsid w:val="00115069"/>
    <w:rsid w:val="001150F2"/>
    <w:rsid w:val="001159F5"/>
    <w:rsid w:val="00115DD3"/>
    <w:rsid w:val="00116A4C"/>
    <w:rsid w:val="00116EE1"/>
    <w:rsid w:val="001218B6"/>
    <w:rsid w:val="0012326F"/>
    <w:rsid w:val="00124709"/>
    <w:rsid w:val="001258A6"/>
    <w:rsid w:val="00125AF7"/>
    <w:rsid w:val="00125F62"/>
    <w:rsid w:val="00126F6C"/>
    <w:rsid w:val="00127F71"/>
    <w:rsid w:val="00131056"/>
    <w:rsid w:val="001317FE"/>
    <w:rsid w:val="00131C38"/>
    <w:rsid w:val="001328B2"/>
    <w:rsid w:val="00132EB0"/>
    <w:rsid w:val="00133DEB"/>
    <w:rsid w:val="00140575"/>
    <w:rsid w:val="00143B89"/>
    <w:rsid w:val="001441BF"/>
    <w:rsid w:val="00145861"/>
    <w:rsid w:val="00146BCB"/>
    <w:rsid w:val="0015452E"/>
    <w:rsid w:val="00154BE2"/>
    <w:rsid w:val="0015513C"/>
    <w:rsid w:val="001552B2"/>
    <w:rsid w:val="00155DCD"/>
    <w:rsid w:val="00156037"/>
    <w:rsid w:val="00160E2E"/>
    <w:rsid w:val="0016248C"/>
    <w:rsid w:val="001655AD"/>
    <w:rsid w:val="001656A2"/>
    <w:rsid w:val="0016681F"/>
    <w:rsid w:val="00167788"/>
    <w:rsid w:val="00170EC5"/>
    <w:rsid w:val="001720A6"/>
    <w:rsid w:val="001722FA"/>
    <w:rsid w:val="00173992"/>
    <w:rsid w:val="001747C1"/>
    <w:rsid w:val="00175425"/>
    <w:rsid w:val="00175CB0"/>
    <w:rsid w:val="00175FBF"/>
    <w:rsid w:val="0017748F"/>
    <w:rsid w:val="00177B82"/>
    <w:rsid w:val="00177D6B"/>
    <w:rsid w:val="00180756"/>
    <w:rsid w:val="0018288D"/>
    <w:rsid w:val="00182EAB"/>
    <w:rsid w:val="00185DEC"/>
    <w:rsid w:val="00186DA4"/>
    <w:rsid w:val="0019004E"/>
    <w:rsid w:val="00191F90"/>
    <w:rsid w:val="001927BE"/>
    <w:rsid w:val="001932A3"/>
    <w:rsid w:val="00193D8F"/>
    <w:rsid w:val="00194789"/>
    <w:rsid w:val="00194B68"/>
    <w:rsid w:val="001950C2"/>
    <w:rsid w:val="001966EA"/>
    <w:rsid w:val="00197CF8"/>
    <w:rsid w:val="001A0C14"/>
    <w:rsid w:val="001A55AD"/>
    <w:rsid w:val="001B102A"/>
    <w:rsid w:val="001B23A1"/>
    <w:rsid w:val="001B2585"/>
    <w:rsid w:val="001B304E"/>
    <w:rsid w:val="001B36CB"/>
    <w:rsid w:val="001B4E74"/>
    <w:rsid w:val="001B5EED"/>
    <w:rsid w:val="001B707E"/>
    <w:rsid w:val="001C0A9B"/>
    <w:rsid w:val="001C2033"/>
    <w:rsid w:val="001C22AD"/>
    <w:rsid w:val="001C232C"/>
    <w:rsid w:val="001C2E0F"/>
    <w:rsid w:val="001C3310"/>
    <w:rsid w:val="001C50A8"/>
    <w:rsid w:val="001C645F"/>
    <w:rsid w:val="001D0B82"/>
    <w:rsid w:val="001D28FD"/>
    <w:rsid w:val="001E17EE"/>
    <w:rsid w:val="001E40AE"/>
    <w:rsid w:val="001E44C5"/>
    <w:rsid w:val="001E57B9"/>
    <w:rsid w:val="001E5E96"/>
    <w:rsid w:val="001E61F5"/>
    <w:rsid w:val="001E651D"/>
    <w:rsid w:val="001E678E"/>
    <w:rsid w:val="001E6A4A"/>
    <w:rsid w:val="001E7845"/>
    <w:rsid w:val="001F0356"/>
    <w:rsid w:val="001F4369"/>
    <w:rsid w:val="002028F8"/>
    <w:rsid w:val="002037E4"/>
    <w:rsid w:val="00205940"/>
    <w:rsid w:val="002071BB"/>
    <w:rsid w:val="002072FA"/>
    <w:rsid w:val="00207DF5"/>
    <w:rsid w:val="00214229"/>
    <w:rsid w:val="002172B0"/>
    <w:rsid w:val="00217A21"/>
    <w:rsid w:val="00222275"/>
    <w:rsid w:val="00223DAF"/>
    <w:rsid w:val="00224981"/>
    <w:rsid w:val="002256CF"/>
    <w:rsid w:val="00226F37"/>
    <w:rsid w:val="00227BC8"/>
    <w:rsid w:val="00227EE7"/>
    <w:rsid w:val="00233A53"/>
    <w:rsid w:val="002343AF"/>
    <w:rsid w:val="00240B81"/>
    <w:rsid w:val="00240D55"/>
    <w:rsid w:val="00242AF8"/>
    <w:rsid w:val="00242D08"/>
    <w:rsid w:val="00246B61"/>
    <w:rsid w:val="00246BE1"/>
    <w:rsid w:val="00247D01"/>
    <w:rsid w:val="00250254"/>
    <w:rsid w:val="0025030F"/>
    <w:rsid w:val="00253538"/>
    <w:rsid w:val="00253C39"/>
    <w:rsid w:val="00255821"/>
    <w:rsid w:val="002608A5"/>
    <w:rsid w:val="00260E94"/>
    <w:rsid w:val="00261A5B"/>
    <w:rsid w:val="00261C9B"/>
    <w:rsid w:val="00262E5B"/>
    <w:rsid w:val="0026385B"/>
    <w:rsid w:val="00265B91"/>
    <w:rsid w:val="0026602F"/>
    <w:rsid w:val="00266378"/>
    <w:rsid w:val="0026731A"/>
    <w:rsid w:val="00272A15"/>
    <w:rsid w:val="0027375B"/>
    <w:rsid w:val="00276AFE"/>
    <w:rsid w:val="00281F1B"/>
    <w:rsid w:val="00283649"/>
    <w:rsid w:val="00290C4A"/>
    <w:rsid w:val="002924B8"/>
    <w:rsid w:val="002925E7"/>
    <w:rsid w:val="00292826"/>
    <w:rsid w:val="00292913"/>
    <w:rsid w:val="00293005"/>
    <w:rsid w:val="00293D72"/>
    <w:rsid w:val="002A10F6"/>
    <w:rsid w:val="002A30C7"/>
    <w:rsid w:val="002A3B57"/>
    <w:rsid w:val="002A3FFD"/>
    <w:rsid w:val="002A5D67"/>
    <w:rsid w:val="002A6820"/>
    <w:rsid w:val="002A7859"/>
    <w:rsid w:val="002B0B9A"/>
    <w:rsid w:val="002B0E4A"/>
    <w:rsid w:val="002B2A0B"/>
    <w:rsid w:val="002B4D14"/>
    <w:rsid w:val="002B5975"/>
    <w:rsid w:val="002B6FE8"/>
    <w:rsid w:val="002C02C4"/>
    <w:rsid w:val="002C04EE"/>
    <w:rsid w:val="002C2238"/>
    <w:rsid w:val="002C2DB6"/>
    <w:rsid w:val="002C31BF"/>
    <w:rsid w:val="002C4A72"/>
    <w:rsid w:val="002C5E46"/>
    <w:rsid w:val="002C674B"/>
    <w:rsid w:val="002D0BAF"/>
    <w:rsid w:val="002D215C"/>
    <w:rsid w:val="002D2B9F"/>
    <w:rsid w:val="002D3364"/>
    <w:rsid w:val="002D3438"/>
    <w:rsid w:val="002D35C5"/>
    <w:rsid w:val="002D4198"/>
    <w:rsid w:val="002D67BB"/>
    <w:rsid w:val="002D6E2A"/>
    <w:rsid w:val="002D7549"/>
    <w:rsid w:val="002D7FD6"/>
    <w:rsid w:val="002E02AC"/>
    <w:rsid w:val="002E0CD7"/>
    <w:rsid w:val="002E0CFB"/>
    <w:rsid w:val="002E1EF3"/>
    <w:rsid w:val="002E23B8"/>
    <w:rsid w:val="002E2494"/>
    <w:rsid w:val="002E3EB1"/>
    <w:rsid w:val="002E59CD"/>
    <w:rsid w:val="002E5A5C"/>
    <w:rsid w:val="002E5C7B"/>
    <w:rsid w:val="002E6A11"/>
    <w:rsid w:val="002E6FC2"/>
    <w:rsid w:val="002F0EED"/>
    <w:rsid w:val="002F4333"/>
    <w:rsid w:val="002F6BE4"/>
    <w:rsid w:val="003003C9"/>
    <w:rsid w:val="00304E1F"/>
    <w:rsid w:val="00305148"/>
    <w:rsid w:val="0030556D"/>
    <w:rsid w:val="00306221"/>
    <w:rsid w:val="00307641"/>
    <w:rsid w:val="003106D0"/>
    <w:rsid w:val="00311F11"/>
    <w:rsid w:val="00313A89"/>
    <w:rsid w:val="00313E02"/>
    <w:rsid w:val="0031419E"/>
    <w:rsid w:val="0031722E"/>
    <w:rsid w:val="00317DA0"/>
    <w:rsid w:val="00321CF3"/>
    <w:rsid w:val="00325A21"/>
    <w:rsid w:val="00325FF5"/>
    <w:rsid w:val="00326D09"/>
    <w:rsid w:val="00327EEF"/>
    <w:rsid w:val="00327F28"/>
    <w:rsid w:val="00330100"/>
    <w:rsid w:val="0033239F"/>
    <w:rsid w:val="00332E6D"/>
    <w:rsid w:val="003332F5"/>
    <w:rsid w:val="003339FF"/>
    <w:rsid w:val="00333C1C"/>
    <w:rsid w:val="00333DD6"/>
    <w:rsid w:val="00337694"/>
    <w:rsid w:val="0033797B"/>
    <w:rsid w:val="0034274B"/>
    <w:rsid w:val="0034333E"/>
    <w:rsid w:val="00344144"/>
    <w:rsid w:val="00346B6B"/>
    <w:rsid w:val="00347146"/>
    <w:rsid w:val="0034719F"/>
    <w:rsid w:val="003508E4"/>
    <w:rsid w:val="00350A35"/>
    <w:rsid w:val="00351568"/>
    <w:rsid w:val="00351974"/>
    <w:rsid w:val="00353C9A"/>
    <w:rsid w:val="0035410B"/>
    <w:rsid w:val="00354743"/>
    <w:rsid w:val="003548AC"/>
    <w:rsid w:val="0035531B"/>
    <w:rsid w:val="00355445"/>
    <w:rsid w:val="00356B56"/>
    <w:rsid w:val="003571D8"/>
    <w:rsid w:val="00357BC6"/>
    <w:rsid w:val="00361422"/>
    <w:rsid w:val="0036288F"/>
    <w:rsid w:val="003658CE"/>
    <w:rsid w:val="00367EF6"/>
    <w:rsid w:val="00370F1F"/>
    <w:rsid w:val="003717A3"/>
    <w:rsid w:val="003719BB"/>
    <w:rsid w:val="00372C06"/>
    <w:rsid w:val="003734AD"/>
    <w:rsid w:val="0037442C"/>
    <w:rsid w:val="0037545D"/>
    <w:rsid w:val="00376402"/>
    <w:rsid w:val="00382D08"/>
    <w:rsid w:val="003849FA"/>
    <w:rsid w:val="00385F1E"/>
    <w:rsid w:val="0038653A"/>
    <w:rsid w:val="00386FF1"/>
    <w:rsid w:val="00387A23"/>
    <w:rsid w:val="003901ED"/>
    <w:rsid w:val="00391119"/>
    <w:rsid w:val="00392EB6"/>
    <w:rsid w:val="00393403"/>
    <w:rsid w:val="00394D03"/>
    <w:rsid w:val="003956C6"/>
    <w:rsid w:val="00396CF6"/>
    <w:rsid w:val="00397094"/>
    <w:rsid w:val="00397AEE"/>
    <w:rsid w:val="00397F6E"/>
    <w:rsid w:val="003A4513"/>
    <w:rsid w:val="003A78E9"/>
    <w:rsid w:val="003B0A45"/>
    <w:rsid w:val="003B0B71"/>
    <w:rsid w:val="003B1DB6"/>
    <w:rsid w:val="003B6EF6"/>
    <w:rsid w:val="003B71F8"/>
    <w:rsid w:val="003B7C2B"/>
    <w:rsid w:val="003C0BF5"/>
    <w:rsid w:val="003C33F2"/>
    <w:rsid w:val="003C4EAE"/>
    <w:rsid w:val="003C4F24"/>
    <w:rsid w:val="003C5943"/>
    <w:rsid w:val="003C6415"/>
    <w:rsid w:val="003C6721"/>
    <w:rsid w:val="003D01F9"/>
    <w:rsid w:val="003D1280"/>
    <w:rsid w:val="003D5819"/>
    <w:rsid w:val="003D756E"/>
    <w:rsid w:val="003D7A13"/>
    <w:rsid w:val="003E29D4"/>
    <w:rsid w:val="003E3815"/>
    <w:rsid w:val="003E3CE3"/>
    <w:rsid w:val="003E3DC9"/>
    <w:rsid w:val="003E3E37"/>
    <w:rsid w:val="003E420D"/>
    <w:rsid w:val="003E459C"/>
    <w:rsid w:val="003E4C13"/>
    <w:rsid w:val="003E4D35"/>
    <w:rsid w:val="003E571E"/>
    <w:rsid w:val="003E79F5"/>
    <w:rsid w:val="003F0707"/>
    <w:rsid w:val="003F1CFD"/>
    <w:rsid w:val="003F2EE3"/>
    <w:rsid w:val="0040352D"/>
    <w:rsid w:val="00404BA2"/>
    <w:rsid w:val="004078F3"/>
    <w:rsid w:val="00413F8C"/>
    <w:rsid w:val="00414A5E"/>
    <w:rsid w:val="00416E9C"/>
    <w:rsid w:val="00417206"/>
    <w:rsid w:val="00423328"/>
    <w:rsid w:val="004243F7"/>
    <w:rsid w:val="00427794"/>
    <w:rsid w:val="004304A9"/>
    <w:rsid w:val="00430EE4"/>
    <w:rsid w:val="00433AD5"/>
    <w:rsid w:val="004352C0"/>
    <w:rsid w:val="00435A9B"/>
    <w:rsid w:val="004409D9"/>
    <w:rsid w:val="00440CDA"/>
    <w:rsid w:val="004470F1"/>
    <w:rsid w:val="00450934"/>
    <w:rsid w:val="00450F07"/>
    <w:rsid w:val="004525D5"/>
    <w:rsid w:val="00452F69"/>
    <w:rsid w:val="00453CD3"/>
    <w:rsid w:val="00454716"/>
    <w:rsid w:val="00454BB9"/>
    <w:rsid w:val="00454F86"/>
    <w:rsid w:val="00454F9C"/>
    <w:rsid w:val="00456597"/>
    <w:rsid w:val="00457168"/>
    <w:rsid w:val="00460660"/>
    <w:rsid w:val="00464BA9"/>
    <w:rsid w:val="004679D1"/>
    <w:rsid w:val="00472C13"/>
    <w:rsid w:val="00473B42"/>
    <w:rsid w:val="00474C08"/>
    <w:rsid w:val="00474DD1"/>
    <w:rsid w:val="00474F4D"/>
    <w:rsid w:val="00476957"/>
    <w:rsid w:val="00477524"/>
    <w:rsid w:val="0048078A"/>
    <w:rsid w:val="00483969"/>
    <w:rsid w:val="0048486A"/>
    <w:rsid w:val="00485EB7"/>
    <w:rsid w:val="00486107"/>
    <w:rsid w:val="00487D41"/>
    <w:rsid w:val="00490016"/>
    <w:rsid w:val="004911B2"/>
    <w:rsid w:val="00491827"/>
    <w:rsid w:val="0049236C"/>
    <w:rsid w:val="004925FC"/>
    <w:rsid w:val="00492C5B"/>
    <w:rsid w:val="004948D1"/>
    <w:rsid w:val="004955D1"/>
    <w:rsid w:val="004A0575"/>
    <w:rsid w:val="004A0E85"/>
    <w:rsid w:val="004A18D3"/>
    <w:rsid w:val="004A2A9C"/>
    <w:rsid w:val="004A5F32"/>
    <w:rsid w:val="004A7D40"/>
    <w:rsid w:val="004B1A5C"/>
    <w:rsid w:val="004B2C03"/>
    <w:rsid w:val="004B34E9"/>
    <w:rsid w:val="004B4177"/>
    <w:rsid w:val="004C10A0"/>
    <w:rsid w:val="004C2050"/>
    <w:rsid w:val="004C4399"/>
    <w:rsid w:val="004C5D5D"/>
    <w:rsid w:val="004C6480"/>
    <w:rsid w:val="004C709B"/>
    <w:rsid w:val="004C787C"/>
    <w:rsid w:val="004D2603"/>
    <w:rsid w:val="004D294E"/>
    <w:rsid w:val="004D2F38"/>
    <w:rsid w:val="004D4320"/>
    <w:rsid w:val="004D45CB"/>
    <w:rsid w:val="004D5285"/>
    <w:rsid w:val="004D60D0"/>
    <w:rsid w:val="004D664A"/>
    <w:rsid w:val="004D6E4C"/>
    <w:rsid w:val="004D7114"/>
    <w:rsid w:val="004D7A88"/>
    <w:rsid w:val="004E085F"/>
    <w:rsid w:val="004E1477"/>
    <w:rsid w:val="004E4C8F"/>
    <w:rsid w:val="004E7314"/>
    <w:rsid w:val="004E765C"/>
    <w:rsid w:val="004E7A1F"/>
    <w:rsid w:val="004F1D17"/>
    <w:rsid w:val="004F23F8"/>
    <w:rsid w:val="004F4597"/>
    <w:rsid w:val="004F4B9B"/>
    <w:rsid w:val="004F4FE0"/>
    <w:rsid w:val="00501B32"/>
    <w:rsid w:val="00503F3E"/>
    <w:rsid w:val="0050666E"/>
    <w:rsid w:val="0050776A"/>
    <w:rsid w:val="00511AB9"/>
    <w:rsid w:val="00514105"/>
    <w:rsid w:val="00515351"/>
    <w:rsid w:val="00515634"/>
    <w:rsid w:val="00515B63"/>
    <w:rsid w:val="0051624E"/>
    <w:rsid w:val="00517640"/>
    <w:rsid w:val="005210B3"/>
    <w:rsid w:val="0052201D"/>
    <w:rsid w:val="00523096"/>
    <w:rsid w:val="00523BB5"/>
    <w:rsid w:val="00523EA7"/>
    <w:rsid w:val="00525CE5"/>
    <w:rsid w:val="00527582"/>
    <w:rsid w:val="005277C1"/>
    <w:rsid w:val="005313E2"/>
    <w:rsid w:val="00533804"/>
    <w:rsid w:val="00533EF2"/>
    <w:rsid w:val="0053429D"/>
    <w:rsid w:val="00537562"/>
    <w:rsid w:val="005406EB"/>
    <w:rsid w:val="00540C01"/>
    <w:rsid w:val="005425D8"/>
    <w:rsid w:val="0054279B"/>
    <w:rsid w:val="00542AEE"/>
    <w:rsid w:val="005434A6"/>
    <w:rsid w:val="00543706"/>
    <w:rsid w:val="0054595E"/>
    <w:rsid w:val="00545EC0"/>
    <w:rsid w:val="00546D07"/>
    <w:rsid w:val="00547A33"/>
    <w:rsid w:val="00547B00"/>
    <w:rsid w:val="00550DB1"/>
    <w:rsid w:val="00551338"/>
    <w:rsid w:val="00552763"/>
    <w:rsid w:val="00553375"/>
    <w:rsid w:val="00553B04"/>
    <w:rsid w:val="00555884"/>
    <w:rsid w:val="00564C46"/>
    <w:rsid w:val="00564DDD"/>
    <w:rsid w:val="005674E4"/>
    <w:rsid w:val="005736B7"/>
    <w:rsid w:val="00573B6D"/>
    <w:rsid w:val="00574274"/>
    <w:rsid w:val="00575E5A"/>
    <w:rsid w:val="00577A3C"/>
    <w:rsid w:val="00580245"/>
    <w:rsid w:val="005833A7"/>
    <w:rsid w:val="005833EB"/>
    <w:rsid w:val="0058454D"/>
    <w:rsid w:val="005846C0"/>
    <w:rsid w:val="0058554C"/>
    <w:rsid w:val="00585C65"/>
    <w:rsid w:val="00585F88"/>
    <w:rsid w:val="005959FD"/>
    <w:rsid w:val="005A1305"/>
    <w:rsid w:val="005A1F44"/>
    <w:rsid w:val="005A3D2F"/>
    <w:rsid w:val="005A58BF"/>
    <w:rsid w:val="005B1FD3"/>
    <w:rsid w:val="005B518E"/>
    <w:rsid w:val="005C180B"/>
    <w:rsid w:val="005C3856"/>
    <w:rsid w:val="005C6F28"/>
    <w:rsid w:val="005D0FBB"/>
    <w:rsid w:val="005D1C0B"/>
    <w:rsid w:val="005D2299"/>
    <w:rsid w:val="005D3C39"/>
    <w:rsid w:val="005D58DA"/>
    <w:rsid w:val="005D5A9A"/>
    <w:rsid w:val="005E0F85"/>
    <w:rsid w:val="005E10C4"/>
    <w:rsid w:val="005E3D28"/>
    <w:rsid w:val="005E54F3"/>
    <w:rsid w:val="005E7FE1"/>
    <w:rsid w:val="005F34EC"/>
    <w:rsid w:val="005F365C"/>
    <w:rsid w:val="005F6246"/>
    <w:rsid w:val="0060115D"/>
    <w:rsid w:val="00601A8C"/>
    <w:rsid w:val="00601EB0"/>
    <w:rsid w:val="00602BF1"/>
    <w:rsid w:val="00602CB4"/>
    <w:rsid w:val="00604592"/>
    <w:rsid w:val="00604CB4"/>
    <w:rsid w:val="0060508E"/>
    <w:rsid w:val="0060609A"/>
    <w:rsid w:val="0061068E"/>
    <w:rsid w:val="00610698"/>
    <w:rsid w:val="006115D3"/>
    <w:rsid w:val="00614471"/>
    <w:rsid w:val="006146A5"/>
    <w:rsid w:val="006166EF"/>
    <w:rsid w:val="00620402"/>
    <w:rsid w:val="00621B8E"/>
    <w:rsid w:val="00625493"/>
    <w:rsid w:val="006279CD"/>
    <w:rsid w:val="006310F5"/>
    <w:rsid w:val="006323A4"/>
    <w:rsid w:val="0063282B"/>
    <w:rsid w:val="0063462D"/>
    <w:rsid w:val="006355BB"/>
    <w:rsid w:val="00636981"/>
    <w:rsid w:val="00636A27"/>
    <w:rsid w:val="00637482"/>
    <w:rsid w:val="006378F7"/>
    <w:rsid w:val="00640B30"/>
    <w:rsid w:val="00640E6A"/>
    <w:rsid w:val="0064190C"/>
    <w:rsid w:val="00647A08"/>
    <w:rsid w:val="0065141B"/>
    <w:rsid w:val="0065142B"/>
    <w:rsid w:val="00652AA6"/>
    <w:rsid w:val="00655976"/>
    <w:rsid w:val="00655E4D"/>
    <w:rsid w:val="0065610E"/>
    <w:rsid w:val="006574B5"/>
    <w:rsid w:val="00660AD3"/>
    <w:rsid w:val="0066291D"/>
    <w:rsid w:val="006629C0"/>
    <w:rsid w:val="006630EB"/>
    <w:rsid w:val="00663FA4"/>
    <w:rsid w:val="0066471D"/>
    <w:rsid w:val="00665C2D"/>
    <w:rsid w:val="0067312C"/>
    <w:rsid w:val="00673CDA"/>
    <w:rsid w:val="00674E23"/>
    <w:rsid w:val="00675773"/>
    <w:rsid w:val="006776B6"/>
    <w:rsid w:val="00681CB3"/>
    <w:rsid w:val="00687B57"/>
    <w:rsid w:val="00687CAF"/>
    <w:rsid w:val="00687D83"/>
    <w:rsid w:val="00691E7D"/>
    <w:rsid w:val="00692012"/>
    <w:rsid w:val="00693150"/>
    <w:rsid w:val="00693198"/>
    <w:rsid w:val="00694B0D"/>
    <w:rsid w:val="00694B67"/>
    <w:rsid w:val="00695EA6"/>
    <w:rsid w:val="006A2E10"/>
    <w:rsid w:val="006A5570"/>
    <w:rsid w:val="006A689C"/>
    <w:rsid w:val="006A6CFA"/>
    <w:rsid w:val="006A6ED2"/>
    <w:rsid w:val="006B0E0C"/>
    <w:rsid w:val="006B16F6"/>
    <w:rsid w:val="006B1AA3"/>
    <w:rsid w:val="006B3030"/>
    <w:rsid w:val="006B3D79"/>
    <w:rsid w:val="006B5BF7"/>
    <w:rsid w:val="006B6FE4"/>
    <w:rsid w:val="006B7D93"/>
    <w:rsid w:val="006C12B9"/>
    <w:rsid w:val="006C1ECA"/>
    <w:rsid w:val="006C2343"/>
    <w:rsid w:val="006C442A"/>
    <w:rsid w:val="006C4639"/>
    <w:rsid w:val="006D2C0B"/>
    <w:rsid w:val="006D4276"/>
    <w:rsid w:val="006E0578"/>
    <w:rsid w:val="006E0B47"/>
    <w:rsid w:val="006E0F98"/>
    <w:rsid w:val="006E1025"/>
    <w:rsid w:val="006E1686"/>
    <w:rsid w:val="006E2FB1"/>
    <w:rsid w:val="006E314D"/>
    <w:rsid w:val="006E7459"/>
    <w:rsid w:val="006F25FB"/>
    <w:rsid w:val="006F3937"/>
    <w:rsid w:val="006F6616"/>
    <w:rsid w:val="006F6B09"/>
    <w:rsid w:val="006F7572"/>
    <w:rsid w:val="0070050D"/>
    <w:rsid w:val="0070255F"/>
    <w:rsid w:val="007038DC"/>
    <w:rsid w:val="00704DE5"/>
    <w:rsid w:val="007066BA"/>
    <w:rsid w:val="00706F4C"/>
    <w:rsid w:val="0070752A"/>
    <w:rsid w:val="00710472"/>
    <w:rsid w:val="00710723"/>
    <w:rsid w:val="007110C3"/>
    <w:rsid w:val="00712607"/>
    <w:rsid w:val="00713347"/>
    <w:rsid w:val="007134F3"/>
    <w:rsid w:val="007166A1"/>
    <w:rsid w:val="00717E4E"/>
    <w:rsid w:val="00717F49"/>
    <w:rsid w:val="007210C2"/>
    <w:rsid w:val="007215BA"/>
    <w:rsid w:val="00723ED1"/>
    <w:rsid w:val="00727ABC"/>
    <w:rsid w:val="007356BD"/>
    <w:rsid w:val="00740AF5"/>
    <w:rsid w:val="007416C2"/>
    <w:rsid w:val="007433C7"/>
    <w:rsid w:val="00743525"/>
    <w:rsid w:val="00744F6A"/>
    <w:rsid w:val="00745555"/>
    <w:rsid w:val="00751CF8"/>
    <w:rsid w:val="007541A2"/>
    <w:rsid w:val="00755818"/>
    <w:rsid w:val="00756953"/>
    <w:rsid w:val="00756958"/>
    <w:rsid w:val="007569E5"/>
    <w:rsid w:val="00756F68"/>
    <w:rsid w:val="007577E8"/>
    <w:rsid w:val="00760FEE"/>
    <w:rsid w:val="00761FE3"/>
    <w:rsid w:val="0076286B"/>
    <w:rsid w:val="00763156"/>
    <w:rsid w:val="00766846"/>
    <w:rsid w:val="0076790E"/>
    <w:rsid w:val="007725AD"/>
    <w:rsid w:val="00773DC0"/>
    <w:rsid w:val="0077673A"/>
    <w:rsid w:val="00777861"/>
    <w:rsid w:val="0078239A"/>
    <w:rsid w:val="0078309A"/>
    <w:rsid w:val="007846E1"/>
    <w:rsid w:val="007847D6"/>
    <w:rsid w:val="00784A34"/>
    <w:rsid w:val="007872C7"/>
    <w:rsid w:val="00787691"/>
    <w:rsid w:val="00787A30"/>
    <w:rsid w:val="007916D2"/>
    <w:rsid w:val="00791E85"/>
    <w:rsid w:val="00794021"/>
    <w:rsid w:val="00794223"/>
    <w:rsid w:val="00796DC1"/>
    <w:rsid w:val="007A0FFE"/>
    <w:rsid w:val="007A2107"/>
    <w:rsid w:val="007A3BD6"/>
    <w:rsid w:val="007A5165"/>
    <w:rsid w:val="007A5172"/>
    <w:rsid w:val="007A67A0"/>
    <w:rsid w:val="007B1E1B"/>
    <w:rsid w:val="007B27C1"/>
    <w:rsid w:val="007B570C"/>
    <w:rsid w:val="007C3744"/>
    <w:rsid w:val="007C4414"/>
    <w:rsid w:val="007D0E03"/>
    <w:rsid w:val="007D1100"/>
    <w:rsid w:val="007D313E"/>
    <w:rsid w:val="007D3806"/>
    <w:rsid w:val="007D382D"/>
    <w:rsid w:val="007D4A4B"/>
    <w:rsid w:val="007D5A8D"/>
    <w:rsid w:val="007D6562"/>
    <w:rsid w:val="007D7AC5"/>
    <w:rsid w:val="007E0287"/>
    <w:rsid w:val="007E2234"/>
    <w:rsid w:val="007E4A6E"/>
    <w:rsid w:val="007F15FF"/>
    <w:rsid w:val="007F1C8D"/>
    <w:rsid w:val="007F3581"/>
    <w:rsid w:val="007F40AE"/>
    <w:rsid w:val="007F44BE"/>
    <w:rsid w:val="007F56A7"/>
    <w:rsid w:val="0080031C"/>
    <w:rsid w:val="00800851"/>
    <w:rsid w:val="008014DD"/>
    <w:rsid w:val="00802A02"/>
    <w:rsid w:val="00803601"/>
    <w:rsid w:val="008043EF"/>
    <w:rsid w:val="00804D44"/>
    <w:rsid w:val="00805477"/>
    <w:rsid w:val="00807C89"/>
    <w:rsid w:val="00807DD0"/>
    <w:rsid w:val="00810A79"/>
    <w:rsid w:val="008118F4"/>
    <w:rsid w:val="008141A9"/>
    <w:rsid w:val="00814630"/>
    <w:rsid w:val="00815605"/>
    <w:rsid w:val="00815A58"/>
    <w:rsid w:val="00815C1B"/>
    <w:rsid w:val="00815F1A"/>
    <w:rsid w:val="00821D01"/>
    <w:rsid w:val="00822B88"/>
    <w:rsid w:val="00823304"/>
    <w:rsid w:val="00825CC4"/>
    <w:rsid w:val="008268B7"/>
    <w:rsid w:val="00826B7B"/>
    <w:rsid w:val="0083096F"/>
    <w:rsid w:val="00830AE0"/>
    <w:rsid w:val="0083127A"/>
    <w:rsid w:val="00831DE9"/>
    <w:rsid w:val="00832D54"/>
    <w:rsid w:val="00833899"/>
    <w:rsid w:val="0084089E"/>
    <w:rsid w:val="00841BE9"/>
    <w:rsid w:val="0084414D"/>
    <w:rsid w:val="0084440D"/>
    <w:rsid w:val="0084498D"/>
    <w:rsid w:val="0084582C"/>
    <w:rsid w:val="00845C50"/>
    <w:rsid w:val="00846113"/>
    <w:rsid w:val="00846789"/>
    <w:rsid w:val="008569A3"/>
    <w:rsid w:val="00857C45"/>
    <w:rsid w:val="00860F8B"/>
    <w:rsid w:val="008625ED"/>
    <w:rsid w:val="0086406A"/>
    <w:rsid w:val="00864415"/>
    <w:rsid w:val="0086570D"/>
    <w:rsid w:val="008668F2"/>
    <w:rsid w:val="00867074"/>
    <w:rsid w:val="0086714F"/>
    <w:rsid w:val="008712AC"/>
    <w:rsid w:val="00871BFC"/>
    <w:rsid w:val="00872044"/>
    <w:rsid w:val="008735B2"/>
    <w:rsid w:val="00873C94"/>
    <w:rsid w:val="008756F5"/>
    <w:rsid w:val="0087580E"/>
    <w:rsid w:val="00876D73"/>
    <w:rsid w:val="00881268"/>
    <w:rsid w:val="00881CCA"/>
    <w:rsid w:val="00885926"/>
    <w:rsid w:val="00885D84"/>
    <w:rsid w:val="00887491"/>
    <w:rsid w:val="00887F36"/>
    <w:rsid w:val="00890916"/>
    <w:rsid w:val="00891DA0"/>
    <w:rsid w:val="00894714"/>
    <w:rsid w:val="00896787"/>
    <w:rsid w:val="008A05B6"/>
    <w:rsid w:val="008A0DC8"/>
    <w:rsid w:val="008A1B8C"/>
    <w:rsid w:val="008A3568"/>
    <w:rsid w:val="008A5810"/>
    <w:rsid w:val="008A6217"/>
    <w:rsid w:val="008B2021"/>
    <w:rsid w:val="008B53FB"/>
    <w:rsid w:val="008C0335"/>
    <w:rsid w:val="008C3E6F"/>
    <w:rsid w:val="008C50F3"/>
    <w:rsid w:val="008C65BC"/>
    <w:rsid w:val="008C7EFE"/>
    <w:rsid w:val="008D03B9"/>
    <w:rsid w:val="008D1730"/>
    <w:rsid w:val="008D19F8"/>
    <w:rsid w:val="008D30C7"/>
    <w:rsid w:val="008D30F9"/>
    <w:rsid w:val="008D399C"/>
    <w:rsid w:val="008D4570"/>
    <w:rsid w:val="008D4E49"/>
    <w:rsid w:val="008D552B"/>
    <w:rsid w:val="008D7865"/>
    <w:rsid w:val="008E0D23"/>
    <w:rsid w:val="008E0EFC"/>
    <w:rsid w:val="008E1138"/>
    <w:rsid w:val="008E14FB"/>
    <w:rsid w:val="008E339D"/>
    <w:rsid w:val="008E3B71"/>
    <w:rsid w:val="008E454C"/>
    <w:rsid w:val="008E45DF"/>
    <w:rsid w:val="008E57E8"/>
    <w:rsid w:val="008E7191"/>
    <w:rsid w:val="008E7D02"/>
    <w:rsid w:val="008F0615"/>
    <w:rsid w:val="008F08B6"/>
    <w:rsid w:val="008F1493"/>
    <w:rsid w:val="008F18D6"/>
    <w:rsid w:val="008F1DFC"/>
    <w:rsid w:val="008F2C9B"/>
    <w:rsid w:val="008F3865"/>
    <w:rsid w:val="008F38D7"/>
    <w:rsid w:val="008F4655"/>
    <w:rsid w:val="008F64FB"/>
    <w:rsid w:val="008F797B"/>
    <w:rsid w:val="00901E8E"/>
    <w:rsid w:val="0090228B"/>
    <w:rsid w:val="00903A0F"/>
    <w:rsid w:val="00904360"/>
    <w:rsid w:val="00904780"/>
    <w:rsid w:val="0090635B"/>
    <w:rsid w:val="00906665"/>
    <w:rsid w:val="009067B5"/>
    <w:rsid w:val="0091001C"/>
    <w:rsid w:val="009100A5"/>
    <w:rsid w:val="009122F2"/>
    <w:rsid w:val="00912983"/>
    <w:rsid w:val="00913AFF"/>
    <w:rsid w:val="00914E99"/>
    <w:rsid w:val="00915962"/>
    <w:rsid w:val="00916CE4"/>
    <w:rsid w:val="00917257"/>
    <w:rsid w:val="009174DA"/>
    <w:rsid w:val="00917C04"/>
    <w:rsid w:val="00920DEB"/>
    <w:rsid w:val="00922385"/>
    <w:rsid w:val="009223DF"/>
    <w:rsid w:val="00923CE9"/>
    <w:rsid w:val="00924FA3"/>
    <w:rsid w:val="00930B79"/>
    <w:rsid w:val="00930FC5"/>
    <w:rsid w:val="00931962"/>
    <w:rsid w:val="00933C75"/>
    <w:rsid w:val="00936091"/>
    <w:rsid w:val="00940675"/>
    <w:rsid w:val="00940AD5"/>
    <w:rsid w:val="00940D8A"/>
    <w:rsid w:val="0094130E"/>
    <w:rsid w:val="009431D9"/>
    <w:rsid w:val="00945C06"/>
    <w:rsid w:val="0094645E"/>
    <w:rsid w:val="00946920"/>
    <w:rsid w:val="009473DA"/>
    <w:rsid w:val="00950120"/>
    <w:rsid w:val="00951710"/>
    <w:rsid w:val="0095457C"/>
    <w:rsid w:val="00954693"/>
    <w:rsid w:val="00956D01"/>
    <w:rsid w:val="00960EC0"/>
    <w:rsid w:val="00962223"/>
    <w:rsid w:val="00962258"/>
    <w:rsid w:val="00962D3D"/>
    <w:rsid w:val="00964860"/>
    <w:rsid w:val="009657CD"/>
    <w:rsid w:val="009677CF"/>
    <w:rsid w:val="009678B7"/>
    <w:rsid w:val="00970461"/>
    <w:rsid w:val="00971B34"/>
    <w:rsid w:val="009735A3"/>
    <w:rsid w:val="0097698E"/>
    <w:rsid w:val="00977F79"/>
    <w:rsid w:val="00980373"/>
    <w:rsid w:val="00990AF0"/>
    <w:rsid w:val="00990C4D"/>
    <w:rsid w:val="00992D9C"/>
    <w:rsid w:val="009931FD"/>
    <w:rsid w:val="00996409"/>
    <w:rsid w:val="00996627"/>
    <w:rsid w:val="00996CB8"/>
    <w:rsid w:val="00997632"/>
    <w:rsid w:val="009978AE"/>
    <w:rsid w:val="009A16A9"/>
    <w:rsid w:val="009A1C30"/>
    <w:rsid w:val="009A5206"/>
    <w:rsid w:val="009B2160"/>
    <w:rsid w:val="009B236B"/>
    <w:rsid w:val="009B2943"/>
    <w:rsid w:val="009B2E97"/>
    <w:rsid w:val="009B5146"/>
    <w:rsid w:val="009B6631"/>
    <w:rsid w:val="009B7719"/>
    <w:rsid w:val="009C0F4D"/>
    <w:rsid w:val="009C16B6"/>
    <w:rsid w:val="009C18B0"/>
    <w:rsid w:val="009C3AE1"/>
    <w:rsid w:val="009C418E"/>
    <w:rsid w:val="009C442C"/>
    <w:rsid w:val="009C5701"/>
    <w:rsid w:val="009C583E"/>
    <w:rsid w:val="009D0E54"/>
    <w:rsid w:val="009D20A1"/>
    <w:rsid w:val="009D2D18"/>
    <w:rsid w:val="009D2EAA"/>
    <w:rsid w:val="009D4CF6"/>
    <w:rsid w:val="009D4FAE"/>
    <w:rsid w:val="009D7DE7"/>
    <w:rsid w:val="009E07F4"/>
    <w:rsid w:val="009E18F5"/>
    <w:rsid w:val="009E48CE"/>
    <w:rsid w:val="009E56EF"/>
    <w:rsid w:val="009E7F82"/>
    <w:rsid w:val="009F0C47"/>
    <w:rsid w:val="009F0CF5"/>
    <w:rsid w:val="009F152F"/>
    <w:rsid w:val="009F309B"/>
    <w:rsid w:val="009F392E"/>
    <w:rsid w:val="009F53C5"/>
    <w:rsid w:val="009F794A"/>
    <w:rsid w:val="00A01696"/>
    <w:rsid w:val="00A02ACD"/>
    <w:rsid w:val="00A02D7C"/>
    <w:rsid w:val="00A04F28"/>
    <w:rsid w:val="00A05420"/>
    <w:rsid w:val="00A06472"/>
    <w:rsid w:val="00A0740E"/>
    <w:rsid w:val="00A07A89"/>
    <w:rsid w:val="00A12463"/>
    <w:rsid w:val="00A16653"/>
    <w:rsid w:val="00A17B9E"/>
    <w:rsid w:val="00A17DE9"/>
    <w:rsid w:val="00A17F47"/>
    <w:rsid w:val="00A24018"/>
    <w:rsid w:val="00A25666"/>
    <w:rsid w:val="00A26CBA"/>
    <w:rsid w:val="00A331C1"/>
    <w:rsid w:val="00A3332D"/>
    <w:rsid w:val="00A34FE3"/>
    <w:rsid w:val="00A3626D"/>
    <w:rsid w:val="00A362F2"/>
    <w:rsid w:val="00A4050F"/>
    <w:rsid w:val="00A417DF"/>
    <w:rsid w:val="00A43986"/>
    <w:rsid w:val="00A4543D"/>
    <w:rsid w:val="00A45BE9"/>
    <w:rsid w:val="00A479E2"/>
    <w:rsid w:val="00A50641"/>
    <w:rsid w:val="00A51626"/>
    <w:rsid w:val="00A52DE1"/>
    <w:rsid w:val="00A530BF"/>
    <w:rsid w:val="00A53527"/>
    <w:rsid w:val="00A571CA"/>
    <w:rsid w:val="00A57E8D"/>
    <w:rsid w:val="00A6177B"/>
    <w:rsid w:val="00A635F9"/>
    <w:rsid w:val="00A65002"/>
    <w:rsid w:val="00A66136"/>
    <w:rsid w:val="00A704CC"/>
    <w:rsid w:val="00A70D27"/>
    <w:rsid w:val="00A71189"/>
    <w:rsid w:val="00A72842"/>
    <w:rsid w:val="00A7364A"/>
    <w:rsid w:val="00A73812"/>
    <w:rsid w:val="00A7451A"/>
    <w:rsid w:val="00A74DCC"/>
    <w:rsid w:val="00A753ED"/>
    <w:rsid w:val="00A77512"/>
    <w:rsid w:val="00A83FCE"/>
    <w:rsid w:val="00A849D4"/>
    <w:rsid w:val="00A8513E"/>
    <w:rsid w:val="00A85D4F"/>
    <w:rsid w:val="00A867A6"/>
    <w:rsid w:val="00A8717D"/>
    <w:rsid w:val="00A87984"/>
    <w:rsid w:val="00A929C3"/>
    <w:rsid w:val="00A94456"/>
    <w:rsid w:val="00A94C2F"/>
    <w:rsid w:val="00A95C0A"/>
    <w:rsid w:val="00A9710F"/>
    <w:rsid w:val="00A97609"/>
    <w:rsid w:val="00AA0620"/>
    <w:rsid w:val="00AA13C8"/>
    <w:rsid w:val="00AA3179"/>
    <w:rsid w:val="00AA3E17"/>
    <w:rsid w:val="00AA4CBB"/>
    <w:rsid w:val="00AA576A"/>
    <w:rsid w:val="00AA65FA"/>
    <w:rsid w:val="00AA709D"/>
    <w:rsid w:val="00AA7351"/>
    <w:rsid w:val="00AA7A36"/>
    <w:rsid w:val="00AA7AD2"/>
    <w:rsid w:val="00AB1063"/>
    <w:rsid w:val="00AB2EAA"/>
    <w:rsid w:val="00AB4AF2"/>
    <w:rsid w:val="00AB58B7"/>
    <w:rsid w:val="00AB7601"/>
    <w:rsid w:val="00AB7A51"/>
    <w:rsid w:val="00AC01E9"/>
    <w:rsid w:val="00AC0FDE"/>
    <w:rsid w:val="00AC48E5"/>
    <w:rsid w:val="00AC4F95"/>
    <w:rsid w:val="00AC5FC7"/>
    <w:rsid w:val="00AD056F"/>
    <w:rsid w:val="00AD0C7B"/>
    <w:rsid w:val="00AD1771"/>
    <w:rsid w:val="00AD1786"/>
    <w:rsid w:val="00AD2564"/>
    <w:rsid w:val="00AD2CE9"/>
    <w:rsid w:val="00AD339A"/>
    <w:rsid w:val="00AD5F1A"/>
    <w:rsid w:val="00AD6731"/>
    <w:rsid w:val="00AD6844"/>
    <w:rsid w:val="00AD6E8C"/>
    <w:rsid w:val="00AD6F68"/>
    <w:rsid w:val="00AD792A"/>
    <w:rsid w:val="00AE004A"/>
    <w:rsid w:val="00AE07D1"/>
    <w:rsid w:val="00AE1D4A"/>
    <w:rsid w:val="00AE3BB4"/>
    <w:rsid w:val="00AE6366"/>
    <w:rsid w:val="00AF04BF"/>
    <w:rsid w:val="00AF0B01"/>
    <w:rsid w:val="00AF40D8"/>
    <w:rsid w:val="00AF5BE6"/>
    <w:rsid w:val="00AF73C4"/>
    <w:rsid w:val="00B008D5"/>
    <w:rsid w:val="00B02F73"/>
    <w:rsid w:val="00B03A32"/>
    <w:rsid w:val="00B04165"/>
    <w:rsid w:val="00B0619F"/>
    <w:rsid w:val="00B10E1A"/>
    <w:rsid w:val="00B11688"/>
    <w:rsid w:val="00B118B5"/>
    <w:rsid w:val="00B13A26"/>
    <w:rsid w:val="00B1425B"/>
    <w:rsid w:val="00B14F59"/>
    <w:rsid w:val="00B15D0D"/>
    <w:rsid w:val="00B17C43"/>
    <w:rsid w:val="00B2110B"/>
    <w:rsid w:val="00B22106"/>
    <w:rsid w:val="00B224E7"/>
    <w:rsid w:val="00B22A75"/>
    <w:rsid w:val="00B248DC"/>
    <w:rsid w:val="00B24CB8"/>
    <w:rsid w:val="00B2732A"/>
    <w:rsid w:val="00B342DB"/>
    <w:rsid w:val="00B35E89"/>
    <w:rsid w:val="00B37595"/>
    <w:rsid w:val="00B4151E"/>
    <w:rsid w:val="00B41DEB"/>
    <w:rsid w:val="00B429CF"/>
    <w:rsid w:val="00B448FF"/>
    <w:rsid w:val="00B4599F"/>
    <w:rsid w:val="00B45F53"/>
    <w:rsid w:val="00B46A1E"/>
    <w:rsid w:val="00B47984"/>
    <w:rsid w:val="00B50C16"/>
    <w:rsid w:val="00B50C25"/>
    <w:rsid w:val="00B5341E"/>
    <w:rsid w:val="00B5357B"/>
    <w:rsid w:val="00B535E1"/>
    <w:rsid w:val="00B5431A"/>
    <w:rsid w:val="00B60046"/>
    <w:rsid w:val="00B61530"/>
    <w:rsid w:val="00B61964"/>
    <w:rsid w:val="00B62224"/>
    <w:rsid w:val="00B645BC"/>
    <w:rsid w:val="00B645ED"/>
    <w:rsid w:val="00B66865"/>
    <w:rsid w:val="00B67D9E"/>
    <w:rsid w:val="00B70267"/>
    <w:rsid w:val="00B74778"/>
    <w:rsid w:val="00B75EE1"/>
    <w:rsid w:val="00B77481"/>
    <w:rsid w:val="00B77C6D"/>
    <w:rsid w:val="00B8044B"/>
    <w:rsid w:val="00B80E53"/>
    <w:rsid w:val="00B80FA4"/>
    <w:rsid w:val="00B82A36"/>
    <w:rsid w:val="00B83A53"/>
    <w:rsid w:val="00B8518B"/>
    <w:rsid w:val="00B866D9"/>
    <w:rsid w:val="00B91757"/>
    <w:rsid w:val="00B920B5"/>
    <w:rsid w:val="00B97CC3"/>
    <w:rsid w:val="00BA1C13"/>
    <w:rsid w:val="00BA1E9D"/>
    <w:rsid w:val="00BA31A7"/>
    <w:rsid w:val="00BA34A5"/>
    <w:rsid w:val="00BA5A03"/>
    <w:rsid w:val="00BA6576"/>
    <w:rsid w:val="00BB10BD"/>
    <w:rsid w:val="00BB3F86"/>
    <w:rsid w:val="00BB4AF2"/>
    <w:rsid w:val="00BB51D3"/>
    <w:rsid w:val="00BB55ED"/>
    <w:rsid w:val="00BC06C4"/>
    <w:rsid w:val="00BC2493"/>
    <w:rsid w:val="00BC4A61"/>
    <w:rsid w:val="00BC56C3"/>
    <w:rsid w:val="00BC663E"/>
    <w:rsid w:val="00BC6D2B"/>
    <w:rsid w:val="00BD4556"/>
    <w:rsid w:val="00BD4D0B"/>
    <w:rsid w:val="00BD5C53"/>
    <w:rsid w:val="00BD7E91"/>
    <w:rsid w:val="00BD7F0D"/>
    <w:rsid w:val="00BE028E"/>
    <w:rsid w:val="00BE3464"/>
    <w:rsid w:val="00BE414F"/>
    <w:rsid w:val="00BE49F4"/>
    <w:rsid w:val="00BF0966"/>
    <w:rsid w:val="00BF121E"/>
    <w:rsid w:val="00BF23E0"/>
    <w:rsid w:val="00BF4A13"/>
    <w:rsid w:val="00BF4CB0"/>
    <w:rsid w:val="00BF6325"/>
    <w:rsid w:val="00C02D0A"/>
    <w:rsid w:val="00C03A6E"/>
    <w:rsid w:val="00C0426C"/>
    <w:rsid w:val="00C05B9F"/>
    <w:rsid w:val="00C065C2"/>
    <w:rsid w:val="00C06B57"/>
    <w:rsid w:val="00C15241"/>
    <w:rsid w:val="00C1688F"/>
    <w:rsid w:val="00C17457"/>
    <w:rsid w:val="00C174F4"/>
    <w:rsid w:val="00C20128"/>
    <w:rsid w:val="00C20E63"/>
    <w:rsid w:val="00C21CCE"/>
    <w:rsid w:val="00C226C0"/>
    <w:rsid w:val="00C2534C"/>
    <w:rsid w:val="00C274B4"/>
    <w:rsid w:val="00C30F06"/>
    <w:rsid w:val="00C3406B"/>
    <w:rsid w:val="00C35479"/>
    <w:rsid w:val="00C3709A"/>
    <w:rsid w:val="00C41215"/>
    <w:rsid w:val="00C41FD3"/>
    <w:rsid w:val="00C42FE6"/>
    <w:rsid w:val="00C4456C"/>
    <w:rsid w:val="00C44E79"/>
    <w:rsid w:val="00C44F6A"/>
    <w:rsid w:val="00C468D6"/>
    <w:rsid w:val="00C478AC"/>
    <w:rsid w:val="00C512BE"/>
    <w:rsid w:val="00C52D25"/>
    <w:rsid w:val="00C53EBD"/>
    <w:rsid w:val="00C56D0C"/>
    <w:rsid w:val="00C57268"/>
    <w:rsid w:val="00C574FE"/>
    <w:rsid w:val="00C6198E"/>
    <w:rsid w:val="00C702D7"/>
    <w:rsid w:val="00C708EA"/>
    <w:rsid w:val="00C7216F"/>
    <w:rsid w:val="00C75051"/>
    <w:rsid w:val="00C7562E"/>
    <w:rsid w:val="00C75AC5"/>
    <w:rsid w:val="00C75F96"/>
    <w:rsid w:val="00C763CE"/>
    <w:rsid w:val="00C765AE"/>
    <w:rsid w:val="00C7745B"/>
    <w:rsid w:val="00C776E5"/>
    <w:rsid w:val="00C778A5"/>
    <w:rsid w:val="00C77A59"/>
    <w:rsid w:val="00C8580D"/>
    <w:rsid w:val="00C91FD8"/>
    <w:rsid w:val="00C92225"/>
    <w:rsid w:val="00C9327E"/>
    <w:rsid w:val="00C93433"/>
    <w:rsid w:val="00C95162"/>
    <w:rsid w:val="00C96932"/>
    <w:rsid w:val="00C97A5D"/>
    <w:rsid w:val="00CA164D"/>
    <w:rsid w:val="00CA3492"/>
    <w:rsid w:val="00CA7CB7"/>
    <w:rsid w:val="00CB21C4"/>
    <w:rsid w:val="00CB3151"/>
    <w:rsid w:val="00CB3658"/>
    <w:rsid w:val="00CB6A37"/>
    <w:rsid w:val="00CB7684"/>
    <w:rsid w:val="00CC080E"/>
    <w:rsid w:val="00CC31CF"/>
    <w:rsid w:val="00CC4380"/>
    <w:rsid w:val="00CC7C8F"/>
    <w:rsid w:val="00CD1FC4"/>
    <w:rsid w:val="00CD65C1"/>
    <w:rsid w:val="00CE1135"/>
    <w:rsid w:val="00CE1D89"/>
    <w:rsid w:val="00CE22D6"/>
    <w:rsid w:val="00CE2AC2"/>
    <w:rsid w:val="00CE32AE"/>
    <w:rsid w:val="00CE3429"/>
    <w:rsid w:val="00CE3B9D"/>
    <w:rsid w:val="00CE5C49"/>
    <w:rsid w:val="00CE62A4"/>
    <w:rsid w:val="00CE6FC8"/>
    <w:rsid w:val="00CE7A68"/>
    <w:rsid w:val="00CF112C"/>
    <w:rsid w:val="00CF4237"/>
    <w:rsid w:val="00CF680A"/>
    <w:rsid w:val="00CF681A"/>
    <w:rsid w:val="00D034A0"/>
    <w:rsid w:val="00D03583"/>
    <w:rsid w:val="00D05C61"/>
    <w:rsid w:val="00D074AE"/>
    <w:rsid w:val="00D10A2D"/>
    <w:rsid w:val="00D11937"/>
    <w:rsid w:val="00D139AC"/>
    <w:rsid w:val="00D145E1"/>
    <w:rsid w:val="00D147AF"/>
    <w:rsid w:val="00D21061"/>
    <w:rsid w:val="00D25AE4"/>
    <w:rsid w:val="00D25DE4"/>
    <w:rsid w:val="00D30CCC"/>
    <w:rsid w:val="00D31334"/>
    <w:rsid w:val="00D313F5"/>
    <w:rsid w:val="00D31E39"/>
    <w:rsid w:val="00D37B14"/>
    <w:rsid w:val="00D37B7C"/>
    <w:rsid w:val="00D408D4"/>
    <w:rsid w:val="00D4108E"/>
    <w:rsid w:val="00D44668"/>
    <w:rsid w:val="00D44B92"/>
    <w:rsid w:val="00D46DAF"/>
    <w:rsid w:val="00D523E7"/>
    <w:rsid w:val="00D57BFB"/>
    <w:rsid w:val="00D60552"/>
    <w:rsid w:val="00D6163D"/>
    <w:rsid w:val="00D6259C"/>
    <w:rsid w:val="00D63423"/>
    <w:rsid w:val="00D63BFB"/>
    <w:rsid w:val="00D64003"/>
    <w:rsid w:val="00D7297C"/>
    <w:rsid w:val="00D74D40"/>
    <w:rsid w:val="00D768E5"/>
    <w:rsid w:val="00D76F4E"/>
    <w:rsid w:val="00D77B10"/>
    <w:rsid w:val="00D80D98"/>
    <w:rsid w:val="00D831A3"/>
    <w:rsid w:val="00D86AFC"/>
    <w:rsid w:val="00D86B83"/>
    <w:rsid w:val="00D87F41"/>
    <w:rsid w:val="00D91557"/>
    <w:rsid w:val="00D919BB"/>
    <w:rsid w:val="00D92A0B"/>
    <w:rsid w:val="00D96121"/>
    <w:rsid w:val="00D97197"/>
    <w:rsid w:val="00D97BE3"/>
    <w:rsid w:val="00DA0EA3"/>
    <w:rsid w:val="00DA24C4"/>
    <w:rsid w:val="00DA3711"/>
    <w:rsid w:val="00DA6BA5"/>
    <w:rsid w:val="00DB1371"/>
    <w:rsid w:val="00DB18F1"/>
    <w:rsid w:val="00DB1DCD"/>
    <w:rsid w:val="00DB49D3"/>
    <w:rsid w:val="00DB619A"/>
    <w:rsid w:val="00DC14E1"/>
    <w:rsid w:val="00DC2718"/>
    <w:rsid w:val="00DC3FBF"/>
    <w:rsid w:val="00DC4DDB"/>
    <w:rsid w:val="00DC6ED4"/>
    <w:rsid w:val="00DD2426"/>
    <w:rsid w:val="00DD3740"/>
    <w:rsid w:val="00DD46F3"/>
    <w:rsid w:val="00DD546A"/>
    <w:rsid w:val="00DD5626"/>
    <w:rsid w:val="00DD7852"/>
    <w:rsid w:val="00DD7CA8"/>
    <w:rsid w:val="00DE3E93"/>
    <w:rsid w:val="00DE51A5"/>
    <w:rsid w:val="00DE56F2"/>
    <w:rsid w:val="00DE57AC"/>
    <w:rsid w:val="00DE5ED5"/>
    <w:rsid w:val="00DE6A35"/>
    <w:rsid w:val="00DF116D"/>
    <w:rsid w:val="00DF1535"/>
    <w:rsid w:val="00DF2592"/>
    <w:rsid w:val="00DF2782"/>
    <w:rsid w:val="00DF278F"/>
    <w:rsid w:val="00E0116C"/>
    <w:rsid w:val="00E01EA1"/>
    <w:rsid w:val="00E02C82"/>
    <w:rsid w:val="00E04FB7"/>
    <w:rsid w:val="00E0558F"/>
    <w:rsid w:val="00E05DD1"/>
    <w:rsid w:val="00E104E5"/>
    <w:rsid w:val="00E11ACD"/>
    <w:rsid w:val="00E121A6"/>
    <w:rsid w:val="00E1257B"/>
    <w:rsid w:val="00E1401B"/>
    <w:rsid w:val="00E14B75"/>
    <w:rsid w:val="00E16FF7"/>
    <w:rsid w:val="00E17252"/>
    <w:rsid w:val="00E20769"/>
    <w:rsid w:val="00E20968"/>
    <w:rsid w:val="00E21F92"/>
    <w:rsid w:val="00E22C30"/>
    <w:rsid w:val="00E23430"/>
    <w:rsid w:val="00E23EF4"/>
    <w:rsid w:val="00E2443E"/>
    <w:rsid w:val="00E25DBD"/>
    <w:rsid w:val="00E264EA"/>
    <w:rsid w:val="00E26D68"/>
    <w:rsid w:val="00E3047E"/>
    <w:rsid w:val="00E32D44"/>
    <w:rsid w:val="00E4197C"/>
    <w:rsid w:val="00E42D7E"/>
    <w:rsid w:val="00E437B0"/>
    <w:rsid w:val="00E44045"/>
    <w:rsid w:val="00E44AE0"/>
    <w:rsid w:val="00E4520D"/>
    <w:rsid w:val="00E470A7"/>
    <w:rsid w:val="00E4784F"/>
    <w:rsid w:val="00E523B9"/>
    <w:rsid w:val="00E52649"/>
    <w:rsid w:val="00E5375F"/>
    <w:rsid w:val="00E54128"/>
    <w:rsid w:val="00E54737"/>
    <w:rsid w:val="00E5555C"/>
    <w:rsid w:val="00E60B4C"/>
    <w:rsid w:val="00E618C4"/>
    <w:rsid w:val="00E628BC"/>
    <w:rsid w:val="00E665C3"/>
    <w:rsid w:val="00E66E9E"/>
    <w:rsid w:val="00E7218A"/>
    <w:rsid w:val="00E72A98"/>
    <w:rsid w:val="00E73EEC"/>
    <w:rsid w:val="00E74868"/>
    <w:rsid w:val="00E845CD"/>
    <w:rsid w:val="00E84963"/>
    <w:rsid w:val="00E85DF4"/>
    <w:rsid w:val="00E86144"/>
    <w:rsid w:val="00E878EE"/>
    <w:rsid w:val="00E911EA"/>
    <w:rsid w:val="00E931D3"/>
    <w:rsid w:val="00E96957"/>
    <w:rsid w:val="00E97822"/>
    <w:rsid w:val="00E97E22"/>
    <w:rsid w:val="00EA0A81"/>
    <w:rsid w:val="00EA18ED"/>
    <w:rsid w:val="00EA26C4"/>
    <w:rsid w:val="00EA6EC7"/>
    <w:rsid w:val="00EB0647"/>
    <w:rsid w:val="00EB104F"/>
    <w:rsid w:val="00EB15FC"/>
    <w:rsid w:val="00EB2EF4"/>
    <w:rsid w:val="00EB464C"/>
    <w:rsid w:val="00EB46E5"/>
    <w:rsid w:val="00EB5D4D"/>
    <w:rsid w:val="00EB756A"/>
    <w:rsid w:val="00EC10AE"/>
    <w:rsid w:val="00EC494A"/>
    <w:rsid w:val="00EC5042"/>
    <w:rsid w:val="00EC68A2"/>
    <w:rsid w:val="00ED0703"/>
    <w:rsid w:val="00ED14BD"/>
    <w:rsid w:val="00ED3235"/>
    <w:rsid w:val="00ED6360"/>
    <w:rsid w:val="00ED78D2"/>
    <w:rsid w:val="00EE0B51"/>
    <w:rsid w:val="00EE0BBE"/>
    <w:rsid w:val="00EE2244"/>
    <w:rsid w:val="00EE3C5F"/>
    <w:rsid w:val="00EE5FE5"/>
    <w:rsid w:val="00EE7882"/>
    <w:rsid w:val="00EF0077"/>
    <w:rsid w:val="00EF16D9"/>
    <w:rsid w:val="00EF3CB1"/>
    <w:rsid w:val="00EF5808"/>
    <w:rsid w:val="00EF66B9"/>
    <w:rsid w:val="00EF6CDE"/>
    <w:rsid w:val="00F012C4"/>
    <w:rsid w:val="00F016C7"/>
    <w:rsid w:val="00F05A27"/>
    <w:rsid w:val="00F05CD6"/>
    <w:rsid w:val="00F06156"/>
    <w:rsid w:val="00F07DF4"/>
    <w:rsid w:val="00F1012C"/>
    <w:rsid w:val="00F11089"/>
    <w:rsid w:val="00F12DEC"/>
    <w:rsid w:val="00F1359A"/>
    <w:rsid w:val="00F14363"/>
    <w:rsid w:val="00F1664F"/>
    <w:rsid w:val="00F1715C"/>
    <w:rsid w:val="00F17E8A"/>
    <w:rsid w:val="00F20760"/>
    <w:rsid w:val="00F20DE3"/>
    <w:rsid w:val="00F218CF"/>
    <w:rsid w:val="00F21FAD"/>
    <w:rsid w:val="00F233B6"/>
    <w:rsid w:val="00F23A81"/>
    <w:rsid w:val="00F23D3E"/>
    <w:rsid w:val="00F24A77"/>
    <w:rsid w:val="00F26A6C"/>
    <w:rsid w:val="00F310F8"/>
    <w:rsid w:val="00F31939"/>
    <w:rsid w:val="00F353AE"/>
    <w:rsid w:val="00F35939"/>
    <w:rsid w:val="00F360AB"/>
    <w:rsid w:val="00F37A59"/>
    <w:rsid w:val="00F40CD5"/>
    <w:rsid w:val="00F4371B"/>
    <w:rsid w:val="00F44AC3"/>
    <w:rsid w:val="00F45607"/>
    <w:rsid w:val="00F45B1E"/>
    <w:rsid w:val="00F46000"/>
    <w:rsid w:val="00F46329"/>
    <w:rsid w:val="00F46408"/>
    <w:rsid w:val="00F4722B"/>
    <w:rsid w:val="00F472DF"/>
    <w:rsid w:val="00F478E7"/>
    <w:rsid w:val="00F518C0"/>
    <w:rsid w:val="00F54432"/>
    <w:rsid w:val="00F569C6"/>
    <w:rsid w:val="00F60757"/>
    <w:rsid w:val="00F62A5A"/>
    <w:rsid w:val="00F64A4A"/>
    <w:rsid w:val="00F659EB"/>
    <w:rsid w:val="00F65D3B"/>
    <w:rsid w:val="00F72B0E"/>
    <w:rsid w:val="00F7345A"/>
    <w:rsid w:val="00F7400A"/>
    <w:rsid w:val="00F74C1E"/>
    <w:rsid w:val="00F757ED"/>
    <w:rsid w:val="00F8120E"/>
    <w:rsid w:val="00F84FB5"/>
    <w:rsid w:val="00F85181"/>
    <w:rsid w:val="00F857C0"/>
    <w:rsid w:val="00F86BA6"/>
    <w:rsid w:val="00F90DE5"/>
    <w:rsid w:val="00F9156D"/>
    <w:rsid w:val="00F93E20"/>
    <w:rsid w:val="00F9575E"/>
    <w:rsid w:val="00F979A3"/>
    <w:rsid w:val="00FA43DF"/>
    <w:rsid w:val="00FA4CB9"/>
    <w:rsid w:val="00FA727F"/>
    <w:rsid w:val="00FA758D"/>
    <w:rsid w:val="00FA7FD7"/>
    <w:rsid w:val="00FB135C"/>
    <w:rsid w:val="00FB3959"/>
    <w:rsid w:val="00FB4B5B"/>
    <w:rsid w:val="00FB52B3"/>
    <w:rsid w:val="00FB6342"/>
    <w:rsid w:val="00FC14A0"/>
    <w:rsid w:val="00FC169F"/>
    <w:rsid w:val="00FC2E30"/>
    <w:rsid w:val="00FC6389"/>
    <w:rsid w:val="00FD0011"/>
    <w:rsid w:val="00FD7140"/>
    <w:rsid w:val="00FE4333"/>
    <w:rsid w:val="00FE6AEC"/>
    <w:rsid w:val="00FE70AE"/>
    <w:rsid w:val="00FF0382"/>
    <w:rsid w:val="00FF1A83"/>
    <w:rsid w:val="00FF2A62"/>
    <w:rsid w:val="00FF3C0D"/>
    <w:rsid w:val="00FF5E2F"/>
    <w:rsid w:val="01899383"/>
    <w:rsid w:val="01A6FFE5"/>
    <w:rsid w:val="01B103FF"/>
    <w:rsid w:val="0310385D"/>
    <w:rsid w:val="03261C3C"/>
    <w:rsid w:val="0363ABD9"/>
    <w:rsid w:val="039A27A3"/>
    <w:rsid w:val="03B6C9DF"/>
    <w:rsid w:val="03E226A7"/>
    <w:rsid w:val="049A8A94"/>
    <w:rsid w:val="05026370"/>
    <w:rsid w:val="05364AEA"/>
    <w:rsid w:val="054FE880"/>
    <w:rsid w:val="075971AF"/>
    <w:rsid w:val="0B7423D5"/>
    <w:rsid w:val="0B7E0FAB"/>
    <w:rsid w:val="0BDB34ED"/>
    <w:rsid w:val="0D316276"/>
    <w:rsid w:val="0D4165CA"/>
    <w:rsid w:val="0E449A6D"/>
    <w:rsid w:val="0F961D7A"/>
    <w:rsid w:val="104EA397"/>
    <w:rsid w:val="10D2044E"/>
    <w:rsid w:val="10FEB8E5"/>
    <w:rsid w:val="117CBA02"/>
    <w:rsid w:val="118E925D"/>
    <w:rsid w:val="119DB887"/>
    <w:rsid w:val="11CADBA8"/>
    <w:rsid w:val="12249ACB"/>
    <w:rsid w:val="14010F47"/>
    <w:rsid w:val="14850901"/>
    <w:rsid w:val="148F2A75"/>
    <w:rsid w:val="14917D6A"/>
    <w:rsid w:val="14D0434D"/>
    <w:rsid w:val="15416BA6"/>
    <w:rsid w:val="15548266"/>
    <w:rsid w:val="1678C1D0"/>
    <w:rsid w:val="16EA6966"/>
    <w:rsid w:val="17B0195F"/>
    <w:rsid w:val="1886E5BB"/>
    <w:rsid w:val="189E07B3"/>
    <w:rsid w:val="1998787D"/>
    <w:rsid w:val="19FAB8E5"/>
    <w:rsid w:val="1B5A80F6"/>
    <w:rsid w:val="1C12C1A8"/>
    <w:rsid w:val="1C239309"/>
    <w:rsid w:val="1C361B92"/>
    <w:rsid w:val="1CDBD208"/>
    <w:rsid w:val="1CFBCAB8"/>
    <w:rsid w:val="1D02202F"/>
    <w:rsid w:val="1D4D8EF3"/>
    <w:rsid w:val="1DF96BB8"/>
    <w:rsid w:val="1FC57687"/>
    <w:rsid w:val="1FE0CD1C"/>
    <w:rsid w:val="20496CCC"/>
    <w:rsid w:val="2097E8C1"/>
    <w:rsid w:val="23587B0E"/>
    <w:rsid w:val="2425EB0F"/>
    <w:rsid w:val="2590E411"/>
    <w:rsid w:val="25A999DB"/>
    <w:rsid w:val="26982583"/>
    <w:rsid w:val="26C7F25F"/>
    <w:rsid w:val="26DAA146"/>
    <w:rsid w:val="27190CB8"/>
    <w:rsid w:val="272AB5A4"/>
    <w:rsid w:val="279F4659"/>
    <w:rsid w:val="28498D29"/>
    <w:rsid w:val="287E52AA"/>
    <w:rsid w:val="28B60813"/>
    <w:rsid w:val="29DEDBED"/>
    <w:rsid w:val="2A1C94D9"/>
    <w:rsid w:val="2AF7002B"/>
    <w:rsid w:val="2BD5C1CF"/>
    <w:rsid w:val="2D827C3E"/>
    <w:rsid w:val="2D87EC28"/>
    <w:rsid w:val="2E255A3E"/>
    <w:rsid w:val="2EB49315"/>
    <w:rsid w:val="2F0FECC8"/>
    <w:rsid w:val="2F1526D7"/>
    <w:rsid w:val="2F186A9B"/>
    <w:rsid w:val="2F4C2AE4"/>
    <w:rsid w:val="2FE54D9D"/>
    <w:rsid w:val="317923B3"/>
    <w:rsid w:val="31D57ED8"/>
    <w:rsid w:val="3253CE9C"/>
    <w:rsid w:val="32F9DD65"/>
    <w:rsid w:val="32FF28F2"/>
    <w:rsid w:val="33B0335E"/>
    <w:rsid w:val="34579394"/>
    <w:rsid w:val="345BC35C"/>
    <w:rsid w:val="35CF3B8E"/>
    <w:rsid w:val="36D58ABD"/>
    <w:rsid w:val="36F125FC"/>
    <w:rsid w:val="3746E70B"/>
    <w:rsid w:val="375A5497"/>
    <w:rsid w:val="37992E92"/>
    <w:rsid w:val="379D082F"/>
    <w:rsid w:val="37F7E8A5"/>
    <w:rsid w:val="38440AB1"/>
    <w:rsid w:val="389EDBB7"/>
    <w:rsid w:val="39EC4072"/>
    <w:rsid w:val="3A9AF854"/>
    <w:rsid w:val="3AB45C65"/>
    <w:rsid w:val="3B29DB2E"/>
    <w:rsid w:val="3BB18E02"/>
    <w:rsid w:val="3C109D5B"/>
    <w:rsid w:val="3C18A327"/>
    <w:rsid w:val="3C500329"/>
    <w:rsid w:val="3CB4D24A"/>
    <w:rsid w:val="3D580A2D"/>
    <w:rsid w:val="3D7897BA"/>
    <w:rsid w:val="3E1130B9"/>
    <w:rsid w:val="3E244C1A"/>
    <w:rsid w:val="3F460838"/>
    <w:rsid w:val="3F7C3A27"/>
    <w:rsid w:val="4115ACDB"/>
    <w:rsid w:val="41C4F5C1"/>
    <w:rsid w:val="41CC65ED"/>
    <w:rsid w:val="4270836E"/>
    <w:rsid w:val="43671F94"/>
    <w:rsid w:val="441132EF"/>
    <w:rsid w:val="44FDC75E"/>
    <w:rsid w:val="4526B943"/>
    <w:rsid w:val="45BC8B64"/>
    <w:rsid w:val="45E00538"/>
    <w:rsid w:val="45FE0052"/>
    <w:rsid w:val="4650308C"/>
    <w:rsid w:val="473FC993"/>
    <w:rsid w:val="4813A3E7"/>
    <w:rsid w:val="48ABC130"/>
    <w:rsid w:val="496ED208"/>
    <w:rsid w:val="497695EF"/>
    <w:rsid w:val="49AF0D54"/>
    <w:rsid w:val="4AC072C4"/>
    <w:rsid w:val="4ACBAB4F"/>
    <w:rsid w:val="4BB9B63B"/>
    <w:rsid w:val="4C879DB2"/>
    <w:rsid w:val="4CD749A0"/>
    <w:rsid w:val="4D1E00DC"/>
    <w:rsid w:val="4D4F6C50"/>
    <w:rsid w:val="4EA5CE7C"/>
    <w:rsid w:val="500AECF1"/>
    <w:rsid w:val="50C7073A"/>
    <w:rsid w:val="519FD9BC"/>
    <w:rsid w:val="52EC79A7"/>
    <w:rsid w:val="54625AB7"/>
    <w:rsid w:val="5536E81E"/>
    <w:rsid w:val="55BD3AD6"/>
    <w:rsid w:val="55E571E7"/>
    <w:rsid w:val="56680F5B"/>
    <w:rsid w:val="56F05B9D"/>
    <w:rsid w:val="57BAFFF4"/>
    <w:rsid w:val="584E005B"/>
    <w:rsid w:val="5851A79C"/>
    <w:rsid w:val="587058D9"/>
    <w:rsid w:val="5904243F"/>
    <w:rsid w:val="59FC7990"/>
    <w:rsid w:val="5ABC82B1"/>
    <w:rsid w:val="5ACCD4AB"/>
    <w:rsid w:val="5BEBBF40"/>
    <w:rsid w:val="5C193060"/>
    <w:rsid w:val="5C4516E5"/>
    <w:rsid w:val="5CF8A44D"/>
    <w:rsid w:val="5D491DE2"/>
    <w:rsid w:val="5DD58866"/>
    <w:rsid w:val="5E080415"/>
    <w:rsid w:val="5E0F7F83"/>
    <w:rsid w:val="5F2B3483"/>
    <w:rsid w:val="5F8A6F32"/>
    <w:rsid w:val="604D341A"/>
    <w:rsid w:val="6089107B"/>
    <w:rsid w:val="6231407D"/>
    <w:rsid w:val="6242E7E6"/>
    <w:rsid w:val="62EE9D4C"/>
    <w:rsid w:val="64C71F9F"/>
    <w:rsid w:val="65A3CF6A"/>
    <w:rsid w:val="65F10596"/>
    <w:rsid w:val="66186401"/>
    <w:rsid w:val="664A4A33"/>
    <w:rsid w:val="666C9802"/>
    <w:rsid w:val="672CDD68"/>
    <w:rsid w:val="678453D9"/>
    <w:rsid w:val="6784C416"/>
    <w:rsid w:val="67890E26"/>
    <w:rsid w:val="68A86048"/>
    <w:rsid w:val="68ABDC06"/>
    <w:rsid w:val="69A98C84"/>
    <w:rsid w:val="6A1269AD"/>
    <w:rsid w:val="6AA95872"/>
    <w:rsid w:val="6AC1FE1E"/>
    <w:rsid w:val="6B1E7B7C"/>
    <w:rsid w:val="6CD15CDF"/>
    <w:rsid w:val="6DF06627"/>
    <w:rsid w:val="6E0A4D89"/>
    <w:rsid w:val="6E960D4B"/>
    <w:rsid w:val="6F253428"/>
    <w:rsid w:val="6FA61DEA"/>
    <w:rsid w:val="6FFEF269"/>
    <w:rsid w:val="709ECFF4"/>
    <w:rsid w:val="70AE57E6"/>
    <w:rsid w:val="711890D1"/>
    <w:rsid w:val="714BE21C"/>
    <w:rsid w:val="7176C692"/>
    <w:rsid w:val="72D00340"/>
    <w:rsid w:val="735AF0EB"/>
    <w:rsid w:val="7391B71D"/>
    <w:rsid w:val="73C5CDA7"/>
    <w:rsid w:val="741C3B8B"/>
    <w:rsid w:val="74BD9563"/>
    <w:rsid w:val="750ACCC5"/>
    <w:rsid w:val="753533DB"/>
    <w:rsid w:val="75622FDA"/>
    <w:rsid w:val="7691166F"/>
    <w:rsid w:val="785D545B"/>
    <w:rsid w:val="7877D329"/>
    <w:rsid w:val="790854CD"/>
    <w:rsid w:val="79589D09"/>
    <w:rsid w:val="79CCA0A2"/>
    <w:rsid w:val="7A459B15"/>
    <w:rsid w:val="7A5F35C8"/>
    <w:rsid w:val="7A9CC28E"/>
    <w:rsid w:val="7AED3584"/>
    <w:rsid w:val="7BBA49AA"/>
    <w:rsid w:val="7C3487D1"/>
    <w:rsid w:val="7CC0910E"/>
    <w:rsid w:val="7D02F9B1"/>
    <w:rsid w:val="7D37BF10"/>
    <w:rsid w:val="7D4756E7"/>
    <w:rsid w:val="7DA59F38"/>
    <w:rsid w:val="7E0E43A4"/>
    <w:rsid w:val="7E90862F"/>
    <w:rsid w:val="7EB277BA"/>
    <w:rsid w:val="7EF0A037"/>
    <w:rsid w:val="7F1C3620"/>
    <w:rsid w:val="7F40A482"/>
    <w:rsid w:val="7F944C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03D6160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110B"/>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3C33F2"/>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6"/>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A753ED"/>
    <w:pPr>
      <w:numPr>
        <w:numId w:val="3"/>
      </w:numPr>
      <w:spacing w:after="0"/>
      <w:contextualSpacing/>
    </w:pPr>
  </w:style>
  <w:style w:type="paragraph" w:styleId="slovanseznam2">
    <w:name w:val="List Number 2"/>
    <w:basedOn w:val="slovanseznam"/>
    <w:uiPriority w:val="28"/>
    <w:unhideWhenUsed/>
    <w:rsid w:val="00A753ED"/>
    <w:pPr>
      <w:numPr>
        <w:ilvl w:val="1"/>
      </w:numPr>
      <w:tabs>
        <w:tab w:val="left" w:pos="1361"/>
      </w:tabs>
    </w:pPr>
  </w:style>
  <w:style w:type="paragraph" w:styleId="slovanseznam3">
    <w:name w:val="List Number 3"/>
    <w:basedOn w:val="slovanseznam"/>
    <w:uiPriority w:val="28"/>
    <w:unhideWhenUsed/>
    <w:rsid w:val="00A753ED"/>
    <w:pPr>
      <w:numPr>
        <w:ilvl w:val="2"/>
      </w:numPr>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70752A"/>
    <w:pPr>
      <w:tabs>
        <w:tab w:val="left" w:pos="1304"/>
        <w:tab w:val="right" w:leader="dot" w:pos="8692"/>
      </w:tabs>
      <w:spacing w:after="40"/>
      <w:ind w:left="1134" w:hanging="567"/>
    </w:pPr>
  </w:style>
  <w:style w:type="paragraph" w:styleId="Obsah1">
    <w:name w:val="toc 1"/>
    <w:basedOn w:val="Normln"/>
    <w:next w:val="Normln"/>
    <w:autoRedefine/>
    <w:uiPriority w:val="39"/>
    <w:unhideWhenUsed/>
    <w:qFormat/>
    <w:rsid w:val="00A417DF"/>
    <w:pPr>
      <w:tabs>
        <w:tab w:val="left" w:pos="567"/>
        <w:tab w:val="right" w:leader="dot" w:pos="8692"/>
      </w:tabs>
      <w:spacing w:after="60"/>
      <w:ind w:left="567" w:hanging="567"/>
    </w:pPr>
    <w:rPr>
      <w:caps/>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F93E20"/>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Normln"/>
    <w:next w:val="Nadpis2-2"/>
    <w:link w:val="Nadpis2-1Char"/>
    <w:qFormat/>
    <w:rsid w:val="00041EC8"/>
    <w:pPr>
      <w:keepNext/>
      <w:numPr>
        <w:numId w:val="4"/>
      </w:numPr>
      <w:spacing w:before="240" w:after="120"/>
      <w:jc w:val="both"/>
      <w:outlineLvl w:val="0"/>
    </w:pPr>
    <w:rPr>
      <w:rFonts w:asciiTheme="majorHAnsi" w:hAnsiTheme="majorHAnsi"/>
      <w:b/>
      <w:caps/>
      <w:sz w:val="22"/>
    </w:rPr>
  </w:style>
  <w:style w:type="paragraph" w:customStyle="1" w:styleId="Nadpis2-2">
    <w:name w:val="_Nadpis_2-2"/>
    <w:basedOn w:val="Nadpis2-1"/>
    <w:link w:val="Nadpis2-2Char"/>
    <w:uiPriority w:val="99"/>
    <w:qFormat/>
    <w:rsid w:val="0033239F"/>
    <w:pPr>
      <w:numPr>
        <w:ilvl w:val="1"/>
      </w:numPr>
      <w:jc w:val="left"/>
      <w:outlineLvl w:val="1"/>
    </w:pPr>
    <w:rPr>
      <w:caps w:val="0"/>
      <w:sz w:val="20"/>
    </w:rPr>
  </w:style>
  <w:style w:type="character" w:customStyle="1" w:styleId="Nadpis2-1Char">
    <w:name w:val="_Nadpis_2-1 Char"/>
    <w:basedOn w:val="Standardnpsmoodstavce"/>
    <w:link w:val="Nadpis2-1"/>
    <w:rsid w:val="00041EC8"/>
    <w:rPr>
      <w:rFonts w:asciiTheme="majorHAnsi" w:hAnsiTheme="majorHAnsi"/>
      <w:b/>
      <w:caps/>
      <w:sz w:val="22"/>
    </w:rPr>
  </w:style>
  <w:style w:type="paragraph" w:customStyle="1" w:styleId="Text2-1">
    <w:name w:val="_Text_2-1"/>
    <w:basedOn w:val="Odstavecseseznamem"/>
    <w:link w:val="Text2-1Char"/>
    <w:qFormat/>
    <w:rsid w:val="00E878EE"/>
    <w:pPr>
      <w:numPr>
        <w:ilvl w:val="2"/>
        <w:numId w:val="4"/>
      </w:numPr>
      <w:spacing w:after="120"/>
      <w:contextualSpacing w:val="0"/>
      <w:jc w:val="both"/>
    </w:pPr>
  </w:style>
  <w:style w:type="character" w:customStyle="1" w:styleId="Nadpis2-2Char">
    <w:name w:val="_Nadpis_2-2 Char"/>
    <w:basedOn w:val="Nadpis2-1Char"/>
    <w:link w:val="Nadpis2-2"/>
    <w:rsid w:val="0033239F"/>
    <w:rPr>
      <w:rFonts w:asciiTheme="majorHAnsi" w:hAnsiTheme="majorHAnsi"/>
      <w:b/>
      <w:caps w:val="0"/>
      <w:sz w:val="20"/>
    </w:rPr>
  </w:style>
  <w:style w:type="paragraph" w:customStyle="1" w:styleId="Titul1">
    <w:name w:val="_Titul_1"/>
    <w:basedOn w:val="Normln"/>
    <w:qFormat/>
    <w:rsid w:val="006C2343"/>
    <w:rPr>
      <w:b/>
      <w:caps/>
      <w:sz w:val="44"/>
      <w:szCs w:val="44"/>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OdstavecseseznamemChar"/>
    <w:link w:val="Text2-1"/>
    <w:rsid w:val="00E878EE"/>
  </w:style>
  <w:style w:type="paragraph" w:customStyle="1" w:styleId="Titul2">
    <w:name w:val="_Titul_2"/>
    <w:basedOn w:val="Normln"/>
    <w:qFormat/>
    <w:rsid w:val="006C2343"/>
    <w:pPr>
      <w:tabs>
        <w:tab w:val="left" w:pos="6796"/>
      </w:tabs>
    </w:pPr>
    <w:rPr>
      <w:b/>
      <w:sz w:val="32"/>
      <w:szCs w:val="32"/>
    </w:rPr>
  </w:style>
  <w:style w:type="paragraph" w:customStyle="1" w:styleId="Tituldatum">
    <w:name w:val="_Titul_datum"/>
    <w:basedOn w:val="Normln"/>
    <w:link w:val="TituldatumChar"/>
    <w:qFormat/>
    <w:rsid w:val="006C2343"/>
    <w:rPr>
      <w:sz w:val="24"/>
      <w:szCs w:val="24"/>
    </w:rPr>
  </w:style>
  <w:style w:type="character" w:customStyle="1" w:styleId="TituldatumChar">
    <w:name w:val="_Titul_datum Char"/>
    <w:basedOn w:val="Standardnpsmoodstavce"/>
    <w:link w:val="Tituldatum"/>
    <w:rsid w:val="006C2343"/>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9C418E"/>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E5C7B"/>
    <w:pPr>
      <w:numPr>
        <w:ilvl w:val="2"/>
      </w:numPr>
    </w:pPr>
  </w:style>
  <w:style w:type="paragraph" w:customStyle="1" w:styleId="Text1-1">
    <w:name w:val="_Text_1-1"/>
    <w:basedOn w:val="Normln"/>
    <w:link w:val="Text1-1Char"/>
    <w:rsid w:val="00E878EE"/>
    <w:pPr>
      <w:numPr>
        <w:ilvl w:val="1"/>
        <w:numId w:val="5"/>
      </w:numPr>
      <w:spacing w:after="120"/>
      <w:jc w:val="both"/>
    </w:pPr>
  </w:style>
  <w:style w:type="paragraph" w:customStyle="1" w:styleId="Nadpis1-1">
    <w:name w:val="_Nadpis_1-1"/>
    <w:basedOn w:val="Odstavecseseznamem"/>
    <w:next w:val="Text1-1"/>
    <w:link w:val="Nadpis1-1Char"/>
    <w:qFormat/>
    <w:rsid w:val="00C42FE6"/>
    <w:pPr>
      <w:keepNext/>
      <w:numPr>
        <w:numId w:val="5"/>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CB3151"/>
    <w:pPr>
      <w:numPr>
        <w:numId w:val="8"/>
      </w:numPr>
      <w:spacing w:after="120"/>
      <w:jc w:val="both"/>
    </w:pPr>
  </w:style>
  <w:style w:type="character" w:customStyle="1" w:styleId="Text1-1Char">
    <w:name w:val="_Text_1-1 Char"/>
    <w:basedOn w:val="Standardnpsmoodstavce"/>
    <w:link w:val="Text1-1"/>
    <w:rsid w:val="00E878EE"/>
  </w:style>
  <w:style w:type="character" w:customStyle="1" w:styleId="Nadpis1-1Char">
    <w:name w:val="_Nadpis_1-1 Char"/>
    <w:basedOn w:val="Text1-1Char"/>
    <w:link w:val="Nadpis1-1"/>
    <w:rsid w:val="00C42FE6"/>
    <w:rPr>
      <w:rFonts w:asciiTheme="majorHAnsi" w:hAnsiTheme="majorHAnsi"/>
      <w:b/>
      <w:caps/>
      <w:sz w:val="22"/>
    </w:rPr>
  </w:style>
  <w:style w:type="character" w:customStyle="1" w:styleId="Text1-2Char">
    <w:name w:val="_Text_1-2 Char"/>
    <w:basedOn w:val="Text1-1Char"/>
    <w:link w:val="Text1-2"/>
    <w:rsid w:val="002E5C7B"/>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eznamsodrkamiChar"/>
    <w:link w:val="Odrka1-1"/>
    <w:rsid w:val="00CB3151"/>
  </w:style>
  <w:style w:type="paragraph" w:customStyle="1" w:styleId="Odrka1-2-">
    <w:name w:val="_Odrážka_1-2_-"/>
    <w:basedOn w:val="Odrka1-1"/>
    <w:qFormat/>
    <w:rsid w:val="00CB3151"/>
    <w:pPr>
      <w:numPr>
        <w:ilvl w:val="1"/>
      </w:numPr>
      <w:spacing w:after="60"/>
    </w:pPr>
  </w:style>
  <w:style w:type="paragraph" w:customStyle="1" w:styleId="Odrka1-3">
    <w:name w:val="_Odrážka_1-3_·"/>
    <w:basedOn w:val="Odrka1-2-"/>
    <w:qFormat/>
    <w:rsid w:val="00CB3151"/>
    <w:pPr>
      <w:numPr>
        <w:ilvl w:val="2"/>
      </w:numPr>
    </w:pPr>
  </w:style>
  <w:style w:type="paragraph" w:customStyle="1" w:styleId="Odstavec1-1a">
    <w:name w:val="_Odstavec_1-1_a)"/>
    <w:basedOn w:val="Normln"/>
    <w:qFormat/>
    <w:rsid w:val="00CB3151"/>
    <w:pPr>
      <w:numPr>
        <w:numId w:val="7"/>
      </w:numPr>
      <w:spacing w:after="120"/>
      <w:jc w:val="both"/>
    </w:pPr>
  </w:style>
  <w:style w:type="paragraph" w:customStyle="1" w:styleId="Odstavec1-2i">
    <w:name w:val="_Odstavec_1-2_(i)"/>
    <w:basedOn w:val="Normln"/>
    <w:qFormat/>
    <w:rsid w:val="00CB3151"/>
    <w:pPr>
      <w:numPr>
        <w:ilvl w:val="1"/>
        <w:numId w:val="7"/>
      </w:numPr>
      <w:spacing w:after="60"/>
      <w:jc w:val="both"/>
    </w:pPr>
  </w:style>
  <w:style w:type="paragraph" w:customStyle="1" w:styleId="Odstavec1-31">
    <w:name w:val="_Odstavec_1-3_1)"/>
    <w:qFormat/>
    <w:rsid w:val="00CB3151"/>
    <w:pPr>
      <w:numPr>
        <w:ilvl w:val="2"/>
        <w:numId w:val="7"/>
      </w:numPr>
      <w:spacing w:after="60"/>
      <w:jc w:val="both"/>
    </w:pPr>
  </w:style>
  <w:style w:type="paragraph" w:customStyle="1" w:styleId="Textbezslovn">
    <w:name w:val="_Text_bez_číslování"/>
    <w:basedOn w:val="Text2-1"/>
    <w:link w:val="TextbezslovnChar"/>
    <w:qFormat/>
    <w:rsid w:val="002D7FD6"/>
    <w:pPr>
      <w:numPr>
        <w:ilvl w:val="0"/>
        <w:numId w:val="0"/>
      </w:numPr>
      <w:ind w:left="737"/>
    </w:pPr>
  </w:style>
  <w:style w:type="paragraph" w:customStyle="1" w:styleId="Zpat0">
    <w:name w:val="_Zápatí"/>
    <w:basedOn w:val="Zpat"/>
    <w:qFormat/>
    <w:rsid w:val="00EB46E5"/>
    <w:pPr>
      <w:jc w:val="right"/>
    </w:pPr>
  </w:style>
  <w:style w:type="character" w:customStyle="1" w:styleId="Tun9b">
    <w:name w:val="_Tučně 9b"/>
    <w:basedOn w:val="Standardnpsmoodstavce"/>
    <w:uiPriority w:val="1"/>
    <w:qFormat/>
    <w:rsid w:val="004078F3"/>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uiPriority w:val="99"/>
    <w:qFormat/>
    <w:rsid w:val="00427794"/>
    <w:pPr>
      <w:numPr>
        <w:ilvl w:val="3"/>
      </w:numPr>
    </w:pPr>
  </w:style>
  <w:style w:type="character" w:customStyle="1" w:styleId="Text2-2Char">
    <w:name w:val="_Text_2-2 Char"/>
    <w:basedOn w:val="Text2-1Char"/>
    <w:link w:val="Text2-2"/>
    <w:rsid w:val="00427794"/>
  </w:style>
  <w:style w:type="paragraph" w:customStyle="1" w:styleId="Zkratky1">
    <w:name w:val="_Zkratky_1"/>
    <w:basedOn w:val="Normln"/>
    <w:qFormat/>
    <w:rsid w:val="006115D3"/>
    <w:pPr>
      <w:tabs>
        <w:tab w:val="right" w:leader="dot" w:pos="1134"/>
      </w:tabs>
      <w:spacing w:after="0" w:line="240" w:lineRule="auto"/>
    </w:pPr>
    <w:rPr>
      <w:b/>
      <w:sz w:val="16"/>
    </w:rPr>
  </w:style>
  <w:style w:type="paragraph" w:customStyle="1" w:styleId="Seznam1">
    <w:name w:val="_Seznam_[1]"/>
    <w:qFormat/>
    <w:rsid w:val="0037545D"/>
    <w:pPr>
      <w:numPr>
        <w:numId w:val="10"/>
      </w:numPr>
      <w:spacing w:after="40"/>
      <w:ind w:left="1247" w:hanging="510"/>
      <w:jc w:val="both"/>
    </w:pPr>
    <w:rPr>
      <w:sz w:val="16"/>
    </w:rPr>
  </w:style>
  <w:style w:type="paragraph" w:customStyle="1" w:styleId="TPSeznam1slovan">
    <w:name w:val="TP_Seznam_[1]_číslovaný"/>
    <w:basedOn w:val="Normln"/>
    <w:rsid w:val="00E44045"/>
    <w:pPr>
      <w:numPr>
        <w:numId w:val="9"/>
      </w:numPr>
    </w:pPr>
  </w:style>
  <w:style w:type="paragraph" w:customStyle="1" w:styleId="Zkratky2">
    <w:name w:val="_Zkratky_2"/>
    <w:basedOn w:val="Normln"/>
    <w:qFormat/>
    <w:rsid w:val="0076790E"/>
    <w:pPr>
      <w:spacing w:after="0" w:line="240" w:lineRule="auto"/>
    </w:pPr>
    <w:rPr>
      <w:sz w:val="16"/>
      <w:szCs w:val="16"/>
    </w:rPr>
  </w:style>
  <w:style w:type="character" w:customStyle="1" w:styleId="Tun-ZRUIT">
    <w:name w:val="_Tučně-ZRUŠIT"/>
    <w:basedOn w:val="Standardnpsmoodstavce"/>
    <w:uiPriority w:val="1"/>
    <w:qFormat/>
    <w:rsid w:val="00E7218A"/>
    <w:rPr>
      <w:b w:val="0"/>
      <w:i w:val="0"/>
    </w:rPr>
  </w:style>
  <w:style w:type="paragraph" w:customStyle="1" w:styleId="Nadpisbezsl1-1">
    <w:name w:val="_Nadpis_bez_čísl_1-1"/>
    <w:qFormat/>
    <w:rsid w:val="00FE4333"/>
    <w:pPr>
      <w:spacing w:before="240" w:after="120"/>
    </w:pPr>
    <w:rPr>
      <w:rFonts w:asciiTheme="majorHAnsi" w:hAnsiTheme="majorHAnsi"/>
      <w:b/>
      <w:caps/>
      <w:sz w:val="22"/>
    </w:rPr>
  </w:style>
  <w:style w:type="paragraph" w:customStyle="1" w:styleId="Nadpisbezsl1-2">
    <w:name w:val="_Nadpis_bez_čísl_1-2"/>
    <w:qFormat/>
    <w:rsid w:val="00FE4333"/>
    <w:pPr>
      <w:spacing w:before="120" w:after="120"/>
      <w:jc w:val="both"/>
    </w:pPr>
    <w:rPr>
      <w:rFonts w:asciiTheme="majorHAnsi" w:hAnsiTheme="majorHAnsi"/>
      <w:b/>
      <w:sz w:val="20"/>
      <w:szCs w:val="20"/>
    </w:rPr>
  </w:style>
  <w:style w:type="character" w:customStyle="1" w:styleId="TextbezslovnChar">
    <w:name w:val="_Text_bez_číslování Char"/>
    <w:basedOn w:val="Standardnpsmoodstavce"/>
    <w:link w:val="Textbezslovn"/>
    <w:rsid w:val="00712607"/>
  </w:style>
  <w:style w:type="paragraph" w:customStyle="1" w:styleId="Default">
    <w:name w:val="Default"/>
    <w:rsid w:val="00260E94"/>
    <w:pPr>
      <w:autoSpaceDE w:val="0"/>
      <w:autoSpaceDN w:val="0"/>
      <w:adjustRightInd w:val="0"/>
      <w:spacing w:after="0" w:line="240" w:lineRule="auto"/>
    </w:pPr>
    <w:rPr>
      <w:rFonts w:ascii="Verdana" w:hAnsi="Verdana" w:cs="Verdana"/>
      <w:color w:val="000000"/>
      <w:sz w:val="24"/>
      <w:szCs w:val="24"/>
    </w:rPr>
  </w:style>
  <w:style w:type="paragraph" w:customStyle="1" w:styleId="1lnek">
    <w:name w:val="1.článek"/>
    <w:basedOn w:val="Normln"/>
    <w:qFormat/>
    <w:rsid w:val="00640E6A"/>
    <w:pPr>
      <w:keepNext/>
      <w:numPr>
        <w:numId w:val="19"/>
      </w:numPr>
      <w:spacing w:before="240" w:after="120"/>
      <w:ind w:left="680" w:hanging="680"/>
      <w:jc w:val="both"/>
      <w:outlineLvl w:val="0"/>
    </w:pPr>
    <w:rPr>
      <w:rFonts w:ascii="Verdana" w:eastAsia="Times New Roman" w:hAnsi="Verdana" w:cs="Times New Roman"/>
      <w:b/>
      <w:bCs/>
      <w:iCs/>
    </w:rPr>
  </w:style>
  <w:style w:type="paragraph" w:customStyle="1" w:styleId="11odst">
    <w:name w:val="1.1. odst."/>
    <w:basedOn w:val="Normln"/>
    <w:qFormat/>
    <w:rsid w:val="00640E6A"/>
    <w:pPr>
      <w:widowControl w:val="0"/>
      <w:numPr>
        <w:ilvl w:val="1"/>
        <w:numId w:val="19"/>
      </w:numPr>
      <w:spacing w:before="120" w:after="120"/>
      <w:ind w:left="680" w:hanging="680"/>
      <w:jc w:val="both"/>
      <w:outlineLvl w:val="1"/>
    </w:pPr>
    <w:rPr>
      <w:rFonts w:ascii="Verdana" w:eastAsia="Verdana" w:hAnsi="Verdana" w:cstheme="majorBidi"/>
      <w:bCs/>
      <w:noProof/>
      <w:szCs w:val="26"/>
    </w:rPr>
  </w:style>
  <w:style w:type="paragraph" w:customStyle="1" w:styleId="11odsttun">
    <w:name w:val="1.1. odst.tučný"/>
    <w:basedOn w:val="11odst"/>
    <w:link w:val="11odsttunChar"/>
    <w:qFormat/>
    <w:rsid w:val="00640E6A"/>
    <w:rPr>
      <w:b/>
    </w:rPr>
  </w:style>
  <w:style w:type="character" w:customStyle="1" w:styleId="11odsttunChar">
    <w:name w:val="1.1. odst.tučný Char"/>
    <w:basedOn w:val="Standardnpsmoodstavce"/>
    <w:link w:val="11odsttun"/>
    <w:rsid w:val="00640E6A"/>
    <w:rPr>
      <w:rFonts w:ascii="Verdana" w:eastAsia="Verdana" w:hAnsi="Verdana" w:cstheme="majorBidi"/>
      <w:b/>
      <w:bCs/>
      <w:noProof/>
      <w:szCs w:val="26"/>
    </w:rPr>
  </w:style>
  <w:style w:type="paragraph" w:customStyle="1" w:styleId="111odst">
    <w:name w:val="1.1.1 odst."/>
    <w:basedOn w:val="Normln"/>
    <w:qFormat/>
    <w:rsid w:val="00640E6A"/>
    <w:pPr>
      <w:widowControl w:val="0"/>
      <w:numPr>
        <w:ilvl w:val="2"/>
        <w:numId w:val="19"/>
      </w:numPr>
      <w:spacing w:before="120" w:after="120"/>
      <w:jc w:val="both"/>
    </w:pPr>
    <w:rPr>
      <w:rFonts w:ascii="Verdana" w:hAnsi="Verdana"/>
      <w:szCs w:val="22"/>
    </w:rPr>
  </w:style>
  <w:style w:type="paragraph" w:customStyle="1" w:styleId="aodst">
    <w:name w:val="a) odst."/>
    <w:basedOn w:val="Normln"/>
    <w:link w:val="aodstChar"/>
    <w:qFormat/>
    <w:rsid w:val="002C2238"/>
    <w:pPr>
      <w:numPr>
        <w:numId w:val="21"/>
      </w:numPr>
      <w:spacing w:before="120" w:after="120"/>
      <w:jc w:val="both"/>
    </w:pPr>
    <w:rPr>
      <w:rFonts w:eastAsia="Times New Roman" w:cs="Times New Roman"/>
      <w:lang w:eastAsia="cs-CZ"/>
    </w:rPr>
  </w:style>
  <w:style w:type="character" w:customStyle="1" w:styleId="aodstChar">
    <w:name w:val="a) odst. Char"/>
    <w:basedOn w:val="Standardnpsmoodstavce"/>
    <w:link w:val="aodst"/>
    <w:rsid w:val="002C2238"/>
    <w:rPr>
      <w:rFonts w:eastAsia="Times New Roman" w:cs="Times New Roman"/>
      <w:lang w:eastAsia="cs-CZ"/>
    </w:rPr>
  </w:style>
  <w:style w:type="character" w:styleId="Nevyeenzmnka">
    <w:name w:val="Unresolved Mention"/>
    <w:basedOn w:val="Standardnpsmoodstavce"/>
    <w:uiPriority w:val="99"/>
    <w:semiHidden/>
    <w:unhideWhenUsed/>
    <w:rsid w:val="008F0615"/>
    <w:rPr>
      <w:color w:val="605E5C"/>
      <w:shd w:val="clear" w:color="auto" w:fill="E1DFDD"/>
    </w:rPr>
  </w:style>
  <w:style w:type="character" w:customStyle="1" w:styleId="eop">
    <w:name w:val="eop"/>
    <w:basedOn w:val="Standardnpsmoodstavce"/>
    <w:rsid w:val="00DF1535"/>
  </w:style>
  <w:style w:type="character" w:customStyle="1" w:styleId="FontStyle38">
    <w:name w:val="Font Style38"/>
    <w:uiPriority w:val="99"/>
    <w:rsid w:val="003D5819"/>
    <w:rPr>
      <w:rFonts w:ascii="Times New Roman" w:hAnsi="Times New Roman" w:cs="Times New Roman" w:hint="default"/>
      <w:color w:val="000000"/>
      <w:sz w:val="20"/>
      <w:szCs w:val="20"/>
    </w:rPr>
  </w:style>
  <w:style w:type="paragraph" w:customStyle="1" w:styleId="ZTPinfo-text-odr">
    <w:name w:val="_ZTP_info-text-odr"/>
    <w:basedOn w:val="Normln"/>
    <w:qFormat/>
    <w:rsid w:val="00FA43DF"/>
    <w:pPr>
      <w:numPr>
        <w:numId w:val="23"/>
      </w:numPr>
      <w:spacing w:after="120"/>
      <w:jc w:val="both"/>
    </w:pPr>
    <w:rPr>
      <w:rFonts w:ascii="Verdana" w:hAnsi="Verdana"/>
      <w:i/>
      <w:color w:val="00A1E0"/>
    </w:rPr>
  </w:style>
  <w:style w:type="paragraph" w:customStyle="1" w:styleId="Odrka1-4">
    <w:name w:val="_Odrážka_1-4_•"/>
    <w:basedOn w:val="Odrka1-1"/>
    <w:uiPriority w:val="99"/>
    <w:qFormat/>
    <w:rsid w:val="00FA43DF"/>
    <w:pPr>
      <w:numPr>
        <w:numId w:val="0"/>
      </w:numPr>
      <w:tabs>
        <w:tab w:val="num" w:pos="2041"/>
      </w:tabs>
      <w:spacing w:after="80"/>
      <w:ind w:left="2041" w:hanging="340"/>
    </w:pPr>
    <w:rPr>
      <w:rFonts w:ascii="Verdana" w:hAnsi="Verdana"/>
    </w:rPr>
  </w:style>
  <w:style w:type="paragraph" w:customStyle="1" w:styleId="ZTPinfo-text-odr0">
    <w:name w:val="_ZTP_info-text-odr_•"/>
    <w:basedOn w:val="ZTPinfo-text-odr"/>
    <w:qFormat/>
    <w:rsid w:val="00FA43DF"/>
    <w:pPr>
      <w:numPr>
        <w:ilvl w:val="1"/>
      </w:numPr>
      <w:spacing w:after="80"/>
      <w:contextualSpacing/>
    </w:pPr>
  </w:style>
  <w:style w:type="paragraph" w:customStyle="1" w:styleId="Odrka1-5-">
    <w:name w:val="_Odrážka_1-5_-"/>
    <w:basedOn w:val="Odrka1-4"/>
    <w:uiPriority w:val="99"/>
    <w:qFormat/>
    <w:rsid w:val="00FA43DF"/>
    <w:pPr>
      <w:tabs>
        <w:tab w:val="clear" w:pos="2041"/>
        <w:tab w:val="num" w:pos="2325"/>
      </w:tabs>
      <w:spacing w:after="40"/>
      <w:ind w:left="2325"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11558">
      <w:bodyDiv w:val="1"/>
      <w:marLeft w:val="0"/>
      <w:marRight w:val="0"/>
      <w:marTop w:val="0"/>
      <w:marBottom w:val="0"/>
      <w:divBdr>
        <w:top w:val="none" w:sz="0" w:space="0" w:color="auto"/>
        <w:left w:val="none" w:sz="0" w:space="0" w:color="auto"/>
        <w:bottom w:val="none" w:sz="0" w:space="0" w:color="auto"/>
        <w:right w:val="none" w:sz="0" w:space="0" w:color="auto"/>
      </w:divBdr>
    </w:div>
    <w:div w:id="565916816">
      <w:bodyDiv w:val="1"/>
      <w:marLeft w:val="0"/>
      <w:marRight w:val="0"/>
      <w:marTop w:val="0"/>
      <w:marBottom w:val="0"/>
      <w:divBdr>
        <w:top w:val="none" w:sz="0" w:space="0" w:color="auto"/>
        <w:left w:val="none" w:sz="0" w:space="0" w:color="auto"/>
        <w:bottom w:val="none" w:sz="0" w:space="0" w:color="auto"/>
        <w:right w:val="none" w:sz="0" w:space="0" w:color="auto"/>
      </w:divBdr>
    </w:div>
    <w:div w:id="1095638227">
      <w:bodyDiv w:val="1"/>
      <w:marLeft w:val="0"/>
      <w:marRight w:val="0"/>
      <w:marTop w:val="0"/>
      <w:marBottom w:val="0"/>
      <w:divBdr>
        <w:top w:val="none" w:sz="0" w:space="0" w:color="auto"/>
        <w:left w:val="none" w:sz="0" w:space="0" w:color="auto"/>
        <w:bottom w:val="none" w:sz="0" w:space="0" w:color="auto"/>
        <w:right w:val="none" w:sz="0" w:space="0" w:color="auto"/>
      </w:divBdr>
    </w:div>
    <w:div w:id="1133210094">
      <w:bodyDiv w:val="1"/>
      <w:marLeft w:val="0"/>
      <w:marRight w:val="0"/>
      <w:marTop w:val="0"/>
      <w:marBottom w:val="0"/>
      <w:divBdr>
        <w:top w:val="none" w:sz="0" w:space="0" w:color="auto"/>
        <w:left w:val="none" w:sz="0" w:space="0" w:color="auto"/>
        <w:bottom w:val="none" w:sz="0" w:space="0" w:color="auto"/>
        <w:right w:val="none" w:sz="0" w:space="0" w:color="auto"/>
      </w:divBdr>
    </w:div>
    <w:div w:id="1188787723">
      <w:bodyDiv w:val="1"/>
      <w:marLeft w:val="0"/>
      <w:marRight w:val="0"/>
      <w:marTop w:val="0"/>
      <w:marBottom w:val="0"/>
      <w:divBdr>
        <w:top w:val="none" w:sz="0" w:space="0" w:color="auto"/>
        <w:left w:val="none" w:sz="0" w:space="0" w:color="auto"/>
        <w:bottom w:val="none" w:sz="0" w:space="0" w:color="auto"/>
        <w:right w:val="none" w:sz="0" w:space="0" w:color="auto"/>
      </w:divBdr>
    </w:div>
    <w:div w:id="1421827549">
      <w:bodyDiv w:val="1"/>
      <w:marLeft w:val="0"/>
      <w:marRight w:val="0"/>
      <w:marTop w:val="0"/>
      <w:marBottom w:val="0"/>
      <w:divBdr>
        <w:top w:val="none" w:sz="0" w:space="0" w:color="auto"/>
        <w:left w:val="none" w:sz="0" w:space="0" w:color="auto"/>
        <w:bottom w:val="none" w:sz="0" w:space="0" w:color="auto"/>
        <w:right w:val="none" w:sz="0" w:space="0" w:color="auto"/>
      </w:divBdr>
    </w:div>
    <w:div w:id="1928540243">
      <w:bodyDiv w:val="1"/>
      <w:marLeft w:val="0"/>
      <w:marRight w:val="0"/>
      <w:marTop w:val="0"/>
      <w:marBottom w:val="0"/>
      <w:divBdr>
        <w:top w:val="none" w:sz="0" w:space="0" w:color="auto"/>
        <w:left w:val="none" w:sz="0" w:space="0" w:color="auto"/>
        <w:bottom w:val="none" w:sz="0" w:space="0" w:color="auto"/>
        <w:right w:val="none" w:sz="0" w:space="0" w:color="auto"/>
      </w:divBdr>
    </w:div>
    <w:div w:id="1944533324">
      <w:bodyDiv w:val="1"/>
      <w:marLeft w:val="0"/>
      <w:marRight w:val="0"/>
      <w:marTop w:val="0"/>
      <w:marBottom w:val="0"/>
      <w:divBdr>
        <w:top w:val="none" w:sz="0" w:space="0" w:color="auto"/>
        <w:left w:val="none" w:sz="0" w:space="0" w:color="auto"/>
        <w:bottom w:val="none" w:sz="0" w:space="0" w:color="auto"/>
        <w:right w:val="none" w:sz="0" w:space="0" w:color="auto"/>
      </w:divBdr>
    </w:div>
    <w:div w:id="202678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ROVAvz@spravazeleznic.cz" TargetMode="External"/><Relationship Id="rId18" Type="http://schemas.openxmlformats.org/officeDocument/2006/relationships/hyperlink" Target="https://www.spravazeleznic.cz/"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mdcr.cz/cs/Drazni_doprava/Seznam_pravnickych_osob/" TargetMode="External"/><Relationship Id="rId7" Type="http://schemas.openxmlformats.org/officeDocument/2006/relationships/settings" Target="settings.xml"/><Relationship Id="rId12" Type="http://schemas.openxmlformats.org/officeDocument/2006/relationships/hyperlink" Target="https://zakazky.spravazeleznic.cz/" TargetMode="External"/><Relationship Id="rId17" Type="http://schemas.openxmlformats.org/officeDocument/2006/relationships/hyperlink" Target="http://www.tudc.cz/"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vz.nipez.cz/" TargetMode="External"/><Relationship Id="rId20" Type="http://schemas.openxmlformats.org/officeDocument/2006/relationships/hyperlink" Target="https://zakazky.spravazeleznic.c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zakazky.spravazeleznic.cz/" TargetMode="External"/><Relationship Id="rId5" Type="http://schemas.openxmlformats.org/officeDocument/2006/relationships/numbering" Target="numbering.xml"/><Relationship Id="rId15" Type="http://schemas.openxmlformats.org/officeDocument/2006/relationships/hyperlink" Target="https://zakazky.spravazeleznic.cz/" TargetMode="External"/><Relationship Id="rId23" Type="http://schemas.openxmlformats.org/officeDocument/2006/relationships/hyperlink" Target="https://zakazky.spravazeleznic.cz/manual.html"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zakazky.spravazeleznic.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fdi.gov.cz/pravidla-a-metodiky/metodiky-schvalovane-sfdi/" TargetMode="External"/><Relationship Id="rId22" Type="http://schemas.openxmlformats.org/officeDocument/2006/relationships/hyperlink" Target="https://zakazky.spravazeleznic.cz/" TargetMode="External"/><Relationship Id="rId27" Type="http://schemas.openxmlformats.org/officeDocument/2006/relationships/header" Target="head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CS/ALL/?uri=CELEX%3A32014R0269" TargetMode="External"/><Relationship Id="rId2" Type="http://schemas.openxmlformats.org/officeDocument/2006/relationships/hyperlink" Target="https://diagnostika.tudc.cz/evidence-stroju/tabulka.php" TargetMode="External"/><Relationship Id="rId1" Type="http://schemas.openxmlformats.org/officeDocument/2006/relationships/hyperlink" Target="https://www.spravazeleznic.cz/dodavatele-odberatele/technicke-pozadavky-na-vyrobky-zarizeni-a-technologie-pro-zdc/zeleznicni-svrsek/soubory-ke-stazeni/tratove-stroj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2FFCB0F67BFD2F409F705FD7C12340EF" ma:contentTypeVersion="3" ma:contentTypeDescription="Vytvoří nový dokument" ma:contentTypeScope="" ma:versionID="d0f4b9d3b736fb96d29b09e6a772c808">
  <xsd:schema xmlns:xsd="http://www.w3.org/2001/XMLSchema" xmlns:xs="http://www.w3.org/2001/XMLSchema" xmlns:p="http://schemas.microsoft.com/office/2006/metadata/properties" xmlns:ns2="4e4a6a96-f3e4-483d-987d-304999e1d579" targetNamespace="http://schemas.microsoft.com/office/2006/metadata/properties" ma:root="true" ma:fieldsID="fa260f508da03806c022d0b873fba5a5" ns2:_="">
    <xsd:import namespace="4e4a6a96-f3e4-483d-987d-304999e1d57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6a96-f3e4-483d-987d-304999e1d57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F79542-14CD-4ECA-801A-FFD9A2E26F70}">
  <ds:schemaRefs>
    <ds:schemaRef ds:uri="http://schemas.openxmlformats.org/officeDocument/2006/bibliography"/>
  </ds:schemaRefs>
</ds:datastoreItem>
</file>

<file path=customXml/itemProps2.xml><?xml version="1.0" encoding="utf-8"?>
<ds:datastoreItem xmlns:ds="http://schemas.openxmlformats.org/officeDocument/2006/customXml" ds:itemID="{D1B9A27C-3A76-46A5-973A-014205B11CC4}">
  <ds:schemaRefs>
    <ds:schemaRef ds:uri="http://purl.org/dc/elements/1.1/"/>
    <ds:schemaRef ds:uri="http://schemas.microsoft.com/office/2006/metadata/properties"/>
    <ds:schemaRef ds:uri="4e4a6a96-f3e4-483d-987d-304999e1d579"/>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F582DB9-C535-444D-B0CF-5984FF6C0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6a96-f3e4-483d-987d-304999e1d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2BB260-90C7-4F38-A3E6-16B084D02C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21334</Words>
  <Characters>125877</Characters>
  <Application>Microsoft Office Word</Application>
  <DocSecurity>0</DocSecurity>
  <Lines>1048</Lines>
  <Paragraphs>293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2025-04-02T05:43:00Z</dcterms:created>
  <dcterms:modified xsi:type="dcterms:W3CDTF">2025-04-15T09:35:00Z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0x01010067F57B6512F0FE4889507DFC4DA84EED002FFCB0F67BFD2F409F705FD7C12340EF</vt:lpwstr>
  </property>
  <property fmtid="{D5CDD505-2E9C-101B-9397-08002B2CF9AE}" pid="3" name="MediaServiceImageTags">
    <vt:lpwstr/>
  </property>
</Properties>
</file>