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F24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20637E5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739B4918" w14:textId="77777777" w:rsidR="00DB3949" w:rsidRPr="00DB3949" w:rsidRDefault="00DB3949" w:rsidP="00DB3949"/>
    <w:p w14:paraId="2750162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66DC5E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C4F226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2E8060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A3B824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01817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CD06807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BE92" w14:textId="5734217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A38E9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A38E9" w:rsidRPr="002A38E9">
        <w:rPr>
          <w:rFonts w:eastAsia="Times New Roman" w:cs="Times New Roman"/>
          <w:b/>
          <w:sz w:val="18"/>
          <w:szCs w:val="18"/>
          <w:lang w:eastAsia="cs-CZ"/>
        </w:rPr>
        <w:t xml:space="preserve">„Nákup pásových </w:t>
      </w:r>
      <w:proofErr w:type="spellStart"/>
      <w:r w:rsidR="002A38E9" w:rsidRPr="002A38E9">
        <w:rPr>
          <w:rFonts w:eastAsia="Times New Roman" w:cs="Times New Roman"/>
          <w:b/>
          <w:sz w:val="18"/>
          <w:szCs w:val="18"/>
          <w:lang w:eastAsia="cs-CZ"/>
        </w:rPr>
        <w:t>štěpkovačů</w:t>
      </w:r>
      <w:proofErr w:type="spellEnd"/>
      <w:r w:rsidR="002A38E9" w:rsidRPr="002A38E9">
        <w:rPr>
          <w:rFonts w:eastAsia="Times New Roman" w:cs="Times New Roman"/>
          <w:b/>
          <w:sz w:val="18"/>
          <w:szCs w:val="18"/>
          <w:lang w:eastAsia="cs-CZ"/>
        </w:rPr>
        <w:t xml:space="preserve"> pro OŘ PHA 2025“</w:t>
      </w:r>
      <w:r w:rsidRPr="002A38E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A38E9" w:rsidRPr="002A38E9">
        <w:rPr>
          <w:rFonts w:eastAsia="Times New Roman" w:cs="Times New Roman"/>
          <w:sz w:val="18"/>
          <w:szCs w:val="18"/>
          <w:lang w:eastAsia="cs-CZ"/>
        </w:rPr>
        <w:t>12469/2025-SŽ-OŘ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6229B6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8B10A1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ADC493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FF1229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C9A8E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61141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4C60F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331B14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46C170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1BBBCD6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B3996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BBCA2B3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5843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923E1F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D170E8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8162A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F874245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306120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91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38E9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345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dcterms:created xsi:type="dcterms:W3CDTF">2022-04-19T12:23:00Z</dcterms:created>
  <dcterms:modified xsi:type="dcterms:W3CDTF">2025-03-28T10:41:00Z</dcterms:modified>
</cp:coreProperties>
</file>