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47715408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>ve výběrovém řízení na uzavření Rámcové dohody s</w:t>
      </w:r>
      <w:r w:rsidR="00A115EF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A115EF">
        <w:rPr>
          <w:rFonts w:ascii="Verdana" w:hAnsi="Verdana"/>
          <w:sz w:val="18"/>
          <w:szCs w:val="18"/>
        </w:rPr>
        <w:t xml:space="preserve"> </w:t>
      </w:r>
      <w:r w:rsidR="00A115EF" w:rsidRPr="00A115EF">
        <w:rPr>
          <w:rFonts w:ascii="Verdana" w:hAnsi="Verdana"/>
          <w:sz w:val="18"/>
          <w:szCs w:val="18"/>
        </w:rPr>
        <w:t>„Údržba a oprava výměnných dílů zabezpečovacího a sdělovacího zařízení v obvodu SSZT OŘ PLZ 2025-2027“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36F02E48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A115EF" w:rsidRPr="00A115EF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68244220">
    <w:abstractNumId w:val="5"/>
  </w:num>
  <w:num w:numId="2" w16cid:durableId="229116038">
    <w:abstractNumId w:val="1"/>
  </w:num>
  <w:num w:numId="3" w16cid:durableId="450129618">
    <w:abstractNumId w:val="2"/>
  </w:num>
  <w:num w:numId="4" w16cid:durableId="1014386115">
    <w:abstractNumId w:val="4"/>
  </w:num>
  <w:num w:numId="5" w16cid:durableId="2091997640">
    <w:abstractNumId w:val="0"/>
  </w:num>
  <w:num w:numId="6" w16cid:durableId="598755466">
    <w:abstractNumId w:val="6"/>
  </w:num>
  <w:num w:numId="7" w16cid:durableId="1274069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A78F5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4E4DAF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15E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4E4DAF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45F7AEC-0FAB-4678-938B-07D57640E6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337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20</cp:revision>
  <cp:lastPrinted>2016-08-01T07:54:00Z</cp:lastPrinted>
  <dcterms:created xsi:type="dcterms:W3CDTF">2018-11-26T13:19:00Z</dcterms:created>
  <dcterms:modified xsi:type="dcterms:W3CDTF">2025-03-20T09:07:00Z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