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4B0CE2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70C5B">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8E0807">
      <w:pPr>
        <w:pStyle w:val="Objednatel"/>
        <w:tabs>
          <w:tab w:val="clear" w:pos="2126"/>
        </w:tabs>
        <w:spacing w:before="360"/>
        <w:ind w:left="1418"/>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7A6503">
      <w:pPr>
        <w:pStyle w:val="Identifikace"/>
        <w:tabs>
          <w:tab w:val="clear" w:pos="2126"/>
        </w:tabs>
        <w:ind w:left="1418"/>
      </w:pPr>
      <w:r w:rsidRPr="004E1498">
        <w:t>zapsaná v obchodním rejstříku vedeném Městským soudem v Praze pod sp. zn. A 48384</w:t>
      </w:r>
    </w:p>
    <w:p w14:paraId="5987C205" w14:textId="60C60CD6" w:rsidR="004E1498" w:rsidRPr="004E1498" w:rsidRDefault="004E1498" w:rsidP="007A6503">
      <w:pPr>
        <w:pStyle w:val="Identifikace"/>
        <w:tabs>
          <w:tab w:val="clear" w:pos="2126"/>
        </w:tabs>
        <w:ind w:left="1418"/>
      </w:pPr>
      <w:r w:rsidRPr="004E1498">
        <w:t>Praha 1 - Nové Město, Dlážděná 1003/7, PSČ 110 00</w:t>
      </w:r>
    </w:p>
    <w:p w14:paraId="482B2557" w14:textId="4FED013F" w:rsidR="004E1498" w:rsidRPr="004E1498" w:rsidRDefault="004E1498" w:rsidP="007A6503">
      <w:pPr>
        <w:pStyle w:val="Identifikace"/>
        <w:tabs>
          <w:tab w:val="clear" w:pos="2126"/>
        </w:tabs>
        <w:ind w:left="1418"/>
      </w:pPr>
      <w:r w:rsidRPr="004E1498">
        <w:t xml:space="preserve">IČO </w:t>
      </w:r>
      <w:r w:rsidRPr="00F06652">
        <w:t>709</w:t>
      </w:r>
      <w:r w:rsidR="00DB5178" w:rsidRPr="00F06652">
        <w:t xml:space="preserve"> </w:t>
      </w:r>
      <w:r w:rsidRPr="00F06652">
        <w:t>94</w:t>
      </w:r>
      <w:r w:rsidR="00DB5178" w:rsidRPr="00F06652">
        <w:t xml:space="preserve"> </w:t>
      </w:r>
      <w:r w:rsidRPr="00F06652">
        <w:t>234</w:t>
      </w:r>
      <w:r w:rsidRPr="004E1498">
        <w:t>, DIČ CZ70994234</w:t>
      </w:r>
    </w:p>
    <w:p w14:paraId="76CC27C4" w14:textId="77777777" w:rsidR="007A6503" w:rsidRDefault="007A6503" w:rsidP="007A6503">
      <w:pPr>
        <w:pStyle w:val="Identifikace"/>
        <w:tabs>
          <w:tab w:val="clear" w:pos="2126"/>
        </w:tabs>
        <w:spacing w:before="60" w:after="120"/>
        <w:ind w:left="1418"/>
      </w:pPr>
      <w:r w:rsidRPr="00FB4530">
        <w:t>zastoupená Ing. Liborem</w:t>
      </w:r>
      <w:r w:rsidRPr="00DE2AED">
        <w:t xml:space="preserve"> Tkáčem</w:t>
      </w:r>
      <w:r>
        <w:t>, MBA</w:t>
      </w:r>
      <w:r w:rsidRPr="00DE2AED">
        <w:t>, ředitelem Oblastního ředitelství Brno</w:t>
      </w:r>
    </w:p>
    <w:p w14:paraId="111E7401" w14:textId="77777777" w:rsidR="007A6503" w:rsidRPr="003D2296" w:rsidRDefault="007A6503" w:rsidP="007A6503">
      <w:pPr>
        <w:pStyle w:val="Textbezodsazen"/>
        <w:spacing w:after="0"/>
        <w:ind w:left="1418"/>
        <w:rPr>
          <w:u w:val="single"/>
        </w:rPr>
      </w:pPr>
      <w:r w:rsidRPr="003D2296">
        <w:rPr>
          <w:u w:val="single"/>
        </w:rPr>
        <w:t xml:space="preserve">Korespondenční adresa: </w:t>
      </w:r>
    </w:p>
    <w:p w14:paraId="5855101F" w14:textId="77777777" w:rsidR="007A6503" w:rsidRPr="003B0189" w:rsidRDefault="007A6503" w:rsidP="007A6503">
      <w:pPr>
        <w:spacing w:before="60" w:after="0"/>
        <w:ind w:left="1418"/>
      </w:pPr>
      <w:r w:rsidRPr="003B0189">
        <w:t>Správa železnic, státní organizace</w:t>
      </w:r>
    </w:p>
    <w:p w14:paraId="52585339" w14:textId="77777777" w:rsidR="007A6503" w:rsidRPr="003B0189" w:rsidRDefault="007A6503" w:rsidP="007A6503">
      <w:pPr>
        <w:spacing w:before="60" w:after="0"/>
        <w:ind w:left="1418"/>
      </w:pPr>
      <w:r w:rsidRPr="003B0189">
        <w:t>Oblastní ředitelství Brno</w:t>
      </w:r>
      <w:r w:rsidRPr="003B0189">
        <w:rPr>
          <w:highlight w:val="green"/>
        </w:rPr>
        <w:t xml:space="preserve"> </w:t>
      </w:r>
    </w:p>
    <w:p w14:paraId="217D8302" w14:textId="77777777" w:rsidR="007A6503" w:rsidRPr="007A6503" w:rsidRDefault="007A6503" w:rsidP="007A6503">
      <w:pPr>
        <w:spacing w:before="60"/>
        <w:ind w:left="1418"/>
      </w:pPr>
      <w:r w:rsidRPr="007A6503">
        <w:t>Kounicova 26, 611 43 Brno</w:t>
      </w:r>
    </w:p>
    <w:p w14:paraId="67179A46" w14:textId="77777777" w:rsidR="007A6503" w:rsidRPr="003D2296" w:rsidRDefault="007A6503" w:rsidP="007A6503">
      <w:pPr>
        <w:spacing w:after="0" w:line="276" w:lineRule="auto"/>
        <w:ind w:left="1418"/>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0F865243" w14:textId="77777777" w:rsidR="007A6503" w:rsidRPr="003B0189" w:rsidRDefault="007A6503" w:rsidP="007A6503">
      <w:pPr>
        <w:spacing w:after="0" w:line="240" w:lineRule="auto"/>
        <w:ind w:left="1418"/>
        <w:rPr>
          <w:rFonts w:ascii="Verdana" w:hAnsi="Verdana" w:cstheme="minorHAnsi"/>
          <w:color w:val="0563C1" w:themeColor="hyperlink"/>
          <w:u w:val="single"/>
        </w:rPr>
      </w:pPr>
      <w:hyperlink r:id="rId11" w:history="1">
        <w:r w:rsidRPr="003B0189">
          <w:rPr>
            <w:rFonts w:ascii="Verdana" w:hAnsi="Verdana" w:cstheme="minorHAnsi"/>
            <w:color w:val="0563C1" w:themeColor="hyperlink"/>
            <w:u w:val="single"/>
          </w:rPr>
          <w:t xml:space="preserve">epodatelnaorbno@spravazeleznic.cz </w:t>
        </w:r>
      </w:hyperlink>
    </w:p>
    <w:p w14:paraId="2F0E9E38" w14:textId="77777777" w:rsidR="007A6503" w:rsidRPr="003B0189" w:rsidRDefault="007A6503" w:rsidP="007A6503">
      <w:pPr>
        <w:spacing w:after="0" w:line="240" w:lineRule="auto"/>
        <w:ind w:left="1418"/>
      </w:pPr>
    </w:p>
    <w:p w14:paraId="5ED8A7ED" w14:textId="77777777" w:rsidR="007A6503" w:rsidRPr="003D2296" w:rsidRDefault="007A6503" w:rsidP="007A6503">
      <w:pPr>
        <w:spacing w:after="0" w:line="240" w:lineRule="auto"/>
        <w:ind w:left="1418"/>
        <w:rPr>
          <w:u w:val="single"/>
        </w:rPr>
      </w:pPr>
      <w:r w:rsidRPr="003D2296">
        <w:rPr>
          <w:u w:val="single"/>
        </w:rPr>
        <w:t>Adresa pro doručování daňových dokladů v elektronické podobě:</w:t>
      </w:r>
    </w:p>
    <w:p w14:paraId="38AF2A48" w14:textId="77777777" w:rsidR="007A6503" w:rsidRPr="003B0189" w:rsidRDefault="007A6503" w:rsidP="007A6503">
      <w:pPr>
        <w:spacing w:after="0" w:line="240" w:lineRule="auto"/>
        <w:ind w:left="1418"/>
      </w:pPr>
      <w:hyperlink r:id="rId12" w:history="1">
        <w:r w:rsidRPr="003B0189">
          <w:rPr>
            <w:color w:val="0563C1" w:themeColor="hyperlink"/>
            <w:u w:val="single"/>
          </w:rPr>
          <w:t>ePodatelnaCFU@spravazeleznic.cz</w:t>
        </w:r>
      </w:hyperlink>
      <w:r w:rsidRPr="003B0189">
        <w:t xml:space="preserve"> </w:t>
      </w:r>
    </w:p>
    <w:p w14:paraId="32F5D74F" w14:textId="77777777" w:rsidR="007A6503" w:rsidRPr="003B0189" w:rsidRDefault="007A6503" w:rsidP="007A6503">
      <w:pPr>
        <w:spacing w:after="0" w:line="240" w:lineRule="auto"/>
        <w:ind w:left="1418"/>
      </w:pPr>
    </w:p>
    <w:p w14:paraId="1C51D2A9" w14:textId="77777777" w:rsidR="007A6503" w:rsidRPr="003D2296" w:rsidRDefault="007A6503" w:rsidP="007A6503">
      <w:pPr>
        <w:spacing w:after="0" w:line="240" w:lineRule="auto"/>
        <w:ind w:left="1418"/>
        <w:rPr>
          <w:u w:val="single"/>
        </w:rPr>
      </w:pPr>
      <w:r w:rsidRPr="003D2296">
        <w:rPr>
          <w:u w:val="single"/>
        </w:rPr>
        <w:t>Korespondenční adresa pro doručování daňových dokladů:</w:t>
      </w:r>
    </w:p>
    <w:p w14:paraId="0A0B5286" w14:textId="77777777" w:rsidR="007A6503" w:rsidRPr="003B0189" w:rsidRDefault="007A6503" w:rsidP="007A6503">
      <w:pPr>
        <w:spacing w:before="60" w:after="0" w:line="240" w:lineRule="auto"/>
        <w:ind w:left="1418"/>
      </w:pPr>
      <w:r w:rsidRPr="003B0189">
        <w:t xml:space="preserve">Správa železnic, státní organizace, </w:t>
      </w:r>
    </w:p>
    <w:p w14:paraId="6F6989D6" w14:textId="77777777" w:rsidR="007A6503" w:rsidRPr="003B0189" w:rsidRDefault="007A6503" w:rsidP="007A6503">
      <w:pPr>
        <w:spacing w:before="60" w:after="0" w:line="240" w:lineRule="auto"/>
        <w:ind w:left="1418"/>
      </w:pPr>
      <w:r w:rsidRPr="003B0189">
        <w:t>Centrální finanční účtárna Čechy</w:t>
      </w:r>
    </w:p>
    <w:p w14:paraId="3ED9C88F" w14:textId="77777777" w:rsidR="007A6503" w:rsidRDefault="007A6503" w:rsidP="007A6503">
      <w:pPr>
        <w:pStyle w:val="Identifikace"/>
        <w:tabs>
          <w:tab w:val="clear" w:pos="2126"/>
        </w:tabs>
        <w:spacing w:before="60"/>
        <w:ind w:left="1418"/>
      </w:pPr>
      <w:r w:rsidRPr="003B0189">
        <w:t>Náměstí Jana Pernera 217, 530 02 Pardubice</w:t>
      </w:r>
    </w:p>
    <w:p w14:paraId="288BE545" w14:textId="3CE41041" w:rsidR="008E1E86" w:rsidRPr="00321172" w:rsidRDefault="00E73DA0" w:rsidP="007A6503">
      <w:pPr>
        <w:pStyle w:val="Objednatel"/>
        <w:tabs>
          <w:tab w:val="clear" w:pos="2126"/>
          <w:tab w:val="left" w:pos="1418"/>
        </w:tabs>
        <w:ind w:left="1418"/>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7A6503">
      <w:pPr>
        <w:pStyle w:val="Identifikace"/>
        <w:tabs>
          <w:tab w:val="clear" w:pos="2126"/>
          <w:tab w:val="left" w:pos="1418"/>
        </w:tabs>
        <w:ind w:left="1418"/>
        <w:rPr>
          <w:highlight w:val="green"/>
        </w:rPr>
      </w:pPr>
      <w:r w:rsidRPr="00321172">
        <w:rPr>
          <w:highlight w:val="green"/>
        </w:rPr>
        <w:t>údaje o zápisu v evidenci</w:t>
      </w:r>
    </w:p>
    <w:p w14:paraId="57570FFE" w14:textId="6BAEDE09" w:rsidR="008E1E86" w:rsidRPr="00321172" w:rsidRDefault="008E1E86" w:rsidP="007A6503">
      <w:pPr>
        <w:pStyle w:val="Identifikace"/>
        <w:tabs>
          <w:tab w:val="clear" w:pos="2126"/>
          <w:tab w:val="left" w:pos="1418"/>
        </w:tabs>
        <w:ind w:left="1418"/>
        <w:rPr>
          <w:highlight w:val="green"/>
        </w:rPr>
      </w:pPr>
      <w:r w:rsidRPr="00321172">
        <w:rPr>
          <w:highlight w:val="green"/>
        </w:rPr>
        <w:t>Sídlo:</w:t>
      </w:r>
    </w:p>
    <w:p w14:paraId="420D77A3" w14:textId="2E88E64C" w:rsidR="008E1E86" w:rsidRPr="00321172" w:rsidRDefault="008E1E86" w:rsidP="007A6503">
      <w:pPr>
        <w:pStyle w:val="Identifikace"/>
        <w:tabs>
          <w:tab w:val="clear" w:pos="2126"/>
          <w:tab w:val="left" w:pos="1418"/>
        </w:tabs>
        <w:ind w:left="1418"/>
        <w:rPr>
          <w:highlight w:val="green"/>
        </w:rPr>
      </w:pPr>
      <w:r w:rsidRPr="00321172">
        <w:rPr>
          <w:highlight w:val="green"/>
        </w:rPr>
        <w:t>IČO ……………………, DIČ …………………</w:t>
      </w:r>
    </w:p>
    <w:p w14:paraId="19B3856E" w14:textId="3FE05C7C"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7A6503">
      <w:pPr>
        <w:pStyle w:val="Identifikace"/>
        <w:tabs>
          <w:tab w:val="clear" w:pos="2126"/>
          <w:tab w:val="left" w:pos="1418"/>
        </w:tabs>
        <w:ind w:left="1418"/>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7F19829B" w:rsidR="006062F9" w:rsidRPr="006062F9" w:rsidRDefault="004E1498" w:rsidP="00297F9D">
      <w:pPr>
        <w:pStyle w:val="Preambule"/>
      </w:pPr>
      <w:r w:rsidRPr="007A6503">
        <w:lastRenderedPageBreak/>
        <w:t xml:space="preserve">Tato </w:t>
      </w:r>
      <w:r w:rsidR="00854789" w:rsidRPr="007A6503">
        <w:t>Smlou</w:t>
      </w:r>
      <w:r w:rsidRPr="007A6503">
        <w:t xml:space="preserve">va je uzavřena na základě výsledků </w:t>
      </w:r>
      <w:r w:rsidR="00AE74AE" w:rsidRPr="007A6503">
        <w:t>výběrového</w:t>
      </w:r>
      <w:r w:rsidRPr="007A6503">
        <w:t xml:space="preserve"> řízení veřejné zakázky s názvem </w:t>
      </w:r>
      <w:r w:rsidR="006062F9" w:rsidRPr="007A6503">
        <w:t>„</w:t>
      </w:r>
      <w:r w:rsidR="008E0807" w:rsidRPr="00EC6AFC">
        <w:rPr>
          <w:rFonts w:ascii="Verdana" w:eastAsia="Calibri" w:hAnsi="Verdana"/>
          <w:b/>
          <w:bCs/>
        </w:rPr>
        <w:t>Oprava MVTV2.3-002 po MU</w:t>
      </w:r>
      <w:r w:rsidR="006062F9" w:rsidRPr="007A6503">
        <w:t>“</w:t>
      </w:r>
      <w:r w:rsidR="008E0807">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489A7D0" w:rsidR="004E1498" w:rsidRPr="00BE407B" w:rsidRDefault="008E0807" w:rsidP="00321172">
      <w:pPr>
        <w:pStyle w:val="Nadpis2"/>
        <w:widowControl w:val="0"/>
        <w:rPr>
          <w:strike/>
        </w:rPr>
      </w:pPr>
      <w:r w:rsidRPr="00BE407B">
        <w:t xml:space="preserve">Předmětem služeb je oprava </w:t>
      </w:r>
      <w:r w:rsidRPr="00BE407B">
        <w:rPr>
          <w:rFonts w:eastAsia="Calibri"/>
        </w:rPr>
        <w:t>MVTV2.3-002 po mimořádné události C2 vykolejení drážního vozidla</w:t>
      </w:r>
      <w:r w:rsidRPr="00BE407B">
        <w:t xml:space="preserve"> – </w:t>
      </w:r>
      <w:r w:rsidRPr="00BE407B">
        <w:rPr>
          <w:rFonts w:ascii="Verdana" w:eastAsia="Calibri" w:hAnsi="Verdana"/>
        </w:rPr>
        <w:t>měření rámu vozidla a rámu podvozků. Výměna vodících trnů dvojkolí, svislého tlumiče, tažného háku a koníku. Oprava ochranných radlic před koly a spodního lemu pluhu. Výměna krytu balízové antény OBU ETCS</w:t>
      </w:r>
      <w:r w:rsidR="00DB5178" w:rsidRPr="00BE407B">
        <w:rPr>
          <w:rFonts w:ascii="Verdana" w:eastAsia="Calibri" w:hAnsi="Verdana"/>
        </w:rPr>
        <w:t xml:space="preserve"> a její o</w:t>
      </w:r>
      <w:r w:rsidRPr="00BE407B">
        <w:rPr>
          <w:rFonts w:ascii="Verdana" w:eastAsia="Calibri" w:hAnsi="Verdana"/>
        </w:rPr>
        <w:t>dzkoušení</w:t>
      </w:r>
      <w:r w:rsidR="00BE407B">
        <w:rPr>
          <w:rFonts w:ascii="Verdana" w:eastAsia="Calibri" w:hAnsi="Verdana"/>
        </w:rPr>
        <w:t>.</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CEDE7" w:rsidR="006062F9" w:rsidRPr="00525C26" w:rsidRDefault="00141C9A" w:rsidP="00297F9D">
      <w:pPr>
        <w:pStyle w:val="Nadpis2"/>
        <w:rPr>
          <w:rFonts w:cs="Calibri"/>
          <w:b/>
        </w:rPr>
      </w:pPr>
      <w:r w:rsidRPr="00525C26">
        <w:rPr>
          <w:rFonts w:cs="Calibri"/>
        </w:rPr>
        <w:t>Cena</w:t>
      </w:r>
      <w:r w:rsidRPr="00525C26">
        <w:t xml:space="preserve"> za předmět služeb je uvedena v příloze č. </w:t>
      </w:r>
      <w:r w:rsidR="00525C26" w:rsidRPr="00525C26">
        <w:t>2</w:t>
      </w:r>
      <w:r w:rsidRPr="00525C26">
        <w:t xml:space="preserve"> této Smlouvy.</w:t>
      </w:r>
    </w:p>
    <w:p w14:paraId="23A2FF24" w14:textId="77777777" w:rsidR="006062F9" w:rsidRPr="00525C26" w:rsidRDefault="006062F9" w:rsidP="00297F9D">
      <w:pPr>
        <w:pStyle w:val="Nadpis1"/>
      </w:pPr>
      <w:r w:rsidRPr="00525C26">
        <w:t xml:space="preserve">Fakturace </w:t>
      </w:r>
    </w:p>
    <w:p w14:paraId="2D85D3E0" w14:textId="24268401" w:rsidR="006062F9" w:rsidRPr="00525C26" w:rsidRDefault="006062F9" w:rsidP="00297F9D">
      <w:pPr>
        <w:pStyle w:val="Nadpis3"/>
        <w:rPr>
          <w:rFonts w:ascii="Calibri" w:hAnsi="Calibri"/>
          <w:sz w:val="22"/>
          <w:szCs w:val="22"/>
        </w:rPr>
      </w:pPr>
      <w:r w:rsidRPr="00525C26">
        <w:t xml:space="preserve">Fakturace za provedenou </w:t>
      </w:r>
      <w:r w:rsidR="004E7B39" w:rsidRPr="00525C26">
        <w:rPr>
          <w:rFonts w:cs="Calibri"/>
        </w:rPr>
        <w:t>službu</w:t>
      </w:r>
      <w:r w:rsidRPr="00525C26">
        <w:rPr>
          <w:rFonts w:cs="Calibri"/>
          <w:b/>
        </w:rPr>
        <w:t xml:space="preserve"> </w:t>
      </w:r>
      <w:r w:rsidRPr="00525C26">
        <w:t>bude provedena na základě faktury vystavené Poskytovatelem, a to vždy na základě skutečně provedených služeb, po jejich dokončení a převzetí ze strany Objednatele.</w:t>
      </w:r>
    </w:p>
    <w:p w14:paraId="1AFBED57" w14:textId="77777777" w:rsidR="004E1498" w:rsidRPr="00525C26" w:rsidRDefault="004E1498" w:rsidP="00321172">
      <w:pPr>
        <w:pStyle w:val="Nadpis1"/>
        <w:widowControl w:val="0"/>
        <w:suppressAutoHyphens w:val="0"/>
        <w:rPr>
          <w:rFonts w:eastAsia="Times New Roman"/>
          <w:lang w:eastAsia="cs-CZ"/>
        </w:rPr>
      </w:pPr>
      <w:r w:rsidRPr="00525C26">
        <w:rPr>
          <w:rFonts w:eastAsia="Times New Roman"/>
          <w:lang w:eastAsia="cs-CZ"/>
        </w:rPr>
        <w:t>Místo a doba plnění</w:t>
      </w:r>
    </w:p>
    <w:p w14:paraId="4DCCF507" w14:textId="59F6C70E" w:rsidR="004E1498" w:rsidRPr="00525C26" w:rsidRDefault="004E1498" w:rsidP="00321172">
      <w:pPr>
        <w:pStyle w:val="Nadpis2"/>
        <w:widowControl w:val="0"/>
      </w:pPr>
      <w:r w:rsidRPr="00525C26">
        <w:t>Místem plnění je</w:t>
      </w:r>
      <w:r w:rsidR="006062F9" w:rsidRPr="00525C26">
        <w:t xml:space="preserve"> </w:t>
      </w:r>
      <w:r w:rsidR="007A6503" w:rsidRPr="00525C26">
        <w:t>areál zhotovitele</w:t>
      </w:r>
      <w:r w:rsidR="00B66E16" w:rsidRPr="00525C26">
        <w:t>.</w:t>
      </w:r>
    </w:p>
    <w:p w14:paraId="4AE0DFE4" w14:textId="5C9FA346"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525C26">
        <w:t>3</w:t>
      </w:r>
      <w:r w:rsidR="00E44AFC">
        <w:t>1</w:t>
      </w:r>
      <w:r w:rsidR="00525C26">
        <w:t>.0</w:t>
      </w:r>
      <w:r w:rsidR="00E44AFC">
        <w:t>8</w:t>
      </w:r>
      <w:r w:rsidR="00525C26">
        <w:t>.2025</w:t>
      </w:r>
      <w:r w:rsidR="006062F9" w:rsidRPr="006062F9">
        <w:t xml:space="preserve"> 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2CC476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8E7523">
        <w:t>3</w:t>
      </w:r>
      <w:r>
        <w:t xml:space="preserve"> této S</w:t>
      </w:r>
      <w:r w:rsidRPr="004E1498">
        <w:t xml:space="preserve">mlouvy. </w:t>
      </w:r>
    </w:p>
    <w:p w14:paraId="0B49AA5D" w14:textId="7882808F"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C8093D">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525C26" w:rsidRDefault="004E1498" w:rsidP="00321172">
      <w:pPr>
        <w:pStyle w:val="Nadpis2"/>
        <w:widowControl w:val="0"/>
      </w:pPr>
      <w:r w:rsidRPr="008B24C9">
        <w:t xml:space="preserve">Kontaktními osobami smluvních </w:t>
      </w:r>
      <w:r w:rsidRPr="00525C26">
        <w:t>stran jsou</w:t>
      </w:r>
    </w:p>
    <w:p w14:paraId="4E7FEA6D" w14:textId="3D9768BC" w:rsidR="004E1498" w:rsidRPr="00525C26" w:rsidRDefault="004E1498" w:rsidP="00525C26">
      <w:pPr>
        <w:pStyle w:val="Nadpis3"/>
        <w:widowControl w:val="0"/>
        <w:jc w:val="left"/>
      </w:pPr>
      <w:r w:rsidRPr="00525C26">
        <w:t xml:space="preserve">za Objednatele </w:t>
      </w:r>
      <w:r w:rsidR="00024239">
        <w:t>……..</w:t>
      </w:r>
      <w:r w:rsidR="0086114C" w:rsidRPr="00525C26">
        <w:t>,</w:t>
      </w:r>
      <w:r w:rsidRPr="00525C26">
        <w:t xml:space="preserve"> tel.</w:t>
      </w:r>
      <w:r w:rsidR="00525C26" w:rsidRPr="00525C26">
        <w:t xml:space="preserve"> +420 </w:t>
      </w:r>
      <w:r w:rsidR="00024239">
        <w:t>………</w:t>
      </w:r>
      <w:r w:rsidR="0086114C" w:rsidRPr="00525C26">
        <w:t>,</w:t>
      </w:r>
      <w:r w:rsidRPr="00525C26">
        <w:t xml:space="preserve"> email </w:t>
      </w:r>
      <w:r w:rsidR="00024239">
        <w:t>.........</w:t>
      </w:r>
      <w:r w:rsidR="00525C26" w:rsidRPr="00525C26">
        <w:t>@spravazeleznic.cz</w:t>
      </w:r>
      <w:r w:rsidR="0086114C" w:rsidRPr="00525C26">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6ED26718"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 xml:space="preserve">vy, nepovažují za </w:t>
      </w:r>
      <w:r w:rsidRPr="006062F9">
        <w:rPr>
          <w:rFonts w:eastAsia="Calibri"/>
        </w:rPr>
        <w:lastRenderedPageBreak/>
        <w:t>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EA765A0"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525C26">
        <w:t>8</w:t>
      </w:r>
      <w:r>
        <w:t xml:space="preserve">.1 a </w:t>
      </w:r>
      <w:r w:rsidR="00525C26">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525C26">
        <w:t>pokutu ve výši 5</w:t>
      </w:r>
      <w:r w:rsidR="00C916C5" w:rsidRPr="00525C26">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6922590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8E7523">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lastRenderedPageBreak/>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525C26"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525C26">
        <w:t xml:space="preserve">aniž by bylo třeba Obchodní podmínky činit fyzickou součástí vyhotovení Smlouvy o </w:t>
      </w:r>
      <w:r w:rsidR="004A519A" w:rsidRPr="00525C26">
        <w:t>poskytování služeb</w:t>
      </w:r>
      <w:r w:rsidRPr="00525C26">
        <w:t xml:space="preserve">, neboť </w:t>
      </w:r>
      <w:r w:rsidR="00E73DA0" w:rsidRPr="00525C26">
        <w:t>Poskytovatel</w:t>
      </w:r>
      <w:r w:rsidRPr="00525C26">
        <w:t>i již bude obsah Obchodních podmínek známý.</w:t>
      </w:r>
    </w:p>
    <w:p w14:paraId="61C4AB3F" w14:textId="652B18D6" w:rsidR="004E1498" w:rsidRPr="00525C26" w:rsidRDefault="004E1498" w:rsidP="00321172">
      <w:pPr>
        <w:pStyle w:val="Nadpis2"/>
        <w:widowControl w:val="0"/>
      </w:pPr>
      <w:r w:rsidRPr="00525C26">
        <w:t xml:space="preserve">Pokud některá ustanovení Obchodních podmínek nebo jejich část nelze vzhledem k povaze </w:t>
      </w:r>
      <w:r w:rsidR="004A519A" w:rsidRPr="00525C26">
        <w:t>Služeb</w:t>
      </w:r>
      <w:r w:rsidRPr="00525C26">
        <w:t xml:space="preserve"> objektivně a zcela zřejmě použít, pak z takových ustanovení nebo jejich částí práva ani povinnosti Smluvním stranám nevznikají.</w:t>
      </w:r>
    </w:p>
    <w:p w14:paraId="0DB923BD" w14:textId="77777777" w:rsidR="00B66E16" w:rsidRPr="00525C26" w:rsidRDefault="00B66E16" w:rsidP="00321172">
      <w:pPr>
        <w:pStyle w:val="Nadpis2"/>
        <w:widowControl w:val="0"/>
      </w:pPr>
      <w:r w:rsidRPr="00525C2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A70C5B" w:rsidRDefault="007F328C" w:rsidP="00297F9D">
      <w:pPr>
        <w:pStyle w:val="Plohy"/>
      </w:pPr>
      <w:r w:rsidRPr="00A70C5B">
        <w:t xml:space="preserve">Obchodní podmínky ke Smlouvě o poskytování služeb </w:t>
      </w:r>
    </w:p>
    <w:p w14:paraId="3731E23D" w14:textId="6E150FB7" w:rsidR="00B66E16" w:rsidRPr="00A70C5B" w:rsidRDefault="00985507" w:rsidP="00297F9D">
      <w:pPr>
        <w:pStyle w:val="Plohy"/>
      </w:pPr>
      <w:r w:rsidRPr="00A70C5B">
        <w:t>Ceník</w:t>
      </w:r>
    </w:p>
    <w:p w14:paraId="7C809827" w14:textId="57220192"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10294247" w14:textId="16710052" w:rsidR="00525C26" w:rsidRDefault="00D45DE0" w:rsidP="00297F9D">
      <w:pPr>
        <w:pStyle w:val="Zaobjednateleposkytovatele"/>
      </w:pPr>
      <w:r>
        <w:t>Za Objednatele:</w:t>
      </w:r>
      <w:r>
        <w:tab/>
      </w:r>
      <w:r>
        <w:tab/>
      </w:r>
      <w:r>
        <w:tab/>
      </w:r>
      <w:r>
        <w:tab/>
      </w:r>
      <w:r>
        <w:tab/>
        <w:t>Za Poskytovatele:</w:t>
      </w:r>
    </w:p>
    <w:p w14:paraId="3442EAF4" w14:textId="77777777" w:rsidR="006B2CC9" w:rsidRDefault="006B2CC9" w:rsidP="00297F9D">
      <w:pPr>
        <w:pStyle w:val="Zaobjednateleposkytovatele"/>
      </w:pPr>
    </w:p>
    <w:p w14:paraId="555450CA" w14:textId="77777777" w:rsidR="006B2CC9" w:rsidRDefault="006B2CC9" w:rsidP="00297F9D">
      <w:pPr>
        <w:pStyle w:val="Zaobjednateleposkytovatele"/>
      </w:pPr>
    </w:p>
    <w:p w14:paraId="650BCB10" w14:textId="77777777" w:rsidR="00525C26" w:rsidRPr="00DB5178" w:rsidRDefault="00525C26" w:rsidP="00525C26">
      <w:pPr>
        <w:widowControl w:val="0"/>
        <w:spacing w:before="0" w:after="0" w:line="276" w:lineRule="auto"/>
        <w:rPr>
          <w:b/>
          <w:bCs/>
          <w:noProof/>
        </w:rPr>
      </w:pPr>
      <w:r w:rsidRPr="00DB5178">
        <w:rPr>
          <w:b/>
          <w:bCs/>
          <w:noProof/>
        </w:rPr>
        <w:t>Správa železnic, státní organizace</w:t>
      </w:r>
    </w:p>
    <w:p w14:paraId="656EFFE2" w14:textId="1F24D18B" w:rsidR="00D45DE0" w:rsidRPr="00297F9D" w:rsidRDefault="00525C26" w:rsidP="00F041CC">
      <w:pPr>
        <w:overflowPunct w:val="0"/>
        <w:autoSpaceDE w:val="0"/>
        <w:autoSpaceDN w:val="0"/>
        <w:adjustRightInd w:val="0"/>
        <w:spacing w:before="0" w:after="0" w:line="240" w:lineRule="auto"/>
        <w:jc w:val="left"/>
        <w:textAlignment w:val="baseline"/>
        <w:rPr>
          <w:rStyle w:val="Siln"/>
        </w:rPr>
      </w:pPr>
      <w:r w:rsidRPr="0052774E">
        <w:rPr>
          <w:noProof/>
        </w:rPr>
        <w:t>Ing. Libor Tkáč, MBA</w:t>
      </w:r>
      <w:r w:rsidRPr="00321172">
        <w:rPr>
          <w:noProof/>
        </w:rPr>
        <w:tab/>
      </w:r>
      <w:r w:rsidRPr="00321172">
        <w:rPr>
          <w:noProof/>
        </w:rPr>
        <w:tab/>
      </w:r>
      <w:r w:rsidRPr="00321172">
        <w:rPr>
          <w:noProof/>
        </w:rPr>
        <w:tab/>
      </w:r>
      <w:r w:rsidRPr="00321172">
        <w:rPr>
          <w:noProof/>
        </w:rPr>
        <w:tab/>
      </w:r>
      <w:r w:rsidRPr="00321172">
        <w:rPr>
          <w:noProof/>
        </w:rPr>
        <w:tab/>
      </w:r>
      <w:r>
        <w:rPr>
          <w:rFonts w:asciiTheme="majorHAnsi" w:hAnsiTheme="majorHAnsi"/>
          <w:noProof/>
        </w:rPr>
        <w:br/>
      </w:r>
      <w:r w:rsidRPr="0052774E">
        <w:rPr>
          <w:rFonts w:asciiTheme="majorHAnsi" w:hAnsiTheme="majorHAnsi"/>
        </w:rPr>
        <w:t>ředitel Oblastního ředitelství Brno</w:t>
      </w:r>
      <w:r>
        <w:rPr>
          <w:rFonts w:asciiTheme="majorHAnsi" w:hAnsiTheme="majorHAnsi"/>
        </w:rPr>
        <w:t xml:space="preserve">                              </w:t>
      </w:r>
      <w:r>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p>
    <w:p w14:paraId="7B36B4A4" w14:textId="77777777" w:rsidR="006B2CC9" w:rsidRDefault="006B2CC9"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default" r:id="rId14"/>
          <w:footerReference w:type="default" r:id="rId15"/>
          <w:headerReference w:type="first" r:id="rId16"/>
          <w:footerReference w:type="first" r:id="rId17"/>
          <w:pgSz w:w="11906" w:h="16838" w:code="9"/>
          <w:pgMar w:top="1049" w:right="1134" w:bottom="1474" w:left="2070" w:header="0" w:footer="624" w:gutter="0"/>
          <w:cols w:space="708"/>
          <w:titlePg/>
          <w:docGrid w:linePitch="360"/>
        </w:sectPr>
      </w:pPr>
    </w:p>
    <w:p w14:paraId="5D56E4AA" w14:textId="77777777" w:rsidR="006B2CC9" w:rsidRPr="00DF378A" w:rsidRDefault="006B2CC9" w:rsidP="003B5326">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w:t>
      </w:r>
      <w:r>
        <w:rPr>
          <w:rFonts w:eastAsia="Times New Roman" w:cs="Times New Roman"/>
          <w:b/>
          <w:sz w:val="20"/>
          <w:szCs w:val="20"/>
          <w:lang w:eastAsia="cs-CZ"/>
        </w:rPr>
        <w:t xml:space="preserve"> </w:t>
      </w:r>
      <w:r w:rsidRPr="00DF378A">
        <w:rPr>
          <w:rFonts w:eastAsia="Times New Roman" w:cs="Times New Roman"/>
          <w:b/>
          <w:sz w:val="20"/>
          <w:szCs w:val="20"/>
          <w:lang w:eastAsia="cs-CZ"/>
        </w:rPr>
        <w:t>1</w:t>
      </w:r>
    </w:p>
    <w:p w14:paraId="698F427E"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7F6DBD4" w14:textId="77777777" w:rsidR="006B2CC9" w:rsidRPr="0032117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145C17C1"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first" r:id="rId18"/>
          <w:footerReference w:type="first" r:id="rId19"/>
          <w:pgSz w:w="11906" w:h="16838" w:code="9"/>
          <w:pgMar w:top="1049" w:right="1134" w:bottom="1474" w:left="2070" w:header="595" w:footer="624" w:gutter="0"/>
          <w:cols w:space="708"/>
          <w:titlePg/>
          <w:docGrid w:linePitch="360"/>
        </w:sectPr>
      </w:pPr>
    </w:p>
    <w:p w14:paraId="2C080262" w14:textId="77777777" w:rsidR="006B2CC9" w:rsidRPr="00DF378A" w:rsidRDefault="006B2CC9" w:rsidP="00B468FF">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2</w:t>
      </w:r>
    </w:p>
    <w:p w14:paraId="4A503714"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25DCD11" w14:textId="00E894DC"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Ceník</w:t>
      </w:r>
    </w:p>
    <w:p w14:paraId="6390ADA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pgSz w:w="11906" w:h="16838" w:code="9"/>
          <w:pgMar w:top="1049" w:right="1134" w:bottom="1474" w:left="2070" w:header="595" w:footer="624" w:gutter="0"/>
          <w:cols w:space="708"/>
          <w:titlePg/>
          <w:docGrid w:linePitch="360"/>
        </w:sectPr>
      </w:pPr>
    </w:p>
    <w:p w14:paraId="4062235A" w14:textId="77777777" w:rsidR="006B2CC9" w:rsidRDefault="006B2CC9" w:rsidP="00B468FF">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3</w:t>
      </w:r>
    </w:p>
    <w:p w14:paraId="0FF31C1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7C88B959" w14:textId="5CE19064"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Poddodavatelé</w:t>
      </w:r>
    </w:p>
    <w:p w14:paraId="243B913B"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6B2CC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27FE4" w14:textId="77777777" w:rsidR="000B6B08" w:rsidRDefault="000B6B08" w:rsidP="00962258">
      <w:pPr>
        <w:spacing w:after="0" w:line="240" w:lineRule="auto"/>
      </w:pPr>
      <w:r>
        <w:separator/>
      </w:r>
    </w:p>
  </w:endnote>
  <w:endnote w:type="continuationSeparator" w:id="0">
    <w:p w14:paraId="0FACB083" w14:textId="77777777" w:rsidR="000B6B08" w:rsidRDefault="000B6B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60D9F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6B2CC9">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D505584" w14:textId="77777777" w:rsidR="006B2CC9" w:rsidRDefault="006B2C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C5DED16" w:rsidR="00592757" w:rsidRDefault="00744CF6" w:rsidP="00297F9D">
          <w:pPr>
            <w:pStyle w:val="Zpat"/>
            <w:spacing w:before="0"/>
            <w:jc w:val="left"/>
          </w:pPr>
          <w:r>
            <w:t>spravazeleznic</w:t>
          </w:r>
          <w:r w:rsidR="00592757">
            <w:t>.cz</w:t>
          </w:r>
        </w:p>
      </w:tc>
      <w:tc>
        <w:tcPr>
          <w:tcW w:w="2921" w:type="dxa"/>
        </w:tcPr>
        <w:p w14:paraId="2965187F" w14:textId="77777777" w:rsidR="007A6503" w:rsidRPr="007A6503" w:rsidRDefault="007A6503" w:rsidP="007A6503">
          <w:pPr>
            <w:pStyle w:val="Zpat"/>
            <w:spacing w:before="0"/>
            <w:jc w:val="left"/>
          </w:pPr>
          <w:r w:rsidRPr="007A6503">
            <w:t>Oblastní ředitelství Brno</w:t>
          </w:r>
        </w:p>
        <w:p w14:paraId="26697B42" w14:textId="77777777" w:rsidR="007A6503" w:rsidRPr="007A6503" w:rsidRDefault="007A6503" w:rsidP="007A6503">
          <w:pPr>
            <w:pStyle w:val="Zpat"/>
            <w:spacing w:before="0"/>
            <w:jc w:val="left"/>
          </w:pPr>
          <w:r w:rsidRPr="007A6503">
            <w:t>Kounicova 26</w:t>
          </w:r>
        </w:p>
        <w:p w14:paraId="0C29E961" w14:textId="2F247860" w:rsidR="00592757" w:rsidRDefault="007A6503" w:rsidP="007A6503">
          <w:pPr>
            <w:pStyle w:val="Zpat"/>
            <w:spacing w:before="0"/>
            <w:jc w:val="left"/>
          </w:pPr>
          <w:r w:rsidRPr="007A6503">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DD0904" w14:textId="221DEFC7" w:rsidR="00F1715C" w:rsidRPr="00460660" w:rsidRDefault="00F1715C">
    <w:pPr>
      <w:pStyle w:val="Zpat"/>
      <w:rPr>
        <w:sz w:val="2"/>
        <w:szCs w:val="2"/>
      </w:rPr>
    </w:pPr>
  </w:p>
  <w:p w14:paraId="2A919E60" w14:textId="77777777" w:rsidR="006B2CC9" w:rsidRDefault="006B2C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2CC9" w14:paraId="557F4398" w14:textId="77777777" w:rsidTr="00093A53">
      <w:tc>
        <w:tcPr>
          <w:tcW w:w="1361" w:type="dxa"/>
          <w:tcMar>
            <w:left w:w="0" w:type="dxa"/>
            <w:right w:w="0" w:type="dxa"/>
          </w:tcMar>
          <w:vAlign w:val="bottom"/>
        </w:tcPr>
        <w:p w14:paraId="3B7B1811" w14:textId="2C790AF9" w:rsidR="006B2CC9" w:rsidRPr="00B8518B" w:rsidRDefault="006B2CC9" w:rsidP="00297F9D">
          <w:pPr>
            <w:pStyle w:val="Zpat"/>
            <w:spacing w:before="0"/>
            <w:rPr>
              <w:rStyle w:val="slostrnky"/>
            </w:rPr>
          </w:pPr>
          <w:r>
            <w:rPr>
              <w:rStyle w:val="slostrnky"/>
            </w:rPr>
            <w:t>1/1</w:t>
          </w:r>
        </w:p>
      </w:tc>
      <w:tc>
        <w:tcPr>
          <w:tcW w:w="3458" w:type="dxa"/>
          <w:shd w:val="clear" w:color="auto" w:fill="auto"/>
          <w:tcMar>
            <w:left w:w="0" w:type="dxa"/>
            <w:right w:w="0" w:type="dxa"/>
          </w:tcMar>
        </w:tcPr>
        <w:p w14:paraId="35E50897" w14:textId="3AA6C029" w:rsidR="006B2CC9" w:rsidRDefault="006B2CC9" w:rsidP="00297F9D">
          <w:pPr>
            <w:pStyle w:val="Zpat"/>
            <w:spacing w:before="0"/>
            <w:jc w:val="left"/>
          </w:pPr>
        </w:p>
      </w:tc>
      <w:tc>
        <w:tcPr>
          <w:tcW w:w="2835" w:type="dxa"/>
          <w:shd w:val="clear" w:color="auto" w:fill="auto"/>
          <w:tcMar>
            <w:left w:w="0" w:type="dxa"/>
            <w:right w:w="0" w:type="dxa"/>
          </w:tcMar>
        </w:tcPr>
        <w:p w14:paraId="087EF252" w14:textId="2A26B49F" w:rsidR="006B2CC9" w:rsidRDefault="006B2CC9" w:rsidP="00297F9D">
          <w:pPr>
            <w:pStyle w:val="Zpat"/>
            <w:spacing w:before="0"/>
            <w:jc w:val="left"/>
          </w:pPr>
        </w:p>
      </w:tc>
      <w:tc>
        <w:tcPr>
          <w:tcW w:w="2921" w:type="dxa"/>
        </w:tcPr>
        <w:p w14:paraId="6F6374A8" w14:textId="29EBF56E" w:rsidR="006B2CC9" w:rsidRDefault="006B2CC9" w:rsidP="007A6503">
          <w:pPr>
            <w:pStyle w:val="Zpat"/>
            <w:spacing w:before="0"/>
            <w:jc w:val="left"/>
          </w:pPr>
        </w:p>
      </w:tc>
    </w:tr>
  </w:tbl>
  <w:p w14:paraId="0E511416" w14:textId="77777777" w:rsidR="006B2CC9" w:rsidRPr="00B8518B" w:rsidRDefault="006B2CC9"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04977FF4" wp14:editId="43145DE6">
              <wp:simplePos x="0" y="0"/>
              <wp:positionH relativeFrom="page">
                <wp:posOffset>431800</wp:posOffset>
              </wp:positionH>
              <wp:positionV relativeFrom="page">
                <wp:posOffset>7129145</wp:posOffset>
              </wp:positionV>
              <wp:extent cx="180000" cy="0"/>
              <wp:effectExtent l="0" t="0" r="0" b="0"/>
              <wp:wrapNone/>
              <wp:docPr id="110447527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F2D8D"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7F632B79" wp14:editId="1A87C8E1">
              <wp:simplePos x="0" y="0"/>
              <wp:positionH relativeFrom="page">
                <wp:posOffset>431800</wp:posOffset>
              </wp:positionH>
              <wp:positionV relativeFrom="page">
                <wp:posOffset>3564255</wp:posOffset>
              </wp:positionV>
              <wp:extent cx="180000" cy="0"/>
              <wp:effectExtent l="0" t="0" r="0" b="0"/>
              <wp:wrapNone/>
              <wp:docPr id="62206991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05FAFD"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39A16C2" w14:textId="77777777" w:rsidR="006B2CC9" w:rsidRPr="00460660" w:rsidRDefault="006B2CC9">
    <w:pPr>
      <w:pStyle w:val="Zpat"/>
      <w:rPr>
        <w:sz w:val="2"/>
        <w:szCs w:val="2"/>
      </w:rPr>
    </w:pPr>
  </w:p>
  <w:p w14:paraId="5967F7BA" w14:textId="77777777" w:rsidR="006B2CC9" w:rsidRDefault="006B2C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A9AE5" w14:textId="77777777" w:rsidR="000B6B08" w:rsidRDefault="000B6B08" w:rsidP="00962258">
      <w:pPr>
        <w:spacing w:after="0" w:line="240" w:lineRule="auto"/>
      </w:pPr>
      <w:r>
        <w:separator/>
      </w:r>
    </w:p>
  </w:footnote>
  <w:footnote w:type="continuationSeparator" w:id="0">
    <w:p w14:paraId="7545C16B" w14:textId="77777777" w:rsidR="000B6B08" w:rsidRDefault="000B6B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152A15B2" w14:textId="77777777" w:rsidR="006B2CC9" w:rsidRDefault="006B2C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8221485" name="Obrázek 81822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505658DE" w14:textId="77777777" w:rsidR="006B2CC9" w:rsidRDefault="006B2C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CC9" w14:paraId="2B29FCB2" w14:textId="459DC9CA" w:rsidTr="00F1715C">
      <w:trPr>
        <w:trHeight w:hRule="exact" w:val="936"/>
      </w:trPr>
      <w:tc>
        <w:tcPr>
          <w:tcW w:w="1361" w:type="dxa"/>
          <w:tcMar>
            <w:left w:w="0" w:type="dxa"/>
            <w:right w:w="0" w:type="dxa"/>
          </w:tcMar>
        </w:tcPr>
        <w:p w14:paraId="4D50BAD7"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07551166" w14:textId="7B0C4E1F" w:rsidR="006B2CC9" w:rsidRDefault="006B2CC9" w:rsidP="00FC6389">
          <w:pPr>
            <w:pStyle w:val="Zpat"/>
          </w:pPr>
        </w:p>
      </w:tc>
      <w:tc>
        <w:tcPr>
          <w:tcW w:w="5698" w:type="dxa"/>
          <w:shd w:val="clear" w:color="auto" w:fill="auto"/>
          <w:tcMar>
            <w:left w:w="0" w:type="dxa"/>
            <w:right w:w="0" w:type="dxa"/>
          </w:tcMar>
        </w:tcPr>
        <w:p w14:paraId="673235EE" w14:textId="515312FD" w:rsidR="006B2CC9" w:rsidRPr="00D6163D" w:rsidRDefault="006B2CC9" w:rsidP="00FC6389">
          <w:pPr>
            <w:pStyle w:val="Druhdokumentu"/>
          </w:pPr>
        </w:p>
      </w:tc>
    </w:tr>
    <w:tr w:rsidR="006B2CC9" w14:paraId="3EDA1BEA" w14:textId="77777777" w:rsidTr="00D85C5B">
      <w:trPr>
        <w:trHeight w:hRule="exact" w:val="318"/>
      </w:trPr>
      <w:tc>
        <w:tcPr>
          <w:tcW w:w="1361" w:type="dxa"/>
          <w:tcMar>
            <w:left w:w="0" w:type="dxa"/>
            <w:right w:w="0" w:type="dxa"/>
          </w:tcMar>
        </w:tcPr>
        <w:p w14:paraId="04CFFE20"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3A54D3B6" w14:textId="77777777" w:rsidR="006B2CC9" w:rsidRDefault="006B2CC9" w:rsidP="00FC6389">
          <w:pPr>
            <w:pStyle w:val="Zpat"/>
          </w:pPr>
        </w:p>
      </w:tc>
      <w:tc>
        <w:tcPr>
          <w:tcW w:w="5698" w:type="dxa"/>
          <w:shd w:val="clear" w:color="auto" w:fill="auto"/>
          <w:tcMar>
            <w:left w:w="0" w:type="dxa"/>
            <w:right w:w="0" w:type="dxa"/>
          </w:tcMar>
        </w:tcPr>
        <w:p w14:paraId="2D1CA45C" w14:textId="77777777" w:rsidR="006B2CC9" w:rsidRPr="00D6163D" w:rsidRDefault="006B2CC9" w:rsidP="00FC6389">
          <w:pPr>
            <w:pStyle w:val="Druhdokumentu"/>
          </w:pPr>
        </w:p>
      </w:tc>
    </w:tr>
  </w:tbl>
  <w:p w14:paraId="634ACEE6" w14:textId="77777777" w:rsidR="006B2CC9" w:rsidRPr="00D6163D" w:rsidRDefault="006B2CC9" w:rsidP="00FC6389">
    <w:pPr>
      <w:pStyle w:val="Zhlav"/>
      <w:rPr>
        <w:sz w:val="8"/>
        <w:szCs w:val="8"/>
      </w:rPr>
    </w:pPr>
  </w:p>
  <w:p w14:paraId="47F028F8" w14:textId="77777777" w:rsidR="006B2CC9" w:rsidRPr="00460660" w:rsidRDefault="006B2C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24239"/>
    <w:rsid w:val="00040B7E"/>
    <w:rsid w:val="00042631"/>
    <w:rsid w:val="00072C1E"/>
    <w:rsid w:val="00073A69"/>
    <w:rsid w:val="000838F5"/>
    <w:rsid w:val="000A1088"/>
    <w:rsid w:val="000A13BC"/>
    <w:rsid w:val="000A3F85"/>
    <w:rsid w:val="000B6B08"/>
    <w:rsid w:val="000C2D37"/>
    <w:rsid w:val="000D1A0F"/>
    <w:rsid w:val="000E1F21"/>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935C9"/>
    <w:rsid w:val="001A27EA"/>
    <w:rsid w:val="001E3789"/>
    <w:rsid w:val="001F32C9"/>
    <w:rsid w:val="001F7617"/>
    <w:rsid w:val="00207DF5"/>
    <w:rsid w:val="00265DFD"/>
    <w:rsid w:val="00273AE6"/>
    <w:rsid w:val="00280E07"/>
    <w:rsid w:val="00297F9D"/>
    <w:rsid w:val="002A6874"/>
    <w:rsid w:val="002C31BF"/>
    <w:rsid w:val="002D08B1"/>
    <w:rsid w:val="002E0CD7"/>
    <w:rsid w:val="002F28A1"/>
    <w:rsid w:val="003013FA"/>
    <w:rsid w:val="003071BD"/>
    <w:rsid w:val="00321172"/>
    <w:rsid w:val="00341DCF"/>
    <w:rsid w:val="003452CE"/>
    <w:rsid w:val="003557CB"/>
    <w:rsid w:val="00357BC6"/>
    <w:rsid w:val="00364455"/>
    <w:rsid w:val="003956C6"/>
    <w:rsid w:val="003A4D59"/>
    <w:rsid w:val="003B39EC"/>
    <w:rsid w:val="003B5326"/>
    <w:rsid w:val="003D12BD"/>
    <w:rsid w:val="003D703A"/>
    <w:rsid w:val="003E082D"/>
    <w:rsid w:val="003F20D8"/>
    <w:rsid w:val="00441430"/>
    <w:rsid w:val="00450F07"/>
    <w:rsid w:val="00453CD3"/>
    <w:rsid w:val="00455D8D"/>
    <w:rsid w:val="00460660"/>
    <w:rsid w:val="00476C59"/>
    <w:rsid w:val="00486107"/>
    <w:rsid w:val="00487EC8"/>
    <w:rsid w:val="00491827"/>
    <w:rsid w:val="00492DAB"/>
    <w:rsid w:val="00493B1B"/>
    <w:rsid w:val="00494F81"/>
    <w:rsid w:val="004A519A"/>
    <w:rsid w:val="004A6222"/>
    <w:rsid w:val="004B348C"/>
    <w:rsid w:val="004C333A"/>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5C26"/>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444F5"/>
    <w:rsid w:val="00660AD3"/>
    <w:rsid w:val="00677B7F"/>
    <w:rsid w:val="006A5570"/>
    <w:rsid w:val="006A689C"/>
    <w:rsid w:val="006B2CC9"/>
    <w:rsid w:val="006B3D79"/>
    <w:rsid w:val="006C7697"/>
    <w:rsid w:val="006D7AFE"/>
    <w:rsid w:val="006E0578"/>
    <w:rsid w:val="006E314D"/>
    <w:rsid w:val="006E3E36"/>
    <w:rsid w:val="006E4EFF"/>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A6503"/>
    <w:rsid w:val="007B570C"/>
    <w:rsid w:val="007C589B"/>
    <w:rsid w:val="007E4A6E"/>
    <w:rsid w:val="007F24AB"/>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0807"/>
    <w:rsid w:val="008E1E86"/>
    <w:rsid w:val="008E7523"/>
    <w:rsid w:val="008F18D6"/>
    <w:rsid w:val="008F3BC6"/>
    <w:rsid w:val="008F7DFE"/>
    <w:rsid w:val="00904780"/>
    <w:rsid w:val="00907746"/>
    <w:rsid w:val="00922385"/>
    <w:rsid w:val="009223DF"/>
    <w:rsid w:val="00936091"/>
    <w:rsid w:val="00937AA7"/>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164E6"/>
    <w:rsid w:val="00A44435"/>
    <w:rsid w:val="00A52B36"/>
    <w:rsid w:val="00A6177B"/>
    <w:rsid w:val="00A63FD5"/>
    <w:rsid w:val="00A66136"/>
    <w:rsid w:val="00A6738F"/>
    <w:rsid w:val="00A70C5B"/>
    <w:rsid w:val="00AA4CBB"/>
    <w:rsid w:val="00AA65FA"/>
    <w:rsid w:val="00AA7351"/>
    <w:rsid w:val="00AB53C9"/>
    <w:rsid w:val="00AB6759"/>
    <w:rsid w:val="00AD056F"/>
    <w:rsid w:val="00AD3F09"/>
    <w:rsid w:val="00AD6731"/>
    <w:rsid w:val="00AE74AE"/>
    <w:rsid w:val="00B15D0D"/>
    <w:rsid w:val="00B34A8A"/>
    <w:rsid w:val="00B354A6"/>
    <w:rsid w:val="00B468FF"/>
    <w:rsid w:val="00B66E16"/>
    <w:rsid w:val="00B75EE1"/>
    <w:rsid w:val="00B77481"/>
    <w:rsid w:val="00B8518B"/>
    <w:rsid w:val="00B94338"/>
    <w:rsid w:val="00BA065E"/>
    <w:rsid w:val="00BB184D"/>
    <w:rsid w:val="00BB202D"/>
    <w:rsid w:val="00BC3B69"/>
    <w:rsid w:val="00BD7E91"/>
    <w:rsid w:val="00BE407B"/>
    <w:rsid w:val="00BF5E64"/>
    <w:rsid w:val="00C02089"/>
    <w:rsid w:val="00C02D0A"/>
    <w:rsid w:val="00C03A6E"/>
    <w:rsid w:val="00C12CB0"/>
    <w:rsid w:val="00C25494"/>
    <w:rsid w:val="00C31C15"/>
    <w:rsid w:val="00C40B10"/>
    <w:rsid w:val="00C44F6A"/>
    <w:rsid w:val="00C46EB4"/>
    <w:rsid w:val="00C47AE3"/>
    <w:rsid w:val="00C56DCC"/>
    <w:rsid w:val="00C8093D"/>
    <w:rsid w:val="00C916C5"/>
    <w:rsid w:val="00CD1FC4"/>
    <w:rsid w:val="00CE287A"/>
    <w:rsid w:val="00CF484D"/>
    <w:rsid w:val="00D07925"/>
    <w:rsid w:val="00D07EFE"/>
    <w:rsid w:val="00D21061"/>
    <w:rsid w:val="00D4108E"/>
    <w:rsid w:val="00D45DE0"/>
    <w:rsid w:val="00D6163D"/>
    <w:rsid w:val="00D61CD5"/>
    <w:rsid w:val="00D73D13"/>
    <w:rsid w:val="00D831A3"/>
    <w:rsid w:val="00D85C5B"/>
    <w:rsid w:val="00DB03B5"/>
    <w:rsid w:val="00DB295F"/>
    <w:rsid w:val="00DB5178"/>
    <w:rsid w:val="00DC75F3"/>
    <w:rsid w:val="00DD46F3"/>
    <w:rsid w:val="00DE04E2"/>
    <w:rsid w:val="00DE56F2"/>
    <w:rsid w:val="00DF116D"/>
    <w:rsid w:val="00DF12E7"/>
    <w:rsid w:val="00E174B0"/>
    <w:rsid w:val="00E2730E"/>
    <w:rsid w:val="00E311E1"/>
    <w:rsid w:val="00E44AFC"/>
    <w:rsid w:val="00E64568"/>
    <w:rsid w:val="00E73DA0"/>
    <w:rsid w:val="00EA345D"/>
    <w:rsid w:val="00EB104F"/>
    <w:rsid w:val="00EC0953"/>
    <w:rsid w:val="00ED14BD"/>
    <w:rsid w:val="00EF1804"/>
    <w:rsid w:val="00EF66C8"/>
    <w:rsid w:val="00F041CC"/>
    <w:rsid w:val="00F0533E"/>
    <w:rsid w:val="00F06652"/>
    <w:rsid w:val="00F076A0"/>
    <w:rsid w:val="00F1048D"/>
    <w:rsid w:val="00F12DEC"/>
    <w:rsid w:val="00F1715C"/>
    <w:rsid w:val="00F310F8"/>
    <w:rsid w:val="00F35939"/>
    <w:rsid w:val="00F45607"/>
    <w:rsid w:val="00F62E79"/>
    <w:rsid w:val="00F659EB"/>
    <w:rsid w:val="00F664E5"/>
    <w:rsid w:val="00F81B99"/>
    <w:rsid w:val="00F86BA6"/>
    <w:rsid w:val="00F969C4"/>
    <w:rsid w:val="00FC6389"/>
    <w:rsid w:val="00FC6C4D"/>
    <w:rsid w:val="00FF28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bezodsazen">
    <w:name w:val="_Text_bez_odsazení"/>
    <w:basedOn w:val="Normln"/>
    <w:link w:val="TextbezodsazenChar"/>
    <w:qFormat/>
    <w:rsid w:val="007A6503"/>
    <w:pPr>
      <w:spacing w:before="0"/>
    </w:pPr>
  </w:style>
  <w:style w:type="character" w:customStyle="1" w:styleId="TextbezodsazenChar">
    <w:name w:val="_Text_bez_odsazení Char"/>
    <w:basedOn w:val="Standardnpsmoodstavce"/>
    <w:link w:val="Textbezodsazen"/>
    <w:rsid w:val="007A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2086</Words>
  <Characters>12309</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5</cp:revision>
  <cp:lastPrinted>2017-11-28T17:18:00Z</cp:lastPrinted>
  <dcterms:created xsi:type="dcterms:W3CDTF">2025-03-07T12:02:00Z</dcterms:created>
  <dcterms:modified xsi:type="dcterms:W3CDTF">2025-04-01T06:40:00Z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