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5DA34" w14:textId="40CDDA7C" w:rsidR="00DB47DA" w:rsidRDefault="00215AF3" w:rsidP="00E33F32">
      <w:pPr>
        <w:pStyle w:val="Titul1"/>
      </w:pPr>
      <w:r>
        <w:t>P</w:t>
      </w:r>
      <w:r w:rsidR="00E33F32">
        <w:t>říloha k</w:t>
      </w:r>
      <w:r w:rsidR="00DB47DA">
        <w:t> </w:t>
      </w:r>
      <w:r w:rsidR="00E33F32">
        <w:t>nabídce</w:t>
      </w:r>
      <w:r w:rsidR="00DB47DA">
        <w:t xml:space="preserve"> </w:t>
      </w:r>
      <w:r w:rsidR="00AE2E2A">
        <w:t>pro Žlutou knihu FIDIC</w:t>
      </w:r>
      <w:r w:rsidR="00DB47DA">
        <w:t xml:space="preserve"> </w:t>
      </w:r>
    </w:p>
    <w:p w14:paraId="4FC8BF8F" w14:textId="3C491FA8" w:rsidR="009A1658" w:rsidRPr="00463825" w:rsidRDefault="009A1658" w:rsidP="009A1658">
      <w:pPr>
        <w:pStyle w:val="Titul2"/>
        <w:rPr>
          <w:color w:val="FF0000"/>
        </w:rPr>
      </w:pPr>
      <w:r w:rsidRPr="0017695A">
        <w:t>Název akce:</w:t>
      </w:r>
    </w:p>
    <w:sdt>
      <w:sdtPr>
        <w:alias w:val="Název akce - propíše se do zápatí"/>
        <w:tag w:val="Název akce"/>
        <w:id w:val="1889687308"/>
        <w:placeholder>
          <w:docPart w:val="E165B60EC70F4AEFA7A33986211961A5"/>
        </w:placeholder>
        <w:text w:multiLine="1"/>
      </w:sdtPr>
      <w:sdtEndPr/>
      <w:sdtContent>
        <w:p w14:paraId="6369C310" w14:textId="3A3F4DF0" w:rsidR="00B172EC" w:rsidRPr="0017695A" w:rsidRDefault="00AE2E2A" w:rsidP="00352421">
          <w:pPr>
            <w:pStyle w:val="Titul2"/>
          </w:pPr>
          <w:r w:rsidRPr="00AE2E2A" w:rsidDel="00F772C6">
            <w:t>„</w:t>
          </w:r>
          <w:r w:rsidRPr="00AE2E2A">
            <w:t>Modernizace trati Nemanice I – Ševětín</w:t>
          </w:r>
          <w:r w:rsidRPr="00AE2E2A" w:rsidDel="00F772C6">
            <w:t>“</w:t>
          </w:r>
          <w:r w:rsidRPr="00AE2E2A">
            <w:t xml:space="preserve"> </w:t>
          </w:r>
        </w:p>
      </w:sdtContent>
    </w:sdt>
    <w:p w14:paraId="6B6D2F27" w14:textId="7F56C983"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2902A4F2" w14:textId="3435B4A0" w:rsidR="007B065A" w:rsidRPr="00EF10BA" w:rsidRDefault="007B065A" w:rsidP="007B065A">
      <w:pPr>
        <w:pStyle w:val="PNTextzkladn"/>
      </w:pPr>
      <w:r>
        <w:t>Příloha k nabídce tvoří součást Nabídky, v souladu s odst. 12.</w:t>
      </w:r>
      <w:r w:rsidR="00D11F75">
        <w:t>4</w:t>
      </w:r>
      <w:r>
        <w:t xml:space="preserve"> Pokynů pro dodavatele. </w:t>
      </w:r>
    </w:p>
    <w:p w14:paraId="56B6CC0D" w14:textId="7310E1B6"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69AFF29C" w14:textId="0B5F3C2A" w:rsidR="00C124BD" w:rsidRDefault="00C124BD" w:rsidP="00E33F32">
      <w:pPr>
        <w:pStyle w:val="Textbezodsazen"/>
      </w:pPr>
      <w:r>
        <w:t>Metodikami se rozumí metodiky definované v odst. 1.</w:t>
      </w:r>
      <w:r w:rsidR="00D11F75">
        <w:t>2</w:t>
      </w:r>
      <w:r>
        <w:t xml:space="preserve"> Smlouvy o dílo.</w:t>
      </w:r>
    </w:p>
    <w:p w14:paraId="3DBEE351" w14:textId="03F75C75" w:rsidR="00C96E7C" w:rsidRDefault="00C96E7C" w:rsidP="009D228B">
      <w:pPr>
        <w:pStyle w:val="Nadpisbezsl1-2"/>
      </w:pPr>
      <w:r>
        <w:t>1.1.2.2</w:t>
      </w:r>
      <w:r w:rsidR="009D228B">
        <w:tab/>
      </w:r>
      <w:r>
        <w:t>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153FEC82" w:rsidR="00C96E7C" w:rsidRDefault="00C96E7C" w:rsidP="009D228B">
      <w:pPr>
        <w:pStyle w:val="Nadpisbezsl1-2"/>
      </w:pPr>
      <w:r>
        <w:t>1.1.2.3</w:t>
      </w:r>
      <w:r w:rsidR="009D228B">
        <w:tab/>
      </w:r>
      <w:r>
        <w:t>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46514C84" w:rsidR="00C96E7C" w:rsidRDefault="00C96E7C" w:rsidP="009D228B">
      <w:pPr>
        <w:pStyle w:val="Nadpisbezsl1-2"/>
      </w:pPr>
      <w:r>
        <w:t>1.1.2.4</w:t>
      </w:r>
      <w:r w:rsidR="009D228B">
        <w:tab/>
      </w:r>
      <w:r>
        <w:t>Jméno (název)</w:t>
      </w:r>
      <w:r w:rsidR="00582C15">
        <w:t xml:space="preserve"> a </w:t>
      </w:r>
      <w:r>
        <w:t>adresa Správce stavby</w:t>
      </w:r>
    </w:p>
    <w:p w14:paraId="45F32EF5" w14:textId="77777777" w:rsidR="00B25014" w:rsidRPr="00614640" w:rsidRDefault="00B25014" w:rsidP="00B25014">
      <w:pPr>
        <w:pStyle w:val="PNTextbezodsazmezer"/>
      </w:pPr>
      <w:r w:rsidRPr="00614640">
        <w:t>Ing. Emil Hrdlička, Pod Rafandou 882, Veselí nad Lužnicí 391 81</w:t>
      </w:r>
    </w:p>
    <w:p w14:paraId="534D7FEA" w14:textId="77777777" w:rsidR="002D7BD2" w:rsidRDefault="002D7BD2" w:rsidP="00054936">
      <w:pPr>
        <w:pStyle w:val="Nadpisbezsl1-2"/>
      </w:pPr>
      <w:r>
        <w:t>1.1.3.7</w:t>
      </w:r>
      <w:r>
        <w:tab/>
        <w:t>Záruční doba</w:t>
      </w:r>
    </w:p>
    <w:p w14:paraId="5F31133D" w14:textId="77777777" w:rsidR="002D7BD2" w:rsidRDefault="002D7BD2" w:rsidP="002D7BD2">
      <w:pPr>
        <w:pStyle w:val="PNTextzkladn"/>
      </w:pPr>
      <w:r>
        <w:t>Záruční doba je specifikována v Pod-článku 11.1 a v Požadavcích objednatele.</w:t>
      </w:r>
    </w:p>
    <w:p w14:paraId="2A5087C8" w14:textId="0F6FDB93" w:rsidR="00C96E7C" w:rsidRDefault="00C96E7C" w:rsidP="009D228B">
      <w:pPr>
        <w:pStyle w:val="Nadpisbezsl1-2"/>
      </w:pPr>
      <w:r>
        <w:t>1.1.4.</w:t>
      </w:r>
      <w:r w:rsidRPr="002B06D2">
        <w:t>1</w:t>
      </w:r>
      <w:r w:rsidR="00176D65">
        <w:t>5</w:t>
      </w:r>
      <w:r w:rsidR="009D228B">
        <w:tab/>
      </w:r>
      <w:r>
        <w:t>Faktura</w:t>
      </w:r>
    </w:p>
    <w:p w14:paraId="4EA625A6" w14:textId="77777777" w:rsidR="007B065A" w:rsidRDefault="002D7BD2" w:rsidP="002D7BD2">
      <w:pPr>
        <w:pStyle w:val="PNTextzkladn"/>
      </w:pPr>
      <w:bookmarkStart w:id="0" w:name="_Hlk135650157"/>
      <w:r>
        <w:t xml:space="preserve">Faktury budou vystavené v souladu s Právními předpisy. </w:t>
      </w:r>
    </w:p>
    <w:p w14:paraId="2A8054A5" w14:textId="77777777" w:rsidR="002D7BD2" w:rsidRDefault="002D7BD2" w:rsidP="002D7BD2">
      <w:pPr>
        <w:pStyle w:val="PNTextzkladn"/>
      </w:pPr>
      <w:bookmarkStart w:id="1" w:name="_Hlk135650207"/>
      <w:bookmarkEnd w:id="0"/>
      <w:r>
        <w:t>Vystavené Faktury se mají za kompletní, obsahují-li kromě náležitostí stanovených vzorem a Právními předpisy, také následující přílohy:</w:t>
      </w:r>
    </w:p>
    <w:p w14:paraId="183C069E" w14:textId="77777777" w:rsidR="002D7BD2" w:rsidRPr="001C7156" w:rsidRDefault="002D7BD2" w:rsidP="002D7BD2">
      <w:pPr>
        <w:pStyle w:val="PNOdstavecsl1a"/>
        <w:numPr>
          <w:ilvl w:val="0"/>
          <w:numId w:val="7"/>
        </w:numPr>
        <w:tabs>
          <w:tab w:val="clear" w:pos="1077"/>
          <w:tab w:val="num" w:pos="737"/>
        </w:tabs>
        <w:ind w:left="737" w:hanging="397"/>
      </w:pPr>
      <w:r w:rsidRPr="001C7156">
        <w:t>Soupis zjišťovacích protokolů,</w:t>
      </w:r>
    </w:p>
    <w:p w14:paraId="51D686F8" w14:textId="77777777" w:rsidR="002D7BD2" w:rsidRPr="001C7156" w:rsidRDefault="002D7BD2" w:rsidP="002D7BD2">
      <w:pPr>
        <w:pStyle w:val="PNOdstavecsl1a"/>
        <w:numPr>
          <w:ilvl w:val="0"/>
          <w:numId w:val="7"/>
        </w:numPr>
        <w:tabs>
          <w:tab w:val="clear" w:pos="1077"/>
          <w:tab w:val="num" w:pos="737"/>
        </w:tabs>
        <w:ind w:left="737" w:hanging="397"/>
      </w:pPr>
      <w:r w:rsidRPr="005B7883">
        <w:t xml:space="preserve">Zjišťovací </w:t>
      </w:r>
      <w:r w:rsidRPr="001C7156">
        <w:t>protokoly,</w:t>
      </w:r>
    </w:p>
    <w:p w14:paraId="2E04B6B1" w14:textId="77777777" w:rsidR="002D7BD2" w:rsidRDefault="002D7BD2" w:rsidP="002D7BD2">
      <w:pPr>
        <w:pStyle w:val="PNOdstavecsl1a"/>
        <w:numPr>
          <w:ilvl w:val="0"/>
          <w:numId w:val="7"/>
        </w:numPr>
        <w:tabs>
          <w:tab w:val="clear" w:pos="1077"/>
          <w:tab w:val="num" w:pos="737"/>
        </w:tabs>
        <w:ind w:left="737" w:hanging="397"/>
      </w:pPr>
      <w:r w:rsidRPr="001C7156">
        <w:t>Správcem sta</w:t>
      </w:r>
      <w:r>
        <w:t>vby odsouhlasený soupis provedených prací.</w:t>
      </w:r>
    </w:p>
    <w:bookmarkEnd w:id="1"/>
    <w:p w14:paraId="05E17753" w14:textId="455047FD" w:rsidR="002D7BD2" w:rsidRDefault="002D7BD2" w:rsidP="002D7BD2">
      <w:pPr>
        <w:pStyle w:val="PNTextzkladn"/>
      </w:pPr>
      <w:r>
        <w:t xml:space="preserve">Pro vyloučení pochybností se </w:t>
      </w:r>
      <w:r w:rsidRPr="00EF10BA">
        <w:t>uvádí</w:t>
      </w:r>
      <w:r>
        <w:t>, že Zhotovitel může za účelem splnění povinností podle tohoto odstavce 1.1.4.1</w:t>
      </w:r>
      <w:r w:rsidR="00176D65">
        <w:t>5</w:t>
      </w:r>
      <w:r>
        <w:t xml:space="preserve"> předložit Objednateli společně s Fakturou také podkladové dokumenty </w:t>
      </w:r>
      <w:r>
        <w:lastRenderedPageBreak/>
        <w:t>předkládané společně s Vyúčtováním, obsahují-li informace požadované v písm. a) až c) tohoto odstavce 1.1.4.1</w:t>
      </w:r>
      <w:r w:rsidR="00176D65">
        <w:t>5</w:t>
      </w:r>
      <w:r>
        <w:t>.</w:t>
      </w:r>
    </w:p>
    <w:p w14:paraId="35AB6885" w14:textId="7803242E" w:rsidR="002D7BD2" w:rsidRPr="00B94735" w:rsidRDefault="002D7BD2" w:rsidP="002D7BD2">
      <w:pPr>
        <w:pStyle w:val="PNTextzkladn"/>
        <w:keepNext/>
      </w:pPr>
      <w:r w:rsidRPr="00B94735">
        <w:t>Z důvodu centralizace podatelen Objednatele bude Zhotovitel doručovat Faktury vystavené v souladu s </w:t>
      </w:r>
      <w:r>
        <w:t>Č</w:t>
      </w:r>
      <w:r w:rsidRPr="00B94735">
        <w:t>lánkem 14 některým (jedním) z níže uvedených způsobů:</w:t>
      </w:r>
    </w:p>
    <w:p w14:paraId="0BD58718" w14:textId="33E8D430" w:rsidR="002D7BD2" w:rsidRPr="007B065A" w:rsidRDefault="002D7BD2" w:rsidP="002D7BD2">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Pernera 217, 530 02 </w:t>
      </w:r>
      <w:r w:rsidRPr="00EC11FF">
        <w:t>Pardubice</w:t>
      </w:r>
      <w:r w:rsidR="007B065A" w:rsidRPr="00EC11FF">
        <w:t xml:space="preserve"> ve třech (3) tištěných originálech</w:t>
      </w:r>
      <w:r w:rsidRPr="007B065A">
        <w:t>, nebo</w:t>
      </w:r>
    </w:p>
    <w:p w14:paraId="19AC4FDB" w14:textId="77777777" w:rsidR="002D7BD2" w:rsidRPr="001C7156" w:rsidRDefault="002D7BD2" w:rsidP="002D7BD2">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02803784" w14:textId="3C3EE26D" w:rsidR="002D7BD2" w:rsidRDefault="007B065A" w:rsidP="002D7BD2">
      <w:pPr>
        <w:pStyle w:val="PNOdrka1-"/>
      </w:pPr>
      <w:r>
        <w:t xml:space="preserve">v elektronické podobě </w:t>
      </w:r>
      <w:r w:rsidR="002D7BD2" w:rsidRPr="001C7156">
        <w:t xml:space="preserve">datovou zprávou </w:t>
      </w:r>
      <w:r w:rsidR="002D7BD2" w:rsidRPr="00B94735">
        <w:t xml:space="preserve">na identifikátor datové schránky: </w:t>
      </w:r>
      <w:r w:rsidR="002D7BD2" w:rsidRPr="00097CAC">
        <w:rPr>
          <w:b/>
        </w:rPr>
        <w:t>uccchjm</w:t>
      </w:r>
      <w:r w:rsidR="002D7BD2" w:rsidRPr="00B94735">
        <w:t>.</w:t>
      </w:r>
    </w:p>
    <w:p w14:paraId="09A835B0" w14:textId="64DE0F73" w:rsidR="00E43960" w:rsidRDefault="00E43960" w:rsidP="002D7BD2">
      <w:pPr>
        <w:pStyle w:val="PNOdrka1-"/>
        <w:numPr>
          <w:ilvl w:val="0"/>
          <w:numId w:val="0"/>
        </w:numPr>
      </w:pPr>
      <w:r w:rsidRPr="00E43960">
        <w:t>Slovní spojení „ve třech tištěných originálech a dále pak jednou v elektronické podobě“</w:t>
      </w:r>
      <w:r w:rsidR="003C5EBD">
        <w:t>,</w:t>
      </w:r>
      <w:r w:rsidRPr="00E43960">
        <w:t xml:space="preserve"> uvedené v Pod-čl. 14.3</w:t>
      </w:r>
      <w:r w:rsidR="003C5EBD">
        <w:t>,</w:t>
      </w:r>
      <w:r w:rsidRPr="00E43960">
        <w:t xml:space="preserve"> se vypouští bez náhrady.</w:t>
      </w:r>
    </w:p>
    <w:p w14:paraId="21E2FD10" w14:textId="5F3A1DD7" w:rsidR="00C96E7C" w:rsidRDefault="00C96E7C" w:rsidP="009D228B">
      <w:pPr>
        <w:pStyle w:val="Nadpisbezsl1-2"/>
      </w:pPr>
      <w:r>
        <w:t>1.1.5.6</w:t>
      </w:r>
      <w:r w:rsidR="009D228B">
        <w:tab/>
      </w:r>
      <w:r>
        <w:t xml:space="preserve">Definice sekcí </w:t>
      </w:r>
    </w:p>
    <w:p w14:paraId="6790D310" w14:textId="77777777" w:rsidR="00C96E7C" w:rsidRDefault="00C96E7C" w:rsidP="00C732F0">
      <w:pPr>
        <w:pStyle w:val="Nadpistabulky"/>
        <w:jc w:val="both"/>
      </w:pPr>
      <w:r>
        <w:t xml:space="preserve">Specifikace jednotlivých Sekcí: </w:t>
      </w:r>
    </w:p>
    <w:tbl>
      <w:tblPr>
        <w:tblStyle w:val="Mkatabulky"/>
        <w:tblW w:w="8868" w:type="dxa"/>
        <w:tblLook w:val="04E0" w:firstRow="1" w:lastRow="1" w:firstColumn="1" w:lastColumn="0" w:noHBand="0" w:noVBand="1"/>
      </w:tblPr>
      <w:tblGrid>
        <w:gridCol w:w="2947"/>
        <w:gridCol w:w="5921"/>
      </w:tblGrid>
      <w:tr w:rsidR="00E41EEA" w:rsidRPr="005D168C" w14:paraId="53FA8F31" w14:textId="77777777" w:rsidTr="00E41E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39FDF856" w14:textId="77777777" w:rsidR="00E41EEA" w:rsidRPr="005D168C" w:rsidRDefault="00E41EEA" w:rsidP="005D168C">
            <w:pPr>
              <w:pStyle w:val="Tabulka"/>
              <w:rPr>
                <w:b/>
              </w:rPr>
            </w:pPr>
            <w:r w:rsidRPr="005D168C">
              <w:rPr>
                <w:b/>
              </w:rPr>
              <w:t>Popis</w:t>
            </w:r>
          </w:p>
        </w:tc>
        <w:tc>
          <w:tcPr>
            <w:tcW w:w="5921" w:type="dxa"/>
          </w:tcPr>
          <w:p w14:paraId="5F2CC7D1"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5C1C3C" w:rsidRPr="005C1C3C" w14:paraId="6D94CF87" w14:textId="77777777" w:rsidTr="00E41EEA">
        <w:tc>
          <w:tcPr>
            <w:cnfStyle w:val="001000000000" w:firstRow="0" w:lastRow="0" w:firstColumn="1" w:lastColumn="0" w:oddVBand="0" w:evenVBand="0" w:oddHBand="0" w:evenHBand="0" w:firstRowFirstColumn="0" w:firstRowLastColumn="0" w:lastRowFirstColumn="0" w:lastRowLastColumn="0"/>
            <w:tcW w:w="2947" w:type="dxa"/>
          </w:tcPr>
          <w:p w14:paraId="4E5424B7" w14:textId="673092BC" w:rsidR="00E41EEA" w:rsidRPr="005C1C3C" w:rsidRDefault="00B25014" w:rsidP="005D168C">
            <w:pPr>
              <w:pStyle w:val="Tabulka"/>
            </w:pPr>
            <w:r w:rsidRPr="005C1C3C">
              <w:t xml:space="preserve">Sekce </w:t>
            </w:r>
            <w:r w:rsidR="00EF0170" w:rsidRPr="005C1C3C">
              <w:t>4</w:t>
            </w:r>
            <w:r w:rsidRPr="005C1C3C">
              <w:t xml:space="preserve"> (projektování)</w:t>
            </w:r>
          </w:p>
        </w:tc>
        <w:tc>
          <w:tcPr>
            <w:tcW w:w="5921" w:type="dxa"/>
          </w:tcPr>
          <w:p w14:paraId="0D115920" w14:textId="65CFA3FD" w:rsidR="00E41EEA" w:rsidRPr="005C1C3C" w:rsidRDefault="00B25014" w:rsidP="005B5CDC">
            <w:pPr>
              <w:pStyle w:val="Tabulka"/>
              <w:cnfStyle w:val="000000000000" w:firstRow="0" w:lastRow="0" w:firstColumn="0" w:lastColumn="0" w:oddVBand="0" w:evenVBand="0" w:oddHBand="0" w:evenHBand="0" w:firstRowFirstColumn="0" w:firstRowLastColumn="0" w:lastRowFirstColumn="0" w:lastRowLastColumn="0"/>
            </w:pPr>
            <w:r w:rsidRPr="005C1C3C">
              <w:t xml:space="preserve">12 měsíců od Data zahájení prací (předpokládané zahájení </w:t>
            </w:r>
            <w:r w:rsidR="00CE6491" w:rsidRPr="005C1C3C">
              <w:t>01/</w:t>
            </w:r>
            <w:r w:rsidRPr="005C1C3C">
              <w:t>202</w:t>
            </w:r>
            <w:r w:rsidR="00CE6491" w:rsidRPr="005C1C3C">
              <w:t>6</w:t>
            </w:r>
            <w:r w:rsidRPr="005C1C3C">
              <w:t>)</w:t>
            </w:r>
          </w:p>
        </w:tc>
      </w:tr>
      <w:tr w:rsidR="005C1C3C" w:rsidRPr="005C1C3C" w14:paraId="000B739E" w14:textId="77777777" w:rsidTr="00E41EEA">
        <w:tc>
          <w:tcPr>
            <w:cnfStyle w:val="001000000000" w:firstRow="0" w:lastRow="0" w:firstColumn="1" w:lastColumn="0" w:oddVBand="0" w:evenVBand="0" w:oddHBand="0" w:evenHBand="0" w:firstRowFirstColumn="0" w:firstRowLastColumn="0" w:lastRowFirstColumn="0" w:lastRowLastColumn="0"/>
            <w:tcW w:w="2947" w:type="dxa"/>
          </w:tcPr>
          <w:p w14:paraId="00EA6303" w14:textId="1D9C6E87" w:rsidR="00E41EEA" w:rsidRPr="005C1C3C" w:rsidRDefault="00B25014" w:rsidP="005D168C">
            <w:pPr>
              <w:pStyle w:val="Tabulka"/>
            </w:pPr>
            <w:r w:rsidRPr="005C1C3C">
              <w:t xml:space="preserve">Sekce </w:t>
            </w:r>
            <w:r w:rsidR="00EF0170" w:rsidRPr="005C1C3C">
              <w:t>5</w:t>
            </w:r>
            <w:r w:rsidRPr="005C1C3C">
              <w:t xml:space="preserve"> (zhotovení stavby)</w:t>
            </w:r>
          </w:p>
        </w:tc>
        <w:tc>
          <w:tcPr>
            <w:tcW w:w="5921" w:type="dxa"/>
          </w:tcPr>
          <w:p w14:paraId="3AE50C08" w14:textId="249C33C8" w:rsidR="00E41EEA" w:rsidRPr="005C1C3C" w:rsidRDefault="00B25014" w:rsidP="005D168C">
            <w:pPr>
              <w:pStyle w:val="Tabulka"/>
              <w:cnfStyle w:val="000000000000" w:firstRow="0" w:lastRow="0" w:firstColumn="0" w:lastColumn="0" w:oddVBand="0" w:evenVBand="0" w:oddHBand="0" w:evenHBand="0" w:firstRowFirstColumn="0" w:firstRowLastColumn="0" w:lastRowFirstColumn="0" w:lastRowLastColumn="0"/>
            </w:pPr>
            <w:r w:rsidRPr="005C1C3C">
              <w:t>84 měsíců od Data zahájení prací</w:t>
            </w:r>
          </w:p>
        </w:tc>
      </w:tr>
      <w:tr w:rsidR="005C1C3C" w:rsidRPr="005C1C3C" w14:paraId="4FF743A4" w14:textId="77777777" w:rsidTr="00E41EEA">
        <w:tc>
          <w:tcPr>
            <w:cnfStyle w:val="001000000000" w:firstRow="0" w:lastRow="0" w:firstColumn="1" w:lastColumn="0" w:oddVBand="0" w:evenVBand="0" w:oddHBand="0" w:evenHBand="0" w:firstRowFirstColumn="0" w:firstRowLastColumn="0" w:lastRowFirstColumn="0" w:lastRowLastColumn="0"/>
            <w:tcW w:w="2947" w:type="dxa"/>
          </w:tcPr>
          <w:p w14:paraId="525F11C5" w14:textId="74F6FCE9" w:rsidR="00E41EEA" w:rsidRPr="005C1C3C" w:rsidRDefault="00EF0170" w:rsidP="005D168C">
            <w:pPr>
              <w:pStyle w:val="Tabulka"/>
            </w:pPr>
            <w:r w:rsidRPr="00614640">
              <w:t>Sekce 6 (dokumentace)</w:t>
            </w:r>
          </w:p>
        </w:tc>
        <w:tc>
          <w:tcPr>
            <w:tcW w:w="5921" w:type="dxa"/>
          </w:tcPr>
          <w:p w14:paraId="24399434" w14:textId="4BC548BB" w:rsidR="00E41EEA" w:rsidRPr="005C1C3C" w:rsidRDefault="00EF0170" w:rsidP="002547DC">
            <w:pPr>
              <w:pStyle w:val="Tabulka"/>
              <w:cnfStyle w:val="000000000000" w:firstRow="0" w:lastRow="0" w:firstColumn="0" w:lastColumn="0" w:oddVBand="0" w:evenVBand="0" w:oddHBand="0" w:evenHBand="0" w:firstRowFirstColumn="0" w:firstRowLastColumn="0" w:lastRowFirstColumn="0" w:lastRowLastColumn="0"/>
            </w:pPr>
            <w:r w:rsidRPr="00614640">
              <w:t xml:space="preserve">12 měsíců od Data ukončení sekce </w:t>
            </w:r>
            <w:r w:rsidR="002547DC">
              <w:t>5</w:t>
            </w:r>
            <w:r w:rsidRPr="00614640">
              <w:t xml:space="preserve"> (zhotovení stavby)</w:t>
            </w:r>
          </w:p>
        </w:tc>
      </w:tr>
      <w:tr w:rsidR="005C1C3C" w:rsidRPr="005C1C3C" w14:paraId="65664AE2" w14:textId="77777777" w:rsidTr="00E41EEA">
        <w:tc>
          <w:tcPr>
            <w:cnfStyle w:val="001000000000" w:firstRow="0" w:lastRow="0" w:firstColumn="1" w:lastColumn="0" w:oddVBand="0" w:evenVBand="0" w:oddHBand="0" w:evenHBand="0" w:firstRowFirstColumn="0" w:firstRowLastColumn="0" w:lastRowFirstColumn="0" w:lastRowLastColumn="0"/>
            <w:tcW w:w="2947" w:type="dxa"/>
            <w:tcBorders>
              <w:bottom w:val="single" w:sz="2" w:space="0" w:color="auto"/>
            </w:tcBorders>
          </w:tcPr>
          <w:p w14:paraId="5BEABF9F" w14:textId="48A77B6E" w:rsidR="00E41EEA" w:rsidRPr="005C1C3C" w:rsidRDefault="00EF0170" w:rsidP="005D168C">
            <w:pPr>
              <w:pStyle w:val="Tabulka"/>
            </w:pPr>
            <w:r w:rsidRPr="005C1C3C">
              <w:t>Dokončení díla</w:t>
            </w:r>
          </w:p>
        </w:tc>
        <w:tc>
          <w:tcPr>
            <w:tcW w:w="5921" w:type="dxa"/>
            <w:tcBorders>
              <w:bottom w:val="single" w:sz="2" w:space="0" w:color="auto"/>
            </w:tcBorders>
          </w:tcPr>
          <w:p w14:paraId="57C616D2" w14:textId="5418CF8E" w:rsidR="00E41EEA" w:rsidRPr="005C1C3C" w:rsidRDefault="00EF0170" w:rsidP="005D168C">
            <w:pPr>
              <w:pStyle w:val="Tabulka"/>
              <w:cnfStyle w:val="000000000000" w:firstRow="0" w:lastRow="0" w:firstColumn="0" w:lastColumn="0" w:oddVBand="0" w:evenVBand="0" w:oddHBand="0" w:evenHBand="0" w:firstRowFirstColumn="0" w:firstRowLastColumn="0" w:lastRowFirstColumn="0" w:lastRowLastColumn="0"/>
            </w:pPr>
            <w:r w:rsidRPr="005C1C3C">
              <w:rPr>
                <w:bCs/>
              </w:rPr>
              <w:t>120 měsíců</w:t>
            </w:r>
            <w:r w:rsidRPr="005C1C3C">
              <w:t xml:space="preserve"> od Data zahájení  prací</w:t>
            </w:r>
            <w:r w:rsidRPr="005C1C3C" w:rsidDel="00B25014">
              <w:rPr>
                <w:highlight w:val="green"/>
              </w:rPr>
              <w:t xml:space="preserve"> </w:t>
            </w:r>
          </w:p>
        </w:tc>
      </w:tr>
      <w:tr w:rsidR="005C1C3C" w:rsidRPr="005C1C3C" w14:paraId="79670099" w14:textId="77777777" w:rsidTr="00E41EE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Borders>
              <w:top w:val="single" w:sz="2" w:space="0" w:color="auto"/>
            </w:tcBorders>
            <w:shd w:val="clear" w:color="auto" w:fill="FFFFFF" w:themeFill="background1"/>
          </w:tcPr>
          <w:p w14:paraId="6FBE1CCF" w14:textId="746AF9F0" w:rsidR="00E41EEA" w:rsidRPr="005C1C3C" w:rsidRDefault="00E41EEA" w:rsidP="005D168C">
            <w:pPr>
              <w:pStyle w:val="Tabulka"/>
              <w:rPr>
                <w:b w:val="0"/>
                <w:highlight w:val="green"/>
              </w:rPr>
            </w:pPr>
          </w:p>
        </w:tc>
        <w:tc>
          <w:tcPr>
            <w:tcW w:w="5921" w:type="dxa"/>
            <w:tcBorders>
              <w:top w:val="single" w:sz="2" w:space="0" w:color="auto"/>
            </w:tcBorders>
            <w:shd w:val="clear" w:color="auto" w:fill="FFFFFF" w:themeFill="background1"/>
          </w:tcPr>
          <w:p w14:paraId="6B64142D" w14:textId="4A2A47CA" w:rsidR="00E41EEA" w:rsidRPr="005C1C3C" w:rsidRDefault="00E41EEA" w:rsidP="005D168C">
            <w:pPr>
              <w:pStyle w:val="Tabulka"/>
              <w:cnfStyle w:val="010000000000" w:firstRow="0" w:lastRow="1" w:firstColumn="0" w:lastColumn="0" w:oddVBand="0" w:evenVBand="0" w:oddHBand="0" w:evenHBand="0" w:firstRowFirstColumn="0" w:firstRowLastColumn="0" w:lastRowFirstColumn="0" w:lastRowLastColumn="0"/>
              <w:rPr>
                <w:b w:val="0"/>
                <w:highlight w:val="green"/>
              </w:rPr>
            </w:pPr>
          </w:p>
        </w:tc>
      </w:tr>
    </w:tbl>
    <w:p w14:paraId="7F8EF054" w14:textId="668D40CA" w:rsidR="00E41EEA" w:rsidRDefault="0091735F" w:rsidP="00C732F0">
      <w:pPr>
        <w:pStyle w:val="Bezmezer"/>
        <w:jc w:val="both"/>
      </w:pPr>
      <w:r>
        <w:t>Popis Sekcí je uveden v čl. 5.1.3 ZTP.</w:t>
      </w:r>
    </w:p>
    <w:p w14:paraId="29A6C55F" w14:textId="56F78476" w:rsidR="00C96E7C" w:rsidRDefault="00C96E7C" w:rsidP="009D228B">
      <w:pPr>
        <w:pStyle w:val="Nadpisbezsl1-2"/>
      </w:pPr>
      <w:r>
        <w:t>1.3</w:t>
      </w:r>
      <w:r w:rsidR="009D228B">
        <w:tab/>
      </w:r>
      <w:r>
        <w:t>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r w:rsidR="00215AF3" w:rsidRPr="00EC11FF">
        <w:rPr>
          <w:b/>
        </w:rPr>
        <w:t>uccchjm</w:t>
      </w:r>
      <w:r w:rsidR="00215AF3" w:rsidRPr="00025F79">
        <w:t xml:space="preserve">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77777777" w:rsidR="00C96E7C" w:rsidRDefault="00C96E7C" w:rsidP="009D228B">
      <w:pPr>
        <w:pStyle w:val="Nadpisbezsl1-2"/>
      </w:pPr>
      <w:r>
        <w:t>1.4</w:t>
      </w:r>
      <w:r w:rsidR="005D168C">
        <w:t xml:space="preserve">  </w:t>
      </w:r>
      <w:r w:rsidR="005D168C">
        <w:tab/>
      </w:r>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7777777" w:rsidR="00C96E7C" w:rsidRDefault="00C96E7C" w:rsidP="009D228B">
      <w:pPr>
        <w:pStyle w:val="Nadpisbezsl1-2"/>
      </w:pPr>
      <w:r>
        <w:t xml:space="preserve">1.4  </w:t>
      </w:r>
      <w:r w:rsidR="005D168C">
        <w:tab/>
      </w:r>
      <w:r>
        <w:t>Rozhodující jazyk</w:t>
      </w:r>
    </w:p>
    <w:p w14:paraId="1F313067" w14:textId="77777777" w:rsidR="00C96E7C" w:rsidRDefault="00C96E7C" w:rsidP="005D168C">
      <w:pPr>
        <w:pStyle w:val="Textbezodsazen"/>
      </w:pPr>
      <w:r>
        <w:t>Rozhodujícím jazykem je český jazyk.</w:t>
      </w:r>
    </w:p>
    <w:p w14:paraId="3D1AB057" w14:textId="77777777" w:rsidR="00C96E7C" w:rsidRDefault="00C96E7C" w:rsidP="009D228B">
      <w:pPr>
        <w:pStyle w:val="Nadpisbezsl1-2"/>
      </w:pPr>
      <w:r>
        <w:t xml:space="preserve">1.4  </w:t>
      </w:r>
      <w:r w:rsidR="005D168C">
        <w:tab/>
      </w:r>
      <w:r>
        <w:t>Komunikační jazyk</w:t>
      </w:r>
    </w:p>
    <w:p w14:paraId="43EBDA0A" w14:textId="6202C698" w:rsidR="00C96E7C" w:rsidRDefault="00C96E7C" w:rsidP="005D168C">
      <w:pPr>
        <w:pStyle w:val="Textbezodsazen"/>
      </w:pPr>
      <w:r>
        <w:t>Komunikačním jazykem je český jazyk.</w:t>
      </w:r>
    </w:p>
    <w:p w14:paraId="608AF854" w14:textId="502CB4C3" w:rsidR="005C1C3C" w:rsidRDefault="005C1C3C" w:rsidP="005C1C3C">
      <w:pPr>
        <w:pStyle w:val="Nadpisbezsl1-2"/>
      </w:pPr>
      <w:r>
        <w:t>1.13</w:t>
      </w:r>
      <w:r>
        <w:tab/>
      </w:r>
      <w:r w:rsidRPr="00035E84">
        <w:t xml:space="preserve">Soulad </w:t>
      </w:r>
      <w:r>
        <w:t xml:space="preserve">s </w:t>
      </w:r>
      <w:r w:rsidRPr="00035E84">
        <w:t>Právními předpisy</w:t>
      </w:r>
    </w:p>
    <w:p w14:paraId="1F899042" w14:textId="15DEA20C" w:rsidR="005C1C3C" w:rsidRDefault="005C1C3C" w:rsidP="005D168C">
      <w:pPr>
        <w:pStyle w:val="Textbezodsazen"/>
      </w:pPr>
      <w:r w:rsidRPr="005C1C3C">
        <w:t xml:space="preserve">Zhotovitel obstará </w:t>
      </w:r>
      <w:r w:rsidRPr="00614640">
        <w:t>stavební povolení (nebo povolení změny stavby před dokončením) a související doklady. Podrobnější úprava je obsažena zejm. v čl. 3.</w:t>
      </w:r>
      <w:r>
        <w:t>7</w:t>
      </w:r>
      <w:r w:rsidRPr="00614640">
        <w:t>.</w:t>
      </w:r>
      <w:r>
        <w:t xml:space="preserve">2 </w:t>
      </w:r>
      <w:r w:rsidRPr="00614640">
        <w:t>Požadavků objednatele.</w:t>
      </w:r>
    </w:p>
    <w:p w14:paraId="4A1882B4" w14:textId="23121720" w:rsidR="00C96E7C" w:rsidRDefault="00C96E7C" w:rsidP="009D228B">
      <w:pPr>
        <w:pStyle w:val="Nadpisbezsl1-2"/>
      </w:pPr>
      <w:r>
        <w:t>1.14</w:t>
      </w:r>
      <w:r w:rsidR="009D228B">
        <w:tab/>
      </w:r>
      <w:r w:rsidRPr="009D228B">
        <w:t>Společná</w:t>
      </w:r>
      <w:r>
        <w:t xml:space="preserve">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w:t>
      </w:r>
      <w:r>
        <w:lastRenderedPageBreak/>
        <w:t>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383B2CCC"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02874AF5" w14:textId="7DE682BC" w:rsidR="00B71B73" w:rsidRPr="007E5B98" w:rsidRDefault="00B71B73" w:rsidP="00B71B73">
      <w:pPr>
        <w:pStyle w:val="PNNadpis10bPod-l111"/>
        <w:rPr>
          <w:strike/>
        </w:rPr>
      </w:pPr>
      <w:r>
        <w:t xml:space="preserve">1.15 </w:t>
      </w:r>
      <w:r w:rsidRPr="007E5B98">
        <w:t>Sociálně a environmentálně odpovědné zadávání, inovace</w:t>
      </w:r>
    </w:p>
    <w:p w14:paraId="1B5356E6" w14:textId="77777777" w:rsidR="00B71B73" w:rsidRPr="00680FAE" w:rsidRDefault="00B71B73" w:rsidP="00B71B73">
      <w:pPr>
        <w:pStyle w:val="Text1-2"/>
        <w:numPr>
          <w:ilvl w:val="0"/>
          <w:numId w:val="0"/>
        </w:numPr>
      </w:pPr>
      <w:r w:rsidRPr="00680FAE">
        <w:t xml:space="preserve">Zhotovitel se zavazuje, že nejpozději do dokončení a předání Díla Objednateli provede </w:t>
      </w:r>
      <w:bookmarkStart w:id="2" w:name="_GoBack"/>
      <w:bookmarkEnd w:id="2"/>
      <w:r w:rsidRPr="00680FAE">
        <w:t xml:space="preserve">studentskou exkurzi na Staveništi. </w:t>
      </w:r>
    </w:p>
    <w:p w14:paraId="67396A61" w14:textId="77777777" w:rsidR="00B71B73" w:rsidRPr="00680FAE" w:rsidRDefault="00B71B73" w:rsidP="00B71B73">
      <w:pPr>
        <w:numPr>
          <w:ilvl w:val="1"/>
          <w:numId w:val="0"/>
        </w:numPr>
        <w:tabs>
          <w:tab w:val="num" w:pos="0"/>
        </w:tabs>
        <w:spacing w:after="120"/>
        <w:jc w:val="both"/>
      </w:pPr>
      <w:r w:rsidRPr="00680FAE">
        <w:t xml:space="preserve">Objednatel v souladu s odst. 7 Smlouvy požaduje, aby Zhotovitel provedl při realizaci Díla pro Objednatele exkurzi pro studenty, a to následovně: </w:t>
      </w:r>
    </w:p>
    <w:p w14:paraId="20B2FE41" w14:textId="77777777" w:rsidR="00B71B73" w:rsidRPr="00680FAE" w:rsidRDefault="00B71B73" w:rsidP="00B71B73">
      <w:pPr>
        <w:numPr>
          <w:ilvl w:val="2"/>
          <w:numId w:val="0"/>
        </w:numPr>
        <w:tabs>
          <w:tab w:val="num" w:pos="0"/>
          <w:tab w:val="num" w:pos="1531"/>
        </w:tabs>
        <w:spacing w:after="120"/>
        <w:jc w:val="both"/>
      </w:pPr>
      <w:r w:rsidRPr="00680FAE">
        <w:t xml:space="preserve">Zhotovitel se zavazuje, že nejpozději do dokončení a předání Díla Objednateli provede studentskou exkurzi, a to přímo na Staveništi. Podpořenou skupinou, která se exkurze bude účastnit a kterou Zhotovitel zajistí, musí být studenti vysokých, středních a učňovských škol stavebního, elektrotechnického, strojařského nebo dopravního zaměření. </w:t>
      </w:r>
    </w:p>
    <w:p w14:paraId="0DD0D67D" w14:textId="77777777" w:rsidR="00B71B73" w:rsidRPr="00680FAE" w:rsidRDefault="00B71B73" w:rsidP="00B71B73">
      <w:pPr>
        <w:numPr>
          <w:ilvl w:val="2"/>
          <w:numId w:val="0"/>
        </w:numPr>
        <w:tabs>
          <w:tab w:val="num" w:pos="0"/>
          <w:tab w:val="num" w:pos="1531"/>
        </w:tabs>
        <w:spacing w:after="120"/>
        <w:jc w:val="both"/>
      </w:pPr>
      <w:r w:rsidRPr="00680FAE">
        <w:t xml:space="preserve">Zhotovitel se zavazuje provést účastníky exkurze po dotčených prostorách dle podmínek a omezení stanovených BOZP, a poskytnout účastníkům exkurze odborný výklad k aktuálně prováděným stavebním pracím. </w:t>
      </w:r>
    </w:p>
    <w:p w14:paraId="1FC128D8" w14:textId="77777777" w:rsidR="00B71B73" w:rsidRPr="00680FAE" w:rsidRDefault="00B71B73" w:rsidP="00B71B73">
      <w:pPr>
        <w:numPr>
          <w:ilvl w:val="2"/>
          <w:numId w:val="0"/>
        </w:numPr>
        <w:tabs>
          <w:tab w:val="num" w:pos="0"/>
          <w:tab w:val="num" w:pos="1531"/>
        </w:tabs>
        <w:spacing w:after="120"/>
        <w:jc w:val="both"/>
      </w:pPr>
      <w:r w:rsidRPr="00680FAE">
        <w:t>Zhotovitel nejméně 45 dní před plánovaným termínem exkurze uvědomí o této skutečnosti Objednatele, přičemž mu poskytne součinnosti při jeho účasti na této akci. Oprávnění Objednatele dle předchozí věty jej nezavazuje se akce účastnit.</w:t>
      </w:r>
    </w:p>
    <w:p w14:paraId="5048991F" w14:textId="77777777" w:rsidR="00B71B73" w:rsidRPr="00680FAE" w:rsidRDefault="00B71B73" w:rsidP="00B71B73">
      <w:pPr>
        <w:numPr>
          <w:ilvl w:val="2"/>
          <w:numId w:val="0"/>
        </w:numPr>
        <w:tabs>
          <w:tab w:val="num" w:pos="0"/>
          <w:tab w:val="num" w:pos="1531"/>
        </w:tabs>
        <w:spacing w:after="120"/>
        <w:jc w:val="both"/>
      </w:pPr>
      <w:r w:rsidRPr="00680FAE">
        <w:t xml:space="preserve">Exkurze musí být provedena v rozsahu 3-5 hodin pro 15-30 osob (studenti včetně doprovodu), v pracovních dnech v době od 8,00 hod. do 15,00 hod. </w:t>
      </w:r>
    </w:p>
    <w:p w14:paraId="0C270C03" w14:textId="77777777" w:rsidR="00B71B73" w:rsidRPr="000B3CF7" w:rsidRDefault="00B71B73" w:rsidP="00B71B73">
      <w:pPr>
        <w:numPr>
          <w:ilvl w:val="2"/>
          <w:numId w:val="0"/>
        </w:numPr>
        <w:tabs>
          <w:tab w:val="num" w:pos="0"/>
          <w:tab w:val="num" w:pos="1531"/>
        </w:tabs>
        <w:spacing w:after="120"/>
        <w:jc w:val="both"/>
      </w:pPr>
      <w:r w:rsidRPr="00680FAE">
        <w:t>O provedené exkurzi je Zhotovitel povinen informovat Objednatele písemnou zprávou nejpozději do 14 dnů od konání exkurze. Zpráva musí obsahovat sdělení o škole, předmětu exkurze, čase konání a počtu účastníků.</w:t>
      </w:r>
      <w:r w:rsidRPr="000B3CF7">
        <w:t xml:space="preserve"> </w:t>
      </w:r>
    </w:p>
    <w:p w14:paraId="51048915" w14:textId="77777777" w:rsidR="00B71B73" w:rsidRPr="007E5B98" w:rsidRDefault="00B71B73" w:rsidP="00B71B73">
      <w:pPr>
        <w:pStyle w:val="PNTextzkladn"/>
      </w:pPr>
      <w:bookmarkStart w:id="3" w:name="_Hlk187229346"/>
      <w:bookmarkStart w:id="4" w:name="_Hlk176175426"/>
      <w:r w:rsidRPr="00680FAE">
        <w:t>Ustanovení Pod-článku  1.15.3 (b) se nepoužije.</w:t>
      </w:r>
    </w:p>
    <w:bookmarkEnd w:id="3"/>
    <w:bookmarkEnd w:id="4"/>
    <w:p w14:paraId="1478D53E" w14:textId="79781BB4" w:rsidR="00C96E7C" w:rsidRDefault="00C96E7C" w:rsidP="009D228B">
      <w:pPr>
        <w:pStyle w:val="Nadpisbezsl1-2"/>
      </w:pPr>
      <w:r>
        <w:t>2.1</w:t>
      </w:r>
      <w:r w:rsidR="009D228B">
        <w:tab/>
      </w:r>
      <w:r>
        <w:t>Právo přístupu na staveniště</w:t>
      </w:r>
    </w:p>
    <w:p w14:paraId="7A996D4F" w14:textId="1F773D00" w:rsidR="00C96E7C" w:rsidRDefault="00C96E7C" w:rsidP="005D168C">
      <w:pPr>
        <w:pStyle w:val="Textbezodsazen"/>
      </w:pPr>
      <w:r>
        <w:t xml:space="preserve">Přístup na Staveniště bude Zhotoviteli umožněn od </w:t>
      </w:r>
      <w:r w:rsidR="0071333E">
        <w:t>Data zahájení prací</w:t>
      </w:r>
      <w:r>
        <w:t xml:space="preserve"> do dne předání Dokumentů souvisejících</w:t>
      </w:r>
      <w:r w:rsidR="00582C15">
        <w:t xml:space="preserve"> s </w:t>
      </w:r>
      <w:r>
        <w:t xml:space="preserve">předáním Díla dle pod-článku 7.9. </w:t>
      </w:r>
    </w:p>
    <w:p w14:paraId="4088FCE3" w14:textId="311E35AB" w:rsidR="00C96E7C" w:rsidRDefault="00C96E7C" w:rsidP="009D228B">
      <w:pPr>
        <w:pStyle w:val="Nadpisbezsl1-2"/>
      </w:pPr>
      <w:r>
        <w:t>2.3</w:t>
      </w:r>
      <w:r w:rsidR="009D228B">
        <w:tab/>
      </w:r>
      <w:r>
        <w:t>Personál objednatele</w:t>
      </w:r>
    </w:p>
    <w:p w14:paraId="2A6E972F" w14:textId="77777777" w:rsidR="00FE3B6A" w:rsidRDefault="005841B5" w:rsidP="005841B5">
      <w:pPr>
        <w:spacing w:after="120"/>
        <w:jc w:val="both"/>
        <w:rPr>
          <w:rFonts w:ascii="Verdana" w:hAnsi="Verdana"/>
        </w:rPr>
      </w:pPr>
      <w:r w:rsidRPr="0030182C">
        <w:rPr>
          <w:rFonts w:ascii="Verdana" w:hAnsi="Verdana"/>
        </w:rPr>
        <w:t>Ve věcech smluvních a obchodních (vyjma podpisu Smlouvy o dílo a případně jejích změn a dodatků):</w:t>
      </w:r>
    </w:p>
    <w:p w14:paraId="04071C78" w14:textId="77777777" w:rsidR="00BF75A1" w:rsidRPr="00BF75A1" w:rsidRDefault="00BF75A1" w:rsidP="00181E00">
      <w:pPr>
        <w:spacing w:after="120"/>
        <w:jc w:val="both"/>
        <w:rPr>
          <w:rFonts w:ascii="Verdana" w:hAnsi="Verdana"/>
        </w:rPr>
      </w:pPr>
      <w:r w:rsidRPr="00BF75A1">
        <w:rPr>
          <w:rFonts w:ascii="Verdana" w:hAnsi="Verdana"/>
        </w:rPr>
        <w:t>Mgr. Kateřina Suk, MBA, LL.M.</w:t>
      </w:r>
    </w:p>
    <w:p w14:paraId="1FDBEA6F" w14:textId="77777777" w:rsidR="00BF75A1" w:rsidRPr="00BF75A1" w:rsidRDefault="00BF75A1" w:rsidP="00BF75A1">
      <w:pPr>
        <w:overflowPunct w:val="0"/>
        <w:autoSpaceDE w:val="0"/>
        <w:autoSpaceDN w:val="0"/>
        <w:adjustRightInd w:val="0"/>
        <w:spacing w:after="0" w:line="240" w:lineRule="auto"/>
        <w:jc w:val="both"/>
        <w:textAlignment w:val="baseline"/>
        <w:rPr>
          <w:rFonts w:ascii="Verdana" w:eastAsia="Times New Roman" w:hAnsi="Verdana" w:cs="Times New Roman"/>
          <w:lang w:eastAsia="cs-CZ"/>
        </w:rPr>
      </w:pPr>
      <w:r w:rsidRPr="00BF75A1">
        <w:rPr>
          <w:rFonts w:ascii="Verdana" w:eastAsia="Times New Roman" w:hAnsi="Verdana" w:cs="Times New Roman"/>
          <w:lang w:eastAsia="cs-CZ"/>
        </w:rPr>
        <w:t>Správa železnic, státní organizace</w:t>
      </w:r>
    </w:p>
    <w:p w14:paraId="52BD58B3" w14:textId="77777777" w:rsidR="00BF75A1" w:rsidRPr="00BF75A1" w:rsidRDefault="00BF75A1" w:rsidP="00BF75A1">
      <w:pPr>
        <w:overflowPunct w:val="0"/>
        <w:autoSpaceDE w:val="0"/>
        <w:autoSpaceDN w:val="0"/>
        <w:adjustRightInd w:val="0"/>
        <w:spacing w:after="0" w:line="240" w:lineRule="auto"/>
        <w:jc w:val="both"/>
        <w:textAlignment w:val="baseline"/>
        <w:rPr>
          <w:rFonts w:ascii="Verdana" w:eastAsia="Times New Roman" w:hAnsi="Verdana" w:cs="Times New Roman"/>
          <w:lang w:eastAsia="cs-CZ"/>
        </w:rPr>
      </w:pPr>
      <w:r w:rsidRPr="00BF75A1">
        <w:rPr>
          <w:rFonts w:ascii="Verdana" w:eastAsia="Times New Roman" w:hAnsi="Verdana" w:cs="Times New Roman"/>
          <w:lang w:eastAsia="cs-CZ"/>
        </w:rPr>
        <w:t>Stavební správa západ</w:t>
      </w:r>
    </w:p>
    <w:p w14:paraId="4500A398" w14:textId="77777777" w:rsidR="00BF75A1" w:rsidRPr="00BF75A1" w:rsidRDefault="00BF75A1" w:rsidP="00BF75A1">
      <w:pPr>
        <w:spacing w:after="0" w:line="240" w:lineRule="auto"/>
        <w:jc w:val="both"/>
        <w:rPr>
          <w:rFonts w:eastAsia="Times New Roman" w:cs="Times New Roman"/>
          <w:bCs/>
        </w:rPr>
      </w:pPr>
      <w:r w:rsidRPr="00BF75A1">
        <w:rPr>
          <w:rFonts w:eastAsia="Times New Roman" w:cs="Times New Roman"/>
          <w:bCs/>
        </w:rPr>
        <w:t xml:space="preserve">Ke Štvanici 656/3, </w:t>
      </w:r>
    </w:p>
    <w:p w14:paraId="4490CC85" w14:textId="77777777" w:rsidR="00BF75A1" w:rsidRPr="00BF75A1" w:rsidRDefault="00BF75A1" w:rsidP="00BF75A1">
      <w:pPr>
        <w:spacing w:after="0" w:line="240" w:lineRule="auto"/>
        <w:jc w:val="both"/>
        <w:rPr>
          <w:rFonts w:eastAsia="Times New Roman" w:cs="Times New Roman"/>
          <w:bCs/>
        </w:rPr>
      </w:pPr>
      <w:r w:rsidRPr="00BF75A1">
        <w:rPr>
          <w:rFonts w:eastAsia="Times New Roman" w:cs="Times New Roman"/>
          <w:bCs/>
        </w:rPr>
        <w:t>186 00 Praha 8 – Karlín</w:t>
      </w:r>
    </w:p>
    <w:p w14:paraId="0202DD0B" w14:textId="1108024B" w:rsidR="00BF75A1" w:rsidRPr="00BF75A1" w:rsidRDefault="00BF75A1" w:rsidP="00181E00">
      <w:pPr>
        <w:spacing w:after="120"/>
        <w:jc w:val="both"/>
        <w:rPr>
          <w:rFonts w:ascii="Verdana" w:eastAsia="Times New Roman" w:hAnsi="Verdana" w:cs="Times New Roman"/>
          <w:lang w:eastAsia="cs-CZ"/>
        </w:rPr>
      </w:pPr>
      <w:r w:rsidRPr="00BF75A1">
        <w:rPr>
          <w:rFonts w:ascii="Verdana" w:eastAsia="Times New Roman" w:hAnsi="Verdana" w:cs="Times New Roman"/>
          <w:lang w:eastAsia="cs-CZ"/>
        </w:rPr>
        <w:t>e-mail: Suk@spravazeleznic.cz, mobil +420 607 083</w:t>
      </w:r>
      <w:r w:rsidR="00181E00">
        <w:rPr>
          <w:rFonts w:ascii="Verdana" w:eastAsia="Times New Roman" w:hAnsi="Verdana" w:cs="Times New Roman"/>
          <w:lang w:eastAsia="cs-CZ"/>
        </w:rPr>
        <w:t> </w:t>
      </w:r>
      <w:r w:rsidRPr="00BF75A1">
        <w:rPr>
          <w:rFonts w:ascii="Verdana" w:eastAsia="Times New Roman" w:hAnsi="Verdana" w:cs="Times New Roman"/>
          <w:lang w:eastAsia="cs-CZ"/>
        </w:rPr>
        <w:t>753</w:t>
      </w:r>
    </w:p>
    <w:p w14:paraId="4A68E869" w14:textId="77777777" w:rsidR="00181E00" w:rsidRDefault="00181E00" w:rsidP="005841B5">
      <w:pPr>
        <w:spacing w:after="120"/>
        <w:jc w:val="both"/>
        <w:rPr>
          <w:rFonts w:ascii="Verdana" w:hAnsi="Verdana"/>
        </w:rPr>
      </w:pPr>
      <w:bookmarkStart w:id="5" w:name="_Hlk193200664"/>
    </w:p>
    <w:p w14:paraId="2F75018E" w14:textId="7B4CBFD9" w:rsidR="005841B5" w:rsidRPr="0030182C" w:rsidRDefault="005841B5" w:rsidP="005841B5">
      <w:pPr>
        <w:spacing w:after="120"/>
        <w:jc w:val="both"/>
        <w:rPr>
          <w:rFonts w:ascii="Verdana" w:hAnsi="Verdana"/>
        </w:rPr>
      </w:pPr>
      <w:r w:rsidRPr="0030182C">
        <w:rPr>
          <w:rFonts w:ascii="Verdana" w:hAnsi="Verdana"/>
        </w:rPr>
        <w:t>Ve věcech technických</w:t>
      </w:r>
    </w:p>
    <w:p w14:paraId="78188094" w14:textId="3D97D2EA" w:rsidR="00FE3B6A" w:rsidRDefault="00EF0170" w:rsidP="00FE3B6A">
      <w:pPr>
        <w:spacing w:after="120"/>
        <w:jc w:val="both"/>
        <w:rPr>
          <w:rFonts w:ascii="Verdana" w:hAnsi="Verdana"/>
          <w:iCs/>
        </w:rPr>
      </w:pPr>
      <w:r>
        <w:rPr>
          <w:rFonts w:ascii="Verdana" w:hAnsi="Verdana"/>
          <w:iCs/>
        </w:rPr>
        <w:t>Ing. Marek Zeman</w:t>
      </w:r>
    </w:p>
    <w:p w14:paraId="36726946" w14:textId="77777777" w:rsidR="00EF0170" w:rsidRPr="00BF75A1" w:rsidRDefault="00EF0170" w:rsidP="00EF0170">
      <w:pPr>
        <w:overflowPunct w:val="0"/>
        <w:autoSpaceDE w:val="0"/>
        <w:autoSpaceDN w:val="0"/>
        <w:adjustRightInd w:val="0"/>
        <w:spacing w:after="0" w:line="240" w:lineRule="auto"/>
        <w:jc w:val="both"/>
        <w:textAlignment w:val="baseline"/>
        <w:rPr>
          <w:rFonts w:ascii="Verdana" w:eastAsia="Times New Roman" w:hAnsi="Verdana" w:cs="Times New Roman"/>
          <w:lang w:eastAsia="cs-CZ"/>
        </w:rPr>
      </w:pPr>
      <w:r w:rsidRPr="00BF75A1">
        <w:rPr>
          <w:rFonts w:ascii="Verdana" w:eastAsia="Times New Roman" w:hAnsi="Verdana" w:cs="Times New Roman"/>
          <w:lang w:eastAsia="cs-CZ"/>
        </w:rPr>
        <w:lastRenderedPageBreak/>
        <w:t>Správa železnic, státní organizace</w:t>
      </w:r>
    </w:p>
    <w:p w14:paraId="5E3D7034" w14:textId="77777777" w:rsidR="00EF0170" w:rsidRPr="00BF75A1" w:rsidRDefault="00EF0170" w:rsidP="00EF0170">
      <w:pPr>
        <w:overflowPunct w:val="0"/>
        <w:autoSpaceDE w:val="0"/>
        <w:autoSpaceDN w:val="0"/>
        <w:adjustRightInd w:val="0"/>
        <w:spacing w:after="0" w:line="240" w:lineRule="auto"/>
        <w:jc w:val="both"/>
        <w:textAlignment w:val="baseline"/>
        <w:rPr>
          <w:rFonts w:ascii="Verdana" w:eastAsia="Times New Roman" w:hAnsi="Verdana" w:cs="Times New Roman"/>
          <w:lang w:eastAsia="cs-CZ"/>
        </w:rPr>
      </w:pPr>
      <w:r w:rsidRPr="00BF75A1">
        <w:rPr>
          <w:rFonts w:ascii="Verdana" w:eastAsia="Times New Roman" w:hAnsi="Verdana" w:cs="Times New Roman"/>
          <w:lang w:eastAsia="cs-CZ"/>
        </w:rPr>
        <w:t>Stavební správa západ</w:t>
      </w:r>
    </w:p>
    <w:p w14:paraId="7606698F" w14:textId="77777777" w:rsidR="00EF0170" w:rsidRPr="00BF75A1" w:rsidRDefault="00EF0170" w:rsidP="00EF0170">
      <w:pPr>
        <w:spacing w:after="0" w:line="240" w:lineRule="auto"/>
        <w:jc w:val="both"/>
        <w:rPr>
          <w:rFonts w:eastAsia="Times New Roman" w:cs="Times New Roman"/>
          <w:bCs/>
        </w:rPr>
      </w:pPr>
      <w:r w:rsidRPr="00BF75A1">
        <w:rPr>
          <w:rFonts w:eastAsia="Times New Roman" w:cs="Times New Roman"/>
          <w:bCs/>
        </w:rPr>
        <w:t xml:space="preserve">Ke Štvanici 656/3, </w:t>
      </w:r>
    </w:p>
    <w:p w14:paraId="6F0C77A6" w14:textId="77777777" w:rsidR="00EF0170" w:rsidRPr="00BF75A1" w:rsidRDefault="00EF0170" w:rsidP="00EF0170">
      <w:pPr>
        <w:spacing w:after="0" w:line="240" w:lineRule="auto"/>
        <w:jc w:val="both"/>
        <w:rPr>
          <w:rFonts w:eastAsia="Times New Roman" w:cs="Times New Roman"/>
          <w:bCs/>
        </w:rPr>
      </w:pPr>
      <w:r w:rsidRPr="00BF75A1">
        <w:rPr>
          <w:rFonts w:eastAsia="Times New Roman" w:cs="Times New Roman"/>
          <w:bCs/>
        </w:rPr>
        <w:t>186 00 Praha 8 – Karlín</w:t>
      </w:r>
    </w:p>
    <w:p w14:paraId="29213F86" w14:textId="7668FC02" w:rsidR="00EF0170" w:rsidRDefault="00EF0170" w:rsidP="00FE3B6A">
      <w:pPr>
        <w:spacing w:after="120"/>
        <w:jc w:val="both"/>
        <w:rPr>
          <w:rFonts w:ascii="Verdana" w:eastAsia="Times New Roman" w:hAnsi="Verdana" w:cs="Times New Roman"/>
          <w:lang w:eastAsia="cs-CZ"/>
        </w:rPr>
      </w:pPr>
      <w:r w:rsidRPr="00BF75A1">
        <w:rPr>
          <w:rFonts w:ascii="Verdana" w:eastAsia="Times New Roman" w:hAnsi="Verdana" w:cs="Times New Roman"/>
          <w:lang w:eastAsia="cs-CZ"/>
        </w:rPr>
        <w:t xml:space="preserve">e-mail: </w:t>
      </w:r>
      <w:r>
        <w:rPr>
          <w:rFonts w:ascii="Verdana" w:eastAsia="Times New Roman" w:hAnsi="Verdana" w:cs="Times New Roman"/>
          <w:lang w:eastAsia="cs-CZ"/>
        </w:rPr>
        <w:t>zemanma</w:t>
      </w:r>
      <w:r w:rsidRPr="00BF75A1">
        <w:rPr>
          <w:rFonts w:ascii="Verdana" w:eastAsia="Times New Roman" w:hAnsi="Verdana" w:cs="Times New Roman"/>
          <w:lang w:eastAsia="cs-CZ"/>
        </w:rPr>
        <w:t>@spravazeleznic.cz, mobil +420</w:t>
      </w:r>
      <w:r>
        <w:rPr>
          <w:rFonts w:ascii="Verdana" w:eastAsia="Times New Roman" w:hAnsi="Verdana" w:cs="Times New Roman"/>
          <w:lang w:eastAsia="cs-CZ"/>
        </w:rPr>
        <w:t> 725 444 352</w:t>
      </w:r>
    </w:p>
    <w:p w14:paraId="078CDC08" w14:textId="77777777" w:rsidR="00EF0170" w:rsidRDefault="00EF0170" w:rsidP="00EF0170">
      <w:pPr>
        <w:pStyle w:val="PNOdrka1-"/>
        <w:numPr>
          <w:ilvl w:val="0"/>
          <w:numId w:val="0"/>
        </w:numPr>
      </w:pPr>
      <w:r>
        <w:t>Ve věci kontroly požití alkoholu a/nebo návykových látek:</w:t>
      </w:r>
    </w:p>
    <w:p w14:paraId="41E1D9BA" w14:textId="77777777" w:rsidR="00EF0170" w:rsidRDefault="00EF0170" w:rsidP="00EF0170">
      <w:pPr>
        <w:pStyle w:val="PNTextzkladn"/>
      </w:pPr>
      <w:bookmarkStart w:id="6" w:name="_Hlk193200677"/>
      <w:r>
        <w:t>Nikolas Nitran</w:t>
      </w:r>
    </w:p>
    <w:p w14:paraId="106A7E9A" w14:textId="77777777" w:rsidR="00EF0170" w:rsidRPr="003B3028" w:rsidRDefault="00EF0170" w:rsidP="00EF0170">
      <w:pPr>
        <w:overflowPunct w:val="0"/>
        <w:autoSpaceDE w:val="0"/>
        <w:autoSpaceDN w:val="0"/>
        <w:adjustRightInd w:val="0"/>
        <w:spacing w:after="0" w:line="240" w:lineRule="auto"/>
        <w:jc w:val="both"/>
        <w:textAlignment w:val="baseline"/>
        <w:rPr>
          <w:rFonts w:eastAsia="Times New Roman" w:cs="Times New Roman"/>
          <w:lang w:eastAsia="cs-CZ"/>
        </w:rPr>
      </w:pPr>
      <w:r w:rsidRPr="003B3028">
        <w:rPr>
          <w:rFonts w:eastAsia="Times New Roman" w:cs="Times New Roman"/>
          <w:lang w:eastAsia="cs-CZ"/>
        </w:rPr>
        <w:t>Správa železnic, státní organizace</w:t>
      </w:r>
    </w:p>
    <w:p w14:paraId="60879F1A" w14:textId="77777777" w:rsidR="00EF0170" w:rsidRPr="003B3028" w:rsidRDefault="00EF0170" w:rsidP="00EF0170">
      <w:pPr>
        <w:overflowPunct w:val="0"/>
        <w:autoSpaceDE w:val="0"/>
        <w:autoSpaceDN w:val="0"/>
        <w:adjustRightInd w:val="0"/>
        <w:spacing w:after="0" w:line="240" w:lineRule="auto"/>
        <w:jc w:val="both"/>
        <w:textAlignment w:val="baseline"/>
        <w:rPr>
          <w:rFonts w:eastAsia="Times New Roman" w:cs="Times New Roman"/>
          <w:lang w:eastAsia="cs-CZ"/>
        </w:rPr>
      </w:pPr>
      <w:r w:rsidRPr="003B3028">
        <w:rPr>
          <w:rFonts w:eastAsia="Times New Roman" w:cs="Times New Roman"/>
          <w:lang w:eastAsia="cs-CZ"/>
        </w:rPr>
        <w:t>Stavební správa západ</w:t>
      </w:r>
    </w:p>
    <w:p w14:paraId="4DEF9B63" w14:textId="77777777" w:rsidR="00EF0170" w:rsidRPr="003B3028" w:rsidRDefault="00EF0170" w:rsidP="00EF0170">
      <w:pPr>
        <w:pStyle w:val="Ftext"/>
        <w:spacing w:before="0" w:after="0" w:line="240" w:lineRule="auto"/>
        <w:rPr>
          <w:rFonts w:asciiTheme="minorHAnsi" w:hAnsiTheme="minorHAnsi"/>
          <w:sz w:val="18"/>
          <w:szCs w:val="18"/>
        </w:rPr>
      </w:pPr>
      <w:r w:rsidRPr="003B3028">
        <w:rPr>
          <w:rFonts w:asciiTheme="minorHAnsi" w:hAnsiTheme="minorHAnsi"/>
          <w:sz w:val="18"/>
          <w:szCs w:val="18"/>
        </w:rPr>
        <w:t xml:space="preserve">Ke Štvanici 656/3, </w:t>
      </w:r>
    </w:p>
    <w:p w14:paraId="7C28F0DD" w14:textId="77777777" w:rsidR="00EF0170" w:rsidRPr="003B3028" w:rsidRDefault="00EF0170" w:rsidP="00EF0170">
      <w:pPr>
        <w:pStyle w:val="Ftext"/>
        <w:spacing w:before="0" w:after="0" w:line="240" w:lineRule="auto"/>
        <w:rPr>
          <w:rFonts w:asciiTheme="minorHAnsi" w:hAnsiTheme="minorHAnsi"/>
          <w:sz w:val="18"/>
          <w:szCs w:val="18"/>
        </w:rPr>
      </w:pPr>
      <w:r w:rsidRPr="003B3028">
        <w:rPr>
          <w:rFonts w:asciiTheme="minorHAnsi" w:hAnsiTheme="minorHAnsi"/>
          <w:sz w:val="18"/>
          <w:szCs w:val="18"/>
        </w:rPr>
        <w:t>186 00 Praha 8 – Karlín</w:t>
      </w:r>
    </w:p>
    <w:p w14:paraId="49AD4E90" w14:textId="5AD55C60" w:rsidR="00EF0170" w:rsidRDefault="00EF0170" w:rsidP="00EF0170">
      <w:pPr>
        <w:pStyle w:val="PNTextzkladn"/>
        <w:rPr>
          <w:rFonts w:eastAsia="Times New Roman" w:cs="Times New Roman"/>
          <w:lang w:eastAsia="cs-CZ"/>
        </w:rPr>
      </w:pPr>
      <w:r w:rsidRPr="003B3028">
        <w:rPr>
          <w:rFonts w:eastAsia="Times New Roman" w:cs="Times New Roman"/>
          <w:lang w:eastAsia="cs-CZ"/>
        </w:rPr>
        <w:t>e-mail:</w:t>
      </w:r>
      <w:r>
        <w:rPr>
          <w:rFonts w:eastAsia="Times New Roman" w:cs="Times New Roman"/>
          <w:lang w:eastAsia="cs-CZ"/>
        </w:rPr>
        <w:t xml:space="preserve"> nitran</w:t>
      </w:r>
      <w:r w:rsidRPr="003B3028">
        <w:rPr>
          <w:rFonts w:eastAsia="Times New Roman" w:cs="Times New Roman"/>
          <w:lang w:eastAsia="cs-CZ"/>
        </w:rPr>
        <w:t xml:space="preserve">@spravazeleznic.cz, mobil </w:t>
      </w:r>
      <w:r w:rsidRPr="00B45F58">
        <w:rPr>
          <w:rFonts w:eastAsia="Times New Roman" w:cs="Times New Roman"/>
          <w:lang w:eastAsia="cs-CZ"/>
        </w:rPr>
        <w:t>+420 724 863</w:t>
      </w:r>
      <w:r>
        <w:rPr>
          <w:rFonts w:eastAsia="Times New Roman" w:cs="Times New Roman"/>
          <w:lang w:eastAsia="cs-CZ"/>
        </w:rPr>
        <w:t> </w:t>
      </w:r>
      <w:r w:rsidRPr="00B45F58">
        <w:rPr>
          <w:rFonts w:eastAsia="Times New Roman" w:cs="Times New Roman"/>
          <w:lang w:eastAsia="cs-CZ"/>
        </w:rPr>
        <w:t>591</w:t>
      </w:r>
    </w:p>
    <w:bookmarkEnd w:id="5"/>
    <w:bookmarkEnd w:id="6"/>
    <w:p w14:paraId="27DC98A7" w14:textId="77777777" w:rsidR="00EF0170" w:rsidRDefault="00EF0170" w:rsidP="00FE3B6A">
      <w:pPr>
        <w:spacing w:after="120"/>
        <w:jc w:val="both"/>
        <w:rPr>
          <w:rFonts w:ascii="Verdana" w:hAnsi="Verdana"/>
          <w:iCs/>
        </w:rPr>
      </w:pPr>
    </w:p>
    <w:p w14:paraId="63519F15" w14:textId="0E33E658" w:rsidR="00FE3B6A" w:rsidRPr="00FE3B6A" w:rsidRDefault="00FE3B6A" w:rsidP="00181E00">
      <w:pPr>
        <w:spacing w:after="120"/>
        <w:jc w:val="both"/>
        <w:rPr>
          <w:rFonts w:ascii="Verdana" w:hAnsi="Verdana"/>
          <w:iCs/>
        </w:rPr>
      </w:pPr>
      <w:r w:rsidRPr="00FE3B6A">
        <w:rPr>
          <w:rFonts w:ascii="Verdana" w:hAnsi="Verdana"/>
          <w:iCs/>
        </w:rPr>
        <w:t>Autorizovaný zeměměřický inženýr:</w:t>
      </w:r>
    </w:p>
    <w:p w14:paraId="361AD52F" w14:textId="77777777" w:rsidR="00B25014" w:rsidRDefault="00B25014" w:rsidP="00B25014">
      <w:pPr>
        <w:pStyle w:val="PNTextzkladn"/>
      </w:pPr>
      <w:r w:rsidRPr="004A607D">
        <w:t>Ing. Rudolf Kříž</w:t>
      </w:r>
      <w:r>
        <w:t>ek</w:t>
      </w:r>
    </w:p>
    <w:p w14:paraId="3E712EB0" w14:textId="77777777" w:rsidR="00B25014" w:rsidRPr="004A607D" w:rsidRDefault="00B25014" w:rsidP="00B25014">
      <w:pPr>
        <w:pStyle w:val="PNTextzkladn"/>
      </w:pPr>
      <w:r w:rsidRPr="004A607D">
        <w:t>Hrdějovice 546, 370 10  České Budějovice</w:t>
      </w:r>
    </w:p>
    <w:p w14:paraId="1718DBC6" w14:textId="77777777" w:rsidR="00B25014" w:rsidRDefault="00B25014" w:rsidP="00B25014">
      <w:pPr>
        <w:pStyle w:val="PNTextzkladn"/>
      </w:pPr>
      <w:r w:rsidRPr="004A607D">
        <w:t>mob.: +420 725 934 887, e-mail: KrizekR@spravazeleznic</w:t>
      </w:r>
      <w:r>
        <w:t>.cz</w:t>
      </w:r>
    </w:p>
    <w:p w14:paraId="3A127863" w14:textId="77777777" w:rsidR="00FE3B6A" w:rsidRDefault="00FE3B6A" w:rsidP="005841B5">
      <w:pPr>
        <w:spacing w:after="120"/>
        <w:jc w:val="both"/>
        <w:rPr>
          <w:rFonts w:ascii="Verdana" w:hAnsi="Verdana"/>
        </w:rPr>
      </w:pPr>
    </w:p>
    <w:p w14:paraId="75EF1B3E" w14:textId="5A2BE20C" w:rsidR="005841B5" w:rsidRDefault="005841B5" w:rsidP="005841B5">
      <w:pPr>
        <w:spacing w:after="120"/>
        <w:jc w:val="both"/>
        <w:rPr>
          <w:rFonts w:ascii="Verdana" w:hAnsi="Verdana"/>
        </w:rPr>
      </w:pPr>
      <w:r w:rsidRPr="0030182C">
        <w:rPr>
          <w:rFonts w:ascii="Verdana" w:hAnsi="Verdana"/>
        </w:rPr>
        <w:t>Ve věci kontroly požití alkoholu a/nebo návykových látek</w:t>
      </w:r>
      <w:r w:rsidR="00181E00">
        <w:rPr>
          <w:rFonts w:ascii="Verdana" w:hAnsi="Verdana"/>
        </w:rPr>
        <w:t>:</w:t>
      </w:r>
    </w:p>
    <w:p w14:paraId="6D197EE0" w14:textId="77777777" w:rsidR="00181E00" w:rsidRDefault="00181E00" w:rsidP="00181E00">
      <w:pPr>
        <w:pStyle w:val="PNTextzkladn"/>
      </w:pPr>
      <w:r>
        <w:t>Nikolas Nitran</w:t>
      </w:r>
    </w:p>
    <w:p w14:paraId="06253D35" w14:textId="77777777" w:rsidR="00181E00" w:rsidRPr="003B3028" w:rsidRDefault="00181E00" w:rsidP="00181E00">
      <w:pPr>
        <w:overflowPunct w:val="0"/>
        <w:autoSpaceDE w:val="0"/>
        <w:autoSpaceDN w:val="0"/>
        <w:adjustRightInd w:val="0"/>
        <w:spacing w:after="0" w:line="240" w:lineRule="auto"/>
        <w:jc w:val="both"/>
        <w:textAlignment w:val="baseline"/>
        <w:rPr>
          <w:rFonts w:eastAsia="Times New Roman" w:cs="Times New Roman"/>
          <w:lang w:eastAsia="cs-CZ"/>
        </w:rPr>
      </w:pPr>
      <w:r w:rsidRPr="003B3028">
        <w:rPr>
          <w:rFonts w:eastAsia="Times New Roman" w:cs="Times New Roman"/>
          <w:lang w:eastAsia="cs-CZ"/>
        </w:rPr>
        <w:t>Správa železnic, státní organizace</w:t>
      </w:r>
    </w:p>
    <w:p w14:paraId="5DA9C809" w14:textId="77777777" w:rsidR="00181E00" w:rsidRPr="003B3028" w:rsidRDefault="00181E00" w:rsidP="00181E00">
      <w:pPr>
        <w:overflowPunct w:val="0"/>
        <w:autoSpaceDE w:val="0"/>
        <w:autoSpaceDN w:val="0"/>
        <w:adjustRightInd w:val="0"/>
        <w:spacing w:after="0" w:line="240" w:lineRule="auto"/>
        <w:jc w:val="both"/>
        <w:textAlignment w:val="baseline"/>
        <w:rPr>
          <w:rFonts w:eastAsia="Times New Roman" w:cs="Times New Roman"/>
          <w:lang w:eastAsia="cs-CZ"/>
        </w:rPr>
      </w:pPr>
      <w:r w:rsidRPr="003B3028">
        <w:rPr>
          <w:rFonts w:eastAsia="Times New Roman" w:cs="Times New Roman"/>
          <w:lang w:eastAsia="cs-CZ"/>
        </w:rPr>
        <w:t>Stavební správa západ</w:t>
      </w:r>
    </w:p>
    <w:p w14:paraId="556BDA6F" w14:textId="77777777" w:rsidR="00181E00" w:rsidRPr="003B3028" w:rsidRDefault="00181E00" w:rsidP="00181E00">
      <w:pPr>
        <w:pStyle w:val="Ftext"/>
        <w:spacing w:before="0" w:after="0" w:line="240" w:lineRule="auto"/>
        <w:rPr>
          <w:rFonts w:asciiTheme="minorHAnsi" w:hAnsiTheme="minorHAnsi"/>
          <w:sz w:val="18"/>
          <w:szCs w:val="18"/>
        </w:rPr>
      </w:pPr>
      <w:r w:rsidRPr="003B3028">
        <w:rPr>
          <w:rFonts w:asciiTheme="minorHAnsi" w:hAnsiTheme="minorHAnsi"/>
          <w:sz w:val="18"/>
          <w:szCs w:val="18"/>
        </w:rPr>
        <w:t xml:space="preserve">Ke Štvanici 656/3, </w:t>
      </w:r>
    </w:p>
    <w:p w14:paraId="25A7B402" w14:textId="77777777" w:rsidR="00181E00" w:rsidRPr="003B3028" w:rsidRDefault="00181E00" w:rsidP="00181E00">
      <w:pPr>
        <w:pStyle w:val="Ftext"/>
        <w:spacing w:before="0" w:after="0" w:line="240" w:lineRule="auto"/>
        <w:rPr>
          <w:rFonts w:asciiTheme="minorHAnsi" w:hAnsiTheme="minorHAnsi"/>
          <w:sz w:val="18"/>
          <w:szCs w:val="18"/>
        </w:rPr>
      </w:pPr>
      <w:r w:rsidRPr="003B3028">
        <w:rPr>
          <w:rFonts w:asciiTheme="minorHAnsi" w:hAnsiTheme="minorHAnsi"/>
          <w:sz w:val="18"/>
          <w:szCs w:val="18"/>
        </w:rPr>
        <w:t>186 00 Praha 8 – Karlín</w:t>
      </w:r>
    </w:p>
    <w:p w14:paraId="2DB188D8" w14:textId="02700AE7" w:rsidR="00181E00" w:rsidRDefault="00181E00" w:rsidP="00181E00">
      <w:pPr>
        <w:pStyle w:val="PNTextzkladn"/>
        <w:rPr>
          <w:rFonts w:eastAsia="Times New Roman" w:cs="Times New Roman"/>
          <w:lang w:eastAsia="cs-CZ"/>
        </w:rPr>
      </w:pPr>
      <w:r w:rsidRPr="003B3028">
        <w:rPr>
          <w:rFonts w:eastAsia="Times New Roman" w:cs="Times New Roman"/>
          <w:lang w:eastAsia="cs-CZ"/>
        </w:rPr>
        <w:t>e-mail:</w:t>
      </w:r>
      <w:r>
        <w:rPr>
          <w:rFonts w:eastAsia="Times New Roman" w:cs="Times New Roman"/>
          <w:lang w:eastAsia="cs-CZ"/>
        </w:rPr>
        <w:t xml:space="preserve"> nitran</w:t>
      </w:r>
      <w:r w:rsidRPr="003B3028">
        <w:rPr>
          <w:rFonts w:eastAsia="Times New Roman" w:cs="Times New Roman"/>
          <w:lang w:eastAsia="cs-CZ"/>
        </w:rPr>
        <w:t xml:space="preserve">@spravazeleznic.cz, mobil </w:t>
      </w:r>
      <w:r w:rsidRPr="00B45F58">
        <w:rPr>
          <w:rFonts w:eastAsia="Times New Roman" w:cs="Times New Roman"/>
          <w:lang w:eastAsia="cs-CZ"/>
        </w:rPr>
        <w:t>+420 724 863</w:t>
      </w:r>
      <w:r>
        <w:rPr>
          <w:rFonts w:eastAsia="Times New Roman" w:cs="Times New Roman"/>
          <w:lang w:eastAsia="cs-CZ"/>
        </w:rPr>
        <w:t> </w:t>
      </w:r>
      <w:r w:rsidRPr="00B45F58">
        <w:rPr>
          <w:rFonts w:eastAsia="Times New Roman" w:cs="Times New Roman"/>
          <w:lang w:eastAsia="cs-CZ"/>
        </w:rPr>
        <w:t>591</w:t>
      </w:r>
    </w:p>
    <w:p w14:paraId="608BC478" w14:textId="1F5EFFFC" w:rsidR="00181E00" w:rsidRDefault="00181E00" w:rsidP="005841B5">
      <w:pPr>
        <w:spacing w:after="120"/>
        <w:jc w:val="both"/>
        <w:rPr>
          <w:rFonts w:ascii="Verdana" w:hAnsi="Verdana"/>
        </w:rPr>
      </w:pPr>
    </w:p>
    <w:p w14:paraId="4DB3B8D9" w14:textId="77777777" w:rsidR="00181E00" w:rsidRPr="00B86150" w:rsidRDefault="00181E00" w:rsidP="00181E00">
      <w:pPr>
        <w:pStyle w:val="PNTextzkladn"/>
        <w:rPr>
          <w:iCs/>
        </w:rPr>
      </w:pPr>
      <w:r w:rsidRPr="00B86150">
        <w:rPr>
          <w:iCs/>
        </w:rPr>
        <w:t>Autorizovaný zeměměřický inženýr</w:t>
      </w:r>
      <w:r>
        <w:rPr>
          <w:iCs/>
        </w:rPr>
        <w:t>:</w:t>
      </w:r>
    </w:p>
    <w:p w14:paraId="02C72F1B" w14:textId="77777777" w:rsidR="00181E00" w:rsidRDefault="00181E00" w:rsidP="00181E00">
      <w:pPr>
        <w:pStyle w:val="PNTextzkladn"/>
      </w:pPr>
      <w:r w:rsidRPr="004A607D">
        <w:t>Ing. Rudolf Kříž</w:t>
      </w:r>
      <w:r>
        <w:t>ek</w:t>
      </w:r>
    </w:p>
    <w:p w14:paraId="2E66E338" w14:textId="77777777" w:rsidR="00181E00" w:rsidRPr="004A607D" w:rsidRDefault="00181E00" w:rsidP="00614640">
      <w:pPr>
        <w:pStyle w:val="PNTextzkladn"/>
        <w:spacing w:after="0" w:line="240" w:lineRule="auto"/>
      </w:pPr>
      <w:r w:rsidRPr="004A607D">
        <w:t>Hrdějovice 546, 370 10  České Budějovice</w:t>
      </w:r>
    </w:p>
    <w:p w14:paraId="3C27AEF7" w14:textId="77777777" w:rsidR="00181E00" w:rsidRDefault="00181E00" w:rsidP="00614640">
      <w:pPr>
        <w:pStyle w:val="PNTextzkladn"/>
        <w:spacing w:after="0" w:line="240" w:lineRule="auto"/>
      </w:pPr>
      <w:r w:rsidRPr="004A607D">
        <w:t>mob.: +420 725 934 887, e-mail: KrizekR@spravazeleznic</w:t>
      </w:r>
      <w:r>
        <w:t>.cz</w:t>
      </w:r>
    </w:p>
    <w:p w14:paraId="1A8F25A4" w14:textId="77777777" w:rsidR="00181E00" w:rsidRPr="0030182C" w:rsidRDefault="00181E00" w:rsidP="005841B5">
      <w:pPr>
        <w:spacing w:after="120"/>
        <w:jc w:val="both"/>
        <w:rPr>
          <w:rFonts w:ascii="Verdana" w:hAnsi="Verdana"/>
        </w:rPr>
      </w:pPr>
    </w:p>
    <w:p w14:paraId="48C55D8A" w14:textId="77777777" w:rsidR="00FE3B6A" w:rsidRDefault="00FE3B6A" w:rsidP="00FE3B6A">
      <w:pPr>
        <w:pStyle w:val="PNTextzkladn"/>
        <w:rPr>
          <w:iCs/>
        </w:rPr>
      </w:pPr>
      <w:r w:rsidRPr="00B86150">
        <w:rPr>
          <w:iCs/>
        </w:rPr>
        <w:t>Koordinátor BOZP na staveništi</w:t>
      </w:r>
      <w:r>
        <w:rPr>
          <w:iCs/>
        </w:rPr>
        <w:t>:</w:t>
      </w:r>
    </w:p>
    <w:p w14:paraId="7167725F" w14:textId="77777777" w:rsidR="00EF0170" w:rsidRDefault="00EF0170" w:rsidP="00EF0170">
      <w:pPr>
        <w:pStyle w:val="PNTextzkladn"/>
      </w:pPr>
      <w:r>
        <w:t>Nikolas Nitran</w:t>
      </w:r>
    </w:p>
    <w:p w14:paraId="289BA285" w14:textId="77777777" w:rsidR="00EF0170" w:rsidRPr="003B3028" w:rsidRDefault="00EF0170" w:rsidP="00EF0170">
      <w:pPr>
        <w:overflowPunct w:val="0"/>
        <w:autoSpaceDE w:val="0"/>
        <w:autoSpaceDN w:val="0"/>
        <w:adjustRightInd w:val="0"/>
        <w:spacing w:after="0" w:line="240" w:lineRule="auto"/>
        <w:jc w:val="both"/>
        <w:textAlignment w:val="baseline"/>
        <w:rPr>
          <w:rFonts w:eastAsia="Times New Roman" w:cs="Times New Roman"/>
          <w:lang w:eastAsia="cs-CZ"/>
        </w:rPr>
      </w:pPr>
      <w:r w:rsidRPr="003B3028">
        <w:rPr>
          <w:rFonts w:eastAsia="Times New Roman" w:cs="Times New Roman"/>
          <w:lang w:eastAsia="cs-CZ"/>
        </w:rPr>
        <w:t>Správa železnic, státní organizace</w:t>
      </w:r>
    </w:p>
    <w:p w14:paraId="75B69377" w14:textId="77777777" w:rsidR="00EF0170" w:rsidRPr="003B3028" w:rsidRDefault="00EF0170" w:rsidP="00EF0170">
      <w:pPr>
        <w:overflowPunct w:val="0"/>
        <w:autoSpaceDE w:val="0"/>
        <w:autoSpaceDN w:val="0"/>
        <w:adjustRightInd w:val="0"/>
        <w:spacing w:after="0" w:line="240" w:lineRule="auto"/>
        <w:jc w:val="both"/>
        <w:textAlignment w:val="baseline"/>
        <w:rPr>
          <w:rFonts w:eastAsia="Times New Roman" w:cs="Times New Roman"/>
          <w:lang w:eastAsia="cs-CZ"/>
        </w:rPr>
      </w:pPr>
      <w:r w:rsidRPr="003B3028">
        <w:rPr>
          <w:rFonts w:eastAsia="Times New Roman" w:cs="Times New Roman"/>
          <w:lang w:eastAsia="cs-CZ"/>
        </w:rPr>
        <w:t>Stavební správa západ</w:t>
      </w:r>
    </w:p>
    <w:p w14:paraId="7844438C" w14:textId="77777777" w:rsidR="00EF0170" w:rsidRPr="003B3028" w:rsidRDefault="00EF0170" w:rsidP="00EF0170">
      <w:pPr>
        <w:pStyle w:val="Ftext"/>
        <w:spacing w:before="0" w:after="0" w:line="240" w:lineRule="auto"/>
        <w:rPr>
          <w:rFonts w:asciiTheme="minorHAnsi" w:hAnsiTheme="minorHAnsi"/>
          <w:sz w:val="18"/>
          <w:szCs w:val="18"/>
        </w:rPr>
      </w:pPr>
      <w:r w:rsidRPr="003B3028">
        <w:rPr>
          <w:rFonts w:asciiTheme="minorHAnsi" w:hAnsiTheme="minorHAnsi"/>
          <w:sz w:val="18"/>
          <w:szCs w:val="18"/>
        </w:rPr>
        <w:t xml:space="preserve">Ke Štvanici 656/3, </w:t>
      </w:r>
    </w:p>
    <w:p w14:paraId="6DE053DC" w14:textId="77777777" w:rsidR="00EF0170" w:rsidRPr="003B3028" w:rsidRDefault="00EF0170" w:rsidP="00EF0170">
      <w:pPr>
        <w:pStyle w:val="Ftext"/>
        <w:spacing w:before="0" w:after="0" w:line="240" w:lineRule="auto"/>
        <w:rPr>
          <w:rFonts w:asciiTheme="minorHAnsi" w:hAnsiTheme="minorHAnsi"/>
          <w:sz w:val="18"/>
          <w:szCs w:val="18"/>
        </w:rPr>
      </w:pPr>
      <w:r w:rsidRPr="003B3028">
        <w:rPr>
          <w:rFonts w:asciiTheme="minorHAnsi" w:hAnsiTheme="minorHAnsi"/>
          <w:sz w:val="18"/>
          <w:szCs w:val="18"/>
        </w:rPr>
        <w:t>186 00 Praha 8 – Karlín</w:t>
      </w:r>
    </w:p>
    <w:p w14:paraId="51FDFE74" w14:textId="140216E9" w:rsidR="00EF0170" w:rsidRDefault="00EF0170" w:rsidP="00EF0170">
      <w:pPr>
        <w:pStyle w:val="PNTextzkladn"/>
        <w:rPr>
          <w:rFonts w:eastAsia="Times New Roman" w:cs="Times New Roman"/>
          <w:lang w:eastAsia="cs-CZ"/>
        </w:rPr>
      </w:pPr>
      <w:r w:rsidRPr="003B3028">
        <w:rPr>
          <w:rFonts w:eastAsia="Times New Roman" w:cs="Times New Roman"/>
          <w:lang w:eastAsia="cs-CZ"/>
        </w:rPr>
        <w:t>e-mail:</w:t>
      </w:r>
      <w:r>
        <w:rPr>
          <w:rFonts w:eastAsia="Times New Roman" w:cs="Times New Roman"/>
          <w:lang w:eastAsia="cs-CZ"/>
        </w:rPr>
        <w:t xml:space="preserve"> nitran</w:t>
      </w:r>
      <w:r w:rsidRPr="003B3028">
        <w:rPr>
          <w:rFonts w:eastAsia="Times New Roman" w:cs="Times New Roman"/>
          <w:lang w:eastAsia="cs-CZ"/>
        </w:rPr>
        <w:t xml:space="preserve">@spravazeleznic.cz, mobil </w:t>
      </w:r>
      <w:r w:rsidRPr="00B45F58">
        <w:rPr>
          <w:rFonts w:eastAsia="Times New Roman" w:cs="Times New Roman"/>
          <w:lang w:eastAsia="cs-CZ"/>
        </w:rPr>
        <w:t>+420 724 863</w:t>
      </w:r>
      <w:r>
        <w:rPr>
          <w:rFonts w:eastAsia="Times New Roman" w:cs="Times New Roman"/>
          <w:lang w:eastAsia="cs-CZ"/>
        </w:rPr>
        <w:t> </w:t>
      </w:r>
      <w:r w:rsidRPr="00B45F58">
        <w:rPr>
          <w:rFonts w:eastAsia="Times New Roman" w:cs="Times New Roman"/>
          <w:lang w:eastAsia="cs-CZ"/>
        </w:rPr>
        <w:t>591</w:t>
      </w:r>
    </w:p>
    <w:p w14:paraId="2FD7B543" w14:textId="77777777" w:rsidR="00EF0170" w:rsidRPr="00B86150" w:rsidRDefault="00EF0170" w:rsidP="00FE3B6A">
      <w:pPr>
        <w:pStyle w:val="PNTextzkladn"/>
        <w:rPr>
          <w:iCs/>
        </w:rPr>
      </w:pPr>
    </w:p>
    <w:p w14:paraId="625A5925" w14:textId="7211AAFA" w:rsidR="00C96E7C" w:rsidRDefault="00C96E7C" w:rsidP="009D228B">
      <w:pPr>
        <w:pStyle w:val="Nadpisbezsl1-2"/>
      </w:pPr>
      <w:r>
        <w:t>3.1</w:t>
      </w:r>
      <w:r w:rsidR="009D228B">
        <w:tab/>
      </w:r>
      <w:r>
        <w:t>Povinnosti</w:t>
      </w:r>
      <w:r w:rsidR="00582C15">
        <w:t xml:space="preserve"> a </w:t>
      </w:r>
      <w:r>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1FC9D2E2" w14:textId="3A411806" w:rsidR="00C96E7C" w:rsidRDefault="00C96E7C" w:rsidP="009D228B">
      <w:pPr>
        <w:pStyle w:val="Nadpisbezsl1-2"/>
      </w:pPr>
      <w:r>
        <w:lastRenderedPageBreak/>
        <w:t>4.2</w:t>
      </w:r>
      <w:r w:rsidR="00054936">
        <w:tab/>
      </w:r>
      <w:r>
        <w:t>Zajištění splnění smlouvy</w:t>
      </w:r>
      <w:r w:rsidR="00BF5650">
        <w:t xml:space="preserve"> provedení Díla</w:t>
      </w:r>
    </w:p>
    <w:p w14:paraId="1CABD91B" w14:textId="6A8408F8"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w:t>
      </w:r>
      <w:r w:rsidR="00181E00" w:rsidRPr="00CD6476">
        <w:t>z </w:t>
      </w:r>
      <w:r w:rsidR="00181E00">
        <w:t>ceny za realizaci části Díla podle Žluté knihy FIDIC</w:t>
      </w:r>
      <w:r w:rsidRPr="00382BD8">
        <w:t>, tj.</w:t>
      </w:r>
      <w:r w:rsidR="00071A0E" w:rsidRPr="00382BD8">
        <w:t xml:space="preserve"> [</w:t>
      </w:r>
      <w:r w:rsidRPr="00382BD8">
        <w:rPr>
          <w:highlight w:val="yellow"/>
        </w:rPr>
        <w:t>VLOŽÍ ZHOTOVITE</w:t>
      </w:r>
      <w:r w:rsidR="00071A0E" w:rsidRPr="00382BD8">
        <w:t>L]</w:t>
      </w:r>
      <w:r w:rsidRPr="00382BD8">
        <w:t xml:space="preserve"> Kč.</w:t>
      </w:r>
    </w:p>
    <w:p w14:paraId="1A12D59B" w14:textId="5D7F89BE" w:rsidR="00181E00" w:rsidRPr="009C1450" w:rsidRDefault="00181E00" w:rsidP="00181E00">
      <w:pPr>
        <w:pStyle w:val="PNTextzkladn"/>
      </w:pPr>
      <w:r>
        <w:t xml:space="preserve">Po dokončení Sekce </w:t>
      </w:r>
      <w:r w:rsidR="0091735F">
        <w:t>5</w:t>
      </w:r>
      <w:r>
        <w:t xml:space="preserve"> podle Žluté knihy FIDIC a současně po dokončení Sekce 1 stavební podle Červené knihy FIDIC je Zhotovitel oprávněn snížit </w:t>
      </w:r>
      <w:r w:rsidRPr="009C1450">
        <w:t xml:space="preserve">Bankovní záruku za provedení Díla </w:t>
      </w:r>
      <w:r w:rsidRPr="00CD6476">
        <w:t xml:space="preserve">nebo Pojistnou záruku za provedení Díla </w:t>
      </w:r>
      <w:r>
        <w:t>na</w:t>
      </w:r>
      <w:r w:rsidRPr="00CD6476">
        <w:t xml:space="preserve"> alespoň </w:t>
      </w:r>
      <w:r>
        <w:t>5</w:t>
      </w:r>
      <w:r w:rsidRPr="00CD6476">
        <w:t xml:space="preserve"> % z </w:t>
      </w:r>
      <w:r>
        <w:t>ceny za realizaci části Díla podle Žluté knihy FIDIC</w:t>
      </w:r>
      <w:r w:rsidRPr="009C1450">
        <w:t>, tj. [</w:t>
      </w:r>
      <w:r w:rsidRPr="009C1450">
        <w:rPr>
          <w:highlight w:val="yellow"/>
        </w:rPr>
        <w:t>VLOŽÍ ZHOTOVITE</w:t>
      </w:r>
      <w:r w:rsidRPr="009C1450">
        <w:t>L] Kč</w:t>
      </w:r>
      <w:r>
        <w:t>.</w:t>
      </w:r>
    </w:p>
    <w:p w14:paraId="59F3E8B7" w14:textId="75CB15B5" w:rsidR="00C9345B" w:rsidRPr="00382BD8" w:rsidRDefault="00C9345B" w:rsidP="00C9345B">
      <w:pPr>
        <w:pStyle w:val="Textbezodsazen"/>
      </w:pPr>
      <w:r w:rsidRPr="00382BD8">
        <w:t>Bankovní záruku za odstranění vad Díla</w:t>
      </w:r>
      <w:r w:rsidR="00BF5650" w:rsidRPr="00382BD8">
        <w:t xml:space="preserve"> nebo Pojistnou záruku za odstranění vad Díla </w:t>
      </w:r>
      <w:r w:rsidRPr="00382BD8">
        <w:t xml:space="preserve">je Zhotovitel povinen poskytnout alespoň ve výši 5 % </w:t>
      </w:r>
      <w:r w:rsidR="00181E00" w:rsidRPr="00CD6476">
        <w:t>z </w:t>
      </w:r>
      <w:r w:rsidR="00181E00">
        <w:t>ceny za realizaci části Díla podle Žluté knihy FIDIC</w:t>
      </w:r>
      <w:r w:rsidRPr="00382BD8">
        <w:t>, tj. [</w:t>
      </w:r>
      <w:r w:rsidRPr="00382BD8">
        <w:rPr>
          <w:highlight w:val="yellow"/>
        </w:rPr>
        <w:t>VLOŽÍ ZHOTOVITE</w:t>
      </w:r>
      <w:r w:rsidRPr="00382BD8">
        <w:t>L] Kč.</w:t>
      </w:r>
    </w:p>
    <w:p w14:paraId="3A3891B0" w14:textId="792A9A92" w:rsidR="00C96E7C" w:rsidRDefault="00C96E7C" w:rsidP="009D228B">
      <w:pPr>
        <w:pStyle w:val="Nadpisbezsl1-2"/>
      </w:pPr>
      <w:r>
        <w:t>4.3</w:t>
      </w:r>
      <w:r w:rsidR="00671A0C">
        <w:tab/>
      </w:r>
      <w:r>
        <w:t>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23EB4E7F" w14:textId="1F365E5D" w:rsidR="001F34A6" w:rsidRPr="005B65FC" w:rsidRDefault="00181A46" w:rsidP="00671A0C">
      <w:pPr>
        <w:pStyle w:val="Nadpisbezsl1-2"/>
      </w:pPr>
      <w:r w:rsidRPr="005B65FC">
        <w:t>4.4</w:t>
      </w:r>
      <w:r w:rsidR="00671A0C">
        <w:tab/>
      </w:r>
      <w:r w:rsidRPr="005B65FC">
        <w:t>Podzhotovitelé</w:t>
      </w:r>
    </w:p>
    <w:p w14:paraId="5E98CBB1" w14:textId="77777777" w:rsidR="005B65FC" w:rsidRPr="005B65FC" w:rsidRDefault="005B65FC" w:rsidP="005B65FC">
      <w:pPr>
        <w:keepNext/>
        <w:tabs>
          <w:tab w:val="left" w:pos="709"/>
          <w:tab w:val="left" w:pos="993"/>
          <w:tab w:val="left" w:pos="1276"/>
          <w:tab w:val="left" w:pos="1560"/>
        </w:tabs>
        <w:spacing w:before="240" w:after="120"/>
        <w:ind w:left="709" w:hanging="709"/>
        <w:outlineLvl w:val="0"/>
        <w:rPr>
          <w:rFonts w:ascii="Verdana" w:hAnsi="Verdana"/>
          <w:b/>
          <w:sz w:val="20"/>
          <w:szCs w:val="20"/>
        </w:rPr>
      </w:pPr>
      <w:r w:rsidRPr="005B65FC">
        <w:rPr>
          <w:rFonts w:ascii="Verdana" w:hAnsi="Verdana"/>
          <w:b/>
          <w:sz w:val="20"/>
          <w:szCs w:val="20"/>
        </w:rPr>
        <w:t xml:space="preserve">4.4.2 </w:t>
      </w:r>
      <w:r w:rsidRPr="005B65FC">
        <w:rPr>
          <w:rFonts w:ascii="Verdana" w:hAnsi="Verdana"/>
          <w:b/>
          <w:sz w:val="20"/>
          <w:szCs w:val="20"/>
        </w:rPr>
        <w:tab/>
        <w:t>Speciální činnosti a zařízení</w:t>
      </w:r>
    </w:p>
    <w:p w14:paraId="5C1CDB3A" w14:textId="77777777" w:rsidR="005B65FC" w:rsidRPr="005B65FC" w:rsidRDefault="005B65FC" w:rsidP="00671A0C">
      <w:pPr>
        <w:spacing w:after="120"/>
        <w:jc w:val="both"/>
        <w:rPr>
          <w:rFonts w:ascii="Verdana" w:hAnsi="Verdana"/>
        </w:rPr>
      </w:pPr>
      <w:r w:rsidRPr="005B65FC">
        <w:rPr>
          <w:rFonts w:ascii="Verdana" w:hAnsi="Verdana"/>
        </w:rPr>
        <w:t>Tento Pod-článek se nepoužije.</w:t>
      </w:r>
    </w:p>
    <w:p w14:paraId="09326423" w14:textId="47A5218D" w:rsidR="00876E4B" w:rsidRDefault="00876E4B" w:rsidP="00D05FFD">
      <w:pPr>
        <w:spacing w:after="120"/>
        <w:jc w:val="both"/>
        <w:rPr>
          <w:b/>
          <w:sz w:val="20"/>
          <w:szCs w:val="20"/>
        </w:rPr>
      </w:pPr>
      <w:r w:rsidRPr="00123E4C">
        <w:rPr>
          <w:b/>
          <w:sz w:val="20"/>
          <w:szCs w:val="20"/>
        </w:rPr>
        <w:t>4.12.4</w:t>
      </w:r>
      <w:r w:rsidRPr="00123E4C">
        <w:rPr>
          <w:b/>
          <w:sz w:val="20"/>
          <w:szCs w:val="20"/>
        </w:rPr>
        <w:tab/>
        <w:t>Zpoždění anebo náklady</w:t>
      </w:r>
    </w:p>
    <w:p w14:paraId="2504EE79" w14:textId="6FA64004" w:rsidR="00876E4B" w:rsidRDefault="00876E4B" w:rsidP="00D05FFD">
      <w:pPr>
        <w:spacing w:after="120"/>
        <w:jc w:val="both"/>
      </w:pPr>
      <w:r>
        <w:rPr>
          <w:rFonts w:ascii="Verdana" w:hAnsi="Verdana"/>
        </w:rPr>
        <w:t xml:space="preserve">Claim zhotovitele dle odst. 4.12.4 bude předkládán jako průběžný. Závěrečný claim bude Zhotovitelem odeslán do 28 dnů po dokončení Ražby dle odst. </w:t>
      </w:r>
      <w:r>
        <w:t>1.1.5.9 [Ražba] a Ostění dle odst. 1.1.5.10 [Ostění].</w:t>
      </w:r>
    </w:p>
    <w:p w14:paraId="57F2D77B" w14:textId="2DCA0C5D" w:rsidR="00876E4B" w:rsidRDefault="00876E4B" w:rsidP="00D05FFD">
      <w:pPr>
        <w:spacing w:after="120"/>
        <w:jc w:val="both"/>
        <w:rPr>
          <w:rFonts w:ascii="Verdana" w:hAnsi="Verdana"/>
        </w:rPr>
      </w:pPr>
      <w:r>
        <w:rPr>
          <w:rFonts w:ascii="Verdana" w:hAnsi="Verdana"/>
        </w:rPr>
        <w:t>Při určování výše Nákladů Zhotovitele se bude vycházet z celkové skutečné délky Ražby v jednotlivých inženýrských třídách a dopady nepříznivého vlivu Nepředvídatelných fyzických podmínek budou nahrazeny dle ocenění Ražby a Ostění v jednotlivých inženýrských třídách, které Zhotovitel provedl v Nabídce.</w:t>
      </w:r>
    </w:p>
    <w:p w14:paraId="3B491178" w14:textId="2CA6259E" w:rsidR="00876E4B" w:rsidRDefault="00876E4B" w:rsidP="00D05FFD">
      <w:pPr>
        <w:spacing w:after="120"/>
        <w:jc w:val="both"/>
        <w:rPr>
          <w:b/>
          <w:sz w:val="20"/>
          <w:szCs w:val="20"/>
        </w:rPr>
      </w:pPr>
      <w:r>
        <w:rPr>
          <w:rFonts w:ascii="Verdana" w:hAnsi="Verdana"/>
        </w:rPr>
        <w:t>Sjednává se, že nepříznivé vlivy Nepředvídatelných fyzických podmínek spočívající ve větší skutečné délce Ražby v pro Zhotovitele nepříznivé inženýrské třídě budou vyrovnány oceněním většího objemu Ražby v těchto nepříznivých inženýrských třídách dle cen uvedených pro tyto třídy Ražeb a pro provádění Ostění v Nabídce. Nárok na náhradu dalších Nákladů nad rámec předchozí věty má Zhotovitel pouze u Nákladů, které nespočívají v přímých nákladech na provádění Ražby či Ostění, jako jsou Náklady vynaložené v důsledku vzniku zpoždění a další podobné nepřímé náklady.</w:t>
      </w:r>
    </w:p>
    <w:p w14:paraId="6FBF5B59" w14:textId="441C3537" w:rsidR="00C96E7C" w:rsidRPr="005F4BFD" w:rsidRDefault="00C96E7C" w:rsidP="00D05FFD">
      <w:pPr>
        <w:spacing w:after="120"/>
        <w:jc w:val="both"/>
        <w:rPr>
          <w:rFonts w:ascii="Verdana" w:hAnsi="Verdana"/>
          <w:b/>
          <w:sz w:val="20"/>
          <w:szCs w:val="20"/>
        </w:rPr>
      </w:pPr>
      <w:r w:rsidRPr="005F4BFD">
        <w:rPr>
          <w:b/>
          <w:sz w:val="20"/>
          <w:szCs w:val="20"/>
        </w:rPr>
        <w:t xml:space="preserve">4.27  </w:t>
      </w:r>
      <w:r w:rsidR="004153A3" w:rsidRPr="005F4BFD">
        <w:rPr>
          <w:b/>
          <w:sz w:val="20"/>
          <w:szCs w:val="20"/>
        </w:rPr>
        <w:t>Výše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lastRenderedPageBreak/>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25C04083" w14:textId="688D5177" w:rsidR="00C96E7C" w:rsidRPr="005B7883" w:rsidRDefault="00E513DF" w:rsidP="005B7883">
      <w:pPr>
        <w:pStyle w:val="Textbezodsazen"/>
        <w:rPr>
          <w:rStyle w:val="Tun"/>
        </w:rPr>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 je</w:t>
      </w:r>
      <w:r w:rsidRPr="0097244A">
        <w:t xml:space="preserve"> Zhotovitel povinen zaplatit za každé jednotlivé porušení oznamovací povinnosti smluvní pokutu ve výši 100.000 Kč.</w:t>
      </w:r>
      <w:r>
        <w:t xml:space="preserve"> </w:t>
      </w:r>
      <w:r w:rsidR="00C96E7C"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77777777" w:rsidR="00C96E7C" w:rsidRPr="005B7883" w:rsidRDefault="00C96E7C" w:rsidP="005D168C">
      <w:pPr>
        <w:pStyle w:val="Textbezodsazen"/>
        <w:keepNext/>
        <w:rPr>
          <w:rStyle w:val="Tun"/>
        </w:rPr>
      </w:pPr>
      <w:r w:rsidRPr="005B7883">
        <w:rPr>
          <w:rStyle w:val="Tun"/>
        </w:rPr>
        <w:t>Pod- článek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lastRenderedPageBreak/>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139CAAAB" w:rsidR="00D136A2" w:rsidRPr="00D136A2" w:rsidRDefault="00430AC9" w:rsidP="005B7883">
      <w:pPr>
        <w:pStyle w:val="Textbezodsazen"/>
        <w:rPr>
          <w:rStyle w:val="Tun"/>
          <w:b w:val="0"/>
        </w:rPr>
      </w:pPr>
      <w:r w:rsidRPr="00CF609C">
        <w:t>Zhotovitel je povinen uhradit smluvní pokutu ve výši 1</w:t>
      </w:r>
      <w:r>
        <w:t> </w:t>
      </w:r>
      <w:r w:rsidRPr="00CF609C">
        <w:t>% z nabídkové ceny uvedené v Dopisu nabídky za každý případ porušení povinnosti.</w:t>
      </w:r>
      <w:r>
        <w:t xml:space="preserve"> </w:t>
      </w:r>
    </w:p>
    <w:p w14:paraId="2014FD48" w14:textId="77777777" w:rsidR="00D136A2" w:rsidRDefault="00D136A2" w:rsidP="00D136A2">
      <w:pPr>
        <w:spacing w:after="120"/>
        <w:jc w:val="both"/>
        <w:rPr>
          <w:b/>
        </w:rPr>
      </w:pPr>
      <w:r>
        <w:rPr>
          <w:b/>
        </w:rPr>
        <w:t>Pod-článek 4.27 (s)</w:t>
      </w:r>
    </w:p>
    <w:p w14:paraId="60456462" w14:textId="55D40C16" w:rsidR="00D136A2" w:rsidRDefault="00430AC9" w:rsidP="00D136A2">
      <w:pPr>
        <w:spacing w:after="120"/>
        <w:jc w:val="both"/>
      </w:pPr>
      <w:r w:rsidRPr="00CF609C">
        <w:t>Zhotovitel je povinen uhradit smluvní pokutu ve výši a za podmínek stanovených ve smlouvě o zpracování osobních údajů, která je Přílohou č. 5 Smlouvy o dílo.</w:t>
      </w:r>
      <w:r>
        <w:t xml:space="preserve"> </w:t>
      </w:r>
    </w:p>
    <w:p w14:paraId="2E913F02" w14:textId="77777777" w:rsidR="00430AC9" w:rsidRPr="00CF609C" w:rsidRDefault="00430AC9" w:rsidP="00430AC9">
      <w:pPr>
        <w:pStyle w:val="PNNadpis9b-tun"/>
      </w:pPr>
      <w:r w:rsidRPr="00CF609C">
        <w:t>Pod-článek 4.27 (t)</w:t>
      </w:r>
    </w:p>
    <w:p w14:paraId="152AFE8E" w14:textId="77777777" w:rsidR="00430AC9" w:rsidRPr="00CF609C" w:rsidRDefault="00430AC9" w:rsidP="00430AC9">
      <w:pPr>
        <w:pStyle w:val="PNTextzkladn"/>
      </w:pPr>
      <w:r w:rsidRPr="00CF609C">
        <w:t>Zhotovitel je povinen uhradit smluvní pokutu ve výši 20</w:t>
      </w:r>
      <w:r>
        <w:t> </w:t>
      </w:r>
      <w:r w:rsidRPr="00CF609C">
        <w:t>000</w:t>
      </w:r>
      <w:r>
        <w:t> </w:t>
      </w:r>
      <w:r w:rsidRPr="00CF609C">
        <w:t>Kč za každý případ a za každou započatou hodinu prodlení.</w:t>
      </w:r>
    </w:p>
    <w:p w14:paraId="2D74445C" w14:textId="77777777" w:rsidR="00430AC9" w:rsidRPr="00CF609C" w:rsidRDefault="00430AC9" w:rsidP="00430AC9">
      <w:pPr>
        <w:pStyle w:val="PNNadpis9b-tun"/>
      </w:pPr>
      <w:r w:rsidRPr="00CF609C">
        <w:t>Pod-článek 4.27 (u)</w:t>
      </w:r>
    </w:p>
    <w:p w14:paraId="606F4ECB" w14:textId="77777777" w:rsidR="00430AC9" w:rsidRPr="00CF609C" w:rsidRDefault="00430AC9" w:rsidP="00430AC9">
      <w:pPr>
        <w:pStyle w:val="PNTextzkladn"/>
      </w:pPr>
      <w:r w:rsidRPr="00CF609C">
        <w:t>Zhotovitel je povinen uhradit smluvní pokutu:</w:t>
      </w:r>
    </w:p>
    <w:p w14:paraId="292EA5A1" w14:textId="77777777" w:rsidR="00430AC9" w:rsidRPr="00CD6476" w:rsidRDefault="00430AC9" w:rsidP="00430AC9">
      <w:pPr>
        <w:pStyle w:val="PNOdrka1-"/>
      </w:pPr>
      <w:r w:rsidRPr="00CD6476">
        <w:t xml:space="preserve">za způsobené omezení provozování (každé) koleje na trati regionální ve výši </w:t>
      </w:r>
      <w:r w:rsidRPr="00CD6476">
        <w:rPr>
          <w:bCs/>
        </w:rPr>
        <w:t>25</w:t>
      </w:r>
      <w:r>
        <w:rPr>
          <w:bCs/>
        </w:rPr>
        <w:t> </w:t>
      </w:r>
      <w:r w:rsidRPr="00CD6476">
        <w:rPr>
          <w:bCs/>
        </w:rPr>
        <w:t>000</w:t>
      </w:r>
      <w:r>
        <w:rPr>
          <w:bCs/>
        </w:rPr>
        <w:t> </w:t>
      </w:r>
      <w:r w:rsidRPr="00CD6476">
        <w:rPr>
          <w:bCs/>
        </w:rPr>
        <w:t>Kč</w:t>
      </w:r>
      <w:r w:rsidRPr="00CD6476">
        <w:t xml:space="preserve"> za každou započatou hodinu za každou omezenou kolej;</w:t>
      </w:r>
    </w:p>
    <w:p w14:paraId="7D94C9D5" w14:textId="77777777" w:rsidR="00430AC9" w:rsidRPr="00CD6476" w:rsidRDefault="00430AC9" w:rsidP="00430AC9">
      <w:pPr>
        <w:pStyle w:val="PNOdrka1-"/>
      </w:pPr>
      <w:r w:rsidRPr="00CD6476">
        <w:t xml:space="preserve">za způsobené omezení provozování (každé) koleje na trati celostátní ve výši </w:t>
      </w:r>
      <w:r>
        <w:rPr>
          <w:bCs/>
        </w:rPr>
        <w:t>50 000 </w:t>
      </w:r>
      <w:r w:rsidRPr="00CD6476">
        <w:rPr>
          <w:bCs/>
        </w:rPr>
        <w:t xml:space="preserve">Kč za </w:t>
      </w:r>
      <w:r w:rsidRPr="00CD6476">
        <w:t>každou započatou hodinu za každou omezenou kolej;</w:t>
      </w:r>
    </w:p>
    <w:p w14:paraId="500FE0FF" w14:textId="77777777" w:rsidR="00430AC9" w:rsidRPr="00CD6476" w:rsidRDefault="00430AC9" w:rsidP="00430AC9">
      <w:pPr>
        <w:pStyle w:val="PNOdrka1-"/>
      </w:pPr>
      <w:r w:rsidRPr="00CD6476">
        <w:t xml:space="preserve">za způsobené omezení provozování (každé) koleje na trati zařazené do systému TEN-T comprehensive ve výši </w:t>
      </w:r>
      <w:r>
        <w:rPr>
          <w:bCs/>
        </w:rPr>
        <w:t>100 000 </w:t>
      </w:r>
      <w:r w:rsidRPr="00CD6476">
        <w:rPr>
          <w:bCs/>
        </w:rPr>
        <w:t xml:space="preserve">Kč za </w:t>
      </w:r>
      <w:r w:rsidRPr="00CD6476">
        <w:t>každou započatou hodinu za každou omezenou kolej;</w:t>
      </w:r>
    </w:p>
    <w:p w14:paraId="0C3770C7" w14:textId="77777777" w:rsidR="00430AC9" w:rsidRPr="00CD6476" w:rsidRDefault="00430AC9" w:rsidP="00430AC9">
      <w:pPr>
        <w:pStyle w:val="PNOdrka1-"/>
      </w:pPr>
      <w:r w:rsidRPr="00CD6476">
        <w:t xml:space="preserve">za způsobené omezení provozování (každé) koleje na trati zařazené do systému TEN-T core ve výši </w:t>
      </w:r>
      <w:r>
        <w:rPr>
          <w:bCs/>
        </w:rPr>
        <w:t>200 000 </w:t>
      </w:r>
      <w:r w:rsidRPr="00CD6476">
        <w:rPr>
          <w:bCs/>
        </w:rPr>
        <w:t>Kč</w:t>
      </w:r>
      <w:r w:rsidRPr="00CD6476">
        <w:t xml:space="preserve"> za každou započatou hodinu za každou omezenou kolej.</w:t>
      </w:r>
    </w:p>
    <w:p w14:paraId="45EE497A" w14:textId="77777777" w:rsidR="00430AC9" w:rsidRPr="00CF609C" w:rsidRDefault="00430AC9" w:rsidP="00430AC9">
      <w:pPr>
        <w:pStyle w:val="PNNadpis9b-tun"/>
      </w:pPr>
      <w:r w:rsidRPr="00CF609C">
        <w:t>Pod-článek 4.27 (v)</w:t>
      </w:r>
    </w:p>
    <w:p w14:paraId="61859639" w14:textId="77777777" w:rsidR="00430AC9" w:rsidRPr="00CF609C" w:rsidRDefault="00430AC9" w:rsidP="00430AC9">
      <w:pPr>
        <w:pStyle w:val="PNTextzkladn"/>
      </w:pPr>
      <w:bookmarkStart w:id="7" w:name="_Hlk187139170"/>
      <w:r w:rsidRPr="00CF609C">
        <w:t>Zhotovitel je povinen uhradit smluvní pokutu ve výši 10</w:t>
      </w:r>
      <w:r>
        <w:t> </w:t>
      </w:r>
      <w:r w:rsidRPr="00CF609C">
        <w:t>000</w:t>
      </w:r>
      <w:r>
        <w:t> </w:t>
      </w:r>
      <w:r w:rsidRPr="00CF609C">
        <w:t>Kč za každý případ zjištěného porušen</w:t>
      </w:r>
      <w:r>
        <w:t>í povinnosti, maximálně 200 000 </w:t>
      </w:r>
      <w:r w:rsidRPr="00CF609C">
        <w:t xml:space="preserve">Kč. </w:t>
      </w:r>
    </w:p>
    <w:bookmarkEnd w:id="7"/>
    <w:p w14:paraId="5CE0FECB" w14:textId="77777777" w:rsidR="00430AC9" w:rsidRPr="00CF609C" w:rsidRDefault="00430AC9" w:rsidP="00430AC9">
      <w:pPr>
        <w:pStyle w:val="PNNadpis9b-tun"/>
      </w:pPr>
      <w:r w:rsidRPr="00CF609C">
        <w:t>Pod-článek 4.27 (w)</w:t>
      </w:r>
    </w:p>
    <w:p w14:paraId="3E9B95C7" w14:textId="77777777" w:rsidR="00430AC9" w:rsidRPr="00CF609C" w:rsidRDefault="00430AC9" w:rsidP="00430AC9">
      <w:pPr>
        <w:pStyle w:val="PNTextzkladn"/>
      </w:pPr>
      <w:r w:rsidRPr="00CF609C">
        <w:t>Zhotovitel je povinen uhradit smluvní pokutu ve výši 2</w:t>
      </w:r>
      <w:r>
        <w:t> </w:t>
      </w:r>
      <w:r w:rsidRPr="00CF609C">
        <w:t>000</w:t>
      </w:r>
      <w:r>
        <w:t> </w:t>
      </w:r>
      <w:r w:rsidRPr="00CF609C">
        <w:t>Kč za každý byť i započatý den prodlení se splněním povinnosti.</w:t>
      </w:r>
    </w:p>
    <w:p w14:paraId="7E520B13" w14:textId="77777777" w:rsidR="00430AC9" w:rsidRPr="00CF609C" w:rsidRDefault="00430AC9" w:rsidP="00430AC9">
      <w:pPr>
        <w:pStyle w:val="PNNadpis9b-tun"/>
      </w:pPr>
      <w:r w:rsidRPr="00CF609C">
        <w:t>Pod-článek 4.27 (x)</w:t>
      </w:r>
    </w:p>
    <w:p w14:paraId="2C7FD14A" w14:textId="77777777" w:rsidR="00430AC9" w:rsidRPr="00D21466" w:rsidRDefault="00430AC9" w:rsidP="00430AC9">
      <w:pPr>
        <w:pStyle w:val="Textkomente"/>
        <w:rPr>
          <w:rFonts w:asciiTheme="minorHAnsi" w:hAnsiTheme="minorHAnsi"/>
          <w:sz w:val="18"/>
          <w:szCs w:val="18"/>
        </w:rPr>
      </w:pPr>
      <w:r w:rsidRPr="00D21466">
        <w:rPr>
          <w:rFonts w:asciiTheme="minorHAnsi" w:hAnsiTheme="minorHAnsi"/>
          <w:sz w:val="18"/>
          <w:szCs w:val="18"/>
        </w:rPr>
        <w:t>Tento Pod-článek se neuplatní.</w:t>
      </w:r>
    </w:p>
    <w:p w14:paraId="3C4B66AF" w14:textId="531AFDF8" w:rsidR="00C96E7C" w:rsidRPr="00871FAC" w:rsidRDefault="00C96E7C" w:rsidP="009D228B">
      <w:pPr>
        <w:pStyle w:val="Nadpisbezsl1-2"/>
      </w:pPr>
      <w:r w:rsidRPr="00871FAC">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5D20D987" w14:textId="55B89607" w:rsidR="00C96E7C" w:rsidRPr="00871FAC" w:rsidRDefault="00C96E7C" w:rsidP="009D228B">
      <w:pPr>
        <w:pStyle w:val="Nadpisbezsl1-2"/>
      </w:pPr>
      <w:r w:rsidRPr="00871FAC">
        <w:t>4.28</w:t>
      </w:r>
      <w:r w:rsidR="009D228B">
        <w:tab/>
      </w:r>
      <w:r w:rsidRPr="00871FAC">
        <w:t>Postupné závazné milníky</w:t>
      </w:r>
    </w:p>
    <w:p w14:paraId="502D83F4" w14:textId="77777777" w:rsidR="00872369" w:rsidRPr="00872369" w:rsidRDefault="00872369" w:rsidP="00872369">
      <w:pPr>
        <w:spacing w:after="120"/>
        <w:jc w:val="both"/>
        <w:rPr>
          <w:rFonts w:ascii="Verdana" w:hAnsi="Verdana"/>
        </w:rPr>
      </w:pPr>
      <w:r w:rsidRPr="00872369">
        <w:rPr>
          <w:rFonts w:ascii="Verdana" w:hAnsi="Verdana"/>
        </w:rPr>
        <w:t xml:space="preserve">Pro provádění Díla nejsou stanoveny žádné postupné milníky. </w:t>
      </w:r>
    </w:p>
    <w:p w14:paraId="06F9C11D" w14:textId="21ED46F4" w:rsidR="00C96E7C" w:rsidRPr="00871FAC" w:rsidRDefault="00C96E7C" w:rsidP="009D228B">
      <w:pPr>
        <w:pStyle w:val="Nadpisbezsl1-2"/>
      </w:pPr>
      <w:r w:rsidRPr="00871FAC">
        <w:t>4.30</w:t>
      </w:r>
      <w:r w:rsidR="009D228B">
        <w:tab/>
      </w:r>
      <w:r w:rsidRPr="00871FAC">
        <w:t>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4C8FB638" w14:textId="1826B80B" w:rsidR="00262343" w:rsidRDefault="00262343" w:rsidP="00262343">
      <w:pPr>
        <w:pStyle w:val="Odrka1-1"/>
        <w:numPr>
          <w:ilvl w:val="0"/>
          <w:numId w:val="0"/>
        </w:numPr>
        <w:tabs>
          <w:tab w:val="left" w:pos="708"/>
        </w:tabs>
        <w:spacing w:before="120"/>
      </w:pPr>
      <w:r>
        <w:t>Za odstavec 5</w:t>
      </w:r>
      <w:r w:rsidRPr="0013343A">
        <w:t xml:space="preserve"> se </w:t>
      </w:r>
      <w:r>
        <w:t>vkládá následující věta</w:t>
      </w:r>
      <w:r w:rsidRPr="0013343A">
        <w:t>:</w:t>
      </w:r>
    </w:p>
    <w:p w14:paraId="404E573D" w14:textId="7FAA09CF" w:rsidR="00262343" w:rsidRPr="00AE34AA" w:rsidRDefault="00262343" w:rsidP="00262343">
      <w:pPr>
        <w:pStyle w:val="Odrka1-1"/>
        <w:numPr>
          <w:ilvl w:val="0"/>
          <w:numId w:val="0"/>
        </w:numPr>
        <w:tabs>
          <w:tab w:val="left" w:pos="708"/>
        </w:tabs>
        <w:spacing w:before="120"/>
        <w:ind w:left="709"/>
        <w:rPr>
          <w:b/>
        </w:rPr>
      </w:pPr>
      <w:r>
        <w:lastRenderedPageBreak/>
        <w:t>„</w:t>
      </w:r>
      <w:r w:rsidRPr="00AE34AA">
        <w:t xml:space="preserve">Probíhá-li </w:t>
      </w:r>
      <w:r>
        <w:t xml:space="preserve">Dodatečná </w:t>
      </w:r>
      <w:r w:rsidRPr="00AE34AA">
        <w:t xml:space="preserve">výluka trakčního vedení traťové koleje nad vyloučenou kolejí, </w:t>
      </w:r>
      <w:r>
        <w:t>úplata za službu</w:t>
      </w:r>
      <w:r w:rsidRPr="00AE34AA">
        <w:t xml:space="preserve"> za výluku trakčního vedení traťové koleje se neuplatní.</w:t>
      </w:r>
      <w:r>
        <w:t>“</w:t>
      </w:r>
    </w:p>
    <w:p w14:paraId="7602272A" w14:textId="2F2A840F" w:rsidR="00C96E7C" w:rsidRDefault="00C96E7C" w:rsidP="005D168C">
      <w:pPr>
        <w:pStyle w:val="Textbezodsazen"/>
      </w:pPr>
      <w:r>
        <w:t xml:space="preserve">Odstavec </w:t>
      </w:r>
      <w:r w:rsidR="00330257">
        <w:t>6</w:t>
      </w:r>
      <w:r>
        <w:t xml:space="preserve"> nově zní:</w:t>
      </w:r>
    </w:p>
    <w:p w14:paraId="05CEE194" w14:textId="5B31C45E" w:rsidR="00262343" w:rsidRPr="00AE34AA" w:rsidRDefault="00262343" w:rsidP="00EC11FF">
      <w:pPr>
        <w:pStyle w:val="Odrka1-1"/>
        <w:numPr>
          <w:ilvl w:val="0"/>
          <w:numId w:val="0"/>
        </w:numPr>
        <w:ind w:left="737"/>
        <w:rPr>
          <w:b/>
        </w:rPr>
      </w:pPr>
      <w:r w:rsidRPr="00AE34AA">
        <w:t xml:space="preserve">Probíhá-li </w:t>
      </w:r>
      <w:r>
        <w:t xml:space="preserve">Překročená </w:t>
      </w:r>
      <w:r w:rsidRPr="00AE34AA">
        <w:t xml:space="preserve">výluka trakčního vedení traťové koleje nad vyloučenou kolejí, </w:t>
      </w:r>
      <w:r>
        <w:t>úplata za službu</w:t>
      </w:r>
      <w:r w:rsidRPr="00AE34AA">
        <w:t xml:space="preserve"> za výluku trakčního vedení traťové koleje se neuplatní.</w:t>
      </w:r>
    </w:p>
    <w:p w14:paraId="0CC75A1B" w14:textId="36037223" w:rsidR="00330257" w:rsidRDefault="00330257" w:rsidP="009D228B">
      <w:pPr>
        <w:pStyle w:val="Nadpisbezsl1-2"/>
      </w:pPr>
      <w:r w:rsidRPr="00330257">
        <w:t xml:space="preserve">5.1 </w:t>
      </w:r>
      <w:r w:rsidR="009D228B">
        <w:tab/>
      </w:r>
      <w:r w:rsidRPr="00330257">
        <w:t>Doba pro oznámení chyb, nedostatků nebo jiných vad v Požadavcích objednatele</w:t>
      </w:r>
    </w:p>
    <w:p w14:paraId="56D86465" w14:textId="5E5D7417" w:rsidR="00330257" w:rsidRPr="00720F1A"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 xml:space="preserve">[Vytyčení] </w:t>
      </w:r>
      <w:r w:rsidR="009B6B4D">
        <w:t xml:space="preserve">do </w:t>
      </w:r>
      <w:r w:rsidR="003825B0">
        <w:t xml:space="preserve"> </w:t>
      </w:r>
      <w:r w:rsidR="007C75C0">
        <w:t>2 měsíců</w:t>
      </w:r>
      <w:r w:rsidR="009B6B4D">
        <w:t xml:space="preserve"> od Data zahájení prací.</w:t>
      </w:r>
    </w:p>
    <w:p w14:paraId="7E19925B" w14:textId="16407925" w:rsidR="00FE06B6" w:rsidRPr="00720F1A" w:rsidRDefault="00245C9C" w:rsidP="009D228B">
      <w:pPr>
        <w:pStyle w:val="Nadpisbezsl1-2"/>
      </w:pPr>
      <w:r w:rsidRPr="00720F1A">
        <w:t>6.</w:t>
      </w:r>
      <w:r w:rsidR="00E71E40">
        <w:t>9</w:t>
      </w:r>
      <w:r w:rsidR="009D228B">
        <w:tab/>
      </w:r>
      <w:r w:rsidRPr="00720F1A">
        <w:t>Personál zhotovitele</w:t>
      </w:r>
    </w:p>
    <w:p w14:paraId="1C3E30A2" w14:textId="205B87DF" w:rsidR="00245C9C" w:rsidRPr="00720F1A" w:rsidRDefault="00245C9C" w:rsidP="009B6B4D">
      <w:pPr>
        <w:pStyle w:val="Odrka1-1"/>
        <w:numPr>
          <w:ilvl w:val="0"/>
          <w:numId w:val="0"/>
        </w:numPr>
        <w:spacing w:before="120"/>
        <w:rPr>
          <w:color w:val="FF0000"/>
        </w:rPr>
      </w:pPr>
      <w:r w:rsidRPr="00720F1A">
        <w:t xml:space="preserve">V pátém odstavci Pod-článku 6.9 se slovní spojení „originály nebo úředně ověřené“ vypouští bez náhrady. </w:t>
      </w:r>
    </w:p>
    <w:p w14:paraId="4690656F" w14:textId="54A19D51" w:rsidR="00C96E7C" w:rsidRDefault="009B6B4D" w:rsidP="009D228B">
      <w:pPr>
        <w:pStyle w:val="Nadpisbezsl1-2"/>
      </w:pPr>
      <w:r>
        <w:t>8.2</w:t>
      </w:r>
      <w:r w:rsidR="009D228B">
        <w:tab/>
      </w:r>
      <w:r>
        <w:t>Doba pro dokončení</w:t>
      </w:r>
    </w:p>
    <w:p w14:paraId="2C903EFF" w14:textId="535D5FCE" w:rsidR="00C96E7C" w:rsidRDefault="00C96E7C" w:rsidP="005D168C">
      <w:pPr>
        <w:pStyle w:val="Textbezodsazen"/>
      </w:pPr>
      <w:r>
        <w:t>Zhotovitel je povinen dokončit celé Dílo včetně příslušné dokumentace dle pod-článku 7.9 do</w:t>
      </w:r>
      <w:r w:rsidR="005D168C">
        <w:t xml:space="preserve"> </w:t>
      </w:r>
      <w:r w:rsidR="00EC7FA6">
        <w:t>120 měsíců od Data zahájení prací</w:t>
      </w:r>
      <w:r>
        <w:t>.</w:t>
      </w:r>
    </w:p>
    <w:p w14:paraId="0BFB6B56" w14:textId="77777777" w:rsidR="00C96E7C" w:rsidRDefault="00C96E7C" w:rsidP="009D228B">
      <w:pPr>
        <w:pStyle w:val="Nadpisbezsl1-2"/>
      </w:pPr>
      <w:r>
        <w:t>8.7  Náhrada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597707D1" w:rsidR="00C96E7C" w:rsidRDefault="00C96E7C" w:rsidP="009D228B">
      <w:pPr>
        <w:pStyle w:val="Nadpisbezsl1-2"/>
      </w:pPr>
      <w:r>
        <w:t>8.7</w:t>
      </w:r>
      <w:r w:rsidR="009D228B">
        <w:tab/>
      </w:r>
      <w:r>
        <w:t>Maximální částka náhrady škody za zpoždění</w:t>
      </w:r>
    </w:p>
    <w:p w14:paraId="0A931CD8" w14:textId="45F656F1" w:rsidR="00C96E7C" w:rsidRDefault="00C96E7C" w:rsidP="005D168C">
      <w:pPr>
        <w:pStyle w:val="Textbezodsazen"/>
      </w:pPr>
      <w:r>
        <w:t xml:space="preserve">Celková výše náhrady škody za zpoždění je stanovena ve výši </w:t>
      </w:r>
      <w:r w:rsidR="00EC7FA6" w:rsidRPr="00150E39">
        <w:t>nabídkové ceny uvedené v Dopise nabídky</w:t>
      </w:r>
      <w:r w:rsidR="003451AB">
        <w:t>.</w:t>
      </w:r>
    </w:p>
    <w:p w14:paraId="48C634BA" w14:textId="165F6E74" w:rsidR="00C96E7C" w:rsidRDefault="00C96E7C" w:rsidP="009D228B">
      <w:pPr>
        <w:pStyle w:val="Nadpisbezsl1-2"/>
      </w:pPr>
      <w:r>
        <w:t>11.1</w:t>
      </w:r>
      <w:r w:rsidR="009D228B">
        <w:tab/>
      </w:r>
      <w:r>
        <w:t>Délka záruční doby</w:t>
      </w:r>
    </w:p>
    <w:p w14:paraId="496063B5" w14:textId="762847D5" w:rsidR="0086427D" w:rsidRPr="0086427D" w:rsidRDefault="0086427D" w:rsidP="00BF47B2">
      <w:pPr>
        <w:spacing w:after="120"/>
        <w:jc w:val="both"/>
        <w:rPr>
          <w:rFonts w:ascii="Verdana" w:hAnsi="Verdana"/>
        </w:rPr>
      </w:pPr>
      <w:r w:rsidRPr="0086427D">
        <w:rPr>
          <w:rFonts w:ascii="Verdana" w:hAnsi="Verdana"/>
        </w:rPr>
        <w:t>Zho</w:t>
      </w:r>
      <w:r w:rsidR="00606BA7">
        <w:rPr>
          <w:rFonts w:ascii="Verdana" w:hAnsi="Verdana"/>
        </w:rPr>
        <w:t>tovitel poskytuje na Dílo záruky</w:t>
      </w:r>
      <w:r w:rsidRPr="0086427D">
        <w:rPr>
          <w:rFonts w:ascii="Verdana" w:hAnsi="Verdana"/>
        </w:rPr>
        <w:t xml:space="preserve"> </w:t>
      </w:r>
      <w:r w:rsidR="00606BA7">
        <w:rPr>
          <w:rFonts w:ascii="Verdana" w:hAnsi="Verdana"/>
        </w:rPr>
        <w:t xml:space="preserve">za jakost </w:t>
      </w:r>
      <w:r w:rsidRPr="0086427D">
        <w:rPr>
          <w:rFonts w:ascii="Verdana" w:hAnsi="Verdana"/>
        </w:rPr>
        <w:t xml:space="preserve">dle článku 1.8.3 Kapitoly 1 Technických kvalitativních podmínek staveb státních drah. </w:t>
      </w:r>
    </w:p>
    <w:p w14:paraId="13975D63" w14:textId="0D264389" w:rsidR="00C96E7C" w:rsidRDefault="00C96E7C" w:rsidP="009D228B">
      <w:pPr>
        <w:pStyle w:val="Nadpisbezsl1-2"/>
      </w:pPr>
      <w:r>
        <w:t>13.1</w:t>
      </w:r>
      <w:r w:rsidR="009D228B">
        <w:tab/>
      </w:r>
      <w:r>
        <w:t xml:space="preserve">Právo na variaci </w:t>
      </w:r>
    </w:p>
    <w:p w14:paraId="11F50832" w14:textId="5647A65A"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24C3892D" w:rsidR="00C96E7C" w:rsidRDefault="00C96E7C" w:rsidP="009D228B">
      <w:pPr>
        <w:pStyle w:val="Nadpisbezsl1-2"/>
      </w:pPr>
      <w:r>
        <w:t>13.5</w:t>
      </w:r>
      <w:r w:rsidR="009D228B">
        <w:tab/>
      </w:r>
      <w:r>
        <w:t>Podmíněné obnosy</w:t>
      </w:r>
    </w:p>
    <w:p w14:paraId="6ACFC5F2" w14:textId="77777777" w:rsidR="00C96E7C" w:rsidRDefault="00C96E7C" w:rsidP="00582C15">
      <w:pPr>
        <w:pStyle w:val="Textbezodsazen"/>
      </w:pPr>
      <w:r>
        <w:t>Podmíněné obnosy poskytnuty nebudou.</w:t>
      </w:r>
    </w:p>
    <w:p w14:paraId="3FE9B37A" w14:textId="3EF38E80" w:rsidR="00C96E7C" w:rsidRDefault="00643B60" w:rsidP="009D228B">
      <w:pPr>
        <w:pStyle w:val="Nadpisbezsl1-2"/>
      </w:pPr>
      <w:r w:rsidRPr="00643B60">
        <w:t>13.8</w:t>
      </w:r>
      <w:r w:rsidR="009D228B">
        <w:tab/>
      </w:r>
      <w:r w:rsidR="00C96E7C" w:rsidRPr="00643B60">
        <w:t>Úpravy</w:t>
      </w:r>
      <w:r w:rsidR="00582C15" w:rsidRPr="00643B60">
        <w:t xml:space="preserve"> </w:t>
      </w:r>
      <w:r w:rsidR="00071A0E">
        <w:t xml:space="preserve">cen </w:t>
      </w:r>
      <w:r w:rsidR="00582C15">
        <w:t>v </w:t>
      </w:r>
      <w:r w:rsidR="00C96E7C">
        <w:t xml:space="preserve">důsledku změn nákladů </w:t>
      </w:r>
    </w:p>
    <w:p w14:paraId="699CBC40" w14:textId="74CDE338" w:rsidR="00155906" w:rsidRPr="004456AB" w:rsidRDefault="0032322E" w:rsidP="009D228B">
      <w:pPr>
        <w:pStyle w:val="Nadpisbezsl1-2"/>
        <w:rPr>
          <w:b w:val="0"/>
          <w:strike/>
          <w:sz w:val="18"/>
          <w:szCs w:val="18"/>
        </w:rPr>
      </w:pPr>
      <w:r w:rsidRPr="00614640">
        <w:rPr>
          <w:b w:val="0"/>
        </w:rPr>
        <w:t>Tento Pod-článek se použije.</w:t>
      </w:r>
    </w:p>
    <w:p w14:paraId="3FEE9527" w14:textId="27415766" w:rsidR="00C96E7C" w:rsidRPr="00382BD8" w:rsidRDefault="00432CCA" w:rsidP="009D228B">
      <w:pPr>
        <w:pStyle w:val="Nadpisbezsl1-2"/>
      </w:pPr>
      <w:r>
        <w:t>14.2</w:t>
      </w:r>
      <w:r w:rsidR="00C96E7C">
        <w:t xml:space="preserve"> </w:t>
      </w:r>
      <w:r w:rsidR="004718E5">
        <w:tab/>
      </w:r>
      <w:r w:rsidR="00EA61D3" w:rsidRPr="00382BD8">
        <w:t>Podmínky p</w:t>
      </w:r>
      <w:r w:rsidRPr="00382BD8">
        <w:t>os</w:t>
      </w:r>
      <w:r w:rsidR="00EA61D3" w:rsidRPr="00382BD8">
        <w:t xml:space="preserve">kytnutí zálohové platby </w:t>
      </w:r>
      <w:r w:rsidR="00C96E7C" w:rsidRPr="00382BD8">
        <w:t xml:space="preserve"> </w:t>
      </w:r>
    </w:p>
    <w:p w14:paraId="46F4BE0D" w14:textId="41E7FDEB" w:rsidR="00C96E7C" w:rsidRDefault="0086427D" w:rsidP="00582C15">
      <w:pPr>
        <w:pStyle w:val="Textbezodsazen"/>
      </w:pPr>
      <w:r>
        <w:t>V případě poskytnutí zálohové platby bude tato</w:t>
      </w:r>
      <w:r w:rsidR="00C96E7C">
        <w:t xml:space="preserve"> poskytnuta Zhotoviteli na základě písemné žádosti Zhotovitele (jejíž součástí bude zálohová faktura, případně samostatné zálohové faktury pro výdaje způsobilé ke spolufinancování ze zdrojů EU</w:t>
      </w:r>
      <w:r w:rsidR="00582C15">
        <w:t xml:space="preserve"> a </w:t>
      </w:r>
      <w:r w:rsidR="00C96E7C">
        <w:t>pro výdaje nezpůsobilé ke spolufinancování ze zdrojů EU), která musí splňovat podmínky pro její podání</w:t>
      </w:r>
      <w:r w:rsidR="00582C15">
        <w:t xml:space="preserve"> a </w:t>
      </w:r>
      <w:r w:rsidR="00C96E7C">
        <w:t xml:space="preserve">kterou může </w:t>
      </w:r>
      <w:r w:rsidR="00C96E7C">
        <w:lastRenderedPageBreak/>
        <w:t>Zhotovitel podat Objednateli nejdříve po uplynutí 60 dnů od účinnosti Smlouvy. Vzor žádosti je uveden</w:t>
      </w:r>
      <w:r w:rsidR="00582C15">
        <w:t xml:space="preserve"> v </w:t>
      </w:r>
      <w:r w:rsidR="00C96E7C">
        <w:t xml:space="preserve">Příloze č. </w:t>
      </w:r>
      <w:r>
        <w:t xml:space="preserve">9  </w:t>
      </w:r>
      <w:r w:rsidR="00005616">
        <w:t>Smlouvy</w:t>
      </w:r>
      <w:r w:rsidR="00582C15">
        <w:t xml:space="preserve"> o </w:t>
      </w:r>
      <w:r w:rsidR="00C96E7C">
        <w:t xml:space="preserve">dílo.  </w:t>
      </w:r>
    </w:p>
    <w:p w14:paraId="362BC261" w14:textId="0F660995"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se </w:t>
      </w:r>
      <w:r w:rsidR="00610F4F" w:rsidRPr="00606BA7">
        <w:t>30</w:t>
      </w:r>
      <w:r w:rsidRPr="00606BA7">
        <w:t xml:space="preserve"> %</w:t>
      </w:r>
      <w:r w:rsidR="00606BA7">
        <w:t xml:space="preserve"> </w:t>
      </w:r>
      <w:r>
        <w:t>smluvní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47CCCBEB"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16B7D78E"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25D52C9E"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7E1D6E8E" w14:textId="423B8E51"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w:t>
      </w:r>
      <w:r w:rsidR="00F2578A">
        <w:t xml:space="preserve"> dokončení</w:t>
      </w:r>
      <w:r w:rsidR="008F3C1C">
        <w:t xml:space="preserve"> Sekce 5</w:t>
      </w:r>
      <w:r>
        <w:t xml:space="preserve">. </w:t>
      </w:r>
    </w:p>
    <w:p w14:paraId="4A273087" w14:textId="05DEE209" w:rsidR="00C96E7C" w:rsidRPr="00382BD8" w:rsidRDefault="00C96E7C" w:rsidP="00152D40">
      <w:pPr>
        <w:pStyle w:val="slovanseznam"/>
        <w:numPr>
          <w:ilvl w:val="0"/>
          <w:numId w:val="5"/>
        </w:numPr>
        <w:jc w:val="both"/>
      </w:pPr>
      <w:r>
        <w:t xml:space="preserve">V návaznosti na toto oznámení je Zhotovitel zároveň povinen nejpozději do 30 dnů ode dne uplynutí zálohovaného období předat Objednateli Bankovní záruku </w:t>
      </w:r>
      <w:r w:rsidR="00EA61D3" w:rsidRPr="00382BD8">
        <w:t xml:space="preserve">za zálohu nebo Pojistnou záruku za zálohu </w:t>
      </w:r>
      <w:r w:rsidRPr="00382BD8">
        <w:t xml:space="preserve">splňující ustanovení pod-článku 14.2 Zvláštních podmínek, tj. kromě dalšího, bude Objednateli předaná Bankovní záruka </w:t>
      </w:r>
      <w:r w:rsidR="00EA61D3" w:rsidRPr="00382BD8">
        <w:t xml:space="preserve">za zálohu nebo Pojistná záruka za zálohu </w:t>
      </w:r>
      <w:r w:rsidRPr="00382BD8">
        <w:t>platná</w:t>
      </w:r>
      <w:r w:rsidR="00582C15" w:rsidRPr="00382BD8">
        <w:t xml:space="preserve"> a </w:t>
      </w:r>
      <w:r w:rsidRPr="00382BD8">
        <w:t>vymahatelná po dobu</w:t>
      </w:r>
      <w:r w:rsidR="00582C15" w:rsidRPr="00382BD8">
        <w:t xml:space="preserve"> o </w:t>
      </w:r>
      <w:r w:rsidRPr="00382BD8">
        <w:t>60 dnů delší, než je Zhotovitelem oznámené prodloužené zálohované období dle bodu 1.</w:t>
      </w:r>
    </w:p>
    <w:p w14:paraId="5C7D7718" w14:textId="77777777" w:rsidR="00C96E7C" w:rsidRDefault="00C96E7C" w:rsidP="00152D40">
      <w:pPr>
        <w:pStyle w:val="slovanseznam"/>
        <w:numPr>
          <w:ilvl w:val="0"/>
          <w:numId w:val="5"/>
        </w:numPr>
        <w:jc w:val="both"/>
      </w:pPr>
      <w:r w:rsidRPr="00382BD8">
        <w:t>Nezúčtovaná část zálohové platby</w:t>
      </w:r>
      <w:r w:rsidR="00582C15" w:rsidRPr="00382BD8">
        <w:t xml:space="preserve"> v </w:t>
      </w:r>
      <w:r w:rsidRPr="00382BD8">
        <w:t>zálohovaném období musí být</w:t>
      </w:r>
      <w:r w:rsidR="00582C15" w:rsidRPr="00382BD8">
        <w:t xml:space="preserve"> v </w:t>
      </w:r>
      <w:r w:rsidRPr="00382BD8">
        <w:t xml:space="preserve">prodlouženém </w:t>
      </w:r>
      <w:r>
        <w:t>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544EBB92" w14:textId="7ABA711A" w:rsidR="00C96E7C" w:rsidRPr="00382BD8" w:rsidRDefault="00C96E7C" w:rsidP="00152D40">
      <w:pPr>
        <w:pStyle w:val="slovanseznam"/>
        <w:numPr>
          <w:ilvl w:val="0"/>
          <w:numId w:val="5"/>
        </w:numPr>
        <w:jc w:val="both"/>
      </w:pPr>
      <w:r>
        <w:t>K oznámení</w:t>
      </w:r>
      <w:r w:rsidR="00582C15">
        <w:t xml:space="preserve"> o </w:t>
      </w:r>
      <w:r>
        <w:t xml:space="preserve">prodloužení zálohovaného období, se současným prodloužením Bankovní </w:t>
      </w:r>
      <w:r w:rsidRPr="00382BD8">
        <w:t>záruky</w:t>
      </w:r>
      <w:r w:rsidR="00EA61D3" w:rsidRPr="00382BD8">
        <w:t xml:space="preserve"> za zálohu nebo Pojistné záruky za zálohu</w:t>
      </w:r>
      <w:r w:rsidRPr="00382BD8">
        <w:t>, lze</w:t>
      </w:r>
      <w:r w:rsidR="00582C15" w:rsidRPr="00382BD8">
        <w:t xml:space="preserve"> v </w:t>
      </w:r>
      <w:r w:rsidRPr="00382BD8">
        <w:t>případech, kdykoli je předchozí podrobný Harmonogram</w:t>
      </w:r>
      <w:r w:rsidR="00582C15" w:rsidRPr="00382BD8">
        <w:t xml:space="preserve"> v </w:t>
      </w:r>
      <w:r w:rsidRPr="00382BD8">
        <w:t>rozporu se skutečným postupem, přistoupit opakovaně,</w:t>
      </w:r>
      <w:r w:rsidR="00582C15" w:rsidRPr="00382BD8">
        <w:t xml:space="preserve"> a </w:t>
      </w:r>
      <w:r w:rsidRPr="00382BD8">
        <w:t>to při splnění shodných podmínek, za kterých došlo</w:t>
      </w:r>
      <w:r w:rsidR="00582C15" w:rsidRPr="00382BD8">
        <w:t xml:space="preserve"> k </w:t>
      </w:r>
      <w:r w:rsidRPr="00382BD8">
        <w:t xml:space="preserve">prodloužení zálohovaného období. </w:t>
      </w:r>
    </w:p>
    <w:p w14:paraId="6B7EA06F" w14:textId="77777777" w:rsidR="00C96E7C" w:rsidRPr="00382BD8" w:rsidRDefault="00C96E7C" w:rsidP="00152D40">
      <w:pPr>
        <w:pStyle w:val="slovanseznam"/>
        <w:numPr>
          <w:ilvl w:val="0"/>
          <w:numId w:val="5"/>
        </w:numPr>
        <w:jc w:val="both"/>
      </w:pPr>
      <w:r w:rsidRPr="00382BD8">
        <w:t>V případě:</w:t>
      </w:r>
    </w:p>
    <w:p w14:paraId="73DDBEB4" w14:textId="5C7354C9" w:rsidR="00C96E7C" w:rsidRDefault="00C96E7C" w:rsidP="00C732F0">
      <w:pPr>
        <w:pStyle w:val="slovanseznam2"/>
        <w:jc w:val="both"/>
      </w:pPr>
      <w:r w:rsidRPr="00382BD8">
        <w:t>kdy Zhotovitel dle bodu 1 neoznámí prodloužení zálohovaného období, nebo nepředá Objednateli Bankovní záruku</w:t>
      </w:r>
      <w:r w:rsidR="00EA61D3" w:rsidRPr="00382BD8">
        <w:t xml:space="preserve"> za zálohu nebo Pojistnou záruku za zálohu</w:t>
      </w:r>
      <w:r w:rsidRPr="00382BD8">
        <w:t xml:space="preserve"> (viz bod 2), je povinen vrátit Objednateli nezúčtovanou část poskytnuté zálohové </w:t>
      </w:r>
      <w:r>
        <w:t>platby,</w:t>
      </w:r>
      <w:r w:rsidR="00582C15">
        <w:t xml:space="preserve"> a </w:t>
      </w:r>
      <w:r>
        <w:t>to do 30 dnů od uplynutí zálohovaného/prodlouženého zálohovaného období;</w:t>
      </w:r>
    </w:p>
    <w:p w14:paraId="1CE9ED50" w14:textId="77777777"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5541DB85" w14:textId="77777777"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A8F65C4" w14:textId="77777777" w:rsidR="00C96E7C" w:rsidRDefault="00C96E7C" w:rsidP="00582C15">
      <w:pPr>
        <w:pStyle w:val="Textbezodsazen"/>
      </w:pPr>
      <w:r>
        <w:lastRenderedPageBreak/>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4A3FF1FC" w14:textId="77777777" w:rsidR="00C96E7C" w:rsidRDefault="00C96E7C" w:rsidP="00582C15">
      <w:pPr>
        <w:pStyle w:val="Textbezodsazen"/>
      </w:pPr>
      <w:r>
        <w:t xml:space="preserve">Celkový součet požadovaných zálohových plateb nesmí překročit Smluvní cenu. </w:t>
      </w:r>
    </w:p>
    <w:p w14:paraId="12332BF6" w14:textId="458B5164" w:rsidR="00C96E7C" w:rsidRDefault="00C96E7C" w:rsidP="009D228B">
      <w:pPr>
        <w:pStyle w:val="Nadpisbezsl1-2"/>
      </w:pPr>
      <w:r>
        <w:t>14.5  Technologické materiály určené pro dílo</w:t>
      </w:r>
    </w:p>
    <w:p w14:paraId="502A46EC" w14:textId="77777777" w:rsidR="00C96E7C" w:rsidRDefault="00C96E7C" w:rsidP="00582C15">
      <w:pPr>
        <w:pStyle w:val="Textbezodsazen"/>
      </w:pPr>
      <w:r>
        <w:t>Pod-článek 14.5 se nepoužije.</w:t>
      </w:r>
    </w:p>
    <w:p w14:paraId="5160B211" w14:textId="5309B8D0" w:rsidR="00C96E7C" w:rsidRDefault="00C96E7C" w:rsidP="009D228B">
      <w:pPr>
        <w:pStyle w:val="Nadpisbezsl1-2"/>
      </w:pPr>
      <w:r>
        <w:t>14.6</w:t>
      </w:r>
      <w:r w:rsidR="004718E5">
        <w:tab/>
      </w:r>
      <w:r>
        <w:t>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67B50243" w:rsidR="00C96E7C" w:rsidRDefault="00C96E7C" w:rsidP="009D228B">
      <w:pPr>
        <w:pStyle w:val="Nadpisbezsl1-2"/>
      </w:pPr>
      <w:r>
        <w:t>14.6</w:t>
      </w:r>
      <w:r w:rsidR="004718E5">
        <w:tab/>
      </w:r>
      <w:r>
        <w:t>Minimální částka Potvrzení průběžné platby</w:t>
      </w:r>
    </w:p>
    <w:p w14:paraId="7A06F5BC" w14:textId="5271091D" w:rsidR="00C96E7C" w:rsidRPr="006A583F" w:rsidRDefault="00C96E7C" w:rsidP="00582C15">
      <w:pPr>
        <w:pStyle w:val="Textbezodsazen"/>
        <w:rPr>
          <w:strike/>
          <w:highlight w:val="green"/>
        </w:rPr>
      </w:pPr>
      <w:r>
        <w:t>Minimální částka Potvrzení průběžné platby není stanovena.</w:t>
      </w:r>
    </w:p>
    <w:p w14:paraId="780E1EBC" w14:textId="5C9F90AF" w:rsidR="00C96E7C" w:rsidRDefault="00C96E7C" w:rsidP="009D228B">
      <w:pPr>
        <w:pStyle w:val="Nadpisbezsl1-2"/>
      </w:pPr>
      <w:r>
        <w:t>14.15</w:t>
      </w:r>
      <w:r w:rsidR="004718E5">
        <w:tab/>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26E409BB" w14:textId="701A6E6B" w:rsidR="00C96E7C" w:rsidRDefault="00C96E7C" w:rsidP="009D228B">
      <w:pPr>
        <w:pStyle w:val="Nadpisbezsl1-2"/>
      </w:pPr>
      <w:r>
        <w:t>18.1</w:t>
      </w:r>
      <w:r w:rsidR="009D228B">
        <w:tab/>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3EE366C" w:rsidR="00C96E7C" w:rsidRDefault="00C96E7C" w:rsidP="009D228B">
      <w:pPr>
        <w:pStyle w:val="Nadpisbezsl1-2"/>
      </w:pPr>
      <w:r>
        <w:t>18.2</w:t>
      </w:r>
      <w:r w:rsidR="009D228B">
        <w:tab/>
      </w:r>
      <w:r>
        <w:t>Pojištění díla</w:t>
      </w:r>
      <w:r w:rsidR="00582C15">
        <w:t xml:space="preserve"> a </w:t>
      </w:r>
      <w:r>
        <w:t>vyb</w:t>
      </w:r>
      <w:r w:rsidR="00582C15">
        <w:t>a</w:t>
      </w:r>
      <w:r>
        <w:t>ven</w:t>
      </w:r>
      <w:r w:rsidR="00582C15">
        <w:t>í</w:t>
      </w:r>
      <w:r>
        <w:t xml:space="preserve"> zhotovitele</w:t>
      </w:r>
    </w:p>
    <w:p w14:paraId="4EA41A45" w14:textId="5166CB1E" w:rsid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„all risk“ dle pod-článku 18.2 s pojistným plněním sjednaným minimálně ve výši nabídkové ceny (bez DPH) uvedené v Dopisu nabídky.</w:t>
      </w:r>
    </w:p>
    <w:p w14:paraId="6F8B2213" w14:textId="124A0D64" w:rsidR="006A583F" w:rsidRDefault="006A583F" w:rsidP="00316A98">
      <w:pPr>
        <w:pStyle w:val="F-OPlOdstavec"/>
        <w:ind w:left="0" w:hanging="680"/>
        <w:rPr>
          <w:rFonts w:asciiTheme="minorHAnsi" w:hAnsiTheme="minorHAnsi"/>
          <w:sz w:val="18"/>
          <w:szCs w:val="18"/>
        </w:rPr>
      </w:pPr>
      <w:r>
        <w:rPr>
          <w:rFonts w:asciiTheme="minorHAnsi" w:hAnsiTheme="minorHAnsi"/>
          <w:sz w:val="18"/>
          <w:szCs w:val="18"/>
        </w:rPr>
        <w:tab/>
        <w:t xml:space="preserve">Maximální výše spoluúčasti </w:t>
      </w:r>
      <w:r>
        <w:t xml:space="preserve">je </w:t>
      </w:r>
      <w:r w:rsidRPr="006A583F">
        <w:rPr>
          <w:rFonts w:asciiTheme="minorHAnsi" w:hAnsiTheme="minorHAnsi"/>
          <w:sz w:val="18"/>
          <w:szCs w:val="18"/>
        </w:rPr>
        <w:t>pro SO 38.25.50 Hosýnský tunel a SO 38.25.70 Chotýčanský tunel požadována ve výši 10 % Smluvní ceny, ne však vyšší než 5 mil. Kč.</w:t>
      </w:r>
    </w:p>
    <w:p w14:paraId="11734085" w14:textId="4C332D96" w:rsidR="00C96E7C" w:rsidRDefault="00C96E7C" w:rsidP="009D228B">
      <w:pPr>
        <w:pStyle w:val="Nadpisbezsl1-2"/>
      </w:pPr>
      <w:r>
        <w:t>20.2 až 20.8</w:t>
      </w:r>
      <w:r w:rsidR="009D228B">
        <w:tab/>
      </w:r>
      <w:r>
        <w:t>Rozhodování sporů</w:t>
      </w:r>
    </w:p>
    <w:p w14:paraId="0D7EDE80" w14:textId="77777777" w:rsidR="00C96E7C" w:rsidRDefault="00C96E7C" w:rsidP="00582C15">
      <w:pPr>
        <w:pStyle w:val="Textbezodsazen"/>
      </w:pPr>
      <w:r>
        <w:t>Rozhodování sporů je upraveno dle varianty B.</w:t>
      </w:r>
    </w:p>
    <w:p w14:paraId="474173A5" w14:textId="77777777" w:rsidR="00C732F0" w:rsidRDefault="00C732F0" w:rsidP="00C732F0">
      <w:pPr>
        <w:jc w:val="both"/>
      </w:pPr>
    </w:p>
    <w:sectPr w:rsidR="00C732F0" w:rsidSect="00E33F32">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2E50C22" w16cex:dateUtc="2025-03-26T09: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EE06D66" w16cid:durableId="42E50C2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23E9E" w14:textId="77777777" w:rsidR="006B18A7" w:rsidRDefault="006B18A7" w:rsidP="00962258">
      <w:pPr>
        <w:spacing w:after="0" w:line="240" w:lineRule="auto"/>
      </w:pPr>
      <w:r>
        <w:separator/>
      </w:r>
    </w:p>
  </w:endnote>
  <w:endnote w:type="continuationSeparator" w:id="0">
    <w:p w14:paraId="75C3CFFE" w14:textId="77777777" w:rsidR="006B18A7" w:rsidRDefault="006B18A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181E00" w:rsidRPr="003462EB" w14:paraId="1868D0B0" w14:textId="77777777" w:rsidTr="009223E5">
      <w:tc>
        <w:tcPr>
          <w:tcW w:w="851" w:type="dxa"/>
          <w:tcMar>
            <w:left w:w="0" w:type="dxa"/>
            <w:right w:w="0" w:type="dxa"/>
          </w:tcMar>
          <w:vAlign w:val="bottom"/>
        </w:tcPr>
        <w:p w14:paraId="1526CD9B" w14:textId="313C86E0" w:rsidR="00181E00" w:rsidRPr="00B8518B" w:rsidRDefault="00181E00" w:rsidP="009D22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1B73">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71B73">
            <w:rPr>
              <w:rStyle w:val="slostrnky"/>
              <w:noProof/>
            </w:rPr>
            <w:t>10</w:t>
          </w:r>
          <w:r w:rsidRPr="00B8518B">
            <w:rPr>
              <w:rStyle w:val="slostrnky"/>
            </w:rPr>
            <w:fldChar w:fldCharType="end"/>
          </w:r>
        </w:p>
      </w:tc>
      <w:tc>
        <w:tcPr>
          <w:tcW w:w="7739" w:type="dxa"/>
          <w:vAlign w:val="bottom"/>
        </w:tcPr>
        <w:p w14:paraId="0CAA794C" w14:textId="77777777" w:rsidR="00181E00" w:rsidRDefault="00181E00" w:rsidP="009223E5">
          <w:pPr>
            <w:pStyle w:val="Zpatvlevo"/>
          </w:pPr>
          <w:r>
            <w:t xml:space="preserve">Příloha k nabídce </w:t>
          </w:r>
        </w:p>
        <w:p w14:paraId="02FBFEC0" w14:textId="28702766" w:rsidR="00181E00" w:rsidRPr="00352421" w:rsidRDefault="00181E00"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B71B73">
            <w:rPr>
              <w:rStyle w:val="Tun"/>
              <w:b w:val="0"/>
              <w:bCs/>
              <w:noProof/>
            </w:rPr>
            <w:t>Chyba! V dokumentu není žádný text v zadaném stylu.</w:t>
          </w:r>
          <w:r w:rsidRPr="00352421">
            <w:rPr>
              <w:rStyle w:val="Tun"/>
            </w:rPr>
            <w:fldChar w:fldCharType="end"/>
          </w:r>
        </w:p>
      </w:tc>
    </w:tr>
  </w:tbl>
  <w:p w14:paraId="081AA79E" w14:textId="77777777" w:rsidR="00181E00" w:rsidRPr="00BF6DA5" w:rsidRDefault="00181E0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181E00" w:rsidRPr="009E09BE" w14:paraId="35118B36" w14:textId="77777777" w:rsidTr="009223E5">
      <w:tc>
        <w:tcPr>
          <w:tcW w:w="7797" w:type="dxa"/>
          <w:tcMar>
            <w:left w:w="0" w:type="dxa"/>
            <w:right w:w="0" w:type="dxa"/>
          </w:tcMar>
          <w:vAlign w:val="bottom"/>
        </w:tcPr>
        <w:p w14:paraId="7E53BF45" w14:textId="77777777" w:rsidR="00181E00" w:rsidRDefault="00181E00" w:rsidP="009223E5">
          <w:pPr>
            <w:pStyle w:val="Zpatvpravo"/>
          </w:pPr>
          <w:r>
            <w:t xml:space="preserve">Příloha k nabídce </w:t>
          </w:r>
        </w:p>
        <w:p w14:paraId="6DDDC475" w14:textId="0668D14A" w:rsidR="00181E00" w:rsidRPr="00352421" w:rsidRDefault="00181E00"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B71B73">
            <w:rPr>
              <w:rStyle w:val="Tun"/>
              <w:b w:val="0"/>
              <w:bCs/>
              <w:noProof/>
            </w:rPr>
            <w:t>Chyba! V dokumentu není žádný text v zadaném stylu.</w:t>
          </w:r>
          <w:r w:rsidRPr="00352421">
            <w:rPr>
              <w:rStyle w:val="Tun"/>
            </w:rPr>
            <w:fldChar w:fldCharType="end"/>
          </w:r>
        </w:p>
      </w:tc>
      <w:tc>
        <w:tcPr>
          <w:tcW w:w="851" w:type="dxa"/>
          <w:vAlign w:val="bottom"/>
        </w:tcPr>
        <w:p w14:paraId="6FC6B4C3" w14:textId="429D8289" w:rsidR="00181E00" w:rsidRPr="009E09BE" w:rsidRDefault="00181E00"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71B73">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71B73">
            <w:rPr>
              <w:rStyle w:val="slostrnky"/>
              <w:noProof/>
            </w:rPr>
            <w:t>10</w:t>
          </w:r>
          <w:r w:rsidRPr="00B8518B">
            <w:rPr>
              <w:rStyle w:val="slostrnky"/>
            </w:rPr>
            <w:fldChar w:fldCharType="end"/>
          </w:r>
        </w:p>
      </w:tc>
    </w:tr>
  </w:tbl>
  <w:p w14:paraId="7D165F85" w14:textId="77777777" w:rsidR="00181E00" w:rsidRPr="00B8518B" w:rsidRDefault="00181E0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472FD" w14:textId="408174B9" w:rsidR="00181E00" w:rsidRPr="00B8518B" w:rsidRDefault="00181E00" w:rsidP="00B172EC">
    <w:pPr>
      <w:pStyle w:val="Zpat"/>
      <w:rPr>
        <w:sz w:val="2"/>
        <w:szCs w:val="2"/>
      </w:rPr>
    </w:pPr>
  </w:p>
  <w:p w14:paraId="2BE96979" w14:textId="77777777" w:rsidR="00181E00" w:rsidRDefault="00181E00" w:rsidP="00B172EC">
    <w:pPr>
      <w:pStyle w:val="Zpat"/>
      <w:rPr>
        <w:rFonts w:cs="Calibri"/>
        <w:szCs w:val="12"/>
      </w:rPr>
    </w:pPr>
  </w:p>
  <w:p w14:paraId="34801509" w14:textId="01FC55E0" w:rsidR="00181E00" w:rsidRDefault="00181E00"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42CB9B" w14:textId="77777777" w:rsidR="006B18A7" w:rsidRDefault="006B18A7" w:rsidP="00962258">
      <w:pPr>
        <w:spacing w:after="0" w:line="240" w:lineRule="auto"/>
      </w:pPr>
      <w:r>
        <w:separator/>
      </w:r>
    </w:p>
  </w:footnote>
  <w:footnote w:type="continuationSeparator" w:id="0">
    <w:p w14:paraId="784CE74D" w14:textId="77777777" w:rsidR="006B18A7" w:rsidRDefault="006B18A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81E00" w14:paraId="5FFCAC35" w14:textId="77777777" w:rsidTr="00B22106">
      <w:trPr>
        <w:trHeight w:hRule="exact" w:val="936"/>
      </w:trPr>
      <w:tc>
        <w:tcPr>
          <w:tcW w:w="1361" w:type="dxa"/>
          <w:tcMar>
            <w:left w:w="0" w:type="dxa"/>
            <w:right w:w="0" w:type="dxa"/>
          </w:tcMar>
        </w:tcPr>
        <w:p w14:paraId="739ABE72" w14:textId="77777777" w:rsidR="00181E00" w:rsidRPr="00B8518B" w:rsidRDefault="00181E00" w:rsidP="00FC6389">
          <w:pPr>
            <w:pStyle w:val="Zpat"/>
            <w:rPr>
              <w:rStyle w:val="slostrnky"/>
            </w:rPr>
          </w:pPr>
        </w:p>
      </w:tc>
      <w:tc>
        <w:tcPr>
          <w:tcW w:w="3458" w:type="dxa"/>
          <w:shd w:val="clear" w:color="auto" w:fill="auto"/>
          <w:tcMar>
            <w:left w:w="0" w:type="dxa"/>
            <w:right w:w="0" w:type="dxa"/>
          </w:tcMar>
        </w:tcPr>
        <w:p w14:paraId="12890810" w14:textId="77777777" w:rsidR="00181E00" w:rsidRDefault="00181E00" w:rsidP="00FC6389">
          <w:pPr>
            <w:pStyle w:val="Zpat"/>
          </w:pPr>
        </w:p>
      </w:tc>
      <w:tc>
        <w:tcPr>
          <w:tcW w:w="5756" w:type="dxa"/>
          <w:shd w:val="clear" w:color="auto" w:fill="auto"/>
          <w:tcMar>
            <w:left w:w="0" w:type="dxa"/>
            <w:right w:w="0" w:type="dxa"/>
          </w:tcMar>
        </w:tcPr>
        <w:p w14:paraId="2E070FFA" w14:textId="1134B485" w:rsidR="00181E00" w:rsidRPr="00D6163D" w:rsidRDefault="00181E00" w:rsidP="00FC6389">
          <w:pPr>
            <w:pStyle w:val="Druhdokumentu"/>
          </w:pPr>
          <w:r>
            <w:rPr>
              <w:noProof/>
              <w:lang w:eastAsia="cs-CZ"/>
            </w:rPr>
            <w:drawing>
              <wp:anchor distT="0" distB="0" distL="114300" distR="114300" simplePos="0" relativeHeight="251657216" behindDoc="0" locked="1" layoutInCell="1" allowOverlap="1" wp14:anchorId="2DFE19A6" wp14:editId="5D6679B2">
                <wp:simplePos x="0" y="0"/>
                <wp:positionH relativeFrom="column">
                  <wp:posOffset>-2192020</wp:posOffset>
                </wp:positionH>
                <wp:positionV relativeFrom="page">
                  <wp:posOffset>-5715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181E00" w14:paraId="3761B82D" w14:textId="77777777" w:rsidTr="00B22106">
      <w:trPr>
        <w:trHeight w:hRule="exact" w:val="936"/>
      </w:trPr>
      <w:tc>
        <w:tcPr>
          <w:tcW w:w="1361" w:type="dxa"/>
          <w:tcMar>
            <w:left w:w="0" w:type="dxa"/>
            <w:right w:w="0" w:type="dxa"/>
          </w:tcMar>
        </w:tcPr>
        <w:p w14:paraId="7B67448B" w14:textId="77777777" w:rsidR="00181E00" w:rsidRPr="00B8518B" w:rsidRDefault="00181E00" w:rsidP="00FC6389">
          <w:pPr>
            <w:pStyle w:val="Zpat"/>
            <w:rPr>
              <w:rStyle w:val="slostrnky"/>
            </w:rPr>
          </w:pPr>
        </w:p>
      </w:tc>
      <w:tc>
        <w:tcPr>
          <w:tcW w:w="3458" w:type="dxa"/>
          <w:shd w:val="clear" w:color="auto" w:fill="auto"/>
          <w:tcMar>
            <w:left w:w="0" w:type="dxa"/>
            <w:right w:w="0" w:type="dxa"/>
          </w:tcMar>
        </w:tcPr>
        <w:p w14:paraId="43BD79CA" w14:textId="77777777" w:rsidR="00181E00" w:rsidRDefault="00181E00" w:rsidP="00FC6389">
          <w:pPr>
            <w:pStyle w:val="Zpat"/>
          </w:pPr>
        </w:p>
      </w:tc>
      <w:tc>
        <w:tcPr>
          <w:tcW w:w="5756" w:type="dxa"/>
          <w:shd w:val="clear" w:color="auto" w:fill="auto"/>
          <w:tcMar>
            <w:left w:w="0" w:type="dxa"/>
            <w:right w:w="0" w:type="dxa"/>
          </w:tcMar>
        </w:tcPr>
        <w:p w14:paraId="56F6066F" w14:textId="43EBB529" w:rsidR="00181E00" w:rsidRPr="00D6163D" w:rsidRDefault="00181E00" w:rsidP="00FC6389">
          <w:pPr>
            <w:pStyle w:val="Druhdokumentu"/>
          </w:pPr>
        </w:p>
      </w:tc>
    </w:tr>
  </w:tbl>
  <w:p w14:paraId="3AE366BF" w14:textId="15CD0305" w:rsidR="00181E00" w:rsidRPr="00D6163D" w:rsidRDefault="00181E00" w:rsidP="00FC6389">
    <w:pPr>
      <w:pStyle w:val="Zhlav"/>
      <w:rPr>
        <w:sz w:val="8"/>
        <w:szCs w:val="8"/>
      </w:rPr>
    </w:pPr>
  </w:p>
  <w:p w14:paraId="40E98368" w14:textId="77777777" w:rsidR="00181E00" w:rsidRPr="00460660" w:rsidRDefault="00181E0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690E16"/>
    <w:multiLevelType w:val="hybridMultilevel"/>
    <w:tmpl w:val="EF2066E2"/>
    <w:lvl w:ilvl="0" w:tplc="4776F186">
      <w:start w:val="1"/>
      <w:numFmt w:val="lowerLetter"/>
      <w:pStyle w:val="PNOdstsl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827C9F"/>
    <w:multiLevelType w:val="hybridMultilevel"/>
    <w:tmpl w:val="868E8826"/>
    <w:lvl w:ilvl="0" w:tplc="B6EE537E">
      <w:start w:val="1"/>
      <w:numFmt w:val="lowerLetter"/>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6"/>
  </w:num>
  <w:num w:numId="2">
    <w:abstractNumId w:val="2"/>
  </w:num>
  <w:num w:numId="3">
    <w:abstractNumId w:val="14"/>
  </w:num>
  <w:num w:numId="4">
    <w:abstractNumId w:val="7"/>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1"/>
  </w:num>
  <w:num w:numId="8">
    <w:abstractNumId w:val="13"/>
  </w:num>
  <w:num w:numId="9">
    <w:abstractNumId w:val="0"/>
  </w:num>
  <w:num w:numId="10">
    <w:abstractNumId w:val="4"/>
  </w:num>
  <w:num w:numId="11">
    <w:abstractNumId w:val="15"/>
  </w:num>
  <w:num w:numId="12">
    <w:abstractNumId w:val="0"/>
  </w:num>
  <w:num w:numId="13">
    <w:abstractNumId w:val="4"/>
  </w:num>
  <w:num w:numId="14">
    <w:abstractNumId w:val="4"/>
  </w:num>
  <w:num w:numId="15">
    <w:abstractNumId w:val="9"/>
  </w:num>
  <w:num w:numId="16">
    <w:abstractNumId w:val="9"/>
  </w:num>
  <w:num w:numId="17">
    <w:abstractNumId w:val="9"/>
  </w:num>
  <w:num w:numId="18">
    <w:abstractNumId w:val="11"/>
  </w:num>
  <w:num w:numId="19">
    <w:abstractNumId w:val="11"/>
  </w:num>
  <w:num w:numId="20">
    <w:abstractNumId w:val="11"/>
  </w:num>
  <w:num w:numId="21">
    <w:abstractNumId w:val="13"/>
  </w:num>
  <w:num w:numId="22">
    <w:abstractNumId w:val="0"/>
  </w:num>
  <w:num w:numId="23">
    <w:abstractNumId w:val="0"/>
  </w:num>
  <w:num w:numId="24">
    <w:abstractNumId w:val="4"/>
  </w:num>
  <w:num w:numId="25">
    <w:abstractNumId w:val="4"/>
  </w:num>
  <w:num w:numId="26">
    <w:abstractNumId w:val="15"/>
  </w:num>
  <w:num w:numId="27">
    <w:abstractNumId w:val="5"/>
  </w:num>
  <w:num w:numId="28">
    <w:abstractNumId w:val="0"/>
  </w:num>
  <w:num w:numId="29">
    <w:abstractNumId w:val="4"/>
  </w:num>
  <w:num w:numId="30">
    <w:abstractNumId w:val="4"/>
  </w:num>
  <w:num w:numId="31">
    <w:abstractNumId w:val="9"/>
  </w:num>
  <w:num w:numId="32">
    <w:abstractNumId w:val="9"/>
  </w:num>
  <w:num w:numId="33">
    <w:abstractNumId w:val="9"/>
  </w:num>
  <w:num w:numId="34">
    <w:abstractNumId w:val="9"/>
  </w:num>
  <w:num w:numId="35">
    <w:abstractNumId w:val="11"/>
  </w:num>
  <w:num w:numId="36">
    <w:abstractNumId w:val="11"/>
  </w:num>
  <w:num w:numId="37">
    <w:abstractNumId w:val="11"/>
  </w:num>
  <w:num w:numId="38">
    <w:abstractNumId w:val="11"/>
  </w:num>
  <w:num w:numId="39">
    <w:abstractNumId w:val="13"/>
  </w:num>
  <w:num w:numId="40">
    <w:abstractNumId w:val="0"/>
  </w:num>
  <w:num w:numId="41">
    <w:abstractNumId w:val="0"/>
  </w:num>
  <w:num w:numId="42">
    <w:abstractNumId w:val="4"/>
  </w:num>
  <w:num w:numId="43">
    <w:abstractNumId w:val="4"/>
  </w:num>
  <w:num w:numId="44">
    <w:abstractNumId w:val="15"/>
  </w:num>
  <w:num w:numId="45">
    <w:abstractNumId w:val="10"/>
  </w:num>
  <w:num w:numId="46">
    <w:abstractNumId w:val="12"/>
  </w:num>
  <w:num w:numId="47">
    <w:abstractNumId w:val="16"/>
  </w:num>
  <w:num w:numId="48">
    <w:abstractNumId w:val="16"/>
    <w:lvlOverride w:ilvl="0">
      <w:startOverride w:val="1"/>
    </w:lvlOverride>
  </w:num>
  <w:num w:numId="49">
    <w:abstractNumId w:val="8"/>
  </w:num>
  <w:num w:numId="50">
    <w:abstractNumId w:val="1"/>
  </w:num>
  <w:num w:numId="51">
    <w:abstractNumId w:val="3"/>
  </w:num>
  <w:num w:numId="52">
    <w:abstractNumId w:val="1"/>
    <w:lvlOverride w:ilvl="0">
      <w:startOverride w:val="1"/>
    </w:lvlOverride>
  </w:num>
  <w:num w:numId="53">
    <w:abstractNumId w:val="1"/>
    <w:lvlOverride w:ilvl="0">
      <w:startOverride w:val="1"/>
    </w:lvlOverride>
  </w:num>
  <w:num w:numId="54">
    <w:abstractNumId w:val="1"/>
    <w:lvlOverride w:ilvl="0">
      <w:startOverride w:val="1"/>
    </w:lvlOverride>
  </w:num>
  <w:num w:numId="55">
    <w:abstractNumId w:val="1"/>
    <w:lvlOverride w:ilvl="0">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1C75"/>
    <w:rsid w:val="00005616"/>
    <w:rsid w:val="00017F3C"/>
    <w:rsid w:val="0002109B"/>
    <w:rsid w:val="00025F79"/>
    <w:rsid w:val="000309DC"/>
    <w:rsid w:val="00041EC8"/>
    <w:rsid w:val="000506AF"/>
    <w:rsid w:val="000514D0"/>
    <w:rsid w:val="00054936"/>
    <w:rsid w:val="0006588D"/>
    <w:rsid w:val="00067A5E"/>
    <w:rsid w:val="00067F07"/>
    <w:rsid w:val="000719BB"/>
    <w:rsid w:val="00071A0E"/>
    <w:rsid w:val="00071E6C"/>
    <w:rsid w:val="00072A65"/>
    <w:rsid w:val="00072C1E"/>
    <w:rsid w:val="000854BE"/>
    <w:rsid w:val="000B15D3"/>
    <w:rsid w:val="000B2816"/>
    <w:rsid w:val="000B4EB8"/>
    <w:rsid w:val="000C40E5"/>
    <w:rsid w:val="000C41F2"/>
    <w:rsid w:val="000D22C4"/>
    <w:rsid w:val="000D27D1"/>
    <w:rsid w:val="000E0101"/>
    <w:rsid w:val="000E0B11"/>
    <w:rsid w:val="000E1A7F"/>
    <w:rsid w:val="000E21E4"/>
    <w:rsid w:val="000E331C"/>
    <w:rsid w:val="000E6D71"/>
    <w:rsid w:val="000F4591"/>
    <w:rsid w:val="001009EA"/>
    <w:rsid w:val="00112864"/>
    <w:rsid w:val="00114472"/>
    <w:rsid w:val="00114988"/>
    <w:rsid w:val="00115069"/>
    <w:rsid w:val="001150F2"/>
    <w:rsid w:val="0012024F"/>
    <w:rsid w:val="00145961"/>
    <w:rsid w:val="00146CBA"/>
    <w:rsid w:val="00152473"/>
    <w:rsid w:val="00152D40"/>
    <w:rsid w:val="0015463F"/>
    <w:rsid w:val="00155906"/>
    <w:rsid w:val="00156F97"/>
    <w:rsid w:val="001615B1"/>
    <w:rsid w:val="001656A2"/>
    <w:rsid w:val="00167E02"/>
    <w:rsid w:val="00170EC5"/>
    <w:rsid w:val="00172A44"/>
    <w:rsid w:val="001741E4"/>
    <w:rsid w:val="001747C1"/>
    <w:rsid w:val="001748FA"/>
    <w:rsid w:val="0017695A"/>
    <w:rsid w:val="00176D65"/>
    <w:rsid w:val="00177D6B"/>
    <w:rsid w:val="00181A46"/>
    <w:rsid w:val="00181E00"/>
    <w:rsid w:val="00183A3F"/>
    <w:rsid w:val="00185FEC"/>
    <w:rsid w:val="001873B1"/>
    <w:rsid w:val="00191449"/>
    <w:rsid w:val="00191F90"/>
    <w:rsid w:val="001A06CC"/>
    <w:rsid w:val="001B4678"/>
    <w:rsid w:val="001B4E74"/>
    <w:rsid w:val="001C524E"/>
    <w:rsid w:val="001C645F"/>
    <w:rsid w:val="001D3D61"/>
    <w:rsid w:val="001E3C56"/>
    <w:rsid w:val="001E678E"/>
    <w:rsid w:val="001F20C0"/>
    <w:rsid w:val="001F34A6"/>
    <w:rsid w:val="00205545"/>
    <w:rsid w:val="002071BB"/>
    <w:rsid w:val="00207DF5"/>
    <w:rsid w:val="00215AF3"/>
    <w:rsid w:val="0023464E"/>
    <w:rsid w:val="00235D7C"/>
    <w:rsid w:val="00240B81"/>
    <w:rsid w:val="00244767"/>
    <w:rsid w:val="00245C9C"/>
    <w:rsid w:val="00247D01"/>
    <w:rsid w:val="00252B62"/>
    <w:rsid w:val="002547DC"/>
    <w:rsid w:val="00257246"/>
    <w:rsid w:val="00261A5B"/>
    <w:rsid w:val="00262343"/>
    <w:rsid w:val="00262E5B"/>
    <w:rsid w:val="002654D1"/>
    <w:rsid w:val="002654D9"/>
    <w:rsid w:val="00276AFE"/>
    <w:rsid w:val="0028337C"/>
    <w:rsid w:val="00295BD1"/>
    <w:rsid w:val="00297B4E"/>
    <w:rsid w:val="002A3B57"/>
    <w:rsid w:val="002B06D2"/>
    <w:rsid w:val="002C31BF"/>
    <w:rsid w:val="002D0977"/>
    <w:rsid w:val="002D24A3"/>
    <w:rsid w:val="002D7BD2"/>
    <w:rsid w:val="002D7FD6"/>
    <w:rsid w:val="002E0CD7"/>
    <w:rsid w:val="002E0CFB"/>
    <w:rsid w:val="002E3A3F"/>
    <w:rsid w:val="002E5C7B"/>
    <w:rsid w:val="002F4333"/>
    <w:rsid w:val="003013A6"/>
    <w:rsid w:val="0030182C"/>
    <w:rsid w:val="00316A98"/>
    <w:rsid w:val="0032322E"/>
    <w:rsid w:val="00324B56"/>
    <w:rsid w:val="00327EEF"/>
    <w:rsid w:val="00330257"/>
    <w:rsid w:val="0033239F"/>
    <w:rsid w:val="0034274B"/>
    <w:rsid w:val="003451AB"/>
    <w:rsid w:val="0034719F"/>
    <w:rsid w:val="00350A35"/>
    <w:rsid w:val="00352421"/>
    <w:rsid w:val="003553A7"/>
    <w:rsid w:val="003571D8"/>
    <w:rsid w:val="00357BC6"/>
    <w:rsid w:val="00361422"/>
    <w:rsid w:val="00366226"/>
    <w:rsid w:val="00370576"/>
    <w:rsid w:val="00373532"/>
    <w:rsid w:val="0037545D"/>
    <w:rsid w:val="003825B0"/>
    <w:rsid w:val="0038261F"/>
    <w:rsid w:val="00382BD8"/>
    <w:rsid w:val="003907DF"/>
    <w:rsid w:val="00390B54"/>
    <w:rsid w:val="0039276A"/>
    <w:rsid w:val="00392EB6"/>
    <w:rsid w:val="00394C56"/>
    <w:rsid w:val="003956C6"/>
    <w:rsid w:val="00395DFA"/>
    <w:rsid w:val="00397CED"/>
    <w:rsid w:val="003A1246"/>
    <w:rsid w:val="003A1F7A"/>
    <w:rsid w:val="003C33F2"/>
    <w:rsid w:val="003C5EBD"/>
    <w:rsid w:val="003D756E"/>
    <w:rsid w:val="003E420D"/>
    <w:rsid w:val="003E4C13"/>
    <w:rsid w:val="004001A6"/>
    <w:rsid w:val="00403788"/>
    <w:rsid w:val="004078F3"/>
    <w:rsid w:val="004153A3"/>
    <w:rsid w:val="004220DE"/>
    <w:rsid w:val="0042532F"/>
    <w:rsid w:val="00427794"/>
    <w:rsid w:val="00430AC9"/>
    <w:rsid w:val="00432CCA"/>
    <w:rsid w:val="00441B4D"/>
    <w:rsid w:val="00443244"/>
    <w:rsid w:val="004456AB"/>
    <w:rsid w:val="00450F07"/>
    <w:rsid w:val="004525C2"/>
    <w:rsid w:val="00453CD3"/>
    <w:rsid w:val="00457A0F"/>
    <w:rsid w:val="00457E1E"/>
    <w:rsid w:val="00460660"/>
    <w:rsid w:val="00463825"/>
    <w:rsid w:val="00464BA9"/>
    <w:rsid w:val="00465C0C"/>
    <w:rsid w:val="00465F51"/>
    <w:rsid w:val="00470870"/>
    <w:rsid w:val="004718E5"/>
    <w:rsid w:val="0047485E"/>
    <w:rsid w:val="00483969"/>
    <w:rsid w:val="00486107"/>
    <w:rsid w:val="00486178"/>
    <w:rsid w:val="00487010"/>
    <w:rsid w:val="00491827"/>
    <w:rsid w:val="004C4399"/>
    <w:rsid w:val="004C4830"/>
    <w:rsid w:val="004C787C"/>
    <w:rsid w:val="004E0643"/>
    <w:rsid w:val="004E7A1F"/>
    <w:rsid w:val="004F4B9B"/>
    <w:rsid w:val="004F5923"/>
    <w:rsid w:val="00505A88"/>
    <w:rsid w:val="0050666E"/>
    <w:rsid w:val="00511AB9"/>
    <w:rsid w:val="00515B28"/>
    <w:rsid w:val="00523BB5"/>
    <w:rsid w:val="00523EA7"/>
    <w:rsid w:val="005269D4"/>
    <w:rsid w:val="00534993"/>
    <w:rsid w:val="005350DE"/>
    <w:rsid w:val="005406EB"/>
    <w:rsid w:val="00553375"/>
    <w:rsid w:val="00555884"/>
    <w:rsid w:val="00566539"/>
    <w:rsid w:val="005736B7"/>
    <w:rsid w:val="00574927"/>
    <w:rsid w:val="00575E5A"/>
    <w:rsid w:val="00580245"/>
    <w:rsid w:val="00582C15"/>
    <w:rsid w:val="005835D0"/>
    <w:rsid w:val="005841B5"/>
    <w:rsid w:val="0058473B"/>
    <w:rsid w:val="005A1F44"/>
    <w:rsid w:val="005B5CDC"/>
    <w:rsid w:val="005B65FC"/>
    <w:rsid w:val="005B7883"/>
    <w:rsid w:val="005B7C7D"/>
    <w:rsid w:val="005C0082"/>
    <w:rsid w:val="005C1C3C"/>
    <w:rsid w:val="005C2FF4"/>
    <w:rsid w:val="005D168C"/>
    <w:rsid w:val="005D1779"/>
    <w:rsid w:val="005D1FC9"/>
    <w:rsid w:val="005D3C39"/>
    <w:rsid w:val="005F3E29"/>
    <w:rsid w:val="005F4BFD"/>
    <w:rsid w:val="00601A8C"/>
    <w:rsid w:val="00605DD8"/>
    <w:rsid w:val="00606469"/>
    <w:rsid w:val="00606BA7"/>
    <w:rsid w:val="0061012B"/>
    <w:rsid w:val="0061068E"/>
    <w:rsid w:val="00610F4F"/>
    <w:rsid w:val="006115D3"/>
    <w:rsid w:val="00614640"/>
    <w:rsid w:val="00616F3E"/>
    <w:rsid w:val="0063642B"/>
    <w:rsid w:val="00643B60"/>
    <w:rsid w:val="00647AC6"/>
    <w:rsid w:val="00655D9E"/>
    <w:rsid w:val="0065610E"/>
    <w:rsid w:val="00656725"/>
    <w:rsid w:val="006575AF"/>
    <w:rsid w:val="00660AD3"/>
    <w:rsid w:val="00664E1A"/>
    <w:rsid w:val="00666B4D"/>
    <w:rsid w:val="00671A0C"/>
    <w:rsid w:val="00673405"/>
    <w:rsid w:val="00673932"/>
    <w:rsid w:val="006776B6"/>
    <w:rsid w:val="00680727"/>
    <w:rsid w:val="00693150"/>
    <w:rsid w:val="006A2EB6"/>
    <w:rsid w:val="006A3FF3"/>
    <w:rsid w:val="006A5570"/>
    <w:rsid w:val="006A583F"/>
    <w:rsid w:val="006A689C"/>
    <w:rsid w:val="006B048A"/>
    <w:rsid w:val="006B18A7"/>
    <w:rsid w:val="006B3D79"/>
    <w:rsid w:val="006B3D80"/>
    <w:rsid w:val="006B4476"/>
    <w:rsid w:val="006B6FE4"/>
    <w:rsid w:val="006C2343"/>
    <w:rsid w:val="006C442A"/>
    <w:rsid w:val="006C4F6E"/>
    <w:rsid w:val="006C4FFE"/>
    <w:rsid w:val="006D0384"/>
    <w:rsid w:val="006D46D4"/>
    <w:rsid w:val="006E0578"/>
    <w:rsid w:val="006E314D"/>
    <w:rsid w:val="006F0159"/>
    <w:rsid w:val="00701D94"/>
    <w:rsid w:val="00707A39"/>
    <w:rsid w:val="00710723"/>
    <w:rsid w:val="007108AA"/>
    <w:rsid w:val="0071333E"/>
    <w:rsid w:val="00720F1A"/>
    <w:rsid w:val="00723ED1"/>
    <w:rsid w:val="00730A60"/>
    <w:rsid w:val="00736F15"/>
    <w:rsid w:val="00740AF5"/>
    <w:rsid w:val="00743525"/>
    <w:rsid w:val="007448F9"/>
    <w:rsid w:val="00750810"/>
    <w:rsid w:val="007541A2"/>
    <w:rsid w:val="00755818"/>
    <w:rsid w:val="007610BA"/>
    <w:rsid w:val="0076286B"/>
    <w:rsid w:val="00766846"/>
    <w:rsid w:val="0077673A"/>
    <w:rsid w:val="007846E1"/>
    <w:rsid w:val="007847D6"/>
    <w:rsid w:val="007851C9"/>
    <w:rsid w:val="007A172F"/>
    <w:rsid w:val="007A5172"/>
    <w:rsid w:val="007A67A0"/>
    <w:rsid w:val="007B065A"/>
    <w:rsid w:val="007B37D3"/>
    <w:rsid w:val="007B570C"/>
    <w:rsid w:val="007C75C0"/>
    <w:rsid w:val="007D05EA"/>
    <w:rsid w:val="007D4C3D"/>
    <w:rsid w:val="007D6B63"/>
    <w:rsid w:val="007D7136"/>
    <w:rsid w:val="007E4A6E"/>
    <w:rsid w:val="007F4883"/>
    <w:rsid w:val="007F56A7"/>
    <w:rsid w:val="00800851"/>
    <w:rsid w:val="00807844"/>
    <w:rsid w:val="00807DD0"/>
    <w:rsid w:val="00811ABB"/>
    <w:rsid w:val="008123B6"/>
    <w:rsid w:val="00813245"/>
    <w:rsid w:val="00821D01"/>
    <w:rsid w:val="00821F3A"/>
    <w:rsid w:val="00826B7B"/>
    <w:rsid w:val="0082743F"/>
    <w:rsid w:val="0083024A"/>
    <w:rsid w:val="00831DC4"/>
    <w:rsid w:val="00837C92"/>
    <w:rsid w:val="00846789"/>
    <w:rsid w:val="008602BD"/>
    <w:rsid w:val="0086427D"/>
    <w:rsid w:val="008649D4"/>
    <w:rsid w:val="00870145"/>
    <w:rsid w:val="00871FAC"/>
    <w:rsid w:val="00872369"/>
    <w:rsid w:val="008736AD"/>
    <w:rsid w:val="00874A95"/>
    <w:rsid w:val="00876E4B"/>
    <w:rsid w:val="008825B2"/>
    <w:rsid w:val="008850CB"/>
    <w:rsid w:val="00896E6B"/>
    <w:rsid w:val="008A3568"/>
    <w:rsid w:val="008B01FE"/>
    <w:rsid w:val="008B0618"/>
    <w:rsid w:val="008B6FA1"/>
    <w:rsid w:val="008C45C2"/>
    <w:rsid w:val="008C50F3"/>
    <w:rsid w:val="008C5235"/>
    <w:rsid w:val="008C6302"/>
    <w:rsid w:val="008C6486"/>
    <w:rsid w:val="008C7EFE"/>
    <w:rsid w:val="008D03B9"/>
    <w:rsid w:val="008D0BE3"/>
    <w:rsid w:val="008D10F5"/>
    <w:rsid w:val="008D30C7"/>
    <w:rsid w:val="008F18D6"/>
    <w:rsid w:val="008F2C9B"/>
    <w:rsid w:val="008F3C1C"/>
    <w:rsid w:val="008F797B"/>
    <w:rsid w:val="00904780"/>
    <w:rsid w:val="0090635B"/>
    <w:rsid w:val="00907C76"/>
    <w:rsid w:val="009162F5"/>
    <w:rsid w:val="0091735F"/>
    <w:rsid w:val="00922385"/>
    <w:rsid w:val="009223DF"/>
    <w:rsid w:val="009223E5"/>
    <w:rsid w:val="00930B55"/>
    <w:rsid w:val="00936091"/>
    <w:rsid w:val="00940D8A"/>
    <w:rsid w:val="00962258"/>
    <w:rsid w:val="009678B7"/>
    <w:rsid w:val="00991E24"/>
    <w:rsid w:val="00992D9C"/>
    <w:rsid w:val="00994193"/>
    <w:rsid w:val="00996CB8"/>
    <w:rsid w:val="009A1658"/>
    <w:rsid w:val="009A46AB"/>
    <w:rsid w:val="009B2E97"/>
    <w:rsid w:val="009B5146"/>
    <w:rsid w:val="009B641A"/>
    <w:rsid w:val="009B6B4D"/>
    <w:rsid w:val="009C386C"/>
    <w:rsid w:val="009C418E"/>
    <w:rsid w:val="009C442C"/>
    <w:rsid w:val="009D228B"/>
    <w:rsid w:val="009D75A4"/>
    <w:rsid w:val="009E07F4"/>
    <w:rsid w:val="009F0BC6"/>
    <w:rsid w:val="009F309B"/>
    <w:rsid w:val="009F392E"/>
    <w:rsid w:val="009F53C5"/>
    <w:rsid w:val="00A016D0"/>
    <w:rsid w:val="00A018CF"/>
    <w:rsid w:val="00A03A50"/>
    <w:rsid w:val="00A054A8"/>
    <w:rsid w:val="00A0740E"/>
    <w:rsid w:val="00A318A8"/>
    <w:rsid w:val="00A334F2"/>
    <w:rsid w:val="00A44642"/>
    <w:rsid w:val="00A50641"/>
    <w:rsid w:val="00A530BF"/>
    <w:rsid w:val="00A6177B"/>
    <w:rsid w:val="00A62627"/>
    <w:rsid w:val="00A66136"/>
    <w:rsid w:val="00A71189"/>
    <w:rsid w:val="00A7364A"/>
    <w:rsid w:val="00A74DCC"/>
    <w:rsid w:val="00A753ED"/>
    <w:rsid w:val="00A77512"/>
    <w:rsid w:val="00A84A1D"/>
    <w:rsid w:val="00A90530"/>
    <w:rsid w:val="00A94C2F"/>
    <w:rsid w:val="00A94C82"/>
    <w:rsid w:val="00AA4CBB"/>
    <w:rsid w:val="00AA52C6"/>
    <w:rsid w:val="00AA65FA"/>
    <w:rsid w:val="00AA7351"/>
    <w:rsid w:val="00AB736D"/>
    <w:rsid w:val="00AC266F"/>
    <w:rsid w:val="00AC482A"/>
    <w:rsid w:val="00AC6577"/>
    <w:rsid w:val="00AD056F"/>
    <w:rsid w:val="00AD0C7B"/>
    <w:rsid w:val="00AD3B2E"/>
    <w:rsid w:val="00AD3C7C"/>
    <w:rsid w:val="00AD5F1A"/>
    <w:rsid w:val="00AD6731"/>
    <w:rsid w:val="00AD7B08"/>
    <w:rsid w:val="00AE2E2A"/>
    <w:rsid w:val="00AE796F"/>
    <w:rsid w:val="00AF0E06"/>
    <w:rsid w:val="00AF310F"/>
    <w:rsid w:val="00B008D5"/>
    <w:rsid w:val="00B02F73"/>
    <w:rsid w:val="00B0619F"/>
    <w:rsid w:val="00B13A26"/>
    <w:rsid w:val="00B15D0D"/>
    <w:rsid w:val="00B1698E"/>
    <w:rsid w:val="00B172EC"/>
    <w:rsid w:val="00B22106"/>
    <w:rsid w:val="00B222FB"/>
    <w:rsid w:val="00B25014"/>
    <w:rsid w:val="00B5431A"/>
    <w:rsid w:val="00B60896"/>
    <w:rsid w:val="00B63D86"/>
    <w:rsid w:val="00B71B73"/>
    <w:rsid w:val="00B75EE1"/>
    <w:rsid w:val="00B77481"/>
    <w:rsid w:val="00B8518B"/>
    <w:rsid w:val="00B93136"/>
    <w:rsid w:val="00B97CC3"/>
    <w:rsid w:val="00BA0EBA"/>
    <w:rsid w:val="00BC05F2"/>
    <w:rsid w:val="00BC06C4"/>
    <w:rsid w:val="00BD7E91"/>
    <w:rsid w:val="00BD7F0D"/>
    <w:rsid w:val="00BE6657"/>
    <w:rsid w:val="00BF47B2"/>
    <w:rsid w:val="00BF5233"/>
    <w:rsid w:val="00BF5650"/>
    <w:rsid w:val="00BF6DA5"/>
    <w:rsid w:val="00BF75A1"/>
    <w:rsid w:val="00C0031D"/>
    <w:rsid w:val="00C02D0A"/>
    <w:rsid w:val="00C03A6E"/>
    <w:rsid w:val="00C07D2F"/>
    <w:rsid w:val="00C124BD"/>
    <w:rsid w:val="00C226C0"/>
    <w:rsid w:val="00C247D0"/>
    <w:rsid w:val="00C33406"/>
    <w:rsid w:val="00C42FE6"/>
    <w:rsid w:val="00C44F6A"/>
    <w:rsid w:val="00C6198E"/>
    <w:rsid w:val="00C629F8"/>
    <w:rsid w:val="00C64271"/>
    <w:rsid w:val="00C708EA"/>
    <w:rsid w:val="00C732F0"/>
    <w:rsid w:val="00C778A5"/>
    <w:rsid w:val="00C8140E"/>
    <w:rsid w:val="00C83DCC"/>
    <w:rsid w:val="00C87FFB"/>
    <w:rsid w:val="00C9337E"/>
    <w:rsid w:val="00C9345B"/>
    <w:rsid w:val="00C95162"/>
    <w:rsid w:val="00C96E7C"/>
    <w:rsid w:val="00CA4082"/>
    <w:rsid w:val="00CA522E"/>
    <w:rsid w:val="00CA5A14"/>
    <w:rsid w:val="00CB6A37"/>
    <w:rsid w:val="00CB7684"/>
    <w:rsid w:val="00CC7C8F"/>
    <w:rsid w:val="00CD1FC4"/>
    <w:rsid w:val="00CD543F"/>
    <w:rsid w:val="00CD7066"/>
    <w:rsid w:val="00CD77AA"/>
    <w:rsid w:val="00CE3A81"/>
    <w:rsid w:val="00CE6491"/>
    <w:rsid w:val="00CF1410"/>
    <w:rsid w:val="00CF2351"/>
    <w:rsid w:val="00D034A0"/>
    <w:rsid w:val="00D03901"/>
    <w:rsid w:val="00D05FFD"/>
    <w:rsid w:val="00D11354"/>
    <w:rsid w:val="00D11F75"/>
    <w:rsid w:val="00D136A2"/>
    <w:rsid w:val="00D20998"/>
    <w:rsid w:val="00D21061"/>
    <w:rsid w:val="00D246FC"/>
    <w:rsid w:val="00D2568A"/>
    <w:rsid w:val="00D30D72"/>
    <w:rsid w:val="00D32BA0"/>
    <w:rsid w:val="00D34790"/>
    <w:rsid w:val="00D36EA0"/>
    <w:rsid w:val="00D4108E"/>
    <w:rsid w:val="00D41C49"/>
    <w:rsid w:val="00D435C3"/>
    <w:rsid w:val="00D51B47"/>
    <w:rsid w:val="00D5448A"/>
    <w:rsid w:val="00D6163D"/>
    <w:rsid w:val="00D66464"/>
    <w:rsid w:val="00D76143"/>
    <w:rsid w:val="00D831A3"/>
    <w:rsid w:val="00D945EA"/>
    <w:rsid w:val="00D97BE3"/>
    <w:rsid w:val="00DA3711"/>
    <w:rsid w:val="00DB47DA"/>
    <w:rsid w:val="00DB4DF1"/>
    <w:rsid w:val="00DB571C"/>
    <w:rsid w:val="00DC620E"/>
    <w:rsid w:val="00DD46F3"/>
    <w:rsid w:val="00DE56F2"/>
    <w:rsid w:val="00DF116D"/>
    <w:rsid w:val="00DF14DB"/>
    <w:rsid w:val="00E06EDE"/>
    <w:rsid w:val="00E16FF7"/>
    <w:rsid w:val="00E26D68"/>
    <w:rsid w:val="00E33F32"/>
    <w:rsid w:val="00E37BAF"/>
    <w:rsid w:val="00E416CF"/>
    <w:rsid w:val="00E41EEA"/>
    <w:rsid w:val="00E43960"/>
    <w:rsid w:val="00E44045"/>
    <w:rsid w:val="00E46253"/>
    <w:rsid w:val="00E513DF"/>
    <w:rsid w:val="00E618C4"/>
    <w:rsid w:val="00E634B0"/>
    <w:rsid w:val="00E71E40"/>
    <w:rsid w:val="00E72324"/>
    <w:rsid w:val="00E878EE"/>
    <w:rsid w:val="00EA61D3"/>
    <w:rsid w:val="00EA6EC7"/>
    <w:rsid w:val="00EB104F"/>
    <w:rsid w:val="00EB46E5"/>
    <w:rsid w:val="00EC11FF"/>
    <w:rsid w:val="00EC1B78"/>
    <w:rsid w:val="00EC63FF"/>
    <w:rsid w:val="00EC7FA6"/>
    <w:rsid w:val="00ED14BD"/>
    <w:rsid w:val="00ED70B1"/>
    <w:rsid w:val="00EE2120"/>
    <w:rsid w:val="00EF0170"/>
    <w:rsid w:val="00EF3412"/>
    <w:rsid w:val="00EF402D"/>
    <w:rsid w:val="00EF521A"/>
    <w:rsid w:val="00EF5716"/>
    <w:rsid w:val="00F0119C"/>
    <w:rsid w:val="00F016C7"/>
    <w:rsid w:val="00F12DEC"/>
    <w:rsid w:val="00F1715C"/>
    <w:rsid w:val="00F220AB"/>
    <w:rsid w:val="00F22DEA"/>
    <w:rsid w:val="00F2578A"/>
    <w:rsid w:val="00F310F8"/>
    <w:rsid w:val="00F34DA1"/>
    <w:rsid w:val="00F35939"/>
    <w:rsid w:val="00F45607"/>
    <w:rsid w:val="00F4722B"/>
    <w:rsid w:val="00F54432"/>
    <w:rsid w:val="00F57299"/>
    <w:rsid w:val="00F659EB"/>
    <w:rsid w:val="00F7005C"/>
    <w:rsid w:val="00F70EBE"/>
    <w:rsid w:val="00F758FA"/>
    <w:rsid w:val="00F772A9"/>
    <w:rsid w:val="00F772C6"/>
    <w:rsid w:val="00F86942"/>
    <w:rsid w:val="00F86BA6"/>
    <w:rsid w:val="00F93347"/>
    <w:rsid w:val="00F95772"/>
    <w:rsid w:val="00F95B83"/>
    <w:rsid w:val="00FA001F"/>
    <w:rsid w:val="00FB4424"/>
    <w:rsid w:val="00FB6342"/>
    <w:rsid w:val="00FC6389"/>
    <w:rsid w:val="00FE06B6"/>
    <w:rsid w:val="00FE1DA9"/>
    <w:rsid w:val="00FE3B6A"/>
    <w:rsid w:val="00FE6AEC"/>
    <w:rsid w:val="00FE7ED1"/>
    <w:rsid w:val="00FF1220"/>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9D228B"/>
    <w:pPr>
      <w:keepNext/>
      <w:tabs>
        <w:tab w:val="left" w:pos="567"/>
        <w:tab w:val="left" w:pos="993"/>
        <w:tab w:val="left" w:pos="1418"/>
        <w:tab w:val="left" w:pos="1843"/>
      </w:tabs>
      <w:spacing w:before="240" w:after="120"/>
      <w:ind w:left="567" w:hanging="567"/>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PNNadpis10bPod-l111">
    <w:name w:val="_PN_Nadpis_10b_Pod-čl_1.1.1"/>
    <w:next w:val="PNTextzkladn"/>
    <w:qFormat/>
    <w:rsid w:val="002D7BD2"/>
    <w:pPr>
      <w:keepNext/>
      <w:tabs>
        <w:tab w:val="left" w:pos="709"/>
        <w:tab w:val="left" w:pos="993"/>
        <w:tab w:val="left" w:pos="1276"/>
        <w:tab w:val="left" w:pos="1560"/>
      </w:tabs>
      <w:spacing w:before="240" w:after="120"/>
      <w:ind w:left="709" w:hanging="709"/>
      <w:outlineLvl w:val="0"/>
    </w:pPr>
    <w:rPr>
      <w:rFonts w:ascii="Verdana" w:hAnsi="Verdana"/>
      <w:b/>
      <w:sz w:val="20"/>
      <w:szCs w:val="20"/>
    </w:rPr>
  </w:style>
  <w:style w:type="paragraph" w:customStyle="1" w:styleId="PNTextzkladn">
    <w:name w:val="_PN_Text_základní"/>
    <w:basedOn w:val="Normln"/>
    <w:link w:val="PNTextzkladnChar"/>
    <w:rsid w:val="002D7BD2"/>
    <w:pPr>
      <w:spacing w:after="120"/>
      <w:jc w:val="both"/>
    </w:pPr>
    <w:rPr>
      <w:rFonts w:ascii="Verdana" w:hAnsi="Verdana"/>
    </w:rPr>
  </w:style>
  <w:style w:type="character" w:customStyle="1" w:styleId="PNTextzkladnChar">
    <w:name w:val="_PN_Text_základní Char"/>
    <w:basedOn w:val="Standardnpsmoodstavce"/>
    <w:link w:val="PNTextzkladn"/>
    <w:rsid w:val="002D7BD2"/>
    <w:rPr>
      <w:rFonts w:ascii="Verdana" w:hAnsi="Verdana"/>
    </w:rPr>
  </w:style>
  <w:style w:type="paragraph" w:customStyle="1" w:styleId="PNOdrka1-">
    <w:name w:val="_PN_Odrážka_1-_•"/>
    <w:basedOn w:val="Normln"/>
    <w:link w:val="PNOdrka1-Char"/>
    <w:qFormat/>
    <w:rsid w:val="002D7BD2"/>
    <w:pPr>
      <w:numPr>
        <w:numId w:val="49"/>
      </w:numPr>
      <w:spacing w:after="80"/>
      <w:jc w:val="both"/>
    </w:pPr>
    <w:rPr>
      <w:rFonts w:ascii="Verdana" w:hAnsi="Verdana"/>
    </w:rPr>
  </w:style>
  <w:style w:type="character" w:customStyle="1" w:styleId="PNOdrka1-Char">
    <w:name w:val="_PN_Odrážka_1-_• Char"/>
    <w:basedOn w:val="Standardnpsmoodstavce"/>
    <w:link w:val="PNOdrka1-"/>
    <w:rsid w:val="002D7BD2"/>
    <w:rPr>
      <w:rFonts w:ascii="Verdana" w:hAnsi="Verdana"/>
    </w:rPr>
  </w:style>
  <w:style w:type="paragraph" w:customStyle="1" w:styleId="PNOdstavecsl1-2i">
    <w:name w:val="_PN_Odstavec_čísl_1-2_(i)"/>
    <w:basedOn w:val="PNOdstavecsl1a"/>
    <w:qFormat/>
    <w:rsid w:val="002D7BD2"/>
    <w:pPr>
      <w:tabs>
        <w:tab w:val="clear" w:pos="737"/>
        <w:tab w:val="num" w:pos="1531"/>
      </w:tabs>
      <w:ind w:left="1531" w:hanging="454"/>
    </w:pPr>
  </w:style>
  <w:style w:type="paragraph" w:customStyle="1" w:styleId="PNTextPoznmkazelen">
    <w:name w:val="_PN_Text_Poznámka_zeleně"/>
    <w:basedOn w:val="PNTextzkladn"/>
    <w:qFormat/>
    <w:rsid w:val="002D7BD2"/>
    <w:rPr>
      <w:i/>
      <w:color w:val="00B050"/>
    </w:rPr>
  </w:style>
  <w:style w:type="paragraph" w:customStyle="1" w:styleId="PNOdstavecsl1a">
    <w:name w:val="_PN_Odstavec_čísl_1_a)"/>
    <w:basedOn w:val="Normln"/>
    <w:link w:val="PNOdstavecsl1aChar"/>
    <w:qFormat/>
    <w:rsid w:val="002D7BD2"/>
    <w:pPr>
      <w:tabs>
        <w:tab w:val="num" w:pos="737"/>
      </w:tabs>
      <w:spacing w:after="80"/>
      <w:ind w:left="737" w:hanging="397"/>
      <w:jc w:val="both"/>
    </w:pPr>
    <w:rPr>
      <w:rFonts w:ascii="Verdana" w:hAnsi="Verdana"/>
    </w:rPr>
  </w:style>
  <w:style w:type="character" w:customStyle="1" w:styleId="PNOdstavecsl1aChar">
    <w:name w:val="_PN_Odstavec_čísl_1_a) Char"/>
    <w:basedOn w:val="Standardnpsmoodstavce"/>
    <w:link w:val="PNOdstavecsl1a"/>
    <w:rsid w:val="002D7BD2"/>
    <w:rPr>
      <w:rFonts w:ascii="Verdana" w:hAnsi="Verdana"/>
    </w:rPr>
  </w:style>
  <w:style w:type="paragraph" w:customStyle="1" w:styleId="PNOdstsla">
    <w:name w:val="_PN_Odst_čísl_(a)"/>
    <w:qFormat/>
    <w:rsid w:val="004718E5"/>
    <w:pPr>
      <w:numPr>
        <w:numId w:val="50"/>
      </w:numPr>
      <w:spacing w:after="120"/>
      <w:ind w:left="567" w:hanging="567"/>
      <w:jc w:val="both"/>
    </w:pPr>
  </w:style>
  <w:style w:type="character" w:customStyle="1" w:styleId="Nevyeenzmnka1">
    <w:name w:val="Nevyřešená zmínka1"/>
    <w:basedOn w:val="Standardnpsmoodstavce"/>
    <w:uiPriority w:val="99"/>
    <w:semiHidden/>
    <w:unhideWhenUsed/>
    <w:rsid w:val="007B065A"/>
    <w:rPr>
      <w:color w:val="605E5C"/>
      <w:shd w:val="clear" w:color="auto" w:fill="E1DFDD"/>
    </w:rPr>
  </w:style>
  <w:style w:type="paragraph" w:customStyle="1" w:styleId="PNNadpis9b-tun">
    <w:name w:val="_PN_Nadpis_9b-tučně"/>
    <w:basedOn w:val="PNTextzkladn"/>
    <w:qFormat/>
    <w:rsid w:val="00430AC9"/>
    <w:pPr>
      <w:keepNext/>
      <w:spacing w:before="200" w:after="60"/>
    </w:pPr>
    <w:rPr>
      <w:b/>
    </w:rPr>
  </w:style>
  <w:style w:type="table" w:customStyle="1" w:styleId="TabulkaS-zhlav1">
    <w:name w:val="_Tabulka_SŽ-záhlaví1"/>
    <w:basedOn w:val="Normlntabulka"/>
    <w:uiPriority w:val="99"/>
    <w:rsid w:val="007448F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PNTextbezodsazmezer">
    <w:name w:val="_PN_Text_bez_odsaz+mezer"/>
    <w:basedOn w:val="PNTextzkladn"/>
    <w:qFormat/>
    <w:rsid w:val="00B25014"/>
    <w:pPr>
      <w:spacing w:after="0"/>
    </w:pPr>
  </w:style>
  <w:style w:type="paragraph" w:customStyle="1" w:styleId="Ftext">
    <w:name w:val="F_text"/>
    <w:link w:val="FtextChar"/>
    <w:qFormat/>
    <w:rsid w:val="00EF0170"/>
    <w:pPr>
      <w:spacing w:before="40" w:after="120"/>
      <w:jc w:val="both"/>
    </w:pPr>
    <w:rPr>
      <w:rFonts w:ascii="Calibri" w:eastAsia="Times New Roman" w:hAnsi="Calibri" w:cs="Times New Roman"/>
      <w:bCs/>
      <w:sz w:val="22"/>
      <w:szCs w:val="22"/>
    </w:rPr>
  </w:style>
  <w:style w:type="character" w:customStyle="1" w:styleId="FtextChar">
    <w:name w:val="F_text Char"/>
    <w:basedOn w:val="Standardnpsmoodstavce"/>
    <w:link w:val="Ftext"/>
    <w:rsid w:val="00EF0170"/>
    <w:rPr>
      <w:rFonts w:ascii="Calibri" w:eastAsia="Times New Roman" w:hAnsi="Calibri" w:cs="Times New Roman"/>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B62"/>
    <w:rsid w:val="000015CA"/>
    <w:rsid w:val="00086A7C"/>
    <w:rsid w:val="000A6048"/>
    <w:rsid w:val="000E085A"/>
    <w:rsid w:val="000F6778"/>
    <w:rsid w:val="00113B62"/>
    <w:rsid w:val="001258DC"/>
    <w:rsid w:val="00150E54"/>
    <w:rsid w:val="00155B79"/>
    <w:rsid w:val="001C31D8"/>
    <w:rsid w:val="001F2DA6"/>
    <w:rsid w:val="00244589"/>
    <w:rsid w:val="002B0162"/>
    <w:rsid w:val="002B5AF1"/>
    <w:rsid w:val="002C660C"/>
    <w:rsid w:val="00335628"/>
    <w:rsid w:val="003521B0"/>
    <w:rsid w:val="00385034"/>
    <w:rsid w:val="00386457"/>
    <w:rsid w:val="003B7884"/>
    <w:rsid w:val="003E0351"/>
    <w:rsid w:val="00403A33"/>
    <w:rsid w:val="00435807"/>
    <w:rsid w:val="0043688D"/>
    <w:rsid w:val="00490071"/>
    <w:rsid w:val="004A262A"/>
    <w:rsid w:val="004E2DA3"/>
    <w:rsid w:val="004E4EFA"/>
    <w:rsid w:val="005068A7"/>
    <w:rsid w:val="005800B8"/>
    <w:rsid w:val="005E70DB"/>
    <w:rsid w:val="0060601F"/>
    <w:rsid w:val="006A67FF"/>
    <w:rsid w:val="006C4176"/>
    <w:rsid w:val="006F5459"/>
    <w:rsid w:val="00726B85"/>
    <w:rsid w:val="00736F15"/>
    <w:rsid w:val="00750732"/>
    <w:rsid w:val="00773106"/>
    <w:rsid w:val="0077390E"/>
    <w:rsid w:val="007758DB"/>
    <w:rsid w:val="007A0A06"/>
    <w:rsid w:val="007D0BE3"/>
    <w:rsid w:val="007D3DB2"/>
    <w:rsid w:val="007D7EE8"/>
    <w:rsid w:val="00802EFB"/>
    <w:rsid w:val="0082743F"/>
    <w:rsid w:val="008506FA"/>
    <w:rsid w:val="00891D55"/>
    <w:rsid w:val="008A3E2F"/>
    <w:rsid w:val="009133EC"/>
    <w:rsid w:val="00936721"/>
    <w:rsid w:val="0095745B"/>
    <w:rsid w:val="00961D69"/>
    <w:rsid w:val="00992E48"/>
    <w:rsid w:val="009C6045"/>
    <w:rsid w:val="009E6938"/>
    <w:rsid w:val="009E73AC"/>
    <w:rsid w:val="00A10F6D"/>
    <w:rsid w:val="00A363DE"/>
    <w:rsid w:val="00A44642"/>
    <w:rsid w:val="00A50918"/>
    <w:rsid w:val="00A607EB"/>
    <w:rsid w:val="00AB7BF1"/>
    <w:rsid w:val="00AC2CA8"/>
    <w:rsid w:val="00B13302"/>
    <w:rsid w:val="00BB192B"/>
    <w:rsid w:val="00BC4068"/>
    <w:rsid w:val="00C1680D"/>
    <w:rsid w:val="00C247D0"/>
    <w:rsid w:val="00C60C5E"/>
    <w:rsid w:val="00C62523"/>
    <w:rsid w:val="00CF29AD"/>
    <w:rsid w:val="00D2568A"/>
    <w:rsid w:val="00D30870"/>
    <w:rsid w:val="00D35307"/>
    <w:rsid w:val="00D93F65"/>
    <w:rsid w:val="00DD3738"/>
    <w:rsid w:val="00E15339"/>
    <w:rsid w:val="00EF5B82"/>
    <w:rsid w:val="00F162F5"/>
    <w:rsid w:val="00F4732C"/>
    <w:rsid w:val="00F70E92"/>
    <w:rsid w:val="00F93AD9"/>
    <w:rsid w:val="00FD24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8920FE-1D8A-4755-9A0D-9A817A4E2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B6985582-3132-406C-B149-B18DBCB419C6}">
  <ds:schemaRefs>
    <ds:schemaRef ds:uri="http://schemas.openxmlformats.org/officeDocument/2006/bibliography"/>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VTP_nové_logo-5</Template>
  <TotalTime>10</TotalTime>
  <Pages>10</Pages>
  <Words>3667</Words>
  <Characters>21638</Characters>
  <Application>Microsoft Office Word</Application>
  <DocSecurity>0</DocSecurity>
  <Lines>180</Lines>
  <Paragraphs>50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Karpíšek Filip</cp:lastModifiedBy>
  <cp:revision>3</cp:revision>
  <cp:lastPrinted>2019-07-24T06:01:00Z</cp:lastPrinted>
  <dcterms:created xsi:type="dcterms:W3CDTF">2025-03-26T20:29:00Z</dcterms:created>
  <dcterms:modified xsi:type="dcterms:W3CDTF">2025-03-26T20:49:00Z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