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BAC22F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D95E6C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95E6C">
        <w:rPr>
          <w:rFonts w:ascii="Verdana" w:hAnsi="Verdana"/>
          <w:sz w:val="18"/>
          <w:szCs w:val="18"/>
        </w:rPr>
        <w:t xml:space="preserve"> </w:t>
      </w:r>
      <w:r w:rsidR="00D95E6C" w:rsidRPr="00D95E6C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0B184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5E6C" w:rsidRPr="00D95E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3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62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A16AF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5E6C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0427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64ADD"/>
    <w:rsid w:val="00BC4977"/>
    <w:rsid w:val="00C65986"/>
    <w:rsid w:val="00CB3255"/>
    <w:rsid w:val="00E2477D"/>
    <w:rsid w:val="00E66F6D"/>
    <w:rsid w:val="00F0427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2025-03-20T13:05:00Z</dcterms:modified>
</cp:coreProperties>
</file>