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3EE034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6337B">
        <w:rPr>
          <w:rFonts w:ascii="Verdana" w:hAnsi="Verdana"/>
          <w:sz w:val="18"/>
          <w:szCs w:val="18"/>
        </w:rPr>
        <w:t>„</w:t>
      </w:r>
      <w:r w:rsidR="00A6337B" w:rsidRPr="00A6337B">
        <w:rPr>
          <w:rFonts w:ascii="Verdana" w:hAnsi="Verdana"/>
          <w:b/>
          <w:sz w:val="18"/>
          <w:szCs w:val="18"/>
        </w:rPr>
        <w:t>Pravidelná kontrola a čištění spalinových cest v obvodu OŘ PHA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088991">
    <w:abstractNumId w:val="6"/>
  </w:num>
  <w:num w:numId="2" w16cid:durableId="232475579">
    <w:abstractNumId w:val="1"/>
  </w:num>
  <w:num w:numId="3" w16cid:durableId="1876692543">
    <w:abstractNumId w:val="4"/>
  </w:num>
  <w:num w:numId="4" w16cid:durableId="242103612">
    <w:abstractNumId w:val="5"/>
  </w:num>
  <w:num w:numId="5" w16cid:durableId="441995111">
    <w:abstractNumId w:val="0"/>
  </w:num>
  <w:num w:numId="6" w16cid:durableId="1839611990">
    <w:abstractNumId w:val="7"/>
  </w:num>
  <w:num w:numId="7" w16cid:durableId="285352405">
    <w:abstractNumId w:val="2"/>
  </w:num>
  <w:num w:numId="8" w16cid:durableId="834103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E51D2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337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3FDF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43FDF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2018-03-26T11:24:00Z</cp:lastPrinted>
  <dcterms:created xsi:type="dcterms:W3CDTF">2023-06-05T11:41:00Z</dcterms:created>
  <dcterms:modified xsi:type="dcterms:W3CDTF">2025-02-28T12:54:00Z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