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069AA4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A09BA">
        <w:rPr>
          <w:rFonts w:ascii="Verdana" w:hAnsi="Verdana"/>
          <w:sz w:val="18"/>
          <w:szCs w:val="18"/>
        </w:rPr>
        <w:t>„</w:t>
      </w:r>
      <w:r w:rsidR="00DA09BA" w:rsidRPr="00DA09BA">
        <w:rPr>
          <w:rFonts w:ascii="Verdana" w:hAnsi="Verdana"/>
          <w:b/>
          <w:sz w:val="18"/>
          <w:szCs w:val="18"/>
        </w:rPr>
        <w:t>Pravidelná kontrola a čištění spalinových cest v obvodu OŘ PHA 2025-2027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470C50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A09BA" w:rsidRPr="00DA09B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8356940">
    <w:abstractNumId w:val="5"/>
  </w:num>
  <w:num w:numId="2" w16cid:durableId="1491407515">
    <w:abstractNumId w:val="1"/>
  </w:num>
  <w:num w:numId="3" w16cid:durableId="1598175547">
    <w:abstractNumId w:val="2"/>
  </w:num>
  <w:num w:numId="4" w16cid:durableId="1363240209">
    <w:abstractNumId w:val="4"/>
  </w:num>
  <w:num w:numId="5" w16cid:durableId="994264610">
    <w:abstractNumId w:val="0"/>
  </w:num>
  <w:num w:numId="6" w16cid:durableId="897059705">
    <w:abstractNumId w:val="6"/>
  </w:num>
  <w:num w:numId="7" w16cid:durableId="256254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00E7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3FDF"/>
    <w:rsid w:val="00D45E2D"/>
    <w:rsid w:val="00D607ED"/>
    <w:rsid w:val="00D638D1"/>
    <w:rsid w:val="00D75D10"/>
    <w:rsid w:val="00D817C7"/>
    <w:rsid w:val="00D9176F"/>
    <w:rsid w:val="00D9470F"/>
    <w:rsid w:val="00DA09BA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3FDF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2025-02-28T12:56:00Z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