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4C81C687" w:rsidR="008F4AEA" w:rsidRPr="007213E4" w:rsidRDefault="00454398" w:rsidP="007213E4">
          <w:pPr>
            <w:pStyle w:val="PNTextzkladn"/>
            <w:rPr>
              <w:rStyle w:val="PNNzevakce"/>
            </w:rPr>
          </w:pPr>
          <w:r w:rsidRPr="00454398">
            <w:rPr>
              <w:rStyle w:val="PNNzevakce"/>
            </w:rPr>
            <w:t>„Modernizace trati Plzeň - Domažlice - st.hranice SRN, 2. stavba, úsek Plzeň (mimo) - Nýřany - Chotěšov (mimo)</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24D999A9" w14:textId="77777777" w:rsidR="0036096A" w:rsidRDefault="0036096A" w:rsidP="0036096A">
      <w:pPr>
        <w:pStyle w:val="PNTextbezodsazmezer"/>
      </w:pPr>
      <w:r>
        <w:t>Ing. Jana Kasová</w:t>
      </w:r>
    </w:p>
    <w:p w14:paraId="4AE89E6B" w14:textId="77777777" w:rsidR="0036096A" w:rsidRDefault="0036096A" w:rsidP="0036096A">
      <w:pPr>
        <w:pStyle w:val="PNTextbezodsazmezer"/>
      </w:pPr>
      <w:r>
        <w:t>Ke Štvanici 656/3, 186 00 Praha 8</w:t>
      </w:r>
    </w:p>
    <w:p w14:paraId="59124749" w14:textId="77777777" w:rsidR="0036096A" w:rsidRDefault="0036096A" w:rsidP="0036096A">
      <w:pPr>
        <w:pStyle w:val="PNTextbezodsazmezer"/>
      </w:pPr>
      <w:r>
        <w:t>Regionální pracoviště Plzeň</w:t>
      </w:r>
    </w:p>
    <w:p w14:paraId="2D45A23F" w14:textId="77777777" w:rsidR="0036096A" w:rsidRDefault="0036096A" w:rsidP="0036096A">
      <w:pPr>
        <w:pStyle w:val="PNTextbezodsazmezer"/>
      </w:pPr>
      <w:r>
        <w:t>Nádražní 102/9, 326 00 Plzeň</w:t>
      </w:r>
    </w:p>
    <w:p w14:paraId="636E25D9" w14:textId="77777777" w:rsidR="0036096A" w:rsidRDefault="0036096A" w:rsidP="0036096A">
      <w:pPr>
        <w:pStyle w:val="PNTextbezodsazmezer"/>
      </w:pPr>
      <w:r>
        <w:t>Mobil: 727 927 687</w:t>
      </w:r>
    </w:p>
    <w:p w14:paraId="669C9B31" w14:textId="2E7A52DF" w:rsidR="00C96E7C" w:rsidRDefault="0036096A" w:rsidP="0036096A">
      <w:pPr>
        <w:pStyle w:val="PNTextbezodsazmezer"/>
      </w:pPr>
      <w:r>
        <w:t>E-mail: kasova@spravazeleznic.cz</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0" w:name="_Hlk135650157"/>
      <w:r>
        <w:t xml:space="preserve">Faktury budou vystavené v souladu s Právními předpisy. </w:t>
      </w:r>
    </w:p>
    <w:p w14:paraId="47F3EC9D" w14:textId="1CB0034C" w:rsidR="00E43E60" w:rsidRDefault="00C96E7C" w:rsidP="00EF10BA">
      <w:pPr>
        <w:pStyle w:val="PNTextzkladn"/>
      </w:pPr>
      <w:r w:rsidRPr="00454398">
        <w:t>U zhotovování Díla, které je spolufinancováno</w:t>
      </w:r>
      <w:r w:rsidR="00582C15" w:rsidRPr="00454398">
        <w:t xml:space="preserve"> z </w:t>
      </w:r>
      <w:r w:rsidRPr="00454398">
        <w:t>prostředků</w:t>
      </w:r>
      <w:r w:rsidR="00CD0C34" w:rsidRPr="00454398">
        <w:t xml:space="preserve"> </w:t>
      </w:r>
      <w:r w:rsidR="00454398" w:rsidRPr="00454398">
        <w:t xml:space="preserve">Evropské unie z Nástroje pro propojení Evropy (CEF) </w:t>
      </w:r>
      <w:r w:rsidRPr="00454398">
        <w:t xml:space="preserve">budou Faktury vystaveny dle vzoru </w:t>
      </w:r>
      <w:r w:rsidR="00E43E60" w:rsidRPr="00454398">
        <w:t>uvedeném na webových stránkách Správy železnic, státní organizace (</w:t>
      </w:r>
      <w:hyperlink r:id="rId11" w:history="1">
        <w:r w:rsidR="00B003D2" w:rsidRPr="00454398">
          <w:rPr>
            <w:rStyle w:val="Hypertextovodkaz"/>
            <w:noProof w:val="0"/>
          </w:rPr>
          <w:t>https://www.spravazeleznic.cz/stavby-zakazky/podklady-pro-zhotovitele/vzor-faktury</w:t>
        </w:r>
      </w:hyperlink>
      <w:r w:rsidR="00E43E60" w:rsidRPr="00454398">
        <w:t>)</w:t>
      </w:r>
      <w:r w:rsidRPr="00454398">
        <w:t>.</w:t>
      </w:r>
      <w:r w:rsidR="009A425A">
        <w:t xml:space="preserve"> </w:t>
      </w:r>
      <w:bookmarkStart w:id="1" w:name="_Hlk135650207"/>
      <w:bookmarkEnd w:id="0"/>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lastRenderedPageBreak/>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1"/>
    <w:p w14:paraId="62CD48D5"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3844F1AD" w14:textId="0FC2F308" w:rsidR="003A7C73" w:rsidRPr="00D83BCB" w:rsidRDefault="003A7C73" w:rsidP="003A7B88">
      <w:pPr>
        <w:pStyle w:val="PNOdrka1-"/>
        <w:numPr>
          <w:ilvl w:val="0"/>
          <w:numId w:val="0"/>
        </w:numPr>
      </w:pPr>
      <w:r w:rsidRPr="00D83BCB">
        <w:t xml:space="preserve">Slovní </w:t>
      </w:r>
      <w:r>
        <w:t xml:space="preserve">spojení „ve třech tištěných originálech a dále pak jednou v elektronické podobě“ uvedené v Pod-čl. 14.3, 14.10 a 14.11 se vypouští bez náhrady. </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B66C37" w:rsidRDefault="00E41EEA" w:rsidP="00C8486C">
            <w:pPr>
              <w:pStyle w:val="Tabulka-9"/>
            </w:pPr>
            <w:r w:rsidRPr="00B66C37">
              <w:t>Sekce</w:t>
            </w:r>
            <w:r w:rsidR="009A06AE" w:rsidRPr="00B66C37">
              <w:t xml:space="preserve"> </w:t>
            </w:r>
            <w:r w:rsidR="001965E6" w:rsidRPr="00B66C37">
              <w:t xml:space="preserve">1 </w:t>
            </w:r>
            <w:r w:rsidR="009A06AE" w:rsidRPr="00B66C37">
              <w:t>stavební</w:t>
            </w:r>
          </w:p>
          <w:p w14:paraId="1ADCC9AB" w14:textId="650E9F9C" w:rsidR="00E55B33" w:rsidRPr="00B66C37" w:rsidRDefault="00996496" w:rsidP="00E43E60">
            <w:pPr>
              <w:pStyle w:val="Tabulka-9"/>
              <w:rPr>
                <w:i/>
              </w:rPr>
            </w:pPr>
            <w:r w:rsidRPr="00B66C37">
              <w:t>zahrnující všechny SO a PS kromě</w:t>
            </w:r>
            <w:r w:rsidR="00546C92" w:rsidRPr="00B66C37">
              <w:rPr>
                <w:sz w:val="14"/>
              </w:rPr>
              <w:t xml:space="preserve"> </w:t>
            </w:r>
            <w:r w:rsidR="00546C92" w:rsidRPr="00B66C37">
              <w:t xml:space="preserve">položek 1, 2, 3, 4, 5, 8, 12, 23, 24, 25, 26 SO 98-98 </w:t>
            </w:r>
          </w:p>
        </w:tc>
        <w:tc>
          <w:tcPr>
            <w:tcW w:w="3260" w:type="dxa"/>
          </w:tcPr>
          <w:p w14:paraId="35FC4E42" w14:textId="21ACC287" w:rsidR="00AC05FE" w:rsidRPr="002C0114" w:rsidRDefault="00AC05FE" w:rsidP="00AC05FE">
            <w:pPr>
              <w:pStyle w:val="Tabulka-9"/>
            </w:pPr>
            <w:r w:rsidRPr="002C0114">
              <w:t>2</w:t>
            </w:r>
            <w:r w:rsidR="00932BD9" w:rsidRPr="002C0114">
              <w:t>4</w:t>
            </w:r>
            <w:r w:rsidRPr="002C0114">
              <w:t xml:space="preserve"> měsíců od Data zahájení prací (předpoklad zahájení 0</w:t>
            </w:r>
            <w:r w:rsidR="00932BD9" w:rsidRPr="002C0114">
              <w:t>9</w:t>
            </w:r>
            <w:r w:rsidRPr="002C0114">
              <w:t xml:space="preserve">/2025) </w:t>
            </w:r>
          </w:p>
          <w:p w14:paraId="23316962" w14:textId="5E324C04" w:rsidR="00E41EEA" w:rsidRPr="002C0114" w:rsidRDefault="00E41EEA" w:rsidP="00C8486C">
            <w:pPr>
              <w:pStyle w:val="Tabulka-9"/>
            </w:pPr>
          </w:p>
        </w:tc>
      </w:tr>
      <w:tr w:rsidR="00E41EEA" w14:paraId="3A9FA543" w14:textId="77777777" w:rsidTr="001C7156">
        <w:tc>
          <w:tcPr>
            <w:tcW w:w="5608" w:type="dxa"/>
          </w:tcPr>
          <w:p w14:paraId="7ABFB982" w14:textId="06060713" w:rsidR="00E41EEA" w:rsidRPr="00B66C37" w:rsidRDefault="0043069E" w:rsidP="00C8486C">
            <w:pPr>
              <w:pStyle w:val="Tabulka-9"/>
            </w:pPr>
            <w:r w:rsidRPr="00B66C37">
              <w:t>Dokončení díla</w:t>
            </w:r>
            <w:r w:rsidRPr="00B66C37">
              <w:rPr>
                <w:sz w:val="14"/>
              </w:rPr>
              <w:t xml:space="preserve"> </w:t>
            </w:r>
            <w:r w:rsidRPr="00B66C37">
              <w:t>SO 98-98, kromě položek 6, 7, 9, 10, 11, 13, 14, 15, 16, 17, 18, 19, 20, 21, 22, které budou provedeny v Sekci 1 stavební</w:t>
            </w:r>
          </w:p>
        </w:tc>
        <w:tc>
          <w:tcPr>
            <w:tcW w:w="3260" w:type="dxa"/>
          </w:tcPr>
          <w:p w14:paraId="527A3C53" w14:textId="417E115A" w:rsidR="00B66C37" w:rsidRPr="002C0114" w:rsidRDefault="00B66C37" w:rsidP="00B66C37">
            <w:pPr>
              <w:pStyle w:val="Tabulka-9"/>
            </w:pPr>
            <w:r w:rsidRPr="002C0114">
              <w:t>3</w:t>
            </w:r>
            <w:r w:rsidR="00932BD9" w:rsidRPr="002C0114">
              <w:t>0</w:t>
            </w:r>
            <w:r w:rsidRPr="002C0114">
              <w:t xml:space="preserve"> měsíců od Data zahájení prací (viz smlouva)* </w:t>
            </w:r>
          </w:p>
          <w:p w14:paraId="283CAC03" w14:textId="6AD10322" w:rsidR="00E41EEA" w:rsidRPr="002C0114" w:rsidRDefault="00E41EEA" w:rsidP="00C8486C">
            <w:pPr>
              <w:pStyle w:val="Tabulka-9"/>
            </w:pPr>
          </w:p>
        </w:tc>
      </w:tr>
    </w:tbl>
    <w:p w14:paraId="5C7759F3" w14:textId="77777777" w:rsidR="00C96E7C" w:rsidRDefault="00C96E7C" w:rsidP="00150E39">
      <w:pPr>
        <w:pStyle w:val="PNNadpis10bPod-l111"/>
      </w:pPr>
      <w:r>
        <w:t xml:space="preserve">1.3 </w:t>
      </w:r>
      <w:r w:rsidR="001C7156">
        <w:tab/>
      </w:r>
      <w:r>
        <w:t>Elektronické přenosové systémy</w:t>
      </w:r>
    </w:p>
    <w:p w14:paraId="69C29DD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w:t>
      </w:r>
      <w:r w:rsidRPr="001C7156">
        <w:lastRenderedPageBreak/>
        <w:t>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5789B5A" w14:textId="7AD11E40" w:rsidR="00C14FCD" w:rsidRDefault="00C14FCD" w:rsidP="00CF609C">
      <w:pPr>
        <w:pStyle w:val="PNTextzkladn"/>
        <w:rPr>
          <w:rFonts w:eastAsia="Times New Roman" w:cs="Times New Roman"/>
        </w:rPr>
      </w:pPr>
    </w:p>
    <w:p w14:paraId="5EECA9CE" w14:textId="51FAFAB5" w:rsidR="00C14FCD" w:rsidRPr="004F164B" w:rsidRDefault="00C14FCD" w:rsidP="00D83BCB">
      <w:pPr>
        <w:pStyle w:val="Text1-2"/>
        <w:numPr>
          <w:ilvl w:val="0"/>
          <w:numId w:val="0"/>
        </w:numPr>
      </w:pPr>
      <w:r w:rsidRPr="004F164B">
        <w:t>Zhotovitel se zavazuje, že nejpozději do dokončení a předání Díla Objednateli provede</w:t>
      </w:r>
      <w:r w:rsidR="004F164B" w:rsidRPr="004F164B">
        <w:t xml:space="preserve"> 2</w:t>
      </w:r>
      <w:r w:rsidRPr="004F164B">
        <w:t xml:space="preserve"> studentsk</w:t>
      </w:r>
      <w:r w:rsidR="004F164B" w:rsidRPr="004F164B">
        <w:t>é e</w:t>
      </w:r>
      <w:r w:rsidRPr="004F164B">
        <w:t>xkurz</w:t>
      </w:r>
      <w:r w:rsidR="004F164B" w:rsidRPr="004F164B">
        <w:t>e</w:t>
      </w:r>
      <w:r w:rsidRPr="004F164B">
        <w:t xml:space="preserve"> na Staveništi. </w:t>
      </w:r>
    </w:p>
    <w:p w14:paraId="2A085AD6" w14:textId="426895E8" w:rsidR="00CD12DB" w:rsidRPr="004F164B" w:rsidRDefault="00CD12DB" w:rsidP="00907F0E">
      <w:pPr>
        <w:numPr>
          <w:ilvl w:val="1"/>
          <w:numId w:val="0"/>
        </w:numPr>
        <w:tabs>
          <w:tab w:val="num" w:pos="0"/>
        </w:tabs>
        <w:spacing w:after="120" w:line="264" w:lineRule="auto"/>
        <w:jc w:val="both"/>
        <w:rPr>
          <w:sz w:val="18"/>
          <w:szCs w:val="18"/>
        </w:rPr>
      </w:pPr>
      <w:r w:rsidRPr="004F164B">
        <w:rPr>
          <w:sz w:val="18"/>
          <w:szCs w:val="18"/>
        </w:rPr>
        <w:t xml:space="preserve">Objednatel v souladu s odst. </w:t>
      </w:r>
      <w:r w:rsidR="00907F0E" w:rsidRPr="004F164B">
        <w:rPr>
          <w:sz w:val="18"/>
          <w:szCs w:val="18"/>
        </w:rPr>
        <w:t>7</w:t>
      </w:r>
      <w:r w:rsidRPr="004F164B">
        <w:rPr>
          <w:sz w:val="18"/>
          <w:szCs w:val="18"/>
        </w:rPr>
        <w:t xml:space="preserve"> Smlouvy požaduje, aby Zhotovitel provedl při realizaci Díla pro Objednatele </w:t>
      </w:r>
      <w:r w:rsidR="00567396" w:rsidRPr="004F164B">
        <w:rPr>
          <w:sz w:val="18"/>
          <w:szCs w:val="18"/>
        </w:rPr>
        <w:t xml:space="preserve">2 </w:t>
      </w:r>
      <w:r w:rsidRPr="004F164B">
        <w:rPr>
          <w:sz w:val="18"/>
          <w:szCs w:val="18"/>
        </w:rPr>
        <w:t xml:space="preserve">exkurze pro studenty, a to následovně: </w:t>
      </w:r>
    </w:p>
    <w:p w14:paraId="1D918695" w14:textId="414BB801"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4F164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4F164B">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03E673D5" w14:textId="77777777" w:rsidR="00C96E7C" w:rsidRDefault="00C96E7C" w:rsidP="00150E39">
      <w:pPr>
        <w:pStyle w:val="PNNadpis10bPod-l111"/>
      </w:pPr>
      <w:r>
        <w:t>2.1</w:t>
      </w:r>
      <w:r w:rsidR="00CF609C">
        <w:tab/>
      </w:r>
      <w:r>
        <w:t>Právo přístupu na staveniště</w:t>
      </w:r>
    </w:p>
    <w:p w14:paraId="3AF67584" w14:textId="52BAA1AF" w:rsidR="00C96E7C" w:rsidRDefault="00C96E7C" w:rsidP="005D168C">
      <w:pPr>
        <w:pStyle w:val="PNTextzkladn"/>
      </w:pPr>
      <w:r>
        <w:t xml:space="preserve">Přístup na Staveniště bude Zhotoviteli umožněn od </w:t>
      </w:r>
      <w:r w:rsidR="003F2CC3">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7BBEA959" w:rsidR="00C96E7C" w:rsidRDefault="00862912" w:rsidP="00CF609C">
      <w:pPr>
        <w:pStyle w:val="PNOdrka1-"/>
      </w:pPr>
      <w:r>
        <w:t>Mgr</w:t>
      </w:r>
      <w:r w:rsidR="00B75501">
        <w:t>. Daniel Továrnický</w:t>
      </w:r>
    </w:p>
    <w:p w14:paraId="4DC7BA60" w14:textId="77777777" w:rsidR="00C11489" w:rsidRPr="00575DC3" w:rsidRDefault="00C11489" w:rsidP="004F164B">
      <w:pPr>
        <w:pStyle w:val="PNOdrka1-"/>
        <w:numPr>
          <w:ilvl w:val="0"/>
          <w:numId w:val="0"/>
        </w:numPr>
        <w:ind w:left="720"/>
      </w:pPr>
      <w:r w:rsidRPr="00575DC3">
        <w:t>Správa železnic, státní organizace</w:t>
      </w:r>
    </w:p>
    <w:p w14:paraId="0245D47D" w14:textId="77777777" w:rsidR="00C11489" w:rsidRDefault="00C11489" w:rsidP="004F164B">
      <w:pPr>
        <w:pStyle w:val="PNOdrka1-"/>
        <w:numPr>
          <w:ilvl w:val="0"/>
          <w:numId w:val="0"/>
        </w:numPr>
        <w:ind w:left="720"/>
      </w:pPr>
      <w:r w:rsidRPr="001146B8">
        <w:t>S</w:t>
      </w:r>
      <w:r>
        <w:t>tavební s</w:t>
      </w:r>
      <w:r w:rsidRPr="001146B8">
        <w:t xml:space="preserve">práva </w:t>
      </w:r>
      <w:r>
        <w:t>západ</w:t>
      </w:r>
    </w:p>
    <w:p w14:paraId="4BF56A32" w14:textId="77777777" w:rsidR="00C11489" w:rsidRPr="00575DC3" w:rsidRDefault="00C11489" w:rsidP="004F164B">
      <w:pPr>
        <w:pStyle w:val="PNOdrka1-"/>
        <w:numPr>
          <w:ilvl w:val="0"/>
          <w:numId w:val="0"/>
        </w:numPr>
        <w:ind w:left="720"/>
      </w:pPr>
      <w:r w:rsidRPr="00635152">
        <w:t>Ke Štvanici 656/3</w:t>
      </w:r>
      <w:r>
        <w:t xml:space="preserve">, </w:t>
      </w:r>
      <w:r w:rsidRPr="00A018E8">
        <w:t>Praha 8</w:t>
      </w:r>
    </w:p>
    <w:p w14:paraId="20F7CF25" w14:textId="47348977" w:rsidR="00C11489" w:rsidRDefault="00C11489" w:rsidP="004F164B">
      <w:pPr>
        <w:pStyle w:val="PNOdrka1-"/>
        <w:numPr>
          <w:ilvl w:val="0"/>
          <w:numId w:val="0"/>
        </w:numPr>
        <w:ind w:left="720"/>
      </w:pPr>
      <w:r w:rsidRPr="00575DC3">
        <w:t xml:space="preserve">mobil </w:t>
      </w:r>
      <w:r w:rsidRPr="001146B8">
        <w:t>+</w:t>
      </w:r>
      <w:r w:rsidRPr="00A018E8">
        <w:t xml:space="preserve"> 420 </w:t>
      </w:r>
      <w:r w:rsidR="00B83784" w:rsidRPr="00B83784">
        <w:t>722 988 744</w:t>
      </w:r>
      <w:r w:rsidRPr="00575DC3">
        <w:t>, e-mail</w:t>
      </w:r>
      <w:r>
        <w:t xml:space="preserve">: </w:t>
      </w:r>
      <w:hyperlink r:id="rId13" w:history="1">
        <w:r w:rsidR="00B83784" w:rsidRPr="00DE14F2">
          <w:rPr>
            <w:rStyle w:val="Hypertextovodkaz"/>
            <w:noProof w:val="0"/>
          </w:rPr>
          <w:t>tovarnicky@spravazeleznic.c</w:t>
        </w:r>
      </w:hyperlink>
      <w:r>
        <w:t>z</w:t>
      </w:r>
    </w:p>
    <w:p w14:paraId="1230A39D" w14:textId="77777777" w:rsidR="00C11489" w:rsidRDefault="00C11489" w:rsidP="004F164B">
      <w:pPr>
        <w:pStyle w:val="PNOdrka1-"/>
        <w:numPr>
          <w:ilvl w:val="0"/>
          <w:numId w:val="0"/>
        </w:numPr>
        <w:ind w:left="720"/>
      </w:pPr>
    </w:p>
    <w:p w14:paraId="00A8679D" w14:textId="6C876DE0" w:rsidR="003E2E24" w:rsidRDefault="009D1439" w:rsidP="00CF609C">
      <w:pPr>
        <w:pStyle w:val="PNOdrka1-"/>
      </w:pPr>
      <w:r>
        <w:t>v</w:t>
      </w:r>
      <w:r w:rsidR="003E2E24">
        <w:t xml:space="preserve">e věci kontroly požití alkoholu a/nebo návykových látek </w:t>
      </w:r>
      <w:r w:rsidR="004F164B">
        <w:t>:</w:t>
      </w:r>
    </w:p>
    <w:p w14:paraId="4EF3EB4A" w14:textId="34F401F6" w:rsidR="00AF5CD5" w:rsidRDefault="00DC4A13" w:rsidP="004F164B">
      <w:pPr>
        <w:pStyle w:val="PNOdrka1-"/>
        <w:numPr>
          <w:ilvl w:val="0"/>
          <w:numId w:val="0"/>
        </w:numPr>
        <w:ind w:left="720"/>
      </w:pPr>
      <w:r>
        <w:t>Ing. Martin Šesták</w:t>
      </w:r>
    </w:p>
    <w:p w14:paraId="7E964F7E" w14:textId="77777777" w:rsidR="00AF5CD5" w:rsidRPr="00575DC3" w:rsidRDefault="00AF5CD5" w:rsidP="004F164B">
      <w:pPr>
        <w:pStyle w:val="PNOdrka1-"/>
        <w:numPr>
          <w:ilvl w:val="0"/>
          <w:numId w:val="0"/>
        </w:numPr>
        <w:ind w:left="720"/>
      </w:pPr>
      <w:r w:rsidRPr="00575DC3">
        <w:lastRenderedPageBreak/>
        <w:t>Správa železnic, státní organizace</w:t>
      </w:r>
    </w:p>
    <w:p w14:paraId="67749E44" w14:textId="77777777" w:rsidR="00AF5CD5" w:rsidRDefault="00AF5CD5" w:rsidP="004F164B">
      <w:pPr>
        <w:pStyle w:val="PNOdrka1-"/>
        <w:numPr>
          <w:ilvl w:val="0"/>
          <w:numId w:val="0"/>
        </w:numPr>
        <w:ind w:left="720"/>
      </w:pPr>
      <w:r w:rsidRPr="001146B8">
        <w:t>S</w:t>
      </w:r>
      <w:r>
        <w:t>tavební s</w:t>
      </w:r>
      <w:r w:rsidRPr="001146B8">
        <w:t xml:space="preserve">práva </w:t>
      </w:r>
      <w:r>
        <w:t>západ</w:t>
      </w:r>
    </w:p>
    <w:p w14:paraId="526FF65B" w14:textId="77777777" w:rsidR="00C13FE5" w:rsidRDefault="00C13FE5" w:rsidP="00C13FE5">
      <w:pPr>
        <w:pStyle w:val="PNOdrka1-"/>
        <w:numPr>
          <w:ilvl w:val="0"/>
          <w:numId w:val="0"/>
        </w:numPr>
        <w:ind w:left="720"/>
      </w:pPr>
      <w:bookmarkStart w:id="2" w:name="_Hlk185407338"/>
      <w:r>
        <w:t>Regionální pracoviště Plzeň</w:t>
      </w:r>
    </w:p>
    <w:p w14:paraId="3146674D" w14:textId="2C4AF19A" w:rsidR="00C13FE5" w:rsidRDefault="00C13FE5" w:rsidP="00C13FE5">
      <w:pPr>
        <w:pStyle w:val="PNOdrka1-"/>
        <w:numPr>
          <w:ilvl w:val="0"/>
          <w:numId w:val="0"/>
        </w:numPr>
        <w:ind w:left="720"/>
      </w:pPr>
      <w:r>
        <w:t>Sušická 1105/25, 326 00 Plzeň</w:t>
      </w:r>
    </w:p>
    <w:p w14:paraId="14FE417B" w14:textId="675C27D1" w:rsidR="00AF5CD5" w:rsidRDefault="00AF5CD5" w:rsidP="004F164B">
      <w:pPr>
        <w:pStyle w:val="PNOdrka1-"/>
        <w:numPr>
          <w:ilvl w:val="0"/>
          <w:numId w:val="0"/>
        </w:numPr>
        <w:ind w:left="720"/>
      </w:pPr>
      <w:bookmarkStart w:id="3" w:name="_Hlk185249986"/>
      <w:bookmarkEnd w:id="2"/>
      <w:r w:rsidRPr="00575DC3">
        <w:t xml:space="preserve">mobil </w:t>
      </w:r>
      <w:r w:rsidRPr="001146B8">
        <w:t>+</w:t>
      </w:r>
      <w:r w:rsidR="00DC4A13">
        <w:t>420</w:t>
      </w:r>
      <w:r w:rsidRPr="00A018E8">
        <w:t xml:space="preserve"> </w:t>
      </w:r>
      <w:r w:rsidR="00DC4A13">
        <w:t>602 708 920</w:t>
      </w:r>
      <w:r w:rsidRPr="00575DC3">
        <w:t>, e-mail</w:t>
      </w:r>
      <w:r>
        <w:t xml:space="preserve">: </w:t>
      </w:r>
      <w:r w:rsidR="00DC4A13">
        <w:t>Sestakm@spravazeleznic.cz</w:t>
      </w:r>
    </w:p>
    <w:bookmarkEnd w:id="3"/>
    <w:p w14:paraId="11149B0F" w14:textId="77777777" w:rsidR="00AF5CD5" w:rsidRDefault="00AF5CD5" w:rsidP="004F164B">
      <w:pPr>
        <w:pStyle w:val="PNOdrka1-"/>
        <w:numPr>
          <w:ilvl w:val="0"/>
          <w:numId w:val="0"/>
        </w:numPr>
        <w:ind w:left="720"/>
      </w:pPr>
    </w:p>
    <w:p w14:paraId="0B5CCAEB" w14:textId="073A7165" w:rsidR="00071A0E" w:rsidRPr="004F164B" w:rsidRDefault="00071A0E" w:rsidP="00CF609C">
      <w:pPr>
        <w:pStyle w:val="PNTextzkladn"/>
        <w:rPr>
          <w:iCs/>
        </w:rPr>
      </w:pPr>
      <w:r w:rsidRPr="004F164B">
        <w:rPr>
          <w:iCs/>
        </w:rPr>
        <w:t xml:space="preserve">- </w:t>
      </w:r>
      <w:r w:rsidR="00FF3313" w:rsidRPr="004F164B">
        <w:rPr>
          <w:iCs/>
        </w:rPr>
        <w:t>autorizovaný</w:t>
      </w:r>
      <w:r w:rsidRPr="004F164B">
        <w:rPr>
          <w:iCs/>
        </w:rPr>
        <w:t xml:space="preserve"> zeměměřický inženýr</w:t>
      </w:r>
      <w:r w:rsidR="004F164B">
        <w:rPr>
          <w:iCs/>
        </w:rPr>
        <w:t>:</w:t>
      </w:r>
    </w:p>
    <w:p w14:paraId="1B980546" w14:textId="0639672F" w:rsidR="008A5ED1" w:rsidRPr="00575DC3" w:rsidRDefault="008A5ED1" w:rsidP="008A5ED1">
      <w:pPr>
        <w:pStyle w:val="PNOdrka1-"/>
        <w:numPr>
          <w:ilvl w:val="0"/>
          <w:numId w:val="0"/>
        </w:numPr>
        <w:ind w:left="720"/>
      </w:pPr>
      <w:r w:rsidRPr="00575DC3">
        <w:t xml:space="preserve">Ing. </w:t>
      </w:r>
      <w:r>
        <w:t>Ondřej Kugler</w:t>
      </w:r>
    </w:p>
    <w:p w14:paraId="320F190F" w14:textId="77777777" w:rsidR="008A5ED1" w:rsidRPr="00575DC3" w:rsidRDefault="008A5ED1" w:rsidP="008A5ED1">
      <w:pPr>
        <w:pStyle w:val="PNOdrka1-"/>
        <w:numPr>
          <w:ilvl w:val="0"/>
          <w:numId w:val="0"/>
        </w:numPr>
        <w:ind w:left="720"/>
      </w:pPr>
      <w:r w:rsidRPr="00575DC3">
        <w:t>Správa železnic, státní organizace</w:t>
      </w:r>
    </w:p>
    <w:p w14:paraId="08412AFF" w14:textId="77777777" w:rsidR="008A5ED1" w:rsidRDefault="008A5ED1" w:rsidP="008A5ED1">
      <w:pPr>
        <w:pStyle w:val="PNOdrka1-"/>
        <w:numPr>
          <w:ilvl w:val="0"/>
          <w:numId w:val="0"/>
        </w:numPr>
        <w:ind w:left="720"/>
      </w:pPr>
      <w:r w:rsidRPr="001146B8">
        <w:t>Správa železniční geodézie</w:t>
      </w:r>
    </w:p>
    <w:p w14:paraId="471B243F" w14:textId="3423BA6E" w:rsidR="008A5ED1" w:rsidRPr="00575DC3" w:rsidRDefault="008A5ED1" w:rsidP="008A5ED1">
      <w:pPr>
        <w:pStyle w:val="PNOdrka1-"/>
        <w:numPr>
          <w:ilvl w:val="0"/>
          <w:numId w:val="0"/>
        </w:numPr>
        <w:ind w:left="720"/>
      </w:pPr>
      <w:r>
        <w:t xml:space="preserve">Sušická 1105/23a, 326 00 Plzeň 2 </w:t>
      </w:r>
      <w:r w:rsidRPr="00575DC3">
        <w:t xml:space="preserve"> </w:t>
      </w:r>
    </w:p>
    <w:p w14:paraId="327054E5" w14:textId="0321FC10" w:rsidR="008A5ED1" w:rsidRPr="004F164B" w:rsidRDefault="008A5ED1" w:rsidP="008A5ED1">
      <w:pPr>
        <w:pStyle w:val="PNOdrka1-"/>
        <w:numPr>
          <w:ilvl w:val="0"/>
          <w:numId w:val="0"/>
        </w:numPr>
        <w:ind w:left="720"/>
      </w:pPr>
      <w:r w:rsidRPr="004F164B">
        <w:t xml:space="preserve">mobil +420 607 037 215, e-mail: </w:t>
      </w:r>
      <w:hyperlink r:id="rId14" w:history="1">
        <w:r w:rsidRPr="004F164B">
          <w:rPr>
            <w:rStyle w:val="Hypertextovodkaz"/>
            <w:noProof w:val="0"/>
          </w:rPr>
          <w:t>KuglerO@spravazeleznic.c</w:t>
        </w:r>
      </w:hyperlink>
      <w:r w:rsidR="00AF5CD5" w:rsidRPr="004F164B">
        <w:rPr>
          <w:rStyle w:val="Hypertextovodkaz"/>
          <w:noProof w:val="0"/>
        </w:rPr>
        <w:t>z</w:t>
      </w:r>
    </w:p>
    <w:p w14:paraId="0680B3A9" w14:textId="77777777" w:rsidR="008A5ED1" w:rsidRPr="004F164B" w:rsidRDefault="008A5ED1" w:rsidP="00CF609C">
      <w:pPr>
        <w:pStyle w:val="PNTextzkladn"/>
        <w:rPr>
          <w:i/>
        </w:rPr>
      </w:pPr>
    </w:p>
    <w:p w14:paraId="01E155C4" w14:textId="1C3672AD" w:rsidR="00071A0E" w:rsidRPr="004F164B" w:rsidRDefault="00071A0E" w:rsidP="00CF609C">
      <w:pPr>
        <w:pStyle w:val="PNTextzkladn"/>
        <w:rPr>
          <w:iCs/>
        </w:rPr>
      </w:pPr>
      <w:r w:rsidRPr="004F164B">
        <w:rPr>
          <w:iCs/>
        </w:rPr>
        <w:t>- koordinátor BOZP na staveništi</w:t>
      </w:r>
      <w:r w:rsidR="004F164B" w:rsidRPr="004F164B">
        <w:rPr>
          <w:iCs/>
        </w:rPr>
        <w:t>:</w:t>
      </w:r>
    </w:p>
    <w:p w14:paraId="3CA4031D" w14:textId="52EF5AE2" w:rsidR="00C96E7C" w:rsidRPr="00DC4A13" w:rsidRDefault="004F164B" w:rsidP="00CF609C">
      <w:pPr>
        <w:pStyle w:val="PNTextzkladn"/>
        <w:rPr>
          <w:iCs/>
        </w:rPr>
      </w:pPr>
      <w:r w:rsidRPr="00C13FE5">
        <w:rPr>
          <w:iCs/>
        </w:rPr>
        <w:t xml:space="preserve">           </w:t>
      </w:r>
      <w:r w:rsidR="00DC4A13" w:rsidRPr="00C13FE5">
        <w:rPr>
          <w:iCs/>
        </w:rPr>
        <w:t>Ing. Martin Šesták</w:t>
      </w:r>
    </w:p>
    <w:p w14:paraId="66C3D0F3" w14:textId="77777777" w:rsidR="008B3FC5" w:rsidRPr="004F164B" w:rsidRDefault="008B3FC5" w:rsidP="008B3FC5">
      <w:pPr>
        <w:pStyle w:val="PNOdrka1-"/>
        <w:numPr>
          <w:ilvl w:val="0"/>
          <w:numId w:val="0"/>
        </w:numPr>
        <w:ind w:left="720"/>
      </w:pPr>
      <w:r w:rsidRPr="004F164B">
        <w:t>Správa železnic, státní organizace</w:t>
      </w:r>
    </w:p>
    <w:p w14:paraId="0133DB50" w14:textId="37A33A3D" w:rsidR="008B3FC5" w:rsidRDefault="008B3FC5" w:rsidP="008B3FC5">
      <w:pPr>
        <w:pStyle w:val="PNOdrka1-"/>
        <w:numPr>
          <w:ilvl w:val="0"/>
          <w:numId w:val="0"/>
        </w:numPr>
        <w:ind w:left="720"/>
      </w:pPr>
      <w:r w:rsidRPr="004F164B">
        <w:t>S</w:t>
      </w:r>
      <w:r w:rsidR="00635152" w:rsidRPr="004F164B">
        <w:t>tavební s</w:t>
      </w:r>
      <w:r w:rsidRPr="004F164B">
        <w:t xml:space="preserve">práva </w:t>
      </w:r>
      <w:r w:rsidR="00635152" w:rsidRPr="004F164B">
        <w:t>západ</w:t>
      </w:r>
    </w:p>
    <w:p w14:paraId="7910A214" w14:textId="77777777" w:rsidR="00C13FE5" w:rsidRDefault="00C13FE5" w:rsidP="00C13FE5">
      <w:pPr>
        <w:pStyle w:val="PNOdrka1-"/>
        <w:numPr>
          <w:ilvl w:val="0"/>
          <w:numId w:val="0"/>
        </w:numPr>
        <w:ind w:left="720"/>
      </w:pPr>
      <w:r>
        <w:t>Regionální pracoviště Plzeň</w:t>
      </w:r>
    </w:p>
    <w:p w14:paraId="0E26DF51" w14:textId="77777777" w:rsidR="00C13FE5" w:rsidRDefault="00C13FE5" w:rsidP="00C13FE5">
      <w:pPr>
        <w:pStyle w:val="PNOdrka1-"/>
        <w:numPr>
          <w:ilvl w:val="0"/>
          <w:numId w:val="0"/>
        </w:numPr>
        <w:ind w:left="720"/>
      </w:pPr>
      <w:r>
        <w:t>Sušická 1105/25, 326 00 Plzeň</w:t>
      </w:r>
    </w:p>
    <w:p w14:paraId="392E7098" w14:textId="07C0AC5F" w:rsidR="008B3FC5" w:rsidRPr="00CF609C" w:rsidRDefault="00DC4A13" w:rsidP="00C13FE5">
      <w:pPr>
        <w:pStyle w:val="PNOdrka1-"/>
        <w:numPr>
          <w:ilvl w:val="0"/>
          <w:numId w:val="0"/>
        </w:numPr>
        <w:ind w:left="720"/>
        <w:rPr>
          <w:i/>
        </w:rPr>
      </w:pPr>
      <w:r w:rsidRPr="00DC4A13">
        <w:t>mobil +420 602 708 920, e-mail: Sestakm@spravazeleznic.cz</w:t>
      </w: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44E02CC6"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7228FA1" w14:textId="77777777" w:rsidR="00CB6AB3" w:rsidRPr="00937303" w:rsidRDefault="00CB6AB3" w:rsidP="00CB6AB3">
      <w:pPr>
        <w:pStyle w:val="PNTextzkladn"/>
        <w:rPr>
          <w:rFonts w:asciiTheme="majorHAnsi" w:hAnsiTheme="majorHAnsi"/>
        </w:rPr>
      </w:pPr>
      <w:bookmarkStart w:id="4" w:name="_Hlk176162868"/>
      <w:r w:rsidRPr="00937303">
        <w:rPr>
          <w:rFonts w:asciiTheme="majorHAnsi" w:hAnsiTheme="majorHAnsi"/>
        </w:rPr>
        <w:t>Text Pod-článku 4.4.1 se ruší a nahrazuje textem:</w:t>
      </w:r>
    </w:p>
    <w:bookmarkEnd w:id="4"/>
    <w:p w14:paraId="33ECFC5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 xml:space="preserve">rozsahu vlastními prostředky ten </w:t>
      </w:r>
      <w:r w:rsidRPr="00937303">
        <w:rPr>
          <w:rFonts w:asciiTheme="majorHAnsi" w:hAnsiTheme="majorHAnsi" w:cs="ArialNarrow"/>
          <w:sz w:val="18"/>
          <w:szCs w:val="18"/>
        </w:rPr>
        <w:lastRenderedPageBreak/>
        <w:t>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F0BD5DA" w14:textId="0582256C" w:rsidR="00194FE9" w:rsidRPr="00672D0D" w:rsidRDefault="00194FE9" w:rsidP="00CE4286">
      <w:pPr>
        <w:pStyle w:val="PNTextPoznmkazelen"/>
        <w:rPr>
          <w:i w:val="0"/>
          <w:iCs/>
          <w:color w:val="auto"/>
        </w:rPr>
      </w:pPr>
      <w:bookmarkStart w:id="5" w:name="_Hlk176769316"/>
      <w:r w:rsidRPr="00672D0D">
        <w:rPr>
          <w:i w:val="0"/>
          <w:iCs/>
          <w:color w:val="auto"/>
        </w:rPr>
        <w:t xml:space="preserve">Za speciální činnosti a zřízení se považují: </w:t>
      </w:r>
    </w:p>
    <w:p w14:paraId="2417C764" w14:textId="1D7E0EF6" w:rsidR="00194FE9" w:rsidRPr="00672D0D" w:rsidRDefault="00CA2A34" w:rsidP="00CE4286">
      <w:pPr>
        <w:pStyle w:val="PNTextPoznmkazelen"/>
        <w:rPr>
          <w:i w:val="0"/>
          <w:iCs/>
          <w:color w:val="auto"/>
        </w:rPr>
      </w:pPr>
      <w:r>
        <w:rPr>
          <w:i w:val="0"/>
          <w:iCs/>
          <w:color w:val="auto"/>
        </w:rPr>
        <w:t>s</w:t>
      </w:r>
      <w:r w:rsidRPr="00672D0D">
        <w:rPr>
          <w:i w:val="0"/>
          <w:iCs/>
          <w:color w:val="auto"/>
        </w:rPr>
        <w:t xml:space="preserve">troj </w:t>
      </w:r>
      <w:r w:rsidR="00194FE9" w:rsidRPr="00672D0D">
        <w:rPr>
          <w:i w:val="0"/>
          <w:iCs/>
          <w:color w:val="auto"/>
        </w:rPr>
        <w:t xml:space="preserve">na pokládku kolejí a výhybek a </w:t>
      </w:r>
      <w:r>
        <w:rPr>
          <w:i w:val="0"/>
          <w:iCs/>
          <w:color w:val="auto"/>
        </w:rPr>
        <w:t>a</w:t>
      </w:r>
      <w:r w:rsidRPr="00672D0D">
        <w:rPr>
          <w:i w:val="0"/>
          <w:iCs/>
          <w:color w:val="auto"/>
        </w:rPr>
        <w:t xml:space="preserve">utomatické </w:t>
      </w:r>
      <w:r w:rsidR="00194FE9" w:rsidRPr="00672D0D">
        <w:rPr>
          <w:i w:val="0"/>
          <w:iCs/>
          <w:color w:val="auto"/>
        </w:rPr>
        <w:t>strojní zařízení pro úpravu směrové a výškové polohy koleje a výhybek</w:t>
      </w:r>
      <w:r w:rsidR="004C527E" w:rsidRPr="00672D0D">
        <w:rPr>
          <w:i w:val="0"/>
          <w:iCs/>
          <w:color w:val="auto"/>
        </w:rPr>
        <w:t>,</w:t>
      </w:r>
      <w:r w:rsidR="00C57B0C" w:rsidRPr="00672D0D">
        <w:rPr>
          <w:i w:val="0"/>
          <w:iCs/>
          <w:color w:val="auto"/>
        </w:rPr>
        <w:t xml:space="preserve"> </w:t>
      </w:r>
      <w:r w:rsidR="004C527E" w:rsidRPr="00672D0D">
        <w:rPr>
          <w:i w:val="0"/>
          <w:iCs/>
          <w:color w:val="auto"/>
        </w:rPr>
        <w:t>souprava pro montáž trakčního vedení</w:t>
      </w:r>
    </w:p>
    <w:p w14:paraId="3F490DD6" w14:textId="77777777" w:rsidR="00194FE9" w:rsidRPr="00672D0D" w:rsidRDefault="00194FE9" w:rsidP="00CE4286">
      <w:pPr>
        <w:pStyle w:val="PNTextPoznmkazelen"/>
        <w:rPr>
          <w:i w:val="0"/>
          <w:iCs/>
          <w:color w:val="auto"/>
        </w:rPr>
      </w:pPr>
      <w:r w:rsidRPr="00672D0D">
        <w:rPr>
          <w:i w:val="0"/>
          <w:iCs/>
          <w:color w:val="auto"/>
        </w:rPr>
        <w:t>a</w:t>
      </w:r>
    </w:p>
    <w:p w14:paraId="70A4A1A8" w14:textId="0BB11C6A" w:rsidR="00194FE9" w:rsidRPr="00C13FE5" w:rsidRDefault="00194FE9" w:rsidP="00CE4286">
      <w:pPr>
        <w:pStyle w:val="PNTextPoznmkazelen"/>
        <w:rPr>
          <w:i w:val="0"/>
          <w:iCs/>
          <w:color w:val="auto"/>
        </w:rPr>
      </w:pPr>
      <w:r w:rsidRPr="00C13FE5">
        <w:rPr>
          <w:i w:val="0"/>
          <w:iCs/>
          <w:color w:val="auto"/>
        </w:rPr>
        <w:t xml:space="preserve">činnosti prováděné těmito stroji a zařízeními. </w:t>
      </w:r>
    </w:p>
    <w:bookmarkEnd w:id="5"/>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F82035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9C6C9F7" w14:textId="77777777" w:rsidR="00C96E7C" w:rsidRPr="00CF609C" w:rsidRDefault="00C96E7C" w:rsidP="00CF609C">
      <w:pPr>
        <w:pStyle w:val="PNNadpis9b-tun"/>
      </w:pPr>
      <w:r w:rsidRPr="00CF609C">
        <w:lastRenderedPageBreak/>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lastRenderedPageBreak/>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340D6F65" w14:textId="34AC61C9" w:rsidR="001927B4" w:rsidRPr="00CF609C" w:rsidRDefault="001927B4" w:rsidP="00CF609C">
      <w:pPr>
        <w:pStyle w:val="PNTextzkladn"/>
      </w:pPr>
      <w:bookmarkStart w:id="6" w:name="_Hlk176777580"/>
      <w:r w:rsidRPr="00CF609C">
        <w:t>Zhotovitel je povinen uhradit smluvní pok</w:t>
      </w:r>
      <w:r w:rsidR="00204751">
        <w:t>utu ve výši 100 </w:t>
      </w:r>
      <w:r w:rsidRPr="00CF609C">
        <w:t>000</w:t>
      </w:r>
      <w:r w:rsidR="00204751">
        <w:t> </w:t>
      </w:r>
      <w:r w:rsidRPr="00CF609C">
        <w:t xml:space="preserve">Kč za každou </w:t>
      </w:r>
      <w:r w:rsidR="00BC281C">
        <w:t xml:space="preserve">neprovedenou </w:t>
      </w:r>
      <w:r w:rsidRPr="00CF609C">
        <w:t>exkurzi.</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77777777" w:rsidR="00500582" w:rsidRPr="00CF609C" w:rsidRDefault="00500582" w:rsidP="00150E39">
      <w:pPr>
        <w:pStyle w:val="PNTextzkladn"/>
        <w:keepNext/>
      </w:pPr>
      <w:r>
        <w:t xml:space="preserve">Pro provádění Díla </w:t>
      </w:r>
      <w:r w:rsidRPr="00CF609C">
        <w:t>jsou stanoveny následující milníky:</w:t>
      </w:r>
    </w:p>
    <w:tbl>
      <w:tblPr>
        <w:tblStyle w:val="Tabulka10"/>
        <w:tblW w:w="8080" w:type="dxa"/>
        <w:tblInd w:w="709" w:type="dxa"/>
        <w:tblLook w:val="04A0" w:firstRow="1" w:lastRow="0" w:firstColumn="1" w:lastColumn="0" w:noHBand="0" w:noVBand="1"/>
      </w:tblPr>
      <w:tblGrid>
        <w:gridCol w:w="1276"/>
        <w:gridCol w:w="5245"/>
        <w:gridCol w:w="1559"/>
      </w:tblGrid>
      <w:tr w:rsidR="008F3744" w:rsidRPr="005A1B37" w14:paraId="5FFB948B" w14:textId="77777777" w:rsidTr="00371D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AB71CA5" w14:textId="77777777" w:rsidR="008F3744" w:rsidRPr="005A1B37" w:rsidRDefault="008F3744" w:rsidP="00371D33">
            <w:pPr>
              <w:pStyle w:val="Tabulka-7"/>
              <w:keepNext/>
              <w:rPr>
                <w:b/>
              </w:rPr>
            </w:pPr>
            <w:r w:rsidRPr="005A1B37">
              <w:rPr>
                <w:b/>
              </w:rPr>
              <w:t>Milník</w:t>
            </w:r>
          </w:p>
        </w:tc>
        <w:tc>
          <w:tcPr>
            <w:tcW w:w="5245" w:type="dxa"/>
          </w:tcPr>
          <w:p w14:paraId="1DD2BEA9" w14:textId="77777777" w:rsidR="008F3744" w:rsidRPr="005A1B37" w:rsidRDefault="008F3744" w:rsidP="00371D33">
            <w:pPr>
              <w:pStyle w:val="Tabulka-7"/>
              <w:keepNext/>
              <w:cnfStyle w:val="100000000000" w:firstRow="1" w:lastRow="0" w:firstColumn="0" w:lastColumn="0" w:oddVBand="0" w:evenVBand="0" w:oddHBand="0" w:evenHBand="0" w:firstRowFirstColumn="0" w:firstRowLastColumn="0" w:lastRowFirstColumn="0" w:lastRowLastColumn="0"/>
              <w:rPr>
                <w:b/>
              </w:rPr>
            </w:pPr>
            <w:r w:rsidRPr="005A1B37">
              <w:rPr>
                <w:b/>
              </w:rPr>
              <w:t>Popis</w:t>
            </w:r>
          </w:p>
        </w:tc>
        <w:tc>
          <w:tcPr>
            <w:tcW w:w="1559" w:type="dxa"/>
          </w:tcPr>
          <w:p w14:paraId="38E90F45" w14:textId="77777777" w:rsidR="008F3744" w:rsidRPr="005A1B37" w:rsidRDefault="008F3744" w:rsidP="00371D33">
            <w:pPr>
              <w:pStyle w:val="Tabulka-7"/>
              <w:keepNext/>
              <w:cnfStyle w:val="100000000000" w:firstRow="1" w:lastRow="0" w:firstColumn="0" w:lastColumn="0" w:oddVBand="0" w:evenVBand="0" w:oddHBand="0" w:evenHBand="0" w:firstRowFirstColumn="0" w:firstRowLastColumn="0" w:lastRowFirstColumn="0" w:lastRowLastColumn="0"/>
              <w:rPr>
                <w:b/>
              </w:rPr>
            </w:pPr>
            <w:r w:rsidRPr="005A1B37">
              <w:rPr>
                <w:b/>
              </w:rPr>
              <w:t>Termín milníku</w:t>
            </w:r>
          </w:p>
        </w:tc>
      </w:tr>
      <w:tr w:rsidR="008F3744" w:rsidRPr="005A1B37" w14:paraId="1DEB008A" w14:textId="77777777" w:rsidTr="00371D33">
        <w:tc>
          <w:tcPr>
            <w:cnfStyle w:val="001000000000" w:firstRow="0" w:lastRow="0" w:firstColumn="1" w:lastColumn="0" w:oddVBand="0" w:evenVBand="0" w:oddHBand="0" w:evenHBand="0" w:firstRowFirstColumn="0" w:firstRowLastColumn="0" w:lastRowFirstColumn="0" w:lastRowLastColumn="0"/>
            <w:tcW w:w="1276" w:type="dxa"/>
            <w:vAlign w:val="top"/>
          </w:tcPr>
          <w:p w14:paraId="517E8777" w14:textId="77777777" w:rsidR="008F3744" w:rsidRPr="005A1B37" w:rsidRDefault="008F3744" w:rsidP="00371D33">
            <w:pPr>
              <w:pStyle w:val="Tabulka-7"/>
            </w:pPr>
            <w:r w:rsidRPr="005A1B37">
              <w:t xml:space="preserve">Milník č. </w:t>
            </w:r>
            <w:r>
              <w:t>1</w:t>
            </w:r>
          </w:p>
        </w:tc>
        <w:tc>
          <w:tcPr>
            <w:tcW w:w="5245" w:type="dxa"/>
            <w:vAlign w:val="top"/>
          </w:tcPr>
          <w:p w14:paraId="7E1FBA71" w14:textId="77777777" w:rsidR="008F3744" w:rsidRPr="005A1B37" w:rsidRDefault="008F3744" w:rsidP="00371D33">
            <w:pPr>
              <w:pStyle w:val="Tabulka-7"/>
              <w:cnfStyle w:val="000000000000" w:firstRow="0" w:lastRow="0" w:firstColumn="0" w:lastColumn="0" w:oddVBand="0" w:evenVBand="0" w:oddHBand="0" w:evenHBand="0" w:firstRowFirstColumn="0" w:firstRowLastColumn="0" w:lastRowFirstColumn="0" w:lastRowLastColumn="0"/>
            </w:pPr>
            <w:r w:rsidRPr="005A1B37">
              <w:t>Zahájení zkušebního (a ověřovacího) provozu Objektů (SO/PS) odpovídajících 1.etapě stavby „2.stavba“ dle harmonogramu (viz část B.8) a celé stavby „1.e. 1.stavba“</w:t>
            </w:r>
            <w:r>
              <w:t xml:space="preserve"> pod ETCS L2 výhradní provoz s benefity</w:t>
            </w:r>
            <w:r w:rsidRPr="005A1B37">
              <w:t xml:space="preserve"> a konec příslušné výluky, začátek výluky na výstavbu části díla odpovídající 2. etapě stavby „2.stavba“harmonogramu (viz část B.8)</w:t>
            </w:r>
          </w:p>
        </w:tc>
        <w:tc>
          <w:tcPr>
            <w:tcW w:w="1559" w:type="dxa"/>
            <w:vAlign w:val="top"/>
          </w:tcPr>
          <w:p w14:paraId="22407591" w14:textId="77777777" w:rsidR="008F3744" w:rsidRPr="005A1B37" w:rsidRDefault="008F3744" w:rsidP="00371D33">
            <w:pPr>
              <w:pStyle w:val="Tabulka-7"/>
              <w:cnfStyle w:val="000000000000" w:firstRow="0" w:lastRow="0" w:firstColumn="0" w:lastColumn="0" w:oddVBand="0" w:evenVBand="0" w:oddHBand="0" w:evenHBand="0" w:firstRowFirstColumn="0" w:firstRowLastColumn="0" w:lastRowFirstColumn="0" w:lastRowLastColumn="0"/>
            </w:pPr>
            <w:r>
              <w:t>Ukončení výluky „Hlavní stavební práce“pro 1. etapu 2. stavby (viz dokument harmonogram v části B.8)</w:t>
            </w:r>
          </w:p>
        </w:tc>
      </w:tr>
      <w:tr w:rsidR="008F3744" w14:paraId="357D6C25" w14:textId="77777777" w:rsidTr="00371D33">
        <w:tc>
          <w:tcPr>
            <w:cnfStyle w:val="001000000000" w:firstRow="0" w:lastRow="0" w:firstColumn="1" w:lastColumn="0" w:oddVBand="0" w:evenVBand="0" w:oddHBand="0" w:evenHBand="0" w:firstRowFirstColumn="0" w:firstRowLastColumn="0" w:lastRowFirstColumn="0" w:lastRowLastColumn="0"/>
            <w:tcW w:w="1276" w:type="dxa"/>
            <w:vAlign w:val="top"/>
          </w:tcPr>
          <w:p w14:paraId="5B805ED6" w14:textId="77777777" w:rsidR="008F3744" w:rsidRPr="005A1B37" w:rsidRDefault="008F3744" w:rsidP="00371D33">
            <w:pPr>
              <w:pStyle w:val="Tabulka-7"/>
            </w:pPr>
            <w:r w:rsidRPr="00906FCA">
              <w:t xml:space="preserve">Milník č. </w:t>
            </w:r>
            <w:r>
              <w:t>2</w:t>
            </w:r>
          </w:p>
        </w:tc>
        <w:tc>
          <w:tcPr>
            <w:tcW w:w="5245" w:type="dxa"/>
            <w:vAlign w:val="top"/>
          </w:tcPr>
          <w:p w14:paraId="66C31420" w14:textId="77777777" w:rsidR="008F3744" w:rsidRPr="005A1B37" w:rsidRDefault="008F3744" w:rsidP="00371D33">
            <w:pPr>
              <w:pStyle w:val="Tabulka-7"/>
              <w:cnfStyle w:val="000000000000" w:firstRow="0" w:lastRow="0" w:firstColumn="0" w:lastColumn="0" w:oddVBand="0" w:evenVBand="0" w:oddHBand="0" w:evenHBand="0" w:firstRowFirstColumn="0" w:firstRowLastColumn="0" w:lastRowFirstColumn="0" w:lastRowLastColumn="0"/>
            </w:pPr>
            <w:r>
              <w:t>Konec</w:t>
            </w:r>
            <w:r w:rsidRPr="005A1B37">
              <w:t xml:space="preserve"> výluky na výstavbu části díla odpovídající 2. etapě stavby „2.stavba“harmonogramu (viz část B.8)</w:t>
            </w:r>
            <w:r>
              <w:t xml:space="preserve"> a rozšíření zkušebního provozu o tuto část díla.</w:t>
            </w:r>
          </w:p>
        </w:tc>
        <w:tc>
          <w:tcPr>
            <w:tcW w:w="1559" w:type="dxa"/>
            <w:vAlign w:val="top"/>
          </w:tcPr>
          <w:p w14:paraId="64E80E67" w14:textId="77777777" w:rsidR="008F3744" w:rsidRDefault="008F3744" w:rsidP="00371D33">
            <w:pPr>
              <w:pStyle w:val="Tabulka-7"/>
              <w:cnfStyle w:val="000000000000" w:firstRow="0" w:lastRow="0" w:firstColumn="0" w:lastColumn="0" w:oddVBand="0" w:evenVBand="0" w:oddHBand="0" w:evenHBand="0" w:firstRowFirstColumn="0" w:firstRowLastColumn="0" w:lastRowFirstColumn="0" w:lastRowLastColumn="0"/>
            </w:pPr>
            <w:r>
              <w:t>Ukončení výluky „Hlavní stavební práce“pro 2. etapu 2. stavby (viz dokument harmonogram v části B.8)</w:t>
            </w:r>
          </w:p>
        </w:tc>
      </w:tr>
    </w:tbl>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06A50DF4" w14:textId="77777777" w:rsidR="00276D31" w:rsidRDefault="00276D31" w:rsidP="0056171D">
      <w:pPr>
        <w:pStyle w:val="Odrka1-1"/>
        <w:tabs>
          <w:tab w:val="clear" w:pos="1077"/>
          <w:tab w:val="left" w:pos="708"/>
        </w:tabs>
        <w:spacing w:before="120"/>
        <w:ind w:left="0" w:firstLine="0"/>
      </w:pPr>
    </w:p>
    <w:p w14:paraId="28717B4D" w14:textId="6EBF0B15" w:rsidR="00276D31" w:rsidRPr="00276D31" w:rsidRDefault="00276D31" w:rsidP="00276D31">
      <w:pPr>
        <w:spacing w:after="120" w:line="264" w:lineRule="auto"/>
        <w:jc w:val="both"/>
        <w:rPr>
          <w:sz w:val="18"/>
          <w:szCs w:val="18"/>
        </w:rPr>
      </w:pPr>
      <w:r w:rsidRPr="00276D31">
        <w:rPr>
          <w:sz w:val="18"/>
          <w:szCs w:val="18"/>
        </w:rPr>
        <w:t>V souladu s Nabídkou Zhotovitele se upravuje text tohoto pod-článku, a to</w:t>
      </w:r>
      <w:r w:rsidR="00F536F3">
        <w:rPr>
          <w:sz w:val="18"/>
          <w:szCs w:val="18"/>
        </w:rPr>
        <w:t xml:space="preserve"> takto</w:t>
      </w:r>
      <w:r w:rsidRPr="00276D31">
        <w:rPr>
          <w:sz w:val="18"/>
          <w:szCs w:val="18"/>
        </w:rPr>
        <w:t>:</w:t>
      </w:r>
    </w:p>
    <w:p w14:paraId="2493F538" w14:textId="1534440B" w:rsidR="00276D31" w:rsidRPr="00276D31" w:rsidRDefault="00276D31" w:rsidP="00276D31">
      <w:pPr>
        <w:spacing w:after="120" w:line="264" w:lineRule="auto"/>
        <w:jc w:val="both"/>
        <w:rPr>
          <w:sz w:val="18"/>
          <w:szCs w:val="18"/>
        </w:rPr>
      </w:pPr>
      <w:r w:rsidRPr="00276D31">
        <w:rPr>
          <w:sz w:val="18"/>
          <w:szCs w:val="18"/>
        </w:rPr>
        <w:lastRenderedPageBreak/>
        <w:t>Odstavec 1 nově zní</w:t>
      </w:r>
      <w:r w:rsidR="00F536F3">
        <w:rPr>
          <w:sz w:val="18"/>
          <w:szCs w:val="18"/>
        </w:rPr>
        <w:t>:</w:t>
      </w:r>
      <w:r w:rsidRPr="00276D31">
        <w:rPr>
          <w:sz w:val="18"/>
          <w:szCs w:val="18"/>
        </w:rPr>
        <w:t xml:space="preserve"> </w:t>
      </w:r>
    </w:p>
    <w:p w14:paraId="5B331A51" w14:textId="77777777" w:rsidR="00276D31" w:rsidRPr="00276D31" w:rsidRDefault="00276D31" w:rsidP="00276D31">
      <w:pPr>
        <w:spacing w:after="120" w:line="264" w:lineRule="auto"/>
        <w:jc w:val="both"/>
        <w:rPr>
          <w:sz w:val="18"/>
          <w:szCs w:val="18"/>
        </w:rPr>
      </w:pPr>
      <w:r w:rsidRPr="00276D31">
        <w:rPr>
          <w:sz w:val="18"/>
          <w:szCs w:val="18"/>
        </w:rPr>
        <w:t xml:space="preserve">Zhotovitel je povinen dodržet při provádění Díla termíny a rozsah výluk uvedený ve Smlouvě, Harmonogramu, formuláři Navržený plán výluk a/nebo vydaném rozkazu o výluce (ROV). </w:t>
      </w:r>
    </w:p>
    <w:p w14:paraId="52857F60" w14:textId="77777777" w:rsidR="00276D31" w:rsidRPr="00276D31" w:rsidRDefault="00276D31" w:rsidP="00276D31">
      <w:pPr>
        <w:spacing w:after="120" w:line="264" w:lineRule="auto"/>
        <w:jc w:val="both"/>
        <w:rPr>
          <w:sz w:val="18"/>
          <w:szCs w:val="18"/>
        </w:rPr>
      </w:pPr>
      <w:r w:rsidRPr="00276D31">
        <w:rPr>
          <w:sz w:val="18"/>
          <w:szCs w:val="18"/>
        </w:rPr>
        <w:t>Odstavec 2 nově zní:</w:t>
      </w:r>
    </w:p>
    <w:p w14:paraId="66745991" w14:textId="77777777" w:rsidR="00276D31" w:rsidRPr="00276D31" w:rsidRDefault="00276D31" w:rsidP="00276D31">
      <w:pPr>
        <w:spacing w:after="120" w:line="264" w:lineRule="auto"/>
        <w:jc w:val="both"/>
        <w:rPr>
          <w:sz w:val="18"/>
          <w:szCs w:val="18"/>
        </w:rPr>
      </w:pPr>
      <w:r w:rsidRPr="00276D31">
        <w:rPr>
          <w:sz w:val="18"/>
          <w:szCs w:val="18"/>
        </w:rPr>
        <w:t>Zhotovitel není oprávněn v průběhu provádění Díla bezdůvodně žádat o rozšíření doby a/nebo rozsahu výluky, oproti výlukám podle předchozího Pod-odstavce tohoto Pod-článku. Zhotovitel je oprávněn žádat o rozšíření doby a/nebo rozsahu výluky pouze v případech:</w:t>
      </w:r>
    </w:p>
    <w:p w14:paraId="189D0BC2" w14:textId="77777777" w:rsidR="00276D31" w:rsidRPr="00276D31" w:rsidRDefault="00276D31" w:rsidP="00276D31">
      <w:pPr>
        <w:spacing w:after="120" w:line="264" w:lineRule="auto"/>
        <w:jc w:val="both"/>
        <w:rPr>
          <w:sz w:val="18"/>
          <w:szCs w:val="18"/>
        </w:rPr>
      </w:pPr>
      <w:r w:rsidRPr="00276D31">
        <w:rPr>
          <w:sz w:val="18"/>
          <w:szCs w:val="18"/>
        </w:rPr>
        <w:t>(a) pokynů Správce stavby či Variace,</w:t>
      </w:r>
    </w:p>
    <w:p w14:paraId="5BD8E386" w14:textId="77777777" w:rsidR="00276D31" w:rsidRPr="00276D31" w:rsidRDefault="00276D31" w:rsidP="00276D31">
      <w:pPr>
        <w:spacing w:after="120" w:line="264" w:lineRule="auto"/>
        <w:jc w:val="both"/>
        <w:rPr>
          <w:sz w:val="18"/>
          <w:szCs w:val="18"/>
        </w:rPr>
      </w:pPr>
      <w:r w:rsidRPr="00276D31">
        <w:rPr>
          <w:sz w:val="18"/>
          <w:szCs w:val="18"/>
        </w:rPr>
        <w:t>(b) Vyšší moci,</w:t>
      </w:r>
    </w:p>
    <w:p w14:paraId="2A9D618D" w14:textId="77777777" w:rsidR="00276D31" w:rsidRPr="00276D31" w:rsidRDefault="00276D31" w:rsidP="00276D31">
      <w:pPr>
        <w:spacing w:after="120" w:line="264" w:lineRule="auto"/>
        <w:jc w:val="both"/>
        <w:rPr>
          <w:sz w:val="18"/>
          <w:szCs w:val="18"/>
        </w:rPr>
      </w:pPr>
      <w:r w:rsidRPr="00276D31">
        <w:rPr>
          <w:sz w:val="18"/>
          <w:szCs w:val="18"/>
        </w:rPr>
        <w:t>(c) jiné Nepředvídatelné okolnosti,</w:t>
      </w:r>
    </w:p>
    <w:p w14:paraId="72B417D7" w14:textId="77777777" w:rsidR="00276D31" w:rsidRPr="00276D31" w:rsidRDefault="00276D31" w:rsidP="00276D31">
      <w:pPr>
        <w:spacing w:after="120" w:line="264" w:lineRule="auto"/>
        <w:jc w:val="both"/>
        <w:rPr>
          <w:sz w:val="18"/>
          <w:szCs w:val="18"/>
        </w:rPr>
      </w:pPr>
      <w:r w:rsidRPr="00276D31">
        <w:rPr>
          <w:sz w:val="18"/>
          <w:szCs w:val="18"/>
        </w:rPr>
        <w:t>(d) uznaný claim Zhotovitele.</w:t>
      </w:r>
    </w:p>
    <w:p w14:paraId="02038719" w14:textId="77777777" w:rsidR="00276D31" w:rsidRPr="00276D31" w:rsidRDefault="00276D31" w:rsidP="00276D31">
      <w:pPr>
        <w:spacing w:after="120" w:line="264" w:lineRule="auto"/>
        <w:jc w:val="both"/>
        <w:rPr>
          <w:sz w:val="18"/>
          <w:szCs w:val="18"/>
        </w:rPr>
      </w:pPr>
      <w:r w:rsidRPr="00276D31">
        <w:rPr>
          <w:sz w:val="18"/>
          <w:szCs w:val="18"/>
        </w:rPr>
        <w:t>V případech dle písm. (a) až (d) výše bude Zhotoviteli přiznáno prodlužení výluky nad rámec Formuláře Navržený plán výluk pouze v nezbytné a objektivně zdůvodnitelné délce. Žádost o Dodatečnou výluku musí Zhotovitel doručit Objednateli bez zbytečného odkladu. V případech, kdy je již vydán ROV, je Dodatečná výluka uvažována a počítána ve vztahu k již vydanému ROV. Pro vyloučení pochybností se sjednává, že za Dodatečnou výluku se považuje i každá samostatná etapa výluky v ROV.</w:t>
      </w:r>
    </w:p>
    <w:p w14:paraId="5C628473" w14:textId="77777777" w:rsidR="00276D31" w:rsidRPr="00276D31" w:rsidRDefault="00276D31" w:rsidP="00276D31">
      <w:pPr>
        <w:spacing w:after="120" w:line="264" w:lineRule="auto"/>
        <w:jc w:val="both"/>
        <w:rPr>
          <w:sz w:val="18"/>
          <w:szCs w:val="18"/>
        </w:rPr>
      </w:pPr>
      <w:r w:rsidRPr="00276D31">
        <w:rPr>
          <w:sz w:val="18"/>
          <w:szCs w:val="18"/>
        </w:rPr>
        <w:t>Odstavec 3 se nově zní:</w:t>
      </w:r>
    </w:p>
    <w:p w14:paraId="4A801CBA" w14:textId="77777777" w:rsidR="00276D31" w:rsidRPr="00276D31" w:rsidRDefault="00276D31" w:rsidP="00276D31">
      <w:pPr>
        <w:spacing w:after="120" w:line="264" w:lineRule="auto"/>
        <w:jc w:val="both"/>
        <w:rPr>
          <w:sz w:val="18"/>
          <w:szCs w:val="18"/>
        </w:rPr>
      </w:pPr>
      <w:r w:rsidRPr="00276D31">
        <w:rPr>
          <w:sz w:val="18"/>
          <w:szCs w:val="18"/>
        </w:rPr>
        <w:t>Zhotovitel je v průběhu provádění Díla oprávněn požádat Objednatele o rozšíření doby a/nebo rozsahu výluky oproti výlukám podle předchozího Pod-odstavce tohoto Pod-článku, s výjimkou výluk uvedených ve Formuláři Navržený plán výluk. Takto poskytnutá výluka je „Dodatečnou výlukou“. Žádost o Dodatečnou výluku musí Zhotovitel doručit Objednateli nejméně 70 dnů přede dnem požadovaného zahájení Dodatečné výluky. V případech, kdy je již vydán ROV, je Dodatečná výluka uvažována a počítána ve vztahu k již vydanému ROV. Pro vyloučení pochybností se sjednává, že za Dodatečnou výluku se považuje i každá samostatná etapa výluky v ROV. Dodatečnou výluku poskytuje Objednatel jako službu za úplatu počítanou za každou započatou hodinu Dodatečné výluky v těchto sazbách:</w:t>
      </w:r>
    </w:p>
    <w:p w14:paraId="2FDADA19"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trakčního vedení traťové koleje</w:t>
      </w:r>
      <w:r w:rsidRPr="00276D31">
        <w:rPr>
          <w:rFonts w:asciiTheme="minorHAnsi" w:hAnsiTheme="minorHAnsi"/>
          <w:sz w:val="18"/>
          <w:szCs w:val="18"/>
        </w:rPr>
        <w:tab/>
        <w:t>3.000 Kč vč. DPH / započatá hodina,</w:t>
      </w:r>
    </w:p>
    <w:p w14:paraId="79EDB257"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traťové koleje</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5.000 Kč vč. DPH / započatá hodina,</w:t>
      </w:r>
    </w:p>
    <w:p w14:paraId="2EDFBBD4"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dvou a více traťových kolejí</w:t>
      </w:r>
      <w:r w:rsidRPr="00276D31">
        <w:rPr>
          <w:rFonts w:asciiTheme="minorHAnsi" w:hAnsiTheme="minorHAnsi"/>
          <w:sz w:val="18"/>
          <w:szCs w:val="18"/>
        </w:rPr>
        <w:tab/>
      </w:r>
      <w:r w:rsidRPr="00276D31">
        <w:rPr>
          <w:rFonts w:asciiTheme="minorHAnsi" w:hAnsiTheme="minorHAnsi"/>
          <w:sz w:val="18"/>
          <w:szCs w:val="18"/>
        </w:rPr>
        <w:tab/>
        <w:t>10.000 Kč vč. DPH / započatá hodina,</w:t>
      </w:r>
    </w:p>
    <w:p w14:paraId="5835702F"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staničních kolejí - dopravní</w:t>
      </w:r>
      <w:r w:rsidRPr="00276D31">
        <w:rPr>
          <w:rFonts w:asciiTheme="minorHAnsi" w:hAnsiTheme="minorHAnsi"/>
          <w:sz w:val="18"/>
          <w:szCs w:val="18"/>
        </w:rPr>
        <w:tab/>
      </w:r>
      <w:r w:rsidRPr="00276D31">
        <w:rPr>
          <w:rFonts w:asciiTheme="minorHAnsi" w:hAnsiTheme="minorHAnsi"/>
          <w:sz w:val="18"/>
          <w:szCs w:val="18"/>
        </w:rPr>
        <w:tab/>
        <w:t>2.000 Kč vč. DPH / započatá hodina,</w:t>
      </w:r>
    </w:p>
    <w:p w14:paraId="151D8F72"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 xml:space="preserve">výluka ostatních kolejí </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1.000 Kč vč. DPH / započatá hodina,</w:t>
      </w:r>
    </w:p>
    <w:p w14:paraId="2A14D01F" w14:textId="77777777" w:rsidR="00276D31" w:rsidRPr="00276D31" w:rsidRDefault="00276D31" w:rsidP="00276D31">
      <w:pPr>
        <w:numPr>
          <w:ilvl w:val="0"/>
          <w:numId w:val="5"/>
        </w:numPr>
        <w:spacing w:after="120" w:line="264" w:lineRule="auto"/>
        <w:ind w:left="284"/>
        <w:contextualSpacing/>
        <w:jc w:val="both"/>
        <w:rPr>
          <w:rFonts w:asciiTheme="minorHAnsi" w:hAnsiTheme="minorHAnsi"/>
          <w:sz w:val="18"/>
          <w:szCs w:val="18"/>
        </w:rPr>
      </w:pPr>
      <w:r w:rsidRPr="00276D31">
        <w:rPr>
          <w:rFonts w:asciiTheme="minorHAnsi" w:hAnsiTheme="minorHAnsi"/>
          <w:sz w:val="18"/>
          <w:szCs w:val="18"/>
        </w:rPr>
        <w:t>výluka zabezpečovacího zařízení</w:t>
      </w:r>
      <w:r w:rsidRPr="00276D31">
        <w:rPr>
          <w:rFonts w:asciiTheme="minorHAnsi" w:hAnsiTheme="minorHAnsi"/>
          <w:sz w:val="18"/>
          <w:szCs w:val="18"/>
        </w:rPr>
        <w:tab/>
      </w:r>
      <w:r w:rsidRPr="00276D31">
        <w:rPr>
          <w:rFonts w:asciiTheme="minorHAnsi" w:hAnsiTheme="minorHAnsi"/>
          <w:sz w:val="18"/>
          <w:szCs w:val="18"/>
        </w:rPr>
        <w:tab/>
        <w:t>3.000 Kč vč. DPH / započatá hodina.</w:t>
      </w:r>
    </w:p>
    <w:p w14:paraId="0E02D73D" w14:textId="6D880AEC" w:rsidR="00FB4119" w:rsidRDefault="00F536F3" w:rsidP="00276D31">
      <w:pPr>
        <w:spacing w:after="120" w:line="264" w:lineRule="auto"/>
        <w:jc w:val="both"/>
        <w:rPr>
          <w:sz w:val="18"/>
          <w:szCs w:val="18"/>
        </w:rPr>
      </w:pPr>
      <w:r w:rsidRPr="00F536F3">
        <w:rPr>
          <w:sz w:val="18"/>
          <w:szCs w:val="18"/>
        </w:rPr>
        <w:t>Probíhá-li Dodatečná výluka trakčního vedení traťové koleje nad vyloučenou kolejí, úplata za službu za výluku trakčního vedení traťové koleje se neuplatní.</w:t>
      </w:r>
    </w:p>
    <w:p w14:paraId="7B810894" w14:textId="78D49270" w:rsidR="00276D31" w:rsidRPr="00276D31" w:rsidRDefault="00276D31" w:rsidP="00276D31">
      <w:pPr>
        <w:spacing w:after="120" w:line="264" w:lineRule="auto"/>
        <w:jc w:val="both"/>
        <w:rPr>
          <w:sz w:val="18"/>
          <w:szCs w:val="18"/>
        </w:rPr>
      </w:pPr>
      <w:r w:rsidRPr="00276D31">
        <w:rPr>
          <w:sz w:val="18"/>
          <w:szCs w:val="18"/>
        </w:rPr>
        <w:t xml:space="preserve">Odstavec 4 nově zní: </w:t>
      </w:r>
    </w:p>
    <w:p w14:paraId="2033155F" w14:textId="77777777" w:rsidR="00276D31" w:rsidRPr="00276D31" w:rsidRDefault="00276D31" w:rsidP="00276D31">
      <w:pPr>
        <w:spacing w:after="120" w:line="264" w:lineRule="auto"/>
        <w:jc w:val="both"/>
        <w:rPr>
          <w:rFonts w:asciiTheme="minorHAnsi" w:hAnsiTheme="minorHAnsi"/>
          <w:sz w:val="18"/>
          <w:szCs w:val="18"/>
        </w:rPr>
      </w:pPr>
      <w:r w:rsidRPr="00276D31">
        <w:rPr>
          <w:rFonts w:asciiTheme="minorHAnsi" w:hAnsiTheme="minorHAnsi"/>
          <w:sz w:val="18"/>
          <w:szCs w:val="18"/>
        </w:rPr>
        <w:t>Výluka nad rámec termínu či rozsahu výluk uvedených ve Smlouvě, Harmonogramu, a/nebo vydaném ROV o kterou Zhotovitel Objednatele požádá bez řádného důvodu,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ROV. Za každou započatou hodinu Překročené výluky je Zhotovitel povinen uhradit úplatu za každou započatou hodinu v následující výši:</w:t>
      </w:r>
    </w:p>
    <w:p w14:paraId="62C79DE0"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trakčního vedení traťové koleje</w:t>
      </w:r>
      <w:r w:rsidRPr="00276D31">
        <w:rPr>
          <w:rFonts w:asciiTheme="minorHAnsi" w:hAnsiTheme="minorHAnsi"/>
          <w:sz w:val="18"/>
          <w:szCs w:val="18"/>
        </w:rPr>
        <w:tab/>
        <w:t>5.000 Kč vč. DPH / započatá hodina,</w:t>
      </w:r>
    </w:p>
    <w:p w14:paraId="1F007557"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traťové koleje</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10.000 Kč vč. DPH / započatá hodina,</w:t>
      </w:r>
    </w:p>
    <w:p w14:paraId="6FA251B6"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dvou a více traťových kolejí</w:t>
      </w:r>
      <w:r w:rsidRPr="00276D31">
        <w:rPr>
          <w:rFonts w:asciiTheme="minorHAnsi" w:hAnsiTheme="minorHAnsi"/>
          <w:sz w:val="18"/>
          <w:szCs w:val="18"/>
        </w:rPr>
        <w:tab/>
      </w:r>
      <w:r w:rsidRPr="00276D31">
        <w:rPr>
          <w:rFonts w:asciiTheme="minorHAnsi" w:hAnsiTheme="minorHAnsi"/>
          <w:sz w:val="18"/>
          <w:szCs w:val="18"/>
        </w:rPr>
        <w:tab/>
        <w:t>20.000 Kč vč. DPH / započatá hodina,</w:t>
      </w:r>
    </w:p>
    <w:p w14:paraId="41259B6B"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výluka staničních kolejí - dopravní</w:t>
      </w:r>
      <w:r w:rsidRPr="00276D31">
        <w:rPr>
          <w:rFonts w:asciiTheme="minorHAnsi" w:hAnsiTheme="minorHAnsi"/>
          <w:sz w:val="18"/>
          <w:szCs w:val="18"/>
        </w:rPr>
        <w:tab/>
      </w:r>
      <w:r w:rsidRPr="00276D31">
        <w:rPr>
          <w:rFonts w:asciiTheme="minorHAnsi" w:hAnsiTheme="minorHAnsi"/>
          <w:sz w:val="18"/>
          <w:szCs w:val="18"/>
        </w:rPr>
        <w:tab/>
        <w:t>5.000 Kč vč. DPH / započatá hodina,</w:t>
      </w:r>
    </w:p>
    <w:p w14:paraId="5AC82BB7" w14:textId="77777777" w:rsidR="00276D31" w:rsidRPr="00276D31" w:rsidRDefault="00276D31" w:rsidP="00276D31">
      <w:pPr>
        <w:numPr>
          <w:ilvl w:val="0"/>
          <w:numId w:val="5"/>
        </w:numPr>
        <w:spacing w:after="0" w:line="264" w:lineRule="auto"/>
        <w:ind w:left="284"/>
        <w:contextualSpacing/>
        <w:jc w:val="both"/>
        <w:rPr>
          <w:rFonts w:asciiTheme="minorHAnsi" w:hAnsiTheme="minorHAnsi"/>
          <w:sz w:val="18"/>
          <w:szCs w:val="18"/>
        </w:rPr>
      </w:pPr>
      <w:r w:rsidRPr="00276D31">
        <w:rPr>
          <w:rFonts w:asciiTheme="minorHAnsi" w:hAnsiTheme="minorHAnsi"/>
          <w:sz w:val="18"/>
          <w:szCs w:val="18"/>
        </w:rPr>
        <w:t xml:space="preserve">výluka ostatních kolejí </w:t>
      </w:r>
      <w:r w:rsidRPr="00276D31">
        <w:rPr>
          <w:rFonts w:asciiTheme="minorHAnsi" w:hAnsiTheme="minorHAnsi"/>
          <w:sz w:val="18"/>
          <w:szCs w:val="18"/>
        </w:rPr>
        <w:tab/>
      </w:r>
      <w:r w:rsidRPr="00276D31">
        <w:rPr>
          <w:rFonts w:asciiTheme="minorHAnsi" w:hAnsiTheme="minorHAnsi"/>
          <w:sz w:val="18"/>
          <w:szCs w:val="18"/>
        </w:rPr>
        <w:tab/>
      </w:r>
      <w:r w:rsidRPr="00276D31">
        <w:rPr>
          <w:rFonts w:asciiTheme="minorHAnsi" w:hAnsiTheme="minorHAnsi"/>
          <w:sz w:val="18"/>
          <w:szCs w:val="18"/>
        </w:rPr>
        <w:tab/>
        <w:t>1.000 Kč vč. DPH / započatá hodina,</w:t>
      </w:r>
    </w:p>
    <w:p w14:paraId="4C41EF22" w14:textId="77777777" w:rsidR="00276D31" w:rsidRPr="00276D31" w:rsidRDefault="00276D31" w:rsidP="00276D31">
      <w:pPr>
        <w:numPr>
          <w:ilvl w:val="0"/>
          <w:numId w:val="5"/>
        </w:numPr>
        <w:spacing w:after="120" w:line="264" w:lineRule="auto"/>
        <w:ind w:left="284"/>
        <w:contextualSpacing/>
        <w:jc w:val="both"/>
        <w:rPr>
          <w:rFonts w:asciiTheme="minorHAnsi" w:hAnsiTheme="minorHAnsi"/>
          <w:sz w:val="18"/>
          <w:szCs w:val="18"/>
        </w:rPr>
      </w:pPr>
      <w:r w:rsidRPr="00276D31">
        <w:rPr>
          <w:rFonts w:asciiTheme="minorHAnsi" w:hAnsiTheme="minorHAnsi"/>
          <w:sz w:val="18"/>
          <w:szCs w:val="18"/>
        </w:rPr>
        <w:t>výluka zabezpečovacího zařízení</w:t>
      </w:r>
      <w:r w:rsidRPr="00276D31">
        <w:rPr>
          <w:rFonts w:asciiTheme="minorHAnsi" w:hAnsiTheme="minorHAnsi"/>
          <w:sz w:val="18"/>
          <w:szCs w:val="18"/>
        </w:rPr>
        <w:tab/>
      </w:r>
      <w:r w:rsidRPr="00276D31">
        <w:rPr>
          <w:rFonts w:asciiTheme="minorHAnsi" w:hAnsiTheme="minorHAnsi"/>
          <w:sz w:val="18"/>
          <w:szCs w:val="18"/>
        </w:rPr>
        <w:tab/>
        <w:t>5.000 Kč vč. DPH / započatá hodina.</w:t>
      </w:r>
    </w:p>
    <w:p w14:paraId="1BBA999F" w14:textId="5F6C00A6" w:rsidR="00276D31" w:rsidRPr="00AE34AA" w:rsidRDefault="00F536F3" w:rsidP="0056171D">
      <w:pPr>
        <w:pStyle w:val="Odrka1-1"/>
        <w:tabs>
          <w:tab w:val="clear" w:pos="1077"/>
          <w:tab w:val="left" w:pos="708"/>
        </w:tabs>
        <w:spacing w:before="120"/>
        <w:ind w:left="0" w:firstLine="0"/>
        <w:rPr>
          <w:b/>
        </w:rPr>
      </w:pPr>
      <w:r w:rsidRPr="00AE34AA">
        <w:lastRenderedPageBreak/>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01A54D50" w:rsidR="00C96E7C" w:rsidRPr="002C0114" w:rsidRDefault="00C96E7C" w:rsidP="005D168C">
      <w:pPr>
        <w:pStyle w:val="PNTextzkladn"/>
      </w:pPr>
      <w:r w:rsidRPr="002C0114">
        <w:t xml:space="preserve">Zhotovitel je povinen dokončit celé Dílo včetně příslušné dokumentace dle </w:t>
      </w:r>
      <w:r w:rsidR="004A00B4" w:rsidRPr="002C0114">
        <w:t>P</w:t>
      </w:r>
      <w:r w:rsidRPr="002C0114">
        <w:t>od-článku 7.9 do</w:t>
      </w:r>
      <w:r w:rsidR="00204751" w:rsidRPr="002C0114">
        <w:t> </w:t>
      </w:r>
      <w:r w:rsidR="00CA2A34" w:rsidRPr="002C0114">
        <w:br/>
      </w:r>
      <w:r w:rsidR="007B578E" w:rsidRPr="002C0114">
        <w:t>3</w:t>
      </w:r>
      <w:r w:rsidR="00932BD9" w:rsidRPr="002C0114">
        <w:t>0</w:t>
      </w:r>
      <w:r w:rsidR="007B578E" w:rsidRPr="002C0114">
        <w:t xml:space="preserve"> měsíců</w:t>
      </w:r>
      <w:r w:rsidRPr="002C0114">
        <w:t xml:space="preserve"> od Data zahájení prací.</w:t>
      </w:r>
    </w:p>
    <w:p w14:paraId="6E3DB710" w14:textId="77777777" w:rsidR="00C96E7C" w:rsidRPr="002C0114" w:rsidRDefault="00C96E7C" w:rsidP="00150E39">
      <w:pPr>
        <w:pStyle w:val="PNNadpis10bPod-l111"/>
      </w:pPr>
      <w:r w:rsidRPr="002C0114">
        <w:t>8.2, 1.1.3.10</w:t>
      </w:r>
      <w:r w:rsidR="00150E39" w:rsidRPr="002C0114">
        <w:t xml:space="preserve"> </w:t>
      </w:r>
      <w:r w:rsidR="00150E39" w:rsidRPr="002C0114">
        <w:tab/>
      </w:r>
      <w:r w:rsidRPr="002C0114">
        <w:t>Doba pro uvedení do provozu</w:t>
      </w:r>
      <w:r w:rsidR="00DD0A5F" w:rsidRPr="002C0114">
        <w:t>/zkušebního provozu</w:t>
      </w:r>
    </w:p>
    <w:p w14:paraId="50A4CBF6" w14:textId="67B7E460" w:rsidR="00C96E7C" w:rsidRDefault="00C96E7C" w:rsidP="005D168C">
      <w:pPr>
        <w:pStyle w:val="PNTextzkladn"/>
      </w:pPr>
      <w:r w:rsidRPr="002C0114">
        <w:t xml:space="preserve">Zhotovitel je povinen dokončit </w:t>
      </w:r>
      <w:r w:rsidR="00DD0A5F" w:rsidRPr="002C0114">
        <w:t>Sekci 1 stavební</w:t>
      </w:r>
      <w:r w:rsidR="00582C15" w:rsidRPr="002C0114">
        <w:t xml:space="preserve"> v </w:t>
      </w:r>
      <w:r w:rsidRPr="002C0114">
        <w:t xml:space="preserve">rozsahu nezbytném pro účely uvedení Sekce </w:t>
      </w:r>
      <w:r w:rsidR="00DD0A5F" w:rsidRPr="002C0114">
        <w:t xml:space="preserve">1 stavební </w:t>
      </w:r>
      <w:r w:rsidRPr="002C0114">
        <w:t>do provozu</w:t>
      </w:r>
      <w:r w:rsidR="00DD0A5F" w:rsidRPr="002C0114">
        <w:t>/zkušebního provozu</w:t>
      </w:r>
      <w:r w:rsidRPr="002C0114">
        <w:t xml:space="preserve"> za podmínek zákona</w:t>
      </w:r>
      <w:r w:rsidR="009B5FEE" w:rsidRPr="002C0114">
        <w:t xml:space="preserve"> č. 283/2021 Sb. Stavební zákon, platný od 01. 01. 2024 (dále též jen „NSZ“)</w:t>
      </w:r>
      <w:r w:rsidR="00DD0A5F" w:rsidRPr="002C0114">
        <w:t xml:space="preserve">, </w:t>
      </w:r>
      <w:r w:rsidR="00582C15" w:rsidRPr="002C0114">
        <w:t>a </w:t>
      </w:r>
      <w:r w:rsidRPr="002C0114">
        <w:t>zákona</w:t>
      </w:r>
      <w:r w:rsidR="00582C15" w:rsidRPr="002C0114">
        <w:t xml:space="preserve"> </w:t>
      </w:r>
      <w:r w:rsidR="00DD0A5F" w:rsidRPr="002C0114">
        <w:t>č.266/1994 Sb.,</w:t>
      </w:r>
      <w:r w:rsidR="00D42C7E" w:rsidRPr="002C0114">
        <w:t xml:space="preserve"> </w:t>
      </w:r>
      <w:r w:rsidR="00582C15" w:rsidRPr="002C0114">
        <w:t>o </w:t>
      </w:r>
      <w:r w:rsidR="00DD0A5F" w:rsidRPr="002C0114">
        <w:t>drá</w:t>
      </w:r>
      <w:r w:rsidRPr="002C0114">
        <w:t>hách</w:t>
      </w:r>
      <w:r w:rsidR="00D42C7E" w:rsidRPr="002C0114">
        <w:t>,</w:t>
      </w:r>
      <w:r w:rsidRPr="002C0114">
        <w:t xml:space="preserve"> nejpozději do </w:t>
      </w:r>
      <w:r w:rsidR="001F62FF" w:rsidRPr="002C0114">
        <w:t>2</w:t>
      </w:r>
      <w:r w:rsidR="00932BD9" w:rsidRPr="002C0114">
        <w:t>4</w:t>
      </w:r>
      <w:r w:rsidRPr="002C0114">
        <w:t xml:space="preserve"> měsíců </w:t>
      </w:r>
      <w:r w:rsidRPr="00DD0A5F">
        <w:t xml:space="preserve">od Data zahájení prací </w:t>
      </w:r>
    </w:p>
    <w:p w14:paraId="5D316C9D" w14:textId="77777777" w:rsidR="0046368B" w:rsidRDefault="0046368B" w:rsidP="0046368B">
      <w:pPr>
        <w:pStyle w:val="PNNadpis10bPod-l111"/>
      </w:pPr>
      <w:r>
        <w:t xml:space="preserve">8.3 </w:t>
      </w:r>
      <w:r>
        <w:tab/>
        <w:t>Harmonogram</w:t>
      </w:r>
    </w:p>
    <w:p w14:paraId="4C20B17B" w14:textId="77777777" w:rsidR="0046368B" w:rsidRPr="001F4C4A" w:rsidRDefault="0046368B" w:rsidP="0046368B">
      <w:pPr>
        <w:pStyle w:val="PNTextzkladn"/>
      </w:pPr>
      <w:r>
        <w:t>V první větě se odstraňuje text „obsažený v nabídce“.</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11F17A53" w:rsidR="00C96E7C" w:rsidRPr="00D42C7E" w:rsidRDefault="00C96E7C" w:rsidP="00D42C7E">
      <w:pPr>
        <w:pStyle w:val="PNTextzkladn"/>
      </w:pPr>
      <w:r w:rsidRPr="00D42C7E">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rovnající se</w:t>
      </w:r>
      <w:r w:rsidR="00454398">
        <w:t xml:space="preserve"> 30 %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 xml:space="preserve">následujícího kalendářního roku po poskytnutí zálohové platby, je povinen vrátit Objednateli nezúčtovanou </w:t>
      </w:r>
      <w:r>
        <w:lastRenderedPageBreak/>
        <w:t>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4CD5D8B7" w14:textId="77777777" w:rsidR="00D0457A" w:rsidRPr="00367EBA" w:rsidRDefault="00D0457A" w:rsidP="00D0457A">
      <w:pPr>
        <w:pStyle w:val="PNNadpis10bPod-l111"/>
      </w:pPr>
      <w:r w:rsidRPr="00367EBA">
        <w:t>14.5</w:t>
      </w:r>
      <w:r>
        <w:t xml:space="preserve"> </w:t>
      </w:r>
      <w:r>
        <w:tab/>
      </w:r>
      <w:r w:rsidRPr="00367EBA">
        <w:t>Technologické materiály určené pro dílo</w:t>
      </w:r>
    </w:p>
    <w:p w14:paraId="42E7BED8" w14:textId="77777777" w:rsidR="00D0457A" w:rsidRDefault="00D0457A" w:rsidP="00D0457A">
      <w:pPr>
        <w:pStyle w:val="PNTextzkladn"/>
      </w:pPr>
      <w:r>
        <w:t>Pod-článek 14.5 se nepoužije.</w:t>
      </w:r>
    </w:p>
    <w:p w14:paraId="440D2239" w14:textId="7EA5D08C"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40789E2" w:rsidR="00C96E7C" w:rsidRPr="00454398" w:rsidRDefault="00C96E7C" w:rsidP="00EE7DC3">
      <w:pPr>
        <w:pStyle w:val="PNTextzkladn"/>
        <w:rPr>
          <w:strike/>
        </w:rPr>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48865" w14:textId="77777777" w:rsidR="00770F93" w:rsidRDefault="00770F93" w:rsidP="00962258">
      <w:pPr>
        <w:spacing w:after="0" w:line="240" w:lineRule="auto"/>
      </w:pPr>
      <w:r>
        <w:separator/>
      </w:r>
    </w:p>
  </w:endnote>
  <w:endnote w:type="continuationSeparator" w:id="0">
    <w:p w14:paraId="4011DD10" w14:textId="77777777" w:rsidR="00770F93" w:rsidRDefault="00770F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94FE9" w:rsidRPr="003462EB" w14:paraId="33B2E38B" w14:textId="77777777" w:rsidTr="00031645">
      <w:tc>
        <w:tcPr>
          <w:tcW w:w="1021" w:type="dxa"/>
          <w:vAlign w:val="bottom"/>
        </w:tcPr>
        <w:p w14:paraId="0081AD9E" w14:textId="77777777" w:rsidR="00194FE9" w:rsidRPr="00B8518B" w:rsidRDefault="00194FE9"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194FE9" w:rsidRDefault="00194FE9" w:rsidP="00031645">
          <w:pPr>
            <w:pStyle w:val="Zpatvlevo"/>
          </w:pPr>
          <w:r>
            <w:t>Příloha k a nabídce</w:t>
          </w:r>
        </w:p>
        <w:p w14:paraId="13155036" w14:textId="1B2D497E" w:rsidR="00194FE9" w:rsidRPr="003462EB" w:rsidRDefault="00194FE9"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2C0114" w:rsidRPr="002C0114">
            <w:rPr>
              <w:bCs/>
              <w:noProof/>
            </w:rPr>
            <w:t>„Modernizace trati Plzeň - Domažlice - st.hranice SRN,</w:t>
          </w:r>
          <w:r w:rsidR="002C0114">
            <w:rPr>
              <w:b/>
              <w:noProof/>
            </w:rPr>
            <w:t xml:space="preserve"> 2. stavba, úsek Plzeň (mimo) - Nýřany - Chotěšov (mimo)“</w:t>
          </w:r>
          <w:r w:rsidR="002C0114">
            <w:rPr>
              <w:b/>
              <w:noProof/>
            </w:rPr>
            <w:cr/>
          </w:r>
          <w:r w:rsidRPr="00967F7C">
            <w:rPr>
              <w:b/>
              <w:noProof/>
            </w:rPr>
            <w:fldChar w:fldCharType="end"/>
          </w:r>
        </w:p>
      </w:tc>
    </w:tr>
  </w:tbl>
  <w:p w14:paraId="70D012CE" w14:textId="77777777" w:rsidR="00194FE9" w:rsidRPr="00967F7C" w:rsidRDefault="00194FE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94FE9" w:rsidRPr="009E09BE" w14:paraId="63182EBC" w14:textId="77777777" w:rsidTr="00031645">
      <w:tc>
        <w:tcPr>
          <w:tcW w:w="0" w:type="auto"/>
          <w:tcMar>
            <w:left w:w="0" w:type="dxa"/>
            <w:right w:w="0" w:type="dxa"/>
          </w:tcMar>
          <w:vAlign w:val="bottom"/>
        </w:tcPr>
        <w:p w14:paraId="1C7B4DE7" w14:textId="77777777" w:rsidR="00194FE9" w:rsidRDefault="00194FE9" w:rsidP="007213E4">
          <w:pPr>
            <w:pStyle w:val="Zpatvpravo"/>
          </w:pPr>
          <w:r w:rsidRPr="007213E4">
            <w:t>Příloha</w:t>
          </w:r>
          <w:r>
            <w:t xml:space="preserve"> k nabídce</w:t>
          </w:r>
        </w:p>
        <w:p w14:paraId="41684AB2" w14:textId="649EFE36" w:rsidR="00194FE9" w:rsidRPr="003462EB" w:rsidRDefault="00194FE9"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2C0114" w:rsidRPr="002C0114">
            <w:rPr>
              <w:noProof/>
            </w:rPr>
            <w:t>„Modernizace trati Plzeň - Domažlice - st.hranice SRN,</w:t>
          </w:r>
          <w:r w:rsidR="002C0114">
            <w:rPr>
              <w:b/>
              <w:noProof/>
            </w:rPr>
            <w:t xml:space="preserve"> 2. stavba, úsek Plzeň (mimo) - Nýřany - Chotěšov (mimo)“</w:t>
          </w:r>
          <w:r w:rsidR="002C0114">
            <w:rPr>
              <w:b/>
              <w:noProof/>
            </w:rPr>
            <w:cr/>
          </w:r>
          <w:r w:rsidRPr="00967F7C">
            <w:rPr>
              <w:b/>
              <w:noProof/>
            </w:rPr>
            <w:fldChar w:fldCharType="end"/>
          </w:r>
        </w:p>
      </w:tc>
      <w:tc>
        <w:tcPr>
          <w:tcW w:w="1021" w:type="dxa"/>
          <w:vAlign w:val="bottom"/>
        </w:tcPr>
        <w:p w14:paraId="590655D8" w14:textId="77777777" w:rsidR="00194FE9" w:rsidRPr="009E09BE" w:rsidRDefault="00194FE9"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194FE9" w:rsidRPr="00B8518B" w:rsidRDefault="00194F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9F5F3" w14:textId="77777777" w:rsidR="00770F93" w:rsidRDefault="00770F93" w:rsidP="00962258">
      <w:pPr>
        <w:spacing w:after="0" w:line="240" w:lineRule="auto"/>
      </w:pPr>
      <w:r>
        <w:separator/>
      </w:r>
    </w:p>
  </w:footnote>
  <w:footnote w:type="continuationSeparator" w:id="0">
    <w:p w14:paraId="3E8933EF" w14:textId="77777777" w:rsidR="00770F93" w:rsidRDefault="00770F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4FE9" w14:paraId="08F75D24" w14:textId="77777777" w:rsidTr="00B22106">
      <w:trPr>
        <w:trHeight w:hRule="exact" w:val="936"/>
      </w:trPr>
      <w:tc>
        <w:tcPr>
          <w:tcW w:w="1361" w:type="dxa"/>
          <w:tcMar>
            <w:left w:w="0" w:type="dxa"/>
            <w:right w:w="0" w:type="dxa"/>
          </w:tcMar>
        </w:tcPr>
        <w:p w14:paraId="58CA0C22"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5A405CBA" w14:textId="77777777" w:rsidR="00194FE9" w:rsidRDefault="00194FE9"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194FE9" w:rsidRPr="00D6163D" w:rsidRDefault="00194FE9" w:rsidP="00FC6389">
          <w:pPr>
            <w:pStyle w:val="Druhdokumentu"/>
          </w:pPr>
        </w:p>
      </w:tc>
    </w:tr>
    <w:tr w:rsidR="00194FE9" w14:paraId="301D6933" w14:textId="77777777" w:rsidTr="00B22106">
      <w:trPr>
        <w:trHeight w:hRule="exact" w:val="936"/>
      </w:trPr>
      <w:tc>
        <w:tcPr>
          <w:tcW w:w="1361" w:type="dxa"/>
          <w:tcMar>
            <w:left w:w="0" w:type="dxa"/>
            <w:right w:w="0" w:type="dxa"/>
          </w:tcMar>
        </w:tcPr>
        <w:p w14:paraId="14BCD1F9" w14:textId="77777777" w:rsidR="00194FE9" w:rsidRPr="00B8518B" w:rsidRDefault="00194FE9" w:rsidP="00FC6389">
          <w:pPr>
            <w:pStyle w:val="Zpat"/>
            <w:rPr>
              <w:rStyle w:val="slostrnky"/>
            </w:rPr>
          </w:pPr>
        </w:p>
      </w:tc>
      <w:tc>
        <w:tcPr>
          <w:tcW w:w="3458" w:type="dxa"/>
          <w:shd w:val="clear" w:color="auto" w:fill="auto"/>
          <w:tcMar>
            <w:left w:w="0" w:type="dxa"/>
            <w:right w:w="0" w:type="dxa"/>
          </w:tcMar>
        </w:tcPr>
        <w:p w14:paraId="2ACFF129" w14:textId="77777777" w:rsidR="00194FE9" w:rsidRDefault="00194FE9" w:rsidP="00FC6389">
          <w:pPr>
            <w:pStyle w:val="Zpat"/>
          </w:pPr>
        </w:p>
      </w:tc>
      <w:tc>
        <w:tcPr>
          <w:tcW w:w="5756" w:type="dxa"/>
          <w:shd w:val="clear" w:color="auto" w:fill="auto"/>
          <w:tcMar>
            <w:left w:w="0" w:type="dxa"/>
            <w:right w:w="0" w:type="dxa"/>
          </w:tcMar>
        </w:tcPr>
        <w:p w14:paraId="0663721D" w14:textId="77777777" w:rsidR="00194FE9" w:rsidRPr="00D6163D" w:rsidRDefault="00194FE9" w:rsidP="00FC6389">
          <w:pPr>
            <w:pStyle w:val="Druhdokumentu"/>
          </w:pPr>
        </w:p>
      </w:tc>
    </w:tr>
  </w:tbl>
  <w:p w14:paraId="735998E0" w14:textId="77777777" w:rsidR="00194FE9" w:rsidRPr="00D6163D" w:rsidRDefault="00194FE9" w:rsidP="00FC6389">
    <w:pPr>
      <w:pStyle w:val="Zhlav"/>
      <w:rPr>
        <w:sz w:val="8"/>
        <w:szCs w:val="8"/>
      </w:rPr>
    </w:pPr>
  </w:p>
  <w:p w14:paraId="4F4AB0ED" w14:textId="77777777" w:rsidR="00194FE9" w:rsidRPr="00460660" w:rsidRDefault="00194F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309747708">
    <w:abstractNumId w:val="3"/>
  </w:num>
  <w:num w:numId="2" w16cid:durableId="35934268">
    <w:abstractNumId w:val="1"/>
  </w:num>
  <w:num w:numId="3" w16cid:durableId="2008628545">
    <w:abstractNumId w:val="8"/>
  </w:num>
  <w:num w:numId="4" w16cid:durableId="1479107213">
    <w:abstractNumId w:val="4"/>
  </w:num>
  <w:num w:numId="5" w16cid:durableId="1132138574">
    <w:abstractNumId w:val="6"/>
  </w:num>
  <w:num w:numId="6" w16cid:durableId="758985994">
    <w:abstractNumId w:val="7"/>
  </w:num>
  <w:num w:numId="7" w16cid:durableId="387344204">
    <w:abstractNumId w:val="5"/>
  </w:num>
  <w:num w:numId="8" w16cid:durableId="66537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3857262">
    <w:abstractNumId w:val="2"/>
  </w:num>
  <w:num w:numId="10" w16cid:durableId="545719154">
    <w:abstractNumId w:val="6"/>
  </w:num>
  <w:num w:numId="11" w16cid:durableId="1189635184">
    <w:abstractNumId w:val="0"/>
  </w:num>
  <w:num w:numId="12" w16cid:durableId="1208491195">
    <w:abstractNumId w:val="5"/>
  </w:num>
  <w:num w:numId="13" w16cid:durableId="68015657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07C37"/>
    <w:rsid w:val="00011269"/>
    <w:rsid w:val="00011361"/>
    <w:rsid w:val="0001183F"/>
    <w:rsid w:val="00017F3C"/>
    <w:rsid w:val="00020097"/>
    <w:rsid w:val="00022F63"/>
    <w:rsid w:val="00023076"/>
    <w:rsid w:val="00024ACE"/>
    <w:rsid w:val="00030170"/>
    <w:rsid w:val="00031645"/>
    <w:rsid w:val="00041EC8"/>
    <w:rsid w:val="00044C35"/>
    <w:rsid w:val="0004505A"/>
    <w:rsid w:val="000519C9"/>
    <w:rsid w:val="000543DB"/>
    <w:rsid w:val="00057ABD"/>
    <w:rsid w:val="00061045"/>
    <w:rsid w:val="0006588D"/>
    <w:rsid w:val="00065CBD"/>
    <w:rsid w:val="000670FA"/>
    <w:rsid w:val="00067A5E"/>
    <w:rsid w:val="00070BC9"/>
    <w:rsid w:val="000719BB"/>
    <w:rsid w:val="00071A0E"/>
    <w:rsid w:val="00072A65"/>
    <w:rsid w:val="00072C1E"/>
    <w:rsid w:val="00073857"/>
    <w:rsid w:val="00080EC0"/>
    <w:rsid w:val="00097CAC"/>
    <w:rsid w:val="000A74CD"/>
    <w:rsid w:val="000B0C09"/>
    <w:rsid w:val="000B4EB8"/>
    <w:rsid w:val="000C40E5"/>
    <w:rsid w:val="000C41F2"/>
    <w:rsid w:val="000D22C4"/>
    <w:rsid w:val="000D27D1"/>
    <w:rsid w:val="000D5A97"/>
    <w:rsid w:val="000D5FCB"/>
    <w:rsid w:val="000E0B11"/>
    <w:rsid w:val="000E1A7F"/>
    <w:rsid w:val="000E26D2"/>
    <w:rsid w:val="000E4F66"/>
    <w:rsid w:val="000E79BD"/>
    <w:rsid w:val="000F4591"/>
    <w:rsid w:val="00103BEA"/>
    <w:rsid w:val="00105344"/>
    <w:rsid w:val="00112864"/>
    <w:rsid w:val="00114472"/>
    <w:rsid w:val="00114988"/>
    <w:rsid w:val="001149ED"/>
    <w:rsid w:val="00115069"/>
    <w:rsid w:val="001150F2"/>
    <w:rsid w:val="001174DF"/>
    <w:rsid w:val="0012024F"/>
    <w:rsid w:val="00126C15"/>
    <w:rsid w:val="0013343A"/>
    <w:rsid w:val="00145961"/>
    <w:rsid w:val="00146747"/>
    <w:rsid w:val="00146DA1"/>
    <w:rsid w:val="001506E5"/>
    <w:rsid w:val="00150E39"/>
    <w:rsid w:val="00152473"/>
    <w:rsid w:val="00152D40"/>
    <w:rsid w:val="00157862"/>
    <w:rsid w:val="00161B66"/>
    <w:rsid w:val="001656A2"/>
    <w:rsid w:val="001679B8"/>
    <w:rsid w:val="00170EC5"/>
    <w:rsid w:val="001747C1"/>
    <w:rsid w:val="00174FB5"/>
    <w:rsid w:val="00177D6B"/>
    <w:rsid w:val="00184A9D"/>
    <w:rsid w:val="00191F90"/>
    <w:rsid w:val="001927B4"/>
    <w:rsid w:val="00194E72"/>
    <w:rsid w:val="00194FE9"/>
    <w:rsid w:val="001965E6"/>
    <w:rsid w:val="001A6C9D"/>
    <w:rsid w:val="001B022A"/>
    <w:rsid w:val="001B4E74"/>
    <w:rsid w:val="001C4364"/>
    <w:rsid w:val="001C530B"/>
    <w:rsid w:val="001C645F"/>
    <w:rsid w:val="001C7156"/>
    <w:rsid w:val="001D0F98"/>
    <w:rsid w:val="001E29B2"/>
    <w:rsid w:val="001E3707"/>
    <w:rsid w:val="001E3C56"/>
    <w:rsid w:val="001E678E"/>
    <w:rsid w:val="001F4C4A"/>
    <w:rsid w:val="001F62FF"/>
    <w:rsid w:val="00204751"/>
    <w:rsid w:val="002071BB"/>
    <w:rsid w:val="00207DF5"/>
    <w:rsid w:val="0021172F"/>
    <w:rsid w:val="00212768"/>
    <w:rsid w:val="00234038"/>
    <w:rsid w:val="0023464E"/>
    <w:rsid w:val="00235D7C"/>
    <w:rsid w:val="00240B81"/>
    <w:rsid w:val="00240ED7"/>
    <w:rsid w:val="00244767"/>
    <w:rsid w:val="0024639E"/>
    <w:rsid w:val="00246758"/>
    <w:rsid w:val="00247D01"/>
    <w:rsid w:val="00250FC0"/>
    <w:rsid w:val="00260D49"/>
    <w:rsid w:val="00261A5B"/>
    <w:rsid w:val="00262E5B"/>
    <w:rsid w:val="00264655"/>
    <w:rsid w:val="00274B8A"/>
    <w:rsid w:val="00276AFE"/>
    <w:rsid w:val="00276D31"/>
    <w:rsid w:val="00290C4E"/>
    <w:rsid w:val="00291225"/>
    <w:rsid w:val="002922C1"/>
    <w:rsid w:val="00292A35"/>
    <w:rsid w:val="002A1067"/>
    <w:rsid w:val="002A2659"/>
    <w:rsid w:val="002A3B57"/>
    <w:rsid w:val="002B67EF"/>
    <w:rsid w:val="002C0114"/>
    <w:rsid w:val="002C31BF"/>
    <w:rsid w:val="002D7FD6"/>
    <w:rsid w:val="002E0CD7"/>
    <w:rsid w:val="002E0CFB"/>
    <w:rsid w:val="002E1D03"/>
    <w:rsid w:val="002E3A3F"/>
    <w:rsid w:val="002E3D9F"/>
    <w:rsid w:val="002E5C7B"/>
    <w:rsid w:val="002E7C3F"/>
    <w:rsid w:val="002F0F70"/>
    <w:rsid w:val="002F4333"/>
    <w:rsid w:val="00305E50"/>
    <w:rsid w:val="00312736"/>
    <w:rsid w:val="00321185"/>
    <w:rsid w:val="00322AA5"/>
    <w:rsid w:val="003259C2"/>
    <w:rsid w:val="00327EEF"/>
    <w:rsid w:val="0033239F"/>
    <w:rsid w:val="003341BC"/>
    <w:rsid w:val="0034274B"/>
    <w:rsid w:val="00346C2C"/>
    <w:rsid w:val="00346D36"/>
    <w:rsid w:val="0034719F"/>
    <w:rsid w:val="00350A35"/>
    <w:rsid w:val="00351744"/>
    <w:rsid w:val="003571D8"/>
    <w:rsid w:val="00357BC6"/>
    <w:rsid w:val="0036096A"/>
    <w:rsid w:val="00360D3E"/>
    <w:rsid w:val="00361422"/>
    <w:rsid w:val="00363007"/>
    <w:rsid w:val="00363269"/>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A7C73"/>
    <w:rsid w:val="003B3C3A"/>
    <w:rsid w:val="003B3E68"/>
    <w:rsid w:val="003C33F2"/>
    <w:rsid w:val="003C5369"/>
    <w:rsid w:val="003C5F1F"/>
    <w:rsid w:val="003D2A71"/>
    <w:rsid w:val="003D756E"/>
    <w:rsid w:val="003E2E24"/>
    <w:rsid w:val="003E420D"/>
    <w:rsid w:val="003E4C13"/>
    <w:rsid w:val="003F2099"/>
    <w:rsid w:val="003F2CC3"/>
    <w:rsid w:val="003F7B6D"/>
    <w:rsid w:val="004001A6"/>
    <w:rsid w:val="004078F3"/>
    <w:rsid w:val="00421ABE"/>
    <w:rsid w:val="004220DE"/>
    <w:rsid w:val="0042532F"/>
    <w:rsid w:val="00425E03"/>
    <w:rsid w:val="00427794"/>
    <w:rsid w:val="0043069E"/>
    <w:rsid w:val="004309EE"/>
    <w:rsid w:val="00433597"/>
    <w:rsid w:val="00440EAD"/>
    <w:rsid w:val="00441B4D"/>
    <w:rsid w:val="00450F07"/>
    <w:rsid w:val="00453CD3"/>
    <w:rsid w:val="00454398"/>
    <w:rsid w:val="004571F9"/>
    <w:rsid w:val="00460660"/>
    <w:rsid w:val="00460ABF"/>
    <w:rsid w:val="0046368B"/>
    <w:rsid w:val="00464BA9"/>
    <w:rsid w:val="00483969"/>
    <w:rsid w:val="00486107"/>
    <w:rsid w:val="00491827"/>
    <w:rsid w:val="004A00B4"/>
    <w:rsid w:val="004C4399"/>
    <w:rsid w:val="004C4830"/>
    <w:rsid w:val="004C527E"/>
    <w:rsid w:val="004C6F56"/>
    <w:rsid w:val="004C787C"/>
    <w:rsid w:val="004D165A"/>
    <w:rsid w:val="004D23D6"/>
    <w:rsid w:val="004D4B84"/>
    <w:rsid w:val="004E0643"/>
    <w:rsid w:val="004E0944"/>
    <w:rsid w:val="004E77AE"/>
    <w:rsid w:val="004E7A1F"/>
    <w:rsid w:val="004F164B"/>
    <w:rsid w:val="004F1FAF"/>
    <w:rsid w:val="004F4B9B"/>
    <w:rsid w:val="00500582"/>
    <w:rsid w:val="0050666E"/>
    <w:rsid w:val="005075E5"/>
    <w:rsid w:val="00511AB9"/>
    <w:rsid w:val="00511FC1"/>
    <w:rsid w:val="0051377C"/>
    <w:rsid w:val="00523BB5"/>
    <w:rsid w:val="00523EA7"/>
    <w:rsid w:val="00530F7C"/>
    <w:rsid w:val="005406EB"/>
    <w:rsid w:val="00546C92"/>
    <w:rsid w:val="005475D9"/>
    <w:rsid w:val="00553375"/>
    <w:rsid w:val="00555884"/>
    <w:rsid w:val="005571A2"/>
    <w:rsid w:val="005573AE"/>
    <w:rsid w:val="005579CC"/>
    <w:rsid w:val="0056171D"/>
    <w:rsid w:val="00563B21"/>
    <w:rsid w:val="00567396"/>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E20A6"/>
    <w:rsid w:val="005E2C10"/>
    <w:rsid w:val="005F28D2"/>
    <w:rsid w:val="005F3A96"/>
    <w:rsid w:val="005F3E29"/>
    <w:rsid w:val="005F5895"/>
    <w:rsid w:val="005F6F18"/>
    <w:rsid w:val="005F74A0"/>
    <w:rsid w:val="00601A8C"/>
    <w:rsid w:val="00605DD8"/>
    <w:rsid w:val="0061012B"/>
    <w:rsid w:val="0061068E"/>
    <w:rsid w:val="006115D3"/>
    <w:rsid w:val="00612096"/>
    <w:rsid w:val="00617585"/>
    <w:rsid w:val="0062149E"/>
    <w:rsid w:val="00635152"/>
    <w:rsid w:val="0064263C"/>
    <w:rsid w:val="0064401B"/>
    <w:rsid w:val="006459BF"/>
    <w:rsid w:val="00652B2C"/>
    <w:rsid w:val="0065610E"/>
    <w:rsid w:val="00657DC5"/>
    <w:rsid w:val="00660AD3"/>
    <w:rsid w:val="00667A98"/>
    <w:rsid w:val="00672D0D"/>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323C9"/>
    <w:rsid w:val="00740AF5"/>
    <w:rsid w:val="00743525"/>
    <w:rsid w:val="00752D81"/>
    <w:rsid w:val="007541A2"/>
    <w:rsid w:val="00755818"/>
    <w:rsid w:val="00760F84"/>
    <w:rsid w:val="0076286B"/>
    <w:rsid w:val="00766846"/>
    <w:rsid w:val="00770F93"/>
    <w:rsid w:val="007713F9"/>
    <w:rsid w:val="00774923"/>
    <w:rsid w:val="0077673A"/>
    <w:rsid w:val="007846E1"/>
    <w:rsid w:val="007847D6"/>
    <w:rsid w:val="00785811"/>
    <w:rsid w:val="0079111E"/>
    <w:rsid w:val="00791F16"/>
    <w:rsid w:val="00792D9B"/>
    <w:rsid w:val="0079313F"/>
    <w:rsid w:val="007A0AA4"/>
    <w:rsid w:val="007A172F"/>
    <w:rsid w:val="007A3FFB"/>
    <w:rsid w:val="007A4B81"/>
    <w:rsid w:val="007A4F2A"/>
    <w:rsid w:val="007A5172"/>
    <w:rsid w:val="007A67A0"/>
    <w:rsid w:val="007B1246"/>
    <w:rsid w:val="007B2EF2"/>
    <w:rsid w:val="007B570C"/>
    <w:rsid w:val="007B578E"/>
    <w:rsid w:val="007C4C3C"/>
    <w:rsid w:val="007C73B0"/>
    <w:rsid w:val="007D0F31"/>
    <w:rsid w:val="007D4C3D"/>
    <w:rsid w:val="007D626B"/>
    <w:rsid w:val="007E2A71"/>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2842"/>
    <w:rsid w:val="00846789"/>
    <w:rsid w:val="00846A4F"/>
    <w:rsid w:val="008477AD"/>
    <w:rsid w:val="00851963"/>
    <w:rsid w:val="00855F24"/>
    <w:rsid w:val="00857A77"/>
    <w:rsid w:val="008602BD"/>
    <w:rsid w:val="00862912"/>
    <w:rsid w:val="00862C5C"/>
    <w:rsid w:val="008635B3"/>
    <w:rsid w:val="00870145"/>
    <w:rsid w:val="00880831"/>
    <w:rsid w:val="008825B2"/>
    <w:rsid w:val="008842C9"/>
    <w:rsid w:val="00890613"/>
    <w:rsid w:val="00893FAB"/>
    <w:rsid w:val="0089559E"/>
    <w:rsid w:val="0089623C"/>
    <w:rsid w:val="008A3568"/>
    <w:rsid w:val="008A5ED1"/>
    <w:rsid w:val="008A6120"/>
    <w:rsid w:val="008A7A09"/>
    <w:rsid w:val="008A7B4E"/>
    <w:rsid w:val="008B01FE"/>
    <w:rsid w:val="008B0618"/>
    <w:rsid w:val="008B253D"/>
    <w:rsid w:val="008B3FC5"/>
    <w:rsid w:val="008B4284"/>
    <w:rsid w:val="008B6FA1"/>
    <w:rsid w:val="008B7754"/>
    <w:rsid w:val="008C327E"/>
    <w:rsid w:val="008C45C2"/>
    <w:rsid w:val="008C50F3"/>
    <w:rsid w:val="008C6302"/>
    <w:rsid w:val="008C7C22"/>
    <w:rsid w:val="008C7EFE"/>
    <w:rsid w:val="008D03B9"/>
    <w:rsid w:val="008D08D6"/>
    <w:rsid w:val="008D10F5"/>
    <w:rsid w:val="008D1DBB"/>
    <w:rsid w:val="008D30C7"/>
    <w:rsid w:val="008D386F"/>
    <w:rsid w:val="008F01AF"/>
    <w:rsid w:val="008F18D6"/>
    <w:rsid w:val="008F22EA"/>
    <w:rsid w:val="008F2C9B"/>
    <w:rsid w:val="008F3744"/>
    <w:rsid w:val="008F3E72"/>
    <w:rsid w:val="008F4A51"/>
    <w:rsid w:val="008F4AEA"/>
    <w:rsid w:val="008F4DB3"/>
    <w:rsid w:val="008F6772"/>
    <w:rsid w:val="008F6B2E"/>
    <w:rsid w:val="008F6D6C"/>
    <w:rsid w:val="008F6D85"/>
    <w:rsid w:val="008F797B"/>
    <w:rsid w:val="00904780"/>
    <w:rsid w:val="0090635B"/>
    <w:rsid w:val="00906C36"/>
    <w:rsid w:val="00907F0E"/>
    <w:rsid w:val="009162F5"/>
    <w:rsid w:val="00922385"/>
    <w:rsid w:val="009223DF"/>
    <w:rsid w:val="0092771B"/>
    <w:rsid w:val="00927B47"/>
    <w:rsid w:val="00932BD9"/>
    <w:rsid w:val="00936091"/>
    <w:rsid w:val="00937303"/>
    <w:rsid w:val="00940D8A"/>
    <w:rsid w:val="00953532"/>
    <w:rsid w:val="00961606"/>
    <w:rsid w:val="00962258"/>
    <w:rsid w:val="009678B7"/>
    <w:rsid w:val="00967F7C"/>
    <w:rsid w:val="009703D8"/>
    <w:rsid w:val="009738F6"/>
    <w:rsid w:val="00982DAA"/>
    <w:rsid w:val="00984EBC"/>
    <w:rsid w:val="00992D9C"/>
    <w:rsid w:val="00996496"/>
    <w:rsid w:val="00996CB8"/>
    <w:rsid w:val="009A06AE"/>
    <w:rsid w:val="009A425A"/>
    <w:rsid w:val="009B0F8A"/>
    <w:rsid w:val="009B1A24"/>
    <w:rsid w:val="009B2D28"/>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18E8"/>
    <w:rsid w:val="00A04EAC"/>
    <w:rsid w:val="00A05305"/>
    <w:rsid w:val="00A06EAF"/>
    <w:rsid w:val="00A0740E"/>
    <w:rsid w:val="00A10A3F"/>
    <w:rsid w:val="00A10EEB"/>
    <w:rsid w:val="00A12B21"/>
    <w:rsid w:val="00A14CEF"/>
    <w:rsid w:val="00A1518B"/>
    <w:rsid w:val="00A174BC"/>
    <w:rsid w:val="00A27EBF"/>
    <w:rsid w:val="00A3134E"/>
    <w:rsid w:val="00A318A8"/>
    <w:rsid w:val="00A34FAC"/>
    <w:rsid w:val="00A475AE"/>
    <w:rsid w:val="00A50641"/>
    <w:rsid w:val="00A530BF"/>
    <w:rsid w:val="00A6177B"/>
    <w:rsid w:val="00A66136"/>
    <w:rsid w:val="00A71189"/>
    <w:rsid w:val="00A728D6"/>
    <w:rsid w:val="00A7364A"/>
    <w:rsid w:val="00A74DCC"/>
    <w:rsid w:val="00A753ED"/>
    <w:rsid w:val="00A77512"/>
    <w:rsid w:val="00A829B1"/>
    <w:rsid w:val="00A82AFA"/>
    <w:rsid w:val="00A83447"/>
    <w:rsid w:val="00A83712"/>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05FE"/>
    <w:rsid w:val="00AC4761"/>
    <w:rsid w:val="00AD056F"/>
    <w:rsid w:val="00AD0C7B"/>
    <w:rsid w:val="00AD52BB"/>
    <w:rsid w:val="00AD5F1A"/>
    <w:rsid w:val="00AD62C8"/>
    <w:rsid w:val="00AD6731"/>
    <w:rsid w:val="00AD7B08"/>
    <w:rsid w:val="00AF0987"/>
    <w:rsid w:val="00AF0E06"/>
    <w:rsid w:val="00AF3955"/>
    <w:rsid w:val="00AF5CD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47E9"/>
    <w:rsid w:val="00B26495"/>
    <w:rsid w:val="00B26D5E"/>
    <w:rsid w:val="00B3027A"/>
    <w:rsid w:val="00B31F14"/>
    <w:rsid w:val="00B33FB2"/>
    <w:rsid w:val="00B347E8"/>
    <w:rsid w:val="00B40591"/>
    <w:rsid w:val="00B4466E"/>
    <w:rsid w:val="00B5335E"/>
    <w:rsid w:val="00B5431A"/>
    <w:rsid w:val="00B6270B"/>
    <w:rsid w:val="00B66C37"/>
    <w:rsid w:val="00B75501"/>
    <w:rsid w:val="00B75EE1"/>
    <w:rsid w:val="00B77481"/>
    <w:rsid w:val="00B81113"/>
    <w:rsid w:val="00B83784"/>
    <w:rsid w:val="00B8518B"/>
    <w:rsid w:val="00B90567"/>
    <w:rsid w:val="00B912E4"/>
    <w:rsid w:val="00B94735"/>
    <w:rsid w:val="00B97CC3"/>
    <w:rsid w:val="00BA0EBA"/>
    <w:rsid w:val="00BB1D19"/>
    <w:rsid w:val="00BB79E8"/>
    <w:rsid w:val="00BC05F2"/>
    <w:rsid w:val="00BC06C4"/>
    <w:rsid w:val="00BC281C"/>
    <w:rsid w:val="00BC60BF"/>
    <w:rsid w:val="00BD7E91"/>
    <w:rsid w:val="00BD7F0D"/>
    <w:rsid w:val="00BF5233"/>
    <w:rsid w:val="00BF7CF3"/>
    <w:rsid w:val="00C02D0A"/>
    <w:rsid w:val="00C038BD"/>
    <w:rsid w:val="00C03A6E"/>
    <w:rsid w:val="00C072CD"/>
    <w:rsid w:val="00C112B8"/>
    <w:rsid w:val="00C11489"/>
    <w:rsid w:val="00C12C1E"/>
    <w:rsid w:val="00C13FE5"/>
    <w:rsid w:val="00C14FCD"/>
    <w:rsid w:val="00C17FE7"/>
    <w:rsid w:val="00C21179"/>
    <w:rsid w:val="00C226C0"/>
    <w:rsid w:val="00C2298F"/>
    <w:rsid w:val="00C25AE7"/>
    <w:rsid w:val="00C333A8"/>
    <w:rsid w:val="00C33406"/>
    <w:rsid w:val="00C42FE6"/>
    <w:rsid w:val="00C44F6A"/>
    <w:rsid w:val="00C45177"/>
    <w:rsid w:val="00C46D03"/>
    <w:rsid w:val="00C57B0C"/>
    <w:rsid w:val="00C6198E"/>
    <w:rsid w:val="00C66AE6"/>
    <w:rsid w:val="00C67322"/>
    <w:rsid w:val="00C70768"/>
    <w:rsid w:val="00C708EA"/>
    <w:rsid w:val="00C7095A"/>
    <w:rsid w:val="00C730C7"/>
    <w:rsid w:val="00C732F0"/>
    <w:rsid w:val="00C76805"/>
    <w:rsid w:val="00C778A5"/>
    <w:rsid w:val="00C81FA5"/>
    <w:rsid w:val="00C83340"/>
    <w:rsid w:val="00C8486C"/>
    <w:rsid w:val="00C8675B"/>
    <w:rsid w:val="00C87938"/>
    <w:rsid w:val="00C95162"/>
    <w:rsid w:val="00C95B96"/>
    <w:rsid w:val="00C968A1"/>
    <w:rsid w:val="00C96A59"/>
    <w:rsid w:val="00C96E7C"/>
    <w:rsid w:val="00C97EC1"/>
    <w:rsid w:val="00CA2340"/>
    <w:rsid w:val="00CA2A34"/>
    <w:rsid w:val="00CA42A7"/>
    <w:rsid w:val="00CA4600"/>
    <w:rsid w:val="00CA5A14"/>
    <w:rsid w:val="00CA7F24"/>
    <w:rsid w:val="00CB01C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457A"/>
    <w:rsid w:val="00D1661F"/>
    <w:rsid w:val="00D20FA8"/>
    <w:rsid w:val="00D21061"/>
    <w:rsid w:val="00D220E2"/>
    <w:rsid w:val="00D246FC"/>
    <w:rsid w:val="00D30D72"/>
    <w:rsid w:val="00D36BD5"/>
    <w:rsid w:val="00D36EA0"/>
    <w:rsid w:val="00D4108E"/>
    <w:rsid w:val="00D429F1"/>
    <w:rsid w:val="00D42C7E"/>
    <w:rsid w:val="00D435C3"/>
    <w:rsid w:val="00D45E4C"/>
    <w:rsid w:val="00D53FA4"/>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B160C"/>
    <w:rsid w:val="00DC0FD9"/>
    <w:rsid w:val="00DC3C91"/>
    <w:rsid w:val="00DC41D8"/>
    <w:rsid w:val="00DC4A13"/>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46F4E"/>
    <w:rsid w:val="00E505E0"/>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3E97"/>
    <w:rsid w:val="00EE66AF"/>
    <w:rsid w:val="00EE675F"/>
    <w:rsid w:val="00EE7DC3"/>
    <w:rsid w:val="00EF10BA"/>
    <w:rsid w:val="00EF3412"/>
    <w:rsid w:val="00F016C7"/>
    <w:rsid w:val="00F03129"/>
    <w:rsid w:val="00F0427E"/>
    <w:rsid w:val="00F12DEC"/>
    <w:rsid w:val="00F14E8A"/>
    <w:rsid w:val="00F15623"/>
    <w:rsid w:val="00F1586D"/>
    <w:rsid w:val="00F1715C"/>
    <w:rsid w:val="00F20959"/>
    <w:rsid w:val="00F2485A"/>
    <w:rsid w:val="00F26CFB"/>
    <w:rsid w:val="00F2704A"/>
    <w:rsid w:val="00F27598"/>
    <w:rsid w:val="00F310F8"/>
    <w:rsid w:val="00F35939"/>
    <w:rsid w:val="00F3661D"/>
    <w:rsid w:val="00F45607"/>
    <w:rsid w:val="00F4722B"/>
    <w:rsid w:val="00F536F3"/>
    <w:rsid w:val="00F54432"/>
    <w:rsid w:val="00F56EF4"/>
    <w:rsid w:val="00F57F2E"/>
    <w:rsid w:val="00F659EB"/>
    <w:rsid w:val="00F73489"/>
    <w:rsid w:val="00F75B58"/>
    <w:rsid w:val="00F76075"/>
    <w:rsid w:val="00F769B3"/>
    <w:rsid w:val="00F83E24"/>
    <w:rsid w:val="00F86BA6"/>
    <w:rsid w:val="00F87750"/>
    <w:rsid w:val="00F9537F"/>
    <w:rsid w:val="00F95494"/>
    <w:rsid w:val="00F95772"/>
    <w:rsid w:val="00FA401F"/>
    <w:rsid w:val="00FB17ED"/>
    <w:rsid w:val="00FB1DD4"/>
    <w:rsid w:val="00FB4119"/>
    <w:rsid w:val="00FB6342"/>
    <w:rsid w:val="00FC5C21"/>
    <w:rsid w:val="00FC6389"/>
    <w:rsid w:val="00FD09ED"/>
    <w:rsid w:val="00FD3A7F"/>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0177200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640960066">
      <w:bodyDiv w:val="1"/>
      <w:marLeft w:val="0"/>
      <w:marRight w:val="0"/>
      <w:marTop w:val="0"/>
      <w:marBottom w:val="0"/>
      <w:divBdr>
        <w:top w:val="none" w:sz="0" w:space="0" w:color="auto"/>
        <w:left w:val="none" w:sz="0" w:space="0" w:color="auto"/>
        <w:bottom w:val="none" w:sz="0" w:space="0" w:color="auto"/>
        <w:right w:val="none" w:sz="0" w:space="0" w:color="auto"/>
      </w:divBdr>
    </w:div>
    <w:div w:id="1762989290">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 w:id="212961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glerO@spravazeleznic.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22F63"/>
    <w:rsid w:val="00105344"/>
    <w:rsid w:val="00161B66"/>
    <w:rsid w:val="0028068D"/>
    <w:rsid w:val="003B3C3A"/>
    <w:rsid w:val="003F33ED"/>
    <w:rsid w:val="004E77AE"/>
    <w:rsid w:val="005C556F"/>
    <w:rsid w:val="005D4EB6"/>
    <w:rsid w:val="006459BF"/>
    <w:rsid w:val="007713F9"/>
    <w:rsid w:val="0079313F"/>
    <w:rsid w:val="007A08D7"/>
    <w:rsid w:val="00842842"/>
    <w:rsid w:val="00851963"/>
    <w:rsid w:val="008B340A"/>
    <w:rsid w:val="008D386F"/>
    <w:rsid w:val="00A12B21"/>
    <w:rsid w:val="00A24E3D"/>
    <w:rsid w:val="00A9169A"/>
    <w:rsid w:val="00AA0CCC"/>
    <w:rsid w:val="00AD64A9"/>
    <w:rsid w:val="00B84B02"/>
    <w:rsid w:val="00C17FE7"/>
    <w:rsid w:val="00C43A0E"/>
    <w:rsid w:val="00DD4392"/>
    <w:rsid w:val="00E43A03"/>
    <w:rsid w:val="00E72A7B"/>
    <w:rsid w:val="00F06F53"/>
    <w:rsid w:val="00F75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D41DF-AC69-4C1B-8E20-7B992B9FA4CF}">
  <ds:schemaRefs>
    <ds:schemaRef ds:uri="http://schemas.openxmlformats.org/officeDocument/2006/bibliography"/>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11</Pages>
  <Words>4282</Words>
  <Characters>25265</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4</cp:revision>
  <cp:lastPrinted>2024-12-18T08:43:00Z</cp:lastPrinted>
  <dcterms:created xsi:type="dcterms:W3CDTF">2025-02-19T10:08:00Z</dcterms:created>
  <dcterms:modified xsi:type="dcterms:W3CDTF">2025-02-25T16:07:00Z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