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5D9ABE5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AD267C" w:rsidRPr="00AD267C">
        <w:rPr>
          <w:rFonts w:ascii="Verdana" w:hAnsi="Verdana"/>
          <w:b/>
          <w:bCs/>
          <w:sz w:val="18"/>
          <w:szCs w:val="18"/>
        </w:rPr>
        <w:t>„</w:t>
      </w:r>
      <w:r w:rsidR="00AD267C" w:rsidRPr="00AD267C">
        <w:rPr>
          <w:rFonts w:ascii="Verdana" w:hAnsi="Verdana"/>
          <w:b/>
          <w:bCs/>
          <w:sz w:val="18"/>
          <w:szCs w:val="18"/>
        </w:rPr>
        <w:t>Dodávka značek a ostatního materiálu pro OŘ PHA 2025-2027</w:t>
      </w:r>
      <w:r w:rsidR="00AD267C" w:rsidRPr="00AD267C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901E2C"/>
    <w:rsid w:val="00A5407A"/>
    <w:rsid w:val="00A56AB2"/>
    <w:rsid w:val="00A6772A"/>
    <w:rsid w:val="00AD267C"/>
    <w:rsid w:val="00AE2C06"/>
    <w:rsid w:val="00B502C9"/>
    <w:rsid w:val="00B54276"/>
    <w:rsid w:val="00BF6A6B"/>
    <w:rsid w:val="00C65DEB"/>
    <w:rsid w:val="00D27977"/>
    <w:rsid w:val="00E820EF"/>
    <w:rsid w:val="00E868BD"/>
    <w:rsid w:val="00F16A99"/>
    <w:rsid w:val="00F21540"/>
    <w:rsid w:val="00F26DEB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820EF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2025-02-13T05:45:00Z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