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Pr="00163BB2" w:rsidRDefault="00354C5C" w:rsidP="006E5C6C">
      <w:r>
        <w:t xml:space="preserve">Příloha č. </w:t>
      </w:r>
      <w:r w:rsidR="00B87D91" w:rsidRPr="00163BB2">
        <w:t>1</w:t>
      </w:r>
      <w:r w:rsidRPr="00163BB2">
        <w:t xml:space="preserve"> Výzvy k podání nabídky</w:t>
      </w:r>
    </w:p>
    <w:p w14:paraId="2AEED425" w14:textId="77777777" w:rsidR="00163BB2" w:rsidRPr="00316A80" w:rsidRDefault="008B1A2C" w:rsidP="00163BB2">
      <w:pPr>
        <w:shd w:val="clear" w:color="auto" w:fill="FFFFFF"/>
        <w:rPr>
          <w:rFonts w:ascii="Verdana" w:eastAsia="Times New Roman" w:hAnsi="Verdana" w:cs="Times New Roman"/>
          <w:spacing w:val="-6"/>
          <w:lang w:eastAsia="cs-CZ"/>
        </w:rPr>
      </w:pPr>
      <w:r w:rsidRPr="00163BB2">
        <w:rPr>
          <w:b/>
          <w:color w:val="FF5200" w:themeColor="accent2"/>
          <w:sz w:val="36"/>
          <w:szCs w:val="36"/>
        </w:rPr>
        <w:t>Krycí list nabídky</w:t>
      </w:r>
      <w:r w:rsidR="0031280B" w:rsidRPr="00163BB2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163BB2" w:rsidRPr="00163BB2">
        <w:rPr>
          <w:b/>
          <w:color w:val="FF5200" w:themeColor="accent2"/>
          <w:sz w:val="36"/>
          <w:szCs w:val="36"/>
        </w:rPr>
        <w:t>Oprava MTW 100.001 po MU</w:t>
      </w:r>
      <w:r w:rsidR="0031280B" w:rsidRPr="00163BB2">
        <w:rPr>
          <w:b/>
          <w:color w:val="FF5200" w:themeColor="accent2"/>
          <w:sz w:val="36"/>
          <w:szCs w:val="36"/>
        </w:rPr>
        <w:t>“</w:t>
      </w:r>
      <w:r w:rsidR="000128D4" w:rsidRPr="00163BB2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163BB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163BB2" w:rsidRPr="00163BB2">
        <w:rPr>
          <w:b/>
          <w:color w:val="FF5200" w:themeColor="accent2"/>
          <w:sz w:val="36"/>
          <w:szCs w:val="36"/>
        </w:rPr>
        <w:t>4003/2025-SŽ-OŘ BNO-NPI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6ED9B69" w14:textId="727A3341" w:rsidR="002072A0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7769557" w:history="1">
            <w:r w:rsidR="002072A0" w:rsidRPr="00E531DC">
              <w:rPr>
                <w:rStyle w:val="Hypertextovodkaz"/>
                <w:noProof/>
              </w:rPr>
              <w:t>Kapitola 1.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Základní údaje k nabídce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_Toc157769557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2072A0">
              <w:rPr>
                <w:noProof/>
                <w:webHidden/>
              </w:rPr>
              <w:t>2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646FBF11" w14:textId="0D70BF8F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58" w:history="1">
            <w:r w:rsidRPr="00E531DC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01EAA9" w14:textId="6626A704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59" w:history="1">
            <w:r w:rsidRPr="00E531DC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94160F" w14:textId="3962A59E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0" w:history="1">
            <w:r w:rsidRPr="00E531DC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1F0DEC" w14:textId="77CFEC5E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1" w:history="1">
            <w:r w:rsidRPr="00E531DC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65F3B8" w14:textId="778DA31D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2" w:history="1">
            <w:r w:rsidRPr="00E531DC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</w:t>
            </w:r>
            <w:r w:rsidRPr="00E531D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 w:rsidR="00163B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CBEEFD" w14:textId="7779B3E9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</w:p>
        <w:p w14:paraId="218BAFDF" w14:textId="799C313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57769557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20430F5C" w:rsidR="00A93A74" w:rsidRDefault="00A93A74" w:rsidP="00A134A1">
      <w:pPr>
        <w:spacing w:before="360"/>
      </w:pPr>
      <w:r>
        <w:t>Účastník prohlašuje, že veškeré údaje uvedené v tomto krycím listu</w:t>
      </w:r>
      <w:r w:rsidRPr="00163BB2">
        <w:t xml:space="preserve">, který je přílohou č. </w:t>
      </w:r>
      <w:r w:rsidR="00B87D91" w:rsidRPr="00163BB2">
        <w:t xml:space="preserve">1 </w:t>
      </w:r>
      <w:r w:rsidRPr="00163BB2">
        <w:t>Výzvy k podání nabíd</w:t>
      </w:r>
      <w:r w:rsidR="004C76E9" w:rsidRPr="00163BB2">
        <w:t>ky</w:t>
      </w:r>
      <w:r w:rsidRPr="00163BB2">
        <w:t xml:space="preserve"> na veřejnou zakázku zadávanou</w:t>
      </w:r>
      <w:r w:rsidR="004C76E9" w:rsidRPr="00163BB2">
        <w:t xml:space="preserve"> jako </w:t>
      </w:r>
      <w:r w:rsidR="000128D4" w:rsidRPr="00163BB2">
        <w:rPr>
          <w:rFonts w:eastAsia="Times New Roman" w:cs="Times New Roman"/>
          <w:lang w:eastAsia="cs-CZ"/>
        </w:rPr>
        <w:t>podlimitní sektorovou veřejnou zakázku</w:t>
      </w:r>
      <w:r w:rsidRPr="00163BB2">
        <w:t>, jsou pravdivé</w:t>
      </w:r>
      <w:r w:rsidR="009771C9" w:rsidRPr="00163BB2">
        <w:t>, úplné a odpovídají skutečnosti</w:t>
      </w:r>
      <w:r w:rsidRPr="00163BB2">
        <w:t xml:space="preserve">. Účastník si je vědom důsledků záměrného uvedení nepravdivých údajů, které v rovině tohoto </w:t>
      </w:r>
      <w:r w:rsidR="00626DB3" w:rsidRPr="00163BB2">
        <w:t xml:space="preserve">výběrového </w:t>
      </w:r>
      <w:r w:rsidRPr="00163BB2">
        <w:t xml:space="preserve">řízení </w:t>
      </w:r>
      <w:r w:rsidR="009771C9" w:rsidRPr="00163BB2">
        <w:t>mohou vést až k</w:t>
      </w:r>
      <w:r w:rsidRPr="00163BB2">
        <w:t xml:space="preserve"> vyloučení Účastníka z </w:t>
      </w:r>
      <w:r w:rsidR="00626DB3" w:rsidRPr="00163BB2">
        <w:t xml:space="preserve">výběrového </w:t>
      </w:r>
      <w:r w:rsidRPr="00163BB2"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163BB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163BB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Pr="00163BB2" w:rsidRDefault="00B66A3E" w:rsidP="00471B29">
      <w:pPr>
        <w:pStyle w:val="Nadpis2"/>
      </w:pPr>
      <w:bookmarkStart w:id="1" w:name="_Toc157769558"/>
      <w:r w:rsidRPr="00163BB2">
        <w:lastRenderedPageBreak/>
        <w:t>Ceník</w:t>
      </w:r>
      <w:bookmarkEnd w:id="1"/>
    </w:p>
    <w:p w14:paraId="3E5E9B0F" w14:textId="40F83C48" w:rsidR="007E5951" w:rsidRPr="002072A0" w:rsidRDefault="002072A0" w:rsidP="007E5951">
      <w:pPr>
        <w:rPr>
          <w:rStyle w:val="Siln"/>
          <w:b w:val="0"/>
          <w:bCs w:val="0"/>
        </w:rPr>
      </w:pPr>
      <w:r w:rsidRPr="00163BB2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163BB2">
        <w:rPr>
          <w:rStyle w:val="Siln"/>
          <w:b w:val="0"/>
          <w:bCs w:val="0"/>
        </w:rPr>
        <w:t>2</w:t>
      </w:r>
      <w:r w:rsidRPr="00163BB2">
        <w:rPr>
          <w:rStyle w:val="Siln"/>
          <w:b w:val="0"/>
          <w:bCs w:val="0"/>
        </w:rPr>
        <w:t xml:space="preserve"> (</w:t>
      </w:r>
      <w:r w:rsidRPr="00163BB2">
        <w:rPr>
          <w:rStyle w:val="Siln"/>
          <w:b w:val="0"/>
          <w:bCs w:val="0"/>
          <w:i/>
          <w:iCs/>
        </w:rPr>
        <w:t xml:space="preserve">budoucí příloha č. </w:t>
      </w:r>
      <w:r w:rsidR="00A82575" w:rsidRPr="00163BB2">
        <w:rPr>
          <w:rStyle w:val="Siln"/>
          <w:b w:val="0"/>
          <w:bCs w:val="0"/>
          <w:i/>
          <w:iCs/>
        </w:rPr>
        <w:t>2</w:t>
      </w:r>
      <w:r w:rsidRPr="00163BB2">
        <w:rPr>
          <w:rStyle w:val="Siln"/>
          <w:b w:val="0"/>
          <w:bCs w:val="0"/>
          <w:i/>
          <w:iCs/>
        </w:rPr>
        <w:t xml:space="preserve"> Závazného vzoru smlouvy</w:t>
      </w:r>
      <w:r w:rsidRPr="00163BB2">
        <w:rPr>
          <w:rStyle w:val="Siln"/>
          <w:b w:val="0"/>
          <w:bCs w:val="0"/>
        </w:rPr>
        <w:t xml:space="preserve"> Výzvy k podání nabídky.</w:t>
      </w:r>
    </w:p>
    <w:p w14:paraId="47C07050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</w:pPr>
    </w:p>
    <w:tbl>
      <w:tblPr>
        <w:tblW w:w="15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10404"/>
        <w:gridCol w:w="2160"/>
        <w:gridCol w:w="1560"/>
      </w:tblGrid>
      <w:tr w:rsidR="00A82575" w:rsidRPr="00A82575" w14:paraId="658C26D4" w14:textId="77777777" w:rsidTr="00A82575">
        <w:trPr>
          <w:trHeight w:val="690"/>
        </w:trPr>
        <w:tc>
          <w:tcPr>
            <w:tcW w:w="1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7F9C4" w14:textId="77777777" w:rsidR="00A82575" w:rsidRPr="00A82575" w:rsidRDefault="00A82575" w:rsidP="00A82575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58CEC" w14:textId="77777777" w:rsidR="00A82575" w:rsidRPr="00A82575" w:rsidRDefault="00A82575" w:rsidP="00A82575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82575" w:rsidRPr="00A82575" w14:paraId="0DFD330E" w14:textId="77777777" w:rsidTr="00A82575">
        <w:trPr>
          <w:trHeight w:val="825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7ED6" w14:textId="77777777" w:rsidR="00A82575" w:rsidRPr="00A82575" w:rsidRDefault="00A82575" w:rsidP="00A82575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825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Položka</w:t>
            </w:r>
          </w:p>
        </w:tc>
        <w:tc>
          <w:tcPr>
            <w:tcW w:w="10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0C032" w14:textId="77777777" w:rsidR="00A82575" w:rsidRPr="00A82575" w:rsidRDefault="00A82575" w:rsidP="00A82575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825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Popis požadované činnosti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9F996" w14:textId="77777777" w:rsidR="00A82575" w:rsidRPr="00A82575" w:rsidRDefault="00A82575" w:rsidP="00A82575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825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Cena v Kč bez DPH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A48B" w14:textId="77777777" w:rsidR="00A82575" w:rsidRPr="00A82575" w:rsidRDefault="00A82575" w:rsidP="00A82575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A82575" w:rsidRPr="00A82575" w14:paraId="088035B6" w14:textId="77777777" w:rsidTr="00A82575">
        <w:trPr>
          <w:trHeight w:val="1530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C494C" w14:textId="77777777" w:rsidR="00A82575" w:rsidRPr="00A82575" w:rsidRDefault="00A82575" w:rsidP="00A82575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A8257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4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4BEB4" w14:textId="77777777" w:rsidR="00A82575" w:rsidRPr="00A82575" w:rsidRDefault="00A82575" w:rsidP="00A8257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A8257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Dodávka nového HW subsystému ETCS a národního zabezpečovače,</w:t>
            </w:r>
            <w:r w:rsidRPr="00A8257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br/>
              <w:t xml:space="preserve">kontrola funkce komponent umístěných v interiéru vozidla (rychloměr RE1x, JRU, DMI ETCS, návěstních opakovačů, zobrazovací jednotky rychloměru RJI), pod vozidlem (balízová anténa, doplerovské radary, snímače kódů pro LS06) snímače rychlosti náprav pro ordometrii ETCS a rychloměr, a antén na střeše vozidla, </w:t>
            </w:r>
            <w:r w:rsidRPr="00A8257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br/>
              <w:t>Oživení a kontrola funkce OBU ETCS v rozsahu "</w:t>
            </w:r>
            <w:proofErr w:type="spellStart"/>
            <w:r w:rsidRPr="00A8257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Serial</w:t>
            </w:r>
            <w:proofErr w:type="spellEnd"/>
            <w:r w:rsidRPr="00A8257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A8257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commisioning</w:t>
            </w:r>
            <w:proofErr w:type="spellEnd"/>
            <w:r w:rsidRPr="00A8257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", u ostatních komponent dle návodů k oživení,</w:t>
            </w:r>
            <w:r w:rsidRPr="00A8257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br/>
              <w:t>zajištění zápisu do PZ UTZ nebo vydání nového PZ UTZ.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E6F5"/>
            <w:noWrap/>
            <w:vAlign w:val="center"/>
            <w:hideMark/>
          </w:tcPr>
          <w:p w14:paraId="0C04CDEB" w14:textId="48516EA8" w:rsidR="00A82575" w:rsidRPr="00A82575" w:rsidRDefault="00A82575" w:rsidP="00A82575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C71A3" w14:textId="77777777" w:rsidR="00A82575" w:rsidRPr="00A82575" w:rsidRDefault="00A82575" w:rsidP="00A82575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A82575" w:rsidRPr="00A82575" w14:paraId="1FA03502" w14:textId="77777777" w:rsidTr="00A82575">
        <w:trPr>
          <w:trHeight w:val="28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4323" w14:textId="77777777" w:rsidR="00A82575" w:rsidRPr="00A82575" w:rsidRDefault="00A82575" w:rsidP="00A82575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A8257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15C26" w14:textId="77777777" w:rsidR="00A82575" w:rsidRPr="00A82575" w:rsidRDefault="00A82575" w:rsidP="00A8257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A8257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Demontáž a montáž komponent ETCS, oprava rozvaděče ETCS, kontrola vozidlové kabeláže a konektorů.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E6F5"/>
            <w:noWrap/>
            <w:vAlign w:val="center"/>
            <w:hideMark/>
          </w:tcPr>
          <w:p w14:paraId="7A28EDC0" w14:textId="77777777" w:rsidR="00A82575" w:rsidRPr="00A82575" w:rsidRDefault="00A82575" w:rsidP="00A82575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A8257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5D7B0" w14:textId="77777777" w:rsidR="00A82575" w:rsidRPr="00A82575" w:rsidRDefault="00A82575" w:rsidP="00A82575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A82575" w:rsidRPr="00A82575" w14:paraId="1FEFC4FB" w14:textId="77777777" w:rsidTr="00A82575">
        <w:trPr>
          <w:trHeight w:val="51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5ECC" w14:textId="77777777" w:rsidR="00A82575" w:rsidRPr="00A82575" w:rsidRDefault="00A82575" w:rsidP="00A82575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A8257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7A67C" w14:textId="77777777" w:rsidR="00A82575" w:rsidRPr="00A82575" w:rsidRDefault="00A82575" w:rsidP="00A8257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A8257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Revize elektro a UTZ VZ prohlídky a zkoušky právnickou osobou TPaZ, </w:t>
            </w:r>
            <w:proofErr w:type="spellStart"/>
            <w:r w:rsidRPr="00A8257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technicko</w:t>
            </w:r>
            <w:proofErr w:type="spellEnd"/>
            <w:r w:rsidRPr="00A8257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bezpečnostní zkouška TBZ opraveného vozidla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E6F5"/>
            <w:noWrap/>
            <w:vAlign w:val="center"/>
            <w:hideMark/>
          </w:tcPr>
          <w:p w14:paraId="742A8583" w14:textId="77777777" w:rsidR="00A82575" w:rsidRPr="00A82575" w:rsidRDefault="00A82575" w:rsidP="00A82575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A8257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0E1B6" w14:textId="77777777" w:rsidR="00A82575" w:rsidRPr="00A82575" w:rsidRDefault="00A82575" w:rsidP="00A82575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A82575" w:rsidRPr="00A82575" w14:paraId="7861CDC2" w14:textId="77777777" w:rsidTr="00A82575">
        <w:trPr>
          <w:trHeight w:val="28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9E0F" w14:textId="77777777" w:rsidR="00A82575" w:rsidRPr="00A82575" w:rsidRDefault="00A82575" w:rsidP="00A82575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A8257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08D39" w14:textId="77777777" w:rsidR="00A82575" w:rsidRPr="00A82575" w:rsidRDefault="00A82575" w:rsidP="00A8257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A8257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Stání vozidla za účelem opravy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E6F5"/>
            <w:noWrap/>
            <w:vAlign w:val="center"/>
            <w:hideMark/>
          </w:tcPr>
          <w:p w14:paraId="5506B380" w14:textId="77777777" w:rsidR="00A82575" w:rsidRPr="00A82575" w:rsidRDefault="00A82575" w:rsidP="00A82575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A8257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10FA3" w14:textId="77777777" w:rsidR="00A82575" w:rsidRPr="00A82575" w:rsidRDefault="00A82575" w:rsidP="00A82575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A82575" w:rsidRPr="00A82575" w14:paraId="16D52279" w14:textId="77777777" w:rsidTr="00A82575">
        <w:trPr>
          <w:trHeight w:val="660"/>
        </w:trPr>
        <w:tc>
          <w:tcPr>
            <w:tcW w:w="1130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1F7AE5" w14:textId="77777777" w:rsidR="00A82575" w:rsidRPr="00A82575" w:rsidRDefault="00A82575" w:rsidP="00A82575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8257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Cena celkem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BA80ED" w14:textId="77777777" w:rsidR="00A82575" w:rsidRPr="00A82575" w:rsidRDefault="00A82575" w:rsidP="00A82575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8257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                          -    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0E6DA" w14:textId="77777777" w:rsidR="00A82575" w:rsidRPr="00A82575" w:rsidRDefault="00A82575" w:rsidP="00A82575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A82575" w:rsidRPr="00A82575" w14:paraId="76010710" w14:textId="77777777" w:rsidTr="00A82575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8374E" w14:textId="77777777" w:rsidR="00A82575" w:rsidRPr="00A82575" w:rsidRDefault="00A82575" w:rsidP="00A82575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E596B" w14:textId="77777777" w:rsidR="00A82575" w:rsidRPr="00A82575" w:rsidRDefault="00A82575" w:rsidP="00A82575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92C8D" w14:textId="77777777" w:rsidR="00A82575" w:rsidRPr="00A82575" w:rsidRDefault="00A82575" w:rsidP="00A82575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EC610" w14:textId="77777777" w:rsidR="00A82575" w:rsidRPr="00A82575" w:rsidRDefault="00A82575" w:rsidP="00A82575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82575" w:rsidRPr="00A82575" w14:paraId="1C88840A" w14:textId="77777777" w:rsidTr="00A82575">
        <w:trPr>
          <w:trHeight w:val="300"/>
        </w:trPr>
        <w:tc>
          <w:tcPr>
            <w:tcW w:w="1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E6F5"/>
            <w:noWrap/>
            <w:vAlign w:val="bottom"/>
            <w:hideMark/>
          </w:tcPr>
          <w:p w14:paraId="2078EAF3" w14:textId="77777777" w:rsidR="00A82575" w:rsidRPr="00A82575" w:rsidRDefault="00A82575" w:rsidP="00A8257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A82575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Takto označené pole vyplní uchazeč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DA22C0" w14:textId="77777777" w:rsidR="00A82575" w:rsidRPr="00A82575" w:rsidRDefault="00A82575" w:rsidP="00A8257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3FB9D" w14:textId="77777777" w:rsidR="00A82575" w:rsidRPr="00A82575" w:rsidRDefault="00A82575" w:rsidP="00A82575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5386E731" w14:textId="77777777" w:rsidR="00A82575" w:rsidRPr="00A82575" w:rsidRDefault="00A82575" w:rsidP="00A82575">
      <w:pPr>
        <w:sectPr w:rsidR="00A82575" w:rsidRPr="00A82575" w:rsidSect="00A82575">
          <w:headerReference w:type="first" r:id="rId14"/>
          <w:footerReference w:type="first" r:id="rId15"/>
          <w:pgSz w:w="16838" w:h="11906" w:orient="landscape" w:code="9"/>
          <w:pgMar w:top="2070" w:right="1049" w:bottom="1134" w:left="1474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5776955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5776956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5776956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5776956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2ABC0143" w:rsidR="00A327CB" w:rsidRDefault="00A327CB" w:rsidP="00471B29">
          <w:pPr>
            <w:pStyle w:val="Zpat"/>
            <w:spacing w:before="0"/>
            <w:jc w:val="left"/>
          </w:pPr>
          <w:r>
            <w:t>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63BB2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83DFC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164E6"/>
    <w:rsid w:val="00A23E99"/>
    <w:rsid w:val="00A327CB"/>
    <w:rsid w:val="00A6177B"/>
    <w:rsid w:val="00A63D48"/>
    <w:rsid w:val="00A66136"/>
    <w:rsid w:val="00A74632"/>
    <w:rsid w:val="00A82575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94338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5AB2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1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248</TotalTime>
  <Pages>8</Pages>
  <Words>1284</Words>
  <Characters>7576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Sečkařová Andrea</cp:lastModifiedBy>
  <cp:revision>38</cp:revision>
  <cp:lastPrinted>2023-10-05T09:40:00Z</cp:lastPrinted>
  <dcterms:created xsi:type="dcterms:W3CDTF">2023-08-21T11:49:00Z</dcterms:created>
  <dcterms:modified xsi:type="dcterms:W3CDTF">2025-02-11T08:13:00Z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