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DC44D" w14:textId="1CDB15C7" w:rsidR="00163556" w:rsidRPr="008427CE" w:rsidRDefault="008427CE" w:rsidP="00505B9B">
      <w:pPr>
        <w:jc w:val="both"/>
        <w:rPr>
          <w:rFonts w:ascii="Verdana" w:hAnsi="Verdana"/>
          <w:color w:val="FF5200"/>
          <w:sz w:val="24"/>
          <w:szCs w:val="24"/>
        </w:rPr>
      </w:pPr>
      <w:r w:rsidRPr="008427CE">
        <w:rPr>
          <w:rStyle w:val="normaltextrun"/>
          <w:rFonts w:ascii="Verdana" w:hAnsi="Verdana"/>
          <w:b/>
          <w:bCs/>
          <w:color w:val="FF5200"/>
          <w:sz w:val="24"/>
          <w:szCs w:val="24"/>
          <w:shd w:val="clear" w:color="auto" w:fill="FFFFFF"/>
        </w:rPr>
        <w:t xml:space="preserve">Příloha č. 1 k </w:t>
      </w:r>
      <w:r w:rsidR="00BE2D6F">
        <w:rPr>
          <w:rStyle w:val="normaltextrun"/>
          <w:rFonts w:ascii="Verdana" w:hAnsi="Verdana"/>
          <w:b/>
          <w:bCs/>
          <w:color w:val="FF5200"/>
          <w:sz w:val="24"/>
          <w:szCs w:val="24"/>
          <w:shd w:val="clear" w:color="auto" w:fill="FFFFFF"/>
        </w:rPr>
        <w:t>S</w:t>
      </w:r>
      <w:r w:rsidR="004201CB" w:rsidRPr="008427CE">
        <w:rPr>
          <w:rStyle w:val="normaltextrun"/>
          <w:rFonts w:ascii="Verdana" w:hAnsi="Verdana"/>
          <w:b/>
          <w:bCs/>
          <w:color w:val="FF5200"/>
          <w:sz w:val="24"/>
          <w:szCs w:val="24"/>
          <w:shd w:val="clear" w:color="auto" w:fill="FFFFFF"/>
        </w:rPr>
        <w:t>pecifikac</w:t>
      </w:r>
      <w:r>
        <w:rPr>
          <w:rStyle w:val="normaltextrun"/>
          <w:rFonts w:ascii="Verdana" w:hAnsi="Verdana"/>
          <w:b/>
          <w:bCs/>
          <w:color w:val="FF5200"/>
          <w:sz w:val="24"/>
          <w:szCs w:val="24"/>
          <w:shd w:val="clear" w:color="auto" w:fill="FFFFFF"/>
        </w:rPr>
        <w:t>i</w:t>
      </w:r>
      <w:r w:rsidR="004201CB" w:rsidRPr="008427CE">
        <w:rPr>
          <w:rStyle w:val="normaltextrun"/>
          <w:rFonts w:ascii="Verdana" w:hAnsi="Verdana"/>
          <w:b/>
          <w:bCs/>
          <w:color w:val="FF5200"/>
          <w:sz w:val="24"/>
          <w:szCs w:val="24"/>
          <w:shd w:val="clear" w:color="auto" w:fill="FFFFFF"/>
        </w:rPr>
        <w:t xml:space="preserve"> </w:t>
      </w:r>
      <w:r w:rsidR="00BE2D6F">
        <w:rPr>
          <w:rStyle w:val="normaltextrun"/>
          <w:rFonts w:ascii="Verdana" w:hAnsi="Verdana"/>
          <w:b/>
          <w:bCs/>
          <w:color w:val="FF5200"/>
          <w:sz w:val="24"/>
          <w:szCs w:val="24"/>
          <w:shd w:val="clear" w:color="auto" w:fill="FFFFFF"/>
        </w:rPr>
        <w:t xml:space="preserve">plnění </w:t>
      </w:r>
      <w:r w:rsidR="004201CB" w:rsidRPr="008427CE">
        <w:rPr>
          <w:rStyle w:val="normaltextrun"/>
          <w:rFonts w:ascii="Verdana" w:hAnsi="Verdana"/>
          <w:b/>
          <w:bCs/>
          <w:color w:val="FF5200"/>
          <w:sz w:val="24"/>
          <w:szCs w:val="24"/>
          <w:shd w:val="clear" w:color="auto" w:fill="FFFFFF"/>
        </w:rPr>
        <w:t>k „</w:t>
      </w:r>
      <w:r w:rsidR="0096273E" w:rsidRPr="0096273E">
        <w:rPr>
          <w:rStyle w:val="normaltextrun"/>
          <w:rFonts w:ascii="Verdana" w:hAnsi="Verdana"/>
          <w:b/>
          <w:bCs/>
          <w:color w:val="FF5200"/>
          <w:sz w:val="24"/>
          <w:szCs w:val="24"/>
          <w:shd w:val="clear" w:color="auto" w:fill="FFFFFF"/>
        </w:rPr>
        <w:t>Rozvoj modulu RE-FX a energetika</w:t>
      </w:r>
      <w:r w:rsidR="004201CB" w:rsidRPr="008427CE">
        <w:rPr>
          <w:rStyle w:val="normaltextrun"/>
          <w:rFonts w:ascii="Verdana" w:hAnsi="Verdana"/>
          <w:b/>
          <w:bCs/>
          <w:color w:val="FF5200"/>
          <w:sz w:val="24"/>
          <w:szCs w:val="24"/>
          <w:shd w:val="clear" w:color="auto" w:fill="FFFFFF"/>
        </w:rPr>
        <w:t>“</w:t>
      </w:r>
      <w:r w:rsidR="004201CB" w:rsidRPr="008427CE">
        <w:rPr>
          <w:rStyle w:val="eop"/>
          <w:rFonts w:ascii="Verdana" w:hAnsi="Verdana"/>
          <w:b/>
          <w:bCs/>
          <w:color w:val="FF5200"/>
          <w:sz w:val="24"/>
          <w:szCs w:val="24"/>
          <w:shd w:val="clear" w:color="auto" w:fill="FFFFFF"/>
        </w:rPr>
        <w:t> </w:t>
      </w:r>
    </w:p>
    <w:p w14:paraId="173DC44E" w14:textId="77777777" w:rsidR="00505B9B" w:rsidRDefault="00505B9B" w:rsidP="003E5E38">
      <w:pPr>
        <w:rPr>
          <w:rFonts w:ascii="Verdana" w:hAnsi="Verdana" w:cstheme="minorBidi"/>
          <w:b/>
          <w:sz w:val="18"/>
          <w:szCs w:val="18"/>
        </w:rPr>
      </w:pPr>
    </w:p>
    <w:p w14:paraId="173DC44F" w14:textId="77777777" w:rsidR="00983B5D" w:rsidRDefault="00983B5D" w:rsidP="00B42D70">
      <w:pPr>
        <w:ind w:left="360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450" w14:textId="77777777" w:rsidR="00983B5D" w:rsidRDefault="00983B5D" w:rsidP="00B42D70">
      <w:pPr>
        <w:ind w:left="360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451" w14:textId="77777777" w:rsidR="00983B5D" w:rsidRPr="00D53622" w:rsidRDefault="005C6CBA" w:rsidP="00983B5D">
      <w:pPr>
        <w:rPr>
          <w:rFonts w:ascii="Verdana" w:hAnsi="Verdana" w:cstheme="minorBidi"/>
          <w:color w:val="00B0F0"/>
          <w:sz w:val="24"/>
          <w:szCs w:val="24"/>
        </w:rPr>
      </w:pPr>
      <w:r w:rsidRPr="00D53622">
        <w:rPr>
          <w:rFonts w:ascii="Verdana" w:hAnsi="Verdana" w:cs="Arial"/>
          <w:b/>
          <w:bCs/>
          <w:color w:val="00B0F0"/>
          <w:sz w:val="24"/>
          <w:szCs w:val="24"/>
        </w:rPr>
        <w:t>1</w:t>
      </w:r>
      <w:r w:rsidR="00983B5D" w:rsidRPr="00D53622">
        <w:rPr>
          <w:rFonts w:ascii="Verdana" w:hAnsi="Verdana" w:cs="Arial"/>
          <w:b/>
          <w:bCs/>
          <w:color w:val="00B0F0"/>
          <w:sz w:val="24"/>
          <w:szCs w:val="24"/>
        </w:rPr>
        <w:t>/ Rozúčtování a vyúčtování nákladů spojených s užíváním bytů a nebytových prostorů – plyn, teplo a voda</w:t>
      </w:r>
      <w:r w:rsidR="00665F1E" w:rsidRPr="00D53622">
        <w:rPr>
          <w:rFonts w:ascii="Verdana" w:hAnsi="Verdana" w:cs="Arial"/>
          <w:b/>
          <w:bCs/>
          <w:color w:val="00B0F0"/>
          <w:sz w:val="24"/>
          <w:szCs w:val="24"/>
        </w:rPr>
        <w:t xml:space="preserve"> </w:t>
      </w:r>
      <w:r w:rsidR="00665F1E" w:rsidRPr="00D53622">
        <w:rPr>
          <w:rFonts w:ascii="Verdana" w:hAnsi="Verdana" w:cs="Arial"/>
          <w:bCs/>
          <w:color w:val="00B0F0"/>
          <w:sz w:val="24"/>
          <w:szCs w:val="24"/>
        </w:rPr>
        <w:t>(rozšíření současného stavu)</w:t>
      </w:r>
    </w:p>
    <w:p w14:paraId="173DC452" w14:textId="77777777" w:rsidR="00983B5D" w:rsidRPr="00430A0A" w:rsidRDefault="00983B5D" w:rsidP="00983B5D">
      <w:pPr>
        <w:rPr>
          <w:rFonts w:ascii="Verdana" w:hAnsi="Verdana" w:cstheme="minorBidi"/>
          <w:sz w:val="18"/>
          <w:szCs w:val="18"/>
        </w:rPr>
      </w:pPr>
      <w:r w:rsidRPr="00430A0A">
        <w:rPr>
          <w:rFonts w:ascii="Verdana" w:hAnsi="Verdana" w:cstheme="minorBidi"/>
          <w:sz w:val="18"/>
          <w:szCs w:val="18"/>
        </w:rPr>
        <w:t>DOPS</w:t>
      </w:r>
      <w:r>
        <w:rPr>
          <w:rFonts w:ascii="Verdana" w:hAnsi="Verdana" w:cstheme="minorBidi"/>
          <w:sz w:val="18"/>
          <w:szCs w:val="18"/>
        </w:rPr>
        <w:t xml:space="preserve"> = Dohoda o poskytování služeb</w:t>
      </w:r>
    </w:p>
    <w:p w14:paraId="173DC453" w14:textId="77777777" w:rsidR="00983B5D" w:rsidRDefault="00983B5D" w:rsidP="00983B5D">
      <w:pPr>
        <w:jc w:val="both"/>
        <w:rPr>
          <w:rFonts w:ascii="Verdana" w:hAnsi="Verdana" w:cstheme="minorBidi"/>
          <w:sz w:val="18"/>
          <w:szCs w:val="18"/>
        </w:rPr>
      </w:pPr>
    </w:p>
    <w:p w14:paraId="173DC454" w14:textId="0FF46444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09597C">
        <w:rPr>
          <w:rFonts w:ascii="Verdana" w:hAnsi="Verdana" w:cstheme="minorBidi"/>
          <w:sz w:val="18"/>
          <w:szCs w:val="18"/>
        </w:rPr>
        <w:t xml:space="preserve">Zúčtování vedlejších </w:t>
      </w:r>
      <w:r w:rsidR="00B43577" w:rsidRPr="0009597C">
        <w:rPr>
          <w:rFonts w:ascii="Verdana" w:hAnsi="Verdana" w:cstheme="minorBidi"/>
          <w:sz w:val="18"/>
          <w:szCs w:val="18"/>
        </w:rPr>
        <w:t>nákladů</w:t>
      </w:r>
      <w:r w:rsidR="00B43577" w:rsidRPr="0009597C">
        <w:rPr>
          <w:rFonts w:ascii="Verdana" w:hAnsi="Verdana" w:cstheme="minorBidi"/>
          <w:b/>
          <w:sz w:val="18"/>
          <w:szCs w:val="18"/>
        </w:rPr>
        <w:t xml:space="preserve"> </w:t>
      </w:r>
      <w:r w:rsidR="00B43577">
        <w:rPr>
          <w:rFonts w:ascii="Verdana" w:hAnsi="Verdana" w:cstheme="minorBidi"/>
          <w:b/>
          <w:sz w:val="18"/>
          <w:szCs w:val="18"/>
        </w:rPr>
        <w:t>=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 xml:space="preserve"> rozúčtování a vyúčtování nákladů na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vodu, 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>teplo a další služby</w:t>
      </w:r>
    </w:p>
    <w:p w14:paraId="173DC455" w14:textId="77777777" w:rsidR="00983B5D" w:rsidRPr="003E5E38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3E5E38">
        <w:rPr>
          <w:rFonts w:ascii="Verdana" w:hAnsi="Verdana" w:cstheme="minorBidi"/>
          <w:color w:val="000000" w:themeColor="text1"/>
          <w:sz w:val="18"/>
          <w:szCs w:val="18"/>
        </w:rPr>
        <w:t xml:space="preserve">(pro byty, komerční </w:t>
      </w:r>
      <w:r>
        <w:rPr>
          <w:rFonts w:ascii="Verdana" w:hAnsi="Verdana" w:cstheme="minorBidi"/>
          <w:color w:val="000000" w:themeColor="text1"/>
          <w:sz w:val="18"/>
          <w:szCs w:val="18"/>
        </w:rPr>
        <w:t>pro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>nájmy a interní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pronájmy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>)</w:t>
      </w:r>
    </w:p>
    <w:p w14:paraId="173DC456" w14:textId="77777777" w:rsidR="00983B5D" w:rsidRPr="003E5E38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457" w14:textId="77777777" w:rsidR="00983B5D" w:rsidRPr="00D53622" w:rsidRDefault="00983B5D" w:rsidP="00983B5D">
      <w:pPr>
        <w:jc w:val="both"/>
        <w:rPr>
          <w:rFonts w:ascii="Verdana" w:hAnsi="Verdana" w:cstheme="minorBidi"/>
          <w:b/>
          <w:color w:val="FF5200"/>
          <w:sz w:val="18"/>
          <w:szCs w:val="18"/>
        </w:rPr>
      </w:pPr>
      <w:r w:rsidRPr="00D53622">
        <w:rPr>
          <w:rFonts w:ascii="Verdana" w:hAnsi="Verdana" w:cstheme="minorBidi"/>
          <w:b/>
          <w:color w:val="FF5200"/>
          <w:sz w:val="18"/>
          <w:szCs w:val="18"/>
        </w:rPr>
        <w:t>1/ Rozúčtování nákladů na vodu</w:t>
      </w:r>
    </w:p>
    <w:p w14:paraId="173DC458" w14:textId="77777777" w:rsidR="00983B5D" w:rsidRDefault="00983B5D" w:rsidP="00983B5D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459" w14:textId="77777777" w:rsidR="00983B5D" w:rsidRDefault="00983B5D" w:rsidP="00983B5D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09597C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Současný stav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>:</w:t>
      </w:r>
    </w:p>
    <w:p w14:paraId="173DC45A" w14:textId="77777777" w:rsidR="00983B5D" w:rsidRDefault="00983B5D" w:rsidP="00983B5D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45B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1D0880">
        <w:rPr>
          <w:rFonts w:ascii="Verdana" w:hAnsi="Verdana" w:cstheme="minorBidi"/>
          <w:color w:val="000000" w:themeColor="text1"/>
          <w:sz w:val="18"/>
          <w:szCs w:val="18"/>
        </w:rPr>
        <w:t xml:space="preserve">Rozúčtování spotřeby vody se provádí </w:t>
      </w:r>
      <w:r w:rsidRPr="001D0880">
        <w:rPr>
          <w:rFonts w:ascii="Verdana" w:hAnsi="Verdana" w:cstheme="minorBidi"/>
          <w:b/>
          <w:color w:val="000000" w:themeColor="text1"/>
          <w:sz w:val="18"/>
          <w:szCs w:val="18"/>
        </w:rPr>
        <w:t>ze vstupních dat o spotřebě vody měřené na patě objektu uvedené na faktuře dodavatele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v excelových tabulkách </w:t>
      </w:r>
      <w:proofErr w:type="spellStart"/>
      <w:r w:rsidRPr="001D0880">
        <w:rPr>
          <w:rFonts w:ascii="Verdana" w:hAnsi="Verdana" w:cstheme="minorBidi"/>
          <w:color w:val="000000" w:themeColor="text1"/>
          <w:sz w:val="18"/>
          <w:szCs w:val="18"/>
        </w:rPr>
        <w:t>rozúčtovatel</w:t>
      </w:r>
      <w:r>
        <w:rPr>
          <w:rFonts w:ascii="Verdana" w:hAnsi="Verdana" w:cstheme="minorBidi"/>
          <w:color w:val="000000" w:themeColor="text1"/>
          <w:sz w:val="18"/>
          <w:szCs w:val="18"/>
        </w:rPr>
        <w:t>ů</w:t>
      </w:r>
      <w:proofErr w:type="spellEnd"/>
      <w:r>
        <w:rPr>
          <w:rFonts w:ascii="Verdana" w:hAnsi="Verdana" w:cstheme="minorBidi"/>
          <w:color w:val="000000" w:themeColor="text1"/>
          <w:sz w:val="18"/>
          <w:szCs w:val="18"/>
        </w:rPr>
        <w:t xml:space="preserve"> vody příp. v excelovém programu externí společnosti. Fakturační cyklus je u jednotlivých dodavatelů vody rozdílný: měsíčně, kvartálně, ročně. </w:t>
      </w:r>
    </w:p>
    <w:p w14:paraId="173DC45C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S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>potřeba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vody 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>v m</w:t>
      </w:r>
      <w:r>
        <w:rPr>
          <w:rFonts w:ascii="Verdana" w:hAnsi="Verdana" w:cstheme="minorBidi"/>
          <w:color w:val="000000" w:themeColor="text1"/>
          <w:sz w:val="18"/>
          <w:szCs w:val="18"/>
        </w:rPr>
        <w:t>³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 xml:space="preserve"> a náklady </w:t>
      </w:r>
      <w:r>
        <w:rPr>
          <w:rFonts w:ascii="Verdana" w:hAnsi="Verdana" w:cstheme="minorBidi"/>
          <w:color w:val="000000" w:themeColor="text1"/>
          <w:sz w:val="18"/>
          <w:szCs w:val="18"/>
        </w:rPr>
        <w:t>v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 xml:space="preserve"> Kč </w:t>
      </w:r>
      <w:r w:rsidRPr="0092694D">
        <w:rPr>
          <w:rFonts w:ascii="Verdana" w:hAnsi="Verdana" w:cstheme="minorBidi"/>
          <w:b/>
          <w:color w:val="000000" w:themeColor="text1"/>
          <w:sz w:val="18"/>
          <w:szCs w:val="18"/>
        </w:rPr>
        <w:t>z</w:t>
      </w:r>
      <w:r w:rsidR="000F2120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 každé </w:t>
      </w:r>
      <w:r w:rsidRPr="0092694D">
        <w:rPr>
          <w:rFonts w:ascii="Verdana" w:hAnsi="Verdana" w:cstheme="minorBidi"/>
          <w:b/>
          <w:color w:val="000000" w:themeColor="text1"/>
          <w:sz w:val="18"/>
          <w:szCs w:val="18"/>
        </w:rPr>
        <w:t>došlé faktury dodavatele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vody 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 xml:space="preserve">se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v excelové tabulce </w:t>
      </w:r>
      <w:proofErr w:type="spellStart"/>
      <w:r>
        <w:rPr>
          <w:rFonts w:ascii="Verdana" w:hAnsi="Verdana" w:cstheme="minorBidi"/>
          <w:color w:val="000000" w:themeColor="text1"/>
          <w:sz w:val="18"/>
          <w:szCs w:val="18"/>
        </w:rPr>
        <w:t>rozúčtovatele</w:t>
      </w:r>
      <w:proofErr w:type="spellEnd"/>
      <w:r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>rozdělí dle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smluvně 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>sjednaných klíčů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s příjemci služeb v DOPS:</w:t>
      </w:r>
    </w:p>
    <w:p w14:paraId="173DC45D" w14:textId="77777777" w:rsidR="00983B5D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podružné vodoměry, počet osob, procentuální podíl, paušál (roční, kvartální nebo měsíční) a podíl měrných jednotek z celkové spotřeby</w:t>
      </w:r>
    </w:p>
    <w:p w14:paraId="173DC45E" w14:textId="77777777" w:rsidR="00983B5D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spotřeba a náklady z každé došlé faktury dodavatele se v excelové tabulce s následným přepisem do likvidačního listu rozdělí dle sjednaných klíčů:</w:t>
      </w:r>
    </w:p>
    <w:p w14:paraId="173DC45F" w14:textId="77777777" w:rsidR="00983B5D" w:rsidRDefault="00983B5D" w:rsidP="00DC7A41">
      <w:pPr>
        <w:pStyle w:val="Odstavecseseznamem"/>
        <w:numPr>
          <w:ilvl w:val="0"/>
          <w:numId w:val="4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spotřeba v m3 a Kč jednotlivé byty na příslušnou </w:t>
      </w:r>
      <w:proofErr w:type="spellStart"/>
      <w:r>
        <w:rPr>
          <w:rFonts w:ascii="Verdana" w:hAnsi="Verdana" w:cstheme="minorBidi"/>
          <w:color w:val="000000" w:themeColor="text1"/>
          <w:sz w:val="18"/>
          <w:szCs w:val="18"/>
        </w:rPr>
        <w:t>ZúJ</w:t>
      </w:r>
      <w:proofErr w:type="spellEnd"/>
      <w:r>
        <w:rPr>
          <w:rFonts w:ascii="Verdana" w:hAnsi="Verdana" w:cstheme="minorBidi"/>
          <w:color w:val="000000" w:themeColor="text1"/>
          <w:sz w:val="18"/>
          <w:szCs w:val="18"/>
        </w:rPr>
        <w:t xml:space="preserve"> bytů a nákladový účet 5026000</w:t>
      </w:r>
    </w:p>
    <w:p w14:paraId="173DC460" w14:textId="77777777" w:rsidR="00983B5D" w:rsidRDefault="00983B5D" w:rsidP="00DC7A41">
      <w:pPr>
        <w:pStyle w:val="Odstavecseseznamem"/>
        <w:numPr>
          <w:ilvl w:val="0"/>
          <w:numId w:val="4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spotřeba vody pro centralizovanou přípravu teplé vody se ponechá v evidenci SŽ k ZVN</w:t>
      </w:r>
    </w:p>
    <w:p w14:paraId="173DC461" w14:textId="77777777" w:rsidR="00983B5D" w:rsidRPr="00DC7A41" w:rsidRDefault="00983B5D" w:rsidP="007F553C">
      <w:pPr>
        <w:pStyle w:val="Odstavecseseznamem"/>
        <w:numPr>
          <w:ilvl w:val="0"/>
          <w:numId w:val="4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DC7A41">
        <w:rPr>
          <w:rFonts w:ascii="Verdana" w:hAnsi="Verdana" w:cstheme="minorBidi"/>
          <w:color w:val="000000" w:themeColor="text1"/>
          <w:sz w:val="18"/>
          <w:szCs w:val="18"/>
        </w:rPr>
        <w:t xml:space="preserve">k vyúčtování spotřeby v m3 a Kč komerčních nebytových prostorů zpracuje vodohospodář Technický podklad pro vystavení faktury nájemci nebytového prostoru </w:t>
      </w:r>
    </w:p>
    <w:p w14:paraId="173DC462" w14:textId="77777777" w:rsidR="00983B5D" w:rsidRPr="00DC7A41" w:rsidRDefault="00983B5D" w:rsidP="007F553C">
      <w:pPr>
        <w:pStyle w:val="Odstavecseseznamem"/>
        <w:numPr>
          <w:ilvl w:val="0"/>
          <w:numId w:val="4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DC7A41">
        <w:rPr>
          <w:rFonts w:ascii="Verdana" w:hAnsi="Verdana" w:cstheme="minorBidi"/>
          <w:color w:val="000000" w:themeColor="text1"/>
          <w:sz w:val="18"/>
          <w:szCs w:val="18"/>
        </w:rPr>
        <w:t>k vyúčtování spotřeby v m3 a Kč interních nebytových prostorů zpracuje vodohospodář</w:t>
      </w:r>
      <w:r w:rsidR="00DC7A41" w:rsidRPr="00DC7A41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 w:rsidRPr="00DC7A41">
        <w:rPr>
          <w:rFonts w:ascii="Verdana" w:hAnsi="Verdana" w:cstheme="minorBidi"/>
          <w:color w:val="000000" w:themeColor="text1"/>
          <w:sz w:val="18"/>
          <w:szCs w:val="18"/>
        </w:rPr>
        <w:t xml:space="preserve">Technický podklad pro nebo vystavení vnitropodnikové </w:t>
      </w:r>
      <w:proofErr w:type="spellStart"/>
      <w:r w:rsidRPr="00DC7A41">
        <w:rPr>
          <w:rFonts w:ascii="Verdana" w:hAnsi="Verdana" w:cstheme="minorBidi"/>
          <w:color w:val="000000" w:themeColor="text1"/>
          <w:sz w:val="18"/>
          <w:szCs w:val="18"/>
        </w:rPr>
        <w:t>vzájemky</w:t>
      </w:r>
      <w:proofErr w:type="spellEnd"/>
      <w:r w:rsidRPr="00DC7A41">
        <w:rPr>
          <w:rFonts w:ascii="Verdana" w:hAnsi="Verdana" w:cstheme="minorBidi"/>
          <w:color w:val="000000" w:themeColor="text1"/>
          <w:sz w:val="18"/>
          <w:szCs w:val="18"/>
        </w:rPr>
        <w:t xml:space="preserve"> příslušné organizační</w:t>
      </w:r>
      <w:r w:rsidR="00DC7A41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 w:rsidRPr="00DC7A41">
        <w:rPr>
          <w:rFonts w:ascii="Verdana" w:hAnsi="Verdana" w:cstheme="minorBidi"/>
          <w:color w:val="000000" w:themeColor="text1"/>
          <w:sz w:val="18"/>
          <w:szCs w:val="18"/>
        </w:rPr>
        <w:t xml:space="preserve">složce </w:t>
      </w:r>
    </w:p>
    <w:p w14:paraId="173DC463" w14:textId="77777777" w:rsidR="00983B5D" w:rsidRDefault="00983B5D" w:rsidP="00983B5D">
      <w:pPr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464" w14:textId="77777777" w:rsidR="00983B5D" w:rsidRDefault="00983B5D" w:rsidP="00983B5D">
      <w:pPr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465" w14:textId="77777777" w:rsidR="00983B5D" w:rsidRDefault="00983B5D" w:rsidP="00983B5D">
      <w:pPr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09597C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Požadovaný stav</w:t>
      </w:r>
      <w:r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:</w:t>
      </w:r>
      <w:r w:rsidRPr="00430A0A">
        <w:rPr>
          <w:rFonts w:ascii="Verdana" w:hAnsi="Verdana" w:cstheme="minorBidi"/>
          <w:color w:val="000000" w:themeColor="text1"/>
          <w:sz w:val="18"/>
          <w:szCs w:val="18"/>
        </w:rPr>
        <w:t xml:space="preserve"> roční rozúčtování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a vyúčtování </w:t>
      </w:r>
      <w:r w:rsidRPr="00430A0A">
        <w:rPr>
          <w:rFonts w:ascii="Verdana" w:hAnsi="Verdana" w:cstheme="minorBidi"/>
          <w:color w:val="000000" w:themeColor="text1"/>
          <w:sz w:val="18"/>
          <w:szCs w:val="18"/>
        </w:rPr>
        <w:t xml:space="preserve">spotřeby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vody </w:t>
      </w:r>
      <w:r w:rsidRPr="00430A0A">
        <w:rPr>
          <w:rFonts w:ascii="Verdana" w:hAnsi="Verdana" w:cstheme="minorBidi"/>
          <w:color w:val="000000" w:themeColor="text1"/>
          <w:sz w:val="18"/>
          <w:szCs w:val="18"/>
        </w:rPr>
        <w:t>a nákladů v</w:t>
      </w:r>
      <w:r>
        <w:rPr>
          <w:rFonts w:ascii="Verdana" w:hAnsi="Verdana" w:cstheme="minorBidi"/>
          <w:color w:val="000000" w:themeColor="text1"/>
          <w:sz w:val="18"/>
          <w:szCs w:val="18"/>
        </w:rPr>
        <w:t> </w:t>
      </w:r>
      <w:r w:rsidRPr="00430A0A">
        <w:rPr>
          <w:rFonts w:ascii="Verdana" w:hAnsi="Verdana" w:cstheme="minorBidi"/>
          <w:color w:val="000000" w:themeColor="text1"/>
          <w:sz w:val="18"/>
          <w:szCs w:val="18"/>
        </w:rPr>
        <w:t>SAP</w:t>
      </w:r>
      <w:r>
        <w:rPr>
          <w:rFonts w:ascii="Verdana" w:hAnsi="Verdana" w:cstheme="minorBidi"/>
          <w:color w:val="000000" w:themeColor="text1"/>
          <w:sz w:val="18"/>
          <w:szCs w:val="18"/>
        </w:rPr>
        <w:t>-RE</w:t>
      </w:r>
      <w:r w:rsidRPr="00430A0A">
        <w:rPr>
          <w:rFonts w:ascii="Verdana" w:hAnsi="Verdana" w:cstheme="minorBidi"/>
          <w:color w:val="000000" w:themeColor="text1"/>
          <w:sz w:val="18"/>
          <w:szCs w:val="18"/>
        </w:rPr>
        <w:t>:</w:t>
      </w:r>
    </w:p>
    <w:p w14:paraId="173DC466" w14:textId="77777777" w:rsidR="00983B5D" w:rsidRDefault="00983B5D" w:rsidP="00983B5D">
      <w:pPr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467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Předmětem záměru centrálního ročního ZVN v SAP-RE jsou náklady za </w:t>
      </w:r>
      <w:r w:rsidRPr="00033910">
        <w:rPr>
          <w:rFonts w:ascii="Verdana" w:hAnsi="Verdana" w:cstheme="minorBidi"/>
          <w:b/>
          <w:color w:val="000000" w:themeColor="text1"/>
          <w:sz w:val="18"/>
          <w:szCs w:val="18"/>
        </w:rPr>
        <w:t>vodné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, </w:t>
      </w:r>
      <w:r w:rsidRPr="00033910">
        <w:rPr>
          <w:rFonts w:ascii="Verdana" w:hAnsi="Verdana" w:cstheme="minorBidi"/>
          <w:b/>
          <w:color w:val="000000" w:themeColor="text1"/>
          <w:sz w:val="18"/>
          <w:szCs w:val="18"/>
        </w:rPr>
        <w:t>stočné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a pro </w:t>
      </w:r>
      <w:r w:rsidRPr="00033910">
        <w:rPr>
          <w:rFonts w:ascii="Verdana" w:hAnsi="Verdana" w:cstheme="minorBidi"/>
          <w:color w:val="000000" w:themeColor="text1"/>
          <w:sz w:val="18"/>
          <w:szCs w:val="18"/>
        </w:rPr>
        <w:t>nebytové prostory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také </w:t>
      </w:r>
      <w:r w:rsidRPr="00033910">
        <w:rPr>
          <w:rFonts w:ascii="Verdana" w:hAnsi="Verdana" w:cstheme="minorBidi"/>
          <w:b/>
          <w:color w:val="000000" w:themeColor="text1"/>
          <w:sz w:val="18"/>
          <w:szCs w:val="18"/>
        </w:rPr>
        <w:t>stočné srážkových vod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dle níže uvedených klíčů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 xml:space="preserve"> z</w:t>
      </w:r>
      <w:r>
        <w:rPr>
          <w:rFonts w:ascii="Verdana" w:hAnsi="Verdana" w:cstheme="minorBidi"/>
          <w:color w:val="000000" w:themeColor="text1"/>
          <w:sz w:val="18"/>
          <w:szCs w:val="18"/>
        </w:rPr>
        <w:t> 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>dodavatelsk</w:t>
      </w:r>
      <w:r>
        <w:rPr>
          <w:rFonts w:ascii="Verdana" w:hAnsi="Verdana" w:cstheme="minorBidi"/>
          <w:color w:val="000000" w:themeColor="text1"/>
          <w:sz w:val="18"/>
          <w:szCs w:val="18"/>
        </w:rPr>
        <w:t>ých faktur za zúčtovací období v Kč.</w:t>
      </w:r>
    </w:p>
    <w:p w14:paraId="173DC468" w14:textId="77777777" w:rsidR="00A86E65" w:rsidRDefault="00A86E65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469" w14:textId="77777777" w:rsidR="00E5492C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V některých případech je dodavatelem účtována také pevná složka nákladů, a to i v případě nulové spotřeby.</w:t>
      </w:r>
    </w:p>
    <w:p w14:paraId="173DC46A" w14:textId="77777777" w:rsidR="00963DB6" w:rsidRDefault="00963DB6" w:rsidP="006A1619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46B" w14:textId="77777777" w:rsidR="006A1619" w:rsidRDefault="006A1619" w:rsidP="006A1619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B40E71">
        <w:rPr>
          <w:rFonts w:ascii="Verdana" w:hAnsi="Verdana" w:cstheme="minorBidi"/>
          <w:color w:val="000000" w:themeColor="text1"/>
          <w:sz w:val="18"/>
          <w:szCs w:val="18"/>
        </w:rPr>
        <w:t>Řešení přenosu dat z</w:t>
      </w:r>
      <w:r w:rsidR="00B40E71">
        <w:rPr>
          <w:rFonts w:ascii="Verdana" w:hAnsi="Verdana" w:cstheme="minorBidi"/>
          <w:color w:val="000000" w:themeColor="text1"/>
          <w:sz w:val="18"/>
          <w:szCs w:val="18"/>
        </w:rPr>
        <w:t> </w:t>
      </w:r>
      <w:r w:rsidR="00B40E71" w:rsidRPr="00B40E71">
        <w:rPr>
          <w:rFonts w:ascii="Verdana" w:hAnsi="Verdana" w:cstheme="minorBidi"/>
          <w:b/>
          <w:color w:val="000000" w:themeColor="text1"/>
          <w:sz w:val="18"/>
          <w:szCs w:val="18"/>
        </w:rPr>
        <w:t>podružných</w:t>
      </w:r>
      <w:r w:rsidR="00B40E71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 w:rsidRPr="00E5492C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měřidel 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>s dálkovým odečtem</w:t>
      </w:r>
      <w:r>
        <w:rPr>
          <w:rFonts w:ascii="Verdana" w:hAnsi="Verdana" w:cstheme="minorBidi"/>
          <w:color w:val="000000" w:themeColor="text1"/>
          <w:sz w:val="18"/>
          <w:szCs w:val="18"/>
        </w:rPr>
        <w:t>.</w:t>
      </w:r>
    </w:p>
    <w:p w14:paraId="173DC46C" w14:textId="12174B18" w:rsidR="00983B5D" w:rsidRPr="0092694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  <w:u w:val="single"/>
        </w:rPr>
      </w:pPr>
      <w:r w:rsidRPr="0092694D">
        <w:rPr>
          <w:rFonts w:ascii="Verdana" w:hAnsi="Verdana" w:cstheme="minorBidi"/>
          <w:color w:val="000000" w:themeColor="text1"/>
          <w:sz w:val="18"/>
          <w:szCs w:val="18"/>
          <w:u w:val="single"/>
        </w:rPr>
        <w:t>Databáze odběratelů vody</w:t>
      </w:r>
      <w:r>
        <w:rPr>
          <w:rFonts w:ascii="Verdana" w:hAnsi="Verdana" w:cstheme="minorBidi"/>
          <w:color w:val="000000" w:themeColor="text1"/>
          <w:sz w:val="18"/>
          <w:szCs w:val="18"/>
          <w:u w:val="single"/>
        </w:rPr>
        <w:t xml:space="preserve"> </w:t>
      </w:r>
      <w:r w:rsidRPr="00983B5D">
        <w:rPr>
          <w:rFonts w:ascii="Verdana" w:hAnsi="Verdana" w:cstheme="minorBidi"/>
          <w:color w:val="000000" w:themeColor="text1"/>
          <w:sz w:val="18"/>
          <w:szCs w:val="18"/>
          <w:u w:val="single"/>
        </w:rPr>
        <w:t xml:space="preserve">pro jednotlivá </w:t>
      </w:r>
      <w:r w:rsidR="00B43577" w:rsidRPr="00983B5D">
        <w:rPr>
          <w:rFonts w:ascii="Verdana" w:hAnsi="Verdana" w:cstheme="minorBidi"/>
          <w:color w:val="000000" w:themeColor="text1"/>
          <w:sz w:val="18"/>
          <w:szCs w:val="18"/>
          <w:u w:val="single"/>
        </w:rPr>
        <w:t>OM,</w:t>
      </w:r>
      <w:r w:rsidRPr="00983B5D">
        <w:rPr>
          <w:rFonts w:ascii="Verdana" w:hAnsi="Verdana" w:cstheme="minorBidi"/>
          <w:color w:val="000000" w:themeColor="text1"/>
          <w:sz w:val="18"/>
          <w:szCs w:val="18"/>
          <w:u w:val="single"/>
        </w:rPr>
        <w:t xml:space="preserve"> resp. </w:t>
      </w:r>
      <w:proofErr w:type="spellStart"/>
      <w:r w:rsidRPr="00983B5D">
        <w:rPr>
          <w:rFonts w:ascii="Verdana" w:hAnsi="Verdana" w:cstheme="minorBidi"/>
          <w:color w:val="000000" w:themeColor="text1"/>
          <w:sz w:val="18"/>
          <w:szCs w:val="18"/>
          <w:u w:val="single"/>
        </w:rPr>
        <w:t>ZúJ</w:t>
      </w:r>
      <w:proofErr w:type="spellEnd"/>
      <w:r w:rsidRPr="00983B5D">
        <w:rPr>
          <w:rFonts w:ascii="Verdana" w:hAnsi="Verdana" w:cstheme="minorBidi"/>
          <w:color w:val="000000" w:themeColor="text1"/>
          <w:sz w:val="18"/>
          <w:szCs w:val="18"/>
          <w:u w:val="single"/>
        </w:rPr>
        <w:t>:</w:t>
      </w:r>
    </w:p>
    <w:p w14:paraId="173DC46D" w14:textId="755F2DEF" w:rsidR="00983B5D" w:rsidRDefault="00983B5D" w:rsidP="00983B5D">
      <w:pPr>
        <w:pStyle w:val="Odstavecseseznamem"/>
        <w:numPr>
          <w:ilvl w:val="0"/>
          <w:numId w:val="37"/>
        </w:numPr>
        <w:ind w:hanging="294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92694D">
        <w:rPr>
          <w:rFonts w:ascii="Verdana" w:hAnsi="Verdana" w:cstheme="minorBidi"/>
          <w:color w:val="000000" w:themeColor="text1"/>
          <w:sz w:val="18"/>
          <w:szCs w:val="18"/>
        </w:rPr>
        <w:t>jméno/název, rodné číslo/</w:t>
      </w:r>
      <w:r w:rsidR="00B43577" w:rsidRPr="0092694D">
        <w:rPr>
          <w:rFonts w:ascii="Verdana" w:hAnsi="Verdana" w:cstheme="minorBidi"/>
          <w:color w:val="000000" w:themeColor="text1"/>
          <w:sz w:val="18"/>
          <w:szCs w:val="18"/>
        </w:rPr>
        <w:t>IČO,</w:t>
      </w:r>
      <w:r w:rsidR="00B43577">
        <w:rPr>
          <w:rFonts w:ascii="Verdana" w:hAnsi="Verdana" w:cstheme="minorBidi"/>
          <w:color w:val="000000" w:themeColor="text1"/>
          <w:sz w:val="18"/>
          <w:szCs w:val="18"/>
        </w:rPr>
        <w:t xml:space="preserve"> DIČ</w:t>
      </w:r>
    </w:p>
    <w:p w14:paraId="173DC46E" w14:textId="77777777" w:rsidR="00983B5D" w:rsidRPr="0092694D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92694D">
        <w:rPr>
          <w:rFonts w:ascii="Verdana" w:hAnsi="Verdana" w:cstheme="minorBidi"/>
          <w:color w:val="000000" w:themeColor="text1"/>
          <w:sz w:val="18"/>
          <w:szCs w:val="18"/>
        </w:rPr>
        <w:t xml:space="preserve">adresa, zasílací adresa </w:t>
      </w:r>
    </w:p>
    <w:p w14:paraId="173DC46F" w14:textId="77777777" w:rsidR="00983B5D" w:rsidRPr="0092694D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92694D">
        <w:rPr>
          <w:rFonts w:ascii="Verdana" w:hAnsi="Verdana" w:cstheme="minorBidi"/>
          <w:color w:val="000000" w:themeColor="text1"/>
          <w:sz w:val="18"/>
          <w:szCs w:val="18"/>
        </w:rPr>
        <w:t xml:space="preserve">číslo </w:t>
      </w:r>
      <w:r>
        <w:rPr>
          <w:rFonts w:ascii="Verdana" w:hAnsi="Verdana" w:cstheme="minorBidi"/>
          <w:color w:val="000000" w:themeColor="text1"/>
          <w:sz w:val="18"/>
          <w:szCs w:val="18"/>
        </w:rPr>
        <w:t>odběratele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 xml:space="preserve"> dle číselníku SŽ (IČSŽ), uvedené ve smlouvě</w:t>
      </w:r>
    </w:p>
    <w:p w14:paraId="173DC470" w14:textId="77777777" w:rsidR="00983B5D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92694D">
        <w:rPr>
          <w:rFonts w:ascii="Verdana" w:hAnsi="Verdana" w:cstheme="minorBidi"/>
          <w:color w:val="000000" w:themeColor="text1"/>
          <w:sz w:val="18"/>
          <w:szCs w:val="18"/>
        </w:rPr>
        <w:t>číslo smlouvy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o poskytování služby – dodávka vodného a stočného, srážková voda</w:t>
      </w:r>
    </w:p>
    <w:p w14:paraId="173DC471" w14:textId="77777777" w:rsidR="00983B5D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číslo smlouvy o re-fakturaci vody do objektu jiného vlastníka – vodné a stočné, manipulační poplatek</w:t>
      </w:r>
    </w:p>
    <w:p w14:paraId="173DC472" w14:textId="77777777" w:rsidR="00983B5D" w:rsidRPr="0005505A" w:rsidRDefault="00983B5D" w:rsidP="00983B5D">
      <w:pPr>
        <w:ind w:left="360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473" w14:textId="77777777" w:rsidR="00E5492C" w:rsidRDefault="00E5492C" w:rsidP="00983B5D">
      <w:pPr>
        <w:jc w:val="both"/>
        <w:rPr>
          <w:rFonts w:ascii="Verdana" w:hAnsi="Verdana"/>
          <w:sz w:val="18"/>
          <w:szCs w:val="18"/>
          <w:u w:val="single"/>
        </w:rPr>
      </w:pPr>
    </w:p>
    <w:p w14:paraId="173DC474" w14:textId="77777777" w:rsidR="00983B5D" w:rsidRDefault="00983B5D" w:rsidP="00983B5D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 xml:space="preserve">Způsob rozúčtování </w:t>
      </w:r>
      <w:r w:rsidR="00AC76E0" w:rsidRPr="00AC76E0">
        <w:rPr>
          <w:rFonts w:ascii="Verdana" w:hAnsi="Verdana"/>
          <w:b/>
          <w:sz w:val="18"/>
          <w:szCs w:val="18"/>
          <w:u w:val="single"/>
        </w:rPr>
        <w:t>vodné, stočné</w:t>
      </w:r>
      <w:r w:rsidR="00AC76E0">
        <w:rPr>
          <w:rFonts w:ascii="Verdana" w:hAnsi="Verdana"/>
          <w:sz w:val="18"/>
          <w:szCs w:val="18"/>
          <w:u w:val="single"/>
        </w:rPr>
        <w:t xml:space="preserve"> </w:t>
      </w:r>
      <w:r>
        <w:rPr>
          <w:rFonts w:ascii="Verdana" w:hAnsi="Verdana"/>
          <w:sz w:val="18"/>
          <w:szCs w:val="18"/>
          <w:u w:val="single"/>
        </w:rPr>
        <w:t>– možné kombinace v rámci jedné zúčtovací jednotky</w:t>
      </w:r>
      <w:r w:rsidRPr="00EE26BB">
        <w:rPr>
          <w:rFonts w:ascii="Verdana" w:hAnsi="Verdana"/>
          <w:sz w:val="18"/>
          <w:szCs w:val="18"/>
          <w:u w:val="single"/>
        </w:rPr>
        <w:t>:</w:t>
      </w:r>
    </w:p>
    <w:p w14:paraId="173DC475" w14:textId="3A447A65" w:rsidR="00983B5D" w:rsidRPr="00EE26BB" w:rsidRDefault="00983B5D" w:rsidP="00983B5D">
      <w:pPr>
        <w:jc w:val="both"/>
        <w:rPr>
          <w:rFonts w:ascii="Verdana" w:hAnsi="Verdana"/>
          <w:sz w:val="18"/>
          <w:szCs w:val="18"/>
        </w:rPr>
      </w:pPr>
      <w:r w:rsidRPr="00EE26BB">
        <w:rPr>
          <w:rFonts w:ascii="Verdana" w:hAnsi="Verdana"/>
          <w:sz w:val="18"/>
          <w:szCs w:val="18"/>
        </w:rPr>
        <w:t>a/ stanovení spotřeby dle podružného vodoměru</w:t>
      </w:r>
      <w:r>
        <w:rPr>
          <w:rFonts w:ascii="Verdana" w:hAnsi="Verdana"/>
          <w:sz w:val="18"/>
          <w:szCs w:val="18"/>
        </w:rPr>
        <w:t xml:space="preserve"> příp. </w:t>
      </w:r>
      <w:r w:rsidR="00B43577">
        <w:rPr>
          <w:rFonts w:ascii="Verdana" w:hAnsi="Verdana"/>
          <w:sz w:val="18"/>
          <w:szCs w:val="18"/>
        </w:rPr>
        <w:t>více podružných</w:t>
      </w:r>
      <w:r>
        <w:rPr>
          <w:rFonts w:ascii="Verdana" w:hAnsi="Verdana"/>
          <w:sz w:val="18"/>
          <w:szCs w:val="18"/>
        </w:rPr>
        <w:t xml:space="preserve"> vodoměrů</w:t>
      </w:r>
      <w:r w:rsidR="00E5492C">
        <w:rPr>
          <w:rFonts w:ascii="Verdana" w:hAnsi="Verdana"/>
          <w:sz w:val="18"/>
          <w:szCs w:val="18"/>
        </w:rPr>
        <w:t xml:space="preserve"> (studená a teplá voda) </w:t>
      </w:r>
    </w:p>
    <w:p w14:paraId="173DC476" w14:textId="77777777" w:rsidR="00983B5D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/>
          <w:sz w:val="18"/>
          <w:szCs w:val="18"/>
        </w:rPr>
      </w:pPr>
      <w:r w:rsidRPr="006E7C52">
        <w:rPr>
          <w:rFonts w:ascii="Verdana" w:hAnsi="Verdana"/>
          <w:sz w:val="18"/>
          <w:szCs w:val="18"/>
        </w:rPr>
        <w:t>počáteční a konečný stav,</w:t>
      </w:r>
      <w:r>
        <w:rPr>
          <w:rFonts w:ascii="Verdana" w:hAnsi="Verdana"/>
          <w:sz w:val="18"/>
          <w:szCs w:val="18"/>
        </w:rPr>
        <w:t xml:space="preserve"> resp. konečný a počáteční stav při výměně</w:t>
      </w:r>
      <w:r w:rsidRPr="006E7C52">
        <w:rPr>
          <w:rFonts w:ascii="Verdana" w:hAnsi="Verdana"/>
          <w:sz w:val="18"/>
          <w:szCs w:val="18"/>
        </w:rPr>
        <w:t xml:space="preserve"> </w:t>
      </w:r>
      <w:r w:rsidR="00DC7A41">
        <w:rPr>
          <w:rFonts w:ascii="Verdana" w:hAnsi="Verdana"/>
          <w:sz w:val="18"/>
          <w:szCs w:val="18"/>
        </w:rPr>
        <w:t>vodoměru</w:t>
      </w:r>
    </w:p>
    <w:p w14:paraId="173DC477" w14:textId="77777777" w:rsidR="00983B5D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klíčem pro rozúčtování jsou </w:t>
      </w:r>
      <w:r w:rsidRPr="006E7C52">
        <w:rPr>
          <w:rFonts w:ascii="Verdana" w:hAnsi="Verdana"/>
          <w:sz w:val="18"/>
          <w:szCs w:val="18"/>
        </w:rPr>
        <w:t>spotřební dílky</w:t>
      </w:r>
      <w:r>
        <w:rPr>
          <w:rFonts w:ascii="Verdana" w:hAnsi="Verdana"/>
          <w:sz w:val="18"/>
          <w:szCs w:val="18"/>
        </w:rPr>
        <w:t xml:space="preserve"> podružného vodoměru</w:t>
      </w:r>
      <w:r w:rsidRPr="006E7C52">
        <w:rPr>
          <w:rFonts w:ascii="Verdana" w:hAnsi="Verdana"/>
          <w:sz w:val="18"/>
          <w:szCs w:val="18"/>
        </w:rPr>
        <w:t xml:space="preserve"> </w:t>
      </w:r>
    </w:p>
    <w:p w14:paraId="173DC478" w14:textId="3AB0E3A4" w:rsidR="00983B5D" w:rsidRDefault="00E5492C" w:rsidP="00983B5D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</w:t>
      </w:r>
      <w:r w:rsidR="00983B5D">
        <w:rPr>
          <w:rFonts w:ascii="Verdana" w:hAnsi="Verdana"/>
          <w:sz w:val="18"/>
          <w:szCs w:val="18"/>
        </w:rPr>
        <w:t xml:space="preserve">/ stanovení spotřeby vody dle počtu osob a způsobu využití </w:t>
      </w:r>
      <w:r w:rsidR="00B43577">
        <w:rPr>
          <w:rFonts w:ascii="Verdana" w:hAnsi="Verdana"/>
          <w:sz w:val="18"/>
          <w:szCs w:val="18"/>
        </w:rPr>
        <w:t>místnosti – směrná</w:t>
      </w:r>
      <w:r w:rsidR="00983B5D">
        <w:rPr>
          <w:rFonts w:ascii="Verdana" w:hAnsi="Verdana"/>
          <w:sz w:val="18"/>
          <w:szCs w:val="18"/>
        </w:rPr>
        <w:t xml:space="preserve"> čísla roční</w:t>
      </w:r>
    </w:p>
    <w:p w14:paraId="173DC479" w14:textId="77777777" w:rsidR="00983B5D" w:rsidRPr="00E5492C" w:rsidRDefault="00983B5D" w:rsidP="00983B5D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    </w:t>
      </w:r>
      <w:r w:rsidRPr="00E5492C">
        <w:rPr>
          <w:rFonts w:ascii="Verdana" w:hAnsi="Verdana"/>
          <w:sz w:val="18"/>
          <w:szCs w:val="18"/>
        </w:rPr>
        <w:t xml:space="preserve">spotřeby vody (příloha č. 12 k vyhlášce č. 428/2001 Sb.) </w:t>
      </w:r>
    </w:p>
    <w:p w14:paraId="173DC47A" w14:textId="77777777" w:rsidR="00E5492C" w:rsidRDefault="00E5492C" w:rsidP="00E5492C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E5492C">
        <w:rPr>
          <w:rFonts w:ascii="Verdana" w:hAnsi="Verdana" w:cstheme="minorBidi"/>
          <w:color w:val="000000" w:themeColor="text1"/>
          <w:sz w:val="18"/>
          <w:szCs w:val="18"/>
        </w:rPr>
        <w:t>c/ oddělení spotřeby vody pro centralizovanou přípravu teplé vody</w:t>
      </w:r>
    </w:p>
    <w:p w14:paraId="173DC47B" w14:textId="11080DC4" w:rsidR="00983B5D" w:rsidRDefault="00E5492C" w:rsidP="00983B5D">
      <w:pPr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983B5D">
        <w:rPr>
          <w:rFonts w:ascii="Verdana" w:hAnsi="Verdana"/>
          <w:sz w:val="18"/>
          <w:szCs w:val="18"/>
        </w:rPr>
        <w:t xml:space="preserve">/ stanovení ročního podílu spotřeby </w:t>
      </w:r>
      <w:proofErr w:type="gramStart"/>
      <w:r w:rsidR="00983B5D">
        <w:rPr>
          <w:rFonts w:ascii="Verdana" w:hAnsi="Verdana"/>
          <w:sz w:val="18"/>
          <w:szCs w:val="18"/>
        </w:rPr>
        <w:t xml:space="preserve">vody - </w:t>
      </w:r>
      <w:r w:rsidR="00B43577">
        <w:rPr>
          <w:rFonts w:ascii="Verdana" w:hAnsi="Verdana"/>
          <w:sz w:val="18"/>
          <w:szCs w:val="18"/>
        </w:rPr>
        <w:t>v</w:t>
      </w:r>
      <w:proofErr w:type="gramEnd"/>
      <w:r w:rsidR="00B43577">
        <w:rPr>
          <w:rFonts w:ascii="Verdana" w:hAnsi="Verdana"/>
          <w:sz w:val="18"/>
          <w:szCs w:val="18"/>
        </w:rPr>
        <w:t xml:space="preserve"> </w:t>
      </w:r>
      <w:r w:rsidR="00B43577">
        <w:rPr>
          <w:rFonts w:ascii="Verdana" w:hAnsi="Verdana"/>
          <w:color w:val="000000"/>
          <w:sz w:val="18"/>
          <w:szCs w:val="18"/>
        </w:rPr>
        <w:t>případě</w:t>
      </w:r>
      <w:r w:rsidR="00983B5D">
        <w:rPr>
          <w:rFonts w:ascii="Verdana" w:hAnsi="Verdana"/>
          <w:color w:val="000000"/>
          <w:sz w:val="18"/>
          <w:szCs w:val="18"/>
        </w:rPr>
        <w:t xml:space="preserve"> společných prostorů (WC, umývárny,</w:t>
      </w:r>
    </w:p>
    <w:p w14:paraId="173DC47C" w14:textId="77777777" w:rsidR="00983B5D" w:rsidRDefault="00983B5D" w:rsidP="00983B5D">
      <w:pPr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    kuchyňky) participuje na jednom podružném vodoměru více příjemců. </w:t>
      </w:r>
    </w:p>
    <w:p w14:paraId="173DC47D" w14:textId="77777777" w:rsidR="00983B5D" w:rsidRDefault="00E5492C" w:rsidP="00983B5D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</w:t>
      </w:r>
      <w:r w:rsidR="00983B5D">
        <w:rPr>
          <w:rFonts w:ascii="Verdana" w:hAnsi="Verdana"/>
          <w:sz w:val="18"/>
          <w:szCs w:val="18"/>
        </w:rPr>
        <w:t>/ stanovení roční paušální spotřeby v měrných jednotkách (příloha č. 12 k vyhlášce č. 428/2001</w:t>
      </w:r>
    </w:p>
    <w:p w14:paraId="173DC47E" w14:textId="77777777" w:rsidR="00983B5D" w:rsidRDefault="00983B5D" w:rsidP="00983B5D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Sb.)</w:t>
      </w:r>
    </w:p>
    <w:p w14:paraId="173DC47F" w14:textId="77777777" w:rsidR="00AC76E0" w:rsidRDefault="00AC76E0" w:rsidP="00983B5D">
      <w:pPr>
        <w:jc w:val="both"/>
        <w:rPr>
          <w:rFonts w:ascii="Verdana" w:hAnsi="Verdana"/>
          <w:sz w:val="18"/>
          <w:szCs w:val="18"/>
        </w:rPr>
      </w:pPr>
    </w:p>
    <w:p w14:paraId="173DC480" w14:textId="3E2BA2E6" w:rsidR="00AC76E0" w:rsidRDefault="00AC76E0" w:rsidP="00983B5D">
      <w:pPr>
        <w:jc w:val="both"/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 xml:space="preserve">Způsob </w:t>
      </w:r>
      <w:r w:rsidR="00B43577">
        <w:rPr>
          <w:rFonts w:ascii="Verdana" w:hAnsi="Verdana"/>
          <w:sz w:val="18"/>
          <w:szCs w:val="18"/>
          <w:u w:val="single"/>
        </w:rPr>
        <w:t xml:space="preserve">rozúčtování </w:t>
      </w:r>
      <w:r w:rsidR="00B43577" w:rsidRPr="00AC76E0">
        <w:rPr>
          <w:rFonts w:ascii="Verdana" w:hAnsi="Verdana"/>
          <w:b/>
          <w:sz w:val="18"/>
          <w:szCs w:val="18"/>
          <w:u w:val="single"/>
        </w:rPr>
        <w:t>stočné</w:t>
      </w:r>
      <w:r>
        <w:rPr>
          <w:rFonts w:ascii="Verdana" w:hAnsi="Verdana"/>
          <w:b/>
          <w:sz w:val="18"/>
          <w:szCs w:val="18"/>
          <w:u w:val="single"/>
        </w:rPr>
        <w:t xml:space="preserve"> srážkových vod </w:t>
      </w:r>
      <w:r w:rsidRPr="00AC76E0">
        <w:rPr>
          <w:rFonts w:ascii="Verdana" w:hAnsi="Verdana"/>
          <w:sz w:val="18"/>
          <w:szCs w:val="18"/>
          <w:u w:val="single"/>
        </w:rPr>
        <w:t>pro nebytové prostory</w:t>
      </w:r>
    </w:p>
    <w:p w14:paraId="173DC481" w14:textId="1BDF489A" w:rsidR="00AC76E0" w:rsidRPr="00AC76E0" w:rsidRDefault="00AC76E0" w:rsidP="00AC76E0">
      <w:pPr>
        <w:pStyle w:val="Odstavecseseznamem"/>
        <w:numPr>
          <w:ilvl w:val="0"/>
          <w:numId w:val="3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podle poměru </w:t>
      </w:r>
      <w:r w:rsidR="00B43577">
        <w:rPr>
          <w:rFonts w:ascii="Verdana" w:hAnsi="Verdana"/>
          <w:sz w:val="18"/>
          <w:szCs w:val="18"/>
        </w:rPr>
        <w:t>pronajatých,</w:t>
      </w:r>
      <w:r>
        <w:rPr>
          <w:rFonts w:ascii="Verdana" w:hAnsi="Verdana"/>
          <w:sz w:val="18"/>
          <w:szCs w:val="18"/>
        </w:rPr>
        <w:t xml:space="preserve"> resp. redukovaných podlahových ploch </w:t>
      </w:r>
    </w:p>
    <w:p w14:paraId="173DC482" w14:textId="77777777" w:rsidR="00983B5D" w:rsidRDefault="00983B5D" w:rsidP="00983B5D">
      <w:pPr>
        <w:jc w:val="both"/>
        <w:rPr>
          <w:rFonts w:ascii="Verdana" w:hAnsi="Verdana"/>
          <w:sz w:val="18"/>
          <w:szCs w:val="18"/>
        </w:rPr>
      </w:pPr>
    </w:p>
    <w:p w14:paraId="173DC483" w14:textId="77777777" w:rsidR="00983B5D" w:rsidRDefault="00983B5D" w:rsidP="00983B5D">
      <w:pPr>
        <w:jc w:val="both"/>
        <w:rPr>
          <w:rFonts w:ascii="Verdana" w:hAnsi="Verdana"/>
          <w:sz w:val="18"/>
          <w:szCs w:val="18"/>
          <w:u w:val="single"/>
        </w:rPr>
      </w:pPr>
      <w:r w:rsidRPr="0005505A">
        <w:rPr>
          <w:rFonts w:ascii="Verdana" w:hAnsi="Verdana"/>
          <w:sz w:val="18"/>
          <w:szCs w:val="18"/>
          <w:u w:val="single"/>
        </w:rPr>
        <w:t xml:space="preserve">Náležitosti </w:t>
      </w:r>
      <w:r>
        <w:rPr>
          <w:rFonts w:ascii="Verdana" w:hAnsi="Verdana"/>
          <w:sz w:val="18"/>
          <w:szCs w:val="18"/>
          <w:u w:val="single"/>
        </w:rPr>
        <w:t xml:space="preserve">centrálně zpracovaného </w:t>
      </w:r>
      <w:r w:rsidRPr="0005505A">
        <w:rPr>
          <w:rFonts w:ascii="Verdana" w:hAnsi="Verdana"/>
          <w:sz w:val="18"/>
          <w:szCs w:val="18"/>
          <w:u w:val="single"/>
        </w:rPr>
        <w:t xml:space="preserve">ročního vyúčtování </w:t>
      </w:r>
    </w:p>
    <w:p w14:paraId="173DC484" w14:textId="77777777" w:rsidR="00983B5D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</w:t>
      </w:r>
      <w:r w:rsidRPr="00430A0A">
        <w:rPr>
          <w:rFonts w:ascii="Verdana" w:hAnsi="Verdana"/>
          <w:sz w:val="18"/>
          <w:szCs w:val="18"/>
        </w:rPr>
        <w:t>oskytovatel služby– název, IČO, DIČ, adresa</w:t>
      </w:r>
    </w:p>
    <w:p w14:paraId="173DC485" w14:textId="77777777" w:rsidR="00983B5D" w:rsidRPr="00930DC3" w:rsidRDefault="00930DC3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/>
          <w:color w:val="000000" w:themeColor="text1"/>
          <w:sz w:val="18"/>
          <w:szCs w:val="18"/>
        </w:rPr>
      </w:pPr>
      <w:r w:rsidRPr="00930DC3">
        <w:rPr>
          <w:rFonts w:ascii="Verdana" w:hAnsi="Verdana"/>
          <w:color w:val="000000" w:themeColor="text1"/>
          <w:sz w:val="18"/>
          <w:szCs w:val="18"/>
        </w:rPr>
        <w:t>datum zdanitelného plnění (</w:t>
      </w:r>
      <w:r w:rsidR="00983B5D" w:rsidRPr="00930DC3">
        <w:rPr>
          <w:rFonts w:ascii="Verdana" w:hAnsi="Verdana"/>
          <w:color w:val="000000" w:themeColor="text1"/>
          <w:sz w:val="18"/>
          <w:szCs w:val="18"/>
        </w:rPr>
        <w:t>DUZP</w:t>
      </w:r>
      <w:r w:rsidRPr="00930DC3">
        <w:rPr>
          <w:rFonts w:ascii="Verdana" w:hAnsi="Verdana"/>
          <w:color w:val="000000" w:themeColor="text1"/>
          <w:sz w:val="18"/>
          <w:szCs w:val="18"/>
        </w:rPr>
        <w:t>)</w:t>
      </w:r>
    </w:p>
    <w:p w14:paraId="173DC486" w14:textId="3EB05AC5" w:rsidR="00930DC3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</w:t>
      </w:r>
      <w:r w:rsidRPr="00430A0A">
        <w:rPr>
          <w:rFonts w:ascii="Verdana" w:hAnsi="Verdana"/>
          <w:sz w:val="18"/>
          <w:szCs w:val="18"/>
        </w:rPr>
        <w:t xml:space="preserve">říjemce </w:t>
      </w:r>
      <w:r w:rsidR="00B43577" w:rsidRPr="00430A0A">
        <w:rPr>
          <w:rFonts w:ascii="Verdana" w:hAnsi="Verdana"/>
          <w:sz w:val="18"/>
          <w:szCs w:val="18"/>
        </w:rPr>
        <w:t>služby – jméno</w:t>
      </w:r>
      <w:r w:rsidRPr="00430A0A">
        <w:rPr>
          <w:rFonts w:ascii="Verdana" w:hAnsi="Verdana"/>
          <w:sz w:val="18"/>
          <w:szCs w:val="18"/>
        </w:rPr>
        <w:t xml:space="preserve">/název, IČO, DIČ, adresa sídla příp. </w:t>
      </w:r>
      <w:r w:rsidR="00B43577" w:rsidRPr="00430A0A">
        <w:rPr>
          <w:rFonts w:ascii="Verdana" w:hAnsi="Verdana"/>
          <w:sz w:val="18"/>
          <w:szCs w:val="18"/>
        </w:rPr>
        <w:t>korespondenční</w:t>
      </w:r>
      <w:r w:rsidRPr="00430A0A">
        <w:rPr>
          <w:rFonts w:ascii="Verdana" w:hAnsi="Verdana"/>
          <w:sz w:val="18"/>
          <w:szCs w:val="18"/>
        </w:rPr>
        <w:t xml:space="preserve"> adresa</w:t>
      </w:r>
    </w:p>
    <w:p w14:paraId="173DC487" w14:textId="77777777" w:rsidR="00983B5D" w:rsidRPr="00430A0A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/>
          <w:sz w:val="18"/>
          <w:szCs w:val="18"/>
        </w:rPr>
      </w:pPr>
      <w:r w:rsidRPr="00430A0A">
        <w:rPr>
          <w:rFonts w:ascii="Verdana" w:hAnsi="Verdana"/>
          <w:sz w:val="18"/>
          <w:szCs w:val="18"/>
        </w:rPr>
        <w:t xml:space="preserve">číslo smlouvy o poskytování služeb </w:t>
      </w:r>
    </w:p>
    <w:p w14:paraId="173DC488" w14:textId="77777777" w:rsidR="00983B5D" w:rsidRPr="00430A0A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</w:t>
      </w:r>
      <w:r w:rsidRPr="00430A0A">
        <w:rPr>
          <w:rFonts w:ascii="Verdana" w:hAnsi="Verdana"/>
          <w:sz w:val="18"/>
          <w:szCs w:val="18"/>
        </w:rPr>
        <w:t>okalita</w:t>
      </w:r>
    </w:p>
    <w:p w14:paraId="173DC489" w14:textId="77777777" w:rsidR="00983B5D" w:rsidRPr="00430A0A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</w:t>
      </w:r>
      <w:r w:rsidRPr="00430A0A">
        <w:rPr>
          <w:rFonts w:ascii="Verdana" w:hAnsi="Verdana"/>
          <w:sz w:val="18"/>
          <w:szCs w:val="18"/>
        </w:rPr>
        <w:t>oční zúčtovací období</w:t>
      </w:r>
    </w:p>
    <w:p w14:paraId="173DC48A" w14:textId="77777777" w:rsidR="00983B5D" w:rsidRPr="00430A0A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</w:t>
      </w:r>
      <w:r w:rsidRPr="00430A0A">
        <w:rPr>
          <w:rFonts w:ascii="Verdana" w:hAnsi="Verdana"/>
          <w:sz w:val="18"/>
          <w:szCs w:val="18"/>
        </w:rPr>
        <w:t>ástka k úhradě bez DPH</w:t>
      </w:r>
    </w:p>
    <w:p w14:paraId="173DC48B" w14:textId="66B5B193" w:rsidR="00983B5D" w:rsidRPr="00430A0A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/>
          <w:sz w:val="18"/>
          <w:szCs w:val="18"/>
        </w:rPr>
        <w:t>c</w:t>
      </w:r>
      <w:r w:rsidRPr="00430A0A">
        <w:rPr>
          <w:rFonts w:ascii="Verdana" w:hAnsi="Verdana"/>
          <w:sz w:val="18"/>
          <w:szCs w:val="18"/>
        </w:rPr>
        <w:t xml:space="preserve">elková spotřeba vody v objektu </w:t>
      </w:r>
      <w:r w:rsidR="00B43577" w:rsidRPr="00430A0A">
        <w:rPr>
          <w:rFonts w:ascii="Verdana" w:hAnsi="Verdana"/>
          <w:sz w:val="18"/>
          <w:szCs w:val="18"/>
        </w:rPr>
        <w:t xml:space="preserve">v </w:t>
      </w:r>
      <w:r w:rsidR="00B43577" w:rsidRPr="00430A0A">
        <w:rPr>
          <w:rFonts w:ascii="Verdana" w:hAnsi="Verdana" w:cstheme="minorBidi"/>
          <w:color w:val="000000" w:themeColor="text1"/>
          <w:sz w:val="18"/>
          <w:szCs w:val="18"/>
        </w:rPr>
        <w:t>m</w:t>
      </w:r>
      <w:r w:rsidRPr="00430A0A">
        <w:rPr>
          <w:rFonts w:ascii="Verdana" w:hAnsi="Verdana" w:cstheme="minorBidi"/>
          <w:color w:val="000000" w:themeColor="text1"/>
          <w:sz w:val="18"/>
          <w:szCs w:val="18"/>
        </w:rPr>
        <w:t>³, celkové náklady na vodu v</w:t>
      </w:r>
      <w:r>
        <w:rPr>
          <w:rFonts w:ascii="Verdana" w:hAnsi="Verdana" w:cstheme="minorBidi"/>
          <w:color w:val="000000" w:themeColor="text1"/>
          <w:sz w:val="18"/>
          <w:szCs w:val="18"/>
        </w:rPr>
        <w:t> </w:t>
      </w:r>
      <w:r w:rsidRPr="00430A0A">
        <w:rPr>
          <w:rFonts w:ascii="Verdana" w:hAnsi="Verdana" w:cstheme="minorBidi"/>
          <w:color w:val="000000" w:themeColor="text1"/>
          <w:sz w:val="18"/>
          <w:szCs w:val="18"/>
        </w:rPr>
        <w:t>objektu</w:t>
      </w:r>
    </w:p>
    <w:p w14:paraId="173DC48C" w14:textId="77777777" w:rsidR="00930DC3" w:rsidRPr="00930DC3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p</w:t>
      </w:r>
      <w:r w:rsidRPr="00430A0A">
        <w:rPr>
          <w:rFonts w:ascii="Verdana" w:hAnsi="Verdana" w:cstheme="minorBidi"/>
          <w:color w:val="000000" w:themeColor="text1"/>
          <w:sz w:val="18"/>
          <w:szCs w:val="18"/>
        </w:rPr>
        <w:t>oměrná spotřeba vody</w:t>
      </w:r>
      <w:r w:rsidR="00930DC3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 w:rsidRPr="00430A0A">
        <w:rPr>
          <w:rFonts w:ascii="Verdana" w:hAnsi="Verdana" w:cstheme="minorBidi"/>
          <w:color w:val="000000" w:themeColor="text1"/>
          <w:sz w:val="18"/>
          <w:szCs w:val="18"/>
        </w:rPr>
        <w:t>příjemce dle výše uvedených klíčů</w:t>
      </w:r>
      <w:r w:rsidR="00930DC3">
        <w:rPr>
          <w:rFonts w:ascii="Verdana" w:hAnsi="Verdana" w:cstheme="minorBidi"/>
          <w:color w:val="000000" w:themeColor="text1"/>
          <w:sz w:val="18"/>
          <w:szCs w:val="18"/>
        </w:rPr>
        <w:t xml:space="preserve"> (v</w:t>
      </w:r>
      <w:r w:rsidR="00930DC3" w:rsidRPr="00430A0A">
        <w:rPr>
          <w:rFonts w:ascii="Verdana" w:hAnsi="Verdana" w:cstheme="minorBidi"/>
          <w:color w:val="000000" w:themeColor="text1"/>
          <w:sz w:val="18"/>
          <w:szCs w:val="18"/>
        </w:rPr>
        <w:t xml:space="preserve">odné, stočné, příp. </w:t>
      </w:r>
      <w:r w:rsidR="00930DC3">
        <w:rPr>
          <w:rFonts w:ascii="Verdana" w:hAnsi="Verdana" w:cstheme="minorBidi"/>
          <w:color w:val="000000" w:themeColor="text1"/>
          <w:sz w:val="18"/>
          <w:szCs w:val="18"/>
        </w:rPr>
        <w:t xml:space="preserve">stočné </w:t>
      </w:r>
      <w:r w:rsidR="00930DC3" w:rsidRPr="00430A0A">
        <w:rPr>
          <w:rFonts w:ascii="Verdana" w:hAnsi="Verdana" w:cstheme="minorBidi"/>
          <w:color w:val="000000" w:themeColor="text1"/>
          <w:sz w:val="18"/>
          <w:szCs w:val="18"/>
        </w:rPr>
        <w:t>srážkov</w:t>
      </w:r>
      <w:r w:rsidR="00930DC3">
        <w:rPr>
          <w:rFonts w:ascii="Verdana" w:hAnsi="Verdana" w:cstheme="minorBidi"/>
          <w:color w:val="000000" w:themeColor="text1"/>
          <w:sz w:val="18"/>
          <w:szCs w:val="18"/>
        </w:rPr>
        <w:t>é</w:t>
      </w:r>
      <w:r w:rsidR="00930DC3" w:rsidRPr="00430A0A">
        <w:rPr>
          <w:rFonts w:ascii="Verdana" w:hAnsi="Verdana" w:cstheme="minorBidi"/>
          <w:color w:val="000000" w:themeColor="text1"/>
          <w:sz w:val="18"/>
          <w:szCs w:val="18"/>
        </w:rPr>
        <w:t xml:space="preserve"> vod</w:t>
      </w:r>
      <w:r w:rsidR="00930DC3">
        <w:rPr>
          <w:rFonts w:ascii="Verdana" w:hAnsi="Verdana" w:cstheme="minorBidi"/>
          <w:color w:val="000000" w:themeColor="text1"/>
          <w:sz w:val="18"/>
          <w:szCs w:val="18"/>
        </w:rPr>
        <w:t>y) sjednaných v DOPS</w:t>
      </w:r>
    </w:p>
    <w:p w14:paraId="173DC48D" w14:textId="77777777" w:rsidR="00983B5D" w:rsidRPr="00430A0A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/>
          <w:sz w:val="18"/>
          <w:szCs w:val="18"/>
        </w:rPr>
      </w:pPr>
      <w:r w:rsidRPr="00430A0A">
        <w:rPr>
          <w:rFonts w:ascii="Verdana" w:hAnsi="Verdana" w:cstheme="minorBidi"/>
          <w:color w:val="000000" w:themeColor="text1"/>
          <w:sz w:val="18"/>
          <w:szCs w:val="18"/>
        </w:rPr>
        <w:t xml:space="preserve">náklady na vodné, stočné, příp. </w:t>
      </w:r>
      <w:r w:rsidR="00930DC3">
        <w:rPr>
          <w:rFonts w:ascii="Verdana" w:hAnsi="Verdana" w:cstheme="minorBidi"/>
          <w:color w:val="000000" w:themeColor="text1"/>
          <w:sz w:val="18"/>
          <w:szCs w:val="18"/>
        </w:rPr>
        <w:t xml:space="preserve">stočné </w:t>
      </w:r>
      <w:r w:rsidRPr="00430A0A">
        <w:rPr>
          <w:rFonts w:ascii="Verdana" w:hAnsi="Verdana" w:cstheme="minorBidi"/>
          <w:color w:val="000000" w:themeColor="text1"/>
          <w:sz w:val="18"/>
          <w:szCs w:val="18"/>
        </w:rPr>
        <w:t>srážkov</w:t>
      </w:r>
      <w:r w:rsidR="00930DC3">
        <w:rPr>
          <w:rFonts w:ascii="Verdana" w:hAnsi="Verdana" w:cstheme="minorBidi"/>
          <w:color w:val="000000" w:themeColor="text1"/>
          <w:sz w:val="18"/>
          <w:szCs w:val="18"/>
        </w:rPr>
        <w:t>é</w:t>
      </w:r>
      <w:r w:rsidRPr="00430A0A">
        <w:rPr>
          <w:rFonts w:ascii="Verdana" w:hAnsi="Verdana" w:cstheme="minorBidi"/>
          <w:color w:val="000000" w:themeColor="text1"/>
          <w:sz w:val="18"/>
          <w:szCs w:val="18"/>
        </w:rPr>
        <w:t xml:space="preserve"> vod</w:t>
      </w:r>
      <w:r w:rsidR="00930DC3">
        <w:rPr>
          <w:rFonts w:ascii="Verdana" w:hAnsi="Verdana" w:cstheme="minorBidi"/>
          <w:color w:val="000000" w:themeColor="text1"/>
          <w:sz w:val="18"/>
          <w:szCs w:val="18"/>
        </w:rPr>
        <w:t>y</w:t>
      </w:r>
      <w:r w:rsidRPr="00430A0A">
        <w:rPr>
          <w:rFonts w:ascii="Verdana" w:hAnsi="Verdana" w:cstheme="minorBidi"/>
          <w:color w:val="000000" w:themeColor="text1"/>
          <w:sz w:val="18"/>
          <w:szCs w:val="18"/>
        </w:rPr>
        <w:t xml:space="preserve"> v Kč </w:t>
      </w:r>
      <w:r>
        <w:rPr>
          <w:rFonts w:ascii="Verdana" w:hAnsi="Verdana" w:cstheme="minorBidi"/>
          <w:color w:val="000000" w:themeColor="text1"/>
          <w:sz w:val="18"/>
          <w:szCs w:val="18"/>
        </w:rPr>
        <w:t>zjištěn</w:t>
      </w:r>
      <w:r w:rsidR="00930DC3">
        <w:rPr>
          <w:rFonts w:ascii="Verdana" w:hAnsi="Verdana" w:cstheme="minorBidi"/>
          <w:color w:val="000000" w:themeColor="text1"/>
          <w:sz w:val="18"/>
          <w:szCs w:val="18"/>
        </w:rPr>
        <w:t>é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dle </w:t>
      </w:r>
      <w:r w:rsidR="00930DC3">
        <w:rPr>
          <w:rFonts w:ascii="Verdana" w:hAnsi="Verdana" w:cstheme="minorBidi"/>
          <w:color w:val="000000" w:themeColor="text1"/>
          <w:sz w:val="18"/>
          <w:szCs w:val="18"/>
        </w:rPr>
        <w:t xml:space="preserve">výše uvedených klíčů </w:t>
      </w:r>
      <w:r>
        <w:rPr>
          <w:rFonts w:ascii="Verdana" w:hAnsi="Verdana" w:cstheme="minorBidi"/>
          <w:color w:val="000000" w:themeColor="text1"/>
          <w:sz w:val="18"/>
          <w:szCs w:val="18"/>
        </w:rPr>
        <w:t>sjednan</w:t>
      </w:r>
      <w:r w:rsidR="00930DC3">
        <w:rPr>
          <w:rFonts w:ascii="Verdana" w:hAnsi="Verdana" w:cstheme="minorBidi"/>
          <w:color w:val="000000" w:themeColor="text1"/>
          <w:sz w:val="18"/>
          <w:szCs w:val="18"/>
        </w:rPr>
        <w:t>ých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v DOPS:</w:t>
      </w:r>
    </w:p>
    <w:p w14:paraId="173DC48E" w14:textId="77777777" w:rsidR="00983B5D" w:rsidRDefault="00983B5D" w:rsidP="00983B5D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ad a/ - </w:t>
      </w:r>
      <w:r w:rsidRPr="00E32D12">
        <w:rPr>
          <w:rFonts w:ascii="Verdana" w:hAnsi="Verdana"/>
          <w:sz w:val="18"/>
          <w:szCs w:val="18"/>
        </w:rPr>
        <w:t>číslo podružného vodoměru</w:t>
      </w:r>
    </w:p>
    <w:p w14:paraId="173DC48F" w14:textId="77777777" w:rsidR="00930DC3" w:rsidRDefault="00983B5D" w:rsidP="00983B5D">
      <w:pPr>
        <w:ind w:left="360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  -</w:t>
      </w:r>
      <w:r w:rsidRPr="00502007">
        <w:rPr>
          <w:rFonts w:ascii="Verdana" w:hAnsi="Verdana" w:cstheme="minorBidi"/>
          <w:color w:val="000000" w:themeColor="text1"/>
          <w:sz w:val="18"/>
          <w:szCs w:val="18"/>
        </w:rPr>
        <w:t xml:space="preserve"> počáteční a konečný stav podružného vodoměr</w:t>
      </w:r>
      <w:r>
        <w:rPr>
          <w:rFonts w:ascii="Verdana" w:hAnsi="Verdana" w:cstheme="minorBidi"/>
          <w:color w:val="000000" w:themeColor="text1"/>
          <w:sz w:val="18"/>
          <w:szCs w:val="18"/>
        </w:rPr>
        <w:t>u, konečný</w:t>
      </w:r>
      <w:r w:rsidR="00930DC3">
        <w:rPr>
          <w:rFonts w:ascii="Verdana" w:hAnsi="Verdana" w:cstheme="minorBidi"/>
          <w:color w:val="000000" w:themeColor="text1"/>
          <w:sz w:val="18"/>
          <w:szCs w:val="18"/>
        </w:rPr>
        <w:t xml:space="preserve"> a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počáteční</w:t>
      </w:r>
      <w:r w:rsidR="00930DC3">
        <w:rPr>
          <w:rFonts w:ascii="Verdana" w:hAnsi="Verdana" w:cstheme="minorBidi"/>
          <w:color w:val="000000" w:themeColor="text1"/>
          <w:sz w:val="18"/>
          <w:szCs w:val="18"/>
        </w:rPr>
        <w:t xml:space="preserve"> stav </w:t>
      </w:r>
      <w:r>
        <w:rPr>
          <w:rFonts w:ascii="Verdana" w:hAnsi="Verdana" w:cstheme="minorBidi"/>
          <w:color w:val="000000" w:themeColor="text1"/>
          <w:sz w:val="18"/>
          <w:szCs w:val="18"/>
        </w:rPr>
        <w:t>při výměně</w:t>
      </w:r>
    </w:p>
    <w:p w14:paraId="173DC490" w14:textId="77777777" w:rsidR="00983B5D" w:rsidRDefault="00930DC3" w:rsidP="00983B5D">
      <w:pPr>
        <w:ind w:left="360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    podružného vodoměru</w:t>
      </w:r>
    </w:p>
    <w:p w14:paraId="173DC491" w14:textId="77777777" w:rsidR="00983B5D" w:rsidRPr="00502007" w:rsidRDefault="00983B5D" w:rsidP="00983B5D">
      <w:pPr>
        <w:ind w:left="360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  - </w:t>
      </w:r>
      <w:r w:rsidRPr="00502007">
        <w:rPr>
          <w:rFonts w:ascii="Verdana" w:hAnsi="Verdana" w:cstheme="minorBidi"/>
          <w:color w:val="000000" w:themeColor="text1"/>
          <w:sz w:val="18"/>
          <w:szCs w:val="18"/>
        </w:rPr>
        <w:t>spotřební dílky dle podružného vodoměru</w:t>
      </w:r>
    </w:p>
    <w:p w14:paraId="173DC492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ad b/ - počet osob </w:t>
      </w:r>
      <w:r w:rsidR="00930DC3">
        <w:rPr>
          <w:rFonts w:ascii="Verdana" w:hAnsi="Verdana" w:cstheme="minorBidi"/>
          <w:color w:val="000000" w:themeColor="text1"/>
          <w:sz w:val="18"/>
          <w:szCs w:val="18"/>
        </w:rPr>
        <w:t>a způsobu využití místnosti dle vyhlášky</w:t>
      </w:r>
    </w:p>
    <w:p w14:paraId="173DC493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ad c/ - výše podílu </w:t>
      </w:r>
    </w:p>
    <w:p w14:paraId="173DC494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ad d/ - výše roční paušální spotřeby v měrných jednotkách dle vyhlášky</w:t>
      </w:r>
    </w:p>
    <w:p w14:paraId="173DC495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496" w14:textId="77777777" w:rsidR="00983B5D" w:rsidRPr="00D53622" w:rsidRDefault="00983B5D" w:rsidP="00983B5D">
      <w:pPr>
        <w:jc w:val="both"/>
        <w:rPr>
          <w:rFonts w:ascii="Verdana" w:hAnsi="Verdana" w:cstheme="minorBidi"/>
          <w:b/>
          <w:color w:val="FF5200"/>
          <w:sz w:val="18"/>
          <w:szCs w:val="18"/>
        </w:rPr>
      </w:pPr>
      <w:r w:rsidRPr="00D53622">
        <w:rPr>
          <w:rFonts w:ascii="Verdana" w:hAnsi="Verdana" w:cstheme="minorBidi"/>
          <w:b/>
          <w:color w:val="FF5200"/>
          <w:sz w:val="18"/>
          <w:szCs w:val="18"/>
        </w:rPr>
        <w:t xml:space="preserve">2/ Rozúčtování nákladů na teplo </w:t>
      </w:r>
    </w:p>
    <w:p w14:paraId="173DC497" w14:textId="77777777" w:rsidR="00983B5D" w:rsidRDefault="00983B5D" w:rsidP="00983B5D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498" w14:textId="77777777" w:rsidR="00983B5D" w:rsidRPr="0009597C" w:rsidRDefault="00983B5D" w:rsidP="00983B5D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</w:pPr>
      <w:r w:rsidRPr="0009597C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Současný stav</w:t>
      </w:r>
    </w:p>
    <w:p w14:paraId="173DC499" w14:textId="77C075C2" w:rsidR="00983B5D" w:rsidRPr="00FB571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09597C">
        <w:rPr>
          <w:rFonts w:ascii="Verdana" w:hAnsi="Verdana" w:cstheme="minorBidi"/>
          <w:color w:val="000000" w:themeColor="text1"/>
          <w:sz w:val="18"/>
          <w:szCs w:val="18"/>
        </w:rPr>
        <w:t xml:space="preserve">Rozúčtování </w:t>
      </w:r>
      <w:r w:rsidRPr="0002531F">
        <w:rPr>
          <w:rFonts w:ascii="Verdana" w:hAnsi="Verdana" w:cstheme="minorBidi"/>
          <w:color w:val="000000" w:themeColor="text1"/>
          <w:sz w:val="18"/>
          <w:szCs w:val="18"/>
        </w:rPr>
        <w:t xml:space="preserve">spotřeby tepla </w:t>
      </w:r>
      <w:r w:rsidRPr="009C776E">
        <w:rPr>
          <w:rFonts w:ascii="Verdana" w:hAnsi="Verdana" w:cstheme="minorBidi"/>
          <w:color w:val="000000" w:themeColor="text1"/>
          <w:sz w:val="18"/>
          <w:szCs w:val="18"/>
        </w:rPr>
        <w:t>pro vytápění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a pro centralizovanou přípravu </w:t>
      </w:r>
      <w:r w:rsidRPr="009C776E">
        <w:rPr>
          <w:rFonts w:ascii="Verdana" w:hAnsi="Verdana" w:cstheme="minorBidi"/>
          <w:color w:val="000000" w:themeColor="text1"/>
          <w:sz w:val="18"/>
          <w:szCs w:val="18"/>
        </w:rPr>
        <w:t xml:space="preserve">teplé vody v položkách voda pro ohřev </w:t>
      </w:r>
      <w:r>
        <w:rPr>
          <w:rFonts w:ascii="Verdana" w:hAnsi="Verdana" w:cstheme="minorBidi"/>
          <w:color w:val="000000" w:themeColor="text1"/>
          <w:sz w:val="18"/>
          <w:szCs w:val="18"/>
        </w:rPr>
        <w:t>(</w:t>
      </w:r>
      <w:r w:rsidRPr="009C776E">
        <w:rPr>
          <w:rFonts w:ascii="Verdana" w:hAnsi="Verdana" w:cstheme="minorBidi"/>
          <w:color w:val="000000" w:themeColor="text1"/>
          <w:sz w:val="18"/>
          <w:szCs w:val="18"/>
        </w:rPr>
        <w:t xml:space="preserve">m³ a </w:t>
      </w:r>
      <w:r w:rsidR="00B43577" w:rsidRPr="009C776E">
        <w:rPr>
          <w:rFonts w:ascii="Verdana" w:hAnsi="Verdana" w:cstheme="minorBidi"/>
          <w:color w:val="000000" w:themeColor="text1"/>
          <w:sz w:val="18"/>
          <w:szCs w:val="18"/>
        </w:rPr>
        <w:t>Kč</w:t>
      </w:r>
      <w:r w:rsidR="00B43577">
        <w:rPr>
          <w:rFonts w:ascii="Verdana" w:hAnsi="Verdana" w:cstheme="minorBidi"/>
          <w:color w:val="000000" w:themeColor="text1"/>
          <w:sz w:val="18"/>
          <w:szCs w:val="18"/>
        </w:rPr>
        <w:t>)</w:t>
      </w:r>
      <w:r w:rsidR="00B43577" w:rsidRPr="009C776E">
        <w:rPr>
          <w:rFonts w:ascii="Verdana" w:hAnsi="Verdana" w:cstheme="minorBidi"/>
          <w:color w:val="000000" w:themeColor="text1"/>
          <w:sz w:val="18"/>
          <w:szCs w:val="18"/>
        </w:rPr>
        <w:t xml:space="preserve"> a</w:t>
      </w:r>
      <w:r w:rsidRPr="009C776E">
        <w:rPr>
          <w:rFonts w:ascii="Verdana" w:hAnsi="Verdana" w:cstheme="minorBidi"/>
          <w:color w:val="000000" w:themeColor="text1"/>
          <w:sz w:val="18"/>
          <w:szCs w:val="18"/>
        </w:rPr>
        <w:t xml:space="preserve"> teplo pro ohřev vody </w:t>
      </w:r>
      <w:r>
        <w:rPr>
          <w:rFonts w:ascii="Verdana" w:hAnsi="Verdana" w:cstheme="minorBidi"/>
          <w:color w:val="000000" w:themeColor="text1"/>
          <w:sz w:val="18"/>
          <w:szCs w:val="18"/>
        </w:rPr>
        <w:t>(</w:t>
      </w:r>
      <w:r w:rsidRPr="009C776E">
        <w:rPr>
          <w:rFonts w:ascii="Verdana" w:hAnsi="Verdana" w:cstheme="minorBidi"/>
          <w:color w:val="000000" w:themeColor="text1"/>
          <w:sz w:val="18"/>
          <w:szCs w:val="18"/>
        </w:rPr>
        <w:t>GJ a Kč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) </w:t>
      </w:r>
      <w:r w:rsidRPr="0002531F">
        <w:rPr>
          <w:rFonts w:ascii="Verdana" w:hAnsi="Verdana" w:cstheme="minorBidi"/>
          <w:color w:val="000000" w:themeColor="text1"/>
          <w:sz w:val="18"/>
          <w:szCs w:val="18"/>
        </w:rPr>
        <w:t xml:space="preserve">se provádí </w:t>
      </w:r>
      <w:r w:rsidRPr="00750C57">
        <w:rPr>
          <w:rFonts w:ascii="Verdana" w:hAnsi="Verdana" w:cstheme="minorBidi"/>
          <w:b/>
          <w:color w:val="000000" w:themeColor="text1"/>
          <w:sz w:val="18"/>
          <w:szCs w:val="18"/>
        </w:rPr>
        <w:t>mimo SAP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 w:rsidRPr="0002531F">
        <w:rPr>
          <w:rFonts w:ascii="Verdana" w:hAnsi="Verdana" w:cstheme="minorBidi"/>
          <w:color w:val="000000" w:themeColor="text1"/>
          <w:sz w:val="18"/>
          <w:szCs w:val="18"/>
        </w:rPr>
        <w:t>v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 excelových tabulkách </w:t>
      </w:r>
      <w:proofErr w:type="spellStart"/>
      <w:r w:rsidRPr="0002531F">
        <w:rPr>
          <w:rFonts w:ascii="Verdana" w:hAnsi="Verdana" w:cstheme="minorBidi"/>
          <w:color w:val="000000" w:themeColor="text1"/>
          <w:sz w:val="18"/>
          <w:szCs w:val="18"/>
        </w:rPr>
        <w:t>rozúčtovatelů</w:t>
      </w:r>
      <w:proofErr w:type="spellEnd"/>
      <w:r>
        <w:rPr>
          <w:rFonts w:ascii="Verdana" w:hAnsi="Verdana" w:cstheme="minorBidi"/>
          <w:color w:val="000000" w:themeColor="text1"/>
          <w:sz w:val="18"/>
          <w:szCs w:val="18"/>
        </w:rPr>
        <w:t xml:space="preserve"> tepla</w:t>
      </w:r>
      <w:r w:rsidRPr="0002531F">
        <w:rPr>
          <w:rFonts w:ascii="Verdana" w:hAnsi="Verdana" w:cstheme="minorBidi"/>
          <w:color w:val="000000" w:themeColor="text1"/>
          <w:sz w:val="18"/>
          <w:szCs w:val="18"/>
        </w:rPr>
        <w:t xml:space="preserve"> příp. v excelovém programu externí společnosti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z výstupních dat</w:t>
      </w:r>
      <w:r w:rsidRPr="00FB571D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 w:rsidRPr="009C776E">
        <w:rPr>
          <w:rFonts w:ascii="Verdana" w:hAnsi="Verdana" w:cstheme="minorBidi"/>
          <w:color w:val="000000" w:themeColor="text1"/>
          <w:sz w:val="18"/>
          <w:szCs w:val="18"/>
        </w:rPr>
        <w:t>výroby tepla (kotelny)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, transformace tepla (výměník) a nákupu tepelné energie. </w:t>
      </w:r>
    </w:p>
    <w:p w14:paraId="173DC49A" w14:textId="77777777" w:rsidR="00983B5D" w:rsidRPr="00580F5F" w:rsidRDefault="00983B5D" w:rsidP="00983B5D">
      <w:pPr>
        <w:jc w:val="both"/>
        <w:rPr>
          <w:rFonts w:ascii="Verdana" w:hAnsi="Verdana" w:cstheme="minorBidi"/>
          <w:sz w:val="18"/>
          <w:szCs w:val="18"/>
        </w:rPr>
      </w:pPr>
      <w:r w:rsidRPr="00580F5F">
        <w:rPr>
          <w:rFonts w:ascii="Verdana" w:hAnsi="Verdana" w:cstheme="minorBidi"/>
          <w:sz w:val="18"/>
          <w:szCs w:val="18"/>
        </w:rPr>
        <w:t xml:space="preserve">Fakturační cyklus je u jednotlivých dodavatelů tepelné energie rozdílný: měsíčně, kvartálně, ročně. </w:t>
      </w:r>
    </w:p>
    <w:p w14:paraId="173DC49B" w14:textId="77777777" w:rsidR="00983B5D" w:rsidRPr="003E5E38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49C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S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>potřeb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u tepla pro jednotlivé položky v GJ 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 xml:space="preserve">a náklady </w:t>
      </w:r>
      <w:r>
        <w:rPr>
          <w:rFonts w:ascii="Verdana" w:hAnsi="Verdana" w:cstheme="minorBidi"/>
          <w:color w:val="000000" w:themeColor="text1"/>
          <w:sz w:val="18"/>
          <w:szCs w:val="18"/>
        </w:rPr>
        <w:t>v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 xml:space="preserve"> Kč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ze </w:t>
      </w:r>
      <w:r w:rsidRPr="009171DA">
        <w:rPr>
          <w:rFonts w:ascii="Verdana" w:hAnsi="Verdana" w:cstheme="minorBidi"/>
          <w:color w:val="000000" w:themeColor="text1"/>
          <w:sz w:val="18"/>
          <w:szCs w:val="18"/>
        </w:rPr>
        <w:t xml:space="preserve">zakázky V750* nebo z došlé faktury dodavatele tepla se v excelové tabulce </w:t>
      </w:r>
      <w:proofErr w:type="spellStart"/>
      <w:r w:rsidRPr="009171DA">
        <w:rPr>
          <w:rFonts w:ascii="Verdana" w:hAnsi="Verdana" w:cstheme="minorBidi"/>
          <w:color w:val="000000" w:themeColor="text1"/>
          <w:sz w:val="18"/>
          <w:szCs w:val="18"/>
        </w:rPr>
        <w:t>rozúčtovatele</w:t>
      </w:r>
      <w:proofErr w:type="spellEnd"/>
      <w:r>
        <w:rPr>
          <w:rFonts w:ascii="Verdana" w:hAnsi="Verdana" w:cstheme="minorBidi"/>
          <w:color w:val="000000" w:themeColor="text1"/>
          <w:sz w:val="18"/>
          <w:szCs w:val="18"/>
        </w:rPr>
        <w:t xml:space="preserve"> příp. v excelovém souboru externí společnosti  </w:t>
      </w:r>
      <w:r w:rsidRPr="009171DA">
        <w:rPr>
          <w:rFonts w:ascii="Verdana" w:hAnsi="Verdana" w:cstheme="minorBidi"/>
          <w:color w:val="000000" w:themeColor="text1"/>
          <w:sz w:val="18"/>
          <w:szCs w:val="18"/>
        </w:rPr>
        <w:t xml:space="preserve"> rozdělí dle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platné legislativy: </w:t>
      </w:r>
    </w:p>
    <w:p w14:paraId="173DC49D" w14:textId="77777777" w:rsidR="00983B5D" w:rsidRPr="009171DA" w:rsidRDefault="00983B5D" w:rsidP="00983B5D">
      <w:pPr>
        <w:pStyle w:val="Odstavecseseznamem"/>
        <w:numPr>
          <w:ilvl w:val="0"/>
          <w:numId w:val="42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9171DA">
        <w:rPr>
          <w:rFonts w:ascii="Verdana" w:hAnsi="Verdana" w:cstheme="minorBidi"/>
          <w:color w:val="000000" w:themeColor="text1"/>
          <w:sz w:val="18"/>
          <w:szCs w:val="18"/>
        </w:rPr>
        <w:t xml:space="preserve">náklady pro jednotlivé byty jsou v evidenci </w:t>
      </w:r>
      <w:proofErr w:type="spellStart"/>
      <w:r w:rsidRPr="009171DA">
        <w:rPr>
          <w:rFonts w:ascii="Verdana" w:hAnsi="Verdana" w:cstheme="minorBidi"/>
          <w:color w:val="000000" w:themeColor="text1"/>
          <w:sz w:val="18"/>
          <w:szCs w:val="18"/>
        </w:rPr>
        <w:t>rozúčtovatele</w:t>
      </w:r>
      <w:proofErr w:type="spellEnd"/>
      <w:r w:rsidRPr="009171DA">
        <w:rPr>
          <w:rFonts w:ascii="Verdana" w:hAnsi="Verdana" w:cstheme="minorBidi"/>
          <w:color w:val="000000" w:themeColor="text1"/>
          <w:sz w:val="18"/>
          <w:szCs w:val="18"/>
        </w:rPr>
        <w:t xml:space="preserve"> a zaúčtována na </w:t>
      </w:r>
      <w:proofErr w:type="spellStart"/>
      <w:r w:rsidRPr="009171DA">
        <w:rPr>
          <w:rFonts w:ascii="Verdana" w:hAnsi="Verdana" w:cstheme="minorBidi"/>
          <w:color w:val="000000" w:themeColor="text1"/>
          <w:sz w:val="18"/>
          <w:szCs w:val="18"/>
        </w:rPr>
        <w:t>ZúJ</w:t>
      </w:r>
      <w:proofErr w:type="spellEnd"/>
      <w:r w:rsidRPr="009171DA">
        <w:rPr>
          <w:rFonts w:ascii="Verdana" w:hAnsi="Verdana" w:cstheme="minorBidi"/>
          <w:color w:val="000000" w:themeColor="text1"/>
          <w:sz w:val="18"/>
          <w:szCs w:val="18"/>
        </w:rPr>
        <w:t xml:space="preserve"> a nákladový účet 5026000, bytové oddělení obdrží Technický podklad, který je přílohou centrálně zpracovaného vyúčtován;</w:t>
      </w:r>
    </w:p>
    <w:p w14:paraId="173DC49E" w14:textId="77777777" w:rsidR="00983B5D" w:rsidRDefault="00983B5D" w:rsidP="00983B5D">
      <w:pPr>
        <w:pStyle w:val="Odstavecseseznamem"/>
        <w:numPr>
          <w:ilvl w:val="0"/>
          <w:numId w:val="42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pro 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>vyúčtování spotřeby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tepla v GJ a nákladů v 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>Kč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 xml:space="preserve">nebytových prostorů zpracuje </w:t>
      </w:r>
      <w:proofErr w:type="spellStart"/>
      <w:r>
        <w:rPr>
          <w:rFonts w:ascii="Verdana" w:hAnsi="Verdana" w:cstheme="minorBidi"/>
          <w:color w:val="000000" w:themeColor="text1"/>
          <w:sz w:val="18"/>
          <w:szCs w:val="18"/>
        </w:rPr>
        <w:t>rozúčtovatel</w:t>
      </w:r>
      <w:proofErr w:type="spellEnd"/>
      <w:r w:rsidRPr="0092694D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>
        <w:rPr>
          <w:rFonts w:ascii="Verdana" w:hAnsi="Verdana" w:cstheme="minorBidi"/>
          <w:color w:val="000000" w:themeColor="text1"/>
          <w:sz w:val="18"/>
          <w:szCs w:val="18"/>
        </w:rPr>
        <w:t>T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>echnický pod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klad, který předá CSS 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>pro vystavení faktury nájemci nebytového prostoru</w:t>
      </w:r>
      <w:r>
        <w:rPr>
          <w:rFonts w:ascii="Verdana" w:hAnsi="Verdana" w:cstheme="minorBidi"/>
          <w:color w:val="000000" w:themeColor="text1"/>
          <w:sz w:val="18"/>
          <w:szCs w:val="18"/>
        </w:rPr>
        <w:t>. Technický podklad je přílohou</w:t>
      </w:r>
      <w:r w:rsidR="00963DB6">
        <w:rPr>
          <w:rFonts w:ascii="Verdana" w:hAnsi="Verdana" w:cstheme="minorBidi"/>
          <w:color w:val="000000" w:themeColor="text1"/>
          <w:sz w:val="18"/>
          <w:szCs w:val="18"/>
        </w:rPr>
        <w:t xml:space="preserve"> faktury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. </w:t>
      </w:r>
    </w:p>
    <w:p w14:paraId="173DC49F" w14:textId="77777777" w:rsidR="00983B5D" w:rsidRPr="0092694D" w:rsidRDefault="00983B5D" w:rsidP="00983B5D">
      <w:pPr>
        <w:pStyle w:val="Odstavecseseznamem"/>
        <w:numPr>
          <w:ilvl w:val="0"/>
          <w:numId w:val="42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pro 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>vyúčtování spotřeby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tepla v GJ a nákladů v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 xml:space="preserve"> Kč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interních 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 xml:space="preserve">nebytových prostorů zpracuje </w:t>
      </w:r>
      <w:proofErr w:type="spellStart"/>
      <w:r>
        <w:rPr>
          <w:rFonts w:ascii="Verdana" w:hAnsi="Verdana" w:cstheme="minorBidi"/>
          <w:color w:val="000000" w:themeColor="text1"/>
          <w:sz w:val="18"/>
          <w:szCs w:val="18"/>
        </w:rPr>
        <w:t>rozúčtovatel</w:t>
      </w:r>
      <w:proofErr w:type="spellEnd"/>
      <w:r w:rsidRPr="0092694D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>
        <w:rPr>
          <w:rFonts w:ascii="Verdana" w:hAnsi="Verdana" w:cstheme="minorBidi"/>
          <w:color w:val="000000" w:themeColor="text1"/>
          <w:sz w:val="18"/>
          <w:szCs w:val="18"/>
        </w:rPr>
        <w:t>T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>echnický podklad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, který předá CSS 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 xml:space="preserve">pro vystavení vnitropodnikové </w:t>
      </w:r>
      <w:proofErr w:type="spellStart"/>
      <w:r w:rsidRPr="0092694D">
        <w:rPr>
          <w:rFonts w:ascii="Verdana" w:hAnsi="Verdana" w:cstheme="minorBidi"/>
          <w:color w:val="000000" w:themeColor="text1"/>
          <w:sz w:val="18"/>
          <w:szCs w:val="18"/>
        </w:rPr>
        <w:t>vzájemky</w:t>
      </w:r>
      <w:proofErr w:type="spellEnd"/>
      <w:r w:rsidRPr="0092694D">
        <w:rPr>
          <w:rFonts w:ascii="Verdana" w:hAnsi="Verdana" w:cstheme="minorBidi"/>
          <w:color w:val="000000" w:themeColor="text1"/>
          <w:sz w:val="18"/>
          <w:szCs w:val="18"/>
        </w:rPr>
        <w:t xml:space="preserve"> jiné organizační složce</w:t>
      </w:r>
      <w:r>
        <w:rPr>
          <w:rFonts w:ascii="Verdana" w:hAnsi="Verdana" w:cstheme="minorBidi"/>
          <w:color w:val="000000" w:themeColor="text1"/>
          <w:sz w:val="18"/>
          <w:szCs w:val="18"/>
        </w:rPr>
        <w:t>. Technický podklad je přílohou</w:t>
      </w:r>
      <w:r w:rsidR="00963DB6">
        <w:rPr>
          <w:rFonts w:ascii="Verdana" w:hAnsi="Verdana" w:cstheme="minorBidi"/>
          <w:color w:val="000000" w:themeColor="text1"/>
          <w:sz w:val="18"/>
          <w:szCs w:val="18"/>
        </w:rPr>
        <w:t xml:space="preserve"> faktury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. 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</w:p>
    <w:p w14:paraId="173DC4A0" w14:textId="77777777" w:rsidR="00983B5D" w:rsidRDefault="00983B5D" w:rsidP="00983B5D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4A1" w14:textId="77777777" w:rsidR="00E5492C" w:rsidRDefault="00E5492C" w:rsidP="00983B5D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</w:pPr>
    </w:p>
    <w:p w14:paraId="173DC4A2" w14:textId="77777777" w:rsidR="00983B5D" w:rsidRDefault="00983B5D" w:rsidP="00983B5D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57099F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Požadovaný stav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>:</w:t>
      </w:r>
    </w:p>
    <w:p w14:paraId="173DC4A3" w14:textId="77777777" w:rsidR="00983B5D" w:rsidRDefault="00983B5D" w:rsidP="00983B5D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4A4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Předmětem záměru centrálního ročního ZVN v SAP-RE jsou náklady na teplo pro vytápění, teplo pro centralizovanou přípravu teplé vody dle platné legislativy za příslušné zúčtovací období v GJ (s přepočtem na MWh) a Kč.</w:t>
      </w:r>
    </w:p>
    <w:p w14:paraId="173DC4A5" w14:textId="77777777" w:rsidR="00B40E71" w:rsidRDefault="00B40E71" w:rsidP="006A1619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4A6" w14:textId="77777777" w:rsidR="006A1619" w:rsidRDefault="006A1619" w:rsidP="006A1619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B40E71">
        <w:rPr>
          <w:rFonts w:ascii="Verdana" w:hAnsi="Verdana" w:cstheme="minorBidi"/>
          <w:color w:val="000000" w:themeColor="text1"/>
          <w:sz w:val="18"/>
          <w:szCs w:val="18"/>
        </w:rPr>
        <w:t>Řešení přenosu dat z</w:t>
      </w:r>
      <w:r w:rsidR="00B40E71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 podružných </w:t>
      </w:r>
      <w:r w:rsidRPr="00E5492C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měřidel 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>a ITN s dálkovým odečtem</w:t>
      </w:r>
      <w:r>
        <w:rPr>
          <w:rFonts w:ascii="Verdana" w:hAnsi="Verdana" w:cstheme="minorBidi"/>
          <w:color w:val="000000" w:themeColor="text1"/>
          <w:sz w:val="18"/>
          <w:szCs w:val="18"/>
        </w:rPr>
        <w:t>.</w:t>
      </w:r>
    </w:p>
    <w:p w14:paraId="173DC4A7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4A8" w14:textId="77777777" w:rsidR="00983B5D" w:rsidRPr="0092694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  <w:u w:val="single"/>
        </w:rPr>
      </w:pPr>
      <w:r w:rsidRPr="0092694D">
        <w:rPr>
          <w:rFonts w:ascii="Verdana" w:hAnsi="Verdana" w:cstheme="minorBidi"/>
          <w:color w:val="000000" w:themeColor="text1"/>
          <w:sz w:val="18"/>
          <w:szCs w:val="18"/>
          <w:u w:val="single"/>
        </w:rPr>
        <w:t xml:space="preserve">Databáze odběratelů </w:t>
      </w:r>
      <w:r>
        <w:rPr>
          <w:rFonts w:ascii="Verdana" w:hAnsi="Verdana" w:cstheme="minorBidi"/>
          <w:color w:val="000000" w:themeColor="text1"/>
          <w:sz w:val="18"/>
          <w:szCs w:val="18"/>
          <w:u w:val="single"/>
        </w:rPr>
        <w:t>tepla:</w:t>
      </w:r>
    </w:p>
    <w:p w14:paraId="173DC4A9" w14:textId="291C3275" w:rsidR="00983B5D" w:rsidRDefault="00983B5D" w:rsidP="00983B5D">
      <w:pPr>
        <w:pStyle w:val="Odstavecseseznamem"/>
        <w:numPr>
          <w:ilvl w:val="0"/>
          <w:numId w:val="37"/>
        </w:numPr>
        <w:ind w:hanging="294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92694D">
        <w:rPr>
          <w:rFonts w:ascii="Verdana" w:hAnsi="Verdana" w:cstheme="minorBidi"/>
          <w:color w:val="000000" w:themeColor="text1"/>
          <w:sz w:val="18"/>
          <w:szCs w:val="18"/>
        </w:rPr>
        <w:t>jméno/název, rodné číslo/</w:t>
      </w:r>
      <w:r w:rsidR="00CC7DA4" w:rsidRPr="0092694D">
        <w:rPr>
          <w:rFonts w:ascii="Verdana" w:hAnsi="Verdana" w:cstheme="minorBidi"/>
          <w:color w:val="000000" w:themeColor="text1"/>
          <w:sz w:val="18"/>
          <w:szCs w:val="18"/>
        </w:rPr>
        <w:t>IČO,</w:t>
      </w:r>
      <w:r w:rsidR="00CC7DA4">
        <w:rPr>
          <w:rFonts w:ascii="Verdana" w:hAnsi="Verdana" w:cstheme="minorBidi"/>
          <w:color w:val="000000" w:themeColor="text1"/>
          <w:sz w:val="18"/>
          <w:szCs w:val="18"/>
        </w:rPr>
        <w:t xml:space="preserve"> DIČ</w:t>
      </w:r>
    </w:p>
    <w:p w14:paraId="173DC4AA" w14:textId="77777777" w:rsidR="00983B5D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92694D">
        <w:rPr>
          <w:rFonts w:ascii="Verdana" w:hAnsi="Verdana" w:cstheme="minorBidi"/>
          <w:color w:val="000000" w:themeColor="text1"/>
          <w:sz w:val="18"/>
          <w:szCs w:val="18"/>
        </w:rPr>
        <w:lastRenderedPageBreak/>
        <w:t xml:space="preserve">adresa, zasílací adresa </w:t>
      </w:r>
    </w:p>
    <w:p w14:paraId="173DC4AB" w14:textId="77777777" w:rsidR="00983B5D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e-mail pro zasílání daňových dokladů </w:t>
      </w:r>
    </w:p>
    <w:p w14:paraId="173DC4AC" w14:textId="77777777" w:rsidR="00983B5D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datum zdanitelného plnění</w:t>
      </w:r>
    </w:p>
    <w:p w14:paraId="173DC4AD" w14:textId="77777777" w:rsidR="00983B5D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číslo účtu </w:t>
      </w:r>
    </w:p>
    <w:p w14:paraId="173DC4AE" w14:textId="77777777" w:rsidR="00983B5D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plátce DPH ano/ ne</w:t>
      </w:r>
    </w:p>
    <w:p w14:paraId="173DC4AF" w14:textId="77777777" w:rsidR="00983B5D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kontaktní osoba, telefon, e-mail</w:t>
      </w:r>
    </w:p>
    <w:p w14:paraId="173DC4B0" w14:textId="77777777" w:rsidR="00983B5D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číslo smlouvy z </w:t>
      </w:r>
      <w:proofErr w:type="spellStart"/>
      <w:r>
        <w:rPr>
          <w:rFonts w:ascii="Verdana" w:hAnsi="Verdana" w:cstheme="minorBidi"/>
          <w:color w:val="000000" w:themeColor="text1"/>
          <w:sz w:val="18"/>
          <w:szCs w:val="18"/>
        </w:rPr>
        <w:t>FaMa</w:t>
      </w:r>
      <w:proofErr w:type="spellEnd"/>
      <w:r>
        <w:rPr>
          <w:rFonts w:ascii="Verdana" w:hAnsi="Verdana" w:cstheme="minorBidi"/>
          <w:color w:val="000000" w:themeColor="text1"/>
          <w:sz w:val="18"/>
          <w:szCs w:val="18"/>
        </w:rPr>
        <w:t>+</w:t>
      </w:r>
    </w:p>
    <w:p w14:paraId="173DC4B1" w14:textId="77777777" w:rsidR="00983B5D" w:rsidRPr="0092694D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variabilní symbol záloh </w:t>
      </w:r>
    </w:p>
    <w:p w14:paraId="173DC4B2" w14:textId="77777777" w:rsidR="00983B5D" w:rsidRPr="0092694D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92694D">
        <w:rPr>
          <w:rFonts w:ascii="Verdana" w:hAnsi="Verdana" w:cstheme="minorBidi"/>
          <w:color w:val="000000" w:themeColor="text1"/>
          <w:sz w:val="18"/>
          <w:szCs w:val="18"/>
        </w:rPr>
        <w:t xml:space="preserve">číslo </w:t>
      </w:r>
      <w:r>
        <w:rPr>
          <w:rFonts w:ascii="Verdana" w:hAnsi="Verdana" w:cstheme="minorBidi"/>
          <w:color w:val="000000" w:themeColor="text1"/>
          <w:sz w:val="18"/>
          <w:szCs w:val="18"/>
        </w:rPr>
        <w:t>odběratele</w:t>
      </w:r>
      <w:r w:rsidRPr="0092694D">
        <w:rPr>
          <w:rFonts w:ascii="Verdana" w:hAnsi="Verdana" w:cstheme="minorBidi"/>
          <w:color w:val="000000" w:themeColor="text1"/>
          <w:sz w:val="18"/>
          <w:szCs w:val="18"/>
        </w:rPr>
        <w:t xml:space="preserve"> dle číselníku SŽ (IČSŽ), uvedené ve smlouvě</w:t>
      </w:r>
    </w:p>
    <w:p w14:paraId="173DC4B3" w14:textId="77777777" w:rsidR="00983B5D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92694D">
        <w:rPr>
          <w:rFonts w:ascii="Verdana" w:hAnsi="Verdana" w:cstheme="minorBidi"/>
          <w:color w:val="000000" w:themeColor="text1"/>
          <w:sz w:val="18"/>
          <w:szCs w:val="18"/>
        </w:rPr>
        <w:t>číslo smlouvy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o poskytování služby </w:t>
      </w:r>
    </w:p>
    <w:p w14:paraId="173DC4B4" w14:textId="77777777" w:rsidR="006A1619" w:rsidRDefault="00983B5D" w:rsidP="00983B5D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750C57">
        <w:rPr>
          <w:rFonts w:ascii="Verdana" w:hAnsi="Verdana" w:cstheme="minorBidi"/>
          <w:color w:val="000000" w:themeColor="text1"/>
          <w:sz w:val="18"/>
          <w:szCs w:val="18"/>
        </w:rPr>
        <w:t>číslo smlouvy o dodávkách tepla do objektu jiného vlastníka</w:t>
      </w:r>
    </w:p>
    <w:p w14:paraId="173DC4B5" w14:textId="77777777" w:rsidR="006A1619" w:rsidRDefault="006A1619" w:rsidP="006A1619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4B6" w14:textId="77777777" w:rsidR="00983B5D" w:rsidRPr="006A1619" w:rsidRDefault="00983B5D" w:rsidP="006A1619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6A1619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</w:p>
    <w:p w14:paraId="173DC4B7" w14:textId="77777777" w:rsidR="00DC7A41" w:rsidRPr="00DC7A41" w:rsidRDefault="00E73959" w:rsidP="00E73959">
      <w:pPr>
        <w:jc w:val="both"/>
        <w:rPr>
          <w:rFonts w:ascii="Verdana" w:hAnsi="Verdana"/>
          <w:sz w:val="18"/>
          <w:szCs w:val="18"/>
        </w:rPr>
      </w:pPr>
      <w:r w:rsidRPr="00A3508D">
        <w:rPr>
          <w:rFonts w:ascii="Verdana" w:hAnsi="Verdana"/>
          <w:b/>
          <w:sz w:val="18"/>
          <w:szCs w:val="18"/>
        </w:rPr>
        <w:t>Náležitosti dokladu o vyúčtování</w:t>
      </w:r>
      <w:r>
        <w:rPr>
          <w:rFonts w:ascii="Verdana" w:hAnsi="Verdana"/>
          <w:b/>
          <w:sz w:val="18"/>
          <w:szCs w:val="18"/>
        </w:rPr>
        <w:t xml:space="preserve"> </w:t>
      </w:r>
      <w:r w:rsidR="00DC7A41" w:rsidRPr="00DC7A41">
        <w:rPr>
          <w:rFonts w:ascii="Verdana" w:hAnsi="Verdana"/>
          <w:sz w:val="18"/>
          <w:szCs w:val="18"/>
        </w:rPr>
        <w:t xml:space="preserve">dle § 6 </w:t>
      </w:r>
      <w:r w:rsidR="00DC7A41">
        <w:rPr>
          <w:rFonts w:ascii="Verdana" w:hAnsi="Verdana"/>
          <w:sz w:val="18"/>
          <w:szCs w:val="18"/>
        </w:rPr>
        <w:t>v</w:t>
      </w:r>
      <w:r w:rsidR="00DC7A41" w:rsidRPr="00DC7A41">
        <w:rPr>
          <w:rFonts w:ascii="Verdana" w:hAnsi="Verdana"/>
          <w:sz w:val="18"/>
          <w:szCs w:val="18"/>
        </w:rPr>
        <w:t xml:space="preserve">yhlášky č. 269/2015 Sb. </w:t>
      </w:r>
    </w:p>
    <w:p w14:paraId="173DC4B8" w14:textId="77777777" w:rsidR="00E73959" w:rsidRPr="00A3508D" w:rsidRDefault="00DC7A41" w:rsidP="00E73959">
      <w:pPr>
        <w:jc w:val="both"/>
        <w:rPr>
          <w:rFonts w:ascii="Verdana" w:hAnsi="Verdana"/>
          <w:sz w:val="18"/>
          <w:szCs w:val="18"/>
        </w:rPr>
      </w:pPr>
      <w:r w:rsidRPr="00DC7A41">
        <w:rPr>
          <w:rFonts w:ascii="Verdana" w:hAnsi="Verdana"/>
          <w:sz w:val="18"/>
          <w:szCs w:val="18"/>
        </w:rPr>
        <w:t>(</w:t>
      </w:r>
      <w:r w:rsidR="00E73959" w:rsidRPr="00A3508D">
        <w:rPr>
          <w:rFonts w:ascii="Verdana" w:hAnsi="Verdana"/>
          <w:sz w:val="18"/>
          <w:szCs w:val="18"/>
        </w:rPr>
        <w:t>v současné době v </w:t>
      </w:r>
      <w:r>
        <w:rPr>
          <w:rFonts w:ascii="Verdana" w:hAnsi="Verdana"/>
          <w:sz w:val="18"/>
          <w:szCs w:val="18"/>
        </w:rPr>
        <w:t>„</w:t>
      </w:r>
      <w:r w:rsidR="00E73959" w:rsidRPr="00DC7A41">
        <w:rPr>
          <w:rFonts w:ascii="Verdana" w:hAnsi="Verdana"/>
          <w:sz w:val="18"/>
          <w:szCs w:val="18"/>
        </w:rPr>
        <w:t>Technickém podkladu pro vyúčtování nákladů na vytápění a poskytování teplé vody</w:t>
      </w:r>
      <w:r>
        <w:rPr>
          <w:rFonts w:ascii="Verdana" w:hAnsi="Verdana"/>
          <w:sz w:val="18"/>
          <w:szCs w:val="18"/>
        </w:rPr>
        <w:t>“</w:t>
      </w:r>
      <w:r w:rsidR="00E73959" w:rsidRPr="00A3508D">
        <w:rPr>
          <w:rFonts w:ascii="Verdana" w:hAnsi="Verdana"/>
          <w:sz w:val="18"/>
          <w:szCs w:val="18"/>
        </w:rPr>
        <w:t>, který je přílohou vyúčtování</w:t>
      </w:r>
      <w:r>
        <w:rPr>
          <w:rFonts w:ascii="Verdana" w:hAnsi="Verdana"/>
          <w:sz w:val="18"/>
          <w:szCs w:val="18"/>
        </w:rPr>
        <w:t>)</w:t>
      </w:r>
      <w:r w:rsidR="00E73959">
        <w:rPr>
          <w:rFonts w:ascii="Verdana" w:hAnsi="Verdana"/>
          <w:sz w:val="18"/>
          <w:szCs w:val="18"/>
        </w:rPr>
        <w:t>.</w:t>
      </w:r>
      <w:r w:rsidR="00E73959" w:rsidRPr="00A3508D">
        <w:rPr>
          <w:rFonts w:ascii="Verdana" w:hAnsi="Verdana"/>
          <w:sz w:val="18"/>
          <w:szCs w:val="18"/>
        </w:rPr>
        <w:t xml:space="preserve"> </w:t>
      </w:r>
    </w:p>
    <w:p w14:paraId="173DC4B9" w14:textId="77777777" w:rsidR="00E73959" w:rsidRPr="00A3508D" w:rsidRDefault="00E73959" w:rsidP="00E73959">
      <w:pPr>
        <w:jc w:val="both"/>
        <w:rPr>
          <w:rFonts w:ascii="Verdana" w:hAnsi="Verdana"/>
          <w:sz w:val="18"/>
          <w:szCs w:val="18"/>
        </w:rPr>
      </w:pPr>
    </w:p>
    <w:p w14:paraId="173DC4BA" w14:textId="77777777" w:rsidR="00E73959" w:rsidRDefault="00E73959" w:rsidP="00E73959">
      <w:pPr>
        <w:jc w:val="both"/>
        <w:rPr>
          <w:rFonts w:ascii="Verdana" w:hAnsi="Verdana"/>
          <w:sz w:val="18"/>
          <w:szCs w:val="18"/>
        </w:rPr>
      </w:pPr>
      <w:r w:rsidRPr="002D7C8E">
        <w:rPr>
          <w:rFonts w:ascii="Verdana" w:hAnsi="Verdana"/>
          <w:sz w:val="18"/>
          <w:szCs w:val="18"/>
          <w:u w:val="single"/>
        </w:rPr>
        <w:t>Za zúčtovací jednotku</w:t>
      </w:r>
      <w:r>
        <w:rPr>
          <w:rFonts w:ascii="Verdana" w:hAnsi="Verdana"/>
          <w:sz w:val="18"/>
          <w:szCs w:val="18"/>
        </w:rPr>
        <w:t xml:space="preserve"> (dům):</w:t>
      </w:r>
      <w:r w:rsidRPr="00FE43A9">
        <w:rPr>
          <w:rFonts w:ascii="Verdana" w:hAnsi="Verdana"/>
          <w:sz w:val="18"/>
          <w:szCs w:val="18"/>
        </w:rPr>
        <w:t xml:space="preserve"> </w:t>
      </w:r>
    </w:p>
    <w:p w14:paraId="173DC4BB" w14:textId="77777777" w:rsidR="00E73959" w:rsidRPr="002D7C8E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informace o energetické náročnosti budovy (třída PENB)</w:t>
      </w:r>
    </w:p>
    <w:p w14:paraId="173DC4BC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spotřeba tepla na vytápění v</w:t>
      </w:r>
      <w:r w:rsidR="00DC7A41">
        <w:rPr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>GJ</w:t>
      </w:r>
      <w:r w:rsidR="00DC7A41">
        <w:rPr>
          <w:rFonts w:ascii="Verdana" w:hAnsi="Verdana"/>
          <w:sz w:val="18"/>
          <w:szCs w:val="18"/>
        </w:rPr>
        <w:t>/MWh</w:t>
      </w:r>
    </w:p>
    <w:p w14:paraId="173DC4BD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spotřeba tepla na ohřev vody v</w:t>
      </w:r>
      <w:r w:rsidR="00DC7A41">
        <w:rPr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>GJ</w:t>
      </w:r>
      <w:r w:rsidR="00DC7A41">
        <w:rPr>
          <w:rFonts w:ascii="Verdana" w:hAnsi="Verdana"/>
          <w:sz w:val="18"/>
          <w:szCs w:val="18"/>
        </w:rPr>
        <w:t>/MWh</w:t>
      </w:r>
    </w:p>
    <w:p w14:paraId="173DC4BE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množství teplé vody v m3</w:t>
      </w:r>
    </w:p>
    <w:p w14:paraId="173DC4BF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jednotková cena tepla na vytápění v Kč/GJ</w:t>
      </w:r>
      <w:r w:rsidR="00DC7A41">
        <w:rPr>
          <w:rFonts w:ascii="Verdana" w:hAnsi="Verdana"/>
          <w:sz w:val="18"/>
          <w:szCs w:val="18"/>
        </w:rPr>
        <w:t xml:space="preserve"> nebo Kč//MWh</w:t>
      </w:r>
    </w:p>
    <w:p w14:paraId="173DC4C0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jednotková cena tepla na ohřev vody v Kč/GJ</w:t>
      </w:r>
      <w:r w:rsidR="00DC7A41">
        <w:rPr>
          <w:rFonts w:ascii="Verdana" w:hAnsi="Verdana"/>
          <w:sz w:val="18"/>
          <w:szCs w:val="18"/>
        </w:rPr>
        <w:t xml:space="preserve"> nebo Kč/MWh</w:t>
      </w:r>
    </w:p>
    <w:p w14:paraId="173DC4C1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jednotková cena vody k ohřevu v Kč/m3</w:t>
      </w:r>
    </w:p>
    <w:p w14:paraId="173DC4C2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celkové náklady pro vytápění v Kč</w:t>
      </w:r>
    </w:p>
    <w:p w14:paraId="173DC4C3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celkové náklady na ohřev vody v Kč</w:t>
      </w:r>
    </w:p>
    <w:p w14:paraId="173DC4C4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celkové náklady na spotřebovanou vodu v m3</w:t>
      </w:r>
    </w:p>
    <w:p w14:paraId="173DC4C5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podíly spotřební a základní složky na teplo pro vytápění v Kč a %</w:t>
      </w:r>
    </w:p>
    <w:p w14:paraId="173DC4C6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podíly spotřební a základní složky na teplo pro ohřev vody v Kč a %</w:t>
      </w:r>
    </w:p>
    <w:p w14:paraId="173DC4C7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podlahová plocha v m2</w:t>
      </w:r>
    </w:p>
    <w:p w14:paraId="173DC4C8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započitatelná plocha v m2</w:t>
      </w:r>
    </w:p>
    <w:p w14:paraId="173DC4C9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součet skutečných a přepočtených náměrů ITN (dílky)</w:t>
      </w:r>
    </w:p>
    <w:p w14:paraId="173DC4CA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součet náměrů podružných bytových vodoměrů v m3</w:t>
      </w:r>
    </w:p>
    <w:p w14:paraId="173DC4CB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měrná spotřeba tepla v</w:t>
      </w:r>
      <w:r w:rsidR="00DC7A41">
        <w:rPr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>GJ</w:t>
      </w:r>
      <w:r w:rsidR="00DC7A41">
        <w:rPr>
          <w:rFonts w:ascii="Verdana" w:hAnsi="Verdana"/>
          <w:sz w:val="18"/>
          <w:szCs w:val="18"/>
        </w:rPr>
        <w:t xml:space="preserve"> nebo MWh</w:t>
      </w:r>
      <w:r>
        <w:rPr>
          <w:rFonts w:ascii="Verdana" w:hAnsi="Verdana"/>
          <w:sz w:val="18"/>
          <w:szCs w:val="18"/>
        </w:rPr>
        <w:t>/m2 započitatelné podlahové plochy</w:t>
      </w:r>
    </w:p>
    <w:p w14:paraId="173DC4CC" w14:textId="77777777" w:rsidR="00E73959" w:rsidRDefault="00E73959" w:rsidP="00E73959">
      <w:pPr>
        <w:jc w:val="both"/>
        <w:rPr>
          <w:rFonts w:ascii="Verdana" w:hAnsi="Verdana"/>
          <w:sz w:val="18"/>
          <w:szCs w:val="18"/>
        </w:rPr>
      </w:pPr>
    </w:p>
    <w:p w14:paraId="173DC4CD" w14:textId="77777777" w:rsidR="00E73959" w:rsidRDefault="00E73959" w:rsidP="00E73959">
      <w:pPr>
        <w:jc w:val="both"/>
        <w:rPr>
          <w:rFonts w:ascii="Verdana" w:hAnsi="Verdana"/>
          <w:sz w:val="18"/>
          <w:szCs w:val="18"/>
        </w:rPr>
      </w:pPr>
      <w:r w:rsidRPr="002D7C8E">
        <w:rPr>
          <w:rFonts w:ascii="Verdana" w:hAnsi="Verdana"/>
          <w:sz w:val="18"/>
          <w:szCs w:val="18"/>
          <w:u w:val="single"/>
        </w:rPr>
        <w:t>Za příjemce služby</w:t>
      </w:r>
      <w:r>
        <w:rPr>
          <w:rFonts w:ascii="Verdana" w:hAnsi="Verdana"/>
          <w:sz w:val="18"/>
          <w:szCs w:val="18"/>
        </w:rPr>
        <w:t xml:space="preserve"> (nájemce):</w:t>
      </w:r>
    </w:p>
    <w:p w14:paraId="173DC4CE" w14:textId="77777777" w:rsidR="006A1619" w:rsidRPr="006A1619" w:rsidRDefault="00E73959" w:rsidP="007F553C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 w:rsidRPr="006A1619">
        <w:rPr>
          <w:rFonts w:ascii="Verdana" w:hAnsi="Verdana"/>
          <w:color w:val="000000" w:themeColor="text1"/>
          <w:sz w:val="18"/>
          <w:szCs w:val="18"/>
        </w:rPr>
        <w:t>spotřeba tepla na vytápění v</w:t>
      </w:r>
      <w:r w:rsidR="00DC7A41" w:rsidRPr="006A1619">
        <w:rPr>
          <w:rFonts w:ascii="Verdana" w:hAnsi="Verdana"/>
          <w:color w:val="000000" w:themeColor="text1"/>
          <w:sz w:val="18"/>
          <w:szCs w:val="18"/>
        </w:rPr>
        <w:t> </w:t>
      </w:r>
      <w:r w:rsidRPr="006A1619">
        <w:rPr>
          <w:rFonts w:ascii="Verdana" w:hAnsi="Verdana"/>
          <w:color w:val="000000" w:themeColor="text1"/>
          <w:sz w:val="18"/>
          <w:szCs w:val="18"/>
        </w:rPr>
        <w:t>GJ</w:t>
      </w:r>
      <w:r w:rsidR="00DC7A41" w:rsidRPr="006A1619">
        <w:rPr>
          <w:rFonts w:ascii="Verdana" w:hAnsi="Verdana"/>
          <w:color w:val="000000" w:themeColor="text1"/>
          <w:sz w:val="18"/>
          <w:szCs w:val="18"/>
        </w:rPr>
        <w:t xml:space="preserve"> nebo MWh</w:t>
      </w:r>
      <w:r w:rsidRPr="006A1619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173DC4CF" w14:textId="77777777" w:rsidR="00E73959" w:rsidRPr="006A1619" w:rsidRDefault="00E73959" w:rsidP="007F553C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 w:rsidRPr="006A1619">
        <w:rPr>
          <w:rFonts w:ascii="Verdana" w:hAnsi="Verdana"/>
          <w:color w:val="000000" w:themeColor="text1"/>
          <w:sz w:val="18"/>
          <w:szCs w:val="18"/>
        </w:rPr>
        <w:t xml:space="preserve">spotřeba tepla na ohřev vody v GJ </w:t>
      </w:r>
      <w:r w:rsidR="00DC7A41" w:rsidRPr="006A1619">
        <w:rPr>
          <w:rFonts w:ascii="Verdana" w:hAnsi="Verdana"/>
          <w:color w:val="000000" w:themeColor="text1"/>
          <w:sz w:val="18"/>
          <w:szCs w:val="18"/>
        </w:rPr>
        <w:t xml:space="preserve">nebo MWh </w:t>
      </w:r>
    </w:p>
    <w:p w14:paraId="173DC4D0" w14:textId="77777777" w:rsidR="00E73959" w:rsidRPr="00D56161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podlahová plocha v m2 </w:t>
      </w:r>
    </w:p>
    <w:p w14:paraId="173DC4D1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započitatelná plocha v m2</w:t>
      </w:r>
    </w:p>
    <w:p w14:paraId="173DC4D2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součet skutečných a přepočtených náměrů ITN (dílky)</w:t>
      </w:r>
    </w:p>
    <w:p w14:paraId="173DC4D3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součet náměrů podružných bytových vodoměrů v m3</w:t>
      </w:r>
    </w:p>
    <w:p w14:paraId="173DC4D4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hodnota podílu spotřeby tepla na vytápění v</w:t>
      </w:r>
      <w:r w:rsidR="00DC7A41">
        <w:rPr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>GJ</w:t>
      </w:r>
      <w:r w:rsidR="00DC7A41">
        <w:rPr>
          <w:rFonts w:ascii="Verdana" w:hAnsi="Verdana"/>
          <w:sz w:val="18"/>
          <w:szCs w:val="18"/>
        </w:rPr>
        <w:t xml:space="preserve"> nebo MWh</w:t>
      </w:r>
    </w:p>
    <w:p w14:paraId="173DC4D5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hodnota podílu spotřeby tepla na ohřev vody v GJ </w:t>
      </w:r>
      <w:r w:rsidR="00DC7A41">
        <w:rPr>
          <w:rFonts w:ascii="Verdana" w:hAnsi="Verdana"/>
          <w:sz w:val="18"/>
          <w:szCs w:val="18"/>
        </w:rPr>
        <w:t>nebo MWh</w:t>
      </w:r>
    </w:p>
    <w:p w14:paraId="173DC4D6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 w:rsidRPr="00833492">
        <w:rPr>
          <w:rFonts w:ascii="Verdana" w:hAnsi="Verdana"/>
          <w:sz w:val="18"/>
          <w:szCs w:val="18"/>
        </w:rPr>
        <w:t xml:space="preserve">hodnota podílu </w:t>
      </w:r>
      <w:r>
        <w:rPr>
          <w:rFonts w:ascii="Verdana" w:hAnsi="Verdana"/>
          <w:sz w:val="18"/>
          <w:szCs w:val="18"/>
        </w:rPr>
        <w:t xml:space="preserve">spotřeby </w:t>
      </w:r>
      <w:r w:rsidRPr="00833492">
        <w:rPr>
          <w:rFonts w:ascii="Verdana" w:hAnsi="Verdana"/>
          <w:sz w:val="18"/>
          <w:szCs w:val="18"/>
        </w:rPr>
        <w:t>vod</w:t>
      </w:r>
      <w:r>
        <w:rPr>
          <w:rFonts w:ascii="Verdana" w:hAnsi="Verdana"/>
          <w:sz w:val="18"/>
          <w:szCs w:val="18"/>
        </w:rPr>
        <w:t>y</w:t>
      </w:r>
      <w:r w:rsidRPr="00833492">
        <w:rPr>
          <w:rFonts w:ascii="Verdana" w:hAnsi="Verdana"/>
          <w:sz w:val="18"/>
          <w:szCs w:val="18"/>
        </w:rPr>
        <w:t xml:space="preserve"> v teplé vodě</w:t>
      </w:r>
      <w:r>
        <w:rPr>
          <w:rFonts w:ascii="Verdana" w:hAnsi="Verdana"/>
          <w:sz w:val="18"/>
          <w:szCs w:val="18"/>
        </w:rPr>
        <w:t xml:space="preserve"> v m3</w:t>
      </w:r>
    </w:p>
    <w:p w14:paraId="173DC4D7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hodnota podílu nákladu na vytápění v Kč</w:t>
      </w:r>
    </w:p>
    <w:p w14:paraId="173DC4D8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hodnota podílu nákladu na ohřev vody v Kč</w:t>
      </w:r>
    </w:p>
    <w:p w14:paraId="173DC4D9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 w:rsidRPr="00833492">
        <w:rPr>
          <w:rFonts w:ascii="Verdana" w:hAnsi="Verdana"/>
          <w:sz w:val="18"/>
          <w:szCs w:val="18"/>
        </w:rPr>
        <w:t>hodnota podílu nákladu na vodu v teplé vodě</w:t>
      </w:r>
      <w:r>
        <w:rPr>
          <w:rFonts w:ascii="Verdana" w:hAnsi="Verdana"/>
          <w:sz w:val="18"/>
          <w:szCs w:val="18"/>
        </w:rPr>
        <w:t xml:space="preserve"> v Kč</w:t>
      </w:r>
    </w:p>
    <w:p w14:paraId="173DC4DA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</w:t>
      </w:r>
      <w:r w:rsidRPr="003C0282">
        <w:rPr>
          <w:rFonts w:ascii="Verdana" w:hAnsi="Verdana"/>
          <w:sz w:val="18"/>
          <w:szCs w:val="18"/>
        </w:rPr>
        <w:t xml:space="preserve">odíl nákladů příjemce s uvedením základní, spotřební složky a celkových nákladů v Kč: </w:t>
      </w:r>
      <w:r w:rsidRPr="00833492">
        <w:rPr>
          <w:rFonts w:ascii="Verdana" w:hAnsi="Verdana"/>
          <w:sz w:val="18"/>
          <w:szCs w:val="18"/>
        </w:rPr>
        <w:t xml:space="preserve"> </w:t>
      </w:r>
    </w:p>
    <w:p w14:paraId="173DC4DB" w14:textId="77777777" w:rsidR="00E73959" w:rsidRPr="003C0282" w:rsidRDefault="00E73959" w:rsidP="00E73959">
      <w:pPr>
        <w:pStyle w:val="Odstavecseseznamem"/>
        <w:numPr>
          <w:ilvl w:val="0"/>
          <w:numId w:val="21"/>
        </w:numPr>
        <w:ind w:left="1418" w:hanging="284"/>
        <w:jc w:val="both"/>
        <w:rPr>
          <w:rFonts w:ascii="Verdana" w:hAnsi="Verdana"/>
          <w:sz w:val="18"/>
          <w:szCs w:val="18"/>
        </w:rPr>
      </w:pPr>
      <w:r w:rsidRPr="003C0282">
        <w:rPr>
          <w:rFonts w:ascii="Verdana" w:hAnsi="Verdana"/>
          <w:sz w:val="18"/>
          <w:szCs w:val="18"/>
        </w:rPr>
        <w:t xml:space="preserve">na vytápění </w:t>
      </w:r>
    </w:p>
    <w:p w14:paraId="173DC4DC" w14:textId="77777777" w:rsidR="00E73959" w:rsidRDefault="00E73959" w:rsidP="00E73959">
      <w:pPr>
        <w:pStyle w:val="Odstavecseseznamem"/>
        <w:numPr>
          <w:ilvl w:val="0"/>
          <w:numId w:val="21"/>
        </w:numPr>
        <w:ind w:left="1418" w:hanging="284"/>
        <w:jc w:val="both"/>
        <w:rPr>
          <w:rFonts w:ascii="Verdana" w:hAnsi="Verdana"/>
          <w:sz w:val="18"/>
          <w:szCs w:val="18"/>
        </w:rPr>
      </w:pPr>
      <w:r w:rsidRPr="00FD7A99">
        <w:rPr>
          <w:rFonts w:ascii="Verdana" w:hAnsi="Verdana"/>
          <w:sz w:val="18"/>
          <w:szCs w:val="18"/>
        </w:rPr>
        <w:t>na ohřev vody</w:t>
      </w:r>
    </w:p>
    <w:p w14:paraId="173DC4DD" w14:textId="77777777" w:rsidR="00E73959" w:rsidRPr="00FD7A99" w:rsidRDefault="00E73959" w:rsidP="00E73959">
      <w:pPr>
        <w:pStyle w:val="Odstavecseseznamem"/>
        <w:numPr>
          <w:ilvl w:val="0"/>
          <w:numId w:val="21"/>
        </w:numPr>
        <w:ind w:left="1418" w:hanging="284"/>
        <w:jc w:val="both"/>
        <w:rPr>
          <w:rFonts w:ascii="Verdana" w:hAnsi="Verdana"/>
          <w:sz w:val="18"/>
          <w:szCs w:val="18"/>
        </w:rPr>
      </w:pPr>
      <w:r w:rsidRPr="00FD7A99">
        <w:rPr>
          <w:rFonts w:ascii="Verdana" w:hAnsi="Verdana"/>
          <w:sz w:val="18"/>
          <w:szCs w:val="18"/>
        </w:rPr>
        <w:t>na vodu v teplé vodě</w:t>
      </w:r>
    </w:p>
    <w:p w14:paraId="173DC4DE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koeficienty a součinitele použité pro přepočty podlahové plochy a započitatelné podlahové plochy </w:t>
      </w:r>
    </w:p>
    <w:p w14:paraId="173DC4DF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koeficienty a součinitele použité pro přepočty ITN </w:t>
      </w:r>
    </w:p>
    <w:p w14:paraId="173DC4E0" w14:textId="77777777" w:rsidR="00DC7A41" w:rsidRPr="006A1619" w:rsidRDefault="00DC7A41" w:rsidP="007F553C">
      <w:pPr>
        <w:pStyle w:val="Odstavecseseznamem"/>
        <w:numPr>
          <w:ilvl w:val="0"/>
          <w:numId w:val="3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DC7A41">
        <w:rPr>
          <w:rFonts w:ascii="Verdana" w:hAnsi="Verdana" w:cstheme="minorBidi"/>
          <w:color w:val="000000" w:themeColor="text1"/>
          <w:sz w:val="18"/>
          <w:szCs w:val="18"/>
        </w:rPr>
        <w:t>meziroční srovnání spotřeby tepla p</w:t>
      </w:r>
      <w:r>
        <w:rPr>
          <w:rFonts w:ascii="Verdana" w:hAnsi="Verdana" w:cstheme="minorBidi"/>
          <w:color w:val="000000" w:themeColor="text1"/>
          <w:sz w:val="18"/>
          <w:szCs w:val="18"/>
        </w:rPr>
        <w:t>ř</w:t>
      </w:r>
      <w:r w:rsidRPr="00DC7A41">
        <w:rPr>
          <w:rFonts w:ascii="Verdana" w:hAnsi="Verdana" w:cstheme="minorBidi"/>
          <w:color w:val="000000" w:themeColor="text1"/>
          <w:sz w:val="18"/>
          <w:szCs w:val="18"/>
        </w:rPr>
        <w:t xml:space="preserve">íjemce s ohledem na rozdílnou klimatickou náročnost </w:t>
      </w:r>
      <w:r w:rsidRPr="006A1619">
        <w:rPr>
          <w:rFonts w:ascii="Verdana" w:hAnsi="Verdana" w:cstheme="minorBidi"/>
          <w:b/>
          <w:color w:val="000000" w:themeColor="text1"/>
          <w:sz w:val="18"/>
          <w:szCs w:val="18"/>
        </w:rPr>
        <w:t>v grafické podobě</w:t>
      </w:r>
    </w:p>
    <w:p w14:paraId="173DC4E1" w14:textId="77777777" w:rsidR="006A1619" w:rsidRPr="006A1619" w:rsidRDefault="006A1619" w:rsidP="006A1619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4E2" w14:textId="77777777" w:rsidR="00E73959" w:rsidRPr="00EC6059" w:rsidRDefault="00E73959" w:rsidP="00E73959">
      <w:pPr>
        <w:pStyle w:val="Odstavecseseznamem"/>
        <w:jc w:val="both"/>
        <w:rPr>
          <w:rFonts w:ascii="Verdana" w:hAnsi="Verdana"/>
          <w:sz w:val="18"/>
          <w:szCs w:val="18"/>
        </w:rPr>
      </w:pPr>
    </w:p>
    <w:p w14:paraId="173DC4E3" w14:textId="77777777" w:rsidR="00E73959" w:rsidRDefault="00E73959" w:rsidP="00E73959">
      <w:pPr>
        <w:ind w:left="360"/>
        <w:jc w:val="both"/>
        <w:rPr>
          <w:rFonts w:ascii="Verdana" w:hAnsi="Verdana"/>
          <w:sz w:val="18"/>
          <w:szCs w:val="18"/>
        </w:rPr>
      </w:pPr>
      <w:r w:rsidRPr="002D7C8E">
        <w:rPr>
          <w:rFonts w:ascii="Verdana" w:hAnsi="Verdana"/>
          <w:sz w:val="18"/>
          <w:szCs w:val="18"/>
          <w:u w:val="single"/>
        </w:rPr>
        <w:t xml:space="preserve">Obecné </w:t>
      </w:r>
      <w:r>
        <w:rPr>
          <w:rFonts w:ascii="Verdana" w:hAnsi="Verdana"/>
          <w:sz w:val="18"/>
          <w:szCs w:val="18"/>
          <w:u w:val="single"/>
        </w:rPr>
        <w:t>informace</w:t>
      </w:r>
      <w:r>
        <w:rPr>
          <w:rFonts w:ascii="Verdana" w:hAnsi="Verdana"/>
          <w:sz w:val="18"/>
          <w:szCs w:val="18"/>
        </w:rPr>
        <w:t>:</w:t>
      </w:r>
    </w:p>
    <w:p w14:paraId="173DC4E4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</w:t>
      </w:r>
      <w:r w:rsidRPr="002D7C8E">
        <w:rPr>
          <w:rFonts w:ascii="Verdana" w:hAnsi="Verdana"/>
          <w:sz w:val="18"/>
          <w:szCs w:val="18"/>
        </w:rPr>
        <w:t xml:space="preserve">nformace o použité skladbě zdrojů a souvisejících ročních emisích skleníkových plynů </w:t>
      </w:r>
    </w:p>
    <w:p w14:paraId="173DC4E5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informace o podílu energie z obnovitelných zdrojů</w:t>
      </w:r>
    </w:p>
    <w:p w14:paraId="173DC4E6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popis jednotlivých daní, poplatků a jiných obdobných peněžitých plnění v ceně tepla</w:t>
      </w:r>
    </w:p>
    <w:p w14:paraId="173DC4E7" w14:textId="77777777" w:rsidR="00E73959" w:rsidRDefault="00E73959" w:rsidP="00E73959">
      <w:pPr>
        <w:jc w:val="both"/>
        <w:rPr>
          <w:rFonts w:ascii="Verdana" w:hAnsi="Verdana"/>
          <w:sz w:val="18"/>
          <w:szCs w:val="18"/>
        </w:rPr>
      </w:pPr>
    </w:p>
    <w:p w14:paraId="173DC4E8" w14:textId="77777777" w:rsidR="00E73959" w:rsidRDefault="00E73959" w:rsidP="00E73959">
      <w:pPr>
        <w:jc w:val="both"/>
        <w:rPr>
          <w:rFonts w:ascii="Verdana" w:hAnsi="Verdana" w:cstheme="minorBidi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a </w:t>
      </w:r>
      <w:r w:rsidRPr="00FD7A99">
        <w:rPr>
          <w:rFonts w:ascii="Verdana" w:hAnsi="Verdana"/>
          <w:sz w:val="18"/>
          <w:szCs w:val="18"/>
          <w:u w:val="single"/>
        </w:rPr>
        <w:t xml:space="preserve">další informace </w:t>
      </w:r>
      <w:r>
        <w:rPr>
          <w:rFonts w:ascii="Verdana" w:hAnsi="Verdana"/>
          <w:sz w:val="18"/>
          <w:szCs w:val="18"/>
        </w:rPr>
        <w:t xml:space="preserve">obsažené v rozúčtování dle </w:t>
      </w:r>
      <w:r w:rsidRPr="009219AA">
        <w:rPr>
          <w:rFonts w:ascii="Verdana" w:hAnsi="Verdana" w:cstheme="minorBidi"/>
          <w:sz w:val="18"/>
          <w:szCs w:val="18"/>
        </w:rPr>
        <w:t>přílo</w:t>
      </w:r>
      <w:r>
        <w:rPr>
          <w:rFonts w:ascii="Verdana" w:hAnsi="Verdana" w:cstheme="minorBidi"/>
          <w:sz w:val="18"/>
          <w:szCs w:val="18"/>
        </w:rPr>
        <w:t>hy</w:t>
      </w:r>
      <w:r w:rsidRPr="009219AA">
        <w:rPr>
          <w:rFonts w:ascii="Verdana" w:hAnsi="Verdana" w:cstheme="minorBidi"/>
          <w:sz w:val="18"/>
          <w:szCs w:val="18"/>
        </w:rPr>
        <w:t xml:space="preserve"> č.</w:t>
      </w:r>
      <w:r>
        <w:rPr>
          <w:rFonts w:ascii="Verdana" w:hAnsi="Verdana" w:cstheme="minorBidi"/>
          <w:sz w:val="18"/>
          <w:szCs w:val="18"/>
        </w:rPr>
        <w:t xml:space="preserve"> 5</w:t>
      </w:r>
      <w:r w:rsidRPr="009219AA">
        <w:rPr>
          <w:rFonts w:ascii="Verdana" w:hAnsi="Verdana" w:cstheme="minorBidi"/>
          <w:sz w:val="18"/>
          <w:szCs w:val="18"/>
        </w:rPr>
        <w:t xml:space="preserve"> vyhlášky č. 269/2015 Sb.</w:t>
      </w:r>
    </w:p>
    <w:p w14:paraId="173DC4E9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kontaktní údaje pro veřejnost nejméně jednoho energetického konzultačního střediska v okrese/kraji</w:t>
      </w:r>
    </w:p>
    <w:p w14:paraId="173DC4EA" w14:textId="77777777" w:rsidR="00E73959" w:rsidRPr="00FD7A9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 w:rsidRPr="00FD7A99">
        <w:rPr>
          <w:rFonts w:ascii="Verdana" w:hAnsi="Verdana"/>
          <w:sz w:val="18"/>
          <w:szCs w:val="18"/>
        </w:rPr>
        <w:t xml:space="preserve">informace o konzultačních a informačních střediscích </w:t>
      </w:r>
    </w:p>
    <w:p w14:paraId="173DC4EB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odkazy na internetové stránky s informacemi o zvyšování energetické účinnosti </w:t>
      </w:r>
    </w:p>
    <w:p w14:paraId="173DC4EC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informace o mediačních službách a mechanismech alternativního řešení sporů</w:t>
      </w:r>
    </w:p>
    <w:p w14:paraId="173DC4ED" w14:textId="77777777" w:rsidR="00E73959" w:rsidRDefault="00E73959" w:rsidP="00E73959">
      <w:pPr>
        <w:pStyle w:val="Odstavecseseznamem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srovnání s referenčním příjemcem služeb (byty) </w:t>
      </w:r>
    </w:p>
    <w:p w14:paraId="173DC4EE" w14:textId="77777777" w:rsidR="00DC7A41" w:rsidRDefault="00DC7A41" w:rsidP="00DC7A41">
      <w:pPr>
        <w:jc w:val="both"/>
        <w:rPr>
          <w:rFonts w:ascii="Verdana" w:hAnsi="Verdana"/>
          <w:sz w:val="18"/>
          <w:szCs w:val="18"/>
        </w:rPr>
      </w:pPr>
    </w:p>
    <w:p w14:paraId="173DC4EF" w14:textId="77777777" w:rsidR="00983B5D" w:rsidRPr="00940FD2" w:rsidRDefault="00983B5D" w:rsidP="00983B5D">
      <w:pPr>
        <w:jc w:val="both"/>
        <w:rPr>
          <w:rFonts w:ascii="Verdana" w:hAnsi="Verdana" w:cstheme="minorBidi"/>
          <w:color w:val="FF5200"/>
          <w:sz w:val="18"/>
          <w:szCs w:val="18"/>
        </w:rPr>
      </w:pPr>
      <w:r w:rsidRPr="00940FD2">
        <w:rPr>
          <w:rFonts w:ascii="Verdana" w:hAnsi="Verdana" w:cstheme="minorBidi"/>
          <w:color w:val="FF5200"/>
          <w:sz w:val="18"/>
          <w:szCs w:val="18"/>
        </w:rPr>
        <w:t xml:space="preserve">a/ Rozúčtování nákladů na teplo pro vytápění </w:t>
      </w:r>
    </w:p>
    <w:p w14:paraId="173DC4F0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4F1" w14:textId="77777777" w:rsidR="00983B5D" w:rsidRPr="003E5E38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750C57">
        <w:rPr>
          <w:rFonts w:ascii="Verdana" w:hAnsi="Verdana" w:cstheme="minorBidi"/>
          <w:color w:val="000000" w:themeColor="text1"/>
          <w:sz w:val="18"/>
          <w:szCs w:val="18"/>
          <w:u w:val="single"/>
        </w:rPr>
        <w:t>Evidence klasifikační třídy PENB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– prostup ze SAP-RE (evidence SPS)</w:t>
      </w:r>
    </w:p>
    <w:p w14:paraId="173DC4F2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  <w:u w:val="single"/>
        </w:rPr>
      </w:pPr>
    </w:p>
    <w:p w14:paraId="173DC4F3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9219AA">
        <w:rPr>
          <w:rFonts w:ascii="Verdana" w:hAnsi="Verdana" w:cstheme="minorBidi"/>
          <w:color w:val="000000" w:themeColor="text1"/>
          <w:sz w:val="18"/>
          <w:szCs w:val="18"/>
          <w:u w:val="single"/>
        </w:rPr>
        <w:t>Procentní rozdělení základní a spotřební složky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dle přílohy č. 6 k vyhlášce č. 269/2015 Sb. s hodnotou základní složky dle klasifikační třídy zpracovaného PENB nebo budov bez PENB 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>(3 procentuální varianty)</w:t>
      </w:r>
    </w:p>
    <w:p w14:paraId="173DC4F4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4F5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</w:p>
    <w:p w14:paraId="173DC4F6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  <w:u w:val="single"/>
        </w:rPr>
        <w:t>Rozdělení z</w:t>
      </w:r>
      <w:r w:rsidRPr="003E5E38">
        <w:rPr>
          <w:rFonts w:ascii="Verdana" w:hAnsi="Verdana" w:cstheme="minorBidi"/>
          <w:color w:val="000000" w:themeColor="text1"/>
          <w:sz w:val="18"/>
          <w:szCs w:val="18"/>
          <w:u w:val="single"/>
        </w:rPr>
        <w:t>ákladní složk</w:t>
      </w:r>
      <w:r>
        <w:rPr>
          <w:rFonts w:ascii="Verdana" w:hAnsi="Verdana" w:cstheme="minorBidi"/>
          <w:color w:val="000000" w:themeColor="text1"/>
          <w:sz w:val="18"/>
          <w:szCs w:val="18"/>
          <w:u w:val="single"/>
        </w:rPr>
        <w:t>y</w:t>
      </w:r>
      <w:r w:rsidRPr="003E5E38">
        <w:rPr>
          <w:rFonts w:ascii="Verdana" w:hAnsi="Verdana" w:cstheme="minorBidi"/>
          <w:color w:val="000000" w:themeColor="text1"/>
          <w:sz w:val="18"/>
          <w:szCs w:val="18"/>
          <w:u w:val="single"/>
        </w:rPr>
        <w:t xml:space="preserve"> nákladů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 xml:space="preserve"> –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 xml:space="preserve">podle </w:t>
      </w:r>
      <w:r w:rsidRPr="00207C5D">
        <w:rPr>
          <w:rFonts w:ascii="Verdana" w:hAnsi="Verdana" w:cstheme="minorBidi"/>
          <w:b/>
          <w:color w:val="000000" w:themeColor="text1"/>
          <w:sz w:val="18"/>
          <w:szCs w:val="18"/>
        </w:rPr>
        <w:t>poměru započitatelných podlahových ploch</w:t>
      </w:r>
    </w:p>
    <w:p w14:paraId="173DC4F7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4F8" w14:textId="77777777" w:rsidR="00983B5D" w:rsidRPr="00750C57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  <w:u w:val="single"/>
        </w:rPr>
      </w:pPr>
      <w:r w:rsidRPr="00750C57">
        <w:rPr>
          <w:rFonts w:ascii="Verdana" w:hAnsi="Verdana" w:cstheme="minorBidi"/>
          <w:color w:val="000000" w:themeColor="text1"/>
          <w:sz w:val="18"/>
          <w:szCs w:val="18"/>
          <w:u w:val="single"/>
        </w:rPr>
        <w:t>Informace o místnosti</w:t>
      </w:r>
    </w:p>
    <w:p w14:paraId="173DC4F9" w14:textId="57748A9B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- druh místnosti podle způsobu </w:t>
      </w:r>
      <w:r w:rsidR="00FC42D9">
        <w:rPr>
          <w:rFonts w:ascii="Verdana" w:hAnsi="Verdana" w:cstheme="minorBidi"/>
          <w:color w:val="000000" w:themeColor="text1"/>
          <w:sz w:val="18"/>
          <w:szCs w:val="18"/>
        </w:rPr>
        <w:t>užívání – kancelář</w:t>
      </w:r>
      <w:r>
        <w:rPr>
          <w:rFonts w:ascii="Verdana" w:hAnsi="Verdana" w:cstheme="minorBidi"/>
          <w:color w:val="000000" w:themeColor="text1"/>
          <w:sz w:val="18"/>
          <w:szCs w:val="18"/>
        </w:rPr>
        <w:t>, sklad, byt, …</w:t>
      </w:r>
    </w:p>
    <w:p w14:paraId="173DC4FA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- podlahová plocha dle definice vyhlášky </w:t>
      </w:r>
      <w:r w:rsidR="006A1619">
        <w:rPr>
          <w:rFonts w:ascii="Verdana" w:hAnsi="Verdana" w:cstheme="minorBidi"/>
          <w:color w:val="000000" w:themeColor="text1"/>
          <w:sz w:val="18"/>
          <w:szCs w:val="18"/>
        </w:rPr>
        <w:t xml:space="preserve">§ 2d) vyhlášky č. 269/2015 Sb. </w:t>
      </w:r>
    </w:p>
    <w:p w14:paraId="173DC4FB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- výška místnosti </w:t>
      </w:r>
    </w:p>
    <w:p w14:paraId="173DC4FC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- poloha místnosti – světové strany, podlaží, okna, poloha v rámci objektu (rohová/středová)</w:t>
      </w:r>
    </w:p>
    <w:p w14:paraId="173DC4FD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4FE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750C57">
        <w:rPr>
          <w:rFonts w:ascii="Verdana" w:hAnsi="Verdana" w:cstheme="minorBidi"/>
          <w:color w:val="000000" w:themeColor="text1"/>
          <w:sz w:val="18"/>
          <w:szCs w:val="18"/>
          <w:u w:val="single"/>
        </w:rPr>
        <w:t>Koeficienty pro stanovení započitatelné podlahové plochy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dle přílohy 1 A. vyhlášky č. 269/2015 Sb. </w:t>
      </w:r>
    </w:p>
    <w:p w14:paraId="173DC4FF" w14:textId="7EE6A62F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- </w:t>
      </w:r>
      <w:r w:rsidR="00FC42D9">
        <w:rPr>
          <w:rFonts w:ascii="Verdana" w:hAnsi="Verdana" w:cstheme="minorBidi"/>
          <w:color w:val="000000" w:themeColor="text1"/>
          <w:sz w:val="18"/>
          <w:szCs w:val="18"/>
        </w:rPr>
        <w:t>koeficienty pro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místnosti s otopným tělesem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>
        <w:rPr>
          <w:rFonts w:ascii="Verdana" w:hAnsi="Verdana" w:cstheme="minorBidi"/>
          <w:color w:val="000000" w:themeColor="text1"/>
          <w:sz w:val="18"/>
          <w:szCs w:val="18"/>
        </w:rPr>
        <w:t>dle způsobu jejich užívání (intenzita vytápění)</w:t>
      </w:r>
    </w:p>
    <w:p w14:paraId="173DC500" w14:textId="32821521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- </w:t>
      </w:r>
      <w:r w:rsidR="00FC42D9">
        <w:rPr>
          <w:rFonts w:ascii="Verdana" w:hAnsi="Verdana" w:cstheme="minorBidi"/>
          <w:color w:val="000000" w:themeColor="text1"/>
          <w:sz w:val="18"/>
          <w:szCs w:val="18"/>
        </w:rPr>
        <w:t>koeficienty pro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místnosti bez otopného tělesa, které sousedí s místnostmi s otopným tělesem dle </w:t>
      </w:r>
    </w:p>
    <w:p w14:paraId="173DC501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 počtu společných stěn</w:t>
      </w:r>
    </w:p>
    <w:p w14:paraId="173DC502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- koeficienty pro místnosti s neizolovaným potrubím vnitřního rozvodu tepla</w:t>
      </w:r>
    </w:p>
    <w:p w14:paraId="173DC503" w14:textId="77777777" w:rsidR="00983B5D" w:rsidRPr="00E30353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-</w:t>
      </w:r>
      <w:r w:rsidRPr="00E30353">
        <w:rPr>
          <w:rFonts w:ascii="Verdana" w:hAnsi="Verdana" w:cstheme="minorBidi"/>
          <w:color w:val="000000" w:themeColor="text1"/>
          <w:sz w:val="18"/>
          <w:szCs w:val="18"/>
        </w:rPr>
        <w:t xml:space="preserve"> koeficient</w:t>
      </w:r>
      <w:r>
        <w:rPr>
          <w:rFonts w:ascii="Verdana" w:hAnsi="Verdana" w:cstheme="minorBidi"/>
          <w:color w:val="000000" w:themeColor="text1"/>
          <w:sz w:val="18"/>
          <w:szCs w:val="18"/>
        </w:rPr>
        <w:t>y</w:t>
      </w:r>
      <w:r w:rsidRPr="00E30353">
        <w:rPr>
          <w:rFonts w:ascii="Verdana" w:hAnsi="Verdana" w:cstheme="minorBidi"/>
          <w:color w:val="000000" w:themeColor="text1"/>
          <w:sz w:val="18"/>
          <w:szCs w:val="18"/>
        </w:rPr>
        <w:t xml:space="preserve"> dle účelu využití a výpočet podlahové plochy nebytových prostorů pro</w:t>
      </w:r>
    </w:p>
    <w:p w14:paraId="173DC504" w14:textId="77777777" w:rsidR="00983B5D" w:rsidRDefault="00983B5D" w:rsidP="00983B5D">
      <w:pPr>
        <w:jc w:val="both"/>
        <w:rPr>
          <w:rFonts w:ascii="Verdana" w:hAnsi="Verdana" w:cstheme="minorBidi"/>
          <w:sz w:val="18"/>
          <w:szCs w:val="18"/>
        </w:rPr>
      </w:pPr>
      <w:r w:rsidRPr="009219AA">
        <w:rPr>
          <w:rFonts w:ascii="Verdana" w:hAnsi="Verdana" w:cstheme="minorBidi"/>
          <w:color w:val="000000" w:themeColor="text1"/>
          <w:sz w:val="18"/>
          <w:szCs w:val="18"/>
        </w:rPr>
        <w:t xml:space="preserve">– </w:t>
      </w:r>
      <w:r w:rsidRPr="009219AA">
        <w:rPr>
          <w:rFonts w:ascii="Verdana" w:hAnsi="Verdana" w:cstheme="minorBidi"/>
          <w:sz w:val="18"/>
          <w:szCs w:val="18"/>
        </w:rPr>
        <w:t xml:space="preserve">přepočet ZPP na jednotnou výšku místností dle </w:t>
      </w:r>
      <w:r w:rsidRPr="00E73959">
        <w:rPr>
          <w:rFonts w:ascii="Verdana" w:hAnsi="Verdana" w:cstheme="minorBidi"/>
          <w:color w:val="000000" w:themeColor="text1"/>
          <w:sz w:val="18"/>
          <w:szCs w:val="18"/>
        </w:rPr>
        <w:t>vyhlášky č. 269/</w:t>
      </w:r>
      <w:r w:rsidR="00E73959" w:rsidRPr="00E73959">
        <w:rPr>
          <w:rFonts w:ascii="Verdana" w:hAnsi="Verdana" w:cstheme="minorBidi"/>
          <w:color w:val="000000" w:themeColor="text1"/>
          <w:sz w:val="18"/>
          <w:szCs w:val="18"/>
        </w:rPr>
        <w:t xml:space="preserve">2015 Sb. </w:t>
      </w:r>
      <w:r w:rsidRPr="00E73959">
        <w:rPr>
          <w:rFonts w:ascii="Verdana" w:hAnsi="Verdana" w:cstheme="minorBidi"/>
          <w:color w:val="000000" w:themeColor="text1"/>
          <w:sz w:val="18"/>
          <w:szCs w:val="18"/>
        </w:rPr>
        <w:t xml:space="preserve">§ 2 </w:t>
      </w:r>
      <w:r w:rsidR="00E73959" w:rsidRPr="00E73959">
        <w:rPr>
          <w:rFonts w:ascii="Verdana" w:hAnsi="Verdana" w:cstheme="minorBidi"/>
          <w:color w:val="000000" w:themeColor="text1"/>
          <w:sz w:val="18"/>
          <w:szCs w:val="18"/>
        </w:rPr>
        <w:t>e)</w:t>
      </w:r>
      <w:r w:rsidRPr="00E73959">
        <w:rPr>
          <w:rFonts w:ascii="Verdana" w:hAnsi="Verdana" w:cstheme="minorBidi"/>
          <w:color w:val="000000" w:themeColor="text1"/>
          <w:sz w:val="18"/>
          <w:szCs w:val="18"/>
        </w:rPr>
        <w:t xml:space="preserve">  </w:t>
      </w:r>
    </w:p>
    <w:p w14:paraId="173DC505" w14:textId="77777777" w:rsidR="00983B5D" w:rsidRDefault="00983B5D" w:rsidP="00983B5D">
      <w:pPr>
        <w:jc w:val="both"/>
        <w:rPr>
          <w:rFonts w:ascii="Verdana" w:hAnsi="Verdana" w:cstheme="minorBidi"/>
          <w:sz w:val="18"/>
          <w:szCs w:val="18"/>
        </w:rPr>
      </w:pPr>
      <w:r>
        <w:rPr>
          <w:rFonts w:ascii="Verdana" w:hAnsi="Verdana" w:cstheme="minorBidi"/>
          <w:sz w:val="18"/>
          <w:szCs w:val="18"/>
        </w:rPr>
        <w:t xml:space="preserve">- </w:t>
      </w:r>
      <w:r w:rsidR="006A1619">
        <w:rPr>
          <w:rFonts w:ascii="Verdana" w:hAnsi="Verdana" w:cstheme="minorBidi"/>
          <w:sz w:val="18"/>
          <w:szCs w:val="18"/>
        </w:rPr>
        <w:t>v</w:t>
      </w:r>
      <w:r w:rsidRPr="009219AA">
        <w:rPr>
          <w:rFonts w:ascii="Verdana" w:hAnsi="Verdana" w:cstheme="minorBidi"/>
          <w:sz w:val="18"/>
          <w:szCs w:val="18"/>
        </w:rPr>
        <w:t xml:space="preserve">ýpočet spotřební složky nákladů na vytápění a spotřební složky nákladů na poskytování teplé </w:t>
      </w:r>
    </w:p>
    <w:p w14:paraId="173DC506" w14:textId="77777777" w:rsidR="00983B5D" w:rsidRDefault="00983B5D" w:rsidP="00983B5D">
      <w:pPr>
        <w:jc w:val="both"/>
        <w:rPr>
          <w:rFonts w:ascii="Verdana" w:hAnsi="Verdana" w:cstheme="minorBidi"/>
          <w:sz w:val="18"/>
          <w:szCs w:val="18"/>
        </w:rPr>
      </w:pPr>
      <w:r>
        <w:rPr>
          <w:rFonts w:ascii="Verdana" w:hAnsi="Verdana" w:cstheme="minorBidi"/>
          <w:sz w:val="18"/>
          <w:szCs w:val="18"/>
        </w:rPr>
        <w:t xml:space="preserve">  </w:t>
      </w:r>
      <w:r w:rsidRPr="009219AA">
        <w:rPr>
          <w:rFonts w:ascii="Verdana" w:hAnsi="Verdana" w:cstheme="minorBidi"/>
          <w:sz w:val="18"/>
          <w:szCs w:val="18"/>
        </w:rPr>
        <w:t>vody dle vzorce v příloze č.</w:t>
      </w:r>
      <w:r>
        <w:rPr>
          <w:rFonts w:ascii="Verdana" w:hAnsi="Verdana" w:cstheme="minorBidi"/>
          <w:sz w:val="18"/>
          <w:szCs w:val="18"/>
        </w:rPr>
        <w:t xml:space="preserve"> 2</w:t>
      </w:r>
      <w:r w:rsidRPr="009219AA">
        <w:rPr>
          <w:rFonts w:ascii="Verdana" w:hAnsi="Verdana" w:cstheme="minorBidi"/>
          <w:sz w:val="18"/>
          <w:szCs w:val="18"/>
        </w:rPr>
        <w:t xml:space="preserve"> vyhlášky č. 269/2015 Sb.</w:t>
      </w:r>
    </w:p>
    <w:p w14:paraId="173DC507" w14:textId="6D300350" w:rsidR="00983B5D" w:rsidRPr="009C776E" w:rsidRDefault="006A1619" w:rsidP="00983B5D">
      <w:pPr>
        <w:pStyle w:val="Odstavecseseznamem"/>
        <w:numPr>
          <w:ilvl w:val="0"/>
          <w:numId w:val="37"/>
        </w:numPr>
        <w:ind w:left="142" w:hanging="142"/>
        <w:jc w:val="both"/>
        <w:rPr>
          <w:rFonts w:ascii="Verdana" w:hAnsi="Verdana" w:cstheme="minorBidi"/>
          <w:sz w:val="18"/>
          <w:szCs w:val="18"/>
        </w:rPr>
      </w:pPr>
      <w:r>
        <w:rPr>
          <w:rFonts w:ascii="Verdana" w:hAnsi="Verdana" w:cstheme="minorBidi"/>
          <w:sz w:val="18"/>
          <w:szCs w:val="18"/>
        </w:rPr>
        <w:t>d</w:t>
      </w:r>
      <w:r w:rsidR="00983B5D" w:rsidRPr="009C776E">
        <w:rPr>
          <w:rFonts w:ascii="Verdana" w:hAnsi="Verdana" w:cstheme="minorBidi"/>
          <w:sz w:val="18"/>
          <w:szCs w:val="18"/>
        </w:rPr>
        <w:t xml:space="preserve">louhodobé měsíční průměry klimatické náročnosti pro změnu nájemce v průběhu zúčtovacího </w:t>
      </w:r>
      <w:r w:rsidR="00FC42D9" w:rsidRPr="009C776E">
        <w:rPr>
          <w:rFonts w:ascii="Verdana" w:hAnsi="Verdana" w:cstheme="minorBidi"/>
          <w:sz w:val="18"/>
          <w:szCs w:val="18"/>
        </w:rPr>
        <w:t>období dle</w:t>
      </w:r>
      <w:r w:rsidR="00983B5D" w:rsidRPr="009C776E">
        <w:rPr>
          <w:rFonts w:ascii="Verdana" w:hAnsi="Verdana" w:cstheme="minorBidi"/>
          <w:sz w:val="18"/>
          <w:szCs w:val="18"/>
        </w:rPr>
        <w:t xml:space="preserve"> přílohy č. 3 vyhlášky č. 269/2015 Sb.</w:t>
      </w:r>
    </w:p>
    <w:p w14:paraId="173DC508" w14:textId="77777777" w:rsidR="00983B5D" w:rsidRPr="009C776E" w:rsidRDefault="006A1619" w:rsidP="00983B5D">
      <w:pPr>
        <w:pStyle w:val="Odstavecseseznamem"/>
        <w:numPr>
          <w:ilvl w:val="0"/>
          <w:numId w:val="37"/>
        </w:numPr>
        <w:ind w:left="142" w:hanging="142"/>
        <w:jc w:val="both"/>
        <w:rPr>
          <w:rFonts w:ascii="Verdana" w:hAnsi="Verdana" w:cstheme="minorBidi"/>
          <w:sz w:val="18"/>
          <w:szCs w:val="18"/>
        </w:rPr>
      </w:pPr>
      <w:r>
        <w:rPr>
          <w:rFonts w:ascii="Verdana" w:hAnsi="Verdana" w:cstheme="minorBidi"/>
          <w:sz w:val="18"/>
          <w:szCs w:val="18"/>
        </w:rPr>
        <w:t>p</w:t>
      </w:r>
      <w:r w:rsidR="00983B5D" w:rsidRPr="009C776E">
        <w:rPr>
          <w:rFonts w:ascii="Verdana" w:hAnsi="Verdana" w:cstheme="minorBidi"/>
          <w:sz w:val="18"/>
          <w:szCs w:val="18"/>
        </w:rPr>
        <w:t>ostup pro zohlednění klimatických podmínek při srovnání zjištěné spotřeby tepla dle vzorce v příloze č. 4 vyhlášky č. 269/2015 Sb.</w:t>
      </w:r>
    </w:p>
    <w:p w14:paraId="173DC509" w14:textId="77777777" w:rsidR="00983B5D" w:rsidRPr="009C776E" w:rsidRDefault="00983B5D" w:rsidP="00983B5D">
      <w:pPr>
        <w:jc w:val="both"/>
        <w:rPr>
          <w:rFonts w:ascii="Verdana" w:hAnsi="Verdana" w:cstheme="minorBidi"/>
          <w:sz w:val="18"/>
          <w:szCs w:val="18"/>
        </w:rPr>
      </w:pPr>
    </w:p>
    <w:p w14:paraId="173DC50A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  <w:u w:val="single"/>
        </w:rPr>
      </w:pPr>
      <w:r>
        <w:rPr>
          <w:rFonts w:ascii="Verdana" w:hAnsi="Verdana" w:cstheme="minorBidi"/>
          <w:color w:val="000000" w:themeColor="text1"/>
          <w:sz w:val="18"/>
          <w:szCs w:val="18"/>
          <w:u w:val="single"/>
        </w:rPr>
        <w:t>Rozdělení s</w:t>
      </w:r>
      <w:r w:rsidRPr="003E5E38">
        <w:rPr>
          <w:rFonts w:ascii="Verdana" w:hAnsi="Verdana" w:cstheme="minorBidi"/>
          <w:color w:val="000000" w:themeColor="text1"/>
          <w:sz w:val="18"/>
          <w:szCs w:val="18"/>
          <w:u w:val="single"/>
        </w:rPr>
        <w:t>potřební složk</w:t>
      </w:r>
      <w:r>
        <w:rPr>
          <w:rFonts w:ascii="Verdana" w:hAnsi="Verdana" w:cstheme="minorBidi"/>
          <w:color w:val="000000" w:themeColor="text1"/>
          <w:sz w:val="18"/>
          <w:szCs w:val="18"/>
          <w:u w:val="single"/>
        </w:rPr>
        <w:t>y</w:t>
      </w:r>
      <w:r w:rsidRPr="003E5E38">
        <w:rPr>
          <w:rFonts w:ascii="Verdana" w:hAnsi="Verdana" w:cstheme="minorBidi"/>
          <w:color w:val="000000" w:themeColor="text1"/>
          <w:sz w:val="18"/>
          <w:szCs w:val="18"/>
          <w:u w:val="single"/>
        </w:rPr>
        <w:t xml:space="preserve"> nákladů </w:t>
      </w:r>
    </w:p>
    <w:p w14:paraId="173DC50B" w14:textId="77777777" w:rsidR="00983B5D" w:rsidRPr="002D7C8E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2D7C8E">
        <w:rPr>
          <w:rFonts w:ascii="Verdana" w:hAnsi="Verdana" w:cstheme="minorBidi"/>
          <w:color w:val="000000" w:themeColor="text1"/>
          <w:sz w:val="18"/>
          <w:szCs w:val="18"/>
        </w:rPr>
        <w:t xml:space="preserve">a/ podle poměru započitatelných podlahových ploch </w:t>
      </w:r>
      <w:r w:rsidR="00207C5D">
        <w:rPr>
          <w:rFonts w:ascii="Verdana" w:hAnsi="Verdana" w:cstheme="minorBidi"/>
          <w:color w:val="000000" w:themeColor="text1"/>
          <w:sz w:val="18"/>
          <w:szCs w:val="18"/>
        </w:rPr>
        <w:t xml:space="preserve">(obdobně viz výše) </w:t>
      </w:r>
    </w:p>
    <w:p w14:paraId="173DC50C" w14:textId="77777777" w:rsidR="00983B5D" w:rsidRPr="002D7C8E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b/ podle </w:t>
      </w:r>
      <w:r w:rsidRPr="00207C5D">
        <w:rPr>
          <w:rFonts w:ascii="Verdana" w:hAnsi="Verdana" w:cstheme="minorBidi"/>
          <w:b/>
          <w:color w:val="000000" w:themeColor="text1"/>
          <w:sz w:val="18"/>
          <w:szCs w:val="18"/>
        </w:rPr>
        <w:t>poměru náměrů indikátorů topných nákladů</w:t>
      </w:r>
      <w:r w:rsidRPr="002D7C8E">
        <w:rPr>
          <w:rFonts w:ascii="Verdana" w:hAnsi="Verdana" w:cstheme="minorBidi"/>
          <w:color w:val="000000" w:themeColor="text1"/>
          <w:sz w:val="18"/>
          <w:szCs w:val="18"/>
        </w:rPr>
        <w:t xml:space="preserve"> (dále ITN) </w:t>
      </w:r>
    </w:p>
    <w:p w14:paraId="173DC50D" w14:textId="77777777" w:rsidR="00983B5D" w:rsidRPr="00E73959" w:rsidRDefault="00983B5D" w:rsidP="00983B5D">
      <w:pPr>
        <w:pStyle w:val="Odstavecseseznamem"/>
        <w:numPr>
          <w:ilvl w:val="0"/>
          <w:numId w:val="19"/>
        </w:numPr>
        <w:ind w:hanging="294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E73959">
        <w:rPr>
          <w:rFonts w:ascii="Verdana" w:hAnsi="Verdana" w:cstheme="minorBidi"/>
          <w:color w:val="000000" w:themeColor="text1"/>
          <w:sz w:val="18"/>
          <w:szCs w:val="18"/>
        </w:rPr>
        <w:t xml:space="preserve">evidence ITN </w:t>
      </w:r>
    </w:p>
    <w:p w14:paraId="173DC50E" w14:textId="7D758A56" w:rsidR="00983B5D" w:rsidRPr="003C0282" w:rsidRDefault="00983B5D" w:rsidP="00983B5D">
      <w:pPr>
        <w:pStyle w:val="Odstavecseseznamem"/>
        <w:numPr>
          <w:ilvl w:val="0"/>
          <w:numId w:val="19"/>
        </w:numPr>
        <w:ind w:hanging="294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3C0282">
        <w:rPr>
          <w:rFonts w:ascii="Verdana" w:hAnsi="Verdana" w:cstheme="minorBidi"/>
          <w:color w:val="000000" w:themeColor="text1"/>
          <w:sz w:val="18"/>
          <w:szCs w:val="18"/>
        </w:rPr>
        <w:t>evidence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topných těles (</w:t>
      </w:r>
      <w:r w:rsidRPr="003C0282">
        <w:rPr>
          <w:rFonts w:ascii="Verdana" w:hAnsi="Verdana" w:cstheme="minorBidi"/>
          <w:color w:val="000000" w:themeColor="text1"/>
          <w:sz w:val="18"/>
          <w:szCs w:val="18"/>
        </w:rPr>
        <w:t>radiátorů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) a jejich parametrů: druh, počet článků, </w:t>
      </w:r>
      <w:r w:rsidRPr="003C0282">
        <w:rPr>
          <w:rFonts w:ascii="Verdana" w:hAnsi="Verdana" w:cstheme="minorBidi"/>
          <w:color w:val="000000" w:themeColor="text1"/>
          <w:sz w:val="18"/>
          <w:szCs w:val="18"/>
        </w:rPr>
        <w:t>výkon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 w:rsidR="00FC42D9">
        <w:rPr>
          <w:rFonts w:ascii="Verdana" w:hAnsi="Verdana" w:cstheme="minorBidi"/>
          <w:color w:val="000000" w:themeColor="text1"/>
          <w:sz w:val="18"/>
          <w:szCs w:val="18"/>
        </w:rPr>
        <w:t xml:space="preserve">článku, </w:t>
      </w:r>
      <w:r w:rsidR="00FC42D9" w:rsidRPr="003C0282">
        <w:rPr>
          <w:rFonts w:ascii="Verdana" w:hAnsi="Verdana" w:cstheme="minorBidi"/>
          <w:color w:val="000000" w:themeColor="text1"/>
          <w:sz w:val="18"/>
          <w:szCs w:val="18"/>
        </w:rPr>
        <w:t>materiál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(</w:t>
      </w:r>
      <w:r w:rsidRPr="003C0282">
        <w:rPr>
          <w:rFonts w:ascii="Verdana" w:hAnsi="Verdana" w:cstheme="minorBidi"/>
          <w:color w:val="000000" w:themeColor="text1"/>
          <w:sz w:val="18"/>
          <w:szCs w:val="18"/>
        </w:rPr>
        <w:t>přechodový koeficient</w:t>
      </w:r>
      <w:r>
        <w:rPr>
          <w:rFonts w:ascii="Verdana" w:hAnsi="Verdana" w:cstheme="minorBidi"/>
          <w:color w:val="000000" w:themeColor="text1"/>
          <w:sz w:val="18"/>
          <w:szCs w:val="18"/>
        </w:rPr>
        <w:t>)</w:t>
      </w:r>
      <w:r w:rsidRPr="003C0282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</w:p>
    <w:p w14:paraId="173DC50F" w14:textId="77777777" w:rsidR="00983B5D" w:rsidRPr="003C0282" w:rsidRDefault="00983B5D" w:rsidP="00983B5D">
      <w:pPr>
        <w:pStyle w:val="Odstavecseseznamem"/>
        <w:numPr>
          <w:ilvl w:val="0"/>
          <w:numId w:val="19"/>
        </w:numPr>
        <w:ind w:hanging="294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3C0282">
        <w:rPr>
          <w:rFonts w:ascii="Verdana" w:hAnsi="Verdana" w:cstheme="minorBidi"/>
          <w:color w:val="000000" w:themeColor="text1"/>
          <w:sz w:val="18"/>
          <w:szCs w:val="18"/>
        </w:rPr>
        <w:t>evidence náměrů ITN – naměřené a přepočtené dle parametrů radiátorů</w:t>
      </w:r>
    </w:p>
    <w:p w14:paraId="173DC510" w14:textId="77777777" w:rsidR="00983B5D" w:rsidRPr="00182EC6" w:rsidRDefault="00983B5D" w:rsidP="00983B5D">
      <w:pPr>
        <w:pStyle w:val="Odstavecseseznamem"/>
        <w:numPr>
          <w:ilvl w:val="0"/>
          <w:numId w:val="19"/>
        </w:numPr>
        <w:ind w:hanging="294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182EC6">
        <w:rPr>
          <w:rFonts w:ascii="Verdana" w:hAnsi="Verdana" w:cstheme="minorBidi"/>
          <w:color w:val="000000" w:themeColor="text1"/>
          <w:sz w:val="18"/>
          <w:szCs w:val="18"/>
        </w:rPr>
        <w:t xml:space="preserve">přenos dat z odečtové čtečky </w:t>
      </w:r>
    </w:p>
    <w:p w14:paraId="173DC511" w14:textId="77777777" w:rsidR="00983B5D" w:rsidRPr="003C0282" w:rsidRDefault="00983B5D" w:rsidP="00983B5D">
      <w:pPr>
        <w:pStyle w:val="Odstavecseseznamem"/>
        <w:numPr>
          <w:ilvl w:val="0"/>
          <w:numId w:val="19"/>
        </w:numPr>
        <w:ind w:hanging="294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3C0282">
        <w:rPr>
          <w:rFonts w:ascii="Verdana" w:hAnsi="Verdana" w:cstheme="minorBidi"/>
          <w:color w:val="000000" w:themeColor="text1"/>
          <w:sz w:val="18"/>
          <w:szCs w:val="18"/>
        </w:rPr>
        <w:t xml:space="preserve">rozúčtování podle poměru přepočtených náměrů ITN </w:t>
      </w:r>
    </w:p>
    <w:p w14:paraId="173DC512" w14:textId="77777777" w:rsidR="00983B5D" w:rsidRPr="00CF1CF1" w:rsidRDefault="00983B5D" w:rsidP="00983B5D">
      <w:pPr>
        <w:pStyle w:val="Odstavecseseznamem"/>
        <w:numPr>
          <w:ilvl w:val="0"/>
          <w:numId w:val="19"/>
        </w:numPr>
        <w:ind w:hanging="294"/>
        <w:jc w:val="both"/>
        <w:rPr>
          <w:rFonts w:ascii="Verdana" w:hAnsi="Verdana" w:cstheme="minorBidi"/>
          <w:b/>
          <w:sz w:val="18"/>
          <w:szCs w:val="18"/>
        </w:rPr>
      </w:pPr>
      <w:r w:rsidRPr="00CF1CF1">
        <w:rPr>
          <w:rFonts w:ascii="Verdana" w:hAnsi="Verdana" w:cstheme="minorBidi"/>
          <w:b/>
          <w:sz w:val="18"/>
          <w:szCs w:val="18"/>
        </w:rPr>
        <w:t>opakované rozúčtování podle znovu přepočtených náměrů ITN v případě překročení přípustné odchylky rozdílů</w:t>
      </w:r>
    </w:p>
    <w:p w14:paraId="173DC513" w14:textId="77777777" w:rsidR="00983B5D" w:rsidRDefault="00983B5D" w:rsidP="00983B5D">
      <w:pPr>
        <w:pStyle w:val="Odstavecseseznamem"/>
        <w:numPr>
          <w:ilvl w:val="0"/>
          <w:numId w:val="19"/>
        </w:numPr>
        <w:ind w:hanging="294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3C0282">
        <w:rPr>
          <w:rFonts w:ascii="Verdana" w:hAnsi="Verdana" w:cstheme="minorBidi"/>
          <w:color w:val="000000" w:themeColor="text1"/>
          <w:sz w:val="18"/>
          <w:szCs w:val="18"/>
        </w:rPr>
        <w:t>nastavení náhradního způsobu výpočtu spotřeby v případě poruchy nebo odcizení ITN</w:t>
      </w:r>
    </w:p>
    <w:p w14:paraId="173DC514" w14:textId="77777777" w:rsidR="00983B5D" w:rsidRPr="00750C57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c/ s (částečným) </w:t>
      </w:r>
      <w:r w:rsidRPr="00963DB6">
        <w:rPr>
          <w:rFonts w:ascii="Verdana" w:hAnsi="Verdana" w:cstheme="minorBidi"/>
          <w:b/>
          <w:color w:val="000000" w:themeColor="text1"/>
          <w:sz w:val="18"/>
          <w:szCs w:val="18"/>
        </w:rPr>
        <w:t>využitím kalorimetrů</w:t>
      </w:r>
      <w:r w:rsidRPr="00750C57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</w:p>
    <w:p w14:paraId="173DC515" w14:textId="77777777" w:rsidR="00963DB6" w:rsidRDefault="00983B5D" w:rsidP="007F553C">
      <w:pPr>
        <w:pStyle w:val="Odstavecseseznamem"/>
        <w:numPr>
          <w:ilvl w:val="0"/>
          <w:numId w:val="44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6A1619">
        <w:rPr>
          <w:rFonts w:ascii="Verdana" w:hAnsi="Verdana" w:cstheme="minorBidi"/>
          <w:color w:val="000000" w:themeColor="text1"/>
          <w:sz w:val="18"/>
          <w:szCs w:val="18"/>
        </w:rPr>
        <w:t>evidence kalorimetrů</w:t>
      </w:r>
    </w:p>
    <w:p w14:paraId="173DC516" w14:textId="77777777" w:rsidR="00983B5D" w:rsidRDefault="00983B5D" w:rsidP="00963DB6">
      <w:pPr>
        <w:pStyle w:val="Odstavecseseznamem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6A1619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</w:p>
    <w:p w14:paraId="173DC517" w14:textId="77777777" w:rsidR="006A1619" w:rsidRPr="006A1619" w:rsidRDefault="006A1619" w:rsidP="006A1619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6A1619">
        <w:rPr>
          <w:rFonts w:ascii="Verdana" w:hAnsi="Verdana" w:cstheme="minorBidi"/>
          <w:color w:val="000000" w:themeColor="text1"/>
          <w:sz w:val="18"/>
          <w:szCs w:val="18"/>
        </w:rPr>
        <w:t>- výpočet měrné spotřeby tepla na vytápění v GJ/m2 započitatelné podlahové ploch</w:t>
      </w:r>
    </w:p>
    <w:p w14:paraId="173DC518" w14:textId="77777777" w:rsidR="006A1619" w:rsidRPr="006A1619" w:rsidRDefault="006A1619" w:rsidP="006A1619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19" w14:textId="77777777" w:rsidR="006A1619" w:rsidRDefault="006A1619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  <w:u w:val="single"/>
        </w:rPr>
      </w:pPr>
    </w:p>
    <w:p w14:paraId="173DC51A" w14:textId="77777777" w:rsidR="006A1619" w:rsidRDefault="006A1619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  <w:u w:val="single"/>
        </w:rPr>
      </w:pPr>
    </w:p>
    <w:p w14:paraId="173DC51B" w14:textId="77777777" w:rsidR="00983B5D" w:rsidRPr="003B4FB8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3B4FB8">
        <w:rPr>
          <w:rFonts w:ascii="Verdana" w:hAnsi="Verdana" w:cstheme="minorBidi"/>
          <w:color w:val="000000" w:themeColor="text1"/>
          <w:sz w:val="18"/>
          <w:szCs w:val="18"/>
          <w:u w:val="single"/>
        </w:rPr>
        <w:t>Meziroční srovnání spotřeby tepla příjemce</w:t>
      </w:r>
      <w:r w:rsidRPr="003B4FB8">
        <w:rPr>
          <w:rFonts w:ascii="Verdana" w:hAnsi="Verdana" w:cstheme="minorBidi"/>
          <w:color w:val="000000" w:themeColor="text1"/>
          <w:sz w:val="18"/>
          <w:szCs w:val="18"/>
        </w:rPr>
        <w:t xml:space="preserve"> s ohledem na rozdílnou klimatickou náročnost v grafické podobě</w:t>
      </w:r>
      <w:r w:rsidR="003B4FB8">
        <w:rPr>
          <w:rFonts w:ascii="Verdana" w:hAnsi="Verdana" w:cstheme="minorBidi"/>
          <w:color w:val="000000" w:themeColor="text1"/>
          <w:sz w:val="18"/>
          <w:szCs w:val="18"/>
        </w:rPr>
        <w:t>:</w:t>
      </w:r>
    </w:p>
    <w:p w14:paraId="173DC51C" w14:textId="77777777" w:rsidR="00983B5D" w:rsidRPr="00E73959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E3792C">
        <w:rPr>
          <w:rFonts w:ascii="Verdana" w:hAnsi="Verdana" w:cstheme="minorBidi"/>
          <w:color w:val="000000" w:themeColor="text1"/>
          <w:sz w:val="18"/>
          <w:szCs w:val="18"/>
        </w:rPr>
        <w:t xml:space="preserve">- </w:t>
      </w:r>
      <w:r w:rsidRPr="00E73959">
        <w:rPr>
          <w:rFonts w:ascii="Verdana" w:hAnsi="Verdana" w:cstheme="minorBidi"/>
          <w:color w:val="000000" w:themeColor="text1"/>
          <w:sz w:val="18"/>
          <w:szCs w:val="18"/>
        </w:rPr>
        <w:t xml:space="preserve">meziroční srovnání vyúčtované spotřeby tepla příjemce </w:t>
      </w:r>
    </w:p>
    <w:p w14:paraId="173DC51D" w14:textId="77777777" w:rsidR="00983B5D" w:rsidRDefault="00983B5D" w:rsidP="00983B5D">
      <w:pPr>
        <w:jc w:val="both"/>
        <w:rPr>
          <w:rFonts w:ascii="Verdana" w:hAnsi="Verdana" w:cstheme="minorBidi"/>
          <w:color w:val="FF0000"/>
          <w:sz w:val="18"/>
          <w:szCs w:val="18"/>
        </w:rPr>
      </w:pPr>
      <w:r w:rsidRPr="00E73959">
        <w:rPr>
          <w:rFonts w:ascii="Verdana" w:hAnsi="Verdana" w:cstheme="minorBidi"/>
          <w:color w:val="000000" w:themeColor="text1"/>
          <w:sz w:val="18"/>
          <w:szCs w:val="18"/>
        </w:rPr>
        <w:t>- evidence denostupňů pro jednotlivé územní celky (kraje</w:t>
      </w:r>
      <w:r w:rsidRPr="00CF1CF1">
        <w:rPr>
          <w:rFonts w:ascii="Verdana" w:hAnsi="Verdana" w:cstheme="minorBidi"/>
          <w:sz w:val="18"/>
          <w:szCs w:val="18"/>
        </w:rPr>
        <w:t xml:space="preserve">) </w:t>
      </w:r>
    </w:p>
    <w:p w14:paraId="173DC51E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FF0000"/>
          <w:sz w:val="18"/>
          <w:szCs w:val="18"/>
        </w:rPr>
        <w:t xml:space="preserve">  </w:t>
      </w:r>
      <w:r>
        <w:rPr>
          <w:rFonts w:ascii="Verdana" w:hAnsi="Verdana" w:cstheme="minorBidi"/>
          <w:color w:val="000000" w:themeColor="text1"/>
          <w:sz w:val="18"/>
          <w:szCs w:val="18"/>
        </w:rPr>
        <w:t>pro meziroční srovnání o spotřebě tepla s ohledem na rozdílnou klimatickou náročnost</w:t>
      </w:r>
    </w:p>
    <w:p w14:paraId="173DC51F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lastRenderedPageBreak/>
        <w:t>- výpočet meziročního srovnání spotřeby tepla s ohledem na rozdílnou klimatickou náročnost</w:t>
      </w:r>
    </w:p>
    <w:p w14:paraId="173DC520" w14:textId="77777777" w:rsidR="00E73959" w:rsidRPr="006A1619" w:rsidRDefault="00E73959" w:rsidP="00983B5D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- meziroční srovnání spotřeby tepla s ohledem na rozdílnou klimatickou náročnost v </w:t>
      </w:r>
      <w:r w:rsidRPr="006A1619">
        <w:rPr>
          <w:rFonts w:ascii="Verdana" w:hAnsi="Verdana" w:cstheme="minorBidi"/>
          <w:b/>
          <w:color w:val="000000" w:themeColor="text1"/>
          <w:sz w:val="18"/>
          <w:szCs w:val="18"/>
        </w:rPr>
        <w:t>grafické</w:t>
      </w:r>
    </w:p>
    <w:p w14:paraId="173DC521" w14:textId="77777777" w:rsidR="00E73959" w:rsidRPr="006A1619" w:rsidRDefault="00E73959" w:rsidP="00983B5D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6A1619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 podobě</w:t>
      </w:r>
    </w:p>
    <w:p w14:paraId="173DC522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- srovnání spotřeby příjemce s referenční hodnotou spotřeby v objektu (pouze byty v bytových</w:t>
      </w:r>
    </w:p>
    <w:p w14:paraId="173DC523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 domech)</w:t>
      </w:r>
    </w:p>
    <w:p w14:paraId="173DC524" w14:textId="77777777" w:rsidR="006A1619" w:rsidRDefault="006A1619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25" w14:textId="77777777" w:rsidR="00983B5D" w:rsidRPr="00940FD2" w:rsidRDefault="00983B5D" w:rsidP="00983B5D">
      <w:pPr>
        <w:jc w:val="both"/>
        <w:rPr>
          <w:rFonts w:ascii="Verdana" w:hAnsi="Verdana" w:cstheme="minorBidi"/>
          <w:color w:val="FF5200"/>
          <w:sz w:val="18"/>
          <w:szCs w:val="18"/>
        </w:rPr>
      </w:pPr>
      <w:r w:rsidRPr="00940FD2">
        <w:rPr>
          <w:rFonts w:ascii="Verdana" w:hAnsi="Verdana" w:cstheme="minorBidi"/>
          <w:color w:val="FF5200"/>
          <w:sz w:val="18"/>
          <w:szCs w:val="18"/>
        </w:rPr>
        <w:t xml:space="preserve">b/ Rozúčtování nákladů na teplou vodu – ohřev </w:t>
      </w:r>
    </w:p>
    <w:p w14:paraId="173DC526" w14:textId="77777777" w:rsidR="00983B5D" w:rsidRPr="00D53622" w:rsidRDefault="00983B5D" w:rsidP="00983B5D">
      <w:pPr>
        <w:jc w:val="both"/>
        <w:rPr>
          <w:rFonts w:ascii="Verdana" w:hAnsi="Verdana" w:cstheme="minorBidi"/>
          <w:b/>
          <w:color w:val="FF5200"/>
          <w:sz w:val="18"/>
          <w:szCs w:val="18"/>
        </w:rPr>
      </w:pPr>
    </w:p>
    <w:p w14:paraId="173DC527" w14:textId="77777777" w:rsidR="00983B5D" w:rsidRPr="003E5E38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3E5E38">
        <w:rPr>
          <w:rFonts w:ascii="Verdana" w:hAnsi="Verdana" w:cstheme="minorBidi"/>
          <w:color w:val="000000" w:themeColor="text1"/>
          <w:sz w:val="18"/>
          <w:szCs w:val="18"/>
        </w:rPr>
        <w:t>- rozdělení základní a spotřební složky nákladů (</w:t>
      </w:r>
      <w:r>
        <w:rPr>
          <w:rFonts w:ascii="Verdana" w:hAnsi="Verdana" w:cstheme="minorBidi"/>
          <w:color w:val="000000" w:themeColor="text1"/>
          <w:sz w:val="18"/>
          <w:szCs w:val="18"/>
        </w:rPr>
        <w:t>1 procentuální varianta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>)</w:t>
      </w:r>
    </w:p>
    <w:p w14:paraId="173DC528" w14:textId="77777777" w:rsidR="00983B5D" w:rsidRDefault="00983B5D" w:rsidP="00983B5D">
      <w:pPr>
        <w:jc w:val="both"/>
        <w:rPr>
          <w:rFonts w:ascii="Verdana" w:hAnsi="Verdana"/>
          <w:sz w:val="18"/>
          <w:szCs w:val="18"/>
        </w:rPr>
      </w:pPr>
    </w:p>
    <w:p w14:paraId="173DC529" w14:textId="77777777" w:rsidR="003B4FB8" w:rsidRDefault="00983B5D" w:rsidP="003B4FB8">
      <w:pPr>
        <w:jc w:val="both"/>
        <w:rPr>
          <w:rFonts w:ascii="Verdana" w:hAnsi="Verdana" w:cstheme="minorBidi"/>
          <w:color w:val="000000" w:themeColor="text1"/>
          <w:sz w:val="18"/>
          <w:szCs w:val="18"/>
          <w:u w:val="single"/>
        </w:rPr>
      </w:pPr>
      <w:r w:rsidRPr="003E5E38">
        <w:rPr>
          <w:rFonts w:ascii="Verdana" w:hAnsi="Verdana" w:cstheme="minorBidi"/>
          <w:color w:val="000000" w:themeColor="text1"/>
          <w:sz w:val="18"/>
          <w:szCs w:val="18"/>
          <w:u w:val="single"/>
        </w:rPr>
        <w:t>Základní složka nákladů</w:t>
      </w:r>
    </w:p>
    <w:p w14:paraId="173DC52A" w14:textId="77777777" w:rsidR="003B4FB8" w:rsidRDefault="00983B5D" w:rsidP="003B4FB8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3E5E38">
        <w:rPr>
          <w:rFonts w:ascii="Verdana" w:hAnsi="Verdana" w:cstheme="minorBidi"/>
          <w:color w:val="000000" w:themeColor="text1"/>
          <w:sz w:val="18"/>
          <w:szCs w:val="18"/>
        </w:rPr>
        <w:t xml:space="preserve"> – podle poměru podlahových ploch</w:t>
      </w:r>
      <w:r w:rsidR="003B4FB8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</w:p>
    <w:p w14:paraId="173DC52B" w14:textId="0265113D" w:rsidR="00983B5D" w:rsidRPr="003B4FB8" w:rsidRDefault="0009269D" w:rsidP="003B4FB8">
      <w:pPr>
        <w:pStyle w:val="Odstavecseseznamem"/>
        <w:numPr>
          <w:ilvl w:val="0"/>
          <w:numId w:val="44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3B4FB8">
        <w:rPr>
          <w:rFonts w:ascii="Verdana" w:hAnsi="Verdana" w:cstheme="minorBidi"/>
          <w:color w:val="000000" w:themeColor="text1"/>
          <w:sz w:val="18"/>
          <w:szCs w:val="18"/>
        </w:rPr>
        <w:t>byty – dle</w:t>
      </w:r>
      <w:r w:rsidR="00983B5D" w:rsidRPr="003B4FB8">
        <w:rPr>
          <w:rFonts w:ascii="Verdana" w:hAnsi="Verdana" w:cstheme="minorBidi"/>
          <w:color w:val="000000" w:themeColor="text1"/>
          <w:sz w:val="18"/>
          <w:szCs w:val="18"/>
        </w:rPr>
        <w:t xml:space="preserve"> definice podlahové plochy </w:t>
      </w:r>
      <w:r w:rsidR="006A1619" w:rsidRPr="003B4FB8">
        <w:rPr>
          <w:rFonts w:ascii="Verdana" w:hAnsi="Verdana" w:cstheme="minorBidi"/>
          <w:color w:val="000000" w:themeColor="text1"/>
          <w:sz w:val="18"/>
          <w:szCs w:val="18"/>
        </w:rPr>
        <w:t xml:space="preserve">§ 2d) vyhlášky č. 269/2015 Sb. </w:t>
      </w:r>
    </w:p>
    <w:p w14:paraId="173DC52C" w14:textId="77777777" w:rsidR="00983B5D" w:rsidRPr="00FC3363" w:rsidRDefault="00983B5D" w:rsidP="007F553C">
      <w:pPr>
        <w:pStyle w:val="Odstavecseseznamem"/>
        <w:numPr>
          <w:ilvl w:val="0"/>
          <w:numId w:val="19"/>
        </w:numPr>
        <w:ind w:hanging="294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FC3363">
        <w:rPr>
          <w:rFonts w:ascii="Verdana" w:hAnsi="Verdana" w:cstheme="minorBidi"/>
          <w:color w:val="000000" w:themeColor="text1"/>
          <w:sz w:val="18"/>
          <w:szCs w:val="18"/>
        </w:rPr>
        <w:t xml:space="preserve">nebytové prostory – </w:t>
      </w:r>
      <w:r w:rsidR="00FC3363" w:rsidRPr="00FC3363">
        <w:rPr>
          <w:rFonts w:ascii="Verdana" w:hAnsi="Verdana" w:cstheme="minorBidi"/>
          <w:color w:val="000000" w:themeColor="text1"/>
          <w:sz w:val="18"/>
          <w:szCs w:val="18"/>
        </w:rPr>
        <w:t xml:space="preserve">dle § 2f) vyhlášky č. 269/2015 Sb.  s odkazem na </w:t>
      </w:r>
      <w:r w:rsidRPr="00FC3363">
        <w:rPr>
          <w:rFonts w:ascii="Verdana" w:hAnsi="Verdana" w:cstheme="minorBidi"/>
          <w:color w:val="000000" w:themeColor="text1"/>
          <w:sz w:val="18"/>
          <w:szCs w:val="18"/>
        </w:rPr>
        <w:t>odborn</w:t>
      </w:r>
      <w:r w:rsidR="00FC3363" w:rsidRPr="00FC3363">
        <w:rPr>
          <w:rFonts w:ascii="Verdana" w:hAnsi="Verdana" w:cstheme="minorBidi"/>
          <w:color w:val="000000" w:themeColor="text1"/>
          <w:sz w:val="18"/>
          <w:szCs w:val="18"/>
        </w:rPr>
        <w:t>é</w:t>
      </w:r>
      <w:r w:rsidRPr="00FC3363">
        <w:rPr>
          <w:rFonts w:ascii="Verdana" w:hAnsi="Verdana" w:cstheme="minorBidi"/>
          <w:color w:val="000000" w:themeColor="text1"/>
          <w:sz w:val="18"/>
          <w:szCs w:val="18"/>
        </w:rPr>
        <w:t xml:space="preserve"> posouzení dle účelu využití </w:t>
      </w:r>
      <w:r w:rsidR="00FC3363" w:rsidRPr="00FC3363">
        <w:rPr>
          <w:rFonts w:ascii="Verdana" w:hAnsi="Verdana" w:cstheme="minorBidi"/>
          <w:color w:val="000000" w:themeColor="text1"/>
          <w:sz w:val="18"/>
          <w:szCs w:val="18"/>
        </w:rPr>
        <w:t xml:space="preserve">s použitím koeficientů </w:t>
      </w:r>
      <w:r w:rsidRPr="00FC3363">
        <w:rPr>
          <w:rFonts w:ascii="Verdana" w:hAnsi="Verdana" w:cstheme="minorBidi"/>
          <w:color w:val="000000" w:themeColor="text1"/>
          <w:sz w:val="18"/>
          <w:szCs w:val="18"/>
        </w:rPr>
        <w:t xml:space="preserve">dle přílohy 1. B vyhlášky č. 269/2015 Sb. </w:t>
      </w:r>
    </w:p>
    <w:p w14:paraId="173DC52D" w14:textId="77777777" w:rsidR="00983B5D" w:rsidRPr="0025227A" w:rsidRDefault="00983B5D" w:rsidP="00983B5D">
      <w:pPr>
        <w:ind w:left="350"/>
        <w:jc w:val="both"/>
        <w:rPr>
          <w:rFonts w:ascii="Verdana" w:hAnsi="Verdana" w:cstheme="minorBidi"/>
          <w:color w:val="000000" w:themeColor="text1"/>
          <w:sz w:val="18"/>
          <w:szCs w:val="18"/>
          <w:u w:val="single"/>
        </w:rPr>
      </w:pPr>
      <w:r w:rsidRPr="0025227A">
        <w:rPr>
          <w:rFonts w:ascii="Verdana" w:hAnsi="Verdana" w:cstheme="minorBidi"/>
          <w:color w:val="000000" w:themeColor="text1"/>
          <w:sz w:val="18"/>
          <w:szCs w:val="18"/>
          <w:u w:val="single"/>
        </w:rPr>
        <w:t xml:space="preserve">Spotřební složka nákladů </w:t>
      </w:r>
    </w:p>
    <w:p w14:paraId="173DC52E" w14:textId="77777777" w:rsidR="00983B5D" w:rsidRPr="003B4FB8" w:rsidRDefault="00983B5D" w:rsidP="003B4FB8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3B4FB8">
        <w:rPr>
          <w:rFonts w:ascii="Verdana" w:hAnsi="Verdana" w:cstheme="minorBidi"/>
          <w:color w:val="000000" w:themeColor="text1"/>
          <w:sz w:val="18"/>
          <w:szCs w:val="18"/>
        </w:rPr>
        <w:t xml:space="preserve">podle poměru podružných vodoměrů  </w:t>
      </w:r>
    </w:p>
    <w:p w14:paraId="173DC52F" w14:textId="5B33D1ED" w:rsidR="003B4FB8" w:rsidRPr="003B4FB8" w:rsidRDefault="003B4FB8" w:rsidP="003B4FB8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3B4FB8">
        <w:rPr>
          <w:rFonts w:ascii="Verdana" w:hAnsi="Verdana" w:cstheme="minorBidi"/>
          <w:color w:val="000000" w:themeColor="text1"/>
          <w:sz w:val="18"/>
          <w:szCs w:val="18"/>
        </w:rPr>
        <w:t xml:space="preserve">podle průměrného počtu osob rozhodných pro rozúčtování a způsobu užívání </w:t>
      </w:r>
      <w:r w:rsidR="0009269D" w:rsidRPr="003B4FB8">
        <w:rPr>
          <w:rFonts w:ascii="Verdana" w:hAnsi="Verdana" w:cstheme="minorBidi"/>
          <w:color w:val="000000" w:themeColor="text1"/>
          <w:sz w:val="18"/>
          <w:szCs w:val="18"/>
        </w:rPr>
        <w:t>místnosti – směrná</w:t>
      </w:r>
      <w:r w:rsidRPr="003B4FB8">
        <w:rPr>
          <w:rFonts w:ascii="Verdana" w:hAnsi="Verdana" w:cstheme="minorBidi"/>
          <w:color w:val="000000" w:themeColor="text1"/>
          <w:sz w:val="18"/>
          <w:szCs w:val="18"/>
        </w:rPr>
        <w:t xml:space="preserve"> čísla roční spotřeby vody (příloha č. 12 k vyhlášce č. 428/2001 Sb.) </w:t>
      </w:r>
    </w:p>
    <w:p w14:paraId="173DC530" w14:textId="77777777" w:rsidR="00983B5D" w:rsidRPr="003B4FB8" w:rsidRDefault="00983B5D" w:rsidP="003B4FB8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3B4FB8">
        <w:rPr>
          <w:rFonts w:ascii="Verdana" w:hAnsi="Verdana" w:cstheme="minorBidi"/>
          <w:color w:val="000000" w:themeColor="text1"/>
          <w:sz w:val="18"/>
          <w:szCs w:val="18"/>
        </w:rPr>
        <w:t>podle poměru velikosti podlahových ploch, nebytové prostory odborným posouzením</w:t>
      </w:r>
    </w:p>
    <w:p w14:paraId="173DC531" w14:textId="77777777" w:rsidR="00983B5D" w:rsidRPr="003E5E38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32" w14:textId="77777777" w:rsidR="00983B5D" w:rsidRPr="00940FD2" w:rsidRDefault="00983B5D" w:rsidP="00983B5D">
      <w:pPr>
        <w:jc w:val="both"/>
        <w:rPr>
          <w:rFonts w:ascii="Verdana" w:hAnsi="Verdana" w:cstheme="minorBidi"/>
          <w:color w:val="FF5200"/>
          <w:sz w:val="18"/>
          <w:szCs w:val="18"/>
        </w:rPr>
      </w:pPr>
      <w:r w:rsidRPr="00940FD2">
        <w:rPr>
          <w:rFonts w:ascii="Verdana" w:hAnsi="Verdana" w:cstheme="minorBidi"/>
          <w:color w:val="FF5200"/>
          <w:sz w:val="18"/>
          <w:szCs w:val="18"/>
        </w:rPr>
        <w:t xml:space="preserve">c/ Rozúčtování nákladů na teplou vodu – voda </w:t>
      </w:r>
    </w:p>
    <w:p w14:paraId="173DC533" w14:textId="77777777" w:rsidR="00983B5D" w:rsidRDefault="00983B5D" w:rsidP="00983B5D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534" w14:textId="77777777" w:rsidR="00983B5D" w:rsidRPr="00C6371B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  <w:u w:val="single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Pouze </w:t>
      </w:r>
      <w:r w:rsidRPr="00C6371B">
        <w:rPr>
          <w:rFonts w:ascii="Verdana" w:hAnsi="Verdana" w:cstheme="minorBidi"/>
          <w:color w:val="000000" w:themeColor="text1"/>
          <w:sz w:val="18"/>
          <w:szCs w:val="18"/>
          <w:u w:val="single"/>
        </w:rPr>
        <w:t>spotřební složka nákladů</w:t>
      </w:r>
    </w:p>
    <w:p w14:paraId="173DC535" w14:textId="77777777" w:rsidR="00983B5D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2D7C8E">
        <w:rPr>
          <w:rFonts w:ascii="Verdana" w:hAnsi="Verdana" w:cstheme="minorBidi"/>
          <w:color w:val="000000" w:themeColor="text1"/>
          <w:sz w:val="18"/>
          <w:szCs w:val="18"/>
        </w:rPr>
        <w:t xml:space="preserve">a/ podle poměru podružných vodoměrů  </w:t>
      </w:r>
    </w:p>
    <w:p w14:paraId="173DC536" w14:textId="08C62A8B" w:rsidR="000F2120" w:rsidRPr="00E5492C" w:rsidRDefault="003B4FB8" w:rsidP="000F212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b/ </w:t>
      </w:r>
      <w:r w:rsidR="00983B5D" w:rsidRPr="002D7C8E">
        <w:rPr>
          <w:rFonts w:ascii="Verdana" w:hAnsi="Verdana" w:cstheme="minorBidi"/>
          <w:color w:val="000000" w:themeColor="text1"/>
          <w:sz w:val="18"/>
          <w:szCs w:val="18"/>
        </w:rPr>
        <w:t>podle průměrného počtu osob rozhodných pro rozúčtování</w:t>
      </w:r>
      <w:r w:rsidR="000F2120">
        <w:rPr>
          <w:rFonts w:ascii="Verdana" w:hAnsi="Verdana" w:cstheme="minorBidi"/>
          <w:color w:val="000000" w:themeColor="text1"/>
          <w:sz w:val="18"/>
          <w:szCs w:val="18"/>
        </w:rPr>
        <w:t xml:space="preserve"> a způsobu užívání </w:t>
      </w:r>
      <w:r w:rsidR="0009269D">
        <w:rPr>
          <w:rFonts w:ascii="Verdana" w:hAnsi="Verdana" w:cstheme="minorBidi"/>
          <w:color w:val="000000" w:themeColor="text1"/>
          <w:sz w:val="18"/>
          <w:szCs w:val="18"/>
        </w:rPr>
        <w:t xml:space="preserve">místnosti </w:t>
      </w:r>
      <w:r w:rsidR="0009269D">
        <w:rPr>
          <w:rFonts w:ascii="Verdana" w:hAnsi="Verdana"/>
          <w:sz w:val="18"/>
          <w:szCs w:val="18"/>
        </w:rPr>
        <w:t>– směrná</w:t>
      </w:r>
      <w:r w:rsidR="000F2120">
        <w:rPr>
          <w:rFonts w:ascii="Verdana" w:hAnsi="Verdana"/>
          <w:sz w:val="18"/>
          <w:szCs w:val="18"/>
        </w:rPr>
        <w:t xml:space="preserve"> čísla roční </w:t>
      </w:r>
      <w:r w:rsidR="000F2120" w:rsidRPr="00E5492C">
        <w:rPr>
          <w:rFonts w:ascii="Verdana" w:hAnsi="Verdana"/>
          <w:sz w:val="18"/>
          <w:szCs w:val="18"/>
        </w:rPr>
        <w:t xml:space="preserve">spotřeby vody (příloha č. 12 k vyhlášce č. 428/2001 Sb.) </w:t>
      </w:r>
    </w:p>
    <w:p w14:paraId="173DC537" w14:textId="77777777" w:rsidR="000F2120" w:rsidRDefault="000F2120" w:rsidP="003B4FB8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14:paraId="173DC538" w14:textId="77777777" w:rsidR="00983B5D" w:rsidRPr="002D7C8E" w:rsidRDefault="00983B5D" w:rsidP="00983B5D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39" w14:textId="77777777" w:rsidR="00983B5D" w:rsidRDefault="00983B5D" w:rsidP="00983B5D">
      <w:pPr>
        <w:jc w:val="both"/>
        <w:rPr>
          <w:rFonts w:ascii="Verdana" w:hAnsi="Verdana"/>
          <w:sz w:val="18"/>
          <w:szCs w:val="18"/>
        </w:rPr>
      </w:pPr>
    </w:p>
    <w:p w14:paraId="173DC53A" w14:textId="77777777" w:rsidR="00207C5D" w:rsidRPr="00D53622" w:rsidRDefault="005C6CBA" w:rsidP="00F73A3B">
      <w:pPr>
        <w:rPr>
          <w:rFonts w:ascii="Verdana" w:hAnsi="Verdana" w:cs="Arial"/>
          <w:b/>
          <w:bCs/>
          <w:color w:val="00B0F0"/>
          <w:sz w:val="24"/>
          <w:szCs w:val="24"/>
        </w:rPr>
      </w:pPr>
      <w:r w:rsidRPr="00D53622">
        <w:rPr>
          <w:rFonts w:ascii="Verdana" w:hAnsi="Verdana" w:cs="Arial"/>
          <w:b/>
          <w:bCs/>
          <w:color w:val="00B0F0"/>
          <w:sz w:val="24"/>
          <w:szCs w:val="24"/>
        </w:rPr>
        <w:t>2</w:t>
      </w:r>
      <w:r w:rsidR="00F73A3B" w:rsidRPr="00D53622">
        <w:rPr>
          <w:rFonts w:ascii="Verdana" w:hAnsi="Verdana" w:cs="Arial"/>
          <w:b/>
          <w:bCs/>
          <w:color w:val="00B0F0"/>
          <w:sz w:val="24"/>
          <w:szCs w:val="24"/>
        </w:rPr>
        <w:t>/ Evidence vody, paliv, energií a nákladů pro poskytované služby</w:t>
      </w:r>
    </w:p>
    <w:p w14:paraId="173DC53B" w14:textId="77777777" w:rsidR="00F73A3B" w:rsidRPr="00D53622" w:rsidRDefault="00207C5D" w:rsidP="00F73A3B">
      <w:pPr>
        <w:rPr>
          <w:rFonts w:ascii="Verdana" w:hAnsi="Verdana" w:cs="Arial"/>
          <w:bCs/>
          <w:color w:val="00B0F0"/>
          <w:sz w:val="24"/>
          <w:szCs w:val="24"/>
        </w:rPr>
      </w:pPr>
      <w:r w:rsidRPr="00D53622">
        <w:rPr>
          <w:rFonts w:ascii="Verdana" w:hAnsi="Verdana" w:cs="Arial"/>
          <w:b/>
          <w:bCs/>
          <w:color w:val="00B0F0"/>
          <w:sz w:val="24"/>
          <w:szCs w:val="24"/>
        </w:rPr>
        <w:t xml:space="preserve">    </w:t>
      </w:r>
      <w:r w:rsidR="00F73A3B" w:rsidRPr="00D53622">
        <w:rPr>
          <w:rFonts w:ascii="Verdana" w:hAnsi="Verdana" w:cs="Arial"/>
          <w:b/>
          <w:bCs/>
          <w:color w:val="00B0F0"/>
          <w:sz w:val="24"/>
          <w:szCs w:val="24"/>
        </w:rPr>
        <w:t xml:space="preserve"> spojené s nájmem </w:t>
      </w:r>
      <w:r w:rsidR="00665F1E" w:rsidRPr="00D53622">
        <w:rPr>
          <w:rFonts w:ascii="Verdana" w:hAnsi="Verdana" w:cs="Arial"/>
          <w:bCs/>
          <w:color w:val="00B0F0"/>
          <w:sz w:val="24"/>
          <w:szCs w:val="24"/>
        </w:rPr>
        <w:t>(vytvoření zákaznického programu)</w:t>
      </w:r>
    </w:p>
    <w:p w14:paraId="173DC53C" w14:textId="77777777" w:rsidR="00F73A3B" w:rsidRDefault="00207C5D" w:rsidP="00F73A3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</w:t>
      </w:r>
      <w:r w:rsidR="00665F1E" w:rsidRPr="00665F1E">
        <w:rPr>
          <w:rFonts w:ascii="Verdana" w:hAnsi="Verdana"/>
          <w:sz w:val="18"/>
          <w:szCs w:val="18"/>
        </w:rPr>
        <w:t>OM = odběrné místo</w:t>
      </w:r>
    </w:p>
    <w:p w14:paraId="173DC53D" w14:textId="77777777" w:rsidR="00665F1E" w:rsidRPr="00665F1E" w:rsidRDefault="00665F1E" w:rsidP="00F73A3B">
      <w:pPr>
        <w:rPr>
          <w:rFonts w:ascii="Verdana" w:hAnsi="Verdana"/>
          <w:sz w:val="18"/>
          <w:szCs w:val="18"/>
        </w:rPr>
      </w:pPr>
    </w:p>
    <w:p w14:paraId="173DC53E" w14:textId="77777777" w:rsidR="00F73A3B" w:rsidRPr="00D53622" w:rsidRDefault="00F73A3B" w:rsidP="00F73A3B">
      <w:pPr>
        <w:jc w:val="both"/>
        <w:rPr>
          <w:rFonts w:ascii="Verdana" w:hAnsi="Verdana" w:cstheme="minorBidi"/>
          <w:b/>
          <w:color w:val="FF5200"/>
          <w:sz w:val="18"/>
          <w:szCs w:val="18"/>
        </w:rPr>
      </w:pPr>
      <w:r w:rsidRPr="00D53622">
        <w:rPr>
          <w:rFonts w:ascii="Verdana" w:hAnsi="Verdana" w:cstheme="minorBidi"/>
          <w:b/>
          <w:color w:val="FF5200"/>
          <w:sz w:val="18"/>
          <w:szCs w:val="18"/>
        </w:rPr>
        <w:t>1/ Evidence dodávek vody v m3 a Kč</w:t>
      </w:r>
    </w:p>
    <w:p w14:paraId="173DC53F" w14:textId="77777777" w:rsidR="00F73A3B" w:rsidRPr="00A81C17" w:rsidRDefault="00F73A3B" w:rsidP="00F73A3B">
      <w:pPr>
        <w:jc w:val="both"/>
        <w:rPr>
          <w:rFonts w:ascii="Verdana" w:hAnsi="Verdana" w:cstheme="minorBidi"/>
          <w:b/>
          <w:color w:val="F79646" w:themeColor="accent6"/>
          <w:sz w:val="18"/>
          <w:szCs w:val="18"/>
        </w:rPr>
      </w:pPr>
    </w:p>
    <w:p w14:paraId="173DC540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A81C17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Současný stav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– </w:t>
      </w:r>
      <w:r w:rsidRPr="00651A97">
        <w:rPr>
          <w:rFonts w:ascii="Verdana" w:hAnsi="Verdana" w:cstheme="minorBidi"/>
          <w:color w:val="000000" w:themeColor="text1"/>
          <w:sz w:val="18"/>
          <w:szCs w:val="18"/>
        </w:rPr>
        <w:t>evidenc</w:t>
      </w:r>
      <w:r>
        <w:rPr>
          <w:rFonts w:ascii="Verdana" w:hAnsi="Verdana" w:cstheme="minorBidi"/>
          <w:color w:val="000000" w:themeColor="text1"/>
          <w:sz w:val="18"/>
          <w:szCs w:val="18"/>
        </w:rPr>
        <w:t>i</w:t>
      </w:r>
      <w:r w:rsidRPr="00651A97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zajišťují vodohospodáři OOES </w:t>
      </w:r>
      <w:r w:rsidRPr="00651A97">
        <w:rPr>
          <w:rFonts w:ascii="Verdana" w:hAnsi="Verdana" w:cstheme="minorBidi"/>
          <w:color w:val="000000" w:themeColor="text1"/>
          <w:sz w:val="18"/>
          <w:szCs w:val="18"/>
        </w:rPr>
        <w:t>pro všechna OM v excelové tabulce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s následným rozpadem faktury dodavatele a přímou re-fakturací z každé jednotlivé faktury. </w:t>
      </w:r>
    </w:p>
    <w:p w14:paraId="173DC541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Pouze </w:t>
      </w:r>
      <w:r w:rsidRPr="00D90E10">
        <w:rPr>
          <w:rFonts w:ascii="Verdana" w:hAnsi="Verdana" w:cstheme="minorBidi"/>
          <w:color w:val="000000" w:themeColor="text1"/>
          <w:sz w:val="18"/>
          <w:szCs w:val="18"/>
        </w:rPr>
        <w:t xml:space="preserve">spotřeba v m3 a Kč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pro </w:t>
      </w:r>
      <w:r w:rsidRPr="00D90E10">
        <w:rPr>
          <w:rFonts w:ascii="Verdana" w:hAnsi="Verdana" w:cstheme="minorBidi"/>
          <w:color w:val="000000" w:themeColor="text1"/>
          <w:sz w:val="18"/>
          <w:szCs w:val="18"/>
        </w:rPr>
        <w:t xml:space="preserve">jednotlivé byty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padá </w:t>
      </w:r>
      <w:r w:rsidRPr="00D90E10">
        <w:rPr>
          <w:rFonts w:ascii="Verdana" w:hAnsi="Verdana" w:cstheme="minorBidi"/>
          <w:color w:val="000000" w:themeColor="text1"/>
          <w:sz w:val="18"/>
          <w:szCs w:val="18"/>
        </w:rPr>
        <w:t xml:space="preserve">na příslušnou </w:t>
      </w:r>
      <w:proofErr w:type="spellStart"/>
      <w:r w:rsidRPr="00D90E10">
        <w:rPr>
          <w:rFonts w:ascii="Verdana" w:hAnsi="Verdana" w:cstheme="minorBidi"/>
          <w:color w:val="000000" w:themeColor="text1"/>
          <w:sz w:val="18"/>
          <w:szCs w:val="18"/>
        </w:rPr>
        <w:t>ZúJ</w:t>
      </w:r>
      <w:proofErr w:type="spellEnd"/>
      <w:r w:rsidRPr="00D90E10">
        <w:rPr>
          <w:rFonts w:ascii="Verdana" w:hAnsi="Verdana" w:cstheme="minorBidi"/>
          <w:color w:val="000000" w:themeColor="text1"/>
          <w:sz w:val="18"/>
          <w:szCs w:val="18"/>
        </w:rPr>
        <w:t xml:space="preserve"> bytů a nákladový účet 5026000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a tato předem vypočítaná část pro jednotlivé byty vstupuje do ZVN.  </w:t>
      </w:r>
    </w:p>
    <w:p w14:paraId="173DC542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43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B40E71">
        <w:rPr>
          <w:rFonts w:ascii="Verdana" w:hAnsi="Verdana" w:cstheme="minorBidi"/>
          <w:b/>
          <w:color w:val="000000" w:themeColor="text1"/>
          <w:sz w:val="18"/>
          <w:szCs w:val="18"/>
        </w:rPr>
        <w:t>Fakturační cyklus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je u jednotlivých dodavatelů vody rozdílný: měsíčně, kvartálně, ročně.</w:t>
      </w:r>
    </w:p>
    <w:p w14:paraId="173DC544" w14:textId="77777777" w:rsidR="00F73A3B" w:rsidRDefault="00F73A3B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545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P</w:t>
      </w:r>
      <w:r w:rsidRPr="006D29BB">
        <w:rPr>
          <w:rFonts w:ascii="Verdana" w:hAnsi="Verdana" w:cstheme="minorBidi"/>
          <w:color w:val="000000" w:themeColor="text1"/>
          <w:sz w:val="18"/>
          <w:szCs w:val="18"/>
        </w:rPr>
        <w:t xml:space="preserve">ro jednu budovu je zpravidla jedno </w:t>
      </w:r>
      <w:r w:rsidRPr="00B40E71">
        <w:rPr>
          <w:rFonts w:ascii="Verdana" w:hAnsi="Verdana" w:cstheme="minorBidi"/>
          <w:b/>
          <w:color w:val="000000" w:themeColor="text1"/>
          <w:sz w:val="18"/>
          <w:szCs w:val="18"/>
        </w:rPr>
        <w:t>OM dodavatele</w:t>
      </w:r>
      <w:r w:rsidRPr="006D29BB">
        <w:rPr>
          <w:rFonts w:ascii="Verdana" w:hAnsi="Verdana" w:cstheme="minorBidi"/>
          <w:color w:val="000000" w:themeColor="text1"/>
          <w:sz w:val="18"/>
          <w:szCs w:val="18"/>
        </w:rPr>
        <w:t>, avšak v některých případech je více OM pro jednu budovu nebo jedno OM pro více budov</w:t>
      </w:r>
      <w:r w:rsidR="00B40E71">
        <w:rPr>
          <w:rFonts w:ascii="Verdana" w:hAnsi="Verdana" w:cstheme="minorBidi"/>
          <w:color w:val="000000" w:themeColor="text1"/>
          <w:sz w:val="18"/>
          <w:szCs w:val="18"/>
        </w:rPr>
        <w:t>.</w:t>
      </w:r>
    </w:p>
    <w:p w14:paraId="173DC546" w14:textId="77777777" w:rsidR="00940FD2" w:rsidRDefault="00940FD2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</w:pPr>
    </w:p>
    <w:p w14:paraId="173DC547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A81C17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Požadovaný stav</w:t>
      </w:r>
      <w:r w:rsidRPr="00A81C17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</w:t>
      </w:r>
      <w:r w:rsidRPr="00A81C17">
        <w:rPr>
          <w:rFonts w:ascii="Verdana" w:hAnsi="Verdana" w:cstheme="minorBidi"/>
          <w:color w:val="000000" w:themeColor="text1"/>
          <w:sz w:val="18"/>
          <w:szCs w:val="18"/>
        </w:rPr>
        <w:t>– evidence v</w:t>
      </w:r>
      <w:r>
        <w:rPr>
          <w:rFonts w:ascii="Verdana" w:hAnsi="Verdana" w:cstheme="minorBidi"/>
          <w:color w:val="000000" w:themeColor="text1"/>
          <w:sz w:val="18"/>
          <w:szCs w:val="18"/>
        </w:rPr>
        <w:t> </w:t>
      </w:r>
      <w:r w:rsidRPr="00A81C17">
        <w:rPr>
          <w:rFonts w:ascii="Verdana" w:hAnsi="Verdana" w:cstheme="minorBidi"/>
          <w:color w:val="000000" w:themeColor="text1"/>
          <w:sz w:val="18"/>
          <w:szCs w:val="18"/>
        </w:rPr>
        <w:t>SAP</w:t>
      </w:r>
    </w:p>
    <w:p w14:paraId="173DC548" w14:textId="77777777" w:rsidR="00F73A3B" w:rsidRDefault="00F73A3B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549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Náležitosti evidence </w:t>
      </w:r>
      <w:r w:rsidRPr="00651A97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dodávek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</w:t>
      </w:r>
      <w:r w:rsidRPr="00CD66CD">
        <w:rPr>
          <w:rFonts w:ascii="Verdana" w:hAnsi="Verdana" w:cstheme="minorBidi"/>
          <w:b/>
          <w:color w:val="000000" w:themeColor="text1"/>
          <w:sz w:val="18"/>
          <w:szCs w:val="18"/>
        </w:rPr>
        <w:t>vody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: </w:t>
      </w:r>
    </w:p>
    <w:p w14:paraId="173DC54A" w14:textId="77777777" w:rsidR="00F73A3B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název o</w:t>
      </w:r>
      <w:r w:rsidRPr="00CD66CD">
        <w:rPr>
          <w:rFonts w:ascii="Verdana" w:hAnsi="Verdana" w:cstheme="minorBidi"/>
          <w:color w:val="000000" w:themeColor="text1"/>
          <w:sz w:val="18"/>
          <w:szCs w:val="18"/>
        </w:rPr>
        <w:t>dběrné</w:t>
      </w:r>
      <w:r>
        <w:rPr>
          <w:rFonts w:ascii="Verdana" w:hAnsi="Verdana" w:cstheme="minorBidi"/>
          <w:color w:val="000000" w:themeColor="text1"/>
          <w:sz w:val="18"/>
          <w:szCs w:val="18"/>
        </w:rPr>
        <w:t>ho</w:t>
      </w:r>
      <w:r w:rsidRPr="00CD66CD">
        <w:rPr>
          <w:rFonts w:ascii="Verdana" w:hAnsi="Verdana" w:cstheme="minorBidi"/>
          <w:color w:val="000000" w:themeColor="text1"/>
          <w:sz w:val="18"/>
          <w:szCs w:val="18"/>
        </w:rPr>
        <w:t xml:space="preserve"> míst</w:t>
      </w:r>
      <w:r>
        <w:rPr>
          <w:rFonts w:ascii="Verdana" w:hAnsi="Verdana" w:cstheme="minorBidi"/>
          <w:color w:val="000000" w:themeColor="text1"/>
          <w:sz w:val="18"/>
          <w:szCs w:val="18"/>
        </w:rPr>
        <w:t>a</w:t>
      </w:r>
    </w:p>
    <w:p w14:paraId="173DC54B" w14:textId="77777777" w:rsidR="00F73A3B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číslo smlouvy </w:t>
      </w:r>
      <w:proofErr w:type="spellStart"/>
      <w:r>
        <w:rPr>
          <w:rFonts w:ascii="Verdana" w:hAnsi="Verdana" w:cstheme="minorBidi"/>
          <w:color w:val="000000" w:themeColor="text1"/>
          <w:sz w:val="18"/>
          <w:szCs w:val="18"/>
        </w:rPr>
        <w:t>FaMa</w:t>
      </w:r>
      <w:proofErr w:type="spellEnd"/>
      <w:r>
        <w:rPr>
          <w:rFonts w:ascii="Verdana" w:hAnsi="Verdana" w:cstheme="minorBidi"/>
          <w:color w:val="000000" w:themeColor="text1"/>
          <w:sz w:val="18"/>
          <w:szCs w:val="18"/>
        </w:rPr>
        <w:t xml:space="preserve">+ </w:t>
      </w:r>
    </w:p>
    <w:p w14:paraId="173DC54C" w14:textId="77777777" w:rsidR="00F73A3B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CD66CD">
        <w:rPr>
          <w:rFonts w:ascii="Verdana" w:hAnsi="Verdana" w:cstheme="minorBidi"/>
          <w:color w:val="000000" w:themeColor="text1"/>
          <w:sz w:val="18"/>
          <w:szCs w:val="18"/>
        </w:rPr>
        <w:t xml:space="preserve">číslo patního měřidla dodavatele </w:t>
      </w:r>
    </w:p>
    <w:p w14:paraId="173DC54D" w14:textId="77777777" w:rsidR="00F73A3B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CD66CD">
        <w:rPr>
          <w:rFonts w:ascii="Verdana" w:hAnsi="Verdana" w:cstheme="minorBidi"/>
          <w:color w:val="000000" w:themeColor="text1"/>
          <w:sz w:val="18"/>
          <w:szCs w:val="18"/>
        </w:rPr>
        <w:t>číslo odběrného místa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dodavatele</w:t>
      </w:r>
    </w:p>
    <w:p w14:paraId="173DC54E" w14:textId="77777777" w:rsidR="00F73A3B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číslo odběrného místa dle SŽ (ČOMSŽ) se skladbou: oblast výskytu, číslo dodavatele, pořadové číslo OM</w:t>
      </w:r>
    </w:p>
    <w:p w14:paraId="173DC54F" w14:textId="77777777" w:rsidR="00F73A3B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CD66CD">
        <w:rPr>
          <w:rFonts w:ascii="Verdana" w:hAnsi="Verdana" w:cstheme="minorBidi"/>
          <w:color w:val="000000" w:themeColor="text1"/>
          <w:sz w:val="18"/>
          <w:szCs w:val="18"/>
        </w:rPr>
        <w:t>název dodavatele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(vodárny, obce, ČD)</w:t>
      </w:r>
      <w:r w:rsidRPr="00CD66CD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</w:p>
    <w:p w14:paraId="173DC550" w14:textId="77777777" w:rsidR="00F73A3B" w:rsidRPr="00C218D6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sz w:val="18"/>
          <w:szCs w:val="18"/>
        </w:rPr>
      </w:pPr>
      <w:r w:rsidRPr="00C218D6">
        <w:rPr>
          <w:rFonts w:ascii="Verdana" w:hAnsi="Verdana" w:cstheme="minorBidi"/>
          <w:sz w:val="18"/>
          <w:szCs w:val="18"/>
        </w:rPr>
        <w:t>kontaktní osoba, telefon, e-mail</w:t>
      </w:r>
    </w:p>
    <w:p w14:paraId="173DC551" w14:textId="77777777" w:rsidR="00F73A3B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u některých dodavatelů nastavení záloh, u jiných ne</w:t>
      </w:r>
    </w:p>
    <w:p w14:paraId="173DC552" w14:textId="77777777" w:rsidR="00F73A3B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č</w:t>
      </w:r>
      <w:r w:rsidRPr="00CD66CD">
        <w:rPr>
          <w:rFonts w:ascii="Verdana" w:hAnsi="Verdana" w:cstheme="minorBidi"/>
          <w:color w:val="000000" w:themeColor="text1"/>
          <w:sz w:val="18"/>
          <w:szCs w:val="18"/>
        </w:rPr>
        <w:t>íslo likvidační</w:t>
      </w:r>
      <w:r>
        <w:rPr>
          <w:rFonts w:ascii="Verdana" w:hAnsi="Verdana" w:cstheme="minorBidi"/>
          <w:color w:val="000000" w:themeColor="text1"/>
          <w:sz w:val="18"/>
          <w:szCs w:val="18"/>
        </w:rPr>
        <w:t>ho listu faktury</w:t>
      </w:r>
      <w:r w:rsidRPr="00CD66CD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</w:p>
    <w:p w14:paraId="173DC553" w14:textId="77777777" w:rsidR="00F73A3B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zúčtovací období</w:t>
      </w:r>
      <w:r w:rsidRPr="00CD66CD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</w:p>
    <w:p w14:paraId="173DC554" w14:textId="77777777" w:rsidR="00F73A3B" w:rsidRPr="00CD66CD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specifikace dodávek (vodné, stočné, stočné srážková voda)</w:t>
      </w:r>
    </w:p>
    <w:p w14:paraId="173DC555" w14:textId="77777777" w:rsidR="00F73A3B" w:rsidRPr="00CA3F1B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CD66CD">
        <w:rPr>
          <w:rFonts w:ascii="Verdana" w:hAnsi="Verdana" w:cstheme="minorBidi"/>
          <w:color w:val="000000" w:themeColor="text1"/>
          <w:sz w:val="18"/>
          <w:szCs w:val="18"/>
        </w:rPr>
        <w:t>počáteční a konečný stav vodoměru dodavatele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, resp. </w:t>
      </w:r>
      <w:r w:rsidRPr="00CA3F1B">
        <w:rPr>
          <w:rFonts w:ascii="Verdana" w:hAnsi="Verdana" w:cstheme="minorBidi"/>
          <w:color w:val="000000" w:themeColor="text1"/>
          <w:sz w:val="18"/>
          <w:szCs w:val="18"/>
        </w:rPr>
        <w:t>konečný a počáteční stav při výměně vodoměru</w:t>
      </w:r>
    </w:p>
    <w:p w14:paraId="173DC556" w14:textId="77777777" w:rsidR="00F73A3B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CD66CD">
        <w:rPr>
          <w:rFonts w:ascii="Verdana" w:hAnsi="Verdana" w:cstheme="minorBidi"/>
          <w:color w:val="000000" w:themeColor="text1"/>
          <w:sz w:val="18"/>
          <w:szCs w:val="18"/>
        </w:rPr>
        <w:lastRenderedPageBreak/>
        <w:t>rozdíl stavů vodné, jednotková ce</w:t>
      </w:r>
      <w:r>
        <w:rPr>
          <w:rFonts w:ascii="Verdana" w:hAnsi="Verdana" w:cstheme="minorBidi"/>
          <w:color w:val="000000" w:themeColor="text1"/>
          <w:sz w:val="18"/>
          <w:szCs w:val="18"/>
        </w:rPr>
        <w:t>na vodné bez DPH, náklady vodné bez DPH</w:t>
      </w:r>
    </w:p>
    <w:p w14:paraId="173DC557" w14:textId="77777777" w:rsidR="00F73A3B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CD66CD">
        <w:rPr>
          <w:rFonts w:ascii="Verdana" w:hAnsi="Verdana" w:cstheme="minorBidi"/>
          <w:color w:val="000000" w:themeColor="text1"/>
          <w:sz w:val="18"/>
          <w:szCs w:val="18"/>
        </w:rPr>
        <w:t>rozdíl stavů stočné, jednotková cena stočné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bez DPH</w:t>
      </w:r>
      <w:r w:rsidRPr="00CD66CD">
        <w:rPr>
          <w:rFonts w:ascii="Verdana" w:hAnsi="Verdana" w:cstheme="minorBidi"/>
          <w:color w:val="000000" w:themeColor="text1"/>
          <w:sz w:val="18"/>
          <w:szCs w:val="18"/>
        </w:rPr>
        <w:t xml:space="preserve">, náklady stočné bez DPH </w:t>
      </w:r>
    </w:p>
    <w:p w14:paraId="173DC558" w14:textId="77777777" w:rsidR="00F73A3B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651A97">
        <w:rPr>
          <w:rFonts w:ascii="Verdana" w:hAnsi="Verdana" w:cstheme="minorBidi"/>
          <w:color w:val="000000" w:themeColor="text1"/>
          <w:sz w:val="18"/>
          <w:szCs w:val="18"/>
        </w:rPr>
        <w:t xml:space="preserve">spotřeba srážkové vody, </w:t>
      </w:r>
      <w:r>
        <w:rPr>
          <w:rFonts w:ascii="Verdana" w:hAnsi="Verdana" w:cstheme="minorBidi"/>
          <w:color w:val="000000" w:themeColor="text1"/>
          <w:sz w:val="18"/>
          <w:szCs w:val="18"/>
        </w:rPr>
        <w:t>j</w:t>
      </w:r>
      <w:r w:rsidRPr="00651A97">
        <w:rPr>
          <w:rFonts w:ascii="Verdana" w:hAnsi="Verdana" w:cstheme="minorBidi"/>
          <w:color w:val="000000" w:themeColor="text1"/>
          <w:sz w:val="18"/>
          <w:szCs w:val="18"/>
        </w:rPr>
        <w:t>ednotková cena stočné srážkové vody bez DPH, náklady stočné srážkové vody bez DPH</w:t>
      </w:r>
    </w:p>
    <w:p w14:paraId="173DC559" w14:textId="7473C49D" w:rsidR="00F73A3B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011DFD">
        <w:rPr>
          <w:rFonts w:ascii="Verdana" w:hAnsi="Verdana" w:cstheme="minorBidi"/>
          <w:color w:val="000000" w:themeColor="text1"/>
          <w:sz w:val="18"/>
          <w:szCs w:val="18"/>
        </w:rPr>
        <w:t xml:space="preserve">dodávky pro externí </w:t>
      </w:r>
      <w:r w:rsidR="0009269D" w:rsidRPr="00011DFD">
        <w:rPr>
          <w:rFonts w:ascii="Verdana" w:hAnsi="Verdana" w:cstheme="minorBidi"/>
          <w:color w:val="000000" w:themeColor="text1"/>
          <w:sz w:val="18"/>
          <w:szCs w:val="18"/>
        </w:rPr>
        <w:t>subjekty – oddělení</w:t>
      </w:r>
      <w:r w:rsidRPr="00011DFD">
        <w:rPr>
          <w:rFonts w:ascii="Verdana" w:hAnsi="Verdana" w:cstheme="minorBidi"/>
          <w:color w:val="000000" w:themeColor="text1"/>
          <w:sz w:val="18"/>
          <w:szCs w:val="18"/>
        </w:rPr>
        <w:t xml:space="preserve"> dodávky vody a re-fakturace nákladů do objektů cizích vlastníků vodovodními přípojkami SŽ dle měřidel SŽ </w:t>
      </w:r>
    </w:p>
    <w:p w14:paraId="173DC55A" w14:textId="77777777" w:rsidR="00F73A3B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CA3F1B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stanovení množství vody a nákladů, které vstupují do ZVN </w:t>
      </w:r>
    </w:p>
    <w:p w14:paraId="173DC55B" w14:textId="77777777" w:rsidR="00F73A3B" w:rsidRPr="007563F1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C804D2">
        <w:rPr>
          <w:rFonts w:ascii="Verdana" w:hAnsi="Verdana"/>
          <w:sz w:val="18"/>
          <w:szCs w:val="18"/>
        </w:rPr>
        <w:t>meziroční porovnání spotřeb</w:t>
      </w:r>
    </w:p>
    <w:p w14:paraId="173DC55C" w14:textId="77777777" w:rsidR="00F73A3B" w:rsidRPr="00C804D2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>
        <w:rPr>
          <w:rFonts w:ascii="Verdana" w:hAnsi="Verdana" w:cstheme="minorBidi"/>
          <w:sz w:val="18"/>
          <w:szCs w:val="18"/>
        </w:rPr>
        <w:t>zajistit provázání OM s IC budovy</w:t>
      </w:r>
    </w:p>
    <w:p w14:paraId="173DC55D" w14:textId="77777777" w:rsidR="00F73A3B" w:rsidRDefault="00F73A3B" w:rsidP="00F73A3B">
      <w:pPr>
        <w:pStyle w:val="Odstavecseseznamem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5E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B40E71">
        <w:rPr>
          <w:rFonts w:ascii="Verdana" w:hAnsi="Verdana" w:cstheme="minorBidi"/>
          <w:color w:val="000000" w:themeColor="text1"/>
          <w:sz w:val="18"/>
          <w:szCs w:val="18"/>
        </w:rPr>
        <w:t>Řešení přenosu dat z</w:t>
      </w:r>
      <w:r w:rsidRPr="00E5492C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 měřidel 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>s dálkovým odečtem</w:t>
      </w:r>
      <w:r>
        <w:rPr>
          <w:rFonts w:ascii="Verdana" w:hAnsi="Verdana" w:cstheme="minorBidi"/>
          <w:color w:val="000000" w:themeColor="text1"/>
          <w:sz w:val="18"/>
          <w:szCs w:val="18"/>
        </w:rPr>
        <w:t>.</w:t>
      </w:r>
    </w:p>
    <w:p w14:paraId="173DC55F" w14:textId="77777777" w:rsidR="00B40E71" w:rsidRDefault="00B40E71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60" w14:textId="77777777" w:rsidR="00F73A3B" w:rsidRPr="00011DFD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R</w:t>
      </w:r>
      <w:r w:rsidRPr="00011DFD">
        <w:rPr>
          <w:rFonts w:ascii="Verdana" w:hAnsi="Verdana" w:cstheme="minorBidi"/>
          <w:color w:val="000000" w:themeColor="text1"/>
          <w:sz w:val="18"/>
          <w:szCs w:val="18"/>
        </w:rPr>
        <w:t>eflektovat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možné</w:t>
      </w:r>
      <w:r w:rsidRPr="00011DFD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 w:rsidRPr="00011DFD">
        <w:rPr>
          <w:rFonts w:ascii="Verdana" w:hAnsi="Verdana" w:cstheme="minorBidi"/>
          <w:b/>
          <w:color w:val="000000" w:themeColor="text1"/>
          <w:sz w:val="18"/>
          <w:szCs w:val="18"/>
        </w:rPr>
        <w:t>změny v dodávkách</w:t>
      </w:r>
      <w:r w:rsidRPr="00011DFD">
        <w:rPr>
          <w:rFonts w:ascii="Verdana" w:hAnsi="Verdana" w:cstheme="minorBidi"/>
          <w:color w:val="000000" w:themeColor="text1"/>
          <w:sz w:val="18"/>
          <w:szCs w:val="18"/>
        </w:rPr>
        <w:t xml:space="preserve"> v průběhu zúčtovacího období:</w:t>
      </w:r>
    </w:p>
    <w:p w14:paraId="173DC561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- výměna hlavního vodoměru</w:t>
      </w:r>
    </w:p>
    <w:p w14:paraId="173DC562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- změna sazby za vodné nebo stočné a stočné srážková voda </w:t>
      </w:r>
    </w:p>
    <w:p w14:paraId="173DC563" w14:textId="77777777" w:rsidR="00F73A3B" w:rsidRPr="0030607C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64" w14:textId="03014750" w:rsidR="00F73A3B" w:rsidRPr="00D53622" w:rsidRDefault="00F73A3B" w:rsidP="00F73A3B">
      <w:pPr>
        <w:jc w:val="both"/>
        <w:rPr>
          <w:rFonts w:ascii="Verdana" w:hAnsi="Verdana" w:cstheme="minorBidi"/>
          <w:b/>
          <w:color w:val="FF5200"/>
          <w:sz w:val="18"/>
          <w:szCs w:val="18"/>
        </w:rPr>
      </w:pPr>
      <w:r w:rsidRPr="00D53622">
        <w:rPr>
          <w:rFonts w:ascii="Verdana" w:hAnsi="Verdana" w:cstheme="minorBidi"/>
          <w:b/>
          <w:color w:val="FF5200"/>
          <w:sz w:val="18"/>
          <w:szCs w:val="18"/>
        </w:rPr>
        <w:t>2</w:t>
      </w:r>
      <w:r w:rsidR="0009269D" w:rsidRPr="00D53622">
        <w:rPr>
          <w:rFonts w:ascii="Verdana" w:hAnsi="Verdana" w:cstheme="minorBidi"/>
          <w:b/>
          <w:color w:val="FF5200"/>
          <w:sz w:val="18"/>
          <w:szCs w:val="18"/>
        </w:rPr>
        <w:t>/ Vstupní</w:t>
      </w:r>
      <w:r w:rsidRPr="00D53622">
        <w:rPr>
          <w:rFonts w:ascii="Verdana" w:hAnsi="Verdana" w:cstheme="minorBidi"/>
          <w:b/>
          <w:color w:val="FF5200"/>
          <w:sz w:val="18"/>
          <w:szCs w:val="18"/>
        </w:rPr>
        <w:t xml:space="preserve"> data pro výrobu (kotelny) a transformaci (výměníky) tepelné energie v GJ </w:t>
      </w:r>
    </w:p>
    <w:p w14:paraId="173DC565" w14:textId="77777777" w:rsidR="00F73A3B" w:rsidRPr="00D53622" w:rsidRDefault="00F73A3B" w:rsidP="00F73A3B">
      <w:pPr>
        <w:jc w:val="both"/>
        <w:rPr>
          <w:rFonts w:ascii="Verdana" w:hAnsi="Verdana" w:cstheme="minorBidi"/>
          <w:b/>
          <w:color w:val="FF5200"/>
          <w:sz w:val="18"/>
          <w:szCs w:val="18"/>
        </w:rPr>
      </w:pPr>
      <w:r w:rsidRPr="00D53622">
        <w:rPr>
          <w:rFonts w:ascii="Verdana" w:hAnsi="Verdana" w:cstheme="minorBidi"/>
          <w:b/>
          <w:color w:val="FF5200"/>
          <w:sz w:val="18"/>
          <w:szCs w:val="18"/>
        </w:rPr>
        <w:t xml:space="preserve">      (s přepočtem na MWh) a Kč </w:t>
      </w:r>
    </w:p>
    <w:p w14:paraId="173DC566" w14:textId="77777777" w:rsidR="00F73A3B" w:rsidRPr="00D53622" w:rsidRDefault="00F73A3B" w:rsidP="00F73A3B">
      <w:pPr>
        <w:jc w:val="both"/>
        <w:rPr>
          <w:rFonts w:ascii="Verdana" w:hAnsi="Verdana" w:cstheme="minorBidi"/>
          <w:color w:val="FF5200"/>
          <w:sz w:val="18"/>
          <w:szCs w:val="18"/>
        </w:rPr>
      </w:pPr>
    </w:p>
    <w:p w14:paraId="173DC567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3E5E38">
        <w:rPr>
          <w:rFonts w:ascii="Verdana" w:hAnsi="Verdana" w:cstheme="minorBidi"/>
          <w:color w:val="000000" w:themeColor="text1"/>
          <w:sz w:val="18"/>
          <w:szCs w:val="18"/>
        </w:rPr>
        <w:t xml:space="preserve">- evidence </w:t>
      </w:r>
      <w:r w:rsidRPr="00B8279B">
        <w:rPr>
          <w:rFonts w:ascii="Verdana" w:hAnsi="Verdana" w:cstheme="minorBidi"/>
          <w:color w:val="000000" w:themeColor="text1"/>
          <w:sz w:val="18"/>
          <w:szCs w:val="18"/>
        </w:rPr>
        <w:t>kotelen a výměníků s vazbou na zakázky V750*</w:t>
      </w:r>
    </w:p>
    <w:p w14:paraId="173DC568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- označení kotelen a výměníků s nelicencovanou dodávkou tepelné energie </w:t>
      </w:r>
    </w:p>
    <w:p w14:paraId="173DC569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- označení kotelen a výměníků s licencovanou dodávkou tepelné energie </w:t>
      </w:r>
    </w:p>
    <w:p w14:paraId="173DC56A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6B" w14:textId="77777777" w:rsidR="00F73A3B" w:rsidRPr="00D53622" w:rsidRDefault="00F73A3B" w:rsidP="00F73A3B">
      <w:pPr>
        <w:jc w:val="both"/>
        <w:rPr>
          <w:rFonts w:ascii="Verdana" w:hAnsi="Verdana" w:cstheme="minorBidi"/>
          <w:b/>
          <w:color w:val="FF5200"/>
          <w:sz w:val="18"/>
          <w:szCs w:val="18"/>
        </w:rPr>
      </w:pPr>
      <w:r w:rsidRPr="00D53622">
        <w:rPr>
          <w:rFonts w:ascii="Verdana" w:hAnsi="Verdana" w:cstheme="minorBidi"/>
          <w:b/>
          <w:color w:val="FF5200"/>
          <w:sz w:val="18"/>
          <w:szCs w:val="18"/>
        </w:rPr>
        <w:t>3/ Evidence spotřeby paliv v měrných jednotkách (s přepočtem na GJ a MWh)</w:t>
      </w:r>
    </w:p>
    <w:p w14:paraId="173DC56C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3E5E38">
        <w:rPr>
          <w:rFonts w:ascii="Verdana" w:hAnsi="Verdana" w:cstheme="minorBidi"/>
          <w:color w:val="000000" w:themeColor="text1"/>
          <w:sz w:val="18"/>
          <w:szCs w:val="18"/>
        </w:rPr>
        <w:t xml:space="preserve">- evidence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paliv 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>pro výrobu te</w:t>
      </w:r>
      <w:r>
        <w:rPr>
          <w:rFonts w:ascii="Verdana" w:hAnsi="Verdana" w:cstheme="minorBidi"/>
          <w:color w:val="000000" w:themeColor="text1"/>
          <w:sz w:val="18"/>
          <w:szCs w:val="18"/>
        </w:rPr>
        <w:t>pelné energie v měrných jednotkách a nákladů v Kč:</w:t>
      </w:r>
    </w:p>
    <w:p w14:paraId="173DC56D" w14:textId="77777777" w:rsidR="00F73A3B" w:rsidRDefault="00F73A3B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56E" w14:textId="77777777" w:rsidR="00F73A3B" w:rsidRPr="00A81C17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  <w:u w:val="single"/>
        </w:rPr>
      </w:pPr>
      <w:r w:rsidRPr="00A81C17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Současný stav</w:t>
      </w:r>
      <w:r w:rsidRPr="00A81C17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</w:t>
      </w:r>
      <w:r w:rsidRPr="00A81C17">
        <w:rPr>
          <w:rFonts w:ascii="Verdana" w:hAnsi="Verdana" w:cstheme="minorBidi"/>
          <w:color w:val="000000" w:themeColor="text1"/>
          <w:sz w:val="18"/>
          <w:szCs w:val="18"/>
        </w:rPr>
        <w:t>– evidence paliv</w:t>
      </w:r>
    </w:p>
    <w:p w14:paraId="173DC56F" w14:textId="7BC525AE" w:rsidR="00F73A3B" w:rsidRDefault="0009269D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DA11B6">
        <w:rPr>
          <w:rFonts w:ascii="Verdana" w:hAnsi="Verdana" w:cstheme="minorBidi"/>
          <w:color w:val="000000" w:themeColor="text1"/>
          <w:sz w:val="18"/>
          <w:szCs w:val="18"/>
        </w:rPr>
        <w:t>plyn – excelové</w:t>
      </w:r>
      <w:r w:rsidR="00F73A3B">
        <w:rPr>
          <w:rFonts w:ascii="Verdana" w:hAnsi="Verdana" w:cstheme="minorBidi"/>
          <w:color w:val="000000" w:themeColor="text1"/>
          <w:sz w:val="18"/>
          <w:szCs w:val="18"/>
        </w:rPr>
        <w:t xml:space="preserve"> tabulky </w:t>
      </w:r>
      <w:r w:rsidR="00F73A3B" w:rsidRPr="00DA11B6">
        <w:rPr>
          <w:rFonts w:ascii="Verdana" w:hAnsi="Verdana" w:cstheme="minorBidi"/>
          <w:color w:val="000000" w:themeColor="text1"/>
          <w:sz w:val="18"/>
          <w:szCs w:val="18"/>
        </w:rPr>
        <w:t xml:space="preserve">energetici OOES </w:t>
      </w:r>
    </w:p>
    <w:p w14:paraId="173DC570" w14:textId="3CA89D45" w:rsidR="00F73A3B" w:rsidRPr="00DA11B6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DA11B6">
        <w:rPr>
          <w:rFonts w:ascii="Verdana" w:hAnsi="Verdana" w:cstheme="minorBidi"/>
          <w:color w:val="000000" w:themeColor="text1"/>
          <w:sz w:val="18"/>
          <w:szCs w:val="18"/>
        </w:rPr>
        <w:t xml:space="preserve">elektřina pro elektrokotle a tepelná </w:t>
      </w:r>
      <w:r w:rsidR="0009269D" w:rsidRPr="00DA11B6">
        <w:rPr>
          <w:rFonts w:ascii="Verdana" w:hAnsi="Verdana" w:cstheme="minorBidi"/>
          <w:color w:val="000000" w:themeColor="text1"/>
          <w:sz w:val="18"/>
          <w:szCs w:val="18"/>
        </w:rPr>
        <w:t xml:space="preserve">čerpadla </w:t>
      </w:r>
      <w:r w:rsidR="0009269D">
        <w:rPr>
          <w:rFonts w:ascii="Verdana" w:hAnsi="Verdana" w:cstheme="minorBidi"/>
          <w:color w:val="000000" w:themeColor="text1"/>
          <w:sz w:val="18"/>
          <w:szCs w:val="18"/>
        </w:rPr>
        <w:t>– evidence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v </w:t>
      </w:r>
      <w:r w:rsidRPr="00DA11B6">
        <w:rPr>
          <w:rFonts w:ascii="Verdana" w:hAnsi="Verdana" w:cstheme="minorBidi"/>
          <w:color w:val="000000" w:themeColor="text1"/>
          <w:sz w:val="18"/>
          <w:szCs w:val="18"/>
        </w:rPr>
        <w:t>SAP/ISU energetici OEE</w:t>
      </w:r>
      <w:r>
        <w:rPr>
          <w:rFonts w:ascii="Verdana" w:hAnsi="Verdana" w:cstheme="minorBidi"/>
          <w:color w:val="000000" w:themeColor="text1"/>
          <w:sz w:val="18"/>
          <w:szCs w:val="18"/>
        </w:rPr>
        <w:t>, tiskový výstup pro energetiky OOES</w:t>
      </w:r>
    </w:p>
    <w:p w14:paraId="173DC571" w14:textId="1C13130C" w:rsidR="00F73A3B" w:rsidRDefault="00F73A3B" w:rsidP="00F73A3B">
      <w:pPr>
        <w:pStyle w:val="Odstavecseseznamem"/>
        <w:numPr>
          <w:ilvl w:val="0"/>
          <w:numId w:val="3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DA11B6">
        <w:rPr>
          <w:rFonts w:ascii="Verdana" w:hAnsi="Verdana" w:cstheme="minorBidi"/>
          <w:color w:val="000000" w:themeColor="text1"/>
          <w:sz w:val="18"/>
          <w:szCs w:val="18"/>
        </w:rPr>
        <w:t xml:space="preserve">ostatní </w:t>
      </w:r>
      <w:r w:rsidR="0009269D" w:rsidRPr="00DA11B6">
        <w:rPr>
          <w:rFonts w:ascii="Verdana" w:hAnsi="Verdana" w:cstheme="minorBidi"/>
          <w:color w:val="000000" w:themeColor="text1"/>
          <w:sz w:val="18"/>
          <w:szCs w:val="18"/>
        </w:rPr>
        <w:t xml:space="preserve">paliva </w:t>
      </w:r>
      <w:r w:rsidR="0009269D">
        <w:rPr>
          <w:rFonts w:ascii="Verdana" w:hAnsi="Verdana" w:cstheme="minorBidi"/>
          <w:color w:val="000000" w:themeColor="text1"/>
          <w:sz w:val="18"/>
          <w:szCs w:val="18"/>
        </w:rPr>
        <w:t>– více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druhů hnědého uhlí, více druhů černého uhlí, koks černouhelný, hnědouhelné brikety, topný olej extra lehký, propan, brikety a pelety z biomasy, palivové </w:t>
      </w:r>
      <w:r w:rsidR="0009269D">
        <w:rPr>
          <w:rFonts w:ascii="Verdana" w:hAnsi="Verdana" w:cstheme="minorBidi"/>
          <w:color w:val="000000" w:themeColor="text1"/>
          <w:sz w:val="18"/>
          <w:szCs w:val="18"/>
        </w:rPr>
        <w:t>dříví – evidence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ve</w:t>
      </w:r>
      <w:r w:rsidRPr="00DA11B6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proofErr w:type="spellStart"/>
      <w:r w:rsidRPr="00DA11B6">
        <w:rPr>
          <w:rFonts w:ascii="Verdana" w:hAnsi="Verdana" w:cstheme="minorBidi"/>
          <w:color w:val="000000" w:themeColor="text1"/>
          <w:sz w:val="18"/>
          <w:szCs w:val="18"/>
        </w:rPr>
        <w:t>FaMA</w:t>
      </w:r>
      <w:proofErr w:type="spellEnd"/>
      <w:r w:rsidRPr="00DA11B6">
        <w:rPr>
          <w:rFonts w:ascii="Verdana" w:hAnsi="Verdana" w:cstheme="minorBidi"/>
          <w:color w:val="000000" w:themeColor="text1"/>
          <w:sz w:val="18"/>
          <w:szCs w:val="18"/>
        </w:rPr>
        <w:t>+</w:t>
      </w:r>
      <w:r>
        <w:rPr>
          <w:rFonts w:ascii="Verdana" w:hAnsi="Verdana" w:cstheme="minorBidi"/>
          <w:color w:val="000000" w:themeColor="text1"/>
          <w:sz w:val="18"/>
          <w:szCs w:val="18"/>
        </w:rPr>
        <w:t>, tiskový výstup pro energetiky OOES</w:t>
      </w:r>
    </w:p>
    <w:p w14:paraId="173DC572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73" w14:textId="77777777" w:rsidR="00F73A3B" w:rsidRDefault="00F73A3B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</w:pPr>
    </w:p>
    <w:p w14:paraId="173DC574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1C726F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Požadovaný stav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– evidence v SAP</w:t>
      </w:r>
    </w:p>
    <w:p w14:paraId="173DC575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76" w14:textId="77777777" w:rsidR="00F73A3B" w:rsidRDefault="00F73A3B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DA11B6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Náležitosti evidence dodávek 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>p</w:t>
      </w:r>
      <w:r w:rsidRPr="00DA11B6">
        <w:rPr>
          <w:rFonts w:ascii="Verdana" w:hAnsi="Verdana" w:cstheme="minorBidi"/>
          <w:b/>
          <w:color w:val="000000" w:themeColor="text1"/>
          <w:sz w:val="18"/>
          <w:szCs w:val="18"/>
        </w:rPr>
        <w:t>lynu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: </w:t>
      </w:r>
      <w:r w:rsidRPr="001D639B">
        <w:rPr>
          <w:rFonts w:ascii="Verdana" w:hAnsi="Verdana" w:cstheme="minorBidi"/>
          <w:color w:val="000000" w:themeColor="text1"/>
          <w:sz w:val="18"/>
          <w:szCs w:val="18"/>
        </w:rPr>
        <w:t>evidence energetici OOES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</w:t>
      </w:r>
    </w:p>
    <w:p w14:paraId="173DC577" w14:textId="77777777" w:rsidR="00F73A3B" w:rsidRDefault="00F73A3B" w:rsidP="00F73A3B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název odběrného místa, číslo odběrného místa, EIC kód odběrného místa </w:t>
      </w:r>
    </w:p>
    <w:p w14:paraId="173DC578" w14:textId="77777777" w:rsidR="00F73A3B" w:rsidRDefault="00F73A3B" w:rsidP="00F73A3B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číslo měřidla distributora plynu </w:t>
      </w:r>
    </w:p>
    <w:p w14:paraId="173DC579" w14:textId="77777777" w:rsidR="00F73A3B" w:rsidRDefault="00F73A3B" w:rsidP="00F73A3B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kategorie dodávek 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>(maloodběr, velkoodběr)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</w:p>
    <w:p w14:paraId="173DC57A" w14:textId="77777777" w:rsidR="00F73A3B" w:rsidRDefault="00F73A3B" w:rsidP="00F73A3B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název dodavatele plynu </w:t>
      </w:r>
    </w:p>
    <w:p w14:paraId="173DC57B" w14:textId="77777777" w:rsidR="00F73A3B" w:rsidRDefault="00F73A3B" w:rsidP="00F73A3B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variabilní symbol </w:t>
      </w:r>
    </w:p>
    <w:p w14:paraId="173DC57C" w14:textId="77777777" w:rsidR="00F73A3B" w:rsidRDefault="00F73A3B" w:rsidP="00F73A3B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zúčtovací období</w:t>
      </w:r>
    </w:p>
    <w:p w14:paraId="173DC57D" w14:textId="77777777" w:rsidR="00F73A3B" w:rsidRPr="002D7C98" w:rsidRDefault="00F73A3B" w:rsidP="00F73A3B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počáteční a konečný stav plynoměru, resp. </w:t>
      </w:r>
      <w:r w:rsidRPr="002D7C98">
        <w:rPr>
          <w:rFonts w:ascii="Verdana" w:hAnsi="Verdana" w:cstheme="minorBidi"/>
          <w:color w:val="000000" w:themeColor="text1"/>
          <w:sz w:val="18"/>
          <w:szCs w:val="18"/>
        </w:rPr>
        <w:t>konečný a počáteční stav při výměně plynoměru</w:t>
      </w:r>
    </w:p>
    <w:p w14:paraId="173DC57E" w14:textId="77777777" w:rsidR="00F73A3B" w:rsidRDefault="00F73A3B" w:rsidP="00F73A3B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množství dodávek v m3, kWh (s přepočtem na MWh) a Kč</w:t>
      </w:r>
    </w:p>
    <w:p w14:paraId="173DC57F" w14:textId="66796CD0" w:rsidR="00F73A3B" w:rsidRDefault="00F73A3B" w:rsidP="00F73A3B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dodávky pro externí </w:t>
      </w:r>
      <w:r w:rsidR="0009269D">
        <w:rPr>
          <w:rFonts w:ascii="Verdana" w:hAnsi="Verdana" w:cstheme="minorBidi"/>
          <w:color w:val="000000" w:themeColor="text1"/>
          <w:sz w:val="18"/>
          <w:szCs w:val="18"/>
        </w:rPr>
        <w:t>subjekty – oddělení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dodávky plynu do objektů cizích vlastníků plynovými přípojkami SŽ dle měřidel SŽ (mimo kotelnu V750*)</w:t>
      </w:r>
    </w:p>
    <w:p w14:paraId="173DC580" w14:textId="77777777" w:rsidR="00F73A3B" w:rsidRPr="00A64F59" w:rsidRDefault="00F73A3B" w:rsidP="00F73A3B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A64F59">
        <w:rPr>
          <w:rFonts w:ascii="Verdana" w:hAnsi="Verdana" w:cstheme="minorBidi"/>
          <w:b/>
          <w:color w:val="000000" w:themeColor="text1"/>
          <w:sz w:val="18"/>
          <w:szCs w:val="18"/>
        </w:rPr>
        <w:t>zůstatek plynu pro spotřebu SŽ</w:t>
      </w:r>
    </w:p>
    <w:p w14:paraId="173DC581" w14:textId="77777777" w:rsidR="00B40E71" w:rsidRDefault="00B40E71" w:rsidP="00B40E71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B40E71">
        <w:rPr>
          <w:rFonts w:ascii="Verdana" w:hAnsi="Verdana" w:cstheme="minorBidi"/>
          <w:color w:val="000000" w:themeColor="text1"/>
          <w:sz w:val="18"/>
          <w:szCs w:val="18"/>
        </w:rPr>
        <w:t>Řešení přenosu dat z</w:t>
      </w:r>
      <w:r w:rsidRPr="00E5492C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 měřidel 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>s dálkovým odečtem</w:t>
      </w:r>
      <w:r>
        <w:rPr>
          <w:rFonts w:ascii="Verdana" w:hAnsi="Verdana" w:cstheme="minorBidi"/>
          <w:color w:val="000000" w:themeColor="text1"/>
          <w:sz w:val="18"/>
          <w:szCs w:val="18"/>
        </w:rPr>
        <w:t>.</w:t>
      </w:r>
    </w:p>
    <w:p w14:paraId="173DC582" w14:textId="77777777" w:rsidR="00F73A3B" w:rsidRDefault="00F73A3B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583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DA11B6">
        <w:rPr>
          <w:rFonts w:ascii="Verdana" w:hAnsi="Verdana" w:cstheme="minorBidi"/>
          <w:b/>
          <w:color w:val="000000" w:themeColor="text1"/>
          <w:sz w:val="18"/>
          <w:szCs w:val="18"/>
        </w:rPr>
        <w:t>Náležitosti evidence spotřeby plynu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: </w:t>
      </w:r>
      <w:r w:rsidRPr="001D639B">
        <w:rPr>
          <w:rFonts w:ascii="Verdana" w:hAnsi="Verdana" w:cstheme="minorBidi"/>
          <w:color w:val="000000" w:themeColor="text1"/>
          <w:sz w:val="18"/>
          <w:szCs w:val="18"/>
        </w:rPr>
        <w:t>evidence energetici OOES</w:t>
      </w:r>
    </w:p>
    <w:p w14:paraId="173DC584" w14:textId="77777777" w:rsidR="00F73A3B" w:rsidRPr="00E87421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lokalita</w:t>
      </w:r>
    </w:p>
    <w:p w14:paraId="173DC585" w14:textId="77777777" w:rsidR="00F73A3B" w:rsidRPr="00A64F59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z</w:t>
      </w:r>
      <w:r w:rsidRPr="003D277B">
        <w:rPr>
          <w:rFonts w:ascii="Verdana" w:hAnsi="Verdana" w:cstheme="minorBidi"/>
          <w:color w:val="000000" w:themeColor="text1"/>
          <w:sz w:val="18"/>
          <w:szCs w:val="18"/>
        </w:rPr>
        <w:t>účtovací období</w:t>
      </w:r>
    </w:p>
    <w:p w14:paraId="173DC586" w14:textId="77777777" w:rsidR="00F73A3B" w:rsidRDefault="00F73A3B" w:rsidP="00F73A3B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spotřeba plynu </w:t>
      </w:r>
      <w:r w:rsidRPr="00A06023">
        <w:rPr>
          <w:rFonts w:ascii="Verdana" w:hAnsi="Verdana" w:cstheme="minorBidi"/>
          <w:color w:val="000000" w:themeColor="text1"/>
          <w:sz w:val="18"/>
          <w:szCs w:val="18"/>
        </w:rPr>
        <w:t xml:space="preserve">pro výrobu tepla v kotelnách </w:t>
      </w:r>
      <w:r>
        <w:rPr>
          <w:rFonts w:ascii="Verdana" w:hAnsi="Verdana" w:cstheme="minorBidi"/>
          <w:color w:val="000000" w:themeColor="text1"/>
          <w:sz w:val="18"/>
          <w:szCs w:val="18"/>
        </w:rPr>
        <w:t>(zakázka V750*) v m3, kWh (s přepočtem na MWh) a náklady v Kč</w:t>
      </w:r>
    </w:p>
    <w:p w14:paraId="173DC587" w14:textId="77777777" w:rsidR="00F73A3B" w:rsidRDefault="00F73A3B" w:rsidP="00F73A3B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spotřeba plynu pro centralizovanou přípravu teplé vody v m3, kWh (s přepočtem na MWh) a náklady v Kč</w:t>
      </w:r>
    </w:p>
    <w:p w14:paraId="173DC588" w14:textId="77777777" w:rsidR="00F73A3B" w:rsidRDefault="00F73A3B" w:rsidP="00F73A3B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823E65">
        <w:rPr>
          <w:rFonts w:ascii="Verdana" w:hAnsi="Verdana" w:cstheme="minorBidi"/>
          <w:color w:val="000000" w:themeColor="text1"/>
          <w:sz w:val="18"/>
          <w:szCs w:val="18"/>
        </w:rPr>
        <w:t xml:space="preserve">oddělení </w:t>
      </w:r>
      <w:r>
        <w:rPr>
          <w:rFonts w:ascii="Verdana" w:hAnsi="Verdana" w:cstheme="minorBidi"/>
          <w:color w:val="000000" w:themeColor="text1"/>
          <w:sz w:val="18"/>
          <w:szCs w:val="18"/>
        </w:rPr>
        <w:t>p</w:t>
      </w:r>
      <w:r w:rsidRPr="00823E65">
        <w:rPr>
          <w:rFonts w:ascii="Verdana" w:hAnsi="Verdana" w:cstheme="minorBidi"/>
          <w:color w:val="000000" w:themeColor="text1"/>
          <w:sz w:val="18"/>
          <w:szCs w:val="18"/>
        </w:rPr>
        <w:t>řím</w:t>
      </w:r>
      <w:r>
        <w:rPr>
          <w:rFonts w:ascii="Verdana" w:hAnsi="Verdana" w:cstheme="minorBidi"/>
          <w:color w:val="000000" w:themeColor="text1"/>
          <w:sz w:val="18"/>
          <w:szCs w:val="18"/>
        </w:rPr>
        <w:t>é</w:t>
      </w:r>
      <w:r w:rsidRPr="00823E65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neenergetické </w:t>
      </w:r>
      <w:r w:rsidRPr="00823E65">
        <w:rPr>
          <w:rFonts w:ascii="Verdana" w:hAnsi="Verdana" w:cstheme="minorBidi"/>
          <w:color w:val="000000" w:themeColor="text1"/>
          <w:sz w:val="18"/>
          <w:szCs w:val="18"/>
        </w:rPr>
        <w:t>spotřeb</w:t>
      </w:r>
      <w:r>
        <w:rPr>
          <w:rFonts w:ascii="Verdana" w:hAnsi="Verdana" w:cstheme="minorBidi"/>
          <w:color w:val="000000" w:themeColor="text1"/>
          <w:sz w:val="18"/>
          <w:szCs w:val="18"/>
        </w:rPr>
        <w:t>y</w:t>
      </w:r>
      <w:r w:rsidRPr="00823E65">
        <w:rPr>
          <w:rFonts w:ascii="Verdana" w:hAnsi="Verdana" w:cstheme="minorBidi"/>
          <w:color w:val="000000" w:themeColor="text1"/>
          <w:sz w:val="18"/>
          <w:szCs w:val="18"/>
        </w:rPr>
        <w:t xml:space="preserve"> (ostatní plynové spotřebiče)</w:t>
      </w:r>
      <w:r>
        <w:rPr>
          <w:rFonts w:ascii="Verdana" w:hAnsi="Verdana" w:cstheme="minorBidi"/>
          <w:color w:val="000000" w:themeColor="text1"/>
          <w:sz w:val="18"/>
          <w:szCs w:val="18"/>
        </w:rPr>
        <w:t>,</w:t>
      </w:r>
      <w:r w:rsidRPr="00823E65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</w:t>
      </w:r>
      <w:r w:rsidRPr="00F85AE7">
        <w:rPr>
          <w:rFonts w:ascii="Verdana" w:hAnsi="Verdana" w:cstheme="minorBidi"/>
          <w:color w:val="000000" w:themeColor="text1"/>
          <w:sz w:val="18"/>
          <w:szCs w:val="18"/>
        </w:rPr>
        <w:t>když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</w:t>
      </w:r>
      <w:r w:rsidRPr="00823E65">
        <w:rPr>
          <w:rFonts w:ascii="Verdana" w:hAnsi="Verdana" w:cstheme="minorBidi"/>
          <w:color w:val="000000" w:themeColor="text1"/>
          <w:sz w:val="18"/>
          <w:szCs w:val="18"/>
        </w:rPr>
        <w:t>není samostatné OM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(mimo kotelnu V750*)</w:t>
      </w:r>
      <w:r w:rsidRPr="008F1C2F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>
        <w:rPr>
          <w:rFonts w:ascii="Verdana" w:hAnsi="Verdana" w:cstheme="minorBidi"/>
          <w:color w:val="000000" w:themeColor="text1"/>
          <w:sz w:val="18"/>
          <w:szCs w:val="18"/>
        </w:rPr>
        <w:t>v m3, kWh (s přepočtem na MWh) a nákladů v Kč</w:t>
      </w:r>
    </w:p>
    <w:p w14:paraId="173DC589" w14:textId="77777777" w:rsidR="00F73A3B" w:rsidRPr="00C804D2" w:rsidRDefault="00F73A3B" w:rsidP="00F73A3B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C804D2">
        <w:rPr>
          <w:rFonts w:ascii="Verdana" w:hAnsi="Verdana"/>
          <w:sz w:val="18"/>
          <w:szCs w:val="18"/>
        </w:rPr>
        <w:t>meziroční porovnání spotřeb</w:t>
      </w:r>
    </w:p>
    <w:p w14:paraId="173DC58A" w14:textId="77777777" w:rsidR="00F73A3B" w:rsidRDefault="00F73A3B" w:rsidP="00F73A3B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sz w:val="18"/>
          <w:szCs w:val="18"/>
        </w:rPr>
        <w:t>zajistit provázání OM s IC budovy</w:t>
      </w:r>
    </w:p>
    <w:p w14:paraId="173DC58B" w14:textId="77777777" w:rsidR="00F73A3B" w:rsidRDefault="00F73A3B" w:rsidP="00F73A3B">
      <w:pPr>
        <w:pStyle w:val="Odstavecseseznamem"/>
        <w:ind w:left="644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8C" w14:textId="77777777" w:rsidR="00F73A3B" w:rsidRPr="001D639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4927A0">
        <w:rPr>
          <w:rFonts w:ascii="Verdana" w:hAnsi="Verdana" w:cstheme="minorBidi"/>
          <w:b/>
          <w:color w:val="000000" w:themeColor="text1"/>
          <w:sz w:val="18"/>
          <w:szCs w:val="18"/>
        </w:rPr>
        <w:t>Náležitosti evide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>nce spotřeby elektrické energie:</w:t>
      </w:r>
      <w:r w:rsidRPr="00E87421">
        <w:rPr>
          <w:rFonts w:ascii="Verdana" w:hAnsi="Verdana" w:cstheme="minorBidi"/>
          <w:color w:val="000000" w:themeColor="text1"/>
          <w:sz w:val="18"/>
          <w:szCs w:val="18"/>
        </w:rPr>
        <w:t xml:space="preserve"> možnost přenosu dat ze SAP/ISU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</w:t>
      </w:r>
    </w:p>
    <w:p w14:paraId="173DC58D" w14:textId="77777777" w:rsidR="00F73A3B" w:rsidRPr="00E87421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E87421">
        <w:rPr>
          <w:rFonts w:ascii="Verdana" w:hAnsi="Verdana" w:cstheme="minorBidi"/>
          <w:color w:val="000000" w:themeColor="text1"/>
          <w:sz w:val="18"/>
          <w:szCs w:val="18"/>
        </w:rPr>
        <w:lastRenderedPageBreak/>
        <w:t>elektřina pro elektrokotle a tepelná čerpadla</w:t>
      </w:r>
    </w:p>
    <w:p w14:paraId="173DC58E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lokalita</w:t>
      </w:r>
    </w:p>
    <w:p w14:paraId="173DC58F" w14:textId="77777777" w:rsidR="00F73A3B" w:rsidRPr="00E87421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zúčtovací období</w:t>
      </w:r>
    </w:p>
    <w:p w14:paraId="173DC590" w14:textId="77777777" w:rsidR="00F73A3B" w:rsidRPr="00E87421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0A7BE5">
        <w:rPr>
          <w:rFonts w:ascii="Verdana" w:hAnsi="Verdana" w:cstheme="minorBidi"/>
          <w:color w:val="000000" w:themeColor="text1"/>
          <w:sz w:val="18"/>
          <w:szCs w:val="18"/>
        </w:rPr>
        <w:t>počáteční a konečný stav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, resp. </w:t>
      </w:r>
      <w:r w:rsidRPr="00E87421">
        <w:rPr>
          <w:rFonts w:ascii="Verdana" w:hAnsi="Verdana" w:cstheme="minorBidi"/>
          <w:color w:val="000000" w:themeColor="text1"/>
          <w:sz w:val="18"/>
          <w:szCs w:val="18"/>
        </w:rPr>
        <w:t>konečný a počáteční stav při výměně elektroměru</w:t>
      </w:r>
    </w:p>
    <w:p w14:paraId="173DC591" w14:textId="77777777" w:rsidR="00F73A3B" w:rsidRPr="000A7BE5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0A7BE5">
        <w:rPr>
          <w:rFonts w:ascii="Verdana" w:hAnsi="Verdana" w:cstheme="minorBidi"/>
          <w:color w:val="000000" w:themeColor="text1"/>
          <w:sz w:val="18"/>
          <w:szCs w:val="18"/>
        </w:rPr>
        <w:t>spotřeba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elektřiny </w:t>
      </w:r>
      <w:r w:rsidRPr="000A7BE5">
        <w:rPr>
          <w:rFonts w:ascii="Verdana" w:hAnsi="Verdana" w:cstheme="minorBidi"/>
          <w:color w:val="000000" w:themeColor="text1"/>
          <w:sz w:val="18"/>
          <w:szCs w:val="18"/>
        </w:rPr>
        <w:t>v </w:t>
      </w:r>
      <w:r>
        <w:rPr>
          <w:rFonts w:ascii="Verdana" w:hAnsi="Verdana" w:cstheme="minorBidi"/>
          <w:color w:val="000000" w:themeColor="text1"/>
          <w:sz w:val="18"/>
          <w:szCs w:val="18"/>
        </w:rPr>
        <w:t>k</w:t>
      </w:r>
      <w:r w:rsidRPr="000A7BE5">
        <w:rPr>
          <w:rFonts w:ascii="Verdana" w:hAnsi="Verdana" w:cstheme="minorBidi"/>
          <w:color w:val="000000" w:themeColor="text1"/>
          <w:sz w:val="18"/>
          <w:szCs w:val="18"/>
        </w:rPr>
        <w:t xml:space="preserve">Wh, MWh a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nákladů v </w:t>
      </w:r>
      <w:r w:rsidRPr="000A7BE5">
        <w:rPr>
          <w:rFonts w:ascii="Verdana" w:hAnsi="Verdana" w:cstheme="minorBidi"/>
          <w:color w:val="000000" w:themeColor="text1"/>
          <w:sz w:val="18"/>
          <w:szCs w:val="18"/>
        </w:rPr>
        <w:t>Kč</w:t>
      </w:r>
    </w:p>
    <w:p w14:paraId="173DC592" w14:textId="77777777" w:rsidR="00F73A3B" w:rsidRPr="00C804D2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C804D2">
        <w:rPr>
          <w:rFonts w:ascii="Verdana" w:hAnsi="Verdana"/>
          <w:sz w:val="18"/>
          <w:szCs w:val="18"/>
        </w:rPr>
        <w:t>meziroční porovnání spotřeb</w:t>
      </w:r>
    </w:p>
    <w:p w14:paraId="173DC593" w14:textId="77777777" w:rsidR="00F73A3B" w:rsidRDefault="00F73A3B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594" w14:textId="7AEDE90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b/>
          <w:color w:val="000000" w:themeColor="text1"/>
          <w:sz w:val="18"/>
          <w:szCs w:val="18"/>
        </w:rPr>
        <w:t>O</w:t>
      </w:r>
      <w:r w:rsidRPr="00897332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statní </w:t>
      </w:r>
      <w:r w:rsidR="00CC0CD2" w:rsidRPr="00897332">
        <w:rPr>
          <w:rFonts w:ascii="Verdana" w:hAnsi="Verdana" w:cstheme="minorBidi"/>
          <w:b/>
          <w:color w:val="000000" w:themeColor="text1"/>
          <w:sz w:val="18"/>
          <w:szCs w:val="18"/>
        </w:rPr>
        <w:t>paliv</w:t>
      </w:r>
      <w:r w:rsidR="00CC0CD2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a: </w:t>
      </w:r>
      <w:r w:rsidR="00CC0CD2">
        <w:rPr>
          <w:rFonts w:ascii="Verdana" w:hAnsi="Verdana" w:cstheme="minorBidi"/>
          <w:color w:val="000000" w:themeColor="text1"/>
          <w:sz w:val="18"/>
          <w:szCs w:val="18"/>
        </w:rPr>
        <w:t>možnost</w:t>
      </w:r>
      <w:r w:rsidRPr="00A64F59">
        <w:rPr>
          <w:rFonts w:ascii="Verdana" w:hAnsi="Verdana" w:cstheme="minorBidi"/>
          <w:color w:val="000000" w:themeColor="text1"/>
          <w:sz w:val="18"/>
          <w:szCs w:val="18"/>
        </w:rPr>
        <w:t xml:space="preserve"> přenosu dat z </w:t>
      </w:r>
      <w:proofErr w:type="spellStart"/>
      <w:r w:rsidRPr="00A64F59">
        <w:rPr>
          <w:rFonts w:ascii="Verdana" w:hAnsi="Verdana" w:cstheme="minorBidi"/>
          <w:color w:val="000000" w:themeColor="text1"/>
          <w:sz w:val="18"/>
          <w:szCs w:val="18"/>
        </w:rPr>
        <w:t>FaMa</w:t>
      </w:r>
      <w:proofErr w:type="spellEnd"/>
      <w:r w:rsidRPr="00A64F59">
        <w:rPr>
          <w:rFonts w:ascii="Verdana" w:hAnsi="Verdana" w:cstheme="minorBidi"/>
          <w:color w:val="000000" w:themeColor="text1"/>
          <w:sz w:val="18"/>
          <w:szCs w:val="18"/>
        </w:rPr>
        <w:t>+</w:t>
      </w:r>
    </w:p>
    <w:p w14:paraId="173DC595" w14:textId="77777777" w:rsidR="00F73A3B" w:rsidRPr="00E87421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E87421">
        <w:rPr>
          <w:rFonts w:ascii="Verdana" w:hAnsi="Verdana" w:cstheme="minorBidi"/>
          <w:color w:val="000000" w:themeColor="text1"/>
          <w:sz w:val="18"/>
          <w:szCs w:val="18"/>
        </w:rPr>
        <w:t xml:space="preserve">více druhů hnědého uhlí, </w:t>
      </w:r>
    </w:p>
    <w:p w14:paraId="173DC596" w14:textId="77777777" w:rsidR="00F73A3B" w:rsidRPr="001C726F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1C726F">
        <w:rPr>
          <w:rFonts w:ascii="Verdana" w:hAnsi="Verdana" w:cstheme="minorBidi"/>
          <w:color w:val="000000" w:themeColor="text1"/>
          <w:sz w:val="18"/>
          <w:szCs w:val="18"/>
        </w:rPr>
        <w:t xml:space="preserve">více druhů černého uhlí, </w:t>
      </w:r>
    </w:p>
    <w:p w14:paraId="173DC597" w14:textId="77777777" w:rsidR="00F73A3B" w:rsidRPr="001C726F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1C726F">
        <w:rPr>
          <w:rFonts w:ascii="Verdana" w:hAnsi="Verdana" w:cstheme="minorBidi"/>
          <w:color w:val="000000" w:themeColor="text1"/>
          <w:sz w:val="18"/>
          <w:szCs w:val="18"/>
        </w:rPr>
        <w:t xml:space="preserve">koks černouhelný </w:t>
      </w:r>
    </w:p>
    <w:p w14:paraId="173DC598" w14:textId="77777777" w:rsidR="00F73A3B" w:rsidRPr="001C726F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1C726F">
        <w:rPr>
          <w:rFonts w:ascii="Verdana" w:hAnsi="Verdana" w:cstheme="minorBidi"/>
          <w:color w:val="000000" w:themeColor="text1"/>
          <w:sz w:val="18"/>
          <w:szCs w:val="18"/>
        </w:rPr>
        <w:t xml:space="preserve">hnědouhelné brikety </w:t>
      </w:r>
    </w:p>
    <w:p w14:paraId="173DC599" w14:textId="77777777" w:rsidR="00F73A3B" w:rsidRPr="001C726F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1C726F">
        <w:rPr>
          <w:rFonts w:ascii="Verdana" w:hAnsi="Verdana" w:cstheme="minorBidi"/>
          <w:color w:val="000000" w:themeColor="text1"/>
          <w:sz w:val="18"/>
          <w:szCs w:val="18"/>
        </w:rPr>
        <w:t xml:space="preserve">topný olej extra lehký </w:t>
      </w:r>
    </w:p>
    <w:p w14:paraId="173DC59A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1C726F">
        <w:rPr>
          <w:rFonts w:ascii="Verdana" w:hAnsi="Verdana" w:cstheme="minorBidi"/>
          <w:color w:val="000000" w:themeColor="text1"/>
          <w:sz w:val="18"/>
          <w:szCs w:val="18"/>
        </w:rPr>
        <w:t>propan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(zkapalněný ropný plyn)</w:t>
      </w:r>
    </w:p>
    <w:p w14:paraId="173DC59B" w14:textId="77777777" w:rsidR="00F73A3B" w:rsidRPr="00CB14A1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CB14A1">
        <w:rPr>
          <w:rFonts w:ascii="Verdana" w:hAnsi="Verdana" w:cstheme="minorBidi"/>
          <w:color w:val="000000" w:themeColor="text1"/>
          <w:sz w:val="18"/>
          <w:szCs w:val="18"/>
        </w:rPr>
        <w:t>brikety a pelety z biomasy</w:t>
      </w:r>
    </w:p>
    <w:p w14:paraId="173DC59C" w14:textId="77777777" w:rsidR="00F73A3B" w:rsidRPr="00CA3F1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8F1C2F">
        <w:rPr>
          <w:rFonts w:ascii="Verdana" w:hAnsi="Verdana" w:cstheme="minorBidi"/>
          <w:color w:val="000000" w:themeColor="text1"/>
          <w:sz w:val="18"/>
          <w:szCs w:val="18"/>
        </w:rPr>
        <w:t xml:space="preserve">palivové dříví </w:t>
      </w:r>
    </w:p>
    <w:p w14:paraId="173DC59D" w14:textId="77777777" w:rsidR="00F73A3B" w:rsidRPr="00E87421" w:rsidRDefault="00F73A3B" w:rsidP="00F73A3B">
      <w:pPr>
        <w:pStyle w:val="Odstavecseseznamem"/>
        <w:ind w:left="644"/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59E" w14:textId="77777777" w:rsidR="00F73A3B" w:rsidRDefault="00F73A3B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A64F59">
        <w:rPr>
          <w:rFonts w:ascii="Verdana" w:hAnsi="Verdana" w:cstheme="minorBidi"/>
          <w:b/>
          <w:color w:val="000000" w:themeColor="text1"/>
          <w:sz w:val="18"/>
          <w:szCs w:val="18"/>
        </w:rPr>
        <w:t>Náležitosti evidence ostatních paliv</w:t>
      </w:r>
    </w:p>
    <w:p w14:paraId="173DC59F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A64F59">
        <w:rPr>
          <w:rFonts w:ascii="Verdana" w:hAnsi="Verdana" w:cstheme="minorBidi"/>
          <w:color w:val="000000" w:themeColor="text1"/>
          <w:sz w:val="18"/>
          <w:szCs w:val="18"/>
        </w:rPr>
        <w:t>lokalita</w:t>
      </w:r>
    </w:p>
    <w:p w14:paraId="173DC5A0" w14:textId="77777777" w:rsidR="00F73A3B" w:rsidRPr="00A64F59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zúčtovací období</w:t>
      </w:r>
    </w:p>
    <w:p w14:paraId="173DC5A1" w14:textId="77777777" w:rsidR="00F73A3B" w:rsidRPr="00A64F59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A64F59">
        <w:rPr>
          <w:rFonts w:ascii="Verdana" w:hAnsi="Verdana" w:cstheme="minorBidi"/>
          <w:color w:val="000000" w:themeColor="text1"/>
          <w:sz w:val="18"/>
          <w:szCs w:val="18"/>
        </w:rPr>
        <w:t xml:space="preserve">množství spotřebovaného paliva v měrných jednotkách a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nákladů v </w:t>
      </w:r>
      <w:r w:rsidRPr="00A64F59">
        <w:rPr>
          <w:rFonts w:ascii="Verdana" w:hAnsi="Verdana" w:cstheme="minorBidi"/>
          <w:color w:val="000000" w:themeColor="text1"/>
          <w:sz w:val="18"/>
          <w:szCs w:val="18"/>
        </w:rPr>
        <w:t xml:space="preserve">Kč </w:t>
      </w:r>
    </w:p>
    <w:p w14:paraId="173DC5A2" w14:textId="77777777" w:rsidR="00F73A3B" w:rsidRPr="00A64F59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výběr </w:t>
      </w:r>
      <w:r w:rsidRPr="00A64F59">
        <w:rPr>
          <w:rFonts w:ascii="Verdana" w:hAnsi="Verdana" w:cstheme="minorBidi"/>
          <w:color w:val="000000" w:themeColor="text1"/>
          <w:sz w:val="18"/>
          <w:szCs w:val="18"/>
        </w:rPr>
        <w:t>výhřevnosti jednotlivých druhů paliv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dle tabulky</w:t>
      </w:r>
      <w:r w:rsidRPr="00A64F59">
        <w:rPr>
          <w:rFonts w:ascii="Verdana" w:hAnsi="Verdana" w:cstheme="minorBidi"/>
          <w:color w:val="000000" w:themeColor="text1"/>
          <w:sz w:val="18"/>
          <w:szCs w:val="18"/>
        </w:rPr>
        <w:t xml:space="preserve"> ERÚ s možností ručního zadání výhřevnosti z faktury</w:t>
      </w:r>
    </w:p>
    <w:p w14:paraId="173DC5A3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výpočet množství energie v palivu v GJ (s přepočtem na MWh) </w:t>
      </w:r>
    </w:p>
    <w:p w14:paraId="173DC5A4" w14:textId="023C47D6" w:rsidR="00F73A3B" w:rsidRDefault="00F73A3B" w:rsidP="00F73A3B">
      <w:pPr>
        <w:pStyle w:val="Odstavecseseznamem"/>
        <w:ind w:left="644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= vzorec množství x </w:t>
      </w:r>
      <w:r w:rsidR="00CC0CD2">
        <w:rPr>
          <w:rFonts w:ascii="Verdana" w:hAnsi="Verdana" w:cstheme="minorBidi"/>
          <w:color w:val="000000" w:themeColor="text1"/>
          <w:sz w:val="18"/>
          <w:szCs w:val="18"/>
        </w:rPr>
        <w:t>výhřevnost (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pro </w:t>
      </w:r>
      <w:proofErr w:type="spellStart"/>
      <w:r>
        <w:rPr>
          <w:rFonts w:ascii="Verdana" w:hAnsi="Verdana" w:cstheme="minorBidi"/>
          <w:color w:val="000000" w:themeColor="text1"/>
          <w:sz w:val="18"/>
          <w:szCs w:val="18"/>
        </w:rPr>
        <w:t>EnMS</w:t>
      </w:r>
      <w:proofErr w:type="spellEnd"/>
      <w:r>
        <w:rPr>
          <w:rFonts w:ascii="Verdana" w:hAnsi="Verdana" w:cstheme="minorBidi"/>
          <w:color w:val="000000" w:themeColor="text1"/>
          <w:sz w:val="18"/>
          <w:szCs w:val="18"/>
        </w:rPr>
        <w:t xml:space="preserve"> a ESG)</w:t>
      </w:r>
    </w:p>
    <w:p w14:paraId="173DC5A5" w14:textId="77777777" w:rsidR="00F73A3B" w:rsidRPr="007563F1" w:rsidRDefault="00F73A3B" w:rsidP="00F73A3B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7563F1">
        <w:rPr>
          <w:rFonts w:ascii="Verdana" w:hAnsi="Verdana"/>
          <w:sz w:val="18"/>
          <w:szCs w:val="18"/>
        </w:rPr>
        <w:t>meziroční porovnání spotřeb</w:t>
      </w:r>
    </w:p>
    <w:p w14:paraId="173DC5A6" w14:textId="77777777" w:rsidR="00F73A3B" w:rsidRPr="007563F1" w:rsidRDefault="00F73A3B" w:rsidP="00F73A3B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7563F1">
        <w:rPr>
          <w:rFonts w:ascii="Verdana" w:hAnsi="Verdana" w:cstheme="minorBidi"/>
          <w:sz w:val="18"/>
          <w:szCs w:val="18"/>
        </w:rPr>
        <w:t>zajistit provázání OM s IC budovy</w:t>
      </w:r>
    </w:p>
    <w:p w14:paraId="173DC5A7" w14:textId="77777777" w:rsidR="00F73A3B" w:rsidRDefault="00F73A3B" w:rsidP="00F73A3B">
      <w:pPr>
        <w:jc w:val="both"/>
        <w:rPr>
          <w:rFonts w:ascii="Verdana" w:hAnsi="Verdana"/>
          <w:sz w:val="18"/>
          <w:szCs w:val="18"/>
        </w:rPr>
      </w:pPr>
    </w:p>
    <w:p w14:paraId="173DC5A8" w14:textId="77777777" w:rsidR="00F73A3B" w:rsidRPr="007F553C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Označit </w:t>
      </w:r>
      <w:r w:rsidRPr="007F553C">
        <w:rPr>
          <w:rFonts w:ascii="Verdana" w:hAnsi="Verdana"/>
          <w:b/>
          <w:sz w:val="18"/>
          <w:szCs w:val="18"/>
        </w:rPr>
        <w:t>obnovitelné</w:t>
      </w:r>
      <w:r w:rsidRPr="007F553C">
        <w:rPr>
          <w:rFonts w:ascii="Verdana" w:hAnsi="Verdana"/>
          <w:sz w:val="18"/>
          <w:szCs w:val="18"/>
        </w:rPr>
        <w:t xml:space="preserve"> a </w:t>
      </w:r>
      <w:r w:rsidRPr="007F553C">
        <w:rPr>
          <w:rFonts w:ascii="Verdana" w:hAnsi="Verdana"/>
          <w:b/>
          <w:sz w:val="18"/>
          <w:szCs w:val="18"/>
        </w:rPr>
        <w:t>neobnovitelné</w:t>
      </w:r>
      <w:r w:rsidRPr="007F553C">
        <w:rPr>
          <w:rFonts w:ascii="Verdana" w:hAnsi="Verdana"/>
          <w:sz w:val="18"/>
          <w:szCs w:val="18"/>
        </w:rPr>
        <w:t xml:space="preserve"> zdroje</w:t>
      </w:r>
      <w:r>
        <w:rPr>
          <w:rFonts w:ascii="Verdana" w:hAnsi="Verdana"/>
          <w:sz w:val="18"/>
          <w:szCs w:val="18"/>
        </w:rPr>
        <w:t>.</w:t>
      </w:r>
    </w:p>
    <w:p w14:paraId="173DC5A9" w14:textId="77777777" w:rsidR="00F73A3B" w:rsidRPr="008B4948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E87421">
        <w:rPr>
          <w:rFonts w:ascii="Verdana" w:hAnsi="Verdana" w:cstheme="minorBidi"/>
          <w:color w:val="000000" w:themeColor="text1"/>
          <w:sz w:val="18"/>
          <w:szCs w:val="18"/>
        </w:rPr>
        <w:t>Reflektovat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</w:t>
      </w:r>
      <w:r w:rsidRPr="00E87421">
        <w:rPr>
          <w:rFonts w:ascii="Verdana" w:hAnsi="Verdana" w:cstheme="minorBidi"/>
          <w:color w:val="000000" w:themeColor="text1"/>
          <w:sz w:val="18"/>
          <w:szCs w:val="18"/>
        </w:rPr>
        <w:t xml:space="preserve">možnost </w:t>
      </w:r>
      <w:r w:rsidRPr="0002096F">
        <w:rPr>
          <w:rFonts w:ascii="Verdana" w:hAnsi="Verdana" w:cstheme="minorBidi"/>
          <w:b/>
          <w:color w:val="000000" w:themeColor="text1"/>
          <w:sz w:val="18"/>
          <w:szCs w:val="18"/>
        </w:rPr>
        <w:t>změny paliva</w:t>
      </w:r>
      <w:r w:rsidRPr="008B4948">
        <w:rPr>
          <w:rFonts w:ascii="Verdana" w:hAnsi="Verdana" w:cstheme="minorBidi"/>
          <w:color w:val="000000" w:themeColor="text1"/>
          <w:sz w:val="18"/>
          <w:szCs w:val="18"/>
        </w:rPr>
        <w:t xml:space="preserve"> v průběhu roku</w:t>
      </w:r>
      <w:r>
        <w:rPr>
          <w:rFonts w:ascii="Verdana" w:hAnsi="Verdana" w:cstheme="minorBidi"/>
          <w:color w:val="000000" w:themeColor="text1"/>
          <w:sz w:val="18"/>
          <w:szCs w:val="18"/>
        </w:rPr>
        <w:t>.</w:t>
      </w:r>
      <w:r w:rsidRPr="008B4948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</w:p>
    <w:p w14:paraId="173DC5AA" w14:textId="77777777" w:rsidR="00F73A3B" w:rsidRPr="008A2D00" w:rsidRDefault="00F73A3B" w:rsidP="00F73A3B">
      <w:pPr>
        <w:jc w:val="both"/>
        <w:rPr>
          <w:rFonts w:ascii="Verdana" w:hAnsi="Verdana" w:cstheme="minorBidi"/>
          <w:color w:val="C0504D" w:themeColor="accent2"/>
          <w:sz w:val="18"/>
          <w:szCs w:val="18"/>
        </w:rPr>
      </w:pPr>
    </w:p>
    <w:p w14:paraId="173DC5AB" w14:textId="77777777" w:rsidR="00F73A3B" w:rsidRPr="00D53622" w:rsidRDefault="00F73A3B" w:rsidP="00F73A3B">
      <w:pPr>
        <w:jc w:val="both"/>
        <w:rPr>
          <w:rFonts w:ascii="Verdana" w:hAnsi="Verdana" w:cstheme="minorBidi"/>
          <w:b/>
          <w:color w:val="FF5200"/>
          <w:sz w:val="18"/>
          <w:szCs w:val="18"/>
        </w:rPr>
      </w:pPr>
      <w:r w:rsidRPr="00D53622">
        <w:rPr>
          <w:rFonts w:ascii="Verdana" w:hAnsi="Verdana" w:cstheme="minorBidi"/>
          <w:b/>
          <w:color w:val="FF5200"/>
          <w:sz w:val="18"/>
          <w:szCs w:val="18"/>
        </w:rPr>
        <w:t>4/ Výroba tepelné energie (kotelny)</w:t>
      </w:r>
    </w:p>
    <w:p w14:paraId="173DC5AC" w14:textId="77777777" w:rsidR="00F73A3B" w:rsidRDefault="00F73A3B" w:rsidP="00F73A3B">
      <w:pPr>
        <w:jc w:val="both"/>
        <w:rPr>
          <w:rFonts w:ascii="Verdana" w:hAnsi="Verdana" w:cstheme="minorBidi"/>
          <w:b/>
          <w:color w:val="FF0000"/>
          <w:sz w:val="18"/>
          <w:szCs w:val="18"/>
        </w:rPr>
      </w:pPr>
    </w:p>
    <w:p w14:paraId="173DC5AD" w14:textId="77777777" w:rsidR="00F73A3B" w:rsidRDefault="00F73A3B" w:rsidP="00F73A3B">
      <w:pPr>
        <w:jc w:val="both"/>
        <w:rPr>
          <w:rFonts w:ascii="Verdana" w:hAnsi="Verdana" w:cstheme="minorBidi"/>
          <w:sz w:val="18"/>
          <w:szCs w:val="18"/>
        </w:rPr>
      </w:pPr>
      <w:r>
        <w:rPr>
          <w:rFonts w:ascii="Verdana" w:hAnsi="Verdana" w:cstheme="minorBidi"/>
          <w:b/>
          <w:color w:val="000000" w:themeColor="text1"/>
          <w:sz w:val="18"/>
          <w:szCs w:val="18"/>
        </w:rPr>
        <w:t>T</w:t>
      </w:r>
      <w:r w:rsidRPr="00D52079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epelná energie </w:t>
      </w:r>
      <w:r w:rsidRPr="00D52079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vyrobená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v kotelnách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provozovaných SŽ </w:t>
      </w:r>
      <w:r>
        <w:rPr>
          <w:rFonts w:ascii="Verdana" w:hAnsi="Verdana" w:cstheme="minorBidi"/>
          <w:sz w:val="18"/>
          <w:szCs w:val="18"/>
        </w:rPr>
        <w:t>s</w:t>
      </w:r>
      <w:r w:rsidRPr="00987E8D">
        <w:rPr>
          <w:rFonts w:ascii="Verdana" w:hAnsi="Verdana" w:cstheme="minorBidi"/>
          <w:sz w:val="18"/>
          <w:szCs w:val="18"/>
        </w:rPr>
        <w:t> vazbou na spotřebu paliv</w:t>
      </w:r>
    </w:p>
    <w:p w14:paraId="173DC5AE" w14:textId="77777777" w:rsidR="00F73A3B" w:rsidRDefault="00F73A3B" w:rsidP="00F73A3B">
      <w:pPr>
        <w:jc w:val="both"/>
        <w:rPr>
          <w:rFonts w:ascii="Verdana" w:hAnsi="Verdana" w:cstheme="minorBidi"/>
          <w:sz w:val="18"/>
          <w:szCs w:val="18"/>
        </w:rPr>
      </w:pPr>
    </w:p>
    <w:p w14:paraId="173DC5AF" w14:textId="27D9EA8D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8459A5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 xml:space="preserve">Současný </w:t>
      </w:r>
      <w:r w:rsidR="004F7624" w:rsidRPr="008459A5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stav</w:t>
      </w:r>
      <w:r w:rsidR="004F7624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– excelové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tabulky nebo excelový program externí společnosti 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>energetici OOES</w:t>
      </w:r>
    </w:p>
    <w:p w14:paraId="173DC5B0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B1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8459A5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Požadovaný stav</w:t>
      </w:r>
      <w:r w:rsidRPr="00897332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</w:t>
      </w:r>
      <w:r w:rsidRPr="00897332">
        <w:rPr>
          <w:rFonts w:ascii="Verdana" w:hAnsi="Verdana" w:cstheme="minorBidi"/>
          <w:color w:val="000000" w:themeColor="text1"/>
          <w:sz w:val="18"/>
          <w:szCs w:val="18"/>
        </w:rPr>
        <w:t>– evidence v</w:t>
      </w:r>
      <w:r w:rsidR="00A4288E">
        <w:rPr>
          <w:rFonts w:ascii="Verdana" w:hAnsi="Verdana" w:cstheme="minorBidi"/>
          <w:color w:val="000000" w:themeColor="text1"/>
          <w:sz w:val="18"/>
          <w:szCs w:val="18"/>
        </w:rPr>
        <w:t> </w:t>
      </w:r>
      <w:r w:rsidRPr="00897332">
        <w:rPr>
          <w:rFonts w:ascii="Verdana" w:hAnsi="Verdana" w:cstheme="minorBidi"/>
          <w:color w:val="000000" w:themeColor="text1"/>
          <w:sz w:val="18"/>
          <w:szCs w:val="18"/>
        </w:rPr>
        <w:t>SAP</w:t>
      </w:r>
    </w:p>
    <w:p w14:paraId="173DC5B2" w14:textId="77777777" w:rsidR="00A4288E" w:rsidRDefault="00A4288E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B3" w14:textId="77777777" w:rsidR="00F73A3B" w:rsidRDefault="00F73A3B" w:rsidP="00F73A3B">
      <w:pPr>
        <w:jc w:val="both"/>
        <w:rPr>
          <w:rFonts w:ascii="Verdana" w:hAnsi="Verdana" w:cstheme="minorBidi"/>
          <w:sz w:val="18"/>
          <w:szCs w:val="18"/>
        </w:rPr>
      </w:pPr>
      <w:r w:rsidRPr="00011DFD">
        <w:rPr>
          <w:rFonts w:ascii="Verdana" w:hAnsi="Verdana" w:cstheme="minorBidi"/>
          <w:b/>
          <w:sz w:val="18"/>
          <w:szCs w:val="18"/>
        </w:rPr>
        <w:t>Náležitosti evidence</w:t>
      </w:r>
      <w:r>
        <w:rPr>
          <w:rFonts w:ascii="Verdana" w:hAnsi="Verdana" w:cstheme="minorBidi"/>
          <w:b/>
          <w:sz w:val="18"/>
          <w:szCs w:val="18"/>
        </w:rPr>
        <w:t xml:space="preserve"> vyrobené tepelné energie</w:t>
      </w:r>
      <w:r>
        <w:rPr>
          <w:rFonts w:ascii="Verdana" w:hAnsi="Verdana" w:cstheme="minorBidi"/>
          <w:sz w:val="18"/>
          <w:szCs w:val="18"/>
        </w:rPr>
        <w:t>:</w:t>
      </w:r>
    </w:p>
    <w:p w14:paraId="173DC5B4" w14:textId="77777777" w:rsidR="00F73A3B" w:rsidRPr="000A7BE5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sz w:val="18"/>
          <w:szCs w:val="18"/>
        </w:rPr>
        <w:t>lokalita</w:t>
      </w:r>
      <w:r w:rsidRPr="0002096F">
        <w:rPr>
          <w:rFonts w:ascii="Verdana" w:hAnsi="Verdana" w:cstheme="minorBidi"/>
          <w:sz w:val="18"/>
          <w:szCs w:val="18"/>
        </w:rPr>
        <w:t xml:space="preserve"> </w:t>
      </w:r>
      <w:r>
        <w:rPr>
          <w:rFonts w:ascii="Verdana" w:hAnsi="Verdana" w:cstheme="minorBidi"/>
          <w:sz w:val="18"/>
          <w:szCs w:val="18"/>
        </w:rPr>
        <w:t>(</w:t>
      </w:r>
      <w:r w:rsidRPr="000A7BE5">
        <w:rPr>
          <w:rFonts w:ascii="Verdana" w:hAnsi="Verdana" w:cstheme="minorBidi"/>
          <w:color w:val="000000" w:themeColor="text1"/>
          <w:sz w:val="18"/>
          <w:szCs w:val="18"/>
        </w:rPr>
        <w:t>adresa kotelny</w:t>
      </w:r>
      <w:r>
        <w:rPr>
          <w:rFonts w:ascii="Verdana" w:hAnsi="Verdana" w:cstheme="minorBidi"/>
          <w:color w:val="000000" w:themeColor="text1"/>
          <w:sz w:val="18"/>
          <w:szCs w:val="18"/>
        </w:rPr>
        <w:t>)</w:t>
      </w:r>
      <w:r w:rsidRPr="000A7BE5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</w:p>
    <w:p w14:paraId="173DC5B5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3D277B">
        <w:rPr>
          <w:rFonts w:ascii="Verdana" w:hAnsi="Verdana" w:cstheme="minorBidi"/>
          <w:color w:val="000000" w:themeColor="text1"/>
          <w:sz w:val="18"/>
          <w:szCs w:val="18"/>
        </w:rPr>
        <w:t>zúčtovací období</w:t>
      </w:r>
    </w:p>
    <w:p w14:paraId="173DC5B6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0A7BE5">
        <w:rPr>
          <w:rFonts w:ascii="Verdana" w:hAnsi="Verdana" w:cstheme="minorBidi"/>
          <w:color w:val="000000" w:themeColor="text1"/>
          <w:sz w:val="18"/>
          <w:szCs w:val="18"/>
        </w:rPr>
        <w:t xml:space="preserve">název topného zdroje </w:t>
      </w:r>
    </w:p>
    <w:p w14:paraId="173DC5B7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zakázka kotelny</w:t>
      </w:r>
    </w:p>
    <w:p w14:paraId="173DC5B8" w14:textId="77777777" w:rsidR="00F73A3B" w:rsidRPr="000A7BE5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0A7BE5">
        <w:rPr>
          <w:rFonts w:ascii="Verdana" w:hAnsi="Verdana" w:cstheme="minorBidi"/>
          <w:color w:val="000000" w:themeColor="text1"/>
          <w:sz w:val="18"/>
          <w:szCs w:val="18"/>
        </w:rPr>
        <w:t>pracovní úsek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(OŘ)</w:t>
      </w:r>
    </w:p>
    <w:p w14:paraId="173DC5B9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číslo fakturačního měřidla (měřidel) </w:t>
      </w:r>
    </w:p>
    <w:p w14:paraId="173DC5BA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výroba tepelné energie </w:t>
      </w:r>
    </w:p>
    <w:p w14:paraId="173DC5BB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použité zdroje (palivo)</w:t>
      </w:r>
    </w:p>
    <w:p w14:paraId="173DC5BC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možnost kombinace topných zdrojů: jeden hlavní topný zdroj a více podružných zdrojů (např. pro ohřev vody mimo topnou sezónu, příp. </w:t>
      </w:r>
      <w:proofErr w:type="spellStart"/>
      <w:r>
        <w:rPr>
          <w:rFonts w:ascii="Verdana" w:hAnsi="Verdana" w:cstheme="minorBidi"/>
          <w:color w:val="000000" w:themeColor="text1"/>
          <w:sz w:val="18"/>
          <w:szCs w:val="18"/>
        </w:rPr>
        <w:t>dotápění</w:t>
      </w:r>
      <w:proofErr w:type="spellEnd"/>
      <w:r>
        <w:rPr>
          <w:rFonts w:ascii="Verdana" w:hAnsi="Verdana" w:cstheme="minorBidi"/>
          <w:color w:val="000000" w:themeColor="text1"/>
          <w:sz w:val="18"/>
          <w:szCs w:val="18"/>
        </w:rPr>
        <w:t xml:space="preserve"> nebo náhradní zdroj v rámci topné sezóny)</w:t>
      </w:r>
    </w:p>
    <w:p w14:paraId="173DC5BD" w14:textId="77777777" w:rsidR="00F73A3B" w:rsidRPr="00686419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BE" w14:textId="77777777" w:rsidR="00F73A3B" w:rsidRDefault="00F73A3B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Měřená vyrobená tepelná energie: </w:t>
      </w:r>
    </w:p>
    <w:p w14:paraId="173DC5BF" w14:textId="77777777" w:rsidR="00F73A3B" w:rsidRDefault="00F73A3B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5C0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3E5E38">
        <w:rPr>
          <w:rFonts w:ascii="Verdana" w:hAnsi="Verdana" w:cstheme="minorBidi"/>
          <w:color w:val="000000" w:themeColor="text1"/>
          <w:sz w:val="18"/>
          <w:szCs w:val="18"/>
        </w:rPr>
        <w:t xml:space="preserve">evidence </w:t>
      </w:r>
      <w:r w:rsidRPr="00D52079">
        <w:rPr>
          <w:rFonts w:ascii="Verdana" w:hAnsi="Verdana" w:cstheme="minorBidi"/>
          <w:color w:val="000000" w:themeColor="text1"/>
          <w:sz w:val="18"/>
          <w:szCs w:val="18"/>
        </w:rPr>
        <w:t>měřeného</w:t>
      </w:r>
      <w:r w:rsidRPr="003260E9">
        <w:rPr>
          <w:rFonts w:ascii="Verdana" w:hAnsi="Verdana" w:cstheme="minorBidi"/>
          <w:color w:val="000000" w:themeColor="text1"/>
          <w:sz w:val="18"/>
          <w:szCs w:val="18"/>
        </w:rPr>
        <w:t xml:space="preserve"> množství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vyrobené tepelné energie pro vytápění v</w:t>
      </w:r>
      <w:r w:rsidR="00AB25D3">
        <w:rPr>
          <w:rFonts w:ascii="Verdana" w:hAnsi="Verdana" w:cstheme="minorBidi"/>
          <w:color w:val="000000" w:themeColor="text1"/>
          <w:sz w:val="18"/>
          <w:szCs w:val="18"/>
        </w:rPr>
        <w:t> </w:t>
      </w:r>
      <w:r>
        <w:rPr>
          <w:rFonts w:ascii="Verdana" w:hAnsi="Verdana" w:cstheme="minorBidi"/>
          <w:color w:val="000000" w:themeColor="text1"/>
          <w:sz w:val="18"/>
          <w:szCs w:val="18"/>
        </w:rPr>
        <w:t>GJ</w:t>
      </w:r>
      <w:r w:rsidR="00AB25D3">
        <w:rPr>
          <w:rFonts w:ascii="Verdana" w:hAnsi="Verdana" w:cstheme="minorBidi"/>
          <w:color w:val="000000" w:themeColor="text1"/>
          <w:sz w:val="18"/>
          <w:szCs w:val="18"/>
        </w:rPr>
        <w:t>/</w:t>
      </w:r>
      <w:r>
        <w:rPr>
          <w:rFonts w:ascii="Verdana" w:hAnsi="Verdana" w:cstheme="minorBidi"/>
          <w:color w:val="000000" w:themeColor="text1"/>
          <w:sz w:val="18"/>
          <w:szCs w:val="18"/>
        </w:rPr>
        <w:t>MWh a nákladů v Kč</w:t>
      </w:r>
    </w:p>
    <w:p w14:paraId="173DC5C1" w14:textId="26FDB5AD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D52079">
        <w:rPr>
          <w:rFonts w:ascii="Verdana" w:hAnsi="Verdana" w:cstheme="minorBidi"/>
          <w:color w:val="000000" w:themeColor="text1"/>
          <w:sz w:val="18"/>
          <w:szCs w:val="18"/>
        </w:rPr>
        <w:t xml:space="preserve">evidence měřeného množství vyrobené tepelné energie pro centralizovanou přípravu teplé </w:t>
      </w:r>
      <w:r w:rsidR="00CA4D38" w:rsidRPr="00D52079">
        <w:rPr>
          <w:rFonts w:ascii="Verdana" w:hAnsi="Verdana" w:cstheme="minorBidi"/>
          <w:color w:val="000000" w:themeColor="text1"/>
          <w:sz w:val="18"/>
          <w:szCs w:val="18"/>
        </w:rPr>
        <w:t>vody GJ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(s přepočtem na</w:t>
      </w:r>
      <w:r w:rsidRPr="00D52079">
        <w:rPr>
          <w:rFonts w:ascii="Verdana" w:hAnsi="Verdana" w:cstheme="minorBidi"/>
          <w:color w:val="000000" w:themeColor="text1"/>
          <w:sz w:val="18"/>
          <w:szCs w:val="18"/>
        </w:rPr>
        <w:t xml:space="preserve"> MWh</w:t>
      </w:r>
      <w:r>
        <w:rPr>
          <w:rFonts w:ascii="Verdana" w:hAnsi="Verdana" w:cstheme="minorBidi"/>
          <w:color w:val="000000" w:themeColor="text1"/>
          <w:sz w:val="18"/>
          <w:szCs w:val="18"/>
        </w:rPr>
        <w:t>)</w:t>
      </w:r>
      <w:r w:rsidRPr="00D52079">
        <w:rPr>
          <w:rFonts w:ascii="Verdana" w:hAnsi="Verdana" w:cstheme="minorBidi"/>
          <w:color w:val="000000" w:themeColor="text1"/>
          <w:sz w:val="18"/>
          <w:szCs w:val="18"/>
        </w:rPr>
        <w:t xml:space="preserve"> a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nákladů v </w:t>
      </w:r>
      <w:r w:rsidRPr="00D52079">
        <w:rPr>
          <w:rFonts w:ascii="Verdana" w:hAnsi="Verdana" w:cstheme="minorBidi"/>
          <w:color w:val="000000" w:themeColor="text1"/>
          <w:sz w:val="18"/>
          <w:szCs w:val="18"/>
        </w:rPr>
        <w:t>Kč</w:t>
      </w:r>
    </w:p>
    <w:p w14:paraId="173DC5C2" w14:textId="77777777" w:rsidR="00F73A3B" w:rsidRPr="00604BDF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604BDF">
        <w:rPr>
          <w:rFonts w:ascii="Verdana" w:hAnsi="Verdana" w:cstheme="minorBidi"/>
          <w:color w:val="000000" w:themeColor="text1"/>
          <w:sz w:val="18"/>
          <w:szCs w:val="18"/>
        </w:rPr>
        <w:t>počáteční a konečný stav kalorimetru; konečný a počáteční stav při výměně vodoměru</w:t>
      </w:r>
    </w:p>
    <w:p w14:paraId="173DC5C3" w14:textId="2DC63B85" w:rsidR="00F73A3B" w:rsidRPr="00CC30D0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CC30D0">
        <w:rPr>
          <w:rFonts w:ascii="Verdana" w:hAnsi="Verdana" w:cstheme="minorBidi"/>
          <w:color w:val="000000" w:themeColor="text1"/>
          <w:sz w:val="18"/>
          <w:szCs w:val="18"/>
        </w:rPr>
        <w:t xml:space="preserve">kalkulace ceny tepelné energie (Kč) </w:t>
      </w:r>
      <w:r>
        <w:rPr>
          <w:rFonts w:ascii="Verdana" w:hAnsi="Verdana" w:cstheme="minorBidi"/>
          <w:color w:val="000000" w:themeColor="text1"/>
          <w:sz w:val="18"/>
          <w:szCs w:val="18"/>
        </w:rPr>
        <w:t>pro více úrovní předání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 xml:space="preserve"> – nákladové položky na zakázkách V750* (</w:t>
      </w:r>
      <w:r w:rsidRPr="00987E8D">
        <w:rPr>
          <w:rFonts w:ascii="Verdana" w:hAnsi="Verdana" w:cstheme="minorBidi"/>
          <w:color w:val="000000" w:themeColor="text1"/>
          <w:sz w:val="18"/>
          <w:szCs w:val="18"/>
        </w:rPr>
        <w:t xml:space="preserve">kalkulační vzorec ceny tepelné energie – příloha aktuálního cenového rozhodnutí Energetického regulačního </w:t>
      </w:r>
      <w:r w:rsidR="00CA4D38" w:rsidRPr="00987E8D">
        <w:rPr>
          <w:rFonts w:ascii="Verdana" w:hAnsi="Verdana" w:cstheme="minorBidi"/>
          <w:color w:val="000000" w:themeColor="text1"/>
          <w:sz w:val="18"/>
          <w:szCs w:val="18"/>
        </w:rPr>
        <w:t>úřadu k</w:t>
      </w:r>
      <w:r w:rsidRPr="00987E8D">
        <w:rPr>
          <w:rFonts w:ascii="Verdana" w:hAnsi="Verdana" w:cstheme="minorBidi"/>
          <w:color w:val="000000" w:themeColor="text1"/>
          <w:sz w:val="18"/>
          <w:szCs w:val="18"/>
        </w:rPr>
        <w:t> cenám tepelné energie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>)</w:t>
      </w:r>
    </w:p>
    <w:p w14:paraId="173DC5C4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CC30D0">
        <w:rPr>
          <w:rFonts w:ascii="Verdana" w:hAnsi="Verdana" w:cstheme="minorBidi"/>
          <w:color w:val="000000" w:themeColor="text1"/>
          <w:sz w:val="18"/>
          <w:szCs w:val="18"/>
        </w:rPr>
        <w:t>oddělení měřeného množství vyrobené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 xml:space="preserve">tepelné energie a nákladů pro cizí vlastníky objektů k re-fakturaci </w:t>
      </w:r>
    </w:p>
    <w:p w14:paraId="173DC5C5" w14:textId="77777777" w:rsidR="00F73A3B" w:rsidRPr="00D74A10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D74A10">
        <w:rPr>
          <w:rFonts w:ascii="Verdana" w:hAnsi="Verdana" w:cstheme="minorBidi"/>
          <w:b/>
          <w:color w:val="000000" w:themeColor="text1"/>
          <w:sz w:val="18"/>
          <w:szCs w:val="18"/>
        </w:rPr>
        <w:lastRenderedPageBreak/>
        <w:t xml:space="preserve">stanovení množství tepelné energie a nákladů, které vstupují do ZVN </w:t>
      </w:r>
    </w:p>
    <w:p w14:paraId="173DC5C6" w14:textId="77777777" w:rsidR="00F73A3B" w:rsidRPr="00C804D2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C804D2">
        <w:rPr>
          <w:rFonts w:ascii="Verdana" w:hAnsi="Verdana"/>
          <w:sz w:val="18"/>
          <w:szCs w:val="18"/>
        </w:rPr>
        <w:t>meziroční porovnání spotřeb</w:t>
      </w:r>
    </w:p>
    <w:p w14:paraId="173DC5C7" w14:textId="77777777" w:rsidR="00F73A3B" w:rsidRPr="003D3E90" w:rsidRDefault="00F73A3B" w:rsidP="00F73A3B">
      <w:pPr>
        <w:pStyle w:val="Odstavecseseznamem"/>
        <w:numPr>
          <w:ilvl w:val="0"/>
          <w:numId w:val="35"/>
        </w:numPr>
        <w:rPr>
          <w:rFonts w:ascii="Verdana" w:hAnsi="Verdana"/>
          <w:b/>
          <w:color w:val="000000"/>
          <w:sz w:val="18"/>
          <w:szCs w:val="18"/>
        </w:rPr>
      </w:pPr>
      <w:r w:rsidRPr="007563F1">
        <w:rPr>
          <w:rFonts w:ascii="Verdana" w:hAnsi="Verdana"/>
          <w:sz w:val="18"/>
          <w:szCs w:val="18"/>
        </w:rPr>
        <w:t>oddělit spotřebu z</w:t>
      </w:r>
      <w:r w:rsidRPr="003D3E90">
        <w:rPr>
          <w:rFonts w:ascii="Verdana" w:hAnsi="Verdana"/>
          <w:sz w:val="18"/>
          <w:szCs w:val="18"/>
        </w:rPr>
        <w:t> obnovitelných a neobnovitelných zdrojů</w:t>
      </w:r>
    </w:p>
    <w:p w14:paraId="173DC5C8" w14:textId="77777777" w:rsidR="00B40E71" w:rsidRDefault="00B40E71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5C9" w14:textId="77777777" w:rsidR="00F73A3B" w:rsidRPr="00987E8D" w:rsidRDefault="00F73A3B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987E8D">
        <w:rPr>
          <w:rFonts w:ascii="Verdana" w:hAnsi="Verdana" w:cstheme="minorBidi"/>
          <w:b/>
          <w:color w:val="000000" w:themeColor="text1"/>
          <w:sz w:val="18"/>
          <w:szCs w:val="18"/>
        </w:rPr>
        <w:t>Neměřená vyrobená tepelná energie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>:</w:t>
      </w:r>
      <w:r w:rsidRPr="00987E8D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</w:t>
      </w:r>
    </w:p>
    <w:p w14:paraId="173DC5CA" w14:textId="77777777" w:rsidR="00F73A3B" w:rsidRPr="000A7BE5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tabulka účinností tepelných zdrojů dle použitého paliva dle ERÚ s možností zadat účinnost tepelného zdroje ručně dle měření účinnosti </w:t>
      </w:r>
    </w:p>
    <w:p w14:paraId="173DC5CB" w14:textId="20F06173" w:rsidR="00F73A3B" w:rsidRPr="00D52079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CC30D0">
        <w:rPr>
          <w:rFonts w:ascii="Verdana" w:hAnsi="Verdana" w:cstheme="minorBidi"/>
          <w:color w:val="000000" w:themeColor="text1"/>
          <w:sz w:val="18"/>
          <w:szCs w:val="18"/>
        </w:rPr>
        <w:t>výpočet množství vyrobené tepelné energie v</w:t>
      </w:r>
      <w:r w:rsidR="00AB25D3">
        <w:rPr>
          <w:rFonts w:ascii="Verdana" w:hAnsi="Verdana" w:cstheme="minorBidi"/>
          <w:color w:val="000000" w:themeColor="text1"/>
          <w:sz w:val="18"/>
          <w:szCs w:val="18"/>
        </w:rPr>
        <w:t> 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>GJ</w:t>
      </w:r>
      <w:r w:rsidR="00AB25D3">
        <w:rPr>
          <w:rFonts w:ascii="Verdana" w:hAnsi="Verdana" w:cstheme="minorBidi"/>
          <w:color w:val="000000" w:themeColor="text1"/>
          <w:sz w:val="18"/>
          <w:szCs w:val="18"/>
        </w:rPr>
        <w:t>/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MWh 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 xml:space="preserve">a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nákladů v 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>Kč (</w:t>
      </w:r>
      <w:r w:rsidRPr="00D52079">
        <w:rPr>
          <w:rFonts w:ascii="Verdana" w:hAnsi="Verdana" w:cstheme="minorBidi"/>
          <w:color w:val="000000" w:themeColor="text1"/>
          <w:sz w:val="18"/>
          <w:szCs w:val="18"/>
        </w:rPr>
        <w:t xml:space="preserve">vzorce pro výpočet dle jednotlivých paliv – příloha č. 9 k vyhlášce Energetického regulačního </w:t>
      </w:r>
      <w:r w:rsidR="00CA4D38" w:rsidRPr="00D52079">
        <w:rPr>
          <w:rFonts w:ascii="Verdana" w:hAnsi="Verdana" w:cstheme="minorBidi"/>
          <w:color w:val="000000" w:themeColor="text1"/>
          <w:sz w:val="18"/>
          <w:szCs w:val="18"/>
        </w:rPr>
        <w:t>úřadu č.</w:t>
      </w:r>
      <w:r w:rsidRPr="00D52079">
        <w:rPr>
          <w:rFonts w:ascii="Verdana" w:hAnsi="Verdana" w:cstheme="minorBidi"/>
          <w:color w:val="000000" w:themeColor="text1"/>
          <w:sz w:val="18"/>
          <w:szCs w:val="18"/>
        </w:rPr>
        <w:t xml:space="preserve"> 262/2015 Sb. o regulačním výkaznictví)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</w:p>
    <w:p w14:paraId="173DC5CC" w14:textId="77777777" w:rsidR="00F73A3B" w:rsidRPr="00D52079" w:rsidRDefault="00F73A3B" w:rsidP="00F73A3B">
      <w:pPr>
        <w:pStyle w:val="Odstavecseseznamem"/>
        <w:ind w:left="644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a/ p</w:t>
      </w:r>
      <w:r w:rsidRPr="00D52079">
        <w:rPr>
          <w:rFonts w:ascii="Verdana" w:hAnsi="Verdana" w:cstheme="minorBidi"/>
          <w:color w:val="000000" w:themeColor="text1"/>
          <w:sz w:val="18"/>
          <w:szCs w:val="18"/>
        </w:rPr>
        <w:t>aliva – výhřevnost paliva a účinnost zdroje</w:t>
      </w:r>
    </w:p>
    <w:p w14:paraId="173DC5CD" w14:textId="6451A16F" w:rsidR="00F73A3B" w:rsidRDefault="00F73A3B" w:rsidP="00F73A3B">
      <w:pPr>
        <w:pStyle w:val="Odstavecseseznamem"/>
        <w:ind w:left="644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b/ t</w:t>
      </w:r>
      <w:r w:rsidRPr="00D52079">
        <w:rPr>
          <w:rFonts w:ascii="Verdana" w:hAnsi="Verdana" w:cstheme="minorBidi"/>
          <w:color w:val="000000" w:themeColor="text1"/>
          <w:sz w:val="18"/>
          <w:szCs w:val="18"/>
        </w:rPr>
        <w:t xml:space="preserve">epelná </w:t>
      </w:r>
      <w:r w:rsidR="00CA4D38" w:rsidRPr="00D52079">
        <w:rPr>
          <w:rFonts w:ascii="Verdana" w:hAnsi="Verdana" w:cstheme="minorBidi"/>
          <w:color w:val="000000" w:themeColor="text1"/>
          <w:sz w:val="18"/>
          <w:szCs w:val="18"/>
        </w:rPr>
        <w:t>čerpadla – topný</w:t>
      </w:r>
      <w:r w:rsidRPr="00D52079">
        <w:rPr>
          <w:rFonts w:ascii="Verdana" w:hAnsi="Verdana" w:cstheme="minorBidi"/>
          <w:color w:val="000000" w:themeColor="text1"/>
          <w:sz w:val="18"/>
          <w:szCs w:val="18"/>
        </w:rPr>
        <w:t xml:space="preserve"> faktor </w:t>
      </w:r>
    </w:p>
    <w:p w14:paraId="173DC5CE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s</w:t>
      </w:r>
      <w:r w:rsidRPr="00D52079">
        <w:rPr>
          <w:rFonts w:ascii="Verdana" w:hAnsi="Verdana" w:cstheme="minorBidi"/>
          <w:color w:val="000000" w:themeColor="text1"/>
          <w:sz w:val="18"/>
          <w:szCs w:val="18"/>
        </w:rPr>
        <w:t xml:space="preserve">tanovení množství tepla pro centralizovanou přípravu teplé vody ze spotřeby tepla mimo topné období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v 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>GJ</w:t>
      </w:r>
      <w:r>
        <w:rPr>
          <w:rFonts w:ascii="Verdana" w:hAnsi="Verdana" w:cstheme="minorBidi"/>
          <w:color w:val="000000" w:themeColor="text1"/>
          <w:sz w:val="18"/>
          <w:szCs w:val="18"/>
        </w:rPr>
        <w:t>, MWh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 xml:space="preserve"> a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nákladů v 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>Kč</w:t>
      </w:r>
    </w:p>
    <w:p w14:paraId="173DC5CF" w14:textId="4B797121" w:rsidR="00F73A3B" w:rsidRPr="00CC30D0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CC30D0">
        <w:rPr>
          <w:rFonts w:ascii="Verdana" w:hAnsi="Verdana" w:cstheme="minorBidi"/>
          <w:color w:val="000000" w:themeColor="text1"/>
          <w:sz w:val="18"/>
          <w:szCs w:val="18"/>
        </w:rPr>
        <w:t xml:space="preserve">kalkulace ceny tepelné energie (Kč) </w:t>
      </w:r>
      <w:r>
        <w:rPr>
          <w:rFonts w:ascii="Verdana" w:hAnsi="Verdana" w:cstheme="minorBidi"/>
          <w:color w:val="000000" w:themeColor="text1"/>
          <w:sz w:val="18"/>
          <w:szCs w:val="18"/>
        </w:rPr>
        <w:t>pro více úrovní předání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 xml:space="preserve"> – nákladové položky na zakázkách V750* (</w:t>
      </w:r>
      <w:r w:rsidRPr="00987E8D">
        <w:rPr>
          <w:rFonts w:ascii="Verdana" w:hAnsi="Verdana" w:cstheme="minorBidi"/>
          <w:color w:val="000000" w:themeColor="text1"/>
          <w:sz w:val="18"/>
          <w:szCs w:val="18"/>
        </w:rPr>
        <w:t xml:space="preserve">kalkulační vzorec ceny tepelné energie – příloha aktuálního cenového rozhodnutí Energetického regulačního </w:t>
      </w:r>
      <w:r w:rsidR="00CA4D38" w:rsidRPr="00987E8D">
        <w:rPr>
          <w:rFonts w:ascii="Verdana" w:hAnsi="Verdana" w:cstheme="minorBidi"/>
          <w:color w:val="000000" w:themeColor="text1"/>
          <w:sz w:val="18"/>
          <w:szCs w:val="18"/>
        </w:rPr>
        <w:t>úřadu k</w:t>
      </w:r>
      <w:r w:rsidRPr="00987E8D">
        <w:rPr>
          <w:rFonts w:ascii="Verdana" w:hAnsi="Verdana" w:cstheme="minorBidi"/>
          <w:color w:val="000000" w:themeColor="text1"/>
          <w:sz w:val="18"/>
          <w:szCs w:val="18"/>
        </w:rPr>
        <w:t> cenám tepelné energie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>)</w:t>
      </w:r>
    </w:p>
    <w:p w14:paraId="173DC5D0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D74A10">
        <w:rPr>
          <w:rFonts w:ascii="Verdana" w:hAnsi="Verdana" w:cstheme="minorBidi"/>
          <w:color w:val="000000" w:themeColor="text1"/>
          <w:sz w:val="18"/>
          <w:szCs w:val="18"/>
        </w:rPr>
        <w:t xml:space="preserve">oddělení měřeného množství vyrobené tepelné energie </w:t>
      </w:r>
      <w:r>
        <w:rPr>
          <w:rFonts w:ascii="Verdana" w:hAnsi="Verdana" w:cstheme="minorBidi"/>
          <w:color w:val="000000" w:themeColor="text1"/>
          <w:sz w:val="18"/>
          <w:szCs w:val="18"/>
        </w:rPr>
        <w:t>v</w:t>
      </w:r>
      <w:r w:rsidR="00AB25D3">
        <w:rPr>
          <w:rFonts w:ascii="Verdana" w:hAnsi="Verdana" w:cstheme="minorBidi"/>
          <w:color w:val="000000" w:themeColor="text1"/>
          <w:sz w:val="18"/>
          <w:szCs w:val="18"/>
        </w:rPr>
        <w:t> </w:t>
      </w:r>
      <w:r>
        <w:rPr>
          <w:rFonts w:ascii="Verdana" w:hAnsi="Verdana" w:cstheme="minorBidi"/>
          <w:color w:val="000000" w:themeColor="text1"/>
          <w:sz w:val="18"/>
          <w:szCs w:val="18"/>
        </w:rPr>
        <w:t>GJ</w:t>
      </w:r>
      <w:r w:rsidR="00AB25D3">
        <w:rPr>
          <w:rFonts w:ascii="Verdana" w:hAnsi="Verdana" w:cstheme="minorBidi"/>
          <w:color w:val="000000" w:themeColor="text1"/>
          <w:sz w:val="18"/>
          <w:szCs w:val="18"/>
        </w:rPr>
        <w:t>/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MWh 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 xml:space="preserve">a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nákladů v 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>Kč</w:t>
      </w:r>
      <w:r w:rsidRPr="00D74A10">
        <w:rPr>
          <w:rFonts w:ascii="Verdana" w:hAnsi="Verdana" w:cstheme="minorBidi"/>
          <w:color w:val="000000" w:themeColor="text1"/>
          <w:sz w:val="18"/>
          <w:szCs w:val="18"/>
        </w:rPr>
        <w:t xml:space="preserve"> pro cizí vlastníky objektů k re-fakturaci </w:t>
      </w:r>
    </w:p>
    <w:p w14:paraId="173DC5D1" w14:textId="77777777" w:rsidR="00F73A3B" w:rsidRPr="008A2D00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8A2D00">
        <w:rPr>
          <w:rFonts w:ascii="Verdana" w:hAnsi="Verdana" w:cstheme="minorBidi"/>
          <w:b/>
          <w:color w:val="000000" w:themeColor="text1"/>
          <w:sz w:val="18"/>
          <w:szCs w:val="18"/>
        </w:rPr>
        <w:t>stanovení množství tepelné energie a nákladů, které vstupují do ZVN</w:t>
      </w:r>
    </w:p>
    <w:p w14:paraId="173DC5D2" w14:textId="77777777" w:rsidR="00F73A3B" w:rsidRPr="00C804D2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C804D2">
        <w:rPr>
          <w:rFonts w:ascii="Verdana" w:hAnsi="Verdana"/>
          <w:sz w:val="18"/>
          <w:szCs w:val="18"/>
        </w:rPr>
        <w:t>meziroční porovnání spotřeb</w:t>
      </w:r>
    </w:p>
    <w:p w14:paraId="173DC5D3" w14:textId="77777777" w:rsidR="00F73A3B" w:rsidRPr="003D3E90" w:rsidRDefault="00F73A3B" w:rsidP="00F73A3B">
      <w:pPr>
        <w:pStyle w:val="Odstavecseseznamem"/>
        <w:numPr>
          <w:ilvl w:val="0"/>
          <w:numId w:val="35"/>
        </w:numPr>
        <w:rPr>
          <w:rFonts w:ascii="Verdana" w:hAnsi="Verdana"/>
          <w:b/>
          <w:color w:val="000000"/>
          <w:sz w:val="18"/>
          <w:szCs w:val="18"/>
        </w:rPr>
      </w:pPr>
      <w:r w:rsidRPr="007563F1">
        <w:rPr>
          <w:rFonts w:ascii="Verdana" w:hAnsi="Verdana"/>
          <w:sz w:val="18"/>
          <w:szCs w:val="18"/>
        </w:rPr>
        <w:t>oddělit spotřebu</w:t>
      </w:r>
      <w:r w:rsidRPr="003D3E90">
        <w:rPr>
          <w:rFonts w:ascii="Verdana" w:hAnsi="Verdana"/>
          <w:sz w:val="18"/>
          <w:szCs w:val="18"/>
        </w:rPr>
        <w:t xml:space="preserve"> z obnovitelných a neobnovitelných zdrojů</w:t>
      </w:r>
    </w:p>
    <w:p w14:paraId="173DC5D4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D5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B40E71">
        <w:rPr>
          <w:rFonts w:ascii="Verdana" w:hAnsi="Verdana" w:cstheme="minorBidi"/>
          <w:color w:val="000000" w:themeColor="text1"/>
          <w:sz w:val="18"/>
          <w:szCs w:val="18"/>
        </w:rPr>
        <w:t>Řešení přenosu dat z</w:t>
      </w:r>
      <w:r w:rsidRPr="00E5492C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 měřidel 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>s dálkovým odečtem</w:t>
      </w:r>
      <w:r>
        <w:rPr>
          <w:rFonts w:ascii="Verdana" w:hAnsi="Verdana" w:cstheme="minorBidi"/>
          <w:color w:val="000000" w:themeColor="text1"/>
          <w:sz w:val="18"/>
          <w:szCs w:val="18"/>
        </w:rPr>
        <w:t>.</w:t>
      </w:r>
    </w:p>
    <w:p w14:paraId="173DC5D6" w14:textId="77777777" w:rsidR="00963DB6" w:rsidRDefault="00963DB6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D7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V obou případech r</w:t>
      </w:r>
      <w:r w:rsidRPr="00604BDF">
        <w:rPr>
          <w:rFonts w:ascii="Verdana" w:hAnsi="Verdana" w:cstheme="minorBidi"/>
          <w:color w:val="000000" w:themeColor="text1"/>
          <w:sz w:val="18"/>
          <w:szCs w:val="18"/>
        </w:rPr>
        <w:t xml:space="preserve">eflektovat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možnost </w:t>
      </w:r>
      <w:r w:rsidRPr="00604BDF">
        <w:rPr>
          <w:rFonts w:ascii="Verdana" w:hAnsi="Verdana" w:cstheme="minorBidi"/>
          <w:b/>
          <w:color w:val="000000" w:themeColor="text1"/>
          <w:sz w:val="18"/>
          <w:szCs w:val="18"/>
        </w:rPr>
        <w:t>změn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>y</w:t>
      </w:r>
      <w:r w:rsidRPr="00604BDF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zdroje vytápění</w:t>
      </w:r>
      <w:r w:rsidRPr="00604BDF">
        <w:rPr>
          <w:rFonts w:ascii="Verdana" w:hAnsi="Verdana" w:cstheme="minorBidi"/>
          <w:color w:val="000000" w:themeColor="text1"/>
          <w:sz w:val="18"/>
          <w:szCs w:val="18"/>
        </w:rPr>
        <w:t xml:space="preserve"> VTE/NTE nebo naopak.</w:t>
      </w:r>
    </w:p>
    <w:p w14:paraId="173DC5D8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D9" w14:textId="77777777" w:rsidR="00F73A3B" w:rsidRPr="006148C7" w:rsidRDefault="00F73A3B" w:rsidP="00F73A3B">
      <w:r w:rsidRPr="00243F6F">
        <w:rPr>
          <w:rStyle w:val="normaltextrun"/>
          <w:rFonts w:ascii="Verdana" w:hAnsi="Verdana"/>
          <w:b/>
          <w:color w:val="000000"/>
          <w:sz w:val="18"/>
          <w:szCs w:val="18"/>
        </w:rPr>
        <w:t>Náklady</w:t>
      </w:r>
      <w:r w:rsidRPr="00243F6F">
        <w:rPr>
          <w:rStyle w:val="normaltextrun"/>
          <w:rFonts w:ascii="Verdana" w:hAnsi="Verdana"/>
          <w:color w:val="000000"/>
          <w:sz w:val="18"/>
          <w:szCs w:val="18"/>
        </w:rPr>
        <w:t xml:space="preserve">, které vstupují do výroby tepla, jsou evidovány na CO zakázce dané </w:t>
      </w:r>
      <w:r>
        <w:rPr>
          <w:rStyle w:val="normaltextrun"/>
          <w:rFonts w:ascii="Verdana" w:hAnsi="Verdana"/>
          <w:color w:val="000000"/>
          <w:sz w:val="18"/>
          <w:szCs w:val="18"/>
        </w:rPr>
        <w:t>„</w:t>
      </w:r>
      <w:r w:rsidRPr="00243F6F">
        <w:rPr>
          <w:rStyle w:val="normaltextrun"/>
          <w:rFonts w:ascii="Verdana" w:hAnsi="Verdana"/>
          <w:color w:val="000000"/>
          <w:sz w:val="18"/>
          <w:szCs w:val="18"/>
        </w:rPr>
        <w:t>kotelny</w:t>
      </w:r>
      <w:r>
        <w:rPr>
          <w:rStyle w:val="normaltextrun"/>
          <w:rFonts w:ascii="Verdana" w:hAnsi="Verdana"/>
          <w:color w:val="000000"/>
          <w:sz w:val="18"/>
          <w:szCs w:val="18"/>
        </w:rPr>
        <w:t>“</w:t>
      </w:r>
      <w:r w:rsidRPr="00243F6F">
        <w:rPr>
          <w:rStyle w:val="normaltextrun"/>
          <w:rFonts w:ascii="Verdana" w:hAnsi="Verdana"/>
          <w:color w:val="000000"/>
          <w:sz w:val="18"/>
          <w:szCs w:val="18"/>
        </w:rPr>
        <w:t xml:space="preserve"> vč. režijních nákladů</w:t>
      </w:r>
      <w:r>
        <w:rPr>
          <w:rStyle w:val="normaltextrun"/>
          <w:rFonts w:ascii="Verdana" w:hAnsi="Verdana"/>
          <w:color w:val="000000"/>
          <w:sz w:val="18"/>
          <w:szCs w:val="18"/>
        </w:rPr>
        <w:t>.</w:t>
      </w:r>
    </w:p>
    <w:p w14:paraId="173DC5DA" w14:textId="77777777" w:rsidR="00F73A3B" w:rsidRPr="00604BDF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DB" w14:textId="77777777" w:rsidR="00F73A3B" w:rsidRPr="00D53622" w:rsidRDefault="00F73A3B" w:rsidP="00F73A3B">
      <w:pPr>
        <w:jc w:val="both"/>
        <w:rPr>
          <w:rFonts w:ascii="Verdana" w:hAnsi="Verdana" w:cstheme="minorBidi"/>
          <w:b/>
          <w:color w:val="FF5200"/>
          <w:sz w:val="18"/>
          <w:szCs w:val="18"/>
        </w:rPr>
      </w:pPr>
      <w:r w:rsidRPr="00D53622">
        <w:rPr>
          <w:rFonts w:ascii="Verdana" w:hAnsi="Verdana" w:cstheme="minorBidi"/>
          <w:b/>
          <w:color w:val="FF5200"/>
          <w:sz w:val="18"/>
          <w:szCs w:val="18"/>
        </w:rPr>
        <w:t>5/ Výroba chladu</w:t>
      </w:r>
    </w:p>
    <w:p w14:paraId="173DC5DC" w14:textId="77777777" w:rsidR="00F73A3B" w:rsidRDefault="00F73A3B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</w:pPr>
    </w:p>
    <w:p w14:paraId="173DC5DD" w14:textId="32CA8104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8459A5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 xml:space="preserve">Současný </w:t>
      </w:r>
      <w:r w:rsidR="00CA4D38" w:rsidRPr="008459A5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stav</w:t>
      </w:r>
      <w:r w:rsidR="00CA4D38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– excelové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tabulky nebo excelový program externí společnosti 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>energetici OOES</w:t>
      </w:r>
    </w:p>
    <w:p w14:paraId="173DC5DE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DF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8459A5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Požadovaný stav</w:t>
      </w:r>
      <w:r w:rsidRPr="00897332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</w:t>
      </w:r>
      <w:r w:rsidRPr="00897332">
        <w:rPr>
          <w:rFonts w:ascii="Verdana" w:hAnsi="Verdana" w:cstheme="minorBidi"/>
          <w:color w:val="000000" w:themeColor="text1"/>
          <w:sz w:val="18"/>
          <w:szCs w:val="18"/>
        </w:rPr>
        <w:t>– evidence v</w:t>
      </w:r>
      <w:r>
        <w:rPr>
          <w:rFonts w:ascii="Verdana" w:hAnsi="Verdana" w:cstheme="minorBidi"/>
          <w:color w:val="000000" w:themeColor="text1"/>
          <w:sz w:val="18"/>
          <w:szCs w:val="18"/>
        </w:rPr>
        <w:t> </w:t>
      </w:r>
      <w:r w:rsidRPr="00897332">
        <w:rPr>
          <w:rFonts w:ascii="Verdana" w:hAnsi="Verdana" w:cstheme="minorBidi"/>
          <w:color w:val="000000" w:themeColor="text1"/>
          <w:sz w:val="18"/>
          <w:szCs w:val="18"/>
        </w:rPr>
        <w:t>SAP</w:t>
      </w:r>
    </w:p>
    <w:p w14:paraId="173DC5E0" w14:textId="77777777" w:rsidR="00F73A3B" w:rsidRDefault="00F73A3B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5E1" w14:textId="77777777" w:rsidR="00F73A3B" w:rsidRPr="0002096F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sz w:val="18"/>
          <w:szCs w:val="18"/>
        </w:rPr>
      </w:pPr>
      <w:r w:rsidRPr="0002096F">
        <w:rPr>
          <w:rFonts w:ascii="Verdana" w:hAnsi="Verdana" w:cstheme="minorBidi"/>
          <w:sz w:val="18"/>
          <w:szCs w:val="18"/>
        </w:rPr>
        <w:t>lokalita</w:t>
      </w:r>
    </w:p>
    <w:p w14:paraId="173DC5E2" w14:textId="77777777" w:rsidR="00F73A3B" w:rsidRPr="003D277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3D277B">
        <w:rPr>
          <w:rFonts w:ascii="Verdana" w:hAnsi="Verdana" w:cstheme="minorBidi"/>
          <w:color w:val="000000" w:themeColor="text1"/>
          <w:sz w:val="18"/>
          <w:szCs w:val="18"/>
        </w:rPr>
        <w:t>zúčtovací období</w:t>
      </w:r>
    </w:p>
    <w:p w14:paraId="173DC5E3" w14:textId="77777777" w:rsidR="00F73A3B" w:rsidRPr="00632E28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632E28">
        <w:rPr>
          <w:rFonts w:ascii="Verdana" w:hAnsi="Verdana" w:cstheme="minorBidi"/>
          <w:color w:val="000000" w:themeColor="text1"/>
          <w:sz w:val="18"/>
          <w:szCs w:val="18"/>
        </w:rPr>
        <w:t xml:space="preserve">evidence měřeného množství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chladu </w:t>
      </w:r>
      <w:r w:rsidRPr="00632E28">
        <w:rPr>
          <w:rFonts w:ascii="Verdana" w:hAnsi="Verdana" w:cstheme="minorBidi"/>
          <w:color w:val="000000" w:themeColor="text1"/>
          <w:sz w:val="18"/>
          <w:szCs w:val="18"/>
        </w:rPr>
        <w:t>v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 kWh nebo </w:t>
      </w:r>
      <w:r w:rsidRPr="00632E28">
        <w:rPr>
          <w:rFonts w:ascii="Verdana" w:hAnsi="Verdana" w:cstheme="minorBidi"/>
          <w:color w:val="000000" w:themeColor="text1"/>
          <w:sz w:val="18"/>
          <w:szCs w:val="18"/>
        </w:rPr>
        <w:t>GJ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(s přepočtem na MWh)</w:t>
      </w:r>
      <w:r w:rsidRPr="00632E28">
        <w:rPr>
          <w:rFonts w:ascii="Verdana" w:hAnsi="Verdana" w:cstheme="minorBidi"/>
          <w:color w:val="000000" w:themeColor="text1"/>
          <w:sz w:val="18"/>
          <w:szCs w:val="18"/>
        </w:rPr>
        <w:t xml:space="preserve"> a Kč</w:t>
      </w:r>
    </w:p>
    <w:p w14:paraId="173DC5E4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D52079">
        <w:rPr>
          <w:rFonts w:ascii="Verdana" w:hAnsi="Verdana" w:cstheme="minorBidi"/>
          <w:color w:val="000000" w:themeColor="text1"/>
          <w:sz w:val="18"/>
          <w:szCs w:val="18"/>
        </w:rPr>
        <w:t xml:space="preserve">výpočet množství vyrobeného chladu v kWh nebo GJ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(s přepočtem na </w:t>
      </w:r>
      <w:r w:rsidRPr="00D52079">
        <w:rPr>
          <w:rFonts w:ascii="Verdana" w:hAnsi="Verdana" w:cstheme="minorBidi"/>
          <w:color w:val="000000" w:themeColor="text1"/>
          <w:sz w:val="18"/>
          <w:szCs w:val="18"/>
        </w:rPr>
        <w:t>MWh</w:t>
      </w:r>
      <w:r>
        <w:rPr>
          <w:rFonts w:ascii="Verdana" w:hAnsi="Verdana" w:cstheme="minorBidi"/>
          <w:color w:val="000000" w:themeColor="text1"/>
          <w:sz w:val="18"/>
          <w:szCs w:val="18"/>
        </w:rPr>
        <w:t>) a Kč</w:t>
      </w:r>
    </w:p>
    <w:p w14:paraId="173DC5E5" w14:textId="38B91F11" w:rsidR="00F73A3B" w:rsidRDefault="00F73A3B" w:rsidP="00F73A3B">
      <w:pPr>
        <w:pStyle w:val="Odstavecseseznamem"/>
        <w:ind w:left="644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= </w:t>
      </w:r>
      <w:r w:rsidRPr="00D52079">
        <w:rPr>
          <w:rFonts w:ascii="Verdana" w:hAnsi="Verdana" w:cstheme="minorBidi"/>
          <w:color w:val="000000" w:themeColor="text1"/>
          <w:sz w:val="18"/>
          <w:szCs w:val="18"/>
        </w:rPr>
        <w:t xml:space="preserve">vzorce dle jednotlivých </w:t>
      </w:r>
      <w:r w:rsidR="00CA4D38" w:rsidRPr="00D52079">
        <w:rPr>
          <w:rFonts w:ascii="Verdana" w:hAnsi="Verdana" w:cstheme="minorBidi"/>
          <w:color w:val="000000" w:themeColor="text1"/>
          <w:sz w:val="18"/>
          <w:szCs w:val="18"/>
        </w:rPr>
        <w:t>zdrojů elektrokotle</w:t>
      </w:r>
      <w:r w:rsidRPr="00D52079">
        <w:rPr>
          <w:rFonts w:ascii="Verdana" w:hAnsi="Verdana" w:cstheme="minorBidi"/>
          <w:color w:val="000000" w:themeColor="text1"/>
          <w:sz w:val="18"/>
          <w:szCs w:val="18"/>
        </w:rPr>
        <w:t>/tepelná čerpadla – variabilita nastavení</w:t>
      </w:r>
    </w:p>
    <w:p w14:paraId="173DC5E6" w14:textId="77777777" w:rsidR="00F73A3B" w:rsidRPr="00C804D2" w:rsidRDefault="00F73A3B" w:rsidP="00F73A3B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C804D2">
        <w:rPr>
          <w:rFonts w:ascii="Verdana" w:hAnsi="Verdana"/>
          <w:sz w:val="18"/>
          <w:szCs w:val="18"/>
        </w:rPr>
        <w:t>meziroční porovnání spotřeb</w:t>
      </w:r>
    </w:p>
    <w:p w14:paraId="173DC5E7" w14:textId="77777777" w:rsidR="00F73A3B" w:rsidRPr="003D3E90" w:rsidRDefault="00F73A3B" w:rsidP="00F73A3B">
      <w:pPr>
        <w:pStyle w:val="Odstavecseseznamem"/>
        <w:numPr>
          <w:ilvl w:val="0"/>
          <w:numId w:val="33"/>
        </w:numPr>
        <w:rPr>
          <w:rFonts w:ascii="Verdana" w:hAnsi="Verdana"/>
          <w:b/>
          <w:color w:val="000000"/>
          <w:sz w:val="18"/>
          <w:szCs w:val="18"/>
        </w:rPr>
      </w:pPr>
      <w:r w:rsidRPr="007563F1">
        <w:rPr>
          <w:rFonts w:ascii="Verdana" w:hAnsi="Verdana"/>
          <w:sz w:val="18"/>
          <w:szCs w:val="18"/>
        </w:rPr>
        <w:t>oddělit spotřebu</w:t>
      </w:r>
      <w:r w:rsidRPr="003D3E90">
        <w:rPr>
          <w:rFonts w:ascii="Verdana" w:hAnsi="Verdana"/>
          <w:sz w:val="18"/>
          <w:szCs w:val="18"/>
        </w:rPr>
        <w:t xml:space="preserve"> z obnovitelných a neobnovitelných zdrojů</w:t>
      </w:r>
    </w:p>
    <w:p w14:paraId="173DC5E8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B40E71">
        <w:rPr>
          <w:rFonts w:ascii="Verdana" w:hAnsi="Verdana" w:cstheme="minorBidi"/>
          <w:color w:val="000000" w:themeColor="text1"/>
          <w:sz w:val="18"/>
          <w:szCs w:val="18"/>
        </w:rPr>
        <w:t>Řešení přenosu dat z </w:t>
      </w:r>
      <w:r w:rsidRPr="00E5492C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měřidel 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>s dálkovým odečtem</w:t>
      </w:r>
      <w:r>
        <w:rPr>
          <w:rFonts w:ascii="Verdana" w:hAnsi="Verdana" w:cstheme="minorBidi"/>
          <w:color w:val="000000" w:themeColor="text1"/>
          <w:sz w:val="18"/>
          <w:szCs w:val="18"/>
        </w:rPr>
        <w:t>.</w:t>
      </w:r>
    </w:p>
    <w:p w14:paraId="173DC5E9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EA" w14:textId="77777777" w:rsidR="00F73A3B" w:rsidRPr="006148C7" w:rsidRDefault="00F73A3B" w:rsidP="00F73A3B">
      <w:r w:rsidRPr="00243F6F">
        <w:rPr>
          <w:rStyle w:val="normaltextrun"/>
          <w:rFonts w:ascii="Verdana" w:hAnsi="Verdana"/>
          <w:b/>
          <w:color w:val="000000"/>
          <w:sz w:val="18"/>
          <w:szCs w:val="18"/>
        </w:rPr>
        <w:t>Náklady</w:t>
      </w:r>
      <w:r w:rsidRPr="00243F6F">
        <w:rPr>
          <w:rStyle w:val="normaltextrun"/>
          <w:rFonts w:ascii="Verdana" w:hAnsi="Verdana"/>
          <w:color w:val="000000"/>
          <w:sz w:val="18"/>
          <w:szCs w:val="18"/>
        </w:rPr>
        <w:t xml:space="preserve">, které vstupují do výroby </w:t>
      </w:r>
      <w:r>
        <w:rPr>
          <w:rStyle w:val="normaltextrun"/>
          <w:rFonts w:ascii="Verdana" w:hAnsi="Verdana"/>
          <w:color w:val="000000"/>
          <w:sz w:val="18"/>
          <w:szCs w:val="18"/>
        </w:rPr>
        <w:t>chladu</w:t>
      </w:r>
      <w:r w:rsidRPr="00243F6F">
        <w:rPr>
          <w:rStyle w:val="normaltextrun"/>
          <w:rFonts w:ascii="Verdana" w:hAnsi="Verdana"/>
          <w:color w:val="000000"/>
          <w:sz w:val="18"/>
          <w:szCs w:val="18"/>
        </w:rPr>
        <w:t xml:space="preserve">, jsou evidovány na CO zakázce dané </w:t>
      </w:r>
      <w:r>
        <w:rPr>
          <w:rStyle w:val="normaltextrun"/>
          <w:rFonts w:ascii="Verdana" w:hAnsi="Verdana"/>
          <w:color w:val="000000"/>
          <w:sz w:val="18"/>
          <w:szCs w:val="18"/>
        </w:rPr>
        <w:t>„</w:t>
      </w:r>
      <w:r w:rsidRPr="00243F6F">
        <w:rPr>
          <w:rStyle w:val="normaltextrun"/>
          <w:rFonts w:ascii="Verdana" w:hAnsi="Verdana"/>
          <w:color w:val="000000"/>
          <w:sz w:val="18"/>
          <w:szCs w:val="18"/>
        </w:rPr>
        <w:t>kotelny</w:t>
      </w:r>
      <w:r>
        <w:rPr>
          <w:rStyle w:val="normaltextrun"/>
          <w:rFonts w:ascii="Verdana" w:hAnsi="Verdana"/>
          <w:color w:val="000000"/>
          <w:sz w:val="18"/>
          <w:szCs w:val="18"/>
        </w:rPr>
        <w:t xml:space="preserve">“ </w:t>
      </w:r>
      <w:r w:rsidRPr="00243F6F">
        <w:rPr>
          <w:rStyle w:val="normaltextrun"/>
          <w:rFonts w:ascii="Verdana" w:hAnsi="Verdana"/>
          <w:color w:val="000000"/>
          <w:sz w:val="18"/>
          <w:szCs w:val="18"/>
        </w:rPr>
        <w:t>vč. režijních nákladů</w:t>
      </w:r>
      <w:r>
        <w:rPr>
          <w:rStyle w:val="normaltextrun"/>
          <w:rFonts w:ascii="Verdana" w:hAnsi="Verdana"/>
          <w:color w:val="000000"/>
          <w:sz w:val="18"/>
          <w:szCs w:val="18"/>
        </w:rPr>
        <w:t>.</w:t>
      </w:r>
    </w:p>
    <w:p w14:paraId="173DC5EB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EC" w14:textId="77777777" w:rsidR="00F73A3B" w:rsidRPr="00D53622" w:rsidRDefault="00F73A3B" w:rsidP="00F73A3B">
      <w:pPr>
        <w:jc w:val="both"/>
        <w:rPr>
          <w:rFonts w:ascii="Verdana" w:hAnsi="Verdana" w:cstheme="minorBidi"/>
          <w:b/>
          <w:color w:val="FF5200"/>
          <w:sz w:val="18"/>
          <w:szCs w:val="18"/>
        </w:rPr>
      </w:pPr>
      <w:r w:rsidRPr="00D53622">
        <w:rPr>
          <w:rFonts w:ascii="Verdana" w:hAnsi="Verdana" w:cstheme="minorBidi"/>
          <w:b/>
          <w:color w:val="FF5200"/>
          <w:sz w:val="18"/>
          <w:szCs w:val="18"/>
        </w:rPr>
        <w:t>6/ Vzduchotechnika, rekuperační jednotky</w:t>
      </w:r>
    </w:p>
    <w:p w14:paraId="173DC5ED" w14:textId="77777777" w:rsidR="00F73A3B" w:rsidRDefault="00F73A3B" w:rsidP="00F73A3B">
      <w:pPr>
        <w:jc w:val="both"/>
        <w:rPr>
          <w:rFonts w:ascii="Verdana" w:hAnsi="Verdana" w:cstheme="minorBidi"/>
          <w:color w:val="FF0000"/>
          <w:sz w:val="18"/>
          <w:szCs w:val="18"/>
        </w:rPr>
      </w:pPr>
    </w:p>
    <w:p w14:paraId="173DC5EE" w14:textId="1F7BC473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8459A5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 xml:space="preserve">Současný </w:t>
      </w:r>
      <w:r w:rsidR="00CA4D38" w:rsidRPr="008459A5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stav</w:t>
      </w:r>
      <w:r w:rsidR="00CA4D38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– excelové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tabulky nebo excelový program externí společnosti 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>energetici OOES</w:t>
      </w:r>
    </w:p>
    <w:p w14:paraId="173DC5EF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F0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8459A5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Požadovaný stav</w:t>
      </w:r>
      <w:r w:rsidRPr="00897332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</w:t>
      </w:r>
      <w:r w:rsidRPr="00897332">
        <w:rPr>
          <w:rFonts w:ascii="Verdana" w:hAnsi="Verdana" w:cstheme="minorBidi"/>
          <w:color w:val="000000" w:themeColor="text1"/>
          <w:sz w:val="18"/>
          <w:szCs w:val="18"/>
        </w:rPr>
        <w:t>– evidence v</w:t>
      </w:r>
      <w:r>
        <w:rPr>
          <w:rFonts w:ascii="Verdana" w:hAnsi="Verdana" w:cstheme="minorBidi"/>
          <w:color w:val="000000" w:themeColor="text1"/>
          <w:sz w:val="18"/>
          <w:szCs w:val="18"/>
        </w:rPr>
        <w:t> </w:t>
      </w:r>
      <w:r w:rsidRPr="00897332">
        <w:rPr>
          <w:rFonts w:ascii="Verdana" w:hAnsi="Verdana" w:cstheme="minorBidi"/>
          <w:color w:val="000000" w:themeColor="text1"/>
          <w:sz w:val="18"/>
          <w:szCs w:val="18"/>
        </w:rPr>
        <w:t>SAP</w:t>
      </w:r>
    </w:p>
    <w:p w14:paraId="173DC5F1" w14:textId="77777777" w:rsidR="00F73A3B" w:rsidRPr="0002096F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sz w:val="18"/>
          <w:szCs w:val="18"/>
        </w:rPr>
      </w:pPr>
      <w:r w:rsidRPr="0002096F">
        <w:rPr>
          <w:rFonts w:ascii="Verdana" w:hAnsi="Verdana" w:cstheme="minorBidi"/>
          <w:sz w:val="18"/>
          <w:szCs w:val="18"/>
        </w:rPr>
        <w:t>lokalita</w:t>
      </w:r>
    </w:p>
    <w:p w14:paraId="173DC5F2" w14:textId="77777777" w:rsidR="00F73A3B" w:rsidRPr="003D277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3D277B">
        <w:rPr>
          <w:rFonts w:ascii="Verdana" w:hAnsi="Verdana" w:cstheme="minorBidi"/>
          <w:color w:val="000000" w:themeColor="text1"/>
          <w:sz w:val="18"/>
          <w:szCs w:val="18"/>
        </w:rPr>
        <w:t>zúčtovací období</w:t>
      </w:r>
    </w:p>
    <w:p w14:paraId="173DC5F3" w14:textId="77777777" w:rsidR="00F73A3B" w:rsidRPr="00632E28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632E28">
        <w:rPr>
          <w:rFonts w:ascii="Verdana" w:hAnsi="Verdana" w:cstheme="minorBidi"/>
          <w:color w:val="000000" w:themeColor="text1"/>
          <w:sz w:val="18"/>
          <w:szCs w:val="18"/>
        </w:rPr>
        <w:t>evidence měřeného množství energie v</w:t>
      </w:r>
      <w:r>
        <w:rPr>
          <w:rFonts w:ascii="Verdana" w:hAnsi="Verdana" w:cstheme="minorBidi"/>
          <w:color w:val="000000" w:themeColor="text1"/>
          <w:sz w:val="18"/>
          <w:szCs w:val="18"/>
        </w:rPr>
        <w:t> v kWh nebo </w:t>
      </w:r>
      <w:r w:rsidRPr="00632E28">
        <w:rPr>
          <w:rFonts w:ascii="Verdana" w:hAnsi="Verdana" w:cstheme="minorBidi"/>
          <w:color w:val="000000" w:themeColor="text1"/>
          <w:sz w:val="18"/>
          <w:szCs w:val="18"/>
        </w:rPr>
        <w:t>GJ</w:t>
      </w:r>
      <w:r>
        <w:rPr>
          <w:rFonts w:ascii="Verdana" w:hAnsi="Verdana" w:cstheme="minorBidi"/>
          <w:color w:val="000000" w:themeColor="text1"/>
          <w:sz w:val="18"/>
          <w:szCs w:val="18"/>
        </w:rPr>
        <w:t>, MWh</w:t>
      </w:r>
      <w:r w:rsidRPr="00632E28">
        <w:rPr>
          <w:rFonts w:ascii="Verdana" w:hAnsi="Verdana" w:cstheme="minorBidi"/>
          <w:color w:val="000000" w:themeColor="text1"/>
          <w:sz w:val="18"/>
          <w:szCs w:val="18"/>
        </w:rPr>
        <w:t xml:space="preserve"> a Kč</w:t>
      </w:r>
    </w:p>
    <w:p w14:paraId="173DC5F4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D52079">
        <w:rPr>
          <w:rFonts w:ascii="Verdana" w:hAnsi="Verdana" w:cstheme="minorBidi"/>
          <w:color w:val="000000" w:themeColor="text1"/>
          <w:sz w:val="18"/>
          <w:szCs w:val="18"/>
        </w:rPr>
        <w:t xml:space="preserve">výpočet množství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energie </w:t>
      </w:r>
      <w:r w:rsidRPr="00D52079">
        <w:rPr>
          <w:rFonts w:ascii="Verdana" w:hAnsi="Verdana" w:cstheme="minorBidi"/>
          <w:color w:val="000000" w:themeColor="text1"/>
          <w:sz w:val="18"/>
          <w:szCs w:val="18"/>
        </w:rPr>
        <w:t xml:space="preserve">v kWh nebo GJ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(s přepočtem na </w:t>
      </w:r>
      <w:r w:rsidRPr="00D52079">
        <w:rPr>
          <w:rFonts w:ascii="Verdana" w:hAnsi="Verdana" w:cstheme="minorBidi"/>
          <w:color w:val="000000" w:themeColor="text1"/>
          <w:sz w:val="18"/>
          <w:szCs w:val="18"/>
        </w:rPr>
        <w:t>MWh</w:t>
      </w:r>
      <w:r>
        <w:rPr>
          <w:rFonts w:ascii="Verdana" w:hAnsi="Verdana" w:cstheme="minorBidi"/>
          <w:color w:val="000000" w:themeColor="text1"/>
          <w:sz w:val="18"/>
          <w:szCs w:val="18"/>
        </w:rPr>
        <w:t>) a Kč</w:t>
      </w:r>
      <w:r w:rsidRPr="00D52079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</w:p>
    <w:p w14:paraId="173DC5F5" w14:textId="77777777" w:rsidR="00F73A3B" w:rsidRPr="00D52079" w:rsidRDefault="00F73A3B" w:rsidP="00F73A3B">
      <w:pPr>
        <w:pStyle w:val="Odstavecseseznamem"/>
        <w:ind w:left="644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= vzorce dle jednotlivých zdrojů</w:t>
      </w:r>
      <w:r w:rsidRPr="00D52079">
        <w:rPr>
          <w:rFonts w:ascii="Verdana" w:hAnsi="Verdana" w:cstheme="minorBidi"/>
          <w:color w:val="000000" w:themeColor="text1"/>
          <w:sz w:val="18"/>
          <w:szCs w:val="18"/>
        </w:rPr>
        <w:t xml:space="preserve"> – variabilita nastavení</w:t>
      </w:r>
    </w:p>
    <w:p w14:paraId="173DC5F6" w14:textId="77777777" w:rsidR="00F73A3B" w:rsidRPr="00C804D2" w:rsidRDefault="00F73A3B" w:rsidP="00F73A3B">
      <w:pPr>
        <w:pStyle w:val="Odstavecseseznamem"/>
        <w:numPr>
          <w:ilvl w:val="0"/>
          <w:numId w:val="33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C804D2">
        <w:rPr>
          <w:rFonts w:ascii="Verdana" w:hAnsi="Verdana"/>
          <w:sz w:val="18"/>
          <w:szCs w:val="18"/>
        </w:rPr>
        <w:t>meziroční porovnání spotřeb</w:t>
      </w:r>
    </w:p>
    <w:p w14:paraId="173DC5F7" w14:textId="77777777" w:rsidR="00F73A3B" w:rsidRPr="003D3E90" w:rsidRDefault="00F73A3B" w:rsidP="00F73A3B">
      <w:pPr>
        <w:pStyle w:val="Odstavecseseznamem"/>
        <w:numPr>
          <w:ilvl w:val="0"/>
          <w:numId w:val="33"/>
        </w:numPr>
        <w:rPr>
          <w:rFonts w:ascii="Verdana" w:hAnsi="Verdana"/>
          <w:b/>
          <w:color w:val="000000"/>
          <w:sz w:val="18"/>
          <w:szCs w:val="18"/>
        </w:rPr>
      </w:pPr>
      <w:r w:rsidRPr="007563F1">
        <w:rPr>
          <w:rFonts w:ascii="Verdana" w:hAnsi="Verdana"/>
          <w:sz w:val="18"/>
          <w:szCs w:val="18"/>
        </w:rPr>
        <w:t>oddělit spotřebu</w:t>
      </w:r>
      <w:r w:rsidRPr="003D3E90">
        <w:rPr>
          <w:rFonts w:ascii="Verdana" w:hAnsi="Verdana"/>
          <w:sz w:val="18"/>
          <w:szCs w:val="18"/>
        </w:rPr>
        <w:t xml:space="preserve"> z obnovitelných a neobnovitelných zdrojů</w:t>
      </w:r>
    </w:p>
    <w:p w14:paraId="173DC5F8" w14:textId="77777777" w:rsidR="00F73A3B" w:rsidRDefault="00F73A3B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5F9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B40E71">
        <w:rPr>
          <w:rFonts w:ascii="Verdana" w:hAnsi="Verdana" w:cstheme="minorBidi"/>
          <w:color w:val="000000" w:themeColor="text1"/>
          <w:sz w:val="18"/>
          <w:szCs w:val="18"/>
        </w:rPr>
        <w:t>Řešení přenosu dat z</w:t>
      </w:r>
      <w:r w:rsidRPr="00E5492C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 měřidel 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>s dálkovým odečtem</w:t>
      </w:r>
      <w:r>
        <w:rPr>
          <w:rFonts w:ascii="Verdana" w:hAnsi="Verdana" w:cstheme="minorBidi"/>
          <w:color w:val="000000" w:themeColor="text1"/>
          <w:sz w:val="18"/>
          <w:szCs w:val="18"/>
        </w:rPr>
        <w:t>.</w:t>
      </w:r>
    </w:p>
    <w:p w14:paraId="173DC5FA" w14:textId="77777777" w:rsidR="00B40E71" w:rsidRDefault="00B40E71" w:rsidP="00F73A3B">
      <w:pPr>
        <w:rPr>
          <w:rStyle w:val="normaltextrun"/>
          <w:rFonts w:ascii="Verdana" w:hAnsi="Verdana"/>
          <w:b/>
          <w:color w:val="000000"/>
          <w:sz w:val="18"/>
          <w:szCs w:val="18"/>
        </w:rPr>
      </w:pPr>
    </w:p>
    <w:p w14:paraId="173DC5FB" w14:textId="77777777" w:rsidR="00F73A3B" w:rsidRPr="006148C7" w:rsidRDefault="00F73A3B" w:rsidP="00F73A3B">
      <w:r>
        <w:rPr>
          <w:rStyle w:val="normaltextrun"/>
          <w:rFonts w:ascii="Verdana" w:hAnsi="Verdana"/>
          <w:b/>
          <w:color w:val="000000"/>
          <w:sz w:val="18"/>
          <w:szCs w:val="18"/>
        </w:rPr>
        <w:t>Související n</w:t>
      </w:r>
      <w:r w:rsidRPr="00243F6F">
        <w:rPr>
          <w:rStyle w:val="normaltextrun"/>
          <w:rFonts w:ascii="Verdana" w:hAnsi="Verdana"/>
          <w:b/>
          <w:color w:val="000000"/>
          <w:sz w:val="18"/>
          <w:szCs w:val="18"/>
        </w:rPr>
        <w:t>áklady</w:t>
      </w:r>
      <w:r w:rsidRPr="00243F6F">
        <w:rPr>
          <w:rStyle w:val="normaltextrun"/>
          <w:rFonts w:ascii="Verdana" w:hAnsi="Verdana"/>
          <w:color w:val="000000"/>
          <w:sz w:val="18"/>
          <w:szCs w:val="18"/>
        </w:rPr>
        <w:t xml:space="preserve"> jsou evidovány na CO zakázce dané </w:t>
      </w:r>
      <w:r>
        <w:rPr>
          <w:rStyle w:val="normaltextrun"/>
          <w:rFonts w:ascii="Verdana" w:hAnsi="Verdana"/>
          <w:color w:val="000000"/>
          <w:sz w:val="18"/>
          <w:szCs w:val="18"/>
        </w:rPr>
        <w:t>„</w:t>
      </w:r>
      <w:r w:rsidRPr="00243F6F">
        <w:rPr>
          <w:rStyle w:val="normaltextrun"/>
          <w:rFonts w:ascii="Verdana" w:hAnsi="Verdana"/>
          <w:color w:val="000000"/>
          <w:sz w:val="18"/>
          <w:szCs w:val="18"/>
        </w:rPr>
        <w:t>kotelny</w:t>
      </w:r>
      <w:r>
        <w:rPr>
          <w:rStyle w:val="normaltextrun"/>
          <w:rFonts w:ascii="Verdana" w:hAnsi="Verdana"/>
          <w:color w:val="000000"/>
          <w:sz w:val="18"/>
          <w:szCs w:val="18"/>
        </w:rPr>
        <w:t>“</w:t>
      </w:r>
      <w:r w:rsidRPr="00243F6F">
        <w:rPr>
          <w:rStyle w:val="normaltextrun"/>
          <w:rFonts w:ascii="Verdana" w:hAnsi="Verdana"/>
          <w:color w:val="000000"/>
          <w:sz w:val="18"/>
          <w:szCs w:val="18"/>
        </w:rPr>
        <w:t xml:space="preserve"> vč. režijních nákladů</w:t>
      </w:r>
      <w:r>
        <w:rPr>
          <w:rStyle w:val="normaltextrun"/>
          <w:rFonts w:ascii="Verdana" w:hAnsi="Verdana"/>
          <w:color w:val="000000"/>
          <w:sz w:val="18"/>
          <w:szCs w:val="18"/>
        </w:rPr>
        <w:t>.</w:t>
      </w:r>
    </w:p>
    <w:p w14:paraId="173DC5FC" w14:textId="77777777" w:rsidR="00F73A3B" w:rsidRPr="0002096F" w:rsidRDefault="00F73A3B" w:rsidP="00F73A3B">
      <w:pPr>
        <w:jc w:val="both"/>
        <w:rPr>
          <w:rFonts w:ascii="Verdana" w:hAnsi="Verdana" w:cstheme="minorBidi"/>
          <w:color w:val="FF0000"/>
          <w:sz w:val="18"/>
          <w:szCs w:val="18"/>
        </w:rPr>
      </w:pPr>
    </w:p>
    <w:p w14:paraId="173DC5FD" w14:textId="77777777" w:rsidR="00F73A3B" w:rsidRPr="00D53622" w:rsidRDefault="00F73A3B" w:rsidP="00F73A3B">
      <w:pPr>
        <w:jc w:val="both"/>
        <w:rPr>
          <w:rFonts w:ascii="Verdana" w:hAnsi="Verdana" w:cstheme="minorBidi"/>
          <w:b/>
          <w:color w:val="FF5200"/>
          <w:sz w:val="18"/>
          <w:szCs w:val="18"/>
        </w:rPr>
      </w:pPr>
      <w:r w:rsidRPr="00D53622">
        <w:rPr>
          <w:rFonts w:ascii="Verdana" w:hAnsi="Verdana" w:cstheme="minorBidi"/>
          <w:b/>
          <w:color w:val="FF5200"/>
          <w:sz w:val="18"/>
          <w:szCs w:val="18"/>
        </w:rPr>
        <w:t>7/ Transformace tepelné energie (výměníky)</w:t>
      </w:r>
    </w:p>
    <w:p w14:paraId="173DC5FE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5FF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b/>
          <w:color w:val="000000" w:themeColor="text1"/>
          <w:sz w:val="18"/>
          <w:szCs w:val="18"/>
        </w:rPr>
        <w:t>Te</w:t>
      </w:r>
      <w:r w:rsidRPr="00D52079">
        <w:rPr>
          <w:rFonts w:ascii="Verdana" w:hAnsi="Verdana" w:cstheme="minorBidi"/>
          <w:b/>
          <w:color w:val="000000" w:themeColor="text1"/>
          <w:sz w:val="18"/>
          <w:szCs w:val="18"/>
        </w:rPr>
        <w:t>pelná energie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</w:t>
      </w:r>
      <w:r w:rsidRPr="00D52079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nakoupená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</w:t>
      </w:r>
      <w:r w:rsidRPr="00D52079">
        <w:rPr>
          <w:rFonts w:ascii="Verdana" w:hAnsi="Verdana" w:cstheme="minorBidi"/>
          <w:b/>
          <w:color w:val="000000" w:themeColor="text1"/>
          <w:sz w:val="18"/>
          <w:szCs w:val="18"/>
        </w:rPr>
        <w:t>do výměníků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provozovaných SŽ 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</w:p>
    <w:p w14:paraId="173DC600" w14:textId="77777777" w:rsidR="00F73A3B" w:rsidRDefault="00F73A3B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601" w14:textId="5B804A69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8459A5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 xml:space="preserve">Současný </w:t>
      </w:r>
      <w:r w:rsidR="00CA4D38" w:rsidRPr="008459A5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stav</w:t>
      </w:r>
      <w:r w:rsidR="00CA4D38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:</w:t>
      </w:r>
      <w:r w:rsidR="00CA4D38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</w:t>
      </w:r>
      <w:r w:rsidR="00CA4D38" w:rsidRPr="00CC30D0">
        <w:rPr>
          <w:rFonts w:ascii="Verdana" w:hAnsi="Verdana" w:cstheme="minorBidi"/>
          <w:color w:val="000000" w:themeColor="text1"/>
          <w:sz w:val="18"/>
          <w:szCs w:val="18"/>
        </w:rPr>
        <w:t>excelové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tabulky nebo excelový program externí </w:t>
      </w:r>
      <w:r w:rsidR="00CA4D38">
        <w:rPr>
          <w:rFonts w:ascii="Verdana" w:hAnsi="Verdana" w:cstheme="minorBidi"/>
          <w:color w:val="000000" w:themeColor="text1"/>
          <w:sz w:val="18"/>
          <w:szCs w:val="18"/>
        </w:rPr>
        <w:t>společnosti – energetici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 xml:space="preserve"> OOES</w:t>
      </w:r>
    </w:p>
    <w:p w14:paraId="173DC602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603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8459A5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Požadovaný stav</w:t>
      </w:r>
      <w:r w:rsidRPr="00897332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</w:t>
      </w:r>
      <w:r w:rsidRPr="00897332">
        <w:rPr>
          <w:rFonts w:ascii="Verdana" w:hAnsi="Verdana" w:cstheme="minorBidi"/>
          <w:color w:val="000000" w:themeColor="text1"/>
          <w:sz w:val="18"/>
          <w:szCs w:val="18"/>
        </w:rPr>
        <w:t>– evidence v</w:t>
      </w:r>
      <w:r>
        <w:rPr>
          <w:rFonts w:ascii="Verdana" w:hAnsi="Verdana" w:cstheme="minorBidi"/>
          <w:color w:val="000000" w:themeColor="text1"/>
          <w:sz w:val="18"/>
          <w:szCs w:val="18"/>
        </w:rPr>
        <w:t> </w:t>
      </w:r>
      <w:r w:rsidRPr="00897332">
        <w:rPr>
          <w:rFonts w:ascii="Verdana" w:hAnsi="Verdana" w:cstheme="minorBidi"/>
          <w:color w:val="000000" w:themeColor="text1"/>
          <w:sz w:val="18"/>
          <w:szCs w:val="18"/>
        </w:rPr>
        <w:t>SAP</w:t>
      </w:r>
    </w:p>
    <w:p w14:paraId="173DC604" w14:textId="77777777" w:rsidR="00F73A3B" w:rsidRPr="00090D54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e</w:t>
      </w:r>
      <w:r w:rsidRPr="00090D54">
        <w:rPr>
          <w:rFonts w:ascii="Verdana" w:hAnsi="Verdana" w:cstheme="minorBidi"/>
          <w:color w:val="000000" w:themeColor="text1"/>
          <w:sz w:val="18"/>
          <w:szCs w:val="18"/>
        </w:rPr>
        <w:t>vidence vstupní komodity (dodávka tepelné energie) pro transformaci tepla v GJ (s přepočtem na MWh) a Kč</w:t>
      </w:r>
    </w:p>
    <w:p w14:paraId="173DC605" w14:textId="77DC76AF" w:rsidR="00F73A3B" w:rsidRPr="00CC30D0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CC30D0">
        <w:rPr>
          <w:rFonts w:ascii="Verdana" w:hAnsi="Verdana" w:cstheme="minorBidi"/>
          <w:color w:val="000000" w:themeColor="text1"/>
          <w:sz w:val="18"/>
          <w:szCs w:val="18"/>
        </w:rPr>
        <w:t xml:space="preserve">kalkulace ceny tepelné energie (Kč) </w:t>
      </w:r>
      <w:r>
        <w:rPr>
          <w:rFonts w:ascii="Verdana" w:hAnsi="Verdana" w:cstheme="minorBidi"/>
          <w:color w:val="000000" w:themeColor="text1"/>
          <w:sz w:val="18"/>
          <w:szCs w:val="18"/>
        </w:rPr>
        <w:t>pro více úrovní předání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 xml:space="preserve"> – nákladové položky na zakázkách V750* (</w:t>
      </w:r>
      <w:r w:rsidRPr="00987E8D">
        <w:rPr>
          <w:rFonts w:ascii="Verdana" w:hAnsi="Verdana" w:cstheme="minorBidi"/>
          <w:color w:val="000000" w:themeColor="text1"/>
          <w:sz w:val="18"/>
          <w:szCs w:val="18"/>
        </w:rPr>
        <w:t xml:space="preserve">kalkulační vzorec ceny tepelné energie – příloha aktuálního cenového rozhodnutí Energetického regulačního </w:t>
      </w:r>
      <w:r w:rsidR="00CA4D38" w:rsidRPr="00987E8D">
        <w:rPr>
          <w:rFonts w:ascii="Verdana" w:hAnsi="Verdana" w:cstheme="minorBidi"/>
          <w:color w:val="000000" w:themeColor="text1"/>
          <w:sz w:val="18"/>
          <w:szCs w:val="18"/>
        </w:rPr>
        <w:t>úřadu k</w:t>
      </w:r>
      <w:r w:rsidRPr="00987E8D">
        <w:rPr>
          <w:rFonts w:ascii="Verdana" w:hAnsi="Verdana" w:cstheme="minorBidi"/>
          <w:color w:val="000000" w:themeColor="text1"/>
          <w:sz w:val="18"/>
          <w:szCs w:val="18"/>
        </w:rPr>
        <w:t> cenám tepelné energie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>)</w:t>
      </w:r>
    </w:p>
    <w:p w14:paraId="173DC606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D74A10">
        <w:rPr>
          <w:rFonts w:ascii="Verdana" w:hAnsi="Verdana" w:cstheme="minorBidi"/>
          <w:color w:val="000000" w:themeColor="text1"/>
          <w:sz w:val="18"/>
          <w:szCs w:val="18"/>
        </w:rPr>
        <w:t xml:space="preserve">oddělení měřeného množství vyrobené tepelné energie a nákladů pro cizí vlastníky objektů k re-fakturaci </w:t>
      </w:r>
    </w:p>
    <w:p w14:paraId="173DC607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D74A10">
        <w:rPr>
          <w:rFonts w:ascii="Verdana" w:hAnsi="Verdana" w:cstheme="minorBidi"/>
          <w:b/>
          <w:color w:val="000000" w:themeColor="text1"/>
          <w:sz w:val="18"/>
          <w:szCs w:val="18"/>
        </w:rPr>
        <w:t>stanovení množství tepelné energie a nákladů, které vstupují do ZVN</w:t>
      </w:r>
    </w:p>
    <w:p w14:paraId="173DC608" w14:textId="77777777" w:rsidR="00F73A3B" w:rsidRPr="00C804D2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C804D2">
        <w:rPr>
          <w:rFonts w:ascii="Verdana" w:hAnsi="Verdana"/>
          <w:sz w:val="18"/>
          <w:szCs w:val="18"/>
        </w:rPr>
        <w:t>meziroční porovnání spotřeb</w:t>
      </w:r>
    </w:p>
    <w:p w14:paraId="173DC609" w14:textId="77777777" w:rsidR="00F73A3B" w:rsidRPr="003D3E90" w:rsidRDefault="00F73A3B" w:rsidP="00F73A3B">
      <w:pPr>
        <w:pStyle w:val="Odstavecseseznamem"/>
        <w:numPr>
          <w:ilvl w:val="0"/>
          <w:numId w:val="35"/>
        </w:numPr>
        <w:rPr>
          <w:rFonts w:ascii="Verdana" w:hAnsi="Verdana"/>
          <w:b/>
          <w:color w:val="000000"/>
          <w:sz w:val="18"/>
          <w:szCs w:val="18"/>
        </w:rPr>
      </w:pPr>
      <w:r w:rsidRPr="007563F1">
        <w:rPr>
          <w:rFonts w:ascii="Verdana" w:hAnsi="Verdana"/>
          <w:sz w:val="18"/>
          <w:szCs w:val="18"/>
        </w:rPr>
        <w:t>oddělit spotřebu</w:t>
      </w:r>
      <w:r w:rsidRPr="003D3E90">
        <w:rPr>
          <w:rFonts w:ascii="Verdana" w:hAnsi="Verdana"/>
          <w:sz w:val="18"/>
          <w:szCs w:val="18"/>
        </w:rPr>
        <w:t xml:space="preserve"> z obnovitelných a neobnovitelných zdrojů</w:t>
      </w:r>
    </w:p>
    <w:p w14:paraId="173DC60A" w14:textId="77777777" w:rsidR="00F73A3B" w:rsidRPr="007563F1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7563F1">
        <w:rPr>
          <w:rFonts w:ascii="Verdana" w:hAnsi="Verdana" w:cstheme="minorBidi"/>
          <w:sz w:val="18"/>
          <w:szCs w:val="18"/>
        </w:rPr>
        <w:t>zajistit provázání OM s IC budovy</w:t>
      </w:r>
    </w:p>
    <w:p w14:paraId="173DC60B" w14:textId="77777777" w:rsidR="00F73A3B" w:rsidRPr="003D3E90" w:rsidRDefault="00F73A3B" w:rsidP="00F73A3B">
      <w:pPr>
        <w:pStyle w:val="Odstavecseseznamem"/>
        <w:ind w:left="644"/>
        <w:rPr>
          <w:rStyle w:val="normaltextrun"/>
          <w:rFonts w:ascii="Verdana" w:hAnsi="Verdana"/>
          <w:b/>
          <w:color w:val="000000"/>
          <w:sz w:val="18"/>
          <w:szCs w:val="18"/>
        </w:rPr>
      </w:pPr>
    </w:p>
    <w:p w14:paraId="173DC60C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B40E71">
        <w:rPr>
          <w:rFonts w:ascii="Verdana" w:hAnsi="Verdana" w:cstheme="minorBidi"/>
          <w:color w:val="000000" w:themeColor="text1"/>
          <w:sz w:val="18"/>
          <w:szCs w:val="18"/>
        </w:rPr>
        <w:t>Řešení přenosu dat z </w:t>
      </w:r>
      <w:r w:rsidRPr="00E5492C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měřidel 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>s dálkovým odečtem</w:t>
      </w:r>
      <w:r>
        <w:rPr>
          <w:rFonts w:ascii="Verdana" w:hAnsi="Verdana" w:cstheme="minorBidi"/>
          <w:color w:val="000000" w:themeColor="text1"/>
          <w:sz w:val="18"/>
          <w:szCs w:val="18"/>
        </w:rPr>
        <w:t>.</w:t>
      </w:r>
    </w:p>
    <w:p w14:paraId="173DC60D" w14:textId="77777777" w:rsidR="00B40E71" w:rsidRDefault="00B40E71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60E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Reflektovat možnost </w:t>
      </w:r>
      <w:r w:rsidRPr="00090D54">
        <w:rPr>
          <w:rFonts w:ascii="Verdana" w:hAnsi="Verdana" w:cstheme="minorBidi"/>
          <w:b/>
          <w:color w:val="000000" w:themeColor="text1"/>
          <w:sz w:val="18"/>
          <w:szCs w:val="18"/>
        </w:rPr>
        <w:t>změn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>y</w:t>
      </w:r>
      <w:r w:rsidRPr="00090D54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zdroje</w:t>
      </w:r>
      <w:r w:rsidRPr="00090D54">
        <w:rPr>
          <w:rFonts w:ascii="Verdana" w:hAnsi="Verdana" w:cstheme="minorBidi"/>
          <w:color w:val="000000" w:themeColor="text1"/>
          <w:sz w:val="18"/>
          <w:szCs w:val="18"/>
        </w:rPr>
        <w:t xml:space="preserve"> vytápění NTE/VTE nebo naopak</w:t>
      </w:r>
      <w:r>
        <w:rPr>
          <w:rFonts w:ascii="Verdana" w:hAnsi="Verdana" w:cstheme="minorBidi"/>
          <w:color w:val="000000" w:themeColor="text1"/>
          <w:sz w:val="18"/>
          <w:szCs w:val="18"/>
        </w:rPr>
        <w:t>.</w:t>
      </w:r>
    </w:p>
    <w:p w14:paraId="173DC60F" w14:textId="77777777" w:rsidR="00F73A3B" w:rsidRDefault="00F73A3B" w:rsidP="00F73A3B">
      <w:pPr>
        <w:rPr>
          <w:rStyle w:val="normaltextrun"/>
          <w:rFonts w:ascii="Verdana" w:hAnsi="Verdana"/>
          <w:b/>
          <w:color w:val="000000"/>
          <w:sz w:val="18"/>
          <w:szCs w:val="18"/>
        </w:rPr>
      </w:pPr>
    </w:p>
    <w:p w14:paraId="173DC610" w14:textId="77777777" w:rsidR="00F73A3B" w:rsidRPr="006148C7" w:rsidRDefault="00F73A3B" w:rsidP="00F73A3B">
      <w:r w:rsidRPr="00243F6F">
        <w:rPr>
          <w:rStyle w:val="normaltextrun"/>
          <w:rFonts w:ascii="Verdana" w:hAnsi="Verdana"/>
          <w:b/>
          <w:color w:val="000000"/>
          <w:sz w:val="18"/>
          <w:szCs w:val="18"/>
        </w:rPr>
        <w:t>Náklady</w:t>
      </w:r>
      <w:r w:rsidRPr="00243F6F">
        <w:rPr>
          <w:rStyle w:val="normaltextrun"/>
          <w:rFonts w:ascii="Verdana" w:hAnsi="Verdana"/>
          <w:color w:val="000000"/>
          <w:sz w:val="18"/>
          <w:szCs w:val="18"/>
        </w:rPr>
        <w:t xml:space="preserve">, které vstupují do </w:t>
      </w:r>
      <w:r>
        <w:rPr>
          <w:rStyle w:val="normaltextrun"/>
          <w:rFonts w:ascii="Verdana" w:hAnsi="Verdana"/>
          <w:color w:val="000000"/>
          <w:sz w:val="18"/>
          <w:szCs w:val="18"/>
        </w:rPr>
        <w:t xml:space="preserve">transformace </w:t>
      </w:r>
      <w:r w:rsidRPr="00243F6F">
        <w:rPr>
          <w:rStyle w:val="normaltextrun"/>
          <w:rFonts w:ascii="Verdana" w:hAnsi="Verdana"/>
          <w:color w:val="000000"/>
          <w:sz w:val="18"/>
          <w:szCs w:val="18"/>
        </w:rPr>
        <w:t xml:space="preserve">tepla, jsou evidovány na CO zakázce dané </w:t>
      </w:r>
      <w:r>
        <w:rPr>
          <w:rStyle w:val="normaltextrun"/>
          <w:rFonts w:ascii="Verdana" w:hAnsi="Verdana"/>
          <w:color w:val="000000"/>
          <w:sz w:val="18"/>
          <w:szCs w:val="18"/>
        </w:rPr>
        <w:t>„</w:t>
      </w:r>
      <w:r w:rsidRPr="00243F6F">
        <w:rPr>
          <w:rStyle w:val="normaltextrun"/>
          <w:rFonts w:ascii="Verdana" w:hAnsi="Verdana"/>
          <w:color w:val="000000"/>
          <w:sz w:val="18"/>
          <w:szCs w:val="18"/>
        </w:rPr>
        <w:t>kotelny</w:t>
      </w:r>
      <w:r>
        <w:rPr>
          <w:rStyle w:val="normaltextrun"/>
          <w:rFonts w:ascii="Verdana" w:hAnsi="Verdana"/>
          <w:color w:val="000000"/>
          <w:sz w:val="18"/>
          <w:szCs w:val="18"/>
        </w:rPr>
        <w:t>“</w:t>
      </w:r>
      <w:r w:rsidRPr="00243F6F">
        <w:rPr>
          <w:rStyle w:val="normaltextrun"/>
          <w:rFonts w:ascii="Verdana" w:hAnsi="Verdana"/>
          <w:color w:val="000000"/>
          <w:sz w:val="18"/>
          <w:szCs w:val="18"/>
        </w:rPr>
        <w:t xml:space="preserve"> vč. režijních nákladů.</w:t>
      </w:r>
    </w:p>
    <w:p w14:paraId="173DC611" w14:textId="77777777" w:rsidR="00F73A3B" w:rsidRPr="00090D54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612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613" w14:textId="387904C1" w:rsidR="00F73A3B" w:rsidRDefault="00F73A3B" w:rsidP="00F73A3B">
      <w:pPr>
        <w:jc w:val="both"/>
        <w:rPr>
          <w:rFonts w:ascii="Verdana" w:hAnsi="Verdana" w:cstheme="minorBidi"/>
          <w:sz w:val="18"/>
          <w:szCs w:val="18"/>
        </w:rPr>
      </w:pPr>
      <w:r w:rsidRPr="00011DFD">
        <w:rPr>
          <w:rFonts w:ascii="Verdana" w:hAnsi="Verdana" w:cstheme="minorBidi"/>
          <w:b/>
          <w:sz w:val="18"/>
          <w:szCs w:val="18"/>
        </w:rPr>
        <w:t xml:space="preserve">Náležitosti evidence transformované tepelné </w:t>
      </w:r>
      <w:r w:rsidR="00CA4D38" w:rsidRPr="00011DFD">
        <w:rPr>
          <w:rFonts w:ascii="Verdana" w:hAnsi="Verdana" w:cstheme="minorBidi"/>
          <w:b/>
          <w:sz w:val="18"/>
          <w:szCs w:val="18"/>
        </w:rPr>
        <w:t>energie</w:t>
      </w:r>
      <w:r w:rsidR="00CA4D38">
        <w:rPr>
          <w:rFonts w:ascii="Verdana" w:hAnsi="Verdana" w:cstheme="minorBidi"/>
          <w:sz w:val="18"/>
          <w:szCs w:val="18"/>
        </w:rPr>
        <w:t>:</w:t>
      </w:r>
    </w:p>
    <w:p w14:paraId="173DC614" w14:textId="77777777" w:rsidR="00F73A3B" w:rsidRPr="000A7BE5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0A7BE5">
        <w:rPr>
          <w:rFonts w:ascii="Verdana" w:hAnsi="Verdana" w:cstheme="minorBidi"/>
          <w:color w:val="000000" w:themeColor="text1"/>
          <w:sz w:val="18"/>
          <w:szCs w:val="18"/>
        </w:rPr>
        <w:t xml:space="preserve">adresa </w:t>
      </w:r>
      <w:r>
        <w:rPr>
          <w:rFonts w:ascii="Verdana" w:hAnsi="Verdana" w:cstheme="minorBidi"/>
          <w:color w:val="000000" w:themeColor="text1"/>
          <w:sz w:val="18"/>
          <w:szCs w:val="18"/>
        </w:rPr>
        <w:t>OM (výměníku)</w:t>
      </w:r>
    </w:p>
    <w:p w14:paraId="173DC615" w14:textId="77777777" w:rsidR="00F73A3B" w:rsidRPr="001E35F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zúčtovací období</w:t>
      </w:r>
    </w:p>
    <w:p w14:paraId="173DC616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1E35FB">
        <w:rPr>
          <w:rFonts w:ascii="Verdana" w:hAnsi="Verdana" w:cstheme="minorBidi"/>
          <w:color w:val="000000" w:themeColor="text1"/>
          <w:sz w:val="18"/>
          <w:szCs w:val="18"/>
        </w:rPr>
        <w:t xml:space="preserve">název dodavatele </w:t>
      </w:r>
    </w:p>
    <w:p w14:paraId="173DC617" w14:textId="77777777" w:rsidR="00F73A3B" w:rsidRPr="001E35F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1E35FB">
        <w:rPr>
          <w:rFonts w:ascii="Verdana" w:hAnsi="Verdana" w:cstheme="minorBidi"/>
          <w:color w:val="000000" w:themeColor="text1"/>
          <w:sz w:val="18"/>
          <w:szCs w:val="18"/>
        </w:rPr>
        <w:t>variabilní symbol</w:t>
      </w:r>
    </w:p>
    <w:p w14:paraId="173DC618" w14:textId="77777777" w:rsidR="00F73A3B" w:rsidRPr="000A7BE5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0A7BE5">
        <w:rPr>
          <w:rFonts w:ascii="Verdana" w:hAnsi="Verdana" w:cstheme="minorBidi"/>
          <w:color w:val="000000" w:themeColor="text1"/>
          <w:sz w:val="18"/>
          <w:szCs w:val="18"/>
        </w:rPr>
        <w:t>pracovní úsek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(OŘ)</w:t>
      </w:r>
    </w:p>
    <w:p w14:paraId="173DC619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0A7BE5">
        <w:rPr>
          <w:rFonts w:ascii="Verdana" w:hAnsi="Verdana" w:cstheme="minorBidi"/>
          <w:color w:val="000000" w:themeColor="text1"/>
          <w:sz w:val="18"/>
          <w:szCs w:val="18"/>
        </w:rPr>
        <w:t xml:space="preserve">název topného zdroje </w:t>
      </w:r>
    </w:p>
    <w:p w14:paraId="173DC61A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zakázka „kotelny“ (výměníku)</w:t>
      </w:r>
    </w:p>
    <w:p w14:paraId="173DC61B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číslo fakturačního měřidla (měřidel)</w:t>
      </w:r>
    </w:p>
    <w:p w14:paraId="173DC61C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rozvod tepelné energie </w:t>
      </w:r>
    </w:p>
    <w:p w14:paraId="173DC61D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počáteční stav, konečný stav, resp. konečný a počáteční stav při výměně kalorimetru</w:t>
      </w:r>
    </w:p>
    <w:p w14:paraId="173DC61E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celková dodávka tepelné energie v GJ (s přepočtem na MWh) a Kč</w:t>
      </w:r>
    </w:p>
    <w:p w14:paraId="173DC61F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použitá skladba zdroje (dle faktury dodavatele)</w:t>
      </w:r>
    </w:p>
    <w:p w14:paraId="173DC620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množství produkovaných emisí (dle faktury dodavatele)</w:t>
      </w:r>
    </w:p>
    <w:p w14:paraId="173DC621" w14:textId="77777777" w:rsidR="009D1661" w:rsidRDefault="009D1661" w:rsidP="009D1661">
      <w:pPr>
        <w:pStyle w:val="Odstavecseseznamem"/>
        <w:ind w:left="644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622" w14:textId="77777777" w:rsidR="00F73A3B" w:rsidRPr="00D53622" w:rsidRDefault="00F73A3B" w:rsidP="00F73A3B">
      <w:pPr>
        <w:jc w:val="both"/>
        <w:rPr>
          <w:rFonts w:ascii="Verdana" w:hAnsi="Verdana" w:cstheme="minorBidi"/>
          <w:b/>
          <w:color w:val="FF5200"/>
          <w:sz w:val="18"/>
          <w:szCs w:val="18"/>
        </w:rPr>
      </w:pPr>
      <w:r w:rsidRPr="00D53622">
        <w:rPr>
          <w:rFonts w:ascii="Verdana" w:hAnsi="Verdana" w:cstheme="minorBidi"/>
          <w:b/>
          <w:color w:val="FF5200"/>
          <w:sz w:val="18"/>
          <w:szCs w:val="18"/>
        </w:rPr>
        <w:t xml:space="preserve">8/ Nákup tepelné energie  </w:t>
      </w:r>
    </w:p>
    <w:p w14:paraId="173DC623" w14:textId="1F9A854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    </w:t>
      </w:r>
      <w:r w:rsidR="006B4E5F">
        <w:rPr>
          <w:rFonts w:ascii="Verdana" w:hAnsi="Verdana" w:cstheme="minorBidi"/>
          <w:b/>
          <w:color w:val="000000" w:themeColor="text1"/>
          <w:sz w:val="18"/>
          <w:szCs w:val="18"/>
        </w:rPr>
        <w:t>=</w:t>
      </w:r>
      <w:r w:rsidR="006B4E5F" w:rsidRPr="003E5E38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dodávka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tepelné energie 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>na patu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objektu, 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>není zakázka V750*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(nejde přes </w:t>
      </w:r>
      <w:r w:rsidR="006B4E5F">
        <w:rPr>
          <w:rFonts w:ascii="Verdana" w:hAnsi="Verdana" w:cstheme="minorBidi"/>
          <w:color w:val="000000" w:themeColor="text1"/>
          <w:sz w:val="18"/>
          <w:szCs w:val="18"/>
        </w:rPr>
        <w:t>výměník SŽ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) </w:t>
      </w:r>
    </w:p>
    <w:p w14:paraId="173DC624" w14:textId="77777777" w:rsidR="00F73A3B" w:rsidRDefault="00F73A3B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625" w14:textId="71C3B7AF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8459A5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 xml:space="preserve">Současný </w:t>
      </w:r>
      <w:r w:rsidR="006B4E5F" w:rsidRPr="008459A5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stav</w:t>
      </w:r>
      <w:r w:rsidR="006B4E5F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– excelové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tabulky nebo excelový program externí </w:t>
      </w:r>
      <w:r w:rsidR="005B3C6E">
        <w:rPr>
          <w:rFonts w:ascii="Verdana" w:hAnsi="Verdana" w:cstheme="minorBidi"/>
          <w:color w:val="000000" w:themeColor="text1"/>
          <w:sz w:val="18"/>
          <w:szCs w:val="18"/>
        </w:rPr>
        <w:t>společnosti – energetici</w:t>
      </w:r>
      <w:r w:rsidRPr="00CC30D0">
        <w:rPr>
          <w:rFonts w:ascii="Verdana" w:hAnsi="Verdana" w:cstheme="minorBidi"/>
          <w:color w:val="000000" w:themeColor="text1"/>
          <w:sz w:val="18"/>
          <w:szCs w:val="18"/>
        </w:rPr>
        <w:t xml:space="preserve"> OOES</w:t>
      </w:r>
    </w:p>
    <w:p w14:paraId="173DC626" w14:textId="77777777" w:rsidR="00F73A3B" w:rsidRDefault="00F73A3B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</w:pPr>
    </w:p>
    <w:p w14:paraId="173DC627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8459A5">
        <w:rPr>
          <w:rFonts w:ascii="Verdana" w:hAnsi="Verdana" w:cstheme="minorBidi"/>
          <w:b/>
          <w:color w:val="000000" w:themeColor="text1"/>
          <w:sz w:val="18"/>
          <w:szCs w:val="18"/>
          <w:u w:val="single"/>
        </w:rPr>
        <w:t>Požadovaný stav</w:t>
      </w:r>
      <w:r w:rsidRPr="00897332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</w:t>
      </w:r>
      <w:r w:rsidRPr="00897332">
        <w:rPr>
          <w:rFonts w:ascii="Verdana" w:hAnsi="Verdana" w:cstheme="minorBidi"/>
          <w:color w:val="000000" w:themeColor="text1"/>
          <w:sz w:val="18"/>
          <w:szCs w:val="18"/>
        </w:rPr>
        <w:t>– evidence v</w:t>
      </w:r>
      <w:r>
        <w:rPr>
          <w:rFonts w:ascii="Verdana" w:hAnsi="Verdana" w:cstheme="minorBidi"/>
          <w:color w:val="000000" w:themeColor="text1"/>
          <w:sz w:val="18"/>
          <w:szCs w:val="18"/>
        </w:rPr>
        <w:t> </w:t>
      </w:r>
      <w:r w:rsidRPr="00897332">
        <w:rPr>
          <w:rFonts w:ascii="Verdana" w:hAnsi="Verdana" w:cstheme="minorBidi"/>
          <w:color w:val="000000" w:themeColor="text1"/>
          <w:sz w:val="18"/>
          <w:szCs w:val="18"/>
        </w:rPr>
        <w:t>SAP</w:t>
      </w:r>
    </w:p>
    <w:p w14:paraId="173DC628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629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3E5E38">
        <w:rPr>
          <w:rFonts w:ascii="Verdana" w:hAnsi="Verdana" w:cstheme="minorBidi"/>
          <w:color w:val="000000" w:themeColor="text1"/>
          <w:sz w:val="18"/>
          <w:szCs w:val="18"/>
        </w:rPr>
        <w:t xml:space="preserve">evidence </w:t>
      </w:r>
      <w:r w:rsidRPr="00897332">
        <w:rPr>
          <w:rFonts w:ascii="Verdana" w:hAnsi="Verdana" w:cstheme="minorBidi"/>
          <w:color w:val="000000" w:themeColor="text1"/>
          <w:sz w:val="18"/>
          <w:szCs w:val="18"/>
        </w:rPr>
        <w:t>měřeného</w:t>
      </w:r>
      <w:r w:rsidRPr="003260E9">
        <w:rPr>
          <w:rFonts w:ascii="Verdana" w:hAnsi="Verdana" w:cstheme="minorBidi"/>
          <w:color w:val="000000" w:themeColor="text1"/>
          <w:sz w:val="18"/>
          <w:szCs w:val="18"/>
        </w:rPr>
        <w:t xml:space="preserve"> množství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nakoupené tepelné energie v</w:t>
      </w:r>
      <w:r w:rsidR="00AB25D3">
        <w:rPr>
          <w:rFonts w:ascii="Verdana" w:hAnsi="Verdana" w:cstheme="minorBidi"/>
          <w:color w:val="000000" w:themeColor="text1"/>
          <w:sz w:val="18"/>
          <w:szCs w:val="18"/>
        </w:rPr>
        <w:t> </w:t>
      </w:r>
      <w:r>
        <w:rPr>
          <w:rFonts w:ascii="Verdana" w:hAnsi="Verdana" w:cstheme="minorBidi"/>
          <w:color w:val="000000" w:themeColor="text1"/>
          <w:sz w:val="18"/>
          <w:szCs w:val="18"/>
        </w:rPr>
        <w:t>GJ</w:t>
      </w:r>
      <w:r w:rsidR="00AB25D3">
        <w:rPr>
          <w:rFonts w:ascii="Verdana" w:hAnsi="Verdana" w:cstheme="minorBidi"/>
          <w:color w:val="000000" w:themeColor="text1"/>
          <w:sz w:val="18"/>
          <w:szCs w:val="18"/>
        </w:rPr>
        <w:t>/</w:t>
      </w:r>
      <w:r>
        <w:rPr>
          <w:rFonts w:ascii="Verdana" w:hAnsi="Verdana" w:cstheme="minorBidi"/>
          <w:color w:val="000000" w:themeColor="text1"/>
          <w:sz w:val="18"/>
          <w:szCs w:val="18"/>
        </w:rPr>
        <w:t>MWh a nákladů v Kč</w:t>
      </w:r>
    </w:p>
    <w:p w14:paraId="173DC62A" w14:textId="77777777" w:rsidR="00F73A3B" w:rsidRDefault="00F73A3B" w:rsidP="00F73A3B">
      <w:pPr>
        <w:pStyle w:val="Odstavecseseznamem"/>
        <w:ind w:left="644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 xml:space="preserve">oddělení měřeného množství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dodávky nakoupené 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>tep</w:t>
      </w:r>
      <w:r>
        <w:rPr>
          <w:rFonts w:ascii="Verdana" w:hAnsi="Verdana" w:cstheme="minorBidi"/>
          <w:color w:val="000000" w:themeColor="text1"/>
          <w:sz w:val="18"/>
          <w:szCs w:val="18"/>
        </w:rPr>
        <w:t>elné energie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v GJ (s přepočtem na MWh) 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 xml:space="preserve">a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souvisejících 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 xml:space="preserve">nákladů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v Kč 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 xml:space="preserve">pro cizí vlastníky objektů k re-fakturaci </w:t>
      </w:r>
    </w:p>
    <w:p w14:paraId="173DC62B" w14:textId="77777777" w:rsidR="00F73A3B" w:rsidRPr="00897332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897332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stanovení množství tepelné energie a nákladů, které vstupují do ZVN </w:t>
      </w:r>
    </w:p>
    <w:p w14:paraId="173DC62C" w14:textId="77777777" w:rsidR="00F73A3B" w:rsidRPr="00C804D2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C804D2">
        <w:rPr>
          <w:rFonts w:ascii="Verdana" w:hAnsi="Verdana"/>
          <w:sz w:val="18"/>
          <w:szCs w:val="18"/>
        </w:rPr>
        <w:t>meziroční porovnání spotřeb</w:t>
      </w:r>
    </w:p>
    <w:p w14:paraId="173DC62D" w14:textId="77777777" w:rsidR="00F73A3B" w:rsidRDefault="00F73A3B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62E" w14:textId="77777777" w:rsidR="00F73A3B" w:rsidRPr="00243F6F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963DB6">
        <w:rPr>
          <w:rFonts w:ascii="Verdana" w:hAnsi="Verdana" w:cstheme="minorBidi"/>
          <w:color w:val="000000" w:themeColor="text1"/>
          <w:sz w:val="18"/>
          <w:szCs w:val="18"/>
        </w:rPr>
        <w:t>Řešení přenosu dat z</w:t>
      </w:r>
      <w:r w:rsidRPr="00243F6F">
        <w:rPr>
          <w:rFonts w:ascii="Verdana" w:hAnsi="Verdana" w:cstheme="minorBidi"/>
          <w:b/>
          <w:color w:val="000000" w:themeColor="text1"/>
          <w:sz w:val="18"/>
          <w:szCs w:val="18"/>
        </w:rPr>
        <w:t> měřidel s dálkovým odečtem</w:t>
      </w:r>
      <w:r w:rsidRPr="00243F6F">
        <w:rPr>
          <w:rFonts w:ascii="Verdana" w:hAnsi="Verdana" w:cstheme="minorBidi"/>
          <w:color w:val="000000" w:themeColor="text1"/>
          <w:sz w:val="18"/>
          <w:szCs w:val="18"/>
        </w:rPr>
        <w:t>.</w:t>
      </w:r>
    </w:p>
    <w:p w14:paraId="173DC62F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630" w14:textId="77777777" w:rsidR="00F73A3B" w:rsidRPr="00ED4A02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Reflektovat možnost </w:t>
      </w:r>
      <w:r w:rsidRPr="00ED4A02">
        <w:rPr>
          <w:rFonts w:ascii="Verdana" w:hAnsi="Verdana" w:cstheme="minorBidi"/>
          <w:b/>
          <w:color w:val="000000" w:themeColor="text1"/>
          <w:sz w:val="18"/>
          <w:szCs w:val="18"/>
        </w:rPr>
        <w:t>změn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>y</w:t>
      </w:r>
      <w:r w:rsidRPr="00ED4A02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zdroje</w:t>
      </w:r>
      <w:r w:rsidRPr="00ED4A02">
        <w:rPr>
          <w:rFonts w:ascii="Verdana" w:hAnsi="Verdana" w:cstheme="minorBidi"/>
          <w:color w:val="000000" w:themeColor="text1"/>
          <w:sz w:val="18"/>
          <w:szCs w:val="18"/>
        </w:rPr>
        <w:t xml:space="preserve"> vytápění NTE/VTE nebo naopak</w:t>
      </w:r>
      <w:r>
        <w:rPr>
          <w:rFonts w:ascii="Verdana" w:hAnsi="Verdana" w:cstheme="minorBidi"/>
          <w:color w:val="000000" w:themeColor="text1"/>
          <w:sz w:val="18"/>
          <w:szCs w:val="18"/>
        </w:rPr>
        <w:t>.</w:t>
      </w:r>
    </w:p>
    <w:p w14:paraId="173DC631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632" w14:textId="77777777" w:rsidR="00F73A3B" w:rsidRDefault="00F73A3B" w:rsidP="00F73A3B">
      <w:pPr>
        <w:jc w:val="both"/>
        <w:rPr>
          <w:rFonts w:ascii="Verdana" w:hAnsi="Verdana" w:cstheme="minorBidi"/>
          <w:sz w:val="18"/>
          <w:szCs w:val="18"/>
        </w:rPr>
      </w:pPr>
      <w:r w:rsidRPr="00011DFD">
        <w:rPr>
          <w:rFonts w:ascii="Verdana" w:hAnsi="Verdana" w:cstheme="minorBidi"/>
          <w:b/>
          <w:sz w:val="18"/>
          <w:szCs w:val="18"/>
        </w:rPr>
        <w:t>Náležitosti evidence</w:t>
      </w:r>
      <w:r>
        <w:rPr>
          <w:rFonts w:ascii="Verdana" w:hAnsi="Verdana" w:cstheme="minorBidi"/>
          <w:b/>
          <w:sz w:val="18"/>
          <w:szCs w:val="18"/>
        </w:rPr>
        <w:t xml:space="preserve"> nakoupené tepelné </w:t>
      </w:r>
      <w:r w:rsidRPr="00011DFD">
        <w:rPr>
          <w:rFonts w:ascii="Verdana" w:hAnsi="Verdana" w:cstheme="minorBidi"/>
          <w:b/>
          <w:sz w:val="18"/>
          <w:szCs w:val="18"/>
        </w:rPr>
        <w:t>energie</w:t>
      </w:r>
      <w:r>
        <w:rPr>
          <w:rFonts w:ascii="Verdana" w:hAnsi="Verdana" w:cstheme="minorBidi"/>
          <w:sz w:val="18"/>
          <w:szCs w:val="18"/>
        </w:rPr>
        <w:t>:</w:t>
      </w:r>
    </w:p>
    <w:p w14:paraId="173DC633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0A7BE5">
        <w:rPr>
          <w:rFonts w:ascii="Verdana" w:hAnsi="Verdana" w:cstheme="minorBidi"/>
          <w:color w:val="000000" w:themeColor="text1"/>
          <w:sz w:val="18"/>
          <w:szCs w:val="18"/>
        </w:rPr>
        <w:t xml:space="preserve">adresa </w:t>
      </w:r>
      <w:r>
        <w:rPr>
          <w:rFonts w:ascii="Verdana" w:hAnsi="Verdana" w:cstheme="minorBidi"/>
          <w:color w:val="000000" w:themeColor="text1"/>
          <w:sz w:val="18"/>
          <w:szCs w:val="18"/>
        </w:rPr>
        <w:t>OM</w:t>
      </w:r>
    </w:p>
    <w:p w14:paraId="173DC634" w14:textId="77777777" w:rsidR="00F73A3B" w:rsidRPr="001E35F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zúčtovací období</w:t>
      </w:r>
    </w:p>
    <w:p w14:paraId="173DC635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název dodavatele </w:t>
      </w:r>
    </w:p>
    <w:p w14:paraId="173DC636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lastRenderedPageBreak/>
        <w:t>variabilní symbol</w:t>
      </w:r>
    </w:p>
    <w:p w14:paraId="173DC637" w14:textId="77777777" w:rsidR="00F73A3B" w:rsidRPr="000A7BE5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0A7BE5">
        <w:rPr>
          <w:rFonts w:ascii="Verdana" w:hAnsi="Verdana" w:cstheme="minorBidi"/>
          <w:color w:val="000000" w:themeColor="text1"/>
          <w:sz w:val="18"/>
          <w:szCs w:val="18"/>
        </w:rPr>
        <w:t>pracovní úsek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(OŘ)</w:t>
      </w:r>
    </w:p>
    <w:p w14:paraId="173DC638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číslo fakturačního měřidla (měřidel) </w:t>
      </w:r>
    </w:p>
    <w:p w14:paraId="173DC639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nákup tepelné energie </w:t>
      </w:r>
    </w:p>
    <w:p w14:paraId="173DC63A" w14:textId="77777777" w:rsidR="00F73A3B" w:rsidRPr="00604BDF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604BDF">
        <w:rPr>
          <w:rFonts w:ascii="Verdana" w:hAnsi="Verdana" w:cstheme="minorBidi"/>
          <w:color w:val="000000" w:themeColor="text1"/>
          <w:sz w:val="18"/>
          <w:szCs w:val="18"/>
        </w:rPr>
        <w:t xml:space="preserve">počáteční stav, konečný stav,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resp. </w:t>
      </w:r>
      <w:r w:rsidRPr="00604BDF">
        <w:rPr>
          <w:rFonts w:ascii="Verdana" w:hAnsi="Verdana" w:cstheme="minorBidi"/>
          <w:color w:val="000000" w:themeColor="text1"/>
          <w:sz w:val="18"/>
          <w:szCs w:val="18"/>
        </w:rPr>
        <w:t xml:space="preserve">konečný a počáteční stav při výměně kalorimetru </w:t>
      </w:r>
    </w:p>
    <w:p w14:paraId="173DC63B" w14:textId="609A7495" w:rsidR="00F73A3B" w:rsidRPr="00604BDF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604BDF">
        <w:rPr>
          <w:rFonts w:ascii="Verdana" w:hAnsi="Verdana" w:cstheme="minorBidi"/>
          <w:color w:val="000000" w:themeColor="text1"/>
          <w:sz w:val="18"/>
          <w:szCs w:val="18"/>
        </w:rPr>
        <w:t xml:space="preserve">celková dodávka tepelné energie v GJ </w:t>
      </w:r>
      <w:r>
        <w:rPr>
          <w:rFonts w:ascii="Verdana" w:hAnsi="Verdana" w:cstheme="minorBidi"/>
          <w:color w:val="000000" w:themeColor="text1"/>
          <w:sz w:val="18"/>
          <w:szCs w:val="18"/>
        </w:rPr>
        <w:t>(</w:t>
      </w:r>
      <w:r w:rsidRPr="00604BDF">
        <w:rPr>
          <w:rFonts w:ascii="Verdana" w:hAnsi="Verdana" w:cstheme="minorBidi"/>
          <w:color w:val="000000" w:themeColor="text1"/>
          <w:sz w:val="18"/>
          <w:szCs w:val="18"/>
        </w:rPr>
        <w:t>s přepočtem na MWh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) </w:t>
      </w:r>
      <w:r w:rsidR="006B4E5F">
        <w:rPr>
          <w:rFonts w:ascii="Verdana" w:hAnsi="Verdana" w:cstheme="minorBidi"/>
          <w:color w:val="000000" w:themeColor="text1"/>
          <w:sz w:val="18"/>
          <w:szCs w:val="18"/>
        </w:rPr>
        <w:t xml:space="preserve">a </w:t>
      </w:r>
      <w:r w:rsidR="006B4E5F" w:rsidRPr="00604BDF">
        <w:rPr>
          <w:rFonts w:ascii="Verdana" w:hAnsi="Verdana" w:cstheme="minorBidi"/>
          <w:color w:val="000000" w:themeColor="text1"/>
          <w:sz w:val="18"/>
          <w:szCs w:val="18"/>
        </w:rPr>
        <w:t>náklady</w:t>
      </w:r>
      <w:r w:rsidRPr="00604BDF">
        <w:rPr>
          <w:rFonts w:ascii="Verdana" w:hAnsi="Verdana" w:cstheme="minorBidi"/>
          <w:color w:val="000000" w:themeColor="text1"/>
          <w:sz w:val="18"/>
          <w:szCs w:val="18"/>
        </w:rPr>
        <w:t xml:space="preserve"> v Kč</w:t>
      </w:r>
    </w:p>
    <w:p w14:paraId="173DC63C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použitá skladba zdroje (dle faktury dodavatele)</w:t>
      </w:r>
    </w:p>
    <w:p w14:paraId="173DC63D" w14:textId="77777777" w:rsidR="00F73A3B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množství produkovaných emisí (dle faktury dodavatele)</w:t>
      </w:r>
    </w:p>
    <w:p w14:paraId="173DC63E" w14:textId="77777777" w:rsidR="00F73A3B" w:rsidRPr="007563F1" w:rsidRDefault="00F73A3B" w:rsidP="00F73A3B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  <w:r w:rsidRPr="007563F1">
        <w:rPr>
          <w:rFonts w:ascii="Verdana" w:hAnsi="Verdana" w:cstheme="minorBidi"/>
          <w:sz w:val="18"/>
          <w:szCs w:val="18"/>
        </w:rPr>
        <w:t>zajistit provázání OM s IC budovy</w:t>
      </w:r>
    </w:p>
    <w:p w14:paraId="173DC63F" w14:textId="77777777" w:rsidR="00F73A3B" w:rsidRDefault="00F73A3B" w:rsidP="00F73A3B">
      <w:pPr>
        <w:pStyle w:val="Odstavecseseznamem"/>
        <w:ind w:left="644"/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640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D53622">
        <w:rPr>
          <w:rFonts w:ascii="Verdana" w:hAnsi="Verdana" w:cstheme="minorBidi"/>
          <w:b/>
          <w:color w:val="FF5200"/>
          <w:sz w:val="18"/>
          <w:szCs w:val="18"/>
        </w:rPr>
        <w:t>9/ Spotřeba vody pro centralizovanou přípravu teplé vody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 xml:space="preserve">v m3 a 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náklady v 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>Kč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</w:t>
      </w:r>
    </w:p>
    <w:p w14:paraId="173DC641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D74A10">
        <w:rPr>
          <w:rFonts w:ascii="Verdana" w:hAnsi="Verdana" w:cstheme="minorBidi"/>
          <w:color w:val="000000" w:themeColor="text1"/>
          <w:sz w:val="18"/>
          <w:szCs w:val="18"/>
        </w:rPr>
        <w:t>– možnost přenosu dat z evidence vodohospodářů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 w:rsidRPr="00D74A10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</w:p>
    <w:p w14:paraId="173DC642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643" w14:textId="48413C23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CA3F1B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Současný </w:t>
      </w:r>
      <w:r w:rsidR="006B4E5F" w:rsidRPr="00CA3F1B">
        <w:rPr>
          <w:rFonts w:ascii="Verdana" w:hAnsi="Verdana" w:cstheme="minorBidi"/>
          <w:b/>
          <w:color w:val="000000" w:themeColor="text1"/>
          <w:sz w:val="18"/>
          <w:szCs w:val="18"/>
        </w:rPr>
        <w:t>stav:</w:t>
      </w:r>
      <w:r w:rsidR="006B4E5F">
        <w:rPr>
          <w:rFonts w:ascii="Verdana" w:hAnsi="Verdana" w:cstheme="minorBidi"/>
          <w:color w:val="000000" w:themeColor="text1"/>
          <w:sz w:val="18"/>
          <w:szCs w:val="18"/>
        </w:rPr>
        <w:t xml:space="preserve"> excelové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tabulky 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>vodohospodář</w:t>
      </w:r>
      <w:r>
        <w:rPr>
          <w:rFonts w:ascii="Verdana" w:hAnsi="Verdana" w:cstheme="minorBidi"/>
          <w:color w:val="000000" w:themeColor="text1"/>
          <w:sz w:val="18"/>
          <w:szCs w:val="18"/>
        </w:rPr>
        <w:t>i</w:t>
      </w:r>
      <w:r w:rsidRPr="003E5E38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>
        <w:rPr>
          <w:rFonts w:ascii="Verdana" w:hAnsi="Verdana" w:cstheme="minorBidi"/>
          <w:color w:val="000000" w:themeColor="text1"/>
          <w:sz w:val="18"/>
          <w:szCs w:val="18"/>
        </w:rPr>
        <w:t>OOES, písemná informace pro energetiky OOES.</w:t>
      </w:r>
    </w:p>
    <w:p w14:paraId="173DC644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645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CA3F1B">
        <w:rPr>
          <w:rFonts w:ascii="Verdana" w:hAnsi="Verdana" w:cstheme="minorBidi"/>
          <w:b/>
          <w:color w:val="000000" w:themeColor="text1"/>
          <w:sz w:val="18"/>
          <w:szCs w:val="18"/>
        </w:rPr>
        <w:t>Požadovaný stav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 </w:t>
      </w:r>
      <w:r w:rsidRPr="00CA3F1B">
        <w:rPr>
          <w:rFonts w:ascii="Verdana" w:hAnsi="Verdana" w:cstheme="minorBidi"/>
          <w:color w:val="000000" w:themeColor="text1"/>
          <w:sz w:val="18"/>
          <w:szCs w:val="18"/>
        </w:rPr>
        <w:t>– evidence v</w:t>
      </w:r>
      <w:r>
        <w:rPr>
          <w:rFonts w:ascii="Verdana" w:hAnsi="Verdana" w:cstheme="minorBidi"/>
          <w:color w:val="000000" w:themeColor="text1"/>
          <w:sz w:val="18"/>
          <w:szCs w:val="18"/>
        </w:rPr>
        <w:t> </w:t>
      </w:r>
      <w:r w:rsidRPr="00CA3F1B">
        <w:rPr>
          <w:rFonts w:ascii="Verdana" w:hAnsi="Verdana" w:cstheme="minorBidi"/>
          <w:color w:val="000000" w:themeColor="text1"/>
          <w:sz w:val="18"/>
          <w:szCs w:val="18"/>
        </w:rPr>
        <w:t>SAP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– oddělená část z evidence dodávek vody.</w:t>
      </w:r>
    </w:p>
    <w:p w14:paraId="173DC646" w14:textId="77777777" w:rsidR="00963DB6" w:rsidRDefault="00963DB6" w:rsidP="00F73A3B">
      <w:pPr>
        <w:jc w:val="both"/>
        <w:rPr>
          <w:rFonts w:ascii="Verdana" w:hAnsi="Verdana" w:cstheme="minorBidi"/>
          <w:b/>
          <w:color w:val="000000" w:themeColor="text1"/>
          <w:sz w:val="18"/>
          <w:szCs w:val="18"/>
        </w:rPr>
      </w:pPr>
    </w:p>
    <w:p w14:paraId="173DC647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963DB6">
        <w:rPr>
          <w:rFonts w:ascii="Verdana" w:hAnsi="Verdana" w:cstheme="minorBidi"/>
          <w:color w:val="000000" w:themeColor="text1"/>
          <w:sz w:val="18"/>
          <w:szCs w:val="18"/>
        </w:rPr>
        <w:t>Řešení přenosu dat z</w:t>
      </w:r>
      <w:r w:rsidRPr="00E5492C">
        <w:rPr>
          <w:rFonts w:ascii="Verdana" w:hAnsi="Verdana" w:cstheme="minorBidi"/>
          <w:b/>
          <w:color w:val="000000" w:themeColor="text1"/>
          <w:sz w:val="18"/>
          <w:szCs w:val="18"/>
        </w:rPr>
        <w:t xml:space="preserve"> měřidel </w:t>
      </w:r>
      <w:r>
        <w:rPr>
          <w:rFonts w:ascii="Verdana" w:hAnsi="Verdana" w:cstheme="minorBidi"/>
          <w:b/>
          <w:color w:val="000000" w:themeColor="text1"/>
          <w:sz w:val="18"/>
          <w:szCs w:val="18"/>
        </w:rPr>
        <w:t>s dálkovým odečtem</w:t>
      </w:r>
      <w:r>
        <w:rPr>
          <w:rFonts w:ascii="Verdana" w:hAnsi="Verdana" w:cstheme="minorBidi"/>
          <w:color w:val="000000" w:themeColor="text1"/>
          <w:sz w:val="18"/>
          <w:szCs w:val="18"/>
        </w:rPr>
        <w:t>.</w:t>
      </w:r>
    </w:p>
    <w:p w14:paraId="173DC648" w14:textId="77777777" w:rsidR="00F73A3B" w:rsidRPr="00CA3F1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CA3F1B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</w:p>
    <w:p w14:paraId="173DC649" w14:textId="77777777" w:rsidR="00B40E71" w:rsidRPr="00D53622" w:rsidRDefault="00F73A3B" w:rsidP="00B40E71">
      <w:pPr>
        <w:jc w:val="both"/>
        <w:rPr>
          <w:rFonts w:ascii="Verdana" w:hAnsi="Verdana" w:cstheme="minorBidi"/>
          <w:b/>
          <w:color w:val="FF5200"/>
          <w:sz w:val="18"/>
          <w:szCs w:val="18"/>
        </w:rPr>
      </w:pPr>
      <w:r w:rsidRPr="00D53622">
        <w:rPr>
          <w:rFonts w:ascii="Verdana" w:hAnsi="Verdana" w:cstheme="minorBidi"/>
          <w:b/>
          <w:color w:val="FF5200"/>
          <w:sz w:val="18"/>
          <w:szCs w:val="18"/>
        </w:rPr>
        <w:t>10/</w:t>
      </w:r>
      <w:r w:rsidRPr="00D53622">
        <w:rPr>
          <w:rFonts w:ascii="Verdana" w:hAnsi="Verdana" w:cstheme="minorBidi"/>
          <w:color w:val="FF5200"/>
          <w:sz w:val="18"/>
          <w:szCs w:val="18"/>
        </w:rPr>
        <w:t xml:space="preserve"> </w:t>
      </w:r>
      <w:r w:rsidRPr="00D53622">
        <w:rPr>
          <w:rFonts w:ascii="Verdana" w:hAnsi="Verdana" w:cstheme="minorBidi"/>
          <w:b/>
          <w:color w:val="FF5200"/>
          <w:sz w:val="18"/>
          <w:szCs w:val="18"/>
        </w:rPr>
        <w:t>Formuláře</w:t>
      </w:r>
      <w:r w:rsidR="00B40E71" w:rsidRPr="00D53622">
        <w:rPr>
          <w:rFonts w:ascii="Verdana" w:hAnsi="Verdana" w:cstheme="minorBidi"/>
          <w:b/>
          <w:color w:val="FF5200"/>
          <w:sz w:val="18"/>
          <w:szCs w:val="18"/>
        </w:rPr>
        <w:t xml:space="preserve"> </w:t>
      </w:r>
    </w:p>
    <w:p w14:paraId="173DC64A" w14:textId="77777777" w:rsidR="00B40E71" w:rsidRPr="00B40E71" w:rsidRDefault="00B40E71" w:rsidP="00B40E71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sz w:val="18"/>
          <w:szCs w:val="18"/>
        </w:rPr>
      </w:pPr>
      <w:r w:rsidRPr="00B40E71">
        <w:rPr>
          <w:rFonts w:ascii="Verdana" w:hAnsi="Verdana" w:cstheme="minorBidi"/>
          <w:sz w:val="18"/>
          <w:szCs w:val="18"/>
        </w:rPr>
        <w:t>pro vyúčtování</w:t>
      </w:r>
      <w:r>
        <w:rPr>
          <w:rFonts w:ascii="Verdana" w:hAnsi="Verdana" w:cstheme="minorBidi"/>
          <w:sz w:val="18"/>
          <w:szCs w:val="18"/>
        </w:rPr>
        <w:t xml:space="preserve"> v rámci poskytovaných služeb </w:t>
      </w:r>
      <w:r w:rsidRPr="00B40E71">
        <w:rPr>
          <w:rFonts w:ascii="Verdana" w:hAnsi="Verdana" w:cstheme="minorBidi"/>
          <w:sz w:val="18"/>
          <w:szCs w:val="18"/>
        </w:rPr>
        <w:t xml:space="preserve"> </w:t>
      </w:r>
      <w:r w:rsidR="00F73A3B" w:rsidRPr="00B40E71">
        <w:rPr>
          <w:rFonts w:ascii="Verdana" w:hAnsi="Verdana" w:cstheme="minorBidi"/>
          <w:sz w:val="18"/>
          <w:szCs w:val="18"/>
        </w:rPr>
        <w:t xml:space="preserve"> </w:t>
      </w:r>
    </w:p>
    <w:p w14:paraId="173DC64B" w14:textId="77777777" w:rsidR="00F73A3B" w:rsidRPr="00B40E71" w:rsidRDefault="00F73A3B" w:rsidP="00B40E71">
      <w:pPr>
        <w:pStyle w:val="Odstavecseseznamem"/>
        <w:numPr>
          <w:ilvl w:val="0"/>
          <w:numId w:val="35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B40E71">
        <w:rPr>
          <w:rFonts w:ascii="Verdana" w:hAnsi="Verdana" w:cstheme="minorBidi"/>
          <w:sz w:val="18"/>
          <w:szCs w:val="18"/>
        </w:rPr>
        <w:t xml:space="preserve">pro re-fakturaci měřené dodávky tepelné energie </w:t>
      </w:r>
      <w:r w:rsidRPr="00B40E71">
        <w:rPr>
          <w:rFonts w:ascii="Verdana" w:hAnsi="Verdana" w:cstheme="minorBidi"/>
          <w:color w:val="000000" w:themeColor="text1"/>
          <w:sz w:val="18"/>
          <w:szCs w:val="18"/>
        </w:rPr>
        <w:t>do objektů jiných vlastníků (zálohy, vyúčtování).</w:t>
      </w:r>
    </w:p>
    <w:p w14:paraId="173DC64C" w14:textId="77777777" w:rsidR="00F73A3B" w:rsidRDefault="00F73A3B" w:rsidP="00F73A3B">
      <w:p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</w:p>
    <w:p w14:paraId="173DC64D" w14:textId="77777777" w:rsidR="00F73A3B" w:rsidRDefault="00F73A3B" w:rsidP="00F73A3B">
      <w:pPr>
        <w:jc w:val="both"/>
        <w:rPr>
          <w:rFonts w:ascii="Verdana" w:hAnsi="Verdana" w:cstheme="minorBidi"/>
          <w:color w:val="FF5200"/>
          <w:sz w:val="18"/>
          <w:szCs w:val="18"/>
        </w:rPr>
      </w:pPr>
      <w:r w:rsidRPr="00D53622">
        <w:rPr>
          <w:rFonts w:ascii="Verdana" w:hAnsi="Verdana" w:cstheme="minorBidi"/>
          <w:b/>
          <w:color w:val="FF5200"/>
          <w:sz w:val="18"/>
          <w:szCs w:val="18"/>
        </w:rPr>
        <w:t>11/</w:t>
      </w:r>
      <w:r w:rsidRPr="00D53622">
        <w:rPr>
          <w:rFonts w:ascii="Verdana" w:hAnsi="Verdana" w:cstheme="minorBidi"/>
          <w:color w:val="FF5200"/>
          <w:sz w:val="18"/>
          <w:szCs w:val="18"/>
        </w:rPr>
        <w:t xml:space="preserve"> </w:t>
      </w:r>
      <w:r w:rsidRPr="00D53622">
        <w:rPr>
          <w:rFonts w:ascii="Verdana" w:hAnsi="Verdana" w:cstheme="minorBidi"/>
          <w:b/>
          <w:color w:val="FF5200"/>
          <w:sz w:val="18"/>
          <w:szCs w:val="18"/>
        </w:rPr>
        <w:t>Reporty</w:t>
      </w:r>
      <w:r w:rsidRPr="00D53622">
        <w:rPr>
          <w:rFonts w:ascii="Verdana" w:hAnsi="Verdana" w:cstheme="minorBidi"/>
          <w:color w:val="FF5200"/>
          <w:sz w:val="18"/>
          <w:szCs w:val="18"/>
        </w:rPr>
        <w:t xml:space="preserve"> </w:t>
      </w:r>
    </w:p>
    <w:p w14:paraId="173DC64E" w14:textId="77777777" w:rsidR="00963DB6" w:rsidRDefault="00963DB6" w:rsidP="00963DB6">
      <w:pPr>
        <w:pStyle w:val="Odstavecseseznamem"/>
        <w:numPr>
          <w:ilvl w:val="0"/>
          <w:numId w:val="2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odděleně pro externí a interní spotřeby</w:t>
      </w:r>
    </w:p>
    <w:p w14:paraId="173DC64F" w14:textId="77777777" w:rsidR="00963DB6" w:rsidRPr="00963DB6" w:rsidRDefault="00963DB6" w:rsidP="00963DB6">
      <w:pPr>
        <w:pStyle w:val="Odstavecseseznamem"/>
        <w:numPr>
          <w:ilvl w:val="0"/>
          <w:numId w:val="27"/>
        </w:numPr>
        <w:jc w:val="both"/>
        <w:rPr>
          <w:rFonts w:ascii="Verdana" w:hAnsi="Verdana" w:cstheme="minorBidi"/>
          <w:sz w:val="18"/>
          <w:szCs w:val="18"/>
        </w:rPr>
      </w:pPr>
      <w:r w:rsidRPr="00963DB6">
        <w:rPr>
          <w:rFonts w:ascii="Verdana" w:hAnsi="Verdana" w:cstheme="minorBidi"/>
          <w:sz w:val="18"/>
          <w:szCs w:val="18"/>
        </w:rPr>
        <w:t>pro určenou skupinu příjemců služeb</w:t>
      </w:r>
      <w:r>
        <w:rPr>
          <w:rFonts w:ascii="Verdana" w:hAnsi="Verdana" w:cstheme="minorBidi"/>
          <w:sz w:val="18"/>
          <w:szCs w:val="18"/>
        </w:rPr>
        <w:t xml:space="preserve"> (např. ČD, a.s.)</w:t>
      </w:r>
    </w:p>
    <w:p w14:paraId="173DC650" w14:textId="77777777" w:rsidR="00F73A3B" w:rsidRDefault="00F73A3B" w:rsidP="00F73A3B">
      <w:pPr>
        <w:pStyle w:val="Odstavecseseznamem"/>
        <w:numPr>
          <w:ilvl w:val="0"/>
          <w:numId w:val="2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36228E">
        <w:rPr>
          <w:rFonts w:ascii="Verdana" w:hAnsi="Verdana" w:cstheme="minorBidi"/>
          <w:color w:val="000000" w:themeColor="text1"/>
          <w:sz w:val="18"/>
          <w:szCs w:val="18"/>
        </w:rPr>
        <w:t>pro jednotlivé kotelny a výměníky</w:t>
      </w:r>
      <w:r>
        <w:rPr>
          <w:rFonts w:ascii="Verdana" w:hAnsi="Verdana" w:cstheme="minorBidi"/>
          <w:color w:val="000000" w:themeColor="text1"/>
          <w:sz w:val="18"/>
          <w:szCs w:val="18"/>
        </w:rPr>
        <w:t xml:space="preserve"> (</w:t>
      </w:r>
      <w:r w:rsidRPr="0036228E">
        <w:rPr>
          <w:rFonts w:ascii="Verdana" w:hAnsi="Verdana" w:cstheme="minorBidi"/>
          <w:color w:val="000000" w:themeColor="text1"/>
          <w:sz w:val="18"/>
          <w:szCs w:val="18"/>
        </w:rPr>
        <w:t>zakázky kotelen V750*</w:t>
      </w:r>
      <w:r>
        <w:rPr>
          <w:rFonts w:ascii="Verdana" w:hAnsi="Verdana" w:cstheme="minorBidi"/>
          <w:color w:val="000000" w:themeColor="text1"/>
          <w:sz w:val="18"/>
          <w:szCs w:val="18"/>
        </w:rPr>
        <w:t>)</w:t>
      </w:r>
      <w:r w:rsidRPr="0036228E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  <w:r>
        <w:rPr>
          <w:rFonts w:ascii="Verdana" w:hAnsi="Verdana" w:cstheme="minorBidi"/>
          <w:color w:val="000000" w:themeColor="text1"/>
          <w:sz w:val="18"/>
          <w:szCs w:val="18"/>
        </w:rPr>
        <w:t>a</w:t>
      </w:r>
      <w:r w:rsidRPr="0036228E">
        <w:rPr>
          <w:rFonts w:ascii="Verdana" w:hAnsi="Verdana" w:cstheme="minorBidi"/>
          <w:color w:val="000000" w:themeColor="text1"/>
          <w:sz w:val="18"/>
          <w:szCs w:val="18"/>
        </w:rPr>
        <w:t xml:space="preserve"> odběrná místa nakoupené tepelné energie</w:t>
      </w:r>
    </w:p>
    <w:p w14:paraId="173DC651" w14:textId="77777777" w:rsidR="00F73A3B" w:rsidRDefault="00F73A3B" w:rsidP="00F73A3B">
      <w:pPr>
        <w:pStyle w:val="Odstavecseseznamem"/>
        <w:numPr>
          <w:ilvl w:val="0"/>
          <w:numId w:val="2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 xml:space="preserve">o spotřebách jednotlivých druhů paliv </w:t>
      </w:r>
      <w:r w:rsidRPr="0036228E">
        <w:rPr>
          <w:rFonts w:ascii="Verdana" w:hAnsi="Verdana" w:cstheme="minorBidi"/>
          <w:color w:val="000000" w:themeColor="text1"/>
          <w:sz w:val="18"/>
          <w:szCs w:val="18"/>
        </w:rPr>
        <w:t xml:space="preserve"> </w:t>
      </w:r>
    </w:p>
    <w:p w14:paraId="173DC652" w14:textId="77777777" w:rsidR="00F73A3B" w:rsidRDefault="00F73A3B" w:rsidP="00F73A3B">
      <w:pPr>
        <w:pStyle w:val="Odstavecseseznamem"/>
        <w:numPr>
          <w:ilvl w:val="0"/>
          <w:numId w:val="2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o množství tepelné energie vyrobené z jednotlivých druhů paliv</w:t>
      </w:r>
    </w:p>
    <w:p w14:paraId="173DC653" w14:textId="77777777" w:rsidR="00F73A3B" w:rsidRDefault="00F73A3B" w:rsidP="00F73A3B">
      <w:pPr>
        <w:pStyle w:val="Odstavecseseznamem"/>
        <w:numPr>
          <w:ilvl w:val="0"/>
          <w:numId w:val="2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>
        <w:rPr>
          <w:rFonts w:ascii="Verdana" w:hAnsi="Verdana" w:cstheme="minorBidi"/>
          <w:color w:val="000000" w:themeColor="text1"/>
          <w:sz w:val="18"/>
          <w:szCs w:val="18"/>
        </w:rPr>
        <w:t>o množství tepelné energie nakoupené od jednotlivých dodavatelů</w:t>
      </w:r>
    </w:p>
    <w:p w14:paraId="173DC654" w14:textId="77777777" w:rsidR="00F73A3B" w:rsidRPr="00B40E71" w:rsidRDefault="00F73A3B" w:rsidP="00B40E71">
      <w:pPr>
        <w:pStyle w:val="Odstavecseseznamem"/>
        <w:numPr>
          <w:ilvl w:val="0"/>
          <w:numId w:val="27"/>
        </w:numPr>
        <w:jc w:val="both"/>
        <w:rPr>
          <w:rFonts w:ascii="Verdana" w:hAnsi="Verdana" w:cstheme="minorBidi"/>
          <w:color w:val="000000" w:themeColor="text1"/>
          <w:sz w:val="18"/>
          <w:szCs w:val="18"/>
        </w:rPr>
      </w:pPr>
      <w:r w:rsidRPr="00B40E71">
        <w:rPr>
          <w:rFonts w:ascii="Verdana" w:hAnsi="Verdana" w:cstheme="minorBidi"/>
          <w:color w:val="000000" w:themeColor="text1"/>
          <w:sz w:val="18"/>
          <w:szCs w:val="18"/>
        </w:rPr>
        <w:t>reporty pro výkaznictví</w:t>
      </w:r>
    </w:p>
    <w:p w14:paraId="173DC655" w14:textId="77777777" w:rsidR="00983B5D" w:rsidRDefault="00B40E71" w:rsidP="00A4288E">
      <w:pPr>
        <w:ind w:left="284"/>
        <w:jc w:val="both"/>
        <w:rPr>
          <w:rFonts w:ascii="Verdana" w:hAnsi="Verdana"/>
          <w:sz w:val="18"/>
          <w:szCs w:val="18"/>
        </w:rPr>
      </w:pPr>
      <w:r w:rsidRPr="00B40E71">
        <w:rPr>
          <w:rFonts w:ascii="Verdana" w:hAnsi="Verdana" w:cstheme="minorBidi"/>
          <w:color w:val="000000" w:themeColor="text1"/>
          <w:sz w:val="18"/>
          <w:szCs w:val="18"/>
        </w:rPr>
        <w:t xml:space="preserve">a další dle vývoje evropských legislativních požadavků </w:t>
      </w:r>
    </w:p>
    <w:sectPr w:rsidR="00983B5D" w:rsidSect="00ED4B12">
      <w:headerReference w:type="default" r:id="rId11"/>
      <w:footerReference w:type="default" r:id="rId12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DC658" w14:textId="77777777" w:rsidR="00E4023D" w:rsidRDefault="00E4023D" w:rsidP="00C804D2">
      <w:r>
        <w:separator/>
      </w:r>
    </w:p>
  </w:endnote>
  <w:endnote w:type="continuationSeparator" w:id="0">
    <w:p w14:paraId="173DC659" w14:textId="77777777" w:rsidR="00E4023D" w:rsidRDefault="00E4023D" w:rsidP="00C80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5214946"/>
      <w:docPartObj>
        <w:docPartGallery w:val="Page Numbers (Bottom of Page)"/>
        <w:docPartUnique/>
      </w:docPartObj>
    </w:sdtPr>
    <w:sdtEndPr/>
    <w:sdtContent>
      <w:p w14:paraId="173DC65B" w14:textId="77777777" w:rsidR="00AC76E0" w:rsidRDefault="00AC76E0">
        <w:pPr>
          <w:pStyle w:val="Zpat"/>
        </w:pPr>
        <w:r>
          <w:t xml:space="preserve">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22773">
          <w:rPr>
            <w:noProof/>
          </w:rPr>
          <w:t>1</w:t>
        </w:r>
        <w:r>
          <w:fldChar w:fldCharType="end"/>
        </w:r>
      </w:p>
    </w:sdtContent>
  </w:sdt>
  <w:p w14:paraId="173DC65C" w14:textId="77777777" w:rsidR="00AC76E0" w:rsidRDefault="00AC76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DC656" w14:textId="77777777" w:rsidR="00E4023D" w:rsidRDefault="00E4023D" w:rsidP="00C804D2">
      <w:r>
        <w:separator/>
      </w:r>
    </w:p>
  </w:footnote>
  <w:footnote w:type="continuationSeparator" w:id="0">
    <w:p w14:paraId="173DC657" w14:textId="77777777" w:rsidR="00E4023D" w:rsidRDefault="00E4023D" w:rsidP="00C80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DC65A" w14:textId="77777777" w:rsidR="00AC76E0" w:rsidRDefault="00AC76E0">
    <w:pPr>
      <w:pStyle w:val="Zhlav"/>
    </w:pPr>
    <w:r>
      <w:t xml:space="preserve">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576D1"/>
    <w:multiLevelType w:val="hybridMultilevel"/>
    <w:tmpl w:val="F294C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44341"/>
    <w:multiLevelType w:val="hybridMultilevel"/>
    <w:tmpl w:val="7E7A6FDE"/>
    <w:lvl w:ilvl="0" w:tplc="E720377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B4A28"/>
    <w:multiLevelType w:val="hybridMultilevel"/>
    <w:tmpl w:val="CD8855FC"/>
    <w:lvl w:ilvl="0" w:tplc="8ACC508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u w:val="singl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2169D"/>
    <w:multiLevelType w:val="hybridMultilevel"/>
    <w:tmpl w:val="563A5334"/>
    <w:lvl w:ilvl="0" w:tplc="E7203770">
      <w:numFmt w:val="bullet"/>
      <w:lvlText w:val="-"/>
      <w:lvlJc w:val="left"/>
      <w:pPr>
        <w:ind w:left="644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6220969"/>
    <w:multiLevelType w:val="hybridMultilevel"/>
    <w:tmpl w:val="4E3CB81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C7F98"/>
    <w:multiLevelType w:val="hybridMultilevel"/>
    <w:tmpl w:val="B66E2B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BC6F98"/>
    <w:multiLevelType w:val="hybridMultilevel"/>
    <w:tmpl w:val="75827F32"/>
    <w:lvl w:ilvl="0" w:tplc="A0EC068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B935F2"/>
    <w:multiLevelType w:val="hybridMultilevel"/>
    <w:tmpl w:val="211A5BC0"/>
    <w:lvl w:ilvl="0" w:tplc="22FEAB24">
      <w:numFmt w:val="bullet"/>
      <w:lvlText w:val="-"/>
      <w:lvlJc w:val="left"/>
      <w:pPr>
        <w:ind w:left="502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4F736C"/>
    <w:multiLevelType w:val="hybridMultilevel"/>
    <w:tmpl w:val="91F285A4"/>
    <w:lvl w:ilvl="0" w:tplc="04050005">
      <w:start w:val="1"/>
      <w:numFmt w:val="bullet"/>
      <w:lvlText w:val=""/>
      <w:lvlJc w:val="left"/>
      <w:pPr>
        <w:ind w:left="210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69" w:hanging="360"/>
      </w:pPr>
      <w:rPr>
        <w:rFonts w:ascii="Wingdings" w:hAnsi="Wingdings" w:hint="default"/>
      </w:rPr>
    </w:lvl>
  </w:abstractNum>
  <w:abstractNum w:abstractNumId="9" w15:restartNumberingAfterBreak="0">
    <w:nsid w:val="0C9D2154"/>
    <w:multiLevelType w:val="hybridMultilevel"/>
    <w:tmpl w:val="5F8ABAC2"/>
    <w:lvl w:ilvl="0" w:tplc="A774A50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E26F13"/>
    <w:multiLevelType w:val="hybridMultilevel"/>
    <w:tmpl w:val="EF3676C6"/>
    <w:lvl w:ilvl="0" w:tplc="E720377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u w:val="singl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F5612D"/>
    <w:multiLevelType w:val="hybridMultilevel"/>
    <w:tmpl w:val="16669776"/>
    <w:lvl w:ilvl="0" w:tplc="F6526D06">
      <w:start w:val="1"/>
      <w:numFmt w:val="bullet"/>
      <w:lvlText w:val="-"/>
      <w:lvlJc w:val="left"/>
      <w:pPr>
        <w:ind w:left="1080" w:hanging="360"/>
      </w:pPr>
      <w:rPr>
        <w:rFonts w:ascii="Verdana" w:eastAsia="Aptos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A52EE2"/>
    <w:multiLevelType w:val="hybridMultilevel"/>
    <w:tmpl w:val="C70822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03724"/>
    <w:multiLevelType w:val="hybridMultilevel"/>
    <w:tmpl w:val="610A2CA0"/>
    <w:lvl w:ilvl="0" w:tplc="0405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CD51829"/>
    <w:multiLevelType w:val="hybridMultilevel"/>
    <w:tmpl w:val="2696CEC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01D3D"/>
    <w:multiLevelType w:val="hybridMultilevel"/>
    <w:tmpl w:val="B2143728"/>
    <w:lvl w:ilvl="0" w:tplc="04050005">
      <w:start w:val="1"/>
      <w:numFmt w:val="bullet"/>
      <w:lvlText w:val=""/>
      <w:lvlJc w:val="left"/>
      <w:pPr>
        <w:ind w:left="2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9" w:hanging="360"/>
      </w:pPr>
      <w:rPr>
        <w:rFonts w:ascii="Wingdings" w:hAnsi="Wingdings" w:hint="default"/>
      </w:rPr>
    </w:lvl>
  </w:abstractNum>
  <w:abstractNum w:abstractNumId="16" w15:restartNumberingAfterBreak="0">
    <w:nsid w:val="33866552"/>
    <w:multiLevelType w:val="hybridMultilevel"/>
    <w:tmpl w:val="6B9EF0C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5F07AE1"/>
    <w:multiLevelType w:val="hybridMultilevel"/>
    <w:tmpl w:val="179ADE52"/>
    <w:lvl w:ilvl="0" w:tplc="F4DC4A0C">
      <w:numFmt w:val="bullet"/>
      <w:lvlText w:val="-"/>
      <w:lvlJc w:val="left"/>
      <w:pPr>
        <w:ind w:left="644" w:hanging="360"/>
      </w:pPr>
      <w:rPr>
        <w:rFonts w:ascii="Verdana" w:eastAsiaTheme="minorHAnsi" w:hAnsi="Verdana" w:cstheme="minorBidi" w:hint="default"/>
        <w:u w:val="single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A910F77"/>
    <w:multiLevelType w:val="hybridMultilevel"/>
    <w:tmpl w:val="8E7EDC64"/>
    <w:lvl w:ilvl="0" w:tplc="5F302BD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376716"/>
    <w:multiLevelType w:val="hybridMultilevel"/>
    <w:tmpl w:val="1B107408"/>
    <w:lvl w:ilvl="0" w:tplc="BFD4E1F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C625C"/>
    <w:multiLevelType w:val="hybridMultilevel"/>
    <w:tmpl w:val="304AD1BE"/>
    <w:lvl w:ilvl="0" w:tplc="4F783058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E658CE"/>
    <w:multiLevelType w:val="hybridMultilevel"/>
    <w:tmpl w:val="5110358A"/>
    <w:lvl w:ilvl="0" w:tplc="0405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4435576C"/>
    <w:multiLevelType w:val="hybridMultilevel"/>
    <w:tmpl w:val="BCDA7DB8"/>
    <w:lvl w:ilvl="0" w:tplc="C6CE866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5B6CA0"/>
    <w:multiLevelType w:val="hybridMultilevel"/>
    <w:tmpl w:val="CF846F4E"/>
    <w:lvl w:ilvl="0" w:tplc="EB3ACDA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C5603"/>
    <w:multiLevelType w:val="hybridMultilevel"/>
    <w:tmpl w:val="EE2A4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8B0B9A"/>
    <w:multiLevelType w:val="hybridMultilevel"/>
    <w:tmpl w:val="761C8BE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06A4582"/>
    <w:multiLevelType w:val="hybridMultilevel"/>
    <w:tmpl w:val="36E0BF4E"/>
    <w:lvl w:ilvl="0" w:tplc="E720377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F4509F"/>
    <w:multiLevelType w:val="hybridMultilevel"/>
    <w:tmpl w:val="76064E84"/>
    <w:lvl w:ilvl="0" w:tplc="AE1E29A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3E4754"/>
    <w:multiLevelType w:val="hybridMultilevel"/>
    <w:tmpl w:val="57DE41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810165"/>
    <w:multiLevelType w:val="hybridMultilevel"/>
    <w:tmpl w:val="760E5948"/>
    <w:lvl w:ilvl="0" w:tplc="E7203770">
      <w:numFmt w:val="bullet"/>
      <w:lvlText w:val="-"/>
      <w:lvlJc w:val="left"/>
      <w:pPr>
        <w:ind w:left="644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5DE67C50"/>
    <w:multiLevelType w:val="hybridMultilevel"/>
    <w:tmpl w:val="F6A6F6E4"/>
    <w:lvl w:ilvl="0" w:tplc="A96E70E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B3A4B"/>
    <w:multiLevelType w:val="hybridMultilevel"/>
    <w:tmpl w:val="42D0902E"/>
    <w:lvl w:ilvl="0" w:tplc="04050005">
      <w:start w:val="1"/>
      <w:numFmt w:val="bullet"/>
      <w:lvlText w:val=""/>
      <w:lvlJc w:val="left"/>
      <w:pPr>
        <w:ind w:left="2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9" w:hanging="360"/>
      </w:pPr>
      <w:rPr>
        <w:rFonts w:ascii="Wingdings" w:hAnsi="Wingdings" w:hint="default"/>
      </w:rPr>
    </w:lvl>
  </w:abstractNum>
  <w:abstractNum w:abstractNumId="32" w15:restartNumberingAfterBreak="0">
    <w:nsid w:val="66B5067C"/>
    <w:multiLevelType w:val="hybridMultilevel"/>
    <w:tmpl w:val="D1BE256E"/>
    <w:lvl w:ilvl="0" w:tplc="2118E3A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951355"/>
    <w:multiLevelType w:val="hybridMultilevel"/>
    <w:tmpl w:val="B5B21220"/>
    <w:lvl w:ilvl="0" w:tplc="3C94444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C70C26"/>
    <w:multiLevelType w:val="hybridMultilevel"/>
    <w:tmpl w:val="B3AE95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95CDF"/>
    <w:multiLevelType w:val="hybridMultilevel"/>
    <w:tmpl w:val="9390A54C"/>
    <w:lvl w:ilvl="0" w:tplc="6080ABF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5636C0"/>
    <w:multiLevelType w:val="hybridMultilevel"/>
    <w:tmpl w:val="67DE1F0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592E80"/>
    <w:multiLevelType w:val="hybridMultilevel"/>
    <w:tmpl w:val="316C6D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2F6811"/>
    <w:multiLevelType w:val="hybridMultilevel"/>
    <w:tmpl w:val="229877CC"/>
    <w:lvl w:ilvl="0" w:tplc="04050001">
      <w:start w:val="1"/>
      <w:numFmt w:val="bullet"/>
      <w:lvlText w:val=""/>
      <w:lvlJc w:val="left"/>
      <w:pPr>
        <w:ind w:left="2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9" w:hanging="360"/>
      </w:pPr>
      <w:rPr>
        <w:rFonts w:ascii="Wingdings" w:hAnsi="Wingdings" w:hint="default"/>
      </w:rPr>
    </w:lvl>
  </w:abstractNum>
  <w:abstractNum w:abstractNumId="39" w15:restartNumberingAfterBreak="0">
    <w:nsid w:val="71132B61"/>
    <w:multiLevelType w:val="hybridMultilevel"/>
    <w:tmpl w:val="6EEA8DC8"/>
    <w:lvl w:ilvl="0" w:tplc="55D42A3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215974"/>
    <w:multiLevelType w:val="hybridMultilevel"/>
    <w:tmpl w:val="64C6A0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307E36"/>
    <w:multiLevelType w:val="hybridMultilevel"/>
    <w:tmpl w:val="6F64D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402D2D"/>
    <w:multiLevelType w:val="hybridMultilevel"/>
    <w:tmpl w:val="38C40836"/>
    <w:lvl w:ilvl="0" w:tplc="5448E6F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42440"/>
    <w:multiLevelType w:val="hybridMultilevel"/>
    <w:tmpl w:val="78B40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337384">
    <w:abstractNumId w:val="9"/>
  </w:num>
  <w:num w:numId="2" w16cid:durableId="1373309098">
    <w:abstractNumId w:val="30"/>
  </w:num>
  <w:num w:numId="3" w16cid:durableId="165245116">
    <w:abstractNumId w:val="6"/>
  </w:num>
  <w:num w:numId="4" w16cid:durableId="1262033576">
    <w:abstractNumId w:val="15"/>
  </w:num>
  <w:num w:numId="5" w16cid:durableId="973633501">
    <w:abstractNumId w:val="31"/>
  </w:num>
  <w:num w:numId="6" w16cid:durableId="153840355">
    <w:abstractNumId w:val="8"/>
  </w:num>
  <w:num w:numId="7" w16cid:durableId="561406703">
    <w:abstractNumId w:val="37"/>
  </w:num>
  <w:num w:numId="8" w16cid:durableId="2023162014">
    <w:abstractNumId w:val="39"/>
  </w:num>
  <w:num w:numId="9" w16cid:durableId="481509880">
    <w:abstractNumId w:val="36"/>
  </w:num>
  <w:num w:numId="10" w16cid:durableId="269775160">
    <w:abstractNumId w:val="4"/>
  </w:num>
  <w:num w:numId="11" w16cid:durableId="1992172448">
    <w:abstractNumId w:val="22"/>
  </w:num>
  <w:num w:numId="12" w16cid:durableId="1471898051">
    <w:abstractNumId w:val="14"/>
  </w:num>
  <w:num w:numId="13" w16cid:durableId="2046514083">
    <w:abstractNumId w:val="32"/>
  </w:num>
  <w:num w:numId="14" w16cid:durableId="407651638">
    <w:abstractNumId w:val="41"/>
  </w:num>
  <w:num w:numId="15" w16cid:durableId="434980599">
    <w:abstractNumId w:val="18"/>
  </w:num>
  <w:num w:numId="16" w16cid:durableId="278073844">
    <w:abstractNumId w:val="23"/>
  </w:num>
  <w:num w:numId="17" w16cid:durableId="869028493">
    <w:abstractNumId w:val="28"/>
  </w:num>
  <w:num w:numId="18" w16cid:durableId="313220901">
    <w:abstractNumId w:val="12"/>
  </w:num>
  <w:num w:numId="19" w16cid:durableId="1598833399">
    <w:abstractNumId w:val="16"/>
  </w:num>
  <w:num w:numId="20" w16cid:durableId="2083018363">
    <w:abstractNumId w:val="35"/>
  </w:num>
  <w:num w:numId="21" w16cid:durableId="1453208310">
    <w:abstractNumId w:val="38"/>
  </w:num>
  <w:num w:numId="22" w16cid:durableId="1881550771">
    <w:abstractNumId w:val="13"/>
  </w:num>
  <w:num w:numId="23" w16cid:durableId="598176925">
    <w:abstractNumId w:val="21"/>
  </w:num>
  <w:num w:numId="24" w16cid:durableId="1377848098">
    <w:abstractNumId w:val="33"/>
  </w:num>
  <w:num w:numId="25" w16cid:durableId="1612282147">
    <w:abstractNumId w:val="19"/>
  </w:num>
  <w:num w:numId="26" w16cid:durableId="1205752577">
    <w:abstractNumId w:val="42"/>
  </w:num>
  <w:num w:numId="27" w16cid:durableId="215972755">
    <w:abstractNumId w:val="26"/>
  </w:num>
  <w:num w:numId="28" w16cid:durableId="1916894260">
    <w:abstractNumId w:val="17"/>
  </w:num>
  <w:num w:numId="29" w16cid:durableId="1995907538">
    <w:abstractNumId w:val="2"/>
  </w:num>
  <w:num w:numId="30" w16cid:durableId="1471946201">
    <w:abstractNumId w:val="10"/>
  </w:num>
  <w:num w:numId="31" w16cid:durableId="1245147477">
    <w:abstractNumId w:val="1"/>
  </w:num>
  <w:num w:numId="32" w16cid:durableId="1582640714">
    <w:abstractNumId w:val="43"/>
  </w:num>
  <w:num w:numId="33" w16cid:durableId="1869367652">
    <w:abstractNumId w:val="29"/>
  </w:num>
  <w:num w:numId="34" w16cid:durableId="693581756">
    <w:abstractNumId w:val="24"/>
  </w:num>
  <w:num w:numId="35" w16cid:durableId="1734618131">
    <w:abstractNumId w:val="3"/>
  </w:num>
  <w:num w:numId="36" w16cid:durableId="1598244866">
    <w:abstractNumId w:val="0"/>
  </w:num>
  <w:num w:numId="37" w16cid:durableId="1103914372">
    <w:abstractNumId w:val="7"/>
  </w:num>
  <w:num w:numId="38" w16cid:durableId="5760153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76320594">
    <w:abstractNumId w:val="11"/>
  </w:num>
  <w:num w:numId="40" w16cid:durableId="193458407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6238473">
    <w:abstractNumId w:val="20"/>
  </w:num>
  <w:num w:numId="42" w16cid:durableId="921989128">
    <w:abstractNumId w:val="27"/>
  </w:num>
  <w:num w:numId="43" w16cid:durableId="1024668597">
    <w:abstractNumId w:val="34"/>
  </w:num>
  <w:num w:numId="44" w16cid:durableId="1760634837">
    <w:abstractNumId w:val="5"/>
  </w:num>
  <w:num w:numId="45" w16cid:durableId="153905207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38"/>
    <w:rsid w:val="00011DFD"/>
    <w:rsid w:val="000142BB"/>
    <w:rsid w:val="0002096F"/>
    <w:rsid w:val="00036AF0"/>
    <w:rsid w:val="00085BDA"/>
    <w:rsid w:val="000860FC"/>
    <w:rsid w:val="00090D54"/>
    <w:rsid w:val="0009269D"/>
    <w:rsid w:val="000A7BE5"/>
    <w:rsid w:val="000B1D4A"/>
    <w:rsid w:val="000F2120"/>
    <w:rsid w:val="00127826"/>
    <w:rsid w:val="00163556"/>
    <w:rsid w:val="00182EC6"/>
    <w:rsid w:val="00187BB1"/>
    <w:rsid w:val="001C6717"/>
    <w:rsid w:val="001C726F"/>
    <w:rsid w:val="001D4116"/>
    <w:rsid w:val="001D639B"/>
    <w:rsid w:val="001E35FB"/>
    <w:rsid w:val="00207C5D"/>
    <w:rsid w:val="002172A3"/>
    <w:rsid w:val="00243F6F"/>
    <w:rsid w:val="00253E8A"/>
    <w:rsid w:val="0027042C"/>
    <w:rsid w:val="00273E1E"/>
    <w:rsid w:val="00282DB9"/>
    <w:rsid w:val="002D7C8E"/>
    <w:rsid w:val="002D7C98"/>
    <w:rsid w:val="00304EBB"/>
    <w:rsid w:val="0030607C"/>
    <w:rsid w:val="003260E9"/>
    <w:rsid w:val="0036228E"/>
    <w:rsid w:val="003727EC"/>
    <w:rsid w:val="003812F6"/>
    <w:rsid w:val="003B4FB8"/>
    <w:rsid w:val="003B794F"/>
    <w:rsid w:val="003C0282"/>
    <w:rsid w:val="003C1227"/>
    <w:rsid w:val="003C4171"/>
    <w:rsid w:val="003D277B"/>
    <w:rsid w:val="003D3E90"/>
    <w:rsid w:val="003E5E38"/>
    <w:rsid w:val="00407B90"/>
    <w:rsid w:val="004201CB"/>
    <w:rsid w:val="004474CC"/>
    <w:rsid w:val="004927A0"/>
    <w:rsid w:val="004A0677"/>
    <w:rsid w:val="004F3B92"/>
    <w:rsid w:val="004F7624"/>
    <w:rsid w:val="00505B9B"/>
    <w:rsid w:val="005338C7"/>
    <w:rsid w:val="00534BBD"/>
    <w:rsid w:val="00556CDF"/>
    <w:rsid w:val="00583EF9"/>
    <w:rsid w:val="005A0C2B"/>
    <w:rsid w:val="005A12A1"/>
    <w:rsid w:val="005B3C6E"/>
    <w:rsid w:val="005B6690"/>
    <w:rsid w:val="005C6CBA"/>
    <w:rsid w:val="00604BDF"/>
    <w:rsid w:val="006148C7"/>
    <w:rsid w:val="00632E28"/>
    <w:rsid w:val="00651A97"/>
    <w:rsid w:val="00665F1E"/>
    <w:rsid w:val="0066710F"/>
    <w:rsid w:val="00686419"/>
    <w:rsid w:val="006A091E"/>
    <w:rsid w:val="006A1619"/>
    <w:rsid w:val="006B4E5F"/>
    <w:rsid w:val="006D29BB"/>
    <w:rsid w:val="00722773"/>
    <w:rsid w:val="007563F1"/>
    <w:rsid w:val="00767411"/>
    <w:rsid w:val="00780AC1"/>
    <w:rsid w:val="007C1EE1"/>
    <w:rsid w:val="007F553C"/>
    <w:rsid w:val="00817F36"/>
    <w:rsid w:val="00823E65"/>
    <w:rsid w:val="00833492"/>
    <w:rsid w:val="00841B5C"/>
    <w:rsid w:val="008427CE"/>
    <w:rsid w:val="008459A5"/>
    <w:rsid w:val="00870083"/>
    <w:rsid w:val="00874F37"/>
    <w:rsid w:val="00897332"/>
    <w:rsid w:val="008A2D00"/>
    <w:rsid w:val="008A5736"/>
    <w:rsid w:val="008B4948"/>
    <w:rsid w:val="008D0FCF"/>
    <w:rsid w:val="008F1C2F"/>
    <w:rsid w:val="00930DC3"/>
    <w:rsid w:val="00940FD2"/>
    <w:rsid w:val="0096273E"/>
    <w:rsid w:val="00963DB6"/>
    <w:rsid w:val="00983B5D"/>
    <w:rsid w:val="00985667"/>
    <w:rsid w:val="00986C2D"/>
    <w:rsid w:val="00987E8D"/>
    <w:rsid w:val="009D1661"/>
    <w:rsid w:val="009D449E"/>
    <w:rsid w:val="009E2B61"/>
    <w:rsid w:val="00A06023"/>
    <w:rsid w:val="00A3508D"/>
    <w:rsid w:val="00A4288E"/>
    <w:rsid w:val="00A55517"/>
    <w:rsid w:val="00A64F59"/>
    <w:rsid w:val="00A81C17"/>
    <w:rsid w:val="00A86E65"/>
    <w:rsid w:val="00AA5138"/>
    <w:rsid w:val="00AA64EA"/>
    <w:rsid w:val="00AB25D3"/>
    <w:rsid w:val="00AB2C6E"/>
    <w:rsid w:val="00AC1498"/>
    <w:rsid w:val="00AC76E0"/>
    <w:rsid w:val="00AD5B77"/>
    <w:rsid w:val="00AD6861"/>
    <w:rsid w:val="00B14DFD"/>
    <w:rsid w:val="00B27628"/>
    <w:rsid w:val="00B36740"/>
    <w:rsid w:val="00B40E71"/>
    <w:rsid w:val="00B42D70"/>
    <w:rsid w:val="00B43577"/>
    <w:rsid w:val="00B6155F"/>
    <w:rsid w:val="00B8279B"/>
    <w:rsid w:val="00B958EA"/>
    <w:rsid w:val="00BB653E"/>
    <w:rsid w:val="00BD4A60"/>
    <w:rsid w:val="00BE2D6F"/>
    <w:rsid w:val="00BF6A6B"/>
    <w:rsid w:val="00BF6C53"/>
    <w:rsid w:val="00BF7CCE"/>
    <w:rsid w:val="00C1662C"/>
    <w:rsid w:val="00C218D6"/>
    <w:rsid w:val="00C47DC9"/>
    <w:rsid w:val="00C61CAA"/>
    <w:rsid w:val="00C6371B"/>
    <w:rsid w:val="00C70256"/>
    <w:rsid w:val="00C804D2"/>
    <w:rsid w:val="00C814D1"/>
    <w:rsid w:val="00CA3F1B"/>
    <w:rsid w:val="00CA4D38"/>
    <w:rsid w:val="00CA7658"/>
    <w:rsid w:val="00CB097C"/>
    <w:rsid w:val="00CB14A1"/>
    <w:rsid w:val="00CC0CD2"/>
    <w:rsid w:val="00CC30D0"/>
    <w:rsid w:val="00CC7A15"/>
    <w:rsid w:val="00CC7DA4"/>
    <w:rsid w:val="00CD66CD"/>
    <w:rsid w:val="00D115B9"/>
    <w:rsid w:val="00D4353A"/>
    <w:rsid w:val="00D52079"/>
    <w:rsid w:val="00D53622"/>
    <w:rsid w:val="00D560F5"/>
    <w:rsid w:val="00D56161"/>
    <w:rsid w:val="00D74A10"/>
    <w:rsid w:val="00D90E10"/>
    <w:rsid w:val="00DA0DA0"/>
    <w:rsid w:val="00DA11B6"/>
    <w:rsid w:val="00DC7A41"/>
    <w:rsid w:val="00DE7D1F"/>
    <w:rsid w:val="00DF1861"/>
    <w:rsid w:val="00E11088"/>
    <w:rsid w:val="00E30B26"/>
    <w:rsid w:val="00E4023D"/>
    <w:rsid w:val="00E42DA6"/>
    <w:rsid w:val="00E5492C"/>
    <w:rsid w:val="00E73959"/>
    <w:rsid w:val="00E87421"/>
    <w:rsid w:val="00E94796"/>
    <w:rsid w:val="00EB7C77"/>
    <w:rsid w:val="00EC6059"/>
    <w:rsid w:val="00ED4A02"/>
    <w:rsid w:val="00ED4B12"/>
    <w:rsid w:val="00F216F7"/>
    <w:rsid w:val="00F30E4B"/>
    <w:rsid w:val="00F36B59"/>
    <w:rsid w:val="00F400F8"/>
    <w:rsid w:val="00F73A3B"/>
    <w:rsid w:val="00F85AE7"/>
    <w:rsid w:val="00FC3363"/>
    <w:rsid w:val="00FC42D9"/>
    <w:rsid w:val="00FD587E"/>
    <w:rsid w:val="00FE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3DC44D"/>
  <w15:chartTrackingRefBased/>
  <w15:docId w15:val="{BC0F87E1-3AF5-454C-88DD-A04E2065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5E38"/>
    <w:pPr>
      <w:spacing w:after="0" w:line="240" w:lineRule="auto"/>
    </w:pPr>
    <w:rPr>
      <w:rFonts w:ascii="Calibri" w:hAnsi="Calibri" w:cs="Calibri"/>
      <w:sz w:val="22"/>
      <w14:ligatures w14:val="standardContextual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normaltextrun">
    <w:name w:val="normaltextrun"/>
    <w:basedOn w:val="Standardnpsmoodstavce"/>
    <w:rsid w:val="00B14DFD"/>
  </w:style>
  <w:style w:type="character" w:customStyle="1" w:styleId="eop">
    <w:name w:val="eop"/>
    <w:basedOn w:val="Standardnpsmoodstavce"/>
    <w:rsid w:val="00985667"/>
  </w:style>
  <w:style w:type="paragraph" w:styleId="Zhlav">
    <w:name w:val="header"/>
    <w:basedOn w:val="Normln"/>
    <w:link w:val="ZhlavChar"/>
    <w:uiPriority w:val="99"/>
    <w:unhideWhenUsed/>
    <w:rsid w:val="00C804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04D2"/>
    <w:rPr>
      <w:rFonts w:ascii="Calibri" w:hAnsi="Calibri" w:cs="Calibri"/>
      <w:sz w:val="22"/>
      <w14:ligatures w14:val="standardContextual"/>
    </w:rPr>
  </w:style>
  <w:style w:type="paragraph" w:styleId="Zpat">
    <w:name w:val="footer"/>
    <w:basedOn w:val="Normln"/>
    <w:link w:val="ZpatChar"/>
    <w:uiPriority w:val="99"/>
    <w:unhideWhenUsed/>
    <w:rsid w:val="00C804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04D2"/>
    <w:rPr>
      <w:rFonts w:ascii="Calibri" w:hAnsi="Calibri" w:cs="Calibri"/>
      <w:sz w:val="22"/>
      <w14:ligatures w14:val="standardContextu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00F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00F8"/>
    <w:rPr>
      <w:rFonts w:ascii="Segoe UI" w:hAnsi="Segoe UI" w:cs="Segoe UI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2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3bfd1d-2611-43d7-adb1-085579aef6c4" xsi:nil="true"/>
    <lcf76f155ced4ddcb4097134ff3c332f xmlns="a6c8c619-f7c9-4e85-a335-4987b594f62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438C1D4DD57458A050D461447AF3E" ma:contentTypeVersion="15" ma:contentTypeDescription="Vytvoří nový dokument" ma:contentTypeScope="" ma:versionID="753e1e942dab073b90de5613da8c770f">
  <xsd:schema xmlns:xsd="http://www.w3.org/2001/XMLSchema" xmlns:xs="http://www.w3.org/2001/XMLSchema" xmlns:p="http://schemas.microsoft.com/office/2006/metadata/properties" xmlns:ns2="a6c8c619-f7c9-4e85-a335-4987b594f627" xmlns:ns3="663bfd1d-2611-43d7-adb1-085579aef6c4" targetNamespace="http://schemas.microsoft.com/office/2006/metadata/properties" ma:root="true" ma:fieldsID="06bd499aa4e4eb46b99dff66b30ee5b8" ns2:_="" ns3:_="">
    <xsd:import namespace="a6c8c619-f7c9-4e85-a335-4987b594f627"/>
    <xsd:import namespace="663bfd1d-2611-43d7-adb1-085579aef6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8c619-f7c9-4e85-a335-4987b594f6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fd1d-2611-43d7-adb1-085579aef6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88ccfb9-88cc-41d0-a6df-4138e33f3b88}" ma:internalName="TaxCatchAll" ma:showField="CatchAllData" ma:web="663bfd1d-2611-43d7-adb1-085579aef6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3B584F-7FF7-48EC-8AEE-AE298BC61D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422181-93CE-48C4-8992-501C0BAEAD29}">
  <ds:schemaRefs>
    <ds:schemaRef ds:uri="a6c8c619-f7c9-4e85-a335-4987b594f627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663bfd1d-2611-43d7-adb1-085579aef6c4"/>
    <ds:schemaRef ds:uri="http://purl.org/dc/terms/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97FCC2B-B6E3-4627-A0CC-5002C21B69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1F25F7-14EF-4D12-8AF7-BF6AE31B5C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8c619-f7c9-4e85-a335-4987b594f627"/>
    <ds:schemaRef ds:uri="663bfd1d-2611-43d7-adb1-085579aef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3812</Words>
  <Characters>22492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Fidlerová Tamara</dc:creator>
  <cp:keywords/>
  <dc:description/>
  <cp:lastModifiedBy>Zajíčková Veronika, Mgr.</cp:lastModifiedBy>
  <cp:revision>2</cp:revision>
  <cp:lastPrinted>2024-12-09T06:53:00Z</cp:lastPrinted>
  <dcterms:created xsi:type="dcterms:W3CDTF">2025-01-22T11:00:00Z</dcterms:created>
  <dcterms:modified xsi:type="dcterms:W3CDTF">2025-01-22T11:00:00Z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0x010100F09438C1D4DD57458A050D461447AF3E</vt:lpwstr>
  </property>
  <property fmtid="{D5CDD505-2E9C-101B-9397-08002B2CF9AE}" pid="3" name="MediaServiceImageTags">
    <vt:lpwstr/>
  </property>
</Properties>
</file>