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E937629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FF0B84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FF0B84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FF0B84" w:rsidRPr="00FF0B84">
        <w:rPr>
          <w:rFonts w:eastAsia="Times New Roman" w:cs="Times New Roman"/>
          <w:b/>
          <w:sz w:val="18"/>
          <w:szCs w:val="18"/>
          <w:lang w:eastAsia="cs-CZ"/>
        </w:rPr>
        <w:t>Výkon činnosti hlavního koordinátora BOZP na staveništích u OŘ Plzeň 2025/2028</w:t>
      </w:r>
      <w:r w:rsidRPr="00FF0B8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FF0B84">
        <w:rPr>
          <w:rFonts w:eastAsia="Times New Roman" w:cs="Times New Roman"/>
          <w:sz w:val="18"/>
          <w:szCs w:val="18"/>
          <w:lang w:eastAsia="cs-CZ"/>
        </w:rPr>
        <w:t>, (dále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B2ECD"/>
    <w:rsid w:val="003E5D69"/>
    <w:rsid w:val="004306D4"/>
    <w:rsid w:val="004627E5"/>
    <w:rsid w:val="00475B57"/>
    <w:rsid w:val="004C5332"/>
    <w:rsid w:val="00506089"/>
    <w:rsid w:val="005333BD"/>
    <w:rsid w:val="00A51739"/>
    <w:rsid w:val="00AE2C34"/>
    <w:rsid w:val="00AE3F9F"/>
    <w:rsid w:val="00BF1BA9"/>
    <w:rsid w:val="00BF6A6B"/>
    <w:rsid w:val="00C66BEE"/>
    <w:rsid w:val="00C84D70"/>
    <w:rsid w:val="00CF5F4D"/>
    <w:rsid w:val="00E31C87"/>
    <w:rsid w:val="00E40EA6"/>
    <w:rsid w:val="00FF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424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16</cp:revision>
  <dcterms:created xsi:type="dcterms:W3CDTF">2022-04-17T17:33:00Z</dcterms:created>
  <dcterms:modified xsi:type="dcterms:W3CDTF">2025-01-13T16:14:00Z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