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6331ED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B49E4">
        <w:rPr>
          <w:rFonts w:ascii="Verdana" w:hAnsi="Verdana"/>
          <w:sz w:val="18"/>
          <w:szCs w:val="18"/>
        </w:rPr>
        <w:t xml:space="preserve">který podává nabídku </w:t>
      </w:r>
      <w:r w:rsidR="005E013D" w:rsidRPr="001B49E4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1B49E4">
        <w:rPr>
          <w:rFonts w:ascii="Verdana" w:hAnsi="Verdana"/>
          <w:sz w:val="18"/>
          <w:szCs w:val="18"/>
        </w:rPr>
        <w:t xml:space="preserve">s názvem </w:t>
      </w:r>
      <w:r w:rsidR="00AF2031" w:rsidRPr="001B49E4">
        <w:rPr>
          <w:rFonts w:ascii="Verdana" w:hAnsi="Verdana"/>
          <w:sz w:val="18"/>
          <w:szCs w:val="18"/>
        </w:rPr>
        <w:t>„</w:t>
      </w:r>
      <w:ins w:id="0" w:author="Kabátová Jana, Mgr." w:date="2025-01-13T17:13:00Z" w16du:dateUtc="2025-01-13T16:13:00Z">
        <w:r w:rsidR="001B49E4" w:rsidRPr="00972ECB">
          <w:rPr>
            <w:rFonts w:ascii="Verdana" w:hAnsi="Verdana"/>
            <w:sz w:val="18"/>
            <w:szCs w:val="18"/>
          </w:rPr>
          <w:t>Výkon činnosti hlavního koordinátora BOZP na staveništích u OŘ Plzeň 2025/2028</w:t>
        </w:r>
      </w:ins>
      <w:del w:id="1" w:author="Kabátová Jana, Mgr." w:date="2025-01-13T17:13:00Z" w16du:dateUtc="2025-01-13T16:13:00Z">
        <w:r w:rsidR="00AF2031" w:rsidRPr="001B49E4" w:rsidDel="001B49E4">
          <w:rPr>
            <w:rFonts w:ascii="Verdana" w:hAnsi="Verdana"/>
            <w:sz w:val="18"/>
            <w:szCs w:val="18"/>
            <w:lang w:val="en-US"/>
            <w:rPrChange w:id="2" w:author="Kabátová Jana, Mgr." w:date="2025-01-13T17:13:00Z" w16du:dateUtc="2025-01-13T16:13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[DOPLN</w:delText>
        </w:r>
        <w:r w:rsidR="00AF2031" w:rsidRPr="001B49E4" w:rsidDel="001B49E4">
          <w:rPr>
            <w:rFonts w:ascii="Verdana" w:hAnsi="Verdana"/>
            <w:sz w:val="18"/>
            <w:szCs w:val="18"/>
            <w:rPrChange w:id="3" w:author="Kabátová Jana, Mgr." w:date="2025-01-13T17:13:00Z" w16du:dateUtc="2025-01-13T16:13:00Z">
              <w:rPr>
                <w:rFonts w:ascii="Verdana" w:hAnsi="Verdana"/>
                <w:sz w:val="18"/>
                <w:szCs w:val="18"/>
                <w:highlight w:val="green"/>
              </w:rPr>
            </w:rPrChange>
          </w:rPr>
          <w:delText>Í ZADAVATEL</w:delText>
        </w:r>
        <w:r w:rsidR="00AF2031" w:rsidRPr="001B49E4" w:rsidDel="001B49E4">
          <w:rPr>
            <w:rFonts w:ascii="Verdana" w:hAnsi="Verdana"/>
            <w:sz w:val="18"/>
            <w:szCs w:val="18"/>
            <w:lang w:val="en-US"/>
            <w:rPrChange w:id="4" w:author="Kabátová Jana, Mgr." w:date="2025-01-13T17:13:00Z" w16du:dateUtc="2025-01-13T16:13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]</w:delText>
        </w:r>
      </w:del>
      <w:r w:rsidR="00AF2031" w:rsidRPr="001B49E4">
        <w:rPr>
          <w:rFonts w:ascii="Verdana" w:hAnsi="Verdana"/>
          <w:sz w:val="18"/>
          <w:szCs w:val="18"/>
        </w:rPr>
        <w:t>“</w:t>
      </w:r>
      <w:r w:rsidRPr="001B49E4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01C85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49E4" w:rsidRPr="001B49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bátová Jana, Mgr.">
    <w15:presenceInfo w15:providerId="AD" w15:userId="S::KabatovaJ@spravazeleznic.cz::c64edb39-c830-480c-b31f-771ab0913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9E4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5949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EF2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2EF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2025-01-13T16:14:00Z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