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6DE58A" w14:textId="66B3973E" w:rsidR="009A1587" w:rsidRDefault="009A1587" w:rsidP="009A1587">
      <w:pPr>
        <w:rPr>
          <w:b/>
          <w:bCs/>
        </w:rPr>
      </w:pPr>
      <w:r w:rsidRPr="009A1587">
        <w:rPr>
          <w:b/>
          <w:bCs/>
        </w:rPr>
        <w:t xml:space="preserve">Příloha č. </w:t>
      </w:r>
      <w:r>
        <w:rPr>
          <w:b/>
          <w:bCs/>
        </w:rPr>
        <w:t>2</w:t>
      </w:r>
      <w:r w:rsidRPr="009A1587">
        <w:rPr>
          <w:b/>
          <w:bCs/>
        </w:rPr>
        <w:t xml:space="preserve"> Specifikace plnění</w:t>
      </w:r>
    </w:p>
    <w:p w14:paraId="3D0F5DBD" w14:textId="79051119" w:rsidR="003727EC" w:rsidRDefault="00B541E9" w:rsidP="006910BC">
      <w:pPr>
        <w:jc w:val="center"/>
        <w:rPr>
          <w:b/>
          <w:bCs/>
        </w:rPr>
      </w:pPr>
      <w:r>
        <w:rPr>
          <w:b/>
          <w:bCs/>
        </w:rPr>
        <w:t>Popis funkčních požadavků m</w:t>
      </w:r>
      <w:r w:rsidR="000C6EE8" w:rsidRPr="006910BC">
        <w:rPr>
          <w:b/>
          <w:bCs/>
        </w:rPr>
        <w:t>odul</w:t>
      </w:r>
      <w:r>
        <w:rPr>
          <w:b/>
          <w:bCs/>
        </w:rPr>
        <w:t>u</w:t>
      </w:r>
      <w:r w:rsidR="000C6EE8" w:rsidRPr="006910BC">
        <w:rPr>
          <w:b/>
          <w:bCs/>
        </w:rPr>
        <w:t xml:space="preserve"> </w:t>
      </w:r>
      <w:r w:rsidR="00173510">
        <w:rPr>
          <w:b/>
          <w:bCs/>
        </w:rPr>
        <w:t>PM – kolejová vozidla</w:t>
      </w:r>
    </w:p>
    <w:p w14:paraId="0779ED3C" w14:textId="471BB8C3" w:rsidR="00E97FA0" w:rsidRDefault="00A246E4" w:rsidP="2D27D403">
      <w:pPr>
        <w:pStyle w:val="Nadpis3"/>
        <w:spacing w:line="240" w:lineRule="auto"/>
        <w:rPr>
          <w:color w:val="000000"/>
          <w:sz w:val="18"/>
          <w:szCs w:val="18"/>
        </w:rPr>
      </w:pPr>
      <w:bookmarkStart w:id="0" w:name="_Toc187238246"/>
      <w:r>
        <w:t>ID 4</w:t>
      </w:r>
      <w:r w:rsidR="1BAEA8CF">
        <w:t>0</w:t>
      </w:r>
      <w:r>
        <w:t xml:space="preserve"> – </w:t>
      </w:r>
      <w:bookmarkEnd w:id="0"/>
      <w:r w:rsidR="00E97FA0">
        <w:t>Přenesení do S/4HANA a rozvoj</w:t>
      </w:r>
      <w:r w:rsidR="00E97FA0" w:rsidRPr="2D27D403">
        <w:rPr>
          <w:color w:val="000000" w:themeColor="text1"/>
          <w:sz w:val="18"/>
          <w:szCs w:val="18"/>
        </w:rPr>
        <w:t xml:space="preserve">  </w:t>
      </w:r>
    </w:p>
    <w:p w14:paraId="1282D69A" w14:textId="7F80B3AD" w:rsidR="00A246E4" w:rsidRPr="006910BC" w:rsidRDefault="00E97FA0" w:rsidP="00E97FA0">
      <w:pPr>
        <w:pStyle w:val="Nadpis3"/>
        <w:spacing w:line="240" w:lineRule="auto"/>
        <w:rPr>
          <w:b w:val="0"/>
          <w:bCs w:val="0"/>
        </w:rPr>
      </w:pPr>
      <w:r>
        <w:rPr>
          <w:color w:val="000000"/>
          <w:sz w:val="18"/>
        </w:rPr>
        <w:t xml:space="preserve">  </w:t>
      </w:r>
    </w:p>
    <w:p w14:paraId="48CB308D" w14:textId="0F9F2185" w:rsidR="0009280E" w:rsidRDefault="0009280E" w:rsidP="0009280E">
      <w:pPr>
        <w:jc w:val="both"/>
        <w:rPr>
          <w:b/>
          <w:bCs/>
        </w:rPr>
      </w:pPr>
      <w:r>
        <w:rPr>
          <w:b/>
          <w:bCs/>
        </w:rPr>
        <w:t>Současný stav</w:t>
      </w:r>
    </w:p>
    <w:p w14:paraId="6D0596CA" w14:textId="49AF425C" w:rsidR="00AB734C" w:rsidRDefault="00F81FE8" w:rsidP="00AB734C">
      <w:pPr>
        <w:jc w:val="both"/>
      </w:pPr>
      <w:r>
        <w:t xml:space="preserve">Nastavení údržby </w:t>
      </w:r>
      <w:r w:rsidR="00E10E63">
        <w:t>kolejových vozidel</w:t>
      </w:r>
      <w:r w:rsidR="00AB734C">
        <w:t xml:space="preserve"> v současném nastavení zahrnuj</w:t>
      </w:r>
      <w:r>
        <w:t>e</w:t>
      </w:r>
      <w:r w:rsidR="00CF69B6">
        <w:t xml:space="preserve"> evidenci </w:t>
      </w:r>
      <w:r w:rsidR="00175E7C">
        <w:t>a plánovanou</w:t>
      </w:r>
      <w:r w:rsidR="00AB734C">
        <w:t xml:space="preserve"> údržbu hnacích a tažených vozidel. V současné době probíhá další rozvoj v podobě změnových rozvojových požadavků a zvýšení počtu sledovaných objektů o plánovanou údržbu UTZ (u</w:t>
      </w:r>
      <w:r w:rsidR="00CF69B6">
        <w:t>rčená</w:t>
      </w:r>
      <w:r w:rsidR="00AB734C">
        <w:t xml:space="preserve"> technická zařízení). Řešení je nasazeno na všech dotčených jednotkách (oblastních ředitelstvích a CTD).</w:t>
      </w:r>
      <w:r w:rsidR="002B78A9">
        <w:t xml:space="preserve"> Současné nastavení obsahuje kromě </w:t>
      </w:r>
      <w:r w:rsidR="00E10E63">
        <w:t>standardních</w:t>
      </w:r>
      <w:r w:rsidR="002B78A9">
        <w:t xml:space="preserve"> objektů též zákaznický vývoj v oblasti plánování údržby a jeho reportingu.</w:t>
      </w:r>
      <w:r w:rsidR="65C91C6C">
        <w:t xml:space="preserve"> Plánování údržby je aplikováno na technických místech a v rámci současného vývoje též na vybaveních </w:t>
      </w:r>
      <w:r w:rsidR="63790BB7">
        <w:t>pod TM podřízenými.</w:t>
      </w:r>
      <w:r>
        <w:br/>
      </w:r>
    </w:p>
    <w:p w14:paraId="03F35B9F" w14:textId="07AE7876" w:rsidR="00F81FE8" w:rsidRDefault="00F81FE8" w:rsidP="00AB734C">
      <w:pPr>
        <w:jc w:val="both"/>
      </w:pPr>
      <w:r>
        <w:t>Aktuální počet technických míst (kolejových vozidel</w:t>
      </w:r>
      <w:r w:rsidR="72A0EA9F">
        <w:t xml:space="preserve"> a vozů</w:t>
      </w:r>
      <w:r>
        <w:t>) založených v systému – 1300</w:t>
      </w:r>
    </w:p>
    <w:p w14:paraId="06157FFA" w14:textId="7C59271F" w:rsidR="00F81FE8" w:rsidRDefault="00F81FE8" w:rsidP="00AB734C">
      <w:pPr>
        <w:jc w:val="both"/>
      </w:pPr>
      <w:r>
        <w:t>Aktuální počet založených vybavení (dvojkolí) v systému – 2 600</w:t>
      </w:r>
    </w:p>
    <w:p w14:paraId="464CB92A" w14:textId="03879A3D" w:rsidR="00F81FE8" w:rsidRDefault="00F81FE8" w:rsidP="00AB734C">
      <w:pPr>
        <w:jc w:val="both"/>
      </w:pPr>
      <w:r>
        <w:t>Aktuální počet plánů údržby pro údržbu kolejových vozidel – 4500</w:t>
      </w:r>
    </w:p>
    <w:p w14:paraId="79AF324C" w14:textId="30F715D1" w:rsidR="00F81FE8" w:rsidRDefault="001867DD" w:rsidP="00AB734C">
      <w:pPr>
        <w:jc w:val="both"/>
      </w:pPr>
      <w:r>
        <w:t xml:space="preserve">V rámci </w:t>
      </w:r>
      <w:r w:rsidR="002B78A9">
        <w:t>probíhající</w:t>
      </w:r>
      <w:r>
        <w:t xml:space="preserve"> rozvoje </w:t>
      </w:r>
      <w:r w:rsidR="002B78A9">
        <w:t xml:space="preserve">bude </w:t>
      </w:r>
      <w:r w:rsidR="00175E7C">
        <w:t>zavedena evidence</w:t>
      </w:r>
      <w:r>
        <w:t xml:space="preserve"> UTZ</w:t>
      </w:r>
      <w:r w:rsidR="002B78A9">
        <w:t xml:space="preserve"> a jejich plánovaná údržba,</w:t>
      </w:r>
      <w:r>
        <w:t xml:space="preserve"> předpokládáme založení dalších cca 2500 vybavení a cca 4000 plánů údržby.</w:t>
      </w:r>
    </w:p>
    <w:p w14:paraId="36FC1C8D" w14:textId="77777777" w:rsidR="00F81FE8" w:rsidRDefault="00F81FE8" w:rsidP="00AB734C">
      <w:pPr>
        <w:jc w:val="both"/>
      </w:pPr>
    </w:p>
    <w:p w14:paraId="7DC04290" w14:textId="4E466EC0" w:rsidR="0034426B" w:rsidRDefault="00CF69B6" w:rsidP="0009280E">
      <w:pPr>
        <w:jc w:val="both"/>
        <w:rPr>
          <w:b/>
          <w:bCs/>
        </w:rPr>
      </w:pPr>
      <w:r>
        <w:rPr>
          <w:b/>
          <w:bCs/>
        </w:rPr>
        <w:t>P</w:t>
      </w:r>
      <w:r w:rsidR="0034426B" w:rsidRPr="0034426B">
        <w:rPr>
          <w:b/>
          <w:bCs/>
        </w:rPr>
        <w:t>ožadovaný stav</w:t>
      </w:r>
    </w:p>
    <w:p w14:paraId="4C8FAA84" w14:textId="1E2766E9" w:rsidR="00CF69B6" w:rsidRDefault="00CF69B6" w:rsidP="00CF69B6">
      <w:pPr>
        <w:jc w:val="both"/>
      </w:pPr>
      <w:r>
        <w:t xml:space="preserve">Při implementaci </w:t>
      </w:r>
      <w:r w:rsidR="00175E7C">
        <w:t xml:space="preserve">SAP </w:t>
      </w:r>
      <w:r>
        <w:t>S</w:t>
      </w:r>
      <w:r w:rsidR="00175E7C">
        <w:t>/</w:t>
      </w:r>
      <w:r>
        <w:t xml:space="preserve">4HANA musí </w:t>
      </w:r>
      <w:r w:rsidR="00175E7C">
        <w:t xml:space="preserve">být </w:t>
      </w:r>
      <w:r w:rsidR="002B78A9">
        <w:t>zohledněn již provedený vývoj</w:t>
      </w:r>
      <w:r w:rsidR="346DC562">
        <w:t xml:space="preserve"> (včetně zákaznických úprav)</w:t>
      </w:r>
      <w:r w:rsidR="002B78A9">
        <w:t xml:space="preserve"> </w:t>
      </w:r>
      <w:r>
        <w:t>a přenesen do nového systému. </w:t>
      </w:r>
      <w:r w:rsidR="002B78A9">
        <w:t>Dále jsou požadované rozvojové činnosti v následujících oblastech:</w:t>
      </w:r>
    </w:p>
    <w:p w14:paraId="1D3EEECF" w14:textId="2D548AE3" w:rsidR="002B78A9" w:rsidRDefault="002B78A9" w:rsidP="00A743A3">
      <w:pPr>
        <w:pStyle w:val="Odstavecseseznamem"/>
        <w:numPr>
          <w:ilvl w:val="0"/>
          <w:numId w:val="19"/>
        </w:numPr>
        <w:jc w:val="both"/>
      </w:pPr>
      <w:r>
        <w:t xml:space="preserve">Optimalizace (zpřehlednění) vzhledu karty TM pro vozidla a vozy a jím podřízené vybavení. </w:t>
      </w:r>
    </w:p>
    <w:p w14:paraId="65501949" w14:textId="478DFC55" w:rsidR="002B78A9" w:rsidRDefault="002B78A9" w:rsidP="00A743A3">
      <w:pPr>
        <w:pStyle w:val="Odstavecseseznamem"/>
        <w:numPr>
          <w:ilvl w:val="0"/>
          <w:numId w:val="19"/>
        </w:numPr>
        <w:jc w:val="both"/>
      </w:pPr>
      <w:r>
        <w:t>Na základě analýzy, která proběhne v rámci implementace nového systému vydefinovat 2 manažerské/operativní reporty z oblasti SAP PM – kolejová vozidla.</w:t>
      </w:r>
    </w:p>
    <w:p w14:paraId="7897715E" w14:textId="77777777" w:rsidR="002B78A9" w:rsidRDefault="002B78A9" w:rsidP="00CF69B6">
      <w:pPr>
        <w:jc w:val="both"/>
      </w:pPr>
    </w:p>
    <w:p w14:paraId="01D46768" w14:textId="77777777" w:rsidR="00CF69B6" w:rsidRPr="0034426B" w:rsidRDefault="00CF69B6" w:rsidP="0009280E">
      <w:pPr>
        <w:jc w:val="both"/>
        <w:rPr>
          <w:b/>
          <w:bCs/>
        </w:rPr>
      </w:pPr>
    </w:p>
    <w:p w14:paraId="69CF1285" w14:textId="77777777" w:rsidR="00AC6C14" w:rsidRDefault="00AC6C14"/>
    <w:p w14:paraId="7B400A8D" w14:textId="77777777" w:rsidR="003A4F24" w:rsidRDefault="003A4F24"/>
    <w:sectPr w:rsidR="003A4F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B4D17F" w14:textId="77777777" w:rsidR="006F5CCE" w:rsidRDefault="006F5CCE" w:rsidP="00E20899">
      <w:pPr>
        <w:spacing w:after="0" w:line="240" w:lineRule="auto"/>
      </w:pPr>
      <w:r>
        <w:separator/>
      </w:r>
    </w:p>
  </w:endnote>
  <w:endnote w:type="continuationSeparator" w:id="0">
    <w:p w14:paraId="11D8EBCD" w14:textId="77777777" w:rsidR="006F5CCE" w:rsidRDefault="006F5CCE" w:rsidP="00E20899">
      <w:pPr>
        <w:spacing w:after="0" w:line="240" w:lineRule="auto"/>
      </w:pPr>
      <w:r>
        <w:continuationSeparator/>
      </w:r>
    </w:p>
  </w:endnote>
  <w:endnote w:type="continuationNotice" w:id="1">
    <w:p w14:paraId="68F665F7" w14:textId="77777777" w:rsidR="006F5CCE" w:rsidRDefault="006F5C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BBA7FF" w14:textId="77777777" w:rsidR="006F5CCE" w:rsidRDefault="006F5CCE" w:rsidP="00E20899">
      <w:pPr>
        <w:spacing w:after="0" w:line="240" w:lineRule="auto"/>
      </w:pPr>
      <w:r>
        <w:separator/>
      </w:r>
    </w:p>
  </w:footnote>
  <w:footnote w:type="continuationSeparator" w:id="0">
    <w:p w14:paraId="66E3D20B" w14:textId="77777777" w:rsidR="006F5CCE" w:rsidRDefault="006F5CCE" w:rsidP="00E20899">
      <w:pPr>
        <w:spacing w:after="0" w:line="240" w:lineRule="auto"/>
      </w:pPr>
      <w:r>
        <w:continuationSeparator/>
      </w:r>
    </w:p>
  </w:footnote>
  <w:footnote w:type="continuationNotice" w:id="1">
    <w:p w14:paraId="422046CA" w14:textId="77777777" w:rsidR="006F5CCE" w:rsidRDefault="006F5CC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C68BD"/>
    <w:multiLevelType w:val="multilevel"/>
    <w:tmpl w:val="B10CB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0A95084"/>
    <w:multiLevelType w:val="multilevel"/>
    <w:tmpl w:val="47342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1521D65"/>
    <w:multiLevelType w:val="multilevel"/>
    <w:tmpl w:val="B248E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B4018E6"/>
    <w:multiLevelType w:val="multilevel"/>
    <w:tmpl w:val="EB583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8FC013C"/>
    <w:multiLevelType w:val="multilevel"/>
    <w:tmpl w:val="ECE4A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AC334EA"/>
    <w:multiLevelType w:val="multilevel"/>
    <w:tmpl w:val="515A6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90E00D6"/>
    <w:multiLevelType w:val="hybridMultilevel"/>
    <w:tmpl w:val="3D1A58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D3380"/>
    <w:multiLevelType w:val="multilevel"/>
    <w:tmpl w:val="DAFCB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D95456A"/>
    <w:multiLevelType w:val="multilevel"/>
    <w:tmpl w:val="7F488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0A0511D"/>
    <w:multiLevelType w:val="multilevel"/>
    <w:tmpl w:val="FAD44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14D3C65"/>
    <w:multiLevelType w:val="multilevel"/>
    <w:tmpl w:val="6F688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3DA1DF0"/>
    <w:multiLevelType w:val="multilevel"/>
    <w:tmpl w:val="4EEE9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A035C02"/>
    <w:multiLevelType w:val="multilevel"/>
    <w:tmpl w:val="1DEA0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ECF7566"/>
    <w:multiLevelType w:val="multilevel"/>
    <w:tmpl w:val="5060D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1BB0605"/>
    <w:multiLevelType w:val="multilevel"/>
    <w:tmpl w:val="20A25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672636F"/>
    <w:multiLevelType w:val="multilevel"/>
    <w:tmpl w:val="E8F80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B904082"/>
    <w:multiLevelType w:val="multilevel"/>
    <w:tmpl w:val="08D4F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892538D"/>
    <w:multiLevelType w:val="multilevel"/>
    <w:tmpl w:val="0644A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F471BFD"/>
    <w:multiLevelType w:val="multilevel"/>
    <w:tmpl w:val="CF385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688263617">
    <w:abstractNumId w:val="5"/>
  </w:num>
  <w:num w:numId="2" w16cid:durableId="671567056">
    <w:abstractNumId w:val="7"/>
  </w:num>
  <w:num w:numId="3" w16cid:durableId="1694727091">
    <w:abstractNumId w:val="1"/>
  </w:num>
  <w:num w:numId="4" w16cid:durableId="1029061125">
    <w:abstractNumId w:val="14"/>
  </w:num>
  <w:num w:numId="5" w16cid:durableId="1529176667">
    <w:abstractNumId w:val="2"/>
  </w:num>
  <w:num w:numId="6" w16cid:durableId="1559323482">
    <w:abstractNumId w:val="0"/>
  </w:num>
  <w:num w:numId="7" w16cid:durableId="1152788953">
    <w:abstractNumId w:val="10"/>
  </w:num>
  <w:num w:numId="8" w16cid:durableId="1240555826">
    <w:abstractNumId w:val="4"/>
  </w:num>
  <w:num w:numId="9" w16cid:durableId="986589865">
    <w:abstractNumId w:val="18"/>
  </w:num>
  <w:num w:numId="10" w16cid:durableId="493448351">
    <w:abstractNumId w:val="12"/>
  </w:num>
  <w:num w:numId="11" w16cid:durableId="720053488">
    <w:abstractNumId w:val="9"/>
  </w:num>
  <w:num w:numId="12" w16cid:durableId="2104717106">
    <w:abstractNumId w:val="8"/>
  </w:num>
  <w:num w:numId="13" w16cid:durableId="929241805">
    <w:abstractNumId w:val="17"/>
  </w:num>
  <w:num w:numId="14" w16cid:durableId="1308363377">
    <w:abstractNumId w:val="13"/>
  </w:num>
  <w:num w:numId="15" w16cid:durableId="1980915860">
    <w:abstractNumId w:val="11"/>
  </w:num>
  <w:num w:numId="16" w16cid:durableId="381365386">
    <w:abstractNumId w:val="15"/>
  </w:num>
  <w:num w:numId="17" w16cid:durableId="755593123">
    <w:abstractNumId w:val="16"/>
  </w:num>
  <w:num w:numId="18" w16cid:durableId="586959219">
    <w:abstractNumId w:val="3"/>
  </w:num>
  <w:num w:numId="19" w16cid:durableId="1641611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EE8"/>
    <w:rsid w:val="00017B61"/>
    <w:rsid w:val="00076443"/>
    <w:rsid w:val="0009280E"/>
    <w:rsid w:val="000C6EE8"/>
    <w:rsid w:val="00127826"/>
    <w:rsid w:val="00173510"/>
    <w:rsid w:val="00175E7C"/>
    <w:rsid w:val="001867DD"/>
    <w:rsid w:val="002B78A9"/>
    <w:rsid w:val="002F3922"/>
    <w:rsid w:val="0034426B"/>
    <w:rsid w:val="00355829"/>
    <w:rsid w:val="003727EC"/>
    <w:rsid w:val="00397498"/>
    <w:rsid w:val="003A4F24"/>
    <w:rsid w:val="003C6E6F"/>
    <w:rsid w:val="003D2DC3"/>
    <w:rsid w:val="00451AD4"/>
    <w:rsid w:val="004852B1"/>
    <w:rsid w:val="00494EB4"/>
    <w:rsid w:val="005561CD"/>
    <w:rsid w:val="00576883"/>
    <w:rsid w:val="006910BC"/>
    <w:rsid w:val="006D1BE4"/>
    <w:rsid w:val="006F5CCE"/>
    <w:rsid w:val="008F5DDD"/>
    <w:rsid w:val="009A1587"/>
    <w:rsid w:val="009E1D9E"/>
    <w:rsid w:val="00A246E4"/>
    <w:rsid w:val="00A743A3"/>
    <w:rsid w:val="00AB4D72"/>
    <w:rsid w:val="00AB734C"/>
    <w:rsid w:val="00AC6C14"/>
    <w:rsid w:val="00AE768A"/>
    <w:rsid w:val="00B541E9"/>
    <w:rsid w:val="00BF6A6B"/>
    <w:rsid w:val="00C30DFC"/>
    <w:rsid w:val="00CF69B6"/>
    <w:rsid w:val="00D15EED"/>
    <w:rsid w:val="00DB4298"/>
    <w:rsid w:val="00E10E63"/>
    <w:rsid w:val="00E20899"/>
    <w:rsid w:val="00E80159"/>
    <w:rsid w:val="00E97FA0"/>
    <w:rsid w:val="00EB02B6"/>
    <w:rsid w:val="00F73BD8"/>
    <w:rsid w:val="00F81FE8"/>
    <w:rsid w:val="00FF2800"/>
    <w:rsid w:val="0181C625"/>
    <w:rsid w:val="1BAEA8CF"/>
    <w:rsid w:val="2D27D403"/>
    <w:rsid w:val="346DC562"/>
    <w:rsid w:val="56C54E96"/>
    <w:rsid w:val="63790BB7"/>
    <w:rsid w:val="65C91C6C"/>
    <w:rsid w:val="72A0EA9F"/>
    <w:rsid w:val="746F8C3E"/>
    <w:rsid w:val="7849D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26A48"/>
  <w15:chartTrackingRefBased/>
  <w15:docId w15:val="{293A85E9-45C2-4697-8CC3-7286CA9D0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0C6EE8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C6EE8"/>
    <w:rPr>
      <w:b/>
      <w:bCs/>
      <w:smallCaps/>
      <w:color w:val="365F9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E20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0899"/>
  </w:style>
  <w:style w:type="paragraph" w:styleId="Zpat">
    <w:name w:val="footer"/>
    <w:basedOn w:val="Normln"/>
    <w:link w:val="ZpatChar"/>
    <w:uiPriority w:val="99"/>
    <w:unhideWhenUsed/>
    <w:rsid w:val="00E20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08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1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1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1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96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41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4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63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99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60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9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40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56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28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04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4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02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7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0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2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6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8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9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52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27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43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09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1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67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03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84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2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78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43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0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84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71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3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2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97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4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0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21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56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44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8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29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1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53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9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34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3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3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58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0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99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3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34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0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89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83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62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8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72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08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85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5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8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69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76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1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35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7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8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84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56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82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87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89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4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52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88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29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20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98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5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54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52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94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8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65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2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30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1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75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89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59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58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03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10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36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26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6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0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83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75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3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115400-38fb-4741-b78d-c4a5fb37c6d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CBC7F01455904E98982666B55B37FC" ma:contentTypeVersion="10" ma:contentTypeDescription="Vytvoří nový dokument" ma:contentTypeScope="" ma:versionID="f421fdfd3840ca43ccb66fc3ebe847e0">
  <xsd:schema xmlns:xsd="http://www.w3.org/2001/XMLSchema" xmlns:xs="http://www.w3.org/2001/XMLSchema" xmlns:p="http://schemas.microsoft.com/office/2006/metadata/properties" xmlns:ns2="e4115400-38fb-4741-b78d-c4a5fb37c6d6" targetNamespace="http://schemas.microsoft.com/office/2006/metadata/properties" ma:root="true" ma:fieldsID="521d796bb5e150ad2f75e75f3d0f574e" ns2:_="">
    <xsd:import namespace="e4115400-38fb-4741-b78d-c4a5fb37c6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15400-38fb-4741-b78d-c4a5fb37c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D1A3B-01CB-4D71-AA5B-5A172740CCC4}">
  <ds:schemaRefs>
    <ds:schemaRef ds:uri="http://schemas.microsoft.com/office/2006/metadata/properties"/>
    <ds:schemaRef ds:uri="http://schemas.microsoft.com/office/infopath/2007/PartnerControls"/>
    <ds:schemaRef ds:uri="e4115400-38fb-4741-b78d-c4a5fb37c6d6"/>
  </ds:schemaRefs>
</ds:datastoreItem>
</file>

<file path=customXml/itemProps2.xml><?xml version="1.0" encoding="utf-8"?>
<ds:datastoreItem xmlns:ds="http://schemas.openxmlformats.org/officeDocument/2006/customXml" ds:itemID="{EBEC1BDE-5BF0-4B14-BA0F-69B0EE7C49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754CCD-E415-4F58-80D0-DC10ADEA22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15400-38fb-4741-b78d-c4a5fb37c6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1361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Jedlička Petr, Ing.</dc:creator>
  <cp:keywords/>
  <dc:description/>
  <cp:lastModifiedBy>Zajíčková Veronika, Mgr.</cp:lastModifiedBy>
  <cp:revision>21</cp:revision>
  <dcterms:created xsi:type="dcterms:W3CDTF">2025-01-07T23:09:00Z</dcterms:created>
  <dcterms:modified xsi:type="dcterms:W3CDTF">2025-01-13T10:10:00Z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0x010100E3CBC7F01455904E98982666B55B37FC</vt:lpwstr>
  </property>
  <property fmtid="{D5CDD505-2E9C-101B-9397-08002B2CF9AE}" pid="3" name="MediaServiceImageTags">
    <vt:lpwstr/>
  </property>
</Properties>
</file>