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1C06D2" w14:textId="77777777" w:rsidR="000719BB" w:rsidRDefault="000719BB" w:rsidP="006C2343">
      <w:pPr>
        <w:pStyle w:val="Titul2"/>
      </w:pPr>
    </w:p>
    <w:p w14:paraId="6F3E74A9" w14:textId="77777777" w:rsidR="00826B7B" w:rsidRDefault="00826B7B" w:rsidP="006C2343">
      <w:pPr>
        <w:pStyle w:val="Titul2"/>
      </w:pPr>
    </w:p>
    <w:p w14:paraId="4A0E7772" w14:textId="77777777" w:rsidR="00DA1C67" w:rsidRDefault="00DA1C67" w:rsidP="006C2343">
      <w:pPr>
        <w:pStyle w:val="Titul2"/>
      </w:pPr>
    </w:p>
    <w:p w14:paraId="28093A97" w14:textId="77777777" w:rsidR="003254A3" w:rsidRPr="000719BB" w:rsidRDefault="00BD76C3" w:rsidP="006C2343">
      <w:pPr>
        <w:pStyle w:val="Titul2"/>
      </w:pPr>
      <w:r>
        <w:t>Příloha č. 2 c)</w:t>
      </w:r>
    </w:p>
    <w:p w14:paraId="05197519" w14:textId="77777777" w:rsidR="003254A3" w:rsidRDefault="003254A3" w:rsidP="00AD0C7B">
      <w:pPr>
        <w:pStyle w:val="Titul2"/>
      </w:pPr>
    </w:p>
    <w:p w14:paraId="3CADE313" w14:textId="77777777" w:rsidR="00AD0C7B" w:rsidRDefault="00BD76C3" w:rsidP="006C2343">
      <w:pPr>
        <w:pStyle w:val="Titul1"/>
      </w:pPr>
      <w:r>
        <w:t>Zvláštní</w:t>
      </w:r>
      <w:r w:rsidR="00AD0C7B">
        <w:t xml:space="preserve"> technické podmínky</w:t>
      </w:r>
    </w:p>
    <w:p w14:paraId="75ED2312" w14:textId="77777777" w:rsidR="00AD0C7B" w:rsidRDefault="00AD0C7B" w:rsidP="00EB46E5">
      <w:pPr>
        <w:pStyle w:val="Titul2"/>
      </w:pPr>
    </w:p>
    <w:p w14:paraId="25675B35"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0922C8DD" w14:textId="77777777" w:rsidR="002007BA" w:rsidRDefault="002007BA" w:rsidP="006C2343">
      <w:pPr>
        <w:pStyle w:val="Tituldatum"/>
      </w:pPr>
    </w:p>
    <w:sdt>
      <w:sdtPr>
        <w:rPr>
          <w:rStyle w:val="Nzevakce"/>
        </w:rPr>
        <w:alias w:val="Název akce - Vypsat pole, přenese se do zápatí"/>
        <w:tag w:val="Název akce"/>
        <w:id w:val="1889687308"/>
        <w:placeholder>
          <w:docPart w:val="BC5D90ACB04A416A9AAE5D08E052B2F0"/>
        </w:placeholder>
        <w:text w:multiLine="1"/>
      </w:sdtPr>
      <w:sdtEndPr>
        <w:rPr>
          <w:rStyle w:val="Nzevakce"/>
        </w:rPr>
      </w:sdtEndPr>
      <w:sdtContent>
        <w:p w14:paraId="16807A23" w14:textId="4F5B80F5" w:rsidR="00BF54FE" w:rsidRPr="00D61BB3" w:rsidRDefault="00B71621" w:rsidP="006C2343">
          <w:pPr>
            <w:pStyle w:val="Tituldatum"/>
            <w:rPr>
              <w:rStyle w:val="Nzevakce"/>
            </w:rPr>
          </w:pPr>
          <w:r w:rsidRPr="00B71621">
            <w:rPr>
              <w:rStyle w:val="Nzevakce"/>
            </w:rPr>
            <w:t>Kopřivnice ON – rekonstrukce výpravní budovy</w:t>
          </w:r>
        </w:p>
      </w:sdtContent>
    </w:sdt>
    <w:p w14:paraId="59DA5EDD" w14:textId="77777777" w:rsidR="00BF54FE" w:rsidRDefault="00BF54FE" w:rsidP="006C2343">
      <w:pPr>
        <w:pStyle w:val="Tituldatum"/>
      </w:pPr>
    </w:p>
    <w:p w14:paraId="29762F6F" w14:textId="77777777" w:rsidR="009226C1" w:rsidRDefault="009226C1" w:rsidP="006C2343">
      <w:pPr>
        <w:pStyle w:val="Tituldatum"/>
      </w:pPr>
    </w:p>
    <w:p w14:paraId="3606856C" w14:textId="77777777" w:rsidR="00DA1C67" w:rsidRDefault="00DA1C67" w:rsidP="006C2343">
      <w:pPr>
        <w:pStyle w:val="Tituldatum"/>
      </w:pPr>
    </w:p>
    <w:p w14:paraId="333960BE" w14:textId="77777777" w:rsidR="00DA1C67" w:rsidRDefault="00DA1C67" w:rsidP="006C2343">
      <w:pPr>
        <w:pStyle w:val="Tituldatum"/>
      </w:pPr>
    </w:p>
    <w:p w14:paraId="3B413111" w14:textId="77777777" w:rsidR="003B111D" w:rsidRDefault="003B111D" w:rsidP="006C2343">
      <w:pPr>
        <w:pStyle w:val="Tituldatum"/>
      </w:pPr>
    </w:p>
    <w:p w14:paraId="4F041D0F" w14:textId="472114E3" w:rsidR="00826B7B" w:rsidRPr="006C2343" w:rsidRDefault="006C2343" w:rsidP="006C2343">
      <w:pPr>
        <w:pStyle w:val="Tituldatum"/>
      </w:pPr>
      <w:r w:rsidRPr="006C2343">
        <w:t xml:space="preserve">Datum vydání: </w:t>
      </w:r>
      <w:r w:rsidRPr="006C2343">
        <w:tab/>
      </w:r>
      <w:r w:rsidR="00FE20A7">
        <w:t>22</w:t>
      </w:r>
      <w:r w:rsidR="00366F46">
        <w:t>.1</w:t>
      </w:r>
      <w:r w:rsidR="00FE20A7">
        <w:t>1</w:t>
      </w:r>
      <w:r w:rsidR="00B71621">
        <w:t>.2024</w:t>
      </w:r>
      <w:r w:rsidR="0076790E">
        <w:t xml:space="preserve"> </w:t>
      </w:r>
    </w:p>
    <w:p w14:paraId="77A217CF" w14:textId="77777777" w:rsidR="00DA1C67" w:rsidRPr="0077778B" w:rsidRDefault="00DA1C67" w:rsidP="00DA1C67">
      <w:pPr>
        <w:pStyle w:val="ZTPinfo-text"/>
        <w:rPr>
          <w:b/>
        </w:rPr>
      </w:pPr>
    </w:p>
    <w:p w14:paraId="1B70B97F" w14:textId="77777777" w:rsidR="00DA1C67" w:rsidRDefault="00DA1C67"/>
    <w:p w14:paraId="4E890C1C" w14:textId="77777777" w:rsidR="00DA1C67" w:rsidRDefault="00DA1C67">
      <w:r>
        <w:br w:type="page"/>
      </w:r>
    </w:p>
    <w:p w14:paraId="7AA2793E" w14:textId="77777777" w:rsidR="00BD7E91" w:rsidRDefault="00BD7E91" w:rsidP="00B101FD">
      <w:pPr>
        <w:pStyle w:val="Nadpisbezsl1-1"/>
      </w:pPr>
      <w:r>
        <w:lastRenderedPageBreak/>
        <w:t>Obsah</w:t>
      </w:r>
      <w:r w:rsidR="00887F36">
        <w:t xml:space="preserve"> </w:t>
      </w:r>
    </w:p>
    <w:p w14:paraId="75796D50" w14:textId="56B278E0" w:rsidR="00D70B2A"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83596729" w:history="1">
        <w:r w:rsidR="00D70B2A" w:rsidRPr="00F50E3C">
          <w:rPr>
            <w:rStyle w:val="Hypertextovodkaz"/>
          </w:rPr>
          <w:t>SEZNAM ZKRATEK</w:t>
        </w:r>
        <w:r w:rsidR="00D70B2A">
          <w:rPr>
            <w:noProof/>
            <w:webHidden/>
          </w:rPr>
          <w:tab/>
        </w:r>
        <w:r w:rsidR="00D70B2A">
          <w:rPr>
            <w:noProof/>
            <w:webHidden/>
          </w:rPr>
          <w:fldChar w:fldCharType="begin"/>
        </w:r>
        <w:r w:rsidR="00D70B2A">
          <w:rPr>
            <w:noProof/>
            <w:webHidden/>
          </w:rPr>
          <w:instrText xml:space="preserve"> PAGEREF _Toc183596729 \h </w:instrText>
        </w:r>
        <w:r w:rsidR="00D70B2A">
          <w:rPr>
            <w:noProof/>
            <w:webHidden/>
          </w:rPr>
        </w:r>
        <w:r w:rsidR="00D70B2A">
          <w:rPr>
            <w:noProof/>
            <w:webHidden/>
          </w:rPr>
          <w:fldChar w:fldCharType="separate"/>
        </w:r>
        <w:r w:rsidR="00D70B2A">
          <w:rPr>
            <w:noProof/>
            <w:webHidden/>
          </w:rPr>
          <w:t>2</w:t>
        </w:r>
        <w:r w:rsidR="00D70B2A">
          <w:rPr>
            <w:noProof/>
            <w:webHidden/>
          </w:rPr>
          <w:fldChar w:fldCharType="end"/>
        </w:r>
      </w:hyperlink>
    </w:p>
    <w:p w14:paraId="4E638E8C" w14:textId="2E45F762" w:rsidR="00D70B2A" w:rsidRDefault="00D70B2A">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3596730" w:history="1">
        <w:r w:rsidRPr="00F50E3C">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F50E3C">
          <w:rPr>
            <w:rStyle w:val="Hypertextovodkaz"/>
          </w:rPr>
          <w:t>SPECIFIKACE PŘEDMĚTU DÍLA</w:t>
        </w:r>
        <w:r>
          <w:rPr>
            <w:noProof/>
            <w:webHidden/>
          </w:rPr>
          <w:tab/>
        </w:r>
        <w:r>
          <w:rPr>
            <w:noProof/>
            <w:webHidden/>
          </w:rPr>
          <w:fldChar w:fldCharType="begin"/>
        </w:r>
        <w:r>
          <w:rPr>
            <w:noProof/>
            <w:webHidden/>
          </w:rPr>
          <w:instrText xml:space="preserve"> PAGEREF _Toc183596730 \h </w:instrText>
        </w:r>
        <w:r>
          <w:rPr>
            <w:noProof/>
            <w:webHidden/>
          </w:rPr>
        </w:r>
        <w:r>
          <w:rPr>
            <w:noProof/>
            <w:webHidden/>
          </w:rPr>
          <w:fldChar w:fldCharType="separate"/>
        </w:r>
        <w:r>
          <w:rPr>
            <w:noProof/>
            <w:webHidden/>
          </w:rPr>
          <w:t>3</w:t>
        </w:r>
        <w:r>
          <w:rPr>
            <w:noProof/>
            <w:webHidden/>
          </w:rPr>
          <w:fldChar w:fldCharType="end"/>
        </w:r>
      </w:hyperlink>
    </w:p>
    <w:p w14:paraId="5C606DB2" w14:textId="529DD031" w:rsidR="00D70B2A" w:rsidRDefault="00D70B2A">
      <w:pPr>
        <w:pStyle w:val="Obsah2"/>
        <w:rPr>
          <w:rFonts w:asciiTheme="minorHAnsi" w:eastAsiaTheme="minorEastAsia" w:hAnsiTheme="minorHAnsi"/>
          <w:noProof/>
          <w:spacing w:val="0"/>
          <w:kern w:val="2"/>
          <w:sz w:val="24"/>
          <w:szCs w:val="24"/>
          <w:lang w:eastAsia="cs-CZ"/>
          <w14:ligatures w14:val="standardContextual"/>
        </w:rPr>
      </w:pPr>
      <w:hyperlink w:anchor="_Toc183596731" w:history="1">
        <w:r w:rsidRPr="00F50E3C">
          <w:rPr>
            <w:rStyle w:val="Hypertextovodkaz"/>
            <w:rFonts w:asciiTheme="majorHAnsi" w:hAnsiTheme="majorHAnsi"/>
          </w:rPr>
          <w:t>1.1</w:t>
        </w:r>
        <w:r>
          <w:rPr>
            <w:rFonts w:asciiTheme="minorHAnsi" w:eastAsiaTheme="minorEastAsia" w:hAnsiTheme="minorHAnsi"/>
            <w:noProof/>
            <w:spacing w:val="0"/>
            <w:kern w:val="2"/>
            <w:sz w:val="24"/>
            <w:szCs w:val="24"/>
            <w:lang w:eastAsia="cs-CZ"/>
            <w14:ligatures w14:val="standardContextual"/>
          </w:rPr>
          <w:tab/>
        </w:r>
        <w:r w:rsidRPr="00F50E3C">
          <w:rPr>
            <w:rStyle w:val="Hypertextovodkaz"/>
          </w:rPr>
          <w:t>Účel a rozsah předmětu Díla</w:t>
        </w:r>
        <w:r>
          <w:rPr>
            <w:noProof/>
            <w:webHidden/>
          </w:rPr>
          <w:tab/>
        </w:r>
        <w:r>
          <w:rPr>
            <w:noProof/>
            <w:webHidden/>
          </w:rPr>
          <w:fldChar w:fldCharType="begin"/>
        </w:r>
        <w:r>
          <w:rPr>
            <w:noProof/>
            <w:webHidden/>
          </w:rPr>
          <w:instrText xml:space="preserve"> PAGEREF _Toc183596731 \h </w:instrText>
        </w:r>
        <w:r>
          <w:rPr>
            <w:noProof/>
            <w:webHidden/>
          </w:rPr>
        </w:r>
        <w:r>
          <w:rPr>
            <w:noProof/>
            <w:webHidden/>
          </w:rPr>
          <w:fldChar w:fldCharType="separate"/>
        </w:r>
        <w:r>
          <w:rPr>
            <w:noProof/>
            <w:webHidden/>
          </w:rPr>
          <w:t>3</w:t>
        </w:r>
        <w:r>
          <w:rPr>
            <w:noProof/>
            <w:webHidden/>
          </w:rPr>
          <w:fldChar w:fldCharType="end"/>
        </w:r>
      </w:hyperlink>
    </w:p>
    <w:p w14:paraId="7A5D2186" w14:textId="33E60D90" w:rsidR="00D70B2A" w:rsidRDefault="00D70B2A">
      <w:pPr>
        <w:pStyle w:val="Obsah2"/>
        <w:rPr>
          <w:rFonts w:asciiTheme="minorHAnsi" w:eastAsiaTheme="minorEastAsia" w:hAnsiTheme="minorHAnsi"/>
          <w:noProof/>
          <w:spacing w:val="0"/>
          <w:kern w:val="2"/>
          <w:sz w:val="24"/>
          <w:szCs w:val="24"/>
          <w:lang w:eastAsia="cs-CZ"/>
          <w14:ligatures w14:val="standardContextual"/>
        </w:rPr>
      </w:pPr>
      <w:hyperlink w:anchor="_Toc183596732" w:history="1">
        <w:r w:rsidRPr="00F50E3C">
          <w:rPr>
            <w:rStyle w:val="Hypertextovodkaz"/>
            <w:rFonts w:asciiTheme="majorHAnsi" w:hAnsiTheme="majorHAnsi"/>
          </w:rPr>
          <w:t>1.2</w:t>
        </w:r>
        <w:r>
          <w:rPr>
            <w:rFonts w:asciiTheme="minorHAnsi" w:eastAsiaTheme="minorEastAsia" w:hAnsiTheme="minorHAnsi"/>
            <w:noProof/>
            <w:spacing w:val="0"/>
            <w:kern w:val="2"/>
            <w:sz w:val="24"/>
            <w:szCs w:val="24"/>
            <w:lang w:eastAsia="cs-CZ"/>
            <w14:ligatures w14:val="standardContextual"/>
          </w:rPr>
          <w:tab/>
        </w:r>
        <w:r w:rsidRPr="00F50E3C">
          <w:rPr>
            <w:rStyle w:val="Hypertextovodkaz"/>
          </w:rPr>
          <w:t>Umístění stavby</w:t>
        </w:r>
        <w:r>
          <w:rPr>
            <w:noProof/>
            <w:webHidden/>
          </w:rPr>
          <w:tab/>
        </w:r>
        <w:r>
          <w:rPr>
            <w:noProof/>
            <w:webHidden/>
          </w:rPr>
          <w:fldChar w:fldCharType="begin"/>
        </w:r>
        <w:r>
          <w:rPr>
            <w:noProof/>
            <w:webHidden/>
          </w:rPr>
          <w:instrText xml:space="preserve"> PAGEREF _Toc183596732 \h </w:instrText>
        </w:r>
        <w:r>
          <w:rPr>
            <w:noProof/>
            <w:webHidden/>
          </w:rPr>
        </w:r>
        <w:r>
          <w:rPr>
            <w:noProof/>
            <w:webHidden/>
          </w:rPr>
          <w:fldChar w:fldCharType="separate"/>
        </w:r>
        <w:r>
          <w:rPr>
            <w:noProof/>
            <w:webHidden/>
          </w:rPr>
          <w:t>3</w:t>
        </w:r>
        <w:r>
          <w:rPr>
            <w:noProof/>
            <w:webHidden/>
          </w:rPr>
          <w:fldChar w:fldCharType="end"/>
        </w:r>
      </w:hyperlink>
    </w:p>
    <w:p w14:paraId="61DC060B" w14:textId="47232331" w:rsidR="00D70B2A" w:rsidRDefault="00D70B2A">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3596733" w:history="1">
        <w:r w:rsidRPr="00F50E3C">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F50E3C">
          <w:rPr>
            <w:rStyle w:val="Hypertextovodkaz"/>
          </w:rPr>
          <w:t>PŘEHLED VÝCHOZÍCH PODKLADŮ</w:t>
        </w:r>
        <w:r>
          <w:rPr>
            <w:noProof/>
            <w:webHidden/>
          </w:rPr>
          <w:tab/>
        </w:r>
        <w:r>
          <w:rPr>
            <w:noProof/>
            <w:webHidden/>
          </w:rPr>
          <w:fldChar w:fldCharType="begin"/>
        </w:r>
        <w:r>
          <w:rPr>
            <w:noProof/>
            <w:webHidden/>
          </w:rPr>
          <w:instrText xml:space="preserve"> PAGEREF _Toc183596733 \h </w:instrText>
        </w:r>
        <w:r>
          <w:rPr>
            <w:noProof/>
            <w:webHidden/>
          </w:rPr>
        </w:r>
        <w:r>
          <w:rPr>
            <w:noProof/>
            <w:webHidden/>
          </w:rPr>
          <w:fldChar w:fldCharType="separate"/>
        </w:r>
        <w:r>
          <w:rPr>
            <w:noProof/>
            <w:webHidden/>
          </w:rPr>
          <w:t>3</w:t>
        </w:r>
        <w:r>
          <w:rPr>
            <w:noProof/>
            <w:webHidden/>
          </w:rPr>
          <w:fldChar w:fldCharType="end"/>
        </w:r>
      </w:hyperlink>
    </w:p>
    <w:p w14:paraId="50E0B148" w14:textId="0072DFC1" w:rsidR="00D70B2A" w:rsidRDefault="00D70B2A">
      <w:pPr>
        <w:pStyle w:val="Obsah2"/>
        <w:rPr>
          <w:rFonts w:asciiTheme="minorHAnsi" w:eastAsiaTheme="minorEastAsia" w:hAnsiTheme="minorHAnsi"/>
          <w:noProof/>
          <w:spacing w:val="0"/>
          <w:kern w:val="2"/>
          <w:sz w:val="24"/>
          <w:szCs w:val="24"/>
          <w:lang w:eastAsia="cs-CZ"/>
          <w14:ligatures w14:val="standardContextual"/>
        </w:rPr>
      </w:pPr>
      <w:hyperlink w:anchor="_Toc183596734" w:history="1">
        <w:r w:rsidRPr="00F50E3C">
          <w:rPr>
            <w:rStyle w:val="Hypertextovodkaz"/>
            <w:rFonts w:asciiTheme="majorHAnsi" w:hAnsiTheme="majorHAnsi"/>
          </w:rPr>
          <w:t>2.1</w:t>
        </w:r>
        <w:r>
          <w:rPr>
            <w:rFonts w:asciiTheme="minorHAnsi" w:eastAsiaTheme="minorEastAsia" w:hAnsiTheme="minorHAnsi"/>
            <w:noProof/>
            <w:spacing w:val="0"/>
            <w:kern w:val="2"/>
            <w:sz w:val="24"/>
            <w:szCs w:val="24"/>
            <w:lang w:eastAsia="cs-CZ"/>
            <w14:ligatures w14:val="standardContextual"/>
          </w:rPr>
          <w:tab/>
        </w:r>
        <w:r w:rsidRPr="00F50E3C">
          <w:rPr>
            <w:rStyle w:val="Hypertextovodkaz"/>
          </w:rPr>
          <w:t>Projektová dokumentace</w:t>
        </w:r>
        <w:r>
          <w:rPr>
            <w:noProof/>
            <w:webHidden/>
          </w:rPr>
          <w:tab/>
        </w:r>
        <w:r>
          <w:rPr>
            <w:noProof/>
            <w:webHidden/>
          </w:rPr>
          <w:fldChar w:fldCharType="begin"/>
        </w:r>
        <w:r>
          <w:rPr>
            <w:noProof/>
            <w:webHidden/>
          </w:rPr>
          <w:instrText xml:space="preserve"> PAGEREF _Toc183596734 \h </w:instrText>
        </w:r>
        <w:r>
          <w:rPr>
            <w:noProof/>
            <w:webHidden/>
          </w:rPr>
        </w:r>
        <w:r>
          <w:rPr>
            <w:noProof/>
            <w:webHidden/>
          </w:rPr>
          <w:fldChar w:fldCharType="separate"/>
        </w:r>
        <w:r>
          <w:rPr>
            <w:noProof/>
            <w:webHidden/>
          </w:rPr>
          <w:t>3</w:t>
        </w:r>
        <w:r>
          <w:rPr>
            <w:noProof/>
            <w:webHidden/>
          </w:rPr>
          <w:fldChar w:fldCharType="end"/>
        </w:r>
      </w:hyperlink>
    </w:p>
    <w:p w14:paraId="56FDF677" w14:textId="0A728D65" w:rsidR="00D70B2A" w:rsidRDefault="00D70B2A">
      <w:pPr>
        <w:pStyle w:val="Obsah2"/>
        <w:rPr>
          <w:rFonts w:asciiTheme="minorHAnsi" w:eastAsiaTheme="minorEastAsia" w:hAnsiTheme="minorHAnsi"/>
          <w:noProof/>
          <w:spacing w:val="0"/>
          <w:kern w:val="2"/>
          <w:sz w:val="24"/>
          <w:szCs w:val="24"/>
          <w:lang w:eastAsia="cs-CZ"/>
          <w14:ligatures w14:val="standardContextual"/>
        </w:rPr>
      </w:pPr>
      <w:hyperlink w:anchor="_Toc183596735" w:history="1">
        <w:r w:rsidRPr="00F50E3C">
          <w:rPr>
            <w:rStyle w:val="Hypertextovodkaz"/>
            <w:rFonts w:asciiTheme="majorHAnsi" w:hAnsiTheme="majorHAnsi"/>
          </w:rPr>
          <w:t>2.2</w:t>
        </w:r>
        <w:r>
          <w:rPr>
            <w:rFonts w:asciiTheme="minorHAnsi" w:eastAsiaTheme="minorEastAsia" w:hAnsiTheme="minorHAnsi"/>
            <w:noProof/>
            <w:spacing w:val="0"/>
            <w:kern w:val="2"/>
            <w:sz w:val="24"/>
            <w:szCs w:val="24"/>
            <w:lang w:eastAsia="cs-CZ"/>
            <w14:ligatures w14:val="standardContextual"/>
          </w:rPr>
          <w:tab/>
        </w:r>
        <w:r w:rsidRPr="00F50E3C">
          <w:rPr>
            <w:rStyle w:val="Hypertextovodkaz"/>
          </w:rPr>
          <w:t>Související dokumentace</w:t>
        </w:r>
        <w:r>
          <w:rPr>
            <w:noProof/>
            <w:webHidden/>
          </w:rPr>
          <w:tab/>
        </w:r>
        <w:r>
          <w:rPr>
            <w:noProof/>
            <w:webHidden/>
          </w:rPr>
          <w:fldChar w:fldCharType="begin"/>
        </w:r>
        <w:r>
          <w:rPr>
            <w:noProof/>
            <w:webHidden/>
          </w:rPr>
          <w:instrText xml:space="preserve"> PAGEREF _Toc183596735 \h </w:instrText>
        </w:r>
        <w:r>
          <w:rPr>
            <w:noProof/>
            <w:webHidden/>
          </w:rPr>
        </w:r>
        <w:r>
          <w:rPr>
            <w:noProof/>
            <w:webHidden/>
          </w:rPr>
          <w:fldChar w:fldCharType="separate"/>
        </w:r>
        <w:r>
          <w:rPr>
            <w:noProof/>
            <w:webHidden/>
          </w:rPr>
          <w:t>3</w:t>
        </w:r>
        <w:r>
          <w:rPr>
            <w:noProof/>
            <w:webHidden/>
          </w:rPr>
          <w:fldChar w:fldCharType="end"/>
        </w:r>
      </w:hyperlink>
    </w:p>
    <w:p w14:paraId="67E50EDE" w14:textId="57D37CCA" w:rsidR="00D70B2A" w:rsidRDefault="00D70B2A">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3596736" w:history="1">
        <w:r w:rsidRPr="00F50E3C">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F50E3C">
          <w:rPr>
            <w:rStyle w:val="Hypertextovodkaz"/>
          </w:rPr>
          <w:t>KOORDINACE S JINÝMI STAVBAMI</w:t>
        </w:r>
        <w:r>
          <w:rPr>
            <w:noProof/>
            <w:webHidden/>
          </w:rPr>
          <w:tab/>
        </w:r>
        <w:r>
          <w:rPr>
            <w:noProof/>
            <w:webHidden/>
          </w:rPr>
          <w:fldChar w:fldCharType="begin"/>
        </w:r>
        <w:r>
          <w:rPr>
            <w:noProof/>
            <w:webHidden/>
          </w:rPr>
          <w:instrText xml:space="preserve"> PAGEREF _Toc183596736 \h </w:instrText>
        </w:r>
        <w:r>
          <w:rPr>
            <w:noProof/>
            <w:webHidden/>
          </w:rPr>
        </w:r>
        <w:r>
          <w:rPr>
            <w:noProof/>
            <w:webHidden/>
          </w:rPr>
          <w:fldChar w:fldCharType="separate"/>
        </w:r>
        <w:r>
          <w:rPr>
            <w:noProof/>
            <w:webHidden/>
          </w:rPr>
          <w:t>3</w:t>
        </w:r>
        <w:r>
          <w:rPr>
            <w:noProof/>
            <w:webHidden/>
          </w:rPr>
          <w:fldChar w:fldCharType="end"/>
        </w:r>
      </w:hyperlink>
    </w:p>
    <w:p w14:paraId="59783A1B" w14:textId="7D34A55D" w:rsidR="00D70B2A" w:rsidRDefault="00D70B2A">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3596737" w:history="1">
        <w:r w:rsidRPr="00F50E3C">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F50E3C">
          <w:rPr>
            <w:rStyle w:val="Hypertextovodkaz"/>
          </w:rPr>
          <w:t>POŽADAVKY NA TECHNICKÉ ŘEŠENÍ PROVEDENÍ DÍLA</w:t>
        </w:r>
        <w:r>
          <w:rPr>
            <w:noProof/>
            <w:webHidden/>
          </w:rPr>
          <w:tab/>
        </w:r>
        <w:r>
          <w:rPr>
            <w:noProof/>
            <w:webHidden/>
          </w:rPr>
          <w:fldChar w:fldCharType="begin"/>
        </w:r>
        <w:r>
          <w:rPr>
            <w:noProof/>
            <w:webHidden/>
          </w:rPr>
          <w:instrText xml:space="preserve"> PAGEREF _Toc183596737 \h </w:instrText>
        </w:r>
        <w:r>
          <w:rPr>
            <w:noProof/>
            <w:webHidden/>
          </w:rPr>
        </w:r>
        <w:r>
          <w:rPr>
            <w:noProof/>
            <w:webHidden/>
          </w:rPr>
          <w:fldChar w:fldCharType="separate"/>
        </w:r>
        <w:r>
          <w:rPr>
            <w:noProof/>
            <w:webHidden/>
          </w:rPr>
          <w:t>4</w:t>
        </w:r>
        <w:r>
          <w:rPr>
            <w:noProof/>
            <w:webHidden/>
          </w:rPr>
          <w:fldChar w:fldCharType="end"/>
        </w:r>
      </w:hyperlink>
    </w:p>
    <w:p w14:paraId="745A0761" w14:textId="70135A05" w:rsidR="00D70B2A" w:rsidRDefault="00D70B2A">
      <w:pPr>
        <w:pStyle w:val="Obsah2"/>
        <w:rPr>
          <w:rFonts w:asciiTheme="minorHAnsi" w:eastAsiaTheme="minorEastAsia" w:hAnsiTheme="minorHAnsi"/>
          <w:noProof/>
          <w:spacing w:val="0"/>
          <w:kern w:val="2"/>
          <w:sz w:val="24"/>
          <w:szCs w:val="24"/>
          <w:lang w:eastAsia="cs-CZ"/>
          <w14:ligatures w14:val="standardContextual"/>
        </w:rPr>
      </w:pPr>
      <w:hyperlink w:anchor="_Toc183596738" w:history="1">
        <w:r w:rsidRPr="00F50E3C">
          <w:rPr>
            <w:rStyle w:val="Hypertextovodkaz"/>
            <w:rFonts w:asciiTheme="majorHAnsi" w:hAnsiTheme="majorHAnsi"/>
          </w:rPr>
          <w:t>4.1</w:t>
        </w:r>
        <w:r>
          <w:rPr>
            <w:rFonts w:asciiTheme="minorHAnsi" w:eastAsiaTheme="minorEastAsia" w:hAnsiTheme="minorHAnsi"/>
            <w:noProof/>
            <w:spacing w:val="0"/>
            <w:kern w:val="2"/>
            <w:sz w:val="24"/>
            <w:szCs w:val="24"/>
            <w:lang w:eastAsia="cs-CZ"/>
            <w14:ligatures w14:val="standardContextual"/>
          </w:rPr>
          <w:tab/>
        </w:r>
        <w:r w:rsidRPr="00F50E3C">
          <w:rPr>
            <w:rStyle w:val="Hypertextovodkaz"/>
          </w:rPr>
          <w:t>Všeobecně</w:t>
        </w:r>
        <w:r>
          <w:rPr>
            <w:noProof/>
            <w:webHidden/>
          </w:rPr>
          <w:tab/>
        </w:r>
        <w:r>
          <w:rPr>
            <w:noProof/>
            <w:webHidden/>
          </w:rPr>
          <w:fldChar w:fldCharType="begin"/>
        </w:r>
        <w:r>
          <w:rPr>
            <w:noProof/>
            <w:webHidden/>
          </w:rPr>
          <w:instrText xml:space="preserve"> PAGEREF _Toc183596738 \h </w:instrText>
        </w:r>
        <w:r>
          <w:rPr>
            <w:noProof/>
            <w:webHidden/>
          </w:rPr>
        </w:r>
        <w:r>
          <w:rPr>
            <w:noProof/>
            <w:webHidden/>
          </w:rPr>
          <w:fldChar w:fldCharType="separate"/>
        </w:r>
        <w:r>
          <w:rPr>
            <w:noProof/>
            <w:webHidden/>
          </w:rPr>
          <w:t>4</w:t>
        </w:r>
        <w:r>
          <w:rPr>
            <w:noProof/>
            <w:webHidden/>
          </w:rPr>
          <w:fldChar w:fldCharType="end"/>
        </w:r>
      </w:hyperlink>
    </w:p>
    <w:p w14:paraId="3CDA11D2" w14:textId="5B73AABF" w:rsidR="00D70B2A" w:rsidRDefault="00D70B2A">
      <w:pPr>
        <w:pStyle w:val="Obsah2"/>
        <w:rPr>
          <w:rFonts w:asciiTheme="minorHAnsi" w:eastAsiaTheme="minorEastAsia" w:hAnsiTheme="minorHAnsi"/>
          <w:noProof/>
          <w:spacing w:val="0"/>
          <w:kern w:val="2"/>
          <w:sz w:val="24"/>
          <w:szCs w:val="24"/>
          <w:lang w:eastAsia="cs-CZ"/>
          <w14:ligatures w14:val="standardContextual"/>
        </w:rPr>
      </w:pPr>
      <w:hyperlink w:anchor="_Toc183596739" w:history="1">
        <w:r w:rsidRPr="00F50E3C">
          <w:rPr>
            <w:rStyle w:val="Hypertextovodkaz"/>
            <w:rFonts w:asciiTheme="majorHAnsi" w:hAnsiTheme="majorHAnsi"/>
          </w:rPr>
          <w:t>4.2</w:t>
        </w:r>
        <w:r>
          <w:rPr>
            <w:rFonts w:asciiTheme="minorHAnsi" w:eastAsiaTheme="minorEastAsia" w:hAnsiTheme="minorHAnsi"/>
            <w:noProof/>
            <w:spacing w:val="0"/>
            <w:kern w:val="2"/>
            <w:sz w:val="24"/>
            <w:szCs w:val="24"/>
            <w:lang w:eastAsia="cs-CZ"/>
            <w14:ligatures w14:val="standardContextual"/>
          </w:rPr>
          <w:tab/>
        </w:r>
        <w:r w:rsidRPr="00F50E3C">
          <w:rPr>
            <w:rStyle w:val="Hypertextovodkaz"/>
          </w:rPr>
          <w:t>Zeměměřická činnost zhotovitele</w:t>
        </w:r>
        <w:r>
          <w:rPr>
            <w:noProof/>
            <w:webHidden/>
          </w:rPr>
          <w:tab/>
        </w:r>
        <w:r>
          <w:rPr>
            <w:noProof/>
            <w:webHidden/>
          </w:rPr>
          <w:fldChar w:fldCharType="begin"/>
        </w:r>
        <w:r>
          <w:rPr>
            <w:noProof/>
            <w:webHidden/>
          </w:rPr>
          <w:instrText xml:space="preserve"> PAGEREF _Toc183596739 \h </w:instrText>
        </w:r>
        <w:r>
          <w:rPr>
            <w:noProof/>
            <w:webHidden/>
          </w:rPr>
        </w:r>
        <w:r>
          <w:rPr>
            <w:noProof/>
            <w:webHidden/>
          </w:rPr>
          <w:fldChar w:fldCharType="separate"/>
        </w:r>
        <w:r>
          <w:rPr>
            <w:noProof/>
            <w:webHidden/>
          </w:rPr>
          <w:t>5</w:t>
        </w:r>
        <w:r>
          <w:rPr>
            <w:noProof/>
            <w:webHidden/>
          </w:rPr>
          <w:fldChar w:fldCharType="end"/>
        </w:r>
      </w:hyperlink>
    </w:p>
    <w:p w14:paraId="14EA6941" w14:textId="50C20E04" w:rsidR="00D70B2A" w:rsidRDefault="00D70B2A">
      <w:pPr>
        <w:pStyle w:val="Obsah2"/>
        <w:rPr>
          <w:rFonts w:asciiTheme="minorHAnsi" w:eastAsiaTheme="minorEastAsia" w:hAnsiTheme="minorHAnsi"/>
          <w:noProof/>
          <w:spacing w:val="0"/>
          <w:kern w:val="2"/>
          <w:sz w:val="24"/>
          <w:szCs w:val="24"/>
          <w:lang w:eastAsia="cs-CZ"/>
          <w14:ligatures w14:val="standardContextual"/>
        </w:rPr>
      </w:pPr>
      <w:hyperlink w:anchor="_Toc183596740" w:history="1">
        <w:r w:rsidRPr="00F50E3C">
          <w:rPr>
            <w:rStyle w:val="Hypertextovodkaz"/>
            <w:rFonts w:asciiTheme="majorHAnsi" w:hAnsiTheme="majorHAnsi"/>
          </w:rPr>
          <w:t>4.3</w:t>
        </w:r>
        <w:r>
          <w:rPr>
            <w:rFonts w:asciiTheme="minorHAnsi" w:eastAsiaTheme="minorEastAsia" w:hAnsiTheme="minorHAnsi"/>
            <w:noProof/>
            <w:spacing w:val="0"/>
            <w:kern w:val="2"/>
            <w:sz w:val="24"/>
            <w:szCs w:val="24"/>
            <w:lang w:eastAsia="cs-CZ"/>
            <w14:ligatures w14:val="standardContextual"/>
          </w:rPr>
          <w:tab/>
        </w:r>
        <w:r w:rsidRPr="00F50E3C">
          <w:rPr>
            <w:rStyle w:val="Hypertextovodkaz"/>
          </w:rPr>
          <w:t>Doklady předkládané zhotovitelem</w:t>
        </w:r>
        <w:r>
          <w:rPr>
            <w:noProof/>
            <w:webHidden/>
          </w:rPr>
          <w:tab/>
        </w:r>
        <w:r>
          <w:rPr>
            <w:noProof/>
            <w:webHidden/>
          </w:rPr>
          <w:fldChar w:fldCharType="begin"/>
        </w:r>
        <w:r>
          <w:rPr>
            <w:noProof/>
            <w:webHidden/>
          </w:rPr>
          <w:instrText xml:space="preserve"> PAGEREF _Toc183596740 \h </w:instrText>
        </w:r>
        <w:r>
          <w:rPr>
            <w:noProof/>
            <w:webHidden/>
          </w:rPr>
        </w:r>
        <w:r>
          <w:rPr>
            <w:noProof/>
            <w:webHidden/>
          </w:rPr>
          <w:fldChar w:fldCharType="separate"/>
        </w:r>
        <w:r>
          <w:rPr>
            <w:noProof/>
            <w:webHidden/>
          </w:rPr>
          <w:t>5</w:t>
        </w:r>
        <w:r>
          <w:rPr>
            <w:noProof/>
            <w:webHidden/>
          </w:rPr>
          <w:fldChar w:fldCharType="end"/>
        </w:r>
      </w:hyperlink>
    </w:p>
    <w:p w14:paraId="7FD48C6B" w14:textId="5003528D" w:rsidR="00D70B2A" w:rsidRDefault="00D70B2A">
      <w:pPr>
        <w:pStyle w:val="Obsah2"/>
        <w:rPr>
          <w:rFonts w:asciiTheme="minorHAnsi" w:eastAsiaTheme="minorEastAsia" w:hAnsiTheme="minorHAnsi"/>
          <w:noProof/>
          <w:spacing w:val="0"/>
          <w:kern w:val="2"/>
          <w:sz w:val="24"/>
          <w:szCs w:val="24"/>
          <w:lang w:eastAsia="cs-CZ"/>
          <w14:ligatures w14:val="standardContextual"/>
        </w:rPr>
      </w:pPr>
      <w:hyperlink w:anchor="_Toc183596741" w:history="1">
        <w:r w:rsidRPr="00F50E3C">
          <w:rPr>
            <w:rStyle w:val="Hypertextovodkaz"/>
            <w:rFonts w:asciiTheme="majorHAnsi" w:hAnsiTheme="majorHAnsi"/>
          </w:rPr>
          <w:t>4.4</w:t>
        </w:r>
        <w:r>
          <w:rPr>
            <w:rFonts w:asciiTheme="minorHAnsi" w:eastAsiaTheme="minorEastAsia" w:hAnsiTheme="minorHAnsi"/>
            <w:noProof/>
            <w:spacing w:val="0"/>
            <w:kern w:val="2"/>
            <w:sz w:val="24"/>
            <w:szCs w:val="24"/>
            <w:lang w:eastAsia="cs-CZ"/>
            <w14:ligatures w14:val="standardContextual"/>
          </w:rPr>
          <w:tab/>
        </w:r>
        <w:r w:rsidRPr="00F50E3C">
          <w:rPr>
            <w:rStyle w:val="Hypertextovodkaz"/>
          </w:rPr>
          <w:t>Dokumentace zhotovitele pro stavbu</w:t>
        </w:r>
        <w:r>
          <w:rPr>
            <w:noProof/>
            <w:webHidden/>
          </w:rPr>
          <w:tab/>
        </w:r>
        <w:r>
          <w:rPr>
            <w:noProof/>
            <w:webHidden/>
          </w:rPr>
          <w:fldChar w:fldCharType="begin"/>
        </w:r>
        <w:r>
          <w:rPr>
            <w:noProof/>
            <w:webHidden/>
          </w:rPr>
          <w:instrText xml:space="preserve"> PAGEREF _Toc183596741 \h </w:instrText>
        </w:r>
        <w:r>
          <w:rPr>
            <w:noProof/>
            <w:webHidden/>
          </w:rPr>
        </w:r>
        <w:r>
          <w:rPr>
            <w:noProof/>
            <w:webHidden/>
          </w:rPr>
          <w:fldChar w:fldCharType="separate"/>
        </w:r>
        <w:r>
          <w:rPr>
            <w:noProof/>
            <w:webHidden/>
          </w:rPr>
          <w:t>5</w:t>
        </w:r>
        <w:r>
          <w:rPr>
            <w:noProof/>
            <w:webHidden/>
          </w:rPr>
          <w:fldChar w:fldCharType="end"/>
        </w:r>
      </w:hyperlink>
    </w:p>
    <w:p w14:paraId="181BF2B7" w14:textId="6F0B8F62" w:rsidR="00D70B2A" w:rsidRDefault="00D70B2A">
      <w:pPr>
        <w:pStyle w:val="Obsah2"/>
        <w:rPr>
          <w:rFonts w:asciiTheme="minorHAnsi" w:eastAsiaTheme="minorEastAsia" w:hAnsiTheme="minorHAnsi"/>
          <w:noProof/>
          <w:spacing w:val="0"/>
          <w:kern w:val="2"/>
          <w:sz w:val="24"/>
          <w:szCs w:val="24"/>
          <w:lang w:eastAsia="cs-CZ"/>
          <w14:ligatures w14:val="standardContextual"/>
        </w:rPr>
      </w:pPr>
      <w:hyperlink w:anchor="_Toc183596742" w:history="1">
        <w:r w:rsidRPr="00F50E3C">
          <w:rPr>
            <w:rStyle w:val="Hypertextovodkaz"/>
            <w:rFonts w:asciiTheme="majorHAnsi" w:hAnsiTheme="majorHAnsi"/>
          </w:rPr>
          <w:t>4.5</w:t>
        </w:r>
        <w:r>
          <w:rPr>
            <w:rFonts w:asciiTheme="minorHAnsi" w:eastAsiaTheme="minorEastAsia" w:hAnsiTheme="minorHAnsi"/>
            <w:noProof/>
            <w:spacing w:val="0"/>
            <w:kern w:val="2"/>
            <w:sz w:val="24"/>
            <w:szCs w:val="24"/>
            <w:lang w:eastAsia="cs-CZ"/>
            <w14:ligatures w14:val="standardContextual"/>
          </w:rPr>
          <w:tab/>
        </w:r>
        <w:r w:rsidRPr="00F50E3C">
          <w:rPr>
            <w:rStyle w:val="Hypertextovodkaz"/>
          </w:rPr>
          <w:t>Dokumentace skutečného provedení stavby</w:t>
        </w:r>
        <w:r>
          <w:rPr>
            <w:noProof/>
            <w:webHidden/>
          </w:rPr>
          <w:tab/>
        </w:r>
        <w:r>
          <w:rPr>
            <w:noProof/>
            <w:webHidden/>
          </w:rPr>
          <w:fldChar w:fldCharType="begin"/>
        </w:r>
        <w:r>
          <w:rPr>
            <w:noProof/>
            <w:webHidden/>
          </w:rPr>
          <w:instrText xml:space="preserve"> PAGEREF _Toc183596742 \h </w:instrText>
        </w:r>
        <w:r>
          <w:rPr>
            <w:noProof/>
            <w:webHidden/>
          </w:rPr>
        </w:r>
        <w:r>
          <w:rPr>
            <w:noProof/>
            <w:webHidden/>
          </w:rPr>
          <w:fldChar w:fldCharType="separate"/>
        </w:r>
        <w:r>
          <w:rPr>
            <w:noProof/>
            <w:webHidden/>
          </w:rPr>
          <w:t>6</w:t>
        </w:r>
        <w:r>
          <w:rPr>
            <w:noProof/>
            <w:webHidden/>
          </w:rPr>
          <w:fldChar w:fldCharType="end"/>
        </w:r>
      </w:hyperlink>
    </w:p>
    <w:p w14:paraId="033B041E" w14:textId="01BFA803" w:rsidR="00D70B2A" w:rsidRDefault="00D70B2A">
      <w:pPr>
        <w:pStyle w:val="Obsah2"/>
        <w:rPr>
          <w:rFonts w:asciiTheme="minorHAnsi" w:eastAsiaTheme="minorEastAsia" w:hAnsiTheme="minorHAnsi"/>
          <w:noProof/>
          <w:spacing w:val="0"/>
          <w:kern w:val="2"/>
          <w:sz w:val="24"/>
          <w:szCs w:val="24"/>
          <w:lang w:eastAsia="cs-CZ"/>
          <w14:ligatures w14:val="standardContextual"/>
        </w:rPr>
      </w:pPr>
      <w:hyperlink w:anchor="_Toc183596743" w:history="1">
        <w:r w:rsidRPr="00F50E3C">
          <w:rPr>
            <w:rStyle w:val="Hypertextovodkaz"/>
            <w:rFonts w:asciiTheme="majorHAnsi" w:hAnsiTheme="majorHAnsi"/>
          </w:rPr>
          <w:t>4.6</w:t>
        </w:r>
        <w:r>
          <w:rPr>
            <w:rFonts w:asciiTheme="minorHAnsi" w:eastAsiaTheme="minorEastAsia" w:hAnsiTheme="minorHAnsi"/>
            <w:noProof/>
            <w:spacing w:val="0"/>
            <w:kern w:val="2"/>
            <w:sz w:val="24"/>
            <w:szCs w:val="24"/>
            <w:lang w:eastAsia="cs-CZ"/>
            <w14:ligatures w14:val="standardContextual"/>
          </w:rPr>
          <w:tab/>
        </w:r>
        <w:r w:rsidRPr="00F50E3C">
          <w:rPr>
            <w:rStyle w:val="Hypertextovodkaz"/>
          </w:rPr>
          <w:t>Kabelovody, kolektory</w:t>
        </w:r>
        <w:r>
          <w:rPr>
            <w:noProof/>
            <w:webHidden/>
          </w:rPr>
          <w:tab/>
        </w:r>
        <w:r>
          <w:rPr>
            <w:noProof/>
            <w:webHidden/>
          </w:rPr>
          <w:fldChar w:fldCharType="begin"/>
        </w:r>
        <w:r>
          <w:rPr>
            <w:noProof/>
            <w:webHidden/>
          </w:rPr>
          <w:instrText xml:space="preserve"> PAGEREF _Toc183596743 \h </w:instrText>
        </w:r>
        <w:r>
          <w:rPr>
            <w:noProof/>
            <w:webHidden/>
          </w:rPr>
        </w:r>
        <w:r>
          <w:rPr>
            <w:noProof/>
            <w:webHidden/>
          </w:rPr>
          <w:fldChar w:fldCharType="separate"/>
        </w:r>
        <w:r>
          <w:rPr>
            <w:noProof/>
            <w:webHidden/>
          </w:rPr>
          <w:t>6</w:t>
        </w:r>
        <w:r>
          <w:rPr>
            <w:noProof/>
            <w:webHidden/>
          </w:rPr>
          <w:fldChar w:fldCharType="end"/>
        </w:r>
      </w:hyperlink>
    </w:p>
    <w:p w14:paraId="0A1997C4" w14:textId="49345359" w:rsidR="00D70B2A" w:rsidRDefault="00D70B2A">
      <w:pPr>
        <w:pStyle w:val="Obsah2"/>
        <w:rPr>
          <w:rFonts w:asciiTheme="minorHAnsi" w:eastAsiaTheme="minorEastAsia" w:hAnsiTheme="minorHAnsi"/>
          <w:noProof/>
          <w:spacing w:val="0"/>
          <w:kern w:val="2"/>
          <w:sz w:val="24"/>
          <w:szCs w:val="24"/>
          <w:lang w:eastAsia="cs-CZ"/>
          <w14:ligatures w14:val="standardContextual"/>
        </w:rPr>
      </w:pPr>
      <w:hyperlink w:anchor="_Toc183596744" w:history="1">
        <w:r w:rsidRPr="00F50E3C">
          <w:rPr>
            <w:rStyle w:val="Hypertextovodkaz"/>
            <w:rFonts w:asciiTheme="majorHAnsi" w:hAnsiTheme="majorHAnsi"/>
          </w:rPr>
          <w:t>4.7</w:t>
        </w:r>
        <w:r>
          <w:rPr>
            <w:rFonts w:asciiTheme="minorHAnsi" w:eastAsiaTheme="minorEastAsia" w:hAnsiTheme="minorHAnsi"/>
            <w:noProof/>
            <w:spacing w:val="0"/>
            <w:kern w:val="2"/>
            <w:sz w:val="24"/>
            <w:szCs w:val="24"/>
            <w:lang w:eastAsia="cs-CZ"/>
            <w14:ligatures w14:val="standardContextual"/>
          </w:rPr>
          <w:tab/>
        </w:r>
        <w:r w:rsidRPr="00F50E3C">
          <w:rPr>
            <w:rStyle w:val="Hypertextovodkaz"/>
          </w:rPr>
          <w:t>Životní prostředí</w:t>
        </w:r>
        <w:r>
          <w:rPr>
            <w:noProof/>
            <w:webHidden/>
          </w:rPr>
          <w:tab/>
        </w:r>
        <w:r>
          <w:rPr>
            <w:noProof/>
            <w:webHidden/>
          </w:rPr>
          <w:fldChar w:fldCharType="begin"/>
        </w:r>
        <w:r>
          <w:rPr>
            <w:noProof/>
            <w:webHidden/>
          </w:rPr>
          <w:instrText xml:space="preserve"> PAGEREF _Toc183596744 \h </w:instrText>
        </w:r>
        <w:r>
          <w:rPr>
            <w:noProof/>
            <w:webHidden/>
          </w:rPr>
        </w:r>
        <w:r>
          <w:rPr>
            <w:noProof/>
            <w:webHidden/>
          </w:rPr>
          <w:fldChar w:fldCharType="separate"/>
        </w:r>
        <w:r>
          <w:rPr>
            <w:noProof/>
            <w:webHidden/>
          </w:rPr>
          <w:t>6</w:t>
        </w:r>
        <w:r>
          <w:rPr>
            <w:noProof/>
            <w:webHidden/>
          </w:rPr>
          <w:fldChar w:fldCharType="end"/>
        </w:r>
      </w:hyperlink>
    </w:p>
    <w:p w14:paraId="12DFFBC5" w14:textId="6F8E75E3" w:rsidR="00D70B2A" w:rsidRDefault="00D70B2A">
      <w:pPr>
        <w:pStyle w:val="Obsah2"/>
        <w:rPr>
          <w:rFonts w:asciiTheme="minorHAnsi" w:eastAsiaTheme="minorEastAsia" w:hAnsiTheme="minorHAnsi"/>
          <w:noProof/>
          <w:spacing w:val="0"/>
          <w:kern w:val="2"/>
          <w:sz w:val="24"/>
          <w:szCs w:val="24"/>
          <w:lang w:eastAsia="cs-CZ"/>
          <w14:ligatures w14:val="standardContextual"/>
        </w:rPr>
      </w:pPr>
      <w:hyperlink w:anchor="_Toc183596745" w:history="1">
        <w:r w:rsidRPr="00F50E3C">
          <w:rPr>
            <w:rStyle w:val="Hypertextovodkaz"/>
            <w:rFonts w:asciiTheme="majorHAnsi" w:hAnsiTheme="majorHAnsi"/>
          </w:rPr>
          <w:t>4.8</w:t>
        </w:r>
        <w:r>
          <w:rPr>
            <w:rFonts w:asciiTheme="minorHAnsi" w:eastAsiaTheme="minorEastAsia" w:hAnsiTheme="minorHAnsi"/>
            <w:noProof/>
            <w:spacing w:val="0"/>
            <w:kern w:val="2"/>
            <w:sz w:val="24"/>
            <w:szCs w:val="24"/>
            <w:lang w:eastAsia="cs-CZ"/>
            <w14:ligatures w14:val="standardContextual"/>
          </w:rPr>
          <w:tab/>
        </w:r>
        <w:r w:rsidRPr="00F50E3C">
          <w:rPr>
            <w:rStyle w:val="Hypertextovodkaz"/>
          </w:rPr>
          <w:t>Publicita stavby spolufinancované Evropskou unií</w:t>
        </w:r>
        <w:r>
          <w:rPr>
            <w:noProof/>
            <w:webHidden/>
          </w:rPr>
          <w:tab/>
        </w:r>
        <w:r>
          <w:rPr>
            <w:noProof/>
            <w:webHidden/>
          </w:rPr>
          <w:fldChar w:fldCharType="begin"/>
        </w:r>
        <w:r>
          <w:rPr>
            <w:noProof/>
            <w:webHidden/>
          </w:rPr>
          <w:instrText xml:space="preserve"> PAGEREF _Toc183596745 \h </w:instrText>
        </w:r>
        <w:r>
          <w:rPr>
            <w:noProof/>
            <w:webHidden/>
          </w:rPr>
        </w:r>
        <w:r>
          <w:rPr>
            <w:noProof/>
            <w:webHidden/>
          </w:rPr>
          <w:fldChar w:fldCharType="separate"/>
        </w:r>
        <w:r>
          <w:rPr>
            <w:noProof/>
            <w:webHidden/>
          </w:rPr>
          <w:t>8</w:t>
        </w:r>
        <w:r>
          <w:rPr>
            <w:noProof/>
            <w:webHidden/>
          </w:rPr>
          <w:fldChar w:fldCharType="end"/>
        </w:r>
      </w:hyperlink>
    </w:p>
    <w:p w14:paraId="35CA7C90" w14:textId="3763AA09" w:rsidR="00D70B2A" w:rsidRDefault="00D70B2A">
      <w:pPr>
        <w:pStyle w:val="Obsah2"/>
        <w:rPr>
          <w:rFonts w:asciiTheme="minorHAnsi" w:eastAsiaTheme="minorEastAsia" w:hAnsiTheme="minorHAnsi"/>
          <w:noProof/>
          <w:spacing w:val="0"/>
          <w:kern w:val="2"/>
          <w:sz w:val="24"/>
          <w:szCs w:val="24"/>
          <w:lang w:eastAsia="cs-CZ"/>
          <w14:ligatures w14:val="standardContextual"/>
        </w:rPr>
      </w:pPr>
      <w:hyperlink w:anchor="_Toc183596746" w:history="1">
        <w:r w:rsidRPr="00F50E3C">
          <w:rPr>
            <w:rStyle w:val="Hypertextovodkaz"/>
            <w:rFonts w:asciiTheme="majorHAnsi" w:hAnsiTheme="majorHAnsi"/>
          </w:rPr>
          <w:t>4.9</w:t>
        </w:r>
        <w:r>
          <w:rPr>
            <w:rFonts w:asciiTheme="minorHAnsi" w:eastAsiaTheme="minorEastAsia" w:hAnsiTheme="minorHAnsi"/>
            <w:noProof/>
            <w:spacing w:val="0"/>
            <w:kern w:val="2"/>
            <w:sz w:val="24"/>
            <w:szCs w:val="24"/>
            <w:lang w:eastAsia="cs-CZ"/>
            <w14:ligatures w14:val="standardContextual"/>
          </w:rPr>
          <w:tab/>
        </w:r>
        <w:r w:rsidRPr="00F50E3C">
          <w:rPr>
            <w:rStyle w:val="Hypertextovodkaz"/>
          </w:rPr>
          <w:t>Publicita stavby</w:t>
        </w:r>
        <w:r>
          <w:rPr>
            <w:noProof/>
            <w:webHidden/>
          </w:rPr>
          <w:tab/>
        </w:r>
        <w:r>
          <w:rPr>
            <w:noProof/>
            <w:webHidden/>
          </w:rPr>
          <w:fldChar w:fldCharType="begin"/>
        </w:r>
        <w:r>
          <w:rPr>
            <w:noProof/>
            <w:webHidden/>
          </w:rPr>
          <w:instrText xml:space="preserve"> PAGEREF _Toc183596746 \h </w:instrText>
        </w:r>
        <w:r>
          <w:rPr>
            <w:noProof/>
            <w:webHidden/>
          </w:rPr>
        </w:r>
        <w:r>
          <w:rPr>
            <w:noProof/>
            <w:webHidden/>
          </w:rPr>
          <w:fldChar w:fldCharType="separate"/>
        </w:r>
        <w:r>
          <w:rPr>
            <w:noProof/>
            <w:webHidden/>
          </w:rPr>
          <w:t>9</w:t>
        </w:r>
        <w:r>
          <w:rPr>
            <w:noProof/>
            <w:webHidden/>
          </w:rPr>
          <w:fldChar w:fldCharType="end"/>
        </w:r>
      </w:hyperlink>
    </w:p>
    <w:p w14:paraId="34198042" w14:textId="3058DA79" w:rsidR="00D70B2A" w:rsidRDefault="00D70B2A">
      <w:pPr>
        <w:pStyle w:val="Obsah2"/>
        <w:rPr>
          <w:rFonts w:asciiTheme="minorHAnsi" w:eastAsiaTheme="minorEastAsia" w:hAnsiTheme="minorHAnsi"/>
          <w:noProof/>
          <w:spacing w:val="0"/>
          <w:kern w:val="2"/>
          <w:sz w:val="24"/>
          <w:szCs w:val="24"/>
          <w:lang w:eastAsia="cs-CZ"/>
          <w14:ligatures w14:val="standardContextual"/>
        </w:rPr>
      </w:pPr>
      <w:hyperlink w:anchor="_Toc183596747" w:history="1">
        <w:r w:rsidRPr="00F50E3C">
          <w:rPr>
            <w:rStyle w:val="Hypertextovodkaz"/>
            <w:rFonts w:asciiTheme="majorHAnsi" w:hAnsiTheme="majorHAnsi"/>
          </w:rPr>
          <w:t>4.10</w:t>
        </w:r>
        <w:r>
          <w:rPr>
            <w:rFonts w:asciiTheme="minorHAnsi" w:eastAsiaTheme="minorEastAsia" w:hAnsiTheme="minorHAnsi"/>
            <w:noProof/>
            <w:spacing w:val="0"/>
            <w:kern w:val="2"/>
            <w:sz w:val="24"/>
            <w:szCs w:val="24"/>
            <w:lang w:eastAsia="cs-CZ"/>
            <w14:ligatures w14:val="standardContextual"/>
          </w:rPr>
          <w:tab/>
        </w:r>
        <w:r w:rsidRPr="00F50E3C">
          <w:rPr>
            <w:rStyle w:val="Hypertextovodkaz"/>
          </w:rPr>
          <w:t>Centrální nákup materiálu – Mobiliář a ADZ</w:t>
        </w:r>
        <w:r>
          <w:rPr>
            <w:noProof/>
            <w:webHidden/>
          </w:rPr>
          <w:tab/>
        </w:r>
        <w:r>
          <w:rPr>
            <w:noProof/>
            <w:webHidden/>
          </w:rPr>
          <w:fldChar w:fldCharType="begin"/>
        </w:r>
        <w:r>
          <w:rPr>
            <w:noProof/>
            <w:webHidden/>
          </w:rPr>
          <w:instrText xml:space="preserve"> PAGEREF _Toc183596747 \h </w:instrText>
        </w:r>
        <w:r>
          <w:rPr>
            <w:noProof/>
            <w:webHidden/>
          </w:rPr>
        </w:r>
        <w:r>
          <w:rPr>
            <w:noProof/>
            <w:webHidden/>
          </w:rPr>
          <w:fldChar w:fldCharType="separate"/>
        </w:r>
        <w:r>
          <w:rPr>
            <w:noProof/>
            <w:webHidden/>
          </w:rPr>
          <w:t>10</w:t>
        </w:r>
        <w:r>
          <w:rPr>
            <w:noProof/>
            <w:webHidden/>
          </w:rPr>
          <w:fldChar w:fldCharType="end"/>
        </w:r>
      </w:hyperlink>
    </w:p>
    <w:p w14:paraId="515A4156" w14:textId="235AAC04" w:rsidR="00D70B2A" w:rsidRDefault="00D70B2A">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3596748" w:history="1">
        <w:r w:rsidRPr="00F50E3C">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F50E3C">
          <w:rPr>
            <w:rStyle w:val="Hypertextovodkaz"/>
          </w:rPr>
          <w:t>ORGANIZACE VÝSTAVBY, VÝLUKY</w:t>
        </w:r>
        <w:r>
          <w:rPr>
            <w:noProof/>
            <w:webHidden/>
          </w:rPr>
          <w:tab/>
        </w:r>
        <w:r>
          <w:rPr>
            <w:noProof/>
            <w:webHidden/>
          </w:rPr>
          <w:fldChar w:fldCharType="begin"/>
        </w:r>
        <w:r>
          <w:rPr>
            <w:noProof/>
            <w:webHidden/>
          </w:rPr>
          <w:instrText xml:space="preserve"> PAGEREF _Toc183596748 \h </w:instrText>
        </w:r>
        <w:r>
          <w:rPr>
            <w:noProof/>
            <w:webHidden/>
          </w:rPr>
        </w:r>
        <w:r>
          <w:rPr>
            <w:noProof/>
            <w:webHidden/>
          </w:rPr>
          <w:fldChar w:fldCharType="separate"/>
        </w:r>
        <w:r>
          <w:rPr>
            <w:noProof/>
            <w:webHidden/>
          </w:rPr>
          <w:t>10</w:t>
        </w:r>
        <w:r>
          <w:rPr>
            <w:noProof/>
            <w:webHidden/>
          </w:rPr>
          <w:fldChar w:fldCharType="end"/>
        </w:r>
      </w:hyperlink>
    </w:p>
    <w:p w14:paraId="0E896686" w14:textId="3F39768C" w:rsidR="00D70B2A" w:rsidRDefault="00D70B2A">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3596749" w:history="1">
        <w:r w:rsidRPr="00F50E3C">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F50E3C">
          <w:rPr>
            <w:rStyle w:val="Hypertextovodkaz"/>
          </w:rPr>
          <w:t>SOUVISEJÍCÍ DOKUMENTY A PŘEDPISY</w:t>
        </w:r>
        <w:r>
          <w:rPr>
            <w:noProof/>
            <w:webHidden/>
          </w:rPr>
          <w:tab/>
        </w:r>
        <w:r>
          <w:rPr>
            <w:noProof/>
            <w:webHidden/>
          </w:rPr>
          <w:fldChar w:fldCharType="begin"/>
        </w:r>
        <w:r>
          <w:rPr>
            <w:noProof/>
            <w:webHidden/>
          </w:rPr>
          <w:instrText xml:space="preserve"> PAGEREF _Toc183596749 \h </w:instrText>
        </w:r>
        <w:r>
          <w:rPr>
            <w:noProof/>
            <w:webHidden/>
          </w:rPr>
        </w:r>
        <w:r>
          <w:rPr>
            <w:noProof/>
            <w:webHidden/>
          </w:rPr>
          <w:fldChar w:fldCharType="separate"/>
        </w:r>
        <w:r>
          <w:rPr>
            <w:noProof/>
            <w:webHidden/>
          </w:rPr>
          <w:t>11</w:t>
        </w:r>
        <w:r>
          <w:rPr>
            <w:noProof/>
            <w:webHidden/>
          </w:rPr>
          <w:fldChar w:fldCharType="end"/>
        </w:r>
      </w:hyperlink>
    </w:p>
    <w:p w14:paraId="482ED3D5" w14:textId="6331895C" w:rsidR="00D70B2A" w:rsidRDefault="00D70B2A">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3596750" w:history="1">
        <w:r w:rsidRPr="00F50E3C">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F50E3C">
          <w:rPr>
            <w:rStyle w:val="Hypertextovodkaz"/>
          </w:rPr>
          <w:t>PŘÍLOHY</w:t>
        </w:r>
        <w:r>
          <w:rPr>
            <w:noProof/>
            <w:webHidden/>
          </w:rPr>
          <w:tab/>
        </w:r>
        <w:r>
          <w:rPr>
            <w:noProof/>
            <w:webHidden/>
          </w:rPr>
          <w:fldChar w:fldCharType="begin"/>
        </w:r>
        <w:r>
          <w:rPr>
            <w:noProof/>
            <w:webHidden/>
          </w:rPr>
          <w:instrText xml:space="preserve"> PAGEREF _Toc183596750 \h </w:instrText>
        </w:r>
        <w:r>
          <w:rPr>
            <w:noProof/>
            <w:webHidden/>
          </w:rPr>
        </w:r>
        <w:r>
          <w:rPr>
            <w:noProof/>
            <w:webHidden/>
          </w:rPr>
          <w:fldChar w:fldCharType="separate"/>
        </w:r>
        <w:r>
          <w:rPr>
            <w:noProof/>
            <w:webHidden/>
          </w:rPr>
          <w:t>11</w:t>
        </w:r>
        <w:r>
          <w:rPr>
            <w:noProof/>
            <w:webHidden/>
          </w:rPr>
          <w:fldChar w:fldCharType="end"/>
        </w:r>
      </w:hyperlink>
    </w:p>
    <w:p w14:paraId="18442CBF" w14:textId="47817236" w:rsidR="00AD0C7B" w:rsidRDefault="00BD7E91" w:rsidP="008D03B9">
      <w:r>
        <w:fldChar w:fldCharType="end"/>
      </w:r>
    </w:p>
    <w:p w14:paraId="52E3547F" w14:textId="77777777" w:rsidR="00AD0C7B" w:rsidRDefault="00AD0C7B" w:rsidP="00DA1C67">
      <w:pPr>
        <w:pStyle w:val="Nadpisbezsl1-1"/>
        <w:outlineLvl w:val="0"/>
      </w:pPr>
      <w:bookmarkStart w:id="0" w:name="_Toc183596729"/>
      <w:bookmarkStart w:id="1" w:name="_Toc13731854"/>
      <w:r>
        <w:t>SEZNAM ZKRATEK</w:t>
      </w:r>
      <w:bookmarkEnd w:id="0"/>
      <w:r w:rsidR="0076790E">
        <w:t xml:space="preserve"> </w:t>
      </w:r>
      <w:bookmarkEnd w:id="1"/>
    </w:p>
    <w:p w14:paraId="762D78A1" w14:textId="77777777"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w:t>
      </w:r>
      <w:r w:rsidR="001F1699">
        <w:rPr>
          <w:rStyle w:val="Tun"/>
        </w:rPr>
        <w:t>TP</w:t>
      </w:r>
      <w:r w:rsidRPr="003B5AAE">
        <w:rPr>
          <w:rStyle w:val="Tun"/>
        </w:rPr>
        <w:t>.</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17066BD8" w14:textId="77777777" w:rsidTr="00041EC8">
        <w:tc>
          <w:tcPr>
            <w:tcW w:w="1250" w:type="dxa"/>
            <w:tcMar>
              <w:top w:w="28" w:type="dxa"/>
              <w:left w:w="0" w:type="dxa"/>
              <w:bottom w:w="28" w:type="dxa"/>
              <w:right w:w="0" w:type="dxa"/>
            </w:tcMar>
          </w:tcPr>
          <w:p w14:paraId="4979B94A" w14:textId="77777777" w:rsidR="00AD0C7B" w:rsidRPr="00AD0C7B" w:rsidRDefault="00831E0F" w:rsidP="00AD0C7B">
            <w:pPr>
              <w:pStyle w:val="Zkratky1"/>
            </w:pPr>
            <w:r>
              <w:t xml:space="preserve">ESD </w:t>
            </w:r>
            <w:r>
              <w:tab/>
            </w:r>
          </w:p>
        </w:tc>
        <w:tc>
          <w:tcPr>
            <w:tcW w:w="7452" w:type="dxa"/>
            <w:tcMar>
              <w:top w:w="28" w:type="dxa"/>
              <w:left w:w="0" w:type="dxa"/>
              <w:bottom w:w="28" w:type="dxa"/>
              <w:right w:w="0" w:type="dxa"/>
            </w:tcMar>
          </w:tcPr>
          <w:p w14:paraId="5DC62F03" w14:textId="77777777" w:rsidR="00AD0C7B" w:rsidRPr="006115D3" w:rsidRDefault="00831E0F" w:rsidP="000F15F1">
            <w:pPr>
              <w:pStyle w:val="Zkratky2"/>
            </w:pPr>
            <w:r>
              <w:t>Elektronický stavební deník</w:t>
            </w:r>
          </w:p>
        </w:tc>
      </w:tr>
      <w:tr w:rsidR="00AD0C7B" w:rsidRPr="00AD0C7B" w14:paraId="09CEDB7E" w14:textId="77777777" w:rsidTr="00041EC8">
        <w:tc>
          <w:tcPr>
            <w:tcW w:w="1250" w:type="dxa"/>
            <w:tcMar>
              <w:top w:w="28" w:type="dxa"/>
              <w:left w:w="0" w:type="dxa"/>
              <w:bottom w:w="28" w:type="dxa"/>
              <w:right w:w="0" w:type="dxa"/>
            </w:tcMar>
          </w:tcPr>
          <w:p w14:paraId="6C640A91" w14:textId="77777777" w:rsidR="00AD0C7B" w:rsidRPr="00AD0C7B" w:rsidRDefault="00D27E08" w:rsidP="00AD0C7B">
            <w:pPr>
              <w:pStyle w:val="Zkratky1"/>
            </w:pPr>
            <w:r>
              <w:t xml:space="preserve">AZI </w:t>
            </w:r>
            <w:r>
              <w:tab/>
            </w:r>
          </w:p>
        </w:tc>
        <w:tc>
          <w:tcPr>
            <w:tcW w:w="7452" w:type="dxa"/>
            <w:tcMar>
              <w:top w:w="28" w:type="dxa"/>
              <w:left w:w="0" w:type="dxa"/>
              <w:bottom w:w="28" w:type="dxa"/>
              <w:right w:w="0" w:type="dxa"/>
            </w:tcMar>
          </w:tcPr>
          <w:p w14:paraId="54F6595B" w14:textId="77777777" w:rsidR="00AD0C7B" w:rsidRPr="006115D3" w:rsidRDefault="00D27E08" w:rsidP="000F15F1">
            <w:pPr>
              <w:pStyle w:val="Zkratky2"/>
            </w:pPr>
            <w:r>
              <w:t>Autorizovaný zeměměřický inženýr (dříve ÚOZI)</w:t>
            </w:r>
          </w:p>
        </w:tc>
      </w:tr>
      <w:tr w:rsidR="00AD0C7B" w:rsidRPr="00AD0C7B" w14:paraId="09ED1F0D" w14:textId="77777777" w:rsidTr="00041EC8">
        <w:tc>
          <w:tcPr>
            <w:tcW w:w="1250" w:type="dxa"/>
            <w:tcMar>
              <w:top w:w="28" w:type="dxa"/>
              <w:left w:w="0" w:type="dxa"/>
              <w:bottom w:w="28" w:type="dxa"/>
              <w:right w:w="0" w:type="dxa"/>
            </w:tcMar>
          </w:tcPr>
          <w:p w14:paraId="5FC725AC" w14:textId="77777777" w:rsidR="00AD0C7B" w:rsidRPr="00AD0C7B" w:rsidRDefault="00A94F6C" w:rsidP="00AD0C7B">
            <w:pPr>
              <w:pStyle w:val="Zkratky1"/>
            </w:pPr>
            <w:r>
              <w:t>NSZ</w:t>
            </w:r>
            <w:r>
              <w:tab/>
            </w:r>
          </w:p>
        </w:tc>
        <w:tc>
          <w:tcPr>
            <w:tcW w:w="7452" w:type="dxa"/>
            <w:tcMar>
              <w:top w:w="28" w:type="dxa"/>
              <w:left w:w="0" w:type="dxa"/>
              <w:bottom w:w="28" w:type="dxa"/>
              <w:right w:w="0" w:type="dxa"/>
            </w:tcMar>
          </w:tcPr>
          <w:p w14:paraId="75FD1A76" w14:textId="7F8553F1" w:rsidR="00AD0C7B" w:rsidRPr="006115D3" w:rsidRDefault="00A94F6C" w:rsidP="000F15F1">
            <w:pPr>
              <w:pStyle w:val="Zkratky2"/>
            </w:pPr>
            <w:r>
              <w:t xml:space="preserve">Nový stavební </w:t>
            </w:r>
            <w:r w:rsidR="00862A72">
              <w:t>zákon – zákon</w:t>
            </w:r>
            <w:r>
              <w:t xml:space="preserve"> č. 283/2021 Sb., stavební zákon, ve znění účinném od 1. 1. 2024</w:t>
            </w:r>
          </w:p>
        </w:tc>
      </w:tr>
      <w:tr w:rsidR="00AD0C7B" w:rsidRPr="00AD0C7B" w14:paraId="0A6E7B7B" w14:textId="77777777" w:rsidTr="00041EC8">
        <w:tc>
          <w:tcPr>
            <w:tcW w:w="1250" w:type="dxa"/>
            <w:tcMar>
              <w:top w:w="28" w:type="dxa"/>
              <w:left w:w="0" w:type="dxa"/>
              <w:bottom w:w="28" w:type="dxa"/>
              <w:right w:w="0" w:type="dxa"/>
            </w:tcMar>
          </w:tcPr>
          <w:p w14:paraId="68CCE4B3" w14:textId="77777777" w:rsidR="00AD0C7B" w:rsidRPr="00AD0C7B" w:rsidRDefault="00AD0C7B" w:rsidP="00AD0C7B">
            <w:pPr>
              <w:pStyle w:val="Zkratky1"/>
            </w:pPr>
          </w:p>
        </w:tc>
        <w:tc>
          <w:tcPr>
            <w:tcW w:w="7452" w:type="dxa"/>
            <w:tcMar>
              <w:top w:w="28" w:type="dxa"/>
              <w:left w:w="0" w:type="dxa"/>
              <w:bottom w:w="28" w:type="dxa"/>
              <w:right w:w="0" w:type="dxa"/>
            </w:tcMar>
          </w:tcPr>
          <w:p w14:paraId="176EA2F6" w14:textId="77777777" w:rsidR="00AD0C7B" w:rsidRPr="006115D3" w:rsidRDefault="00AD0C7B" w:rsidP="000F15F1">
            <w:pPr>
              <w:pStyle w:val="Zkratky2"/>
            </w:pPr>
          </w:p>
        </w:tc>
      </w:tr>
    </w:tbl>
    <w:p w14:paraId="4B83D56E" w14:textId="77777777" w:rsidR="00041EC8" w:rsidRDefault="00041EC8" w:rsidP="00AD0C7B"/>
    <w:p w14:paraId="1B9FBC33" w14:textId="77777777" w:rsidR="00826B7B" w:rsidRDefault="00826B7B">
      <w:r>
        <w:br w:type="page"/>
      </w:r>
    </w:p>
    <w:p w14:paraId="5A039ED5" w14:textId="77777777" w:rsidR="00DF7BAA" w:rsidRDefault="00DF7BAA" w:rsidP="00DF7BAA">
      <w:pPr>
        <w:pStyle w:val="Nadpis2-1"/>
      </w:pPr>
      <w:bookmarkStart w:id="2" w:name="_Toc6410429"/>
      <w:bookmarkStart w:id="3" w:name="_Toc183596730"/>
      <w:bookmarkStart w:id="4" w:name="_Toc389559699"/>
      <w:bookmarkStart w:id="5" w:name="_Toc397429847"/>
      <w:bookmarkStart w:id="6" w:name="_Ref433028040"/>
      <w:bookmarkStart w:id="7" w:name="_Toc1048197"/>
      <w:bookmarkStart w:id="8" w:name="_Toc13731855"/>
      <w:r w:rsidRPr="00782CE4">
        <w:lastRenderedPageBreak/>
        <w:t>SPECIFIKACE</w:t>
      </w:r>
      <w:r>
        <w:t xml:space="preserve"> PŘEDMĚTU DÍLA</w:t>
      </w:r>
      <w:bookmarkEnd w:id="2"/>
      <w:bookmarkEnd w:id="3"/>
    </w:p>
    <w:p w14:paraId="57F134F5" w14:textId="77777777" w:rsidR="00DF7BAA" w:rsidRDefault="00DF7BAA" w:rsidP="00DF7BAA">
      <w:pPr>
        <w:pStyle w:val="Nadpis2-2"/>
      </w:pPr>
      <w:bookmarkStart w:id="9" w:name="_Toc6410430"/>
      <w:bookmarkStart w:id="10" w:name="_Toc183596731"/>
      <w:r>
        <w:t>Účel a rozsah předmětu Díla</w:t>
      </w:r>
      <w:bookmarkEnd w:id="9"/>
      <w:bookmarkEnd w:id="10"/>
    </w:p>
    <w:p w14:paraId="5B898434" w14:textId="3E36371C" w:rsidR="00DF7BAA" w:rsidRDefault="00DF7BAA" w:rsidP="00DF7BAA">
      <w:pPr>
        <w:pStyle w:val="Text2-1"/>
      </w:pPr>
      <w:r>
        <w:t>Předmětem díla je zhotovení stavby „</w:t>
      </w:r>
      <w:r w:rsidR="00F27372">
        <w:t>Kopřivnice ON – rekonstrukce výpravní budovy</w:t>
      </w:r>
      <w:r>
        <w:t>“</w:t>
      </w:r>
      <w:r w:rsidR="00EC4FA5">
        <w:t>,</w:t>
      </w:r>
      <w:r>
        <w:t xml:space="preserve"> jejímž cílem je </w:t>
      </w:r>
      <w:r w:rsidR="00862A72">
        <w:t xml:space="preserve">celková rekonstrukce </w:t>
      </w:r>
      <w:r w:rsidR="00862A72" w:rsidRPr="00862A72">
        <w:t xml:space="preserve">budovy, dispoziční úpravy, optimalizace objemu budovy ubouráním její části. Výměna všech výplní, zateplení obálky a střechy budovy. Výměna všech vnitřních rozvodů. </w:t>
      </w:r>
      <w:r w:rsidR="00862A72">
        <w:t xml:space="preserve">Instalace FVE, zelená střecha na části budovy, využití dešťových vod na splachování veřejných WC. </w:t>
      </w:r>
      <w:r w:rsidR="00862A72" w:rsidRPr="00862A72">
        <w:t>Rekonstrukce zpevněných ploch</w:t>
      </w:r>
      <w:r w:rsidR="00862A72">
        <w:t>, nový přístřešek na odpadové hospodářství.</w:t>
      </w:r>
    </w:p>
    <w:p w14:paraId="638F8E0D" w14:textId="4ADE30E5" w:rsidR="00E70AB8" w:rsidRPr="00152FF8" w:rsidRDefault="00E70AB8" w:rsidP="00EB0835">
      <w:pPr>
        <w:pStyle w:val="Text2-1"/>
        <w:numPr>
          <w:ilvl w:val="2"/>
          <w:numId w:val="6"/>
        </w:numPr>
      </w:pPr>
      <w:r w:rsidRPr="00152FF8">
        <w:t xml:space="preserve">Součástí díla je zajištění publicity (viz </w:t>
      </w:r>
      <w:r w:rsidRPr="00152FF8">
        <w:fldChar w:fldCharType="begin"/>
      </w:r>
      <w:r w:rsidRPr="00152FF8">
        <w:instrText xml:space="preserve"> REF _Ref79059386 \r \h </w:instrText>
      </w:r>
      <w:r w:rsidR="00152FF8">
        <w:instrText xml:space="preserve"> \* MERGEFORMAT </w:instrText>
      </w:r>
      <w:r w:rsidRPr="00152FF8">
        <w:fldChar w:fldCharType="separate"/>
      </w:r>
      <w:r w:rsidR="00F22970">
        <w:t>4.8</w:t>
      </w:r>
      <w:r w:rsidRPr="00152FF8">
        <w:fldChar w:fldCharType="end"/>
      </w:r>
      <w:r w:rsidRPr="00152FF8">
        <w:t xml:space="preserve"> a </w:t>
      </w:r>
      <w:r w:rsidRPr="00152FF8">
        <w:fldChar w:fldCharType="begin"/>
      </w:r>
      <w:r w:rsidRPr="00152FF8">
        <w:instrText xml:space="preserve"> REF _Ref79059397 \r \h </w:instrText>
      </w:r>
      <w:r w:rsidR="00152FF8">
        <w:instrText xml:space="preserve"> \* MERGEFORMAT </w:instrText>
      </w:r>
      <w:r w:rsidRPr="00152FF8">
        <w:fldChar w:fldCharType="separate"/>
      </w:r>
      <w:r w:rsidR="00F22970">
        <w:t>4.9</w:t>
      </w:r>
      <w:r w:rsidRPr="00152FF8">
        <w:fldChar w:fldCharType="end"/>
      </w:r>
      <w:r w:rsidRPr="00152FF8">
        <w:t xml:space="preserve"> těchto ZTP). </w:t>
      </w:r>
    </w:p>
    <w:p w14:paraId="3F5C11B0" w14:textId="1F818782" w:rsidR="00E70AB8" w:rsidRPr="005A0DD1" w:rsidRDefault="00E70AB8" w:rsidP="00E70AB8">
      <w:pPr>
        <w:pStyle w:val="Text2-1"/>
        <w:numPr>
          <w:ilvl w:val="2"/>
          <w:numId w:val="6"/>
        </w:numPr>
      </w:pPr>
      <w:r w:rsidRPr="005A0DD1">
        <w:t xml:space="preserve">U publicity stavby spolufinancované Evropskou unií v rámci </w:t>
      </w:r>
      <w:r w:rsidR="005A0DD1">
        <w:t>P</w:t>
      </w:r>
      <w:r w:rsidRPr="005A0DD1">
        <w:t xml:space="preserve">rogramu </w:t>
      </w:r>
      <w:r w:rsidR="005A0DD1">
        <w:t>pro spravedlivou transformaci strukturálně postižených uhelných regionů</w:t>
      </w:r>
      <w:r w:rsidRPr="005A0DD1">
        <w:t xml:space="preserve">, (viz </w:t>
      </w:r>
      <w:r w:rsidR="00B54C83" w:rsidRPr="005A0DD1">
        <w:fldChar w:fldCharType="begin"/>
      </w:r>
      <w:r w:rsidR="00B54C83" w:rsidRPr="005A0DD1">
        <w:instrText xml:space="preserve"> REF _Ref79059386 \r \h </w:instrText>
      </w:r>
      <w:r w:rsidR="005A0DD1">
        <w:instrText xml:space="preserve"> \* MERGEFORMAT </w:instrText>
      </w:r>
      <w:r w:rsidR="00B54C83" w:rsidRPr="005A0DD1">
        <w:fldChar w:fldCharType="separate"/>
      </w:r>
      <w:r w:rsidR="00F22970">
        <w:t>4.8</w:t>
      </w:r>
      <w:r w:rsidR="00B54C83" w:rsidRPr="005A0DD1">
        <w:fldChar w:fldCharType="end"/>
      </w:r>
      <w:r w:rsidRPr="005A0DD1">
        <w:t xml:space="preserve"> Publicita stavby spolufinancované Evropskou unií) si rozsah tohoto plnění Objednatel vyhrazuje jako změnu závazku ze smlouvy v souladu s ustanovením §</w:t>
      </w:r>
      <w:r w:rsidR="00D37669">
        <w:t> </w:t>
      </w:r>
      <w:r w:rsidRPr="005A0DD1">
        <w:t xml:space="preserve">100 odst. 1 ZZVZ. Plnění bude Zhotovitel realizovat na základě pokynu </w:t>
      </w:r>
      <w:r w:rsidR="00A66030" w:rsidRPr="005A0DD1">
        <w:t>Objednatele</w:t>
      </w:r>
      <w:r w:rsidRPr="005A0DD1">
        <w:t>.</w:t>
      </w:r>
    </w:p>
    <w:p w14:paraId="4A1F54CB" w14:textId="57F6EED3" w:rsidR="00DF7BAA" w:rsidRPr="00DB4332" w:rsidRDefault="00DF7BAA" w:rsidP="00DF7BAA">
      <w:pPr>
        <w:pStyle w:val="Text2-1"/>
      </w:pPr>
      <w:r w:rsidRPr="00DB4332">
        <w:t>Rozsah Díla „</w:t>
      </w:r>
      <w:r w:rsidR="00F27372">
        <w:t>Kopřivnice ON – rekonstrukce výpravní budovy</w:t>
      </w:r>
      <w:r w:rsidRPr="00DB4332">
        <w:t>“ je</w:t>
      </w:r>
      <w:r w:rsidR="00AC678D">
        <w:t>:</w:t>
      </w:r>
    </w:p>
    <w:p w14:paraId="2F04D101" w14:textId="77777777" w:rsidR="00D12C76" w:rsidRDefault="00D12C76" w:rsidP="00936D2A">
      <w:pPr>
        <w:pStyle w:val="Odrka1-1"/>
      </w:pPr>
      <w:r>
        <w:t>zhotovení stavby dle zadávací dokumentace,</w:t>
      </w:r>
    </w:p>
    <w:p w14:paraId="66D2E45C" w14:textId="77777777" w:rsidR="00D12C76" w:rsidRDefault="00D12C76" w:rsidP="00936D2A">
      <w:pPr>
        <w:pStyle w:val="Odrka1-1"/>
      </w:pPr>
      <w:r>
        <w:t>zpracování Realizační dokumentace stavby,</w:t>
      </w:r>
    </w:p>
    <w:p w14:paraId="438F84D3" w14:textId="77777777" w:rsidR="00D12C76" w:rsidRDefault="00D12C76" w:rsidP="00936D2A">
      <w:pPr>
        <w:pStyle w:val="Odrka1-1"/>
      </w:pPr>
      <w:r>
        <w:t>vypracování Dokumentace skutečného provedení stavby</w:t>
      </w:r>
      <w:r w:rsidR="00E70AB8">
        <w:t xml:space="preserve"> včetně geodetické části</w:t>
      </w:r>
      <w:r>
        <w:t>.</w:t>
      </w:r>
    </w:p>
    <w:p w14:paraId="7C44D0DA" w14:textId="77777777" w:rsidR="00D37669" w:rsidRDefault="00D37669" w:rsidP="00D37669">
      <w:pPr>
        <w:pStyle w:val="Text2-1"/>
        <w:rPr>
          <w:rStyle w:val="Tun-ZRUIT"/>
        </w:rPr>
      </w:pPr>
      <w:bookmarkStart w:id="11" w:name="_Toc6410431"/>
      <w:r>
        <w:t>Bližší specifikace předmětu plnění veřejné zakázky je upravena i v dalších částech zadávací dokumentace.</w:t>
      </w:r>
    </w:p>
    <w:p w14:paraId="030EA6EE" w14:textId="77777777" w:rsidR="00DF7BAA" w:rsidRDefault="00DF7BAA" w:rsidP="00DF7BAA">
      <w:pPr>
        <w:pStyle w:val="Nadpis2-2"/>
      </w:pPr>
      <w:bookmarkStart w:id="12" w:name="_Toc183596732"/>
      <w:r>
        <w:t>Umístění stavby</w:t>
      </w:r>
      <w:bookmarkEnd w:id="11"/>
      <w:bookmarkEnd w:id="12"/>
    </w:p>
    <w:p w14:paraId="6426B3E1" w14:textId="56BA2BF5" w:rsidR="00DF7BAA" w:rsidRDefault="00DF7BAA" w:rsidP="00DF7BAA">
      <w:pPr>
        <w:pStyle w:val="Text2-1"/>
      </w:pPr>
      <w:r>
        <w:t xml:space="preserve">Stavba bude probíhat na trati </w:t>
      </w:r>
      <w:r w:rsidR="00B17E8E">
        <w:t>Studénka – Veřovice.</w:t>
      </w:r>
      <w:r w:rsidR="005F4F60">
        <w:t xml:space="preserve"> V železniční stanici Kopřivnice </w:t>
      </w:r>
    </w:p>
    <w:p w14:paraId="3BCFB126" w14:textId="77777777" w:rsidR="006972D4" w:rsidRDefault="006972D4" w:rsidP="006972D4">
      <w:pPr>
        <w:pStyle w:val="TabulkaNadpis"/>
      </w:pPr>
      <w:r>
        <w:t>Údaje o stavbě</w:t>
      </w:r>
    </w:p>
    <w:tbl>
      <w:tblPr>
        <w:tblStyle w:val="TabZTPbez"/>
        <w:tblW w:w="8080" w:type="dxa"/>
        <w:tblInd w:w="737" w:type="dxa"/>
        <w:tblLook w:val="04E0" w:firstRow="1" w:lastRow="1" w:firstColumn="1" w:lastColumn="0" w:noHBand="0" w:noVBand="1"/>
      </w:tblPr>
      <w:tblGrid>
        <w:gridCol w:w="2949"/>
        <w:gridCol w:w="5131"/>
      </w:tblGrid>
      <w:tr w:rsidR="006972D4" w:rsidRPr="005A2CE9" w14:paraId="1F4FA022" w14:textId="77777777" w:rsidTr="00C22D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29CBDF04" w14:textId="77777777" w:rsidR="006972D4" w:rsidRPr="005A2CE9" w:rsidRDefault="006972D4" w:rsidP="00C22D8F">
            <w:pPr>
              <w:pStyle w:val="Tabulka-7"/>
            </w:pPr>
            <w:r>
              <w:t>Označení (S-kód)</w:t>
            </w:r>
          </w:p>
        </w:tc>
        <w:tc>
          <w:tcPr>
            <w:tcW w:w="5131" w:type="dxa"/>
          </w:tcPr>
          <w:p w14:paraId="0D3758A0" w14:textId="0407A88E" w:rsidR="006972D4" w:rsidRPr="005A2CE9" w:rsidRDefault="006972D4" w:rsidP="00C22D8F">
            <w:pPr>
              <w:pStyle w:val="Tabulka-7"/>
              <w:cnfStyle w:val="100000000000" w:firstRow="1" w:lastRow="0" w:firstColumn="0" w:lastColumn="0" w:oddVBand="0" w:evenVBand="0" w:oddHBand="0" w:evenHBand="0" w:firstRowFirstColumn="0" w:firstRowLastColumn="0" w:lastRowFirstColumn="0" w:lastRowLastColumn="0"/>
            </w:pPr>
            <w:r>
              <w:t>S</w:t>
            </w:r>
            <w:r w:rsidR="00B17E8E">
              <w:t>621900090</w:t>
            </w:r>
          </w:p>
        </w:tc>
      </w:tr>
      <w:tr w:rsidR="006972D4" w:rsidRPr="005A2CE9" w14:paraId="7146E8CE"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4CBF000F" w14:textId="77777777" w:rsidR="006972D4" w:rsidRPr="005A2CE9" w:rsidRDefault="006972D4" w:rsidP="00C22D8F">
            <w:pPr>
              <w:pStyle w:val="Tabulka-7"/>
            </w:pPr>
            <w:r>
              <w:t>Kraj</w:t>
            </w:r>
          </w:p>
        </w:tc>
        <w:tc>
          <w:tcPr>
            <w:tcW w:w="5131" w:type="dxa"/>
          </w:tcPr>
          <w:p w14:paraId="567212C5" w14:textId="1A9F1E95" w:rsidR="006972D4" w:rsidRPr="005A2CE9" w:rsidRDefault="00B17E8E" w:rsidP="00C22D8F">
            <w:pPr>
              <w:pStyle w:val="Tabulka-7"/>
              <w:cnfStyle w:val="000000000000" w:firstRow="0" w:lastRow="0" w:firstColumn="0" w:lastColumn="0" w:oddVBand="0" w:evenVBand="0" w:oddHBand="0" w:evenHBand="0" w:firstRowFirstColumn="0" w:firstRowLastColumn="0" w:lastRowFirstColumn="0" w:lastRowLastColumn="0"/>
            </w:pPr>
            <w:r>
              <w:t>Moravskoslezský</w:t>
            </w:r>
          </w:p>
        </w:tc>
      </w:tr>
      <w:tr w:rsidR="006972D4" w:rsidRPr="005A2CE9" w14:paraId="194448C1"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485E0D7D" w14:textId="77777777" w:rsidR="006972D4" w:rsidRPr="005A2CE9" w:rsidRDefault="006972D4" w:rsidP="00C22D8F">
            <w:pPr>
              <w:pStyle w:val="Tabulka-7"/>
            </w:pPr>
            <w:r>
              <w:t>Okres</w:t>
            </w:r>
          </w:p>
        </w:tc>
        <w:tc>
          <w:tcPr>
            <w:tcW w:w="5131" w:type="dxa"/>
          </w:tcPr>
          <w:p w14:paraId="5B38488E" w14:textId="39F0B863" w:rsidR="006972D4" w:rsidRPr="005A2CE9" w:rsidRDefault="00B17E8E" w:rsidP="00C22D8F">
            <w:pPr>
              <w:pStyle w:val="Tabulka-7"/>
              <w:cnfStyle w:val="000000000000" w:firstRow="0" w:lastRow="0" w:firstColumn="0" w:lastColumn="0" w:oddVBand="0" w:evenVBand="0" w:oddHBand="0" w:evenHBand="0" w:firstRowFirstColumn="0" w:firstRowLastColumn="0" w:lastRowFirstColumn="0" w:lastRowLastColumn="0"/>
            </w:pPr>
            <w:r>
              <w:t>Nový Jičín</w:t>
            </w:r>
          </w:p>
        </w:tc>
      </w:tr>
      <w:tr w:rsidR="006972D4" w:rsidRPr="005A2CE9" w14:paraId="310800E8"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6BA7CD6E" w14:textId="77777777" w:rsidR="006972D4" w:rsidRPr="005A2CE9" w:rsidRDefault="006972D4" w:rsidP="00C22D8F">
            <w:pPr>
              <w:pStyle w:val="Tabulka-7"/>
            </w:pPr>
            <w:r>
              <w:t>Katastrální území</w:t>
            </w:r>
          </w:p>
        </w:tc>
        <w:tc>
          <w:tcPr>
            <w:tcW w:w="5131" w:type="dxa"/>
          </w:tcPr>
          <w:p w14:paraId="1F80F371" w14:textId="64655DDB" w:rsidR="006972D4" w:rsidRPr="005A2CE9" w:rsidRDefault="00B17E8E" w:rsidP="00C22D8F">
            <w:pPr>
              <w:pStyle w:val="Tabulka-7"/>
              <w:cnfStyle w:val="000000000000" w:firstRow="0" w:lastRow="0" w:firstColumn="0" w:lastColumn="0" w:oddVBand="0" w:evenVBand="0" w:oddHBand="0" w:evenHBand="0" w:firstRowFirstColumn="0" w:firstRowLastColumn="0" w:lastRowFirstColumn="0" w:lastRowLastColumn="0"/>
            </w:pPr>
            <w:r>
              <w:t>Kopřivnice</w:t>
            </w:r>
          </w:p>
        </w:tc>
      </w:tr>
      <w:tr w:rsidR="006972D4" w:rsidRPr="005A2CE9" w14:paraId="4D0D0280" w14:textId="77777777" w:rsidTr="00C22D8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1B17895E" w14:textId="77777777" w:rsidR="006972D4" w:rsidRPr="005A2CE9" w:rsidRDefault="006972D4" w:rsidP="00C22D8F">
            <w:pPr>
              <w:pStyle w:val="Tabulka-7"/>
            </w:pPr>
            <w:r>
              <w:t xml:space="preserve">Správce </w:t>
            </w:r>
          </w:p>
        </w:tc>
        <w:tc>
          <w:tcPr>
            <w:tcW w:w="5131" w:type="dxa"/>
          </w:tcPr>
          <w:p w14:paraId="70FDA0C1" w14:textId="51CFEBD7" w:rsidR="006972D4" w:rsidRPr="005A2CE9" w:rsidRDefault="006972D4" w:rsidP="00C22D8F">
            <w:pPr>
              <w:pStyle w:val="Tabulka-7"/>
              <w:cnfStyle w:val="010000000000" w:firstRow="0" w:lastRow="1" w:firstColumn="0" w:lastColumn="0" w:oddVBand="0" w:evenVBand="0" w:oddHBand="0" w:evenHBand="0" w:firstRowFirstColumn="0" w:firstRowLastColumn="0" w:lastRowFirstColumn="0" w:lastRowLastColumn="0"/>
            </w:pPr>
            <w:r>
              <w:t xml:space="preserve">OŘ </w:t>
            </w:r>
            <w:r w:rsidR="00B17E8E">
              <w:t>Ostrava</w:t>
            </w:r>
          </w:p>
        </w:tc>
      </w:tr>
    </w:tbl>
    <w:p w14:paraId="0725C20B" w14:textId="77777777" w:rsidR="006972D4" w:rsidRDefault="006972D4" w:rsidP="006972D4">
      <w:pPr>
        <w:pStyle w:val="TextbezslBEZMEZER"/>
      </w:pPr>
    </w:p>
    <w:p w14:paraId="4BC3B69F" w14:textId="77777777" w:rsidR="00DF7BAA" w:rsidRDefault="00DF7BAA" w:rsidP="00DF7BAA">
      <w:pPr>
        <w:pStyle w:val="Nadpis2-1"/>
      </w:pPr>
      <w:bookmarkStart w:id="13" w:name="_Toc6410432"/>
      <w:bookmarkStart w:id="14" w:name="_Toc183596733"/>
      <w:r>
        <w:t>PŘEHLED VÝCHOZÍCH PODKLADŮ</w:t>
      </w:r>
      <w:bookmarkEnd w:id="13"/>
      <w:bookmarkEnd w:id="14"/>
    </w:p>
    <w:p w14:paraId="2E41BE7D" w14:textId="77777777" w:rsidR="00DF7BAA" w:rsidRDefault="00DF7BAA" w:rsidP="00DF7BAA">
      <w:pPr>
        <w:pStyle w:val="Nadpis2-2"/>
      </w:pPr>
      <w:bookmarkStart w:id="15" w:name="_Toc6410433"/>
      <w:bookmarkStart w:id="16" w:name="_Toc183596734"/>
      <w:r>
        <w:t>Projektová dokumentace</w:t>
      </w:r>
      <w:bookmarkEnd w:id="15"/>
      <w:bookmarkEnd w:id="16"/>
    </w:p>
    <w:p w14:paraId="2B359B40" w14:textId="06688B00" w:rsidR="00DF7BAA" w:rsidRDefault="00DF7BAA" w:rsidP="00DF7BAA">
      <w:pPr>
        <w:pStyle w:val="Text2-1"/>
      </w:pPr>
      <w:r>
        <w:t>Projektová dokumentace „</w:t>
      </w:r>
      <w:r w:rsidR="00E35370">
        <w:t>Kopřivnice ON – rekonstrukce výpravní budovy</w:t>
      </w:r>
      <w:r>
        <w:t xml:space="preserve">“, zpracovatel </w:t>
      </w:r>
      <w:r w:rsidR="00E35370">
        <w:rPr>
          <w:rFonts w:eastAsia="Times New Roman" w:cs="Arial"/>
          <w:lang w:eastAsia="cs-CZ"/>
        </w:rPr>
        <w:t xml:space="preserve">společností „Společnost Kopřivnice ON“, vedoucí společník JM YARD service s.r.o., se sídlem Suderova 2024/8, 709 00 Ostrava, IČO: 28633202 a společníkem brϋcknerprojekt s.r.o., se sídlem Horní 1334/13, 742 21 Kopřivnice, IČO: </w:t>
      </w:r>
      <w:r w:rsidR="00EF0808">
        <w:rPr>
          <w:rFonts w:eastAsia="Times New Roman" w:cs="Arial"/>
          <w:lang w:eastAsia="cs-CZ"/>
        </w:rPr>
        <w:t>28637968</w:t>
      </w:r>
      <w:r w:rsidR="00EF0808">
        <w:t>,</w:t>
      </w:r>
      <w:r>
        <w:t xml:space="preserve"> datum</w:t>
      </w:r>
      <w:r w:rsidR="00E35370">
        <w:t xml:space="preserve"> 11/2023.</w:t>
      </w:r>
    </w:p>
    <w:p w14:paraId="4291B7EC" w14:textId="77777777" w:rsidR="00BA2F47" w:rsidRDefault="00BA2F47" w:rsidP="00BA2F47">
      <w:pPr>
        <w:pStyle w:val="Textbezslovn"/>
      </w:pPr>
      <w:r>
        <w:t>Zhotovitel po uzavření SOD obdrží elektronickou podobu Projektové dokumentace v otevřené formě.</w:t>
      </w:r>
    </w:p>
    <w:p w14:paraId="054343DB" w14:textId="77777777" w:rsidR="00DF7BAA" w:rsidRDefault="00DF7BAA" w:rsidP="00DF7BAA">
      <w:pPr>
        <w:pStyle w:val="Nadpis2-2"/>
      </w:pPr>
      <w:bookmarkStart w:id="17" w:name="_Toc6410434"/>
      <w:bookmarkStart w:id="18" w:name="_Toc183596735"/>
      <w:r>
        <w:t>Související dokumentace</w:t>
      </w:r>
      <w:bookmarkEnd w:id="17"/>
      <w:bookmarkEnd w:id="18"/>
    </w:p>
    <w:p w14:paraId="503EB528" w14:textId="256E65B8" w:rsidR="00DF7BAA" w:rsidRDefault="00DF7BAA" w:rsidP="00DF7BAA">
      <w:pPr>
        <w:pStyle w:val="Text2-1"/>
      </w:pPr>
      <w:r>
        <w:t xml:space="preserve">Stavební povolení čj.: </w:t>
      </w:r>
      <w:r w:rsidR="00EF0808">
        <w:rPr>
          <w:rFonts w:eastAsia="Times New Roman" w:cs="Arial"/>
          <w:lang w:eastAsia="cs-CZ"/>
        </w:rPr>
        <w:t>DUCR-75107/23/Vs</w:t>
      </w:r>
      <w:r w:rsidR="00EF0808">
        <w:t xml:space="preserve"> </w:t>
      </w:r>
      <w:r>
        <w:t xml:space="preserve">ze </w:t>
      </w:r>
      <w:r w:rsidRPr="00EF0808">
        <w:t xml:space="preserve">dne </w:t>
      </w:r>
      <w:r w:rsidR="00EF0808" w:rsidRPr="00EF0808">
        <w:t>29.12.2024</w:t>
      </w:r>
      <w:r w:rsidR="00EF0808">
        <w:t>.</w:t>
      </w:r>
    </w:p>
    <w:p w14:paraId="383BABD9" w14:textId="77777777" w:rsidR="00DF7BAA" w:rsidRDefault="00DF7BAA" w:rsidP="00DF7BAA">
      <w:pPr>
        <w:pStyle w:val="Nadpis2-1"/>
      </w:pPr>
      <w:bookmarkStart w:id="19" w:name="_Toc6410435"/>
      <w:bookmarkStart w:id="20" w:name="_Toc183596736"/>
      <w:r>
        <w:t>KOORDINACE S JINÝMI STAVBAMI</w:t>
      </w:r>
      <w:bookmarkEnd w:id="19"/>
      <w:bookmarkEnd w:id="20"/>
      <w:r>
        <w:t xml:space="preserve"> </w:t>
      </w:r>
    </w:p>
    <w:p w14:paraId="643C8370" w14:textId="4CDB2489" w:rsidR="00DF7BAA" w:rsidRDefault="00DF7BAA" w:rsidP="00DF7BAA">
      <w:pPr>
        <w:pStyle w:val="Text2-1"/>
      </w:pPr>
      <w:r>
        <w:t xml:space="preserve">Zhotovení stavby musí být provedeno v koordinaci s připravovanými, případně aktuálně realizovanými </w:t>
      </w:r>
      <w:r w:rsidR="00EF0808">
        <w:t>akcemi,</w:t>
      </w:r>
      <w:r>
        <w:t xml:space="preserve"> a to i dalších investorů, které přímo s předmětnou akcí souvisí </w:t>
      </w:r>
      <w:r>
        <w:lastRenderedPageBreak/>
        <w:t xml:space="preserve">nebo ji mohou ovlivnit. Součástí plnění Díla je i zajištění koordinace při realizaci prací, poskytování a rozsahu výluk, přidělení prostorů pro staveniště v jednotlivých žst. apod. </w:t>
      </w:r>
    </w:p>
    <w:p w14:paraId="4012F723" w14:textId="77777777" w:rsidR="00DF7BAA" w:rsidRDefault="00E70AB8" w:rsidP="00DF7BAA">
      <w:pPr>
        <w:pStyle w:val="Nadpis2-1"/>
      </w:pPr>
      <w:bookmarkStart w:id="21" w:name="_Toc6410436"/>
      <w:bookmarkStart w:id="22" w:name="_Toc183596737"/>
      <w:r>
        <w:t xml:space="preserve">POŽADAVKY NA </w:t>
      </w:r>
      <w:r w:rsidR="00DF7BAA" w:rsidRPr="00EC2E51">
        <w:t>TECHNICKÉ</w:t>
      </w:r>
      <w:r w:rsidR="00DF7BAA">
        <w:t xml:space="preserve"> </w:t>
      </w:r>
      <w:r>
        <w:t>ŘEŠENÍ</w:t>
      </w:r>
      <w:r w:rsidR="00DF7BAA">
        <w:t xml:space="preserve"> PROVEDENÍ DÍLA</w:t>
      </w:r>
      <w:bookmarkEnd w:id="21"/>
      <w:bookmarkEnd w:id="22"/>
    </w:p>
    <w:p w14:paraId="329FE2D7" w14:textId="77777777" w:rsidR="00DF7BAA" w:rsidRDefault="00DF7BAA" w:rsidP="00DF7BAA">
      <w:pPr>
        <w:pStyle w:val="Nadpis2-2"/>
      </w:pPr>
      <w:bookmarkStart w:id="23" w:name="_Toc6410437"/>
      <w:bookmarkStart w:id="24" w:name="_Toc183596738"/>
      <w:r>
        <w:t>Všeobecně</w:t>
      </w:r>
      <w:bookmarkEnd w:id="23"/>
      <w:bookmarkEnd w:id="24"/>
    </w:p>
    <w:p w14:paraId="13D9C6E8" w14:textId="69F46ABD" w:rsidR="001860E7" w:rsidRPr="00EF0808" w:rsidRDefault="008B2B40" w:rsidP="001860E7">
      <w:pPr>
        <w:pStyle w:val="Text2-1"/>
      </w:pPr>
      <w:r w:rsidRPr="00EF0808">
        <w:rPr>
          <w:rStyle w:val="Tun"/>
        </w:rPr>
        <w:t>Zhotovitel je povinen vést elektronický stavební deník</w:t>
      </w:r>
      <w:r w:rsidRPr="00EF0808">
        <w:t xml:space="preserve"> (dále jen "ESD")</w:t>
      </w:r>
      <w:r w:rsidR="00A672C6" w:rsidRPr="00EF0808">
        <w:t>,</w:t>
      </w:r>
      <w:r w:rsidRPr="00EF0808">
        <w:t xml:space="preserve">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„Buildary.</w:t>
      </w:r>
      <w:r w:rsidR="00EF0808" w:rsidRPr="00EF0808">
        <w:t>online – elektronický</w:t>
      </w:r>
      <w:r w:rsidRPr="00EF0808">
        <w:t xml:space="preserve"> stavební deník“ (</w:t>
      </w:r>
      <w:r w:rsidR="001B531E" w:rsidRPr="00EF0808">
        <w:t xml:space="preserve">viz </w:t>
      </w:r>
      <w:r w:rsidR="009774EB" w:rsidRPr="00EF0808">
        <w:t>https://www.buildary.online/cs/moduly/elektronicky-stavebni-denik</w:t>
      </w:r>
      <w:r w:rsidRPr="00EF0808">
        <w:t xml:space="preserve">). ESD se vede v českém jazyce. </w:t>
      </w:r>
      <w:r w:rsidR="009E1D5F" w:rsidRPr="00EF0808">
        <w:t xml:space="preserve">Objednatel </w:t>
      </w:r>
      <w:r w:rsidRPr="00EF0808">
        <w:t>poskytne zdarma Zhotoviteli před Datem zahájení prací maximálně 1</w:t>
      </w:r>
      <w:r w:rsidR="00D12C76" w:rsidRPr="00EF0808">
        <w:t>0</w:t>
      </w:r>
      <w:r w:rsidRPr="00EF0808">
        <w:t xml:space="preserve"> licenčních jednotek pro aplikaci Buildary.online pro vedení ESD</w:t>
      </w:r>
      <w:r w:rsidR="000F68E8" w:rsidRPr="00EF0808">
        <w:t>,</w:t>
      </w:r>
      <w:r w:rsidRPr="00EF0808">
        <w:t xml:space="preserve"> a to na</w:t>
      </w:r>
      <w:r w:rsidR="000F68E8" w:rsidRPr="00EF0808">
        <w:t> </w:t>
      </w:r>
      <w:r w:rsidRPr="00EF0808">
        <w:t xml:space="preserve">celou dobu povinnosti vést stavební deník dle § 157 zákona č. 183/2006 Sb. stavební zákon, v platném znění. </w:t>
      </w:r>
    </w:p>
    <w:p w14:paraId="01F408A2" w14:textId="77777777" w:rsidR="00831E0F" w:rsidRPr="00C22D8F" w:rsidRDefault="00831E0F" w:rsidP="00831E0F">
      <w:pPr>
        <w:pStyle w:val="Text2-1"/>
      </w:pPr>
      <w:r w:rsidRPr="00C22D8F">
        <w:t>Odstavec 7.3.2 a 7.3.3 ve VTP/R/1</w:t>
      </w:r>
      <w:r w:rsidR="006146BF">
        <w:t>6</w:t>
      </w:r>
      <w:r w:rsidRPr="00C22D8F">
        <w:t xml:space="preserve">/22 se ruší a nahrazuje se následujícími odstavci: </w:t>
      </w:r>
    </w:p>
    <w:p w14:paraId="09FBDE5C" w14:textId="77777777" w:rsidR="00625BE6" w:rsidRDefault="00831E0F" w:rsidP="00625BE6">
      <w:pPr>
        <w:pStyle w:val="Textbezslovn"/>
        <w:tabs>
          <w:tab w:val="left" w:pos="1701"/>
        </w:tabs>
        <w:ind w:left="1701" w:hanging="964"/>
      </w:pPr>
      <w:r w:rsidRPr="00C22D8F">
        <w:t>„7.3.2</w:t>
      </w:r>
      <w:r w:rsidRPr="00C22D8F">
        <w:tab/>
      </w:r>
      <w:r w:rsidR="00625BE6">
        <w:t xml:space="preserve">Zhotovitel předloží </w:t>
      </w:r>
      <w:r w:rsidR="009D343C">
        <w:t xml:space="preserve">Objednateli </w:t>
      </w:r>
      <w:r w:rsidR="00625BE6">
        <w:t xml:space="preserve">v dostatečném předstihu před převzetím části Díla nebo Díla Závěrečnou zprávu odpadového hospodářství stavby dle směrnice SŽ SM096, podle závazné osnovy uvedené v příloze B.1 směrnice SŽ SM096, včetně Výkazu o předcházení vzniku odpadu a nakládání s odpady dle Přílohy B.2 směrnice SŽ SM096. </w:t>
      </w:r>
      <w:r w:rsidR="009D343C">
        <w:t xml:space="preserve">Objednatel </w:t>
      </w:r>
      <w:r w:rsidR="00625BE6">
        <w:t xml:space="preserve">zajistí kontrolu Závěrečné zprávy a Výkazu garantem za ŽP Objednatele. Po odsouhlasení Závěrečné zprávy a Výkazu garantem za ŽP Objednatele předá </w:t>
      </w:r>
      <w:r w:rsidR="009D343C">
        <w:t xml:space="preserve">Objednatel </w:t>
      </w:r>
      <w:r w:rsidR="00625BE6">
        <w:t xml:space="preserve">Závěrečnou zprávu a Výkaz prokazatelně na GŘ O15. </w:t>
      </w:r>
    </w:p>
    <w:p w14:paraId="1E8E290C" w14:textId="77777777" w:rsidR="00831E0F" w:rsidRPr="00C653C9" w:rsidRDefault="00625BE6" w:rsidP="00625BE6">
      <w:pPr>
        <w:pStyle w:val="Textbezslovn"/>
        <w:tabs>
          <w:tab w:val="left" w:pos="1701"/>
        </w:tabs>
        <w:ind w:left="1701" w:hanging="964"/>
      </w:pPr>
      <w:r>
        <w:t>7.3.3</w:t>
      </w:r>
      <w:r>
        <w:tab/>
      </w:r>
      <w:r w:rsidR="009D343C">
        <w:t xml:space="preserve">Objednatel </w:t>
      </w:r>
      <w:r>
        <w:t>nesmí potvrdit dokončení díla v Potvrzení o převzetí bez zajištění odevzdání Závěrečné zprávy a Výkazu.“</w:t>
      </w:r>
    </w:p>
    <w:p w14:paraId="4EC96F9D" w14:textId="77777777" w:rsidR="00462DB8" w:rsidRDefault="00462DB8" w:rsidP="00462DB8">
      <w:pPr>
        <w:pStyle w:val="Text2-1"/>
        <w:numPr>
          <w:ilvl w:val="2"/>
          <w:numId w:val="6"/>
        </w:numPr>
      </w:pPr>
      <w:r>
        <w:t xml:space="preserve">Třetí odrážka odst. (6) </w:t>
      </w:r>
      <w:r w:rsidR="00090F72">
        <w:t xml:space="preserve">podčlánku 1.11.5.1 </w:t>
      </w:r>
      <w:r>
        <w:t>v Kapitole 1 TKP se ruší a nahrazuje se následujícím textem:</w:t>
      </w:r>
    </w:p>
    <w:p w14:paraId="20CBC8D2" w14:textId="77777777" w:rsidR="00462DB8" w:rsidRDefault="00462DB8" w:rsidP="00462DB8">
      <w:pPr>
        <w:pStyle w:val="Textbezslovn"/>
      </w:pPr>
      <w:r>
        <w:t xml:space="preserve">„• </w:t>
      </w:r>
      <w:r w:rsidRPr="00462DB8">
        <w:t>kompletní</w:t>
      </w:r>
      <w:r>
        <w:t xml:space="preserve"> dokumentace Stavby ve struktuře TreeInfo, resp. InvestDokument, v otevřené a uzavřené formě,“</w:t>
      </w:r>
    </w:p>
    <w:p w14:paraId="1D2EC52B" w14:textId="77777777" w:rsidR="001960FD" w:rsidRPr="00EF0808" w:rsidRDefault="001960FD" w:rsidP="001960FD">
      <w:pPr>
        <w:pStyle w:val="Text2-1"/>
        <w:numPr>
          <w:ilvl w:val="2"/>
          <w:numId w:val="6"/>
        </w:numPr>
      </w:pPr>
      <w:r w:rsidRPr="00EF0808">
        <w:t xml:space="preserve">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jakýkoli částí SO/PS atd.) po dobu provádění Díla. Náklady na zajištění těchto opatření jsou součástí smluvní ceny. </w:t>
      </w:r>
    </w:p>
    <w:p w14:paraId="6731812D" w14:textId="77777777" w:rsidR="00C83FA2" w:rsidRPr="00EF0808" w:rsidRDefault="00C83FA2" w:rsidP="00C83FA2">
      <w:pPr>
        <w:pStyle w:val="Text2-1"/>
      </w:pPr>
      <w:r w:rsidRPr="00EF0808">
        <w:t xml:space="preserve">Zhotovitel provede ruční kopané sondy za účelem ověření skutečného vedení inženýrských sítí před započetím zemních prací strojmo. </w:t>
      </w:r>
    </w:p>
    <w:p w14:paraId="71358A04" w14:textId="77777777" w:rsidR="00C83FA2" w:rsidRPr="00EF0808" w:rsidRDefault="00C83FA2" w:rsidP="00C83FA2">
      <w:pPr>
        <w:pStyle w:val="Text2-1"/>
      </w:pPr>
      <w:r w:rsidRPr="00EF0808">
        <w:t>V rámci výkopových prací (zejména pro kabelovod) bude kladen zvýšený důraz na ruční výkopy. Strojní mechanizace se bude moc použít až po odhalení všech kabelových vedení.</w:t>
      </w:r>
    </w:p>
    <w:p w14:paraId="3B351DE8" w14:textId="77777777" w:rsidR="007A4FA9" w:rsidRDefault="007A4FA9" w:rsidP="00C83FA2">
      <w:pPr>
        <w:pStyle w:val="Text2-1"/>
      </w:pPr>
      <w:bookmarkStart w:id="25" w:name="_Ref147916882"/>
      <w:r w:rsidRPr="00535B20">
        <w:t>Vyhrazené objekty (stavební buňky) pro potřeby Objednatele dle odst. (2) článku 1.9.4 Kapitoly 1 TKP, budou označeny pouze logem SŽ. Označení, tj. instalace polepu, včetně vytvoření přesného grafického návrhu dle zadání Objednatele</w:t>
      </w:r>
      <w:r>
        <w:t xml:space="preserve"> (</w:t>
      </w:r>
      <w:r w:rsidRPr="00A535EA">
        <w:t>Manuál jednotného vizuálního stylu označení a prezentace staveb</w:t>
      </w:r>
      <w:r w:rsidR="00E13A73">
        <w:t xml:space="preserve"> – 04 označení staveb</w:t>
      </w:r>
      <w:r w:rsidR="005D5CE2">
        <w:t>, Stavební buňka;</w:t>
      </w:r>
      <w:r w:rsidRPr="00A535EA">
        <w:t xml:space="preserve"> https://www.spravazeleznic.cz/stavby-zakazky/podklady-pro-zhotovitele/vizualni-styl-prezentace-staveb)</w:t>
      </w:r>
      <w:r w:rsidRPr="00535B20">
        <w:t>, zajistí Zhotovitel.</w:t>
      </w:r>
      <w:bookmarkEnd w:id="25"/>
    </w:p>
    <w:p w14:paraId="7FC92B76" w14:textId="77777777" w:rsidR="00A94F6C" w:rsidRDefault="00A94F6C" w:rsidP="00390D40">
      <w:pPr>
        <w:pStyle w:val="Text2-1"/>
      </w:pPr>
      <w:r>
        <w:t xml:space="preserve">V zadávací dokumentaci uváděný pojem „Autorský dozor“ se rozumí pojem Dozor projektanta podle NSZ. </w:t>
      </w:r>
      <w:r w:rsidR="00390D40" w:rsidRPr="00390D40">
        <w:t xml:space="preserve">Dozor projektanta je průběžný dozor zhotovitele dokumentace pro povolení záměru (DUSP/DUSL/DSP) nad souladem realizace dokumentace pro </w:t>
      </w:r>
      <w:r w:rsidR="00390D40" w:rsidRPr="00390D40">
        <w:lastRenderedPageBreak/>
        <w:t>provádění záměru (PDPS) a dále průběžný dozor nad prováděním záměru (stavby) v</w:t>
      </w:r>
      <w:r w:rsidR="00C61E19">
        <w:t> </w:t>
      </w:r>
      <w:r w:rsidR="00390D40" w:rsidRPr="00390D40">
        <w:t>souladu s</w:t>
      </w:r>
      <w:r w:rsidR="00F4273A">
        <w:t xml:space="preserve"> </w:t>
      </w:r>
      <w:r w:rsidR="00390D40" w:rsidRPr="00390D40">
        <w:t>dokumentací pro provedení záměru (PDPS včetně RDS)</w:t>
      </w:r>
      <w:r w:rsidR="00390D40">
        <w:t>.</w:t>
      </w:r>
    </w:p>
    <w:p w14:paraId="4092D918" w14:textId="77777777" w:rsidR="00DF7BAA" w:rsidRDefault="00DF7BAA" w:rsidP="00DF7BAA">
      <w:pPr>
        <w:pStyle w:val="Nadpis2-2"/>
      </w:pPr>
      <w:bookmarkStart w:id="26" w:name="_Toc183596739"/>
      <w:r>
        <w:t xml:space="preserve">Zeměměřická </w:t>
      </w:r>
      <w:r w:rsidRPr="0080577B">
        <w:t>činnost</w:t>
      </w:r>
      <w:r>
        <w:t xml:space="preserve"> zhotovitele</w:t>
      </w:r>
      <w:bookmarkEnd w:id="26"/>
    </w:p>
    <w:p w14:paraId="5C9F46E2" w14:textId="77777777" w:rsidR="00E70AB8" w:rsidRDefault="00E70AB8" w:rsidP="00F63E79">
      <w:pPr>
        <w:pStyle w:val="Text2-1"/>
      </w:pPr>
      <w:r>
        <w:t xml:space="preserve">Zhotovitel zažádá jmenovaného </w:t>
      </w:r>
      <w:r w:rsidR="00F63E79" w:rsidRPr="00F63E79">
        <w:t>Autorizovaného zeměměřického inženýra (AZI</w:t>
      </w:r>
      <w:r w:rsidR="00F63E79">
        <w:t>)</w:t>
      </w:r>
      <w:r>
        <w:t xml:space="preserve"> Objednatele o zajištění aktuálních podkladů a postupu vyplývajícího z požadavků uvedených v příslušných VTP a těchto ZTP pro provedení díla nejpozději do termínu předání Staveniště. </w:t>
      </w:r>
    </w:p>
    <w:p w14:paraId="656F2BC8" w14:textId="77777777" w:rsidR="00E70AB8" w:rsidRDefault="00E70AB8" w:rsidP="00E70AB8">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74EF9622" w14:textId="77777777" w:rsidR="00E910D4" w:rsidRDefault="00E910D4" w:rsidP="00E910D4">
      <w:pPr>
        <w:pStyle w:val="Text2-1"/>
      </w:pPr>
      <w:r w:rsidRPr="00D403AE">
        <w:t xml:space="preserve">Zhotovitel je povinen </w:t>
      </w:r>
      <w:r>
        <w:t xml:space="preserve">v případě </w:t>
      </w:r>
      <w:r w:rsidRPr="00D403AE">
        <w:t xml:space="preserve">prací </w:t>
      </w:r>
      <w:r>
        <w:t xml:space="preserve">na geodetické části DSPS jak jednotlivých SO a PS tak i souborného zpracování </w:t>
      </w:r>
      <w:r w:rsidRPr="00D403AE">
        <w:t>si alespoň 1 měsíc před</w:t>
      </w:r>
      <w:r>
        <w:t>em</w:t>
      </w:r>
      <w:r w:rsidRPr="00D403AE">
        <w:t xml:space="preserve"> vyžádat aktuální mapové podklady </w:t>
      </w:r>
      <w:r>
        <w:t>u</w:t>
      </w:r>
      <w:r w:rsidRPr="00D403AE">
        <w:t xml:space="preserve"> SŽG ve vazbě na stav </w:t>
      </w:r>
      <w:r>
        <w:t xml:space="preserve">informačního systému </w:t>
      </w:r>
      <w:r w:rsidRPr="00D403AE">
        <w:t>DTMŽ.</w:t>
      </w:r>
    </w:p>
    <w:p w14:paraId="265F8792" w14:textId="731DE289" w:rsidR="00E910D4" w:rsidRPr="00D403AE" w:rsidRDefault="00E910D4" w:rsidP="00E910D4">
      <w:pPr>
        <w:pStyle w:val="Text2-1"/>
      </w:pPr>
      <w:r>
        <w:t xml:space="preserve">Zhotovitel se zavazuje předat geodetickou část DSPS podle pravidel uvedených v předpisu SŽ M20/MP014 ve formátu ŽXML. </w:t>
      </w:r>
      <w:r w:rsidRPr="6890E902">
        <w:rPr>
          <w:i/>
          <w:iCs/>
        </w:rPr>
        <w:t xml:space="preserve"> </w:t>
      </w:r>
      <w:r>
        <w:t xml:space="preserve">Zhotovitel se zavazuje data </w:t>
      </w:r>
      <w:r w:rsidRPr="0044484E">
        <w:rPr>
          <w:rFonts w:ascii="Verdana-Bold" w:hAnsi="Verdana-Bold" w:cs="Verdana-Bold"/>
          <w:spacing w:val="-2"/>
        </w:rPr>
        <w:t>ve</w:t>
      </w:r>
      <w:r w:rsidR="008E200C" w:rsidRPr="0044484E">
        <w:rPr>
          <w:rFonts w:ascii="Verdana-Bold" w:hAnsi="Verdana-Bold" w:cs="Verdana-Bold"/>
          <w:spacing w:val="-2"/>
        </w:rPr>
        <w:t> </w:t>
      </w:r>
      <w:r w:rsidRPr="0044484E">
        <w:rPr>
          <w:rFonts w:ascii="Verdana-Bold" w:hAnsi="Verdana-Bold" w:cs="Verdana-Bold"/>
          <w:spacing w:val="-2"/>
        </w:rPr>
        <w:t>formátu ŽXML předat plně navázána na stav v informačním sytému DTMŽ a DTM krajů</w:t>
      </w:r>
      <w:r w:rsidRPr="0044484E">
        <w:rPr>
          <w:spacing w:val="-2"/>
        </w:rPr>
        <w:t>.</w:t>
      </w:r>
    </w:p>
    <w:p w14:paraId="39E0B133" w14:textId="5C88857F" w:rsidR="00E910D4" w:rsidRDefault="005E7874" w:rsidP="00E910D4">
      <w:pPr>
        <w:pStyle w:val="Text2-1"/>
      </w:pPr>
      <w:r>
        <w:t>G</w:t>
      </w:r>
      <w:r w:rsidR="00E910D4">
        <w:t>eodetická část jednotlivých SO a PS a souborné zpracování geodetické části DSPS</w:t>
      </w:r>
      <w:r>
        <w:t xml:space="preserve"> se</w:t>
      </w:r>
      <w:r w:rsidR="00E910D4">
        <w:t xml:space="preserve"> předává samostatně a ve formátu ŽXML prostřednictvím informačního systému DTMŽ.</w:t>
      </w:r>
    </w:p>
    <w:p w14:paraId="03B8AA06" w14:textId="77777777" w:rsidR="00DF7BAA" w:rsidRDefault="00DF7BAA" w:rsidP="00DF7BAA">
      <w:pPr>
        <w:pStyle w:val="Nadpis2-2"/>
      </w:pPr>
      <w:bookmarkStart w:id="27" w:name="_Toc6410438"/>
      <w:bookmarkStart w:id="28" w:name="_Toc183596740"/>
      <w:r>
        <w:t>Doklady pře</w:t>
      </w:r>
      <w:r w:rsidR="000C7E5E">
        <w:t>d</w:t>
      </w:r>
      <w:r>
        <w:t>kládané zhotovitelem</w:t>
      </w:r>
      <w:bookmarkEnd w:id="27"/>
      <w:bookmarkEnd w:id="28"/>
    </w:p>
    <w:p w14:paraId="5E5F50DD" w14:textId="77777777" w:rsidR="00D12C76" w:rsidRPr="006C33D8" w:rsidRDefault="00562909" w:rsidP="00562909">
      <w:pPr>
        <w:pStyle w:val="Text2-1"/>
      </w:pPr>
      <w:r w:rsidRPr="00562909">
        <w:t>Pokud již Zhotovitel nepředložil dále uvedené doklady pře</w:t>
      </w:r>
      <w:r w:rsidR="00695F35">
        <w:t>d</w:t>
      </w:r>
      <w:r w:rsidRPr="00562909">
        <w:t xml:space="preserve"> uzavřením SOD, předloží </w:t>
      </w:r>
      <w:r>
        <w:t>p</w:t>
      </w:r>
      <w:r w:rsidR="00D12C76" w:rsidRPr="006C33D8">
        <w:t>řed zahájením prací na objektech, jejichž součástí jsou „Určená technická zařízení“ ve</w:t>
      </w:r>
      <w:r w:rsidR="00D12C76">
        <w:t> </w:t>
      </w:r>
      <w:r w:rsidR="00D12C76" w:rsidRPr="006C33D8">
        <w:t>smyslu vyhlášky MD č. 100/1995 Sb., kterou se stanoví podmínky pro provoz, konstrukci a</w:t>
      </w:r>
      <w:r>
        <w:t> </w:t>
      </w:r>
      <w:r w:rsidR="00D12C76"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D12C76" w:rsidRPr="006C33D8">
        <w:t xml:space="preserve">zajištěnou spolupráci </w:t>
      </w:r>
      <w:r>
        <w:t>s </w:t>
      </w:r>
      <w:r w:rsidR="00D12C76" w:rsidRPr="006C33D8">
        <w:t>právnick</w:t>
      </w:r>
      <w:r>
        <w:t xml:space="preserve">ou </w:t>
      </w:r>
      <w:r w:rsidR="00D12C76" w:rsidRPr="006C33D8">
        <w:t>osob</w:t>
      </w:r>
      <w:r>
        <w:t>ou, která má pověření</w:t>
      </w:r>
      <w:r w:rsidR="00D12C76" w:rsidRPr="006C33D8">
        <w:t xml:space="preserve"> podle ust</w:t>
      </w:r>
      <w:r w:rsidR="00D12C76">
        <w:t>anovení</w:t>
      </w:r>
      <w:r w:rsidR="00D12C76" w:rsidRPr="006C33D8">
        <w:t xml:space="preserve"> §</w:t>
      </w:r>
      <w:r w:rsidR="00D12C76">
        <w:t> </w:t>
      </w:r>
      <w:r w:rsidR="00D12C76" w:rsidRPr="006C33D8">
        <w:t>47 odst. 4 zákona č.</w:t>
      </w:r>
      <w:r w:rsidR="00D12C76">
        <w:t> </w:t>
      </w:r>
      <w:r w:rsidR="00D12C76" w:rsidRPr="006C33D8">
        <w:t>266/1994 Sb.</w:t>
      </w:r>
      <w:r w:rsidR="00F71810">
        <w:t>,</w:t>
      </w:r>
      <w:r w:rsidR="00D12C76" w:rsidRPr="006C33D8">
        <w:t xml:space="preserve"> o drahách</w:t>
      </w:r>
      <w:r w:rsidR="00F71810">
        <w:t>,</w:t>
      </w:r>
      <w:r w:rsidR="00D12C76" w:rsidRPr="006C33D8">
        <w:t xml:space="preserve"> v platném znění pro všechny druhy „Určených technických zařízení“, dotčených výstavbou. Z tohoto dokladu musí být zřejmé, že se vztahuje k plnění předmětné zakázky a bez jeho předložení </w:t>
      </w:r>
      <w:r w:rsidR="00D12C76">
        <w:t xml:space="preserve">těchto dokladů </w:t>
      </w:r>
      <w:r w:rsidR="00D12C76" w:rsidRPr="006C33D8">
        <w:t>nebude možné zahájit práce na výše uvedených objektech.</w:t>
      </w:r>
    </w:p>
    <w:p w14:paraId="781AFB86" w14:textId="77777777" w:rsidR="00DF7BAA" w:rsidRPr="00EF0808" w:rsidRDefault="00DF7BAA" w:rsidP="00DF7BAA">
      <w:pPr>
        <w:pStyle w:val="Text2-1"/>
      </w:pPr>
      <w:r w:rsidRPr="00EF0808">
        <w:t xml:space="preserve">Zhotovitel doloží </w:t>
      </w:r>
      <w:r w:rsidRPr="00EF0808">
        <w:rPr>
          <w:b/>
        </w:rPr>
        <w:t>mimo jiné</w:t>
      </w:r>
      <w:r w:rsidRPr="00EF0808">
        <w:t xml:space="preserve"> před zahájením prací na železniční dopravní cestě prosté kopie dokladů o kvalifikaci zhotovitelů dle Předpisu o odborné způsobilosti a znalosti osob při provozování dráhy a drážní dopravy SŽ Zam1, v platném znění:</w:t>
      </w:r>
    </w:p>
    <w:p w14:paraId="3E3028AF" w14:textId="5AE401EE" w:rsidR="00DF7BAA" w:rsidRPr="005E7874" w:rsidRDefault="00EF0808" w:rsidP="005E7874">
      <w:pPr>
        <w:pStyle w:val="Odrka1-1"/>
      </w:pPr>
      <w:r w:rsidRPr="00EF0808">
        <w:t xml:space="preserve">B-02 činnost </w:t>
      </w:r>
      <w:r w:rsidRPr="005E7874">
        <w:t>na budovách a bytovém hospodářství – stavbyvedoucí nebo specialista (vedoucí prací) na pozemní stavby – zástupce stavbyvedoucího</w:t>
      </w:r>
      <w:r w:rsidR="00DF7BAA" w:rsidRPr="005E7874">
        <w:t xml:space="preserve">; </w:t>
      </w:r>
    </w:p>
    <w:p w14:paraId="7E3FBD32" w14:textId="77777777" w:rsidR="00EF0808" w:rsidRPr="005E7874" w:rsidRDefault="00EF0808" w:rsidP="005E7874">
      <w:pPr>
        <w:pStyle w:val="Odrka1-1"/>
      </w:pPr>
      <w:r w:rsidRPr="005E7874">
        <w:t>T–05 d Projektování a související činnosti na sdělovacím (telekomunikačním) zařízení</w:t>
      </w:r>
    </w:p>
    <w:p w14:paraId="6E4A1994" w14:textId="77777777" w:rsidR="00EF0808" w:rsidRPr="00EF0808" w:rsidRDefault="00EF0808" w:rsidP="005E7874">
      <w:pPr>
        <w:pStyle w:val="Odrka1-1"/>
      </w:pPr>
      <w:r w:rsidRPr="005E7874">
        <w:t>E–08 Projektování</w:t>
      </w:r>
      <w:r w:rsidRPr="00EF0808">
        <w:t xml:space="preserve"> elektrických zařízení UTZ/E a VTZ, do i nad 1000 V, s i bez nebezpečí výbuchu včetně hromosvodů</w:t>
      </w:r>
    </w:p>
    <w:p w14:paraId="7D9D8D01" w14:textId="77777777" w:rsidR="00DF7BAA" w:rsidRPr="00EF0808" w:rsidRDefault="00DF7BAA" w:rsidP="00DF7BAA">
      <w:pPr>
        <w:pStyle w:val="Text2-1"/>
      </w:pPr>
      <w:r w:rsidRPr="00EF0808">
        <w:t xml:space="preserve">Výše uvedené doklady upravující odbornou způsobilost musí osvědčit odbornou způsobilost samotného dodavatele (je-li fyzickou osobou) nebo jiné osoby, která bude pro dodavatele příslušnou činnost vykonávat.  </w:t>
      </w:r>
    </w:p>
    <w:p w14:paraId="083A4557" w14:textId="77777777" w:rsidR="00DF7BAA" w:rsidRDefault="00DF7BAA" w:rsidP="00DF7BAA">
      <w:pPr>
        <w:pStyle w:val="Nadpis2-2"/>
      </w:pPr>
      <w:bookmarkStart w:id="29" w:name="_Toc6410439"/>
      <w:bookmarkStart w:id="30" w:name="_Toc183596741"/>
      <w:r>
        <w:t>Dokumentace zhotovitele pro stavbu</w:t>
      </w:r>
      <w:bookmarkEnd w:id="29"/>
      <w:bookmarkEnd w:id="30"/>
    </w:p>
    <w:p w14:paraId="39F53B24" w14:textId="77777777" w:rsidR="00DF7BAA" w:rsidRPr="002C000B" w:rsidRDefault="00130E62" w:rsidP="00562909">
      <w:pPr>
        <w:pStyle w:val="Text2-1"/>
      </w:pPr>
      <w:r w:rsidRPr="002C000B">
        <w:t>Součástí předmětu díla je i vyhotovení Realizační dokumentace stavby (výrobní, montážní, dílenské, dokumentace dodavatele mostních objektů), která v případě potřeby rozpracovává PDPS</w:t>
      </w:r>
      <w:r w:rsidR="00562909" w:rsidRPr="002C000B">
        <w:t xml:space="preserve"> s ohledem na znalosti konkrétních dodávaných výrobků, technologií, postupů a výrobních podmínek Zhotovitele.</w:t>
      </w:r>
      <w:r w:rsidRPr="002C000B">
        <w:t xml:space="preserve"> </w:t>
      </w:r>
      <w:r w:rsidR="00562909" w:rsidRPr="002C000B">
        <w:t>Obsah a rozsah RDS je definován přílohou P8 směrnice SŽ SM011, Dokumentace staveb Správy železnic, státní organizace (dále jen „SŽ SM011“),</w:t>
      </w:r>
      <w:r w:rsidRPr="002C000B">
        <w:t xml:space="preserve"> zejména</w:t>
      </w:r>
      <w:r w:rsidR="00E37E06" w:rsidRPr="002C000B">
        <w:t> </w:t>
      </w:r>
      <w:r w:rsidRPr="002C000B">
        <w:t>pro:</w:t>
      </w:r>
    </w:p>
    <w:p w14:paraId="49EEFC5C" w14:textId="7A696F6C" w:rsidR="00DF7BAA" w:rsidRDefault="00DF7BAA" w:rsidP="00C30B19">
      <w:pPr>
        <w:pStyle w:val="Odstavec1-1a"/>
        <w:numPr>
          <w:ilvl w:val="0"/>
          <w:numId w:val="5"/>
        </w:numPr>
        <w:spacing w:after="120"/>
      </w:pPr>
      <w:r w:rsidRPr="002C000B">
        <w:t xml:space="preserve"> PS sdělovacího zařízení, včetně zapracování přechodových stavů</w:t>
      </w:r>
      <w:r w:rsidR="002C000B">
        <w:t xml:space="preserve"> dle dokumentace část D.1. Technologická část</w:t>
      </w:r>
    </w:p>
    <w:p w14:paraId="416E1010" w14:textId="07A6BADC" w:rsidR="002C000B" w:rsidRPr="002C000B" w:rsidRDefault="002C000B" w:rsidP="00C30B19">
      <w:pPr>
        <w:pStyle w:val="Odstavec1-1a"/>
        <w:numPr>
          <w:ilvl w:val="0"/>
          <w:numId w:val="5"/>
        </w:numPr>
        <w:spacing w:after="120"/>
      </w:pPr>
      <w:r>
        <w:lastRenderedPageBreak/>
        <w:t>Výrobní a dílenská dokumentace dle výpisu prvků v dle dokumentace část D.2.2. Pozemní objekty (hliníkové výplně otvorů, zámečnické a klempířské prvky atd.)</w:t>
      </w:r>
    </w:p>
    <w:p w14:paraId="70543374" w14:textId="77777777" w:rsidR="00DF7BAA" w:rsidRDefault="00DF7BAA" w:rsidP="00DF7BAA">
      <w:pPr>
        <w:pStyle w:val="Text2-1"/>
      </w:pPr>
      <w:r>
        <w:t>Zhotovitel RDS dodá schválenou výkresovou dokumentaci pro provizorní zabezpečovací zařízení, řešící pouze cílový stav a rozhodující stavební postupy, odsouhlasené v připomínkovém řízení</w:t>
      </w:r>
      <w:r w:rsidR="003137DF">
        <w:t>.</w:t>
      </w:r>
    </w:p>
    <w:p w14:paraId="60364981" w14:textId="77777777" w:rsidR="003E2007" w:rsidRPr="002C000B" w:rsidRDefault="003E2007" w:rsidP="003E2007">
      <w:pPr>
        <w:pStyle w:val="Text2-1"/>
      </w:pPr>
      <w:r w:rsidRPr="002C000B">
        <w:t>Zhotovitel v rámci zpracování RDS předloží plán vzorkování a harmonogram předkládání RDS, který je zároveň součástí harmonogramu výstavby. Předkládání vzorků bude zapracováno do časového harmonogramu výstavby s časovou rezervou pro možné zamítnutí vzorku. Vzorkování materiálů bude probíhat v dostatečném časovém předstihu před objednáním a vlastní montáží.</w:t>
      </w:r>
    </w:p>
    <w:p w14:paraId="1DAECB02" w14:textId="545AD0EE" w:rsidR="003E2007" w:rsidRPr="002C000B" w:rsidRDefault="003E2007" w:rsidP="003E2007">
      <w:pPr>
        <w:pStyle w:val="Text2-1"/>
      </w:pPr>
      <w:r w:rsidRPr="002C000B">
        <w:t xml:space="preserve">Rozsah vzorkování je určen přílohou </w:t>
      </w:r>
      <w:r w:rsidRPr="002C000B">
        <w:fldChar w:fldCharType="begin"/>
      </w:r>
      <w:r w:rsidRPr="002C000B">
        <w:instrText xml:space="preserve"> REF _Ref132122149 \r \h </w:instrText>
      </w:r>
      <w:r w:rsidR="004E524B" w:rsidRPr="002C000B">
        <w:instrText xml:space="preserve"> \* MERGEFORMAT </w:instrText>
      </w:r>
      <w:r w:rsidRPr="002C000B">
        <w:fldChar w:fldCharType="separate"/>
      </w:r>
      <w:r w:rsidR="00F22970">
        <w:t>7.1.4</w:t>
      </w:r>
      <w:r w:rsidRPr="002C000B">
        <w:fldChar w:fldCharType="end"/>
      </w:r>
      <w:r w:rsidRPr="002C000B">
        <w:t xml:space="preserve"> těchto ZTP. Vzorkovány budou všechny viditelné prvky konstrukcí, materiály a povrchové úpravy stavebních konstrukcí. Všechny použité materiály budou </w:t>
      </w:r>
      <w:r w:rsidR="00037612" w:rsidRPr="002C000B">
        <w:t>Objednatelem</w:t>
      </w:r>
      <w:r w:rsidRPr="002C000B">
        <w:t xml:space="preserve"> schváleny a vzorky budou Zhotovitelem vedeny v seznamu vzorků (vzorkovací kniha), kde každý vzorek bude mít prostor pro vyjádření </w:t>
      </w:r>
      <w:r w:rsidR="00037612" w:rsidRPr="002C000B">
        <w:t>Objedna</w:t>
      </w:r>
      <w:r w:rsidR="00CA4B8C" w:rsidRPr="002C000B">
        <w:t>tele</w:t>
      </w:r>
      <w:r w:rsidRPr="002C000B">
        <w:t xml:space="preserve"> a jím pověřených osob.</w:t>
      </w:r>
    </w:p>
    <w:p w14:paraId="55AEC9D7" w14:textId="77777777" w:rsidR="003E2007" w:rsidRPr="002C000B" w:rsidRDefault="003E2007" w:rsidP="003E2007">
      <w:pPr>
        <w:pStyle w:val="Text2-1"/>
      </w:pPr>
      <w:r w:rsidRPr="002C000B">
        <w:t>Všechny materiály a výrobky, které se v jednom uceleném prostoru nacházejí, budou vzorkovány v ucelených souvisejících souborech. Schválené vzorky budou zůstávat na</w:t>
      </w:r>
      <w:r w:rsidR="000F68E8" w:rsidRPr="002C000B">
        <w:t> </w:t>
      </w:r>
      <w:r w:rsidRPr="002C000B">
        <w:t>stavbě pro potřeby dalšího vzorkování.</w:t>
      </w:r>
    </w:p>
    <w:p w14:paraId="2D822D33" w14:textId="77777777" w:rsidR="00DF7BAA" w:rsidRDefault="00DF7BAA" w:rsidP="00DF7BAA">
      <w:pPr>
        <w:pStyle w:val="Text2-1"/>
      </w:pPr>
      <w:r>
        <w:t>Za dodání schválené související výkresové dokumentace pro ostatní stavební postupy zodpovídá Zhotovitel stavby v souladu s</w:t>
      </w:r>
      <w:r w:rsidR="00532F79">
        <w:t> </w:t>
      </w:r>
      <w:r w:rsidR="00E37E06">
        <w:t>p</w:t>
      </w:r>
      <w:r w:rsidR="00532F79">
        <w:t>řílohou P8 s</w:t>
      </w:r>
      <w:r>
        <w:t>měrnic</w:t>
      </w:r>
      <w:r w:rsidR="00532F79">
        <w:t>e SŽ SM011</w:t>
      </w:r>
      <w:r>
        <w:t>.</w:t>
      </w:r>
    </w:p>
    <w:p w14:paraId="760CCD2C" w14:textId="77777777" w:rsidR="00DF7BAA" w:rsidRDefault="00DF7BAA" w:rsidP="00DF7BAA">
      <w:pPr>
        <w:pStyle w:val="Text2-1"/>
      </w:pPr>
      <w:r>
        <w:t>Z</w:t>
      </w:r>
      <w:r w:rsidR="00532F79">
        <w:t>hotovitel z</w:t>
      </w:r>
      <w:r>
        <w:t>prac</w:t>
      </w:r>
      <w:r w:rsidR="00532F79">
        <w:t>uje</w:t>
      </w:r>
      <w:r>
        <w:t xml:space="preserve"> technologick</w:t>
      </w:r>
      <w:r w:rsidR="00532F79">
        <w:t>é</w:t>
      </w:r>
      <w:r>
        <w:t xml:space="preserve"> </w:t>
      </w:r>
      <w:r w:rsidR="00FA17DD">
        <w:t xml:space="preserve">předpisy (TePř) </w:t>
      </w:r>
      <w:r>
        <w:t>prováděn</w:t>
      </w:r>
      <w:r w:rsidR="00FA17DD">
        <w:t xml:space="preserve">ých </w:t>
      </w:r>
      <w:r>
        <w:t xml:space="preserve">prací včetně kontrolního a zkušebního plánu v jednotlivých etapách stavby (především v plánované výluce) jednotlivých SO a PS v přiměřeném rozsahu nutném pro </w:t>
      </w:r>
      <w:r w:rsidR="00532F79">
        <w:t xml:space="preserve">zhotovení </w:t>
      </w:r>
      <w:r>
        <w:t>stavby</w:t>
      </w:r>
      <w:r w:rsidR="00532F79">
        <w:t>.</w:t>
      </w:r>
    </w:p>
    <w:p w14:paraId="652F34A3" w14:textId="09F19AC6" w:rsidR="00FE20A7" w:rsidRDefault="00FE20A7" w:rsidP="00DF7BAA">
      <w:pPr>
        <w:pStyle w:val="Text2-1"/>
      </w:pPr>
      <w:r w:rsidRPr="00FE20A7">
        <w:t>Příkladovým podkladem pro určení standardů pro ocenění jednotlivých koncových prvků, materiálového a barevného provedení dodávek a montáží slouží Design manuál, viz příloha</w:t>
      </w:r>
      <w:r>
        <w:t xml:space="preserve"> </w:t>
      </w:r>
      <w:r>
        <w:fldChar w:fldCharType="begin"/>
      </w:r>
      <w:r>
        <w:instrText xml:space="preserve"> REF _Ref179383491 \r \h </w:instrText>
      </w:r>
      <w:r>
        <w:fldChar w:fldCharType="separate"/>
      </w:r>
      <w:r>
        <w:t>7.1.5</w:t>
      </w:r>
      <w:r>
        <w:fldChar w:fldCharType="end"/>
      </w:r>
      <w:r w:rsidRPr="00FE20A7">
        <w:t xml:space="preserve"> těchto ZTP.</w:t>
      </w:r>
    </w:p>
    <w:p w14:paraId="23E844CA" w14:textId="77777777" w:rsidR="00DF7BAA" w:rsidRDefault="00DF7BAA" w:rsidP="00DF7BAA">
      <w:pPr>
        <w:pStyle w:val="Nadpis2-2"/>
      </w:pPr>
      <w:bookmarkStart w:id="31" w:name="_Toc6410440"/>
      <w:bookmarkStart w:id="32" w:name="_Toc183596742"/>
      <w:r>
        <w:t>Dokumentace skutečného provedení stavby</w:t>
      </w:r>
      <w:bookmarkEnd w:id="31"/>
      <w:bookmarkEnd w:id="32"/>
    </w:p>
    <w:p w14:paraId="20A3CC08" w14:textId="77777777" w:rsidR="00B53E41" w:rsidRDefault="00B53E41" w:rsidP="00B53E41">
      <w:pPr>
        <w:pStyle w:val="Text2-1"/>
      </w:pPr>
      <w:r>
        <w:t xml:space="preserve">DSPS bude zpracována dle </w:t>
      </w:r>
      <w:r w:rsidR="00E37E06">
        <w:t>p</w:t>
      </w:r>
      <w:r>
        <w:t>řílohy P9 směrnice SŽ SM011.</w:t>
      </w:r>
    </w:p>
    <w:p w14:paraId="4385C420" w14:textId="77777777" w:rsidR="00DF7BAA" w:rsidRDefault="00DF7BAA" w:rsidP="00DF7BAA">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3445B0E8" w14:textId="6883CC87" w:rsidR="00B94742" w:rsidRDefault="00B94742" w:rsidP="00FA17DD">
      <w:pPr>
        <w:pStyle w:val="Text2-1"/>
      </w:pPr>
      <w:r>
        <w:t xml:space="preserve">Předání DSPS dle </w:t>
      </w:r>
      <w:r w:rsidR="00090F72">
        <w:t>článku</w:t>
      </w:r>
      <w:r w:rsidR="00090F72" w:rsidRPr="00FA17DD">
        <w:t xml:space="preserve"> </w:t>
      </w:r>
      <w:r w:rsidR="00FA17DD" w:rsidRPr="00FA17DD">
        <w:t xml:space="preserve">1.11.5 </w:t>
      </w:r>
      <w:r w:rsidR="00FA17DD">
        <w:t>K</w:t>
      </w:r>
      <w:r w:rsidR="00FA17DD" w:rsidRPr="00FA17DD">
        <w:t xml:space="preserve">apitoly 1 TKP </w:t>
      </w:r>
      <w:r>
        <w:t>proběhne na médiu</w:t>
      </w:r>
      <w:r w:rsidR="00FA17DD">
        <w:t>:</w:t>
      </w:r>
      <w:r>
        <w:t xml:space="preserve"> </w:t>
      </w:r>
      <w:r w:rsidRPr="007C7269">
        <w:t>DVD</w:t>
      </w:r>
      <w:r>
        <w:t xml:space="preserve"> </w:t>
      </w:r>
    </w:p>
    <w:p w14:paraId="003DBBCF" w14:textId="77777777" w:rsidR="00DF7BAA" w:rsidRDefault="00DF7BAA" w:rsidP="00DF7BAA">
      <w:pPr>
        <w:pStyle w:val="Nadpis2-2"/>
      </w:pPr>
      <w:bookmarkStart w:id="33" w:name="_Toc6410453"/>
      <w:bookmarkStart w:id="34" w:name="_Toc183596743"/>
      <w:r>
        <w:t>Kabelovody, kolektory</w:t>
      </w:r>
      <w:bookmarkEnd w:id="33"/>
      <w:bookmarkEnd w:id="34"/>
    </w:p>
    <w:p w14:paraId="5B5AA7AC" w14:textId="77777777" w:rsidR="00F51AC1" w:rsidRDefault="00F51AC1" w:rsidP="00F51AC1">
      <w:pPr>
        <w:pStyle w:val="Text2-1"/>
      </w:pPr>
      <w:r>
        <w:t>Zhotovitel se při zajištění a ochraně kabelizace řídí pokynem SŽ PO-09/2023-GŘ Pokyn generálního ředitele ve věci ochrany kabelizace v průběhu přípravy a realizace investičních a opravných prací ze dne 4. 6. 2024.</w:t>
      </w:r>
    </w:p>
    <w:p w14:paraId="615FA120" w14:textId="77777777" w:rsidR="00DF7BAA" w:rsidRDefault="00DF7BAA" w:rsidP="00DF7BAA">
      <w:pPr>
        <w:pStyle w:val="Nadpis2-2"/>
      </w:pPr>
      <w:bookmarkStart w:id="35" w:name="_Toc183596744"/>
      <w:bookmarkStart w:id="36" w:name="_Toc6410458"/>
      <w:r>
        <w:t>Životní prostředí</w:t>
      </w:r>
      <w:bookmarkEnd w:id="35"/>
      <w:r>
        <w:t xml:space="preserve"> </w:t>
      </w:r>
      <w:bookmarkEnd w:id="36"/>
    </w:p>
    <w:p w14:paraId="2CB53160" w14:textId="77777777" w:rsidR="001860E7" w:rsidRPr="00B61D30" w:rsidRDefault="001860E7" w:rsidP="001860E7">
      <w:pPr>
        <w:pStyle w:val="Text2-1"/>
        <w:rPr>
          <w:rStyle w:val="Tun"/>
        </w:rPr>
      </w:pPr>
      <w:r w:rsidRPr="00B61D30">
        <w:rPr>
          <w:rStyle w:val="Tun"/>
        </w:rPr>
        <w:t xml:space="preserve">Nakládání s odpady </w:t>
      </w:r>
    </w:p>
    <w:p w14:paraId="3E34072B" w14:textId="77777777" w:rsidR="00B61D30" w:rsidRPr="00856573" w:rsidRDefault="00B61D30" w:rsidP="00856573">
      <w:pPr>
        <w:pStyle w:val="Text2-2"/>
      </w:pPr>
      <w:r w:rsidRPr="00856573">
        <w:t xml:space="preserve">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 (viz směrnice SŽ SM096, Směrnice pro nakládání s odpady). Vzorkování bude probíhat dle Metodického návodu Správy železnic k problematice vzorkování stavebních a demoličních odpadů v rámci přípravy </w:t>
      </w:r>
      <w:r w:rsidRPr="00856573">
        <w:lastRenderedPageBreak/>
        <w:t>a realizace staveb, který je přílohou B.3 směrnice SŽ SM096, Směrnice pro nakládání s odpady.</w:t>
      </w:r>
    </w:p>
    <w:p w14:paraId="450B3846" w14:textId="77777777" w:rsidR="00217951" w:rsidRPr="007C7269" w:rsidRDefault="00217951" w:rsidP="008444F1">
      <w:pPr>
        <w:pStyle w:val="Text2-2"/>
      </w:pPr>
      <w:r w:rsidRPr="007C7269">
        <w:t xml:space="preserve">Vzhledem k výskytu azbestu v rámci demolovaných staveb je Zhotovitel povinen práce spojené s expozicí azbestu ohlásit příslušnému orgánu ochrany veřejného zdraví takové práce, při nichž jsou nebo mohou být zaměstnanci exponováni azbestem. Hlášení je </w:t>
      </w:r>
      <w:r w:rsidR="00410C44" w:rsidRPr="007C7269">
        <w:t>Z</w:t>
      </w:r>
      <w:r w:rsidRPr="007C7269">
        <w:t xml:space="preserve">hotovitel povinen učinit nejméně 30 dnů před zahájením práce a dále vždy, když dojde ke změně pracovních podmínek, které pravděpodobně mohou mít za následek zvýšení expozice azbestového prachu nebo prachu z materiálů, které azbest obsahují. O těchto skutečnostech bude </w:t>
      </w:r>
      <w:r w:rsidR="00410C44" w:rsidRPr="007C7269">
        <w:t>Z</w:t>
      </w:r>
      <w:r w:rsidRPr="007C7269">
        <w:t xml:space="preserve">hotovitel informovat TDS a </w:t>
      </w:r>
      <w:r w:rsidR="00C654BD" w:rsidRPr="007C7269">
        <w:t xml:space="preserve">garanta za </w:t>
      </w:r>
      <w:r w:rsidRPr="007C7269">
        <w:t>ŽP Objednatele v náležitém předstihu.</w:t>
      </w:r>
    </w:p>
    <w:p w14:paraId="31BF236D" w14:textId="6C2833B4" w:rsidR="00217951" w:rsidRPr="00A13A2C" w:rsidRDefault="009B5181" w:rsidP="008444F1">
      <w:pPr>
        <w:pStyle w:val="Text2-2"/>
        <w:rPr>
          <w:rStyle w:val="Tun"/>
          <w:b w:val="0"/>
        </w:rPr>
      </w:pPr>
      <w:r w:rsidRPr="008444F1">
        <w:rPr>
          <w:b/>
        </w:rPr>
        <w:t>Nad rámec Projektové dokumentace bude Zhotovitel stavební a demoliční odpad (skupina katalogu odpadů č. 17</w:t>
      </w:r>
      <w:r w:rsidRPr="008444F1">
        <w:t xml:space="preserve">) </w:t>
      </w:r>
      <w:r w:rsidRPr="008444F1">
        <w:rPr>
          <w:b/>
        </w:rPr>
        <w:t>v co největší možné míře recyklovat.</w:t>
      </w:r>
      <w:r w:rsidRPr="008444F1">
        <w:t xml:space="preserve"> </w:t>
      </w:r>
      <w:r w:rsidR="003833A8" w:rsidRPr="008444F1">
        <w:t>Vytěžená zemina se recykluje, ale nespadá do</w:t>
      </w:r>
      <w:r w:rsidR="0030057C">
        <w:t> </w:t>
      </w:r>
      <w:r w:rsidR="003833A8" w:rsidRPr="008444F1">
        <w:t>procesu výpočtu pro recyklaci stavebního a demoličního odpadu.</w:t>
      </w:r>
      <w:r w:rsidRPr="008444F1">
        <w:t xml:space="preserve"> V rámci Odpadového hospodářství je v Projektové dokumentaci pro daný odpad většinou navržen způsob likvidace odvoz na skládku. </w:t>
      </w:r>
      <w:r w:rsidRPr="008444F1">
        <w:rPr>
          <w:b/>
        </w:rPr>
        <w:t xml:space="preserve">Zhotovitel </w:t>
      </w:r>
      <w:r w:rsidR="00E739C5" w:rsidRPr="008444F1">
        <w:rPr>
          <w:b/>
        </w:rPr>
        <w:t xml:space="preserve">bude se </w:t>
      </w:r>
      <w:r w:rsidRPr="008444F1">
        <w:rPr>
          <w:b/>
        </w:rPr>
        <w:t>stavební</w:t>
      </w:r>
      <w:r w:rsidR="00E739C5" w:rsidRPr="008444F1">
        <w:rPr>
          <w:b/>
        </w:rPr>
        <w:t>m</w:t>
      </w:r>
      <w:r w:rsidRPr="008444F1">
        <w:rPr>
          <w:b/>
        </w:rPr>
        <w:t xml:space="preserve"> a demoliční</w:t>
      </w:r>
      <w:r w:rsidR="00E739C5" w:rsidRPr="008444F1">
        <w:rPr>
          <w:b/>
        </w:rPr>
        <w:t>m</w:t>
      </w:r>
      <w:r w:rsidRPr="008444F1">
        <w:rPr>
          <w:b/>
        </w:rPr>
        <w:t xml:space="preserve"> odpad</w:t>
      </w:r>
      <w:r w:rsidR="00E739C5" w:rsidRPr="008444F1">
        <w:rPr>
          <w:b/>
        </w:rPr>
        <w:t>em</w:t>
      </w:r>
      <w:r w:rsidRPr="008444F1">
        <w:rPr>
          <w:b/>
        </w:rPr>
        <w:t xml:space="preserve"> </w:t>
      </w:r>
      <w:r w:rsidRPr="008444F1">
        <w:rPr>
          <w:i/>
        </w:rPr>
        <w:t xml:space="preserve">(s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w:t>
      </w:r>
      <w:r w:rsidR="003202DC" w:rsidRPr="008444F1">
        <w:rPr>
          <w:i/>
        </w:rPr>
        <w:t>17 04 Kovy (včetně jejich slitin</w:t>
      </w:r>
      <w:r w:rsidR="004E28F5">
        <w:rPr>
          <w:i/>
        </w:rPr>
        <w:t>)</w:t>
      </w:r>
      <w:r w:rsidR="003202DC" w:rsidRPr="008444F1">
        <w:rPr>
          <w:i/>
        </w:rPr>
        <w:t xml:space="preserve">; </w:t>
      </w:r>
      <w:r w:rsidRPr="008444F1">
        <w:rPr>
          <w:i/>
        </w:rPr>
        <w:t xml:space="preserve">17 05 04 Zemina a kamení neuvedené pod číslem 17 05 03;  17 05 08 Štěrk ze železničního svršku neuvedený pod číslem 17 05 07; </w:t>
      </w:r>
      <w:r w:rsidR="003202DC" w:rsidRPr="008444F1">
        <w:rPr>
          <w:i/>
        </w:rPr>
        <w:t xml:space="preserve">17 06 04 Izolační materiály neuvedené pod čísly 17 06 01 a 17 06 03; </w:t>
      </w:r>
      <w:r w:rsidRPr="008444F1">
        <w:rPr>
          <w:i/>
        </w:rPr>
        <w:t>17 08 02 Stavební materiály na bázi sádry neuvedené pod číslem 17 08 01; 17 09 04 Směsné stavební a demoliční odpady neuvedené pod</w:t>
      </w:r>
      <w:r w:rsidR="0030057C">
        <w:rPr>
          <w:i/>
        </w:rPr>
        <w:t> </w:t>
      </w:r>
      <w:r w:rsidRPr="008444F1">
        <w:rPr>
          <w:i/>
        </w:rPr>
        <w:t>čísly 17 09 01, 17 09 02 a 17 09 03)</w:t>
      </w:r>
      <w:r w:rsidRPr="008444F1">
        <w:t xml:space="preserve"> </w:t>
      </w:r>
      <w:r w:rsidRPr="008444F1">
        <w:rPr>
          <w:b/>
        </w:rPr>
        <w:t xml:space="preserve">nakládat jako s odpadem vhodným k dalšímu zpracování, resp. k recyklaci. </w:t>
      </w:r>
      <w:r w:rsidRPr="008444F1">
        <w:t xml:space="preserve">Tento </w:t>
      </w:r>
      <w:r w:rsidRPr="008444F1">
        <w:rPr>
          <w:b/>
        </w:rPr>
        <w:t>stavební a</w:t>
      </w:r>
      <w:r w:rsidR="0030057C">
        <w:rPr>
          <w:b/>
        </w:rPr>
        <w:t> </w:t>
      </w:r>
      <w:r w:rsidRPr="008444F1">
        <w:rPr>
          <w:b/>
        </w:rPr>
        <w:t>demoliční odpad, považovaný za vhodný k recyklaci nebude odvážen na skládky odpadu</w:t>
      </w:r>
      <w:r w:rsidRPr="008444F1">
        <w:t>, nýbrž v případě kdy nedojde k jeho přípravě k opětovnému použití a jeho následného využití Zhotovitelem, bude předáván k dalšímu zpracování na nejbližší k tomu určená recyklační místa/centra</w:t>
      </w:r>
      <w:r w:rsidR="00CA71A9">
        <w:t xml:space="preserve">. </w:t>
      </w:r>
      <w:r w:rsidR="00CA71A9">
        <w:rPr>
          <w:rStyle w:val="Tun"/>
          <w:b w:val="0"/>
        </w:rPr>
        <w:t>Rozhodnutí o zřízení místní recykl. zákl. nebo o odvozu na recykl. místa/centra bude vždy provedeno na základě ekonomické efektivnosti a bude odsouhlaseno Objednatelem</w:t>
      </w:r>
      <w:r w:rsidRPr="008444F1">
        <w:t xml:space="preserve">. Přehled recyklačních center v rámci České republiky je uveden např. na webových stránkách </w:t>
      </w:r>
      <w:hyperlink r:id="rId11" w:history="1">
        <w:r w:rsidR="009C016F" w:rsidRPr="008444F1">
          <w:rPr>
            <w:rStyle w:val="Hypertextovodkaz"/>
          </w:rPr>
          <w:t>https://www.betonserver.cz/skladky-suti-recyklace/recyklacni-centra</w:t>
        </w:r>
      </w:hyperlink>
      <w:r w:rsidR="009C016F" w:rsidRPr="008444F1">
        <w:t xml:space="preserve">. </w:t>
      </w:r>
      <w:r w:rsidRPr="008444F1">
        <w:t>Zhotovitel ocení položky odpadů v </w:t>
      </w:r>
      <w:r w:rsidR="00886163" w:rsidRPr="007C7269">
        <w:t>jednotlivých SO/PS</w:t>
      </w:r>
      <w:r w:rsidR="00886163">
        <w:t xml:space="preserve"> </w:t>
      </w:r>
      <w:r w:rsidRPr="008444F1">
        <w:t xml:space="preserve">s výše uvedenými katalogovými čísly odpadů k recyklaci na jím navržená recyklační místa/centra. Do Závěrečné zprávy o nakládání s odpady je Zhotovitel povinen nad rámec Projektové dokumentace doplnit přehlednou tabulku nejen </w:t>
      </w:r>
      <w:r w:rsidRPr="00A13A2C">
        <w:t>likvidovaných odpadů, ale i odpadů předaných k recyklaci, popřípadě k přípravě</w:t>
      </w:r>
      <w:r w:rsidRPr="00A13A2C">
        <w:rPr>
          <w:rStyle w:val="Tun"/>
          <w:b w:val="0"/>
        </w:rPr>
        <w:t xml:space="preserve"> pro opětovné použití. </w:t>
      </w:r>
    </w:p>
    <w:p w14:paraId="0CBEDE7F" w14:textId="77777777" w:rsidR="00217951" w:rsidRPr="00A13A2C" w:rsidRDefault="00217951" w:rsidP="00217951">
      <w:pPr>
        <w:pStyle w:val="Text2-2"/>
        <w:rPr>
          <w:rStyle w:val="Tun"/>
          <w:b w:val="0"/>
        </w:rPr>
      </w:pPr>
      <w:r w:rsidRPr="001D0128">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w:t>
      </w:r>
      <w:r w:rsidR="00234E1A" w:rsidRPr="00F22970">
        <w:rPr>
          <w:rStyle w:val="Tun"/>
          <w:b w:val="0"/>
        </w:rPr>
        <w:t>TDS</w:t>
      </w:r>
      <w:r w:rsidRPr="00F22970">
        <w:rPr>
          <w:rStyle w:val="Tun"/>
          <w:b w:val="0"/>
        </w:rPr>
        <w:t xml:space="preserve"> a </w:t>
      </w:r>
      <w:r w:rsidR="00EC58B6" w:rsidRPr="00F22970">
        <w:rPr>
          <w:rStyle w:val="Tun"/>
          <w:b w:val="0"/>
        </w:rPr>
        <w:t xml:space="preserve">garantovi za </w:t>
      </w:r>
      <w:r w:rsidRPr="00F22970">
        <w:rPr>
          <w:rStyle w:val="Tun"/>
          <w:b w:val="0"/>
        </w:rPr>
        <w:t>ŽP Objednatele. Součástí Demoličního plánu bude vymezení částí stavby s nebezpečným odpadem, bude identifikovat materiály k opětovnému použití nebo recyklaci, identifikovat odpady a postupy</w:t>
      </w:r>
      <w:r w:rsidRPr="00A13A2C">
        <w:rPr>
          <w:rStyle w:val="Tun"/>
          <w:b w:val="0"/>
        </w:rPr>
        <w:t xml:space="preserve"> rozebrání a demolice, zjištění kvality a množství materiálů, které se dají umístit v rámci stavby. Při demolici se budou postupně odstraňovat příměsi komplikující recyklaci stavební suti a nakládat s nimi samostatně. Dále je</w:t>
      </w:r>
      <w:r w:rsidR="003827BF" w:rsidRPr="00A13A2C">
        <w:rPr>
          <w:rStyle w:val="Tun"/>
          <w:b w:val="0"/>
        </w:rPr>
        <w:t> </w:t>
      </w:r>
      <w:r w:rsidRPr="00A13A2C">
        <w:rPr>
          <w:rStyle w:val="Tun"/>
          <w:b w:val="0"/>
        </w:rPr>
        <w:t>nutné rozebírat selektivně a shromažďovat demoliční odpad odděleně, aby</w:t>
      </w:r>
      <w:r w:rsidR="003827BF" w:rsidRPr="00A13A2C">
        <w:rPr>
          <w:rStyle w:val="Tun"/>
          <w:b w:val="0"/>
        </w:rPr>
        <w:t> </w:t>
      </w:r>
      <w:r w:rsidRPr="00A13A2C">
        <w:rPr>
          <w:rStyle w:val="Tun"/>
          <w:b w:val="0"/>
        </w:rPr>
        <w:t xml:space="preserve">byla zajištěna potřebná kvalita vytříděného materiálu určeného k recyklaci nebo opětovnému použití. Zhotovitel před ukončením díla předá </w:t>
      </w:r>
      <w:r w:rsidR="003827BF" w:rsidRPr="00A13A2C">
        <w:rPr>
          <w:rStyle w:val="Tun"/>
          <w:b w:val="0"/>
        </w:rPr>
        <w:t>TDS</w:t>
      </w:r>
      <w:r w:rsidRPr="00A13A2C">
        <w:rPr>
          <w:rStyle w:val="Tun"/>
          <w:b w:val="0"/>
        </w:rPr>
        <w:t xml:space="preserve"> a</w:t>
      </w:r>
      <w:r w:rsidR="003827BF" w:rsidRPr="00A13A2C">
        <w:rPr>
          <w:rStyle w:val="Tun"/>
          <w:b w:val="0"/>
        </w:rPr>
        <w:t> </w:t>
      </w:r>
      <w:r w:rsidR="00EB7A07" w:rsidRPr="00A13A2C">
        <w:rPr>
          <w:rStyle w:val="Tun"/>
          <w:b w:val="0"/>
        </w:rPr>
        <w:t xml:space="preserve">garantovi za </w:t>
      </w:r>
      <w:r w:rsidRPr="00A13A2C">
        <w:rPr>
          <w:rStyle w:val="Tun"/>
          <w:b w:val="0"/>
        </w:rPr>
        <w:t xml:space="preserve">ŽP Objednatele přehled s uvedeným množstvím, </w:t>
      </w:r>
      <w:r w:rsidRPr="00A13A2C">
        <w:rPr>
          <w:rStyle w:val="Tun"/>
          <w:b w:val="0"/>
        </w:rPr>
        <w:lastRenderedPageBreak/>
        <w:t>se</w:t>
      </w:r>
      <w:r w:rsidR="003827BF" w:rsidRPr="00A13A2C">
        <w:rPr>
          <w:rStyle w:val="Tun"/>
          <w:b w:val="0"/>
        </w:rPr>
        <w:t> </w:t>
      </w:r>
      <w:r w:rsidRPr="00A13A2C">
        <w:rPr>
          <w:rStyle w:val="Tun"/>
          <w:b w:val="0"/>
        </w:rPr>
        <w:t>způsobem nakládání vzniklého stavebního a demoličního odpadu a mírou recyklace pro předmětné SO.</w:t>
      </w:r>
    </w:p>
    <w:p w14:paraId="116A7612" w14:textId="77777777" w:rsidR="00217951" w:rsidRPr="00052DB3" w:rsidRDefault="00217951" w:rsidP="00217951">
      <w:pPr>
        <w:pStyle w:val="Text2-2"/>
        <w:rPr>
          <w:rStyle w:val="Tun"/>
          <w:b w:val="0"/>
        </w:rPr>
      </w:pPr>
      <w:r w:rsidRPr="00A13A2C">
        <w:rPr>
          <w:rStyle w:val="Tun"/>
          <w:b w:val="0"/>
        </w:rPr>
        <w:t xml:space="preserve">Zhotovitel předloží TDS a </w:t>
      </w:r>
      <w:r w:rsidR="00EB7A07" w:rsidRPr="00A13A2C">
        <w:rPr>
          <w:rStyle w:val="Tun"/>
          <w:b w:val="0"/>
        </w:rPr>
        <w:t xml:space="preserve">garantovi za </w:t>
      </w:r>
      <w:r w:rsidRPr="00A13A2C">
        <w:rPr>
          <w:rStyle w:val="Tun"/>
          <w:b w:val="0"/>
        </w:rPr>
        <w:t>ŽP Objednatele</w:t>
      </w:r>
      <w:r w:rsidRPr="00A13A2C" w:rsidDel="00C3773A">
        <w:rPr>
          <w:rStyle w:val="Tun"/>
          <w:b w:val="0"/>
        </w:rPr>
        <w:t xml:space="preserve"> </w:t>
      </w:r>
      <w:r w:rsidRPr="00A13A2C">
        <w:rPr>
          <w:rStyle w:val="Tun"/>
          <w:b w:val="0"/>
        </w:rPr>
        <w:t>návrh Plánu vzorkování těženého železničního svršku a spodku a výkopových zemin v ostatních konstrukčních vrstvách.</w:t>
      </w:r>
      <w:r w:rsidRPr="001D0128">
        <w:rPr>
          <w:rStyle w:val="Tun"/>
          <w:b w:val="0"/>
        </w:rPr>
        <w:t xml:space="preserve"> Plán vzorkování</w:t>
      </w:r>
      <w:r w:rsidRPr="00052DB3">
        <w:rPr>
          <w:rStyle w:val="Tun"/>
          <w:b w:val="0"/>
        </w:rPr>
        <w:t xml:space="preserve"> bude zpracován dle postupu stavebních prací (dle ZOV). Následné vzorkování proběhne za účasti </w:t>
      </w:r>
      <w:r w:rsidR="00C654BD">
        <w:rPr>
          <w:rStyle w:val="Tun"/>
          <w:b w:val="0"/>
        </w:rPr>
        <w:t xml:space="preserve">garanta za </w:t>
      </w:r>
      <w:r w:rsidRPr="00052DB3">
        <w:rPr>
          <w:rStyle w:val="Tun"/>
          <w:b w:val="0"/>
        </w:rPr>
        <w:t>ŽP Objednatele a</w:t>
      </w:r>
      <w:r>
        <w:rPr>
          <w:rStyle w:val="Tun"/>
          <w:b w:val="0"/>
        </w:rPr>
        <w:t> </w:t>
      </w:r>
      <w:r w:rsidRPr="00052DB3">
        <w:rPr>
          <w:rStyle w:val="Tun"/>
          <w:b w:val="0"/>
        </w:rPr>
        <w:t>Správce trati.</w:t>
      </w:r>
    </w:p>
    <w:p w14:paraId="3C405267" w14:textId="77777777" w:rsidR="00217951" w:rsidRPr="00052DB3" w:rsidRDefault="00217951" w:rsidP="00217951">
      <w:pPr>
        <w:pStyle w:val="Text2-2"/>
        <w:rPr>
          <w:rStyle w:val="Tun"/>
          <w:b w:val="0"/>
        </w:rPr>
      </w:pPr>
      <w:r w:rsidRPr="00052DB3">
        <w:rPr>
          <w:rStyle w:val="Tun"/>
          <w:b w:val="0"/>
        </w:rPr>
        <w:t xml:space="preserve">Zhotovitel na základě závěrů ze vzorkování předá </w:t>
      </w:r>
      <w:r w:rsidR="00EB7A07">
        <w:rPr>
          <w:rStyle w:val="Tun"/>
          <w:b w:val="0"/>
        </w:rPr>
        <w:t>garantovi za </w:t>
      </w:r>
      <w:r w:rsidRPr="00052DB3">
        <w:rPr>
          <w:rStyle w:val="Tun"/>
          <w:b w:val="0"/>
        </w:rPr>
        <w:t xml:space="preserve">ŽP Objednatele plán nakládání s vytěženým materiálem, respektive odpadem, který bude specifikovat změny oproti </w:t>
      </w:r>
      <w:r>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0AA6064C" w14:textId="77777777" w:rsidR="001860E7" w:rsidRPr="00217951" w:rsidRDefault="001860E7" w:rsidP="001860E7">
      <w:pPr>
        <w:pStyle w:val="Text2-2"/>
      </w:pPr>
      <w:r w:rsidRPr="00217951">
        <w:rPr>
          <w:rStyle w:val="Tun"/>
        </w:rPr>
        <w:t>Zhotovitel stavby si zajistí rozsah skládek</w:t>
      </w:r>
      <w:r w:rsidR="00217951" w:rsidRPr="00217951">
        <w:rPr>
          <w:rStyle w:val="Tun"/>
        </w:rPr>
        <w:t>, resp</w:t>
      </w:r>
      <w:r w:rsidR="00D271D7">
        <w:rPr>
          <w:rStyle w:val="Tun"/>
        </w:rPr>
        <w:t>.</w:t>
      </w:r>
      <w:r w:rsidR="00217951" w:rsidRPr="00217951">
        <w:rPr>
          <w:rStyle w:val="Tun"/>
        </w:rPr>
        <w:t xml:space="preserve"> recyklačních </w:t>
      </w:r>
      <w:r w:rsidR="00D271D7">
        <w:rPr>
          <w:rStyle w:val="Tun"/>
        </w:rPr>
        <w:t xml:space="preserve">míst/center </w:t>
      </w:r>
      <w:r w:rsidRPr="00217951">
        <w:rPr>
          <w:rStyle w:val="Tun"/>
        </w:rPr>
        <w:t>sám, a to dle celkového množství a kategorie odpadů a</w:t>
      </w:r>
      <w:r w:rsidR="002370B0">
        <w:rPr>
          <w:rStyle w:val="Tun"/>
        </w:rPr>
        <w:t> </w:t>
      </w:r>
      <w:r w:rsidRPr="00217951">
        <w:rPr>
          <w:rStyle w:val="Tun"/>
        </w:rPr>
        <w:t>tuto cenu si včetně rizika zohlední v nabídkové ceně položky.</w:t>
      </w:r>
      <w:r w:rsidRPr="00217951">
        <w:t xml:space="preserve">   </w:t>
      </w:r>
    </w:p>
    <w:p w14:paraId="1E4C5306" w14:textId="77777777" w:rsidR="001860E7" w:rsidRPr="00217951" w:rsidRDefault="001860E7" w:rsidP="001860E7">
      <w:pPr>
        <w:pStyle w:val="Text2-2"/>
      </w:pPr>
      <w:r w:rsidRPr="00217951">
        <w:rPr>
          <w:rStyle w:val="Tun"/>
        </w:rPr>
        <w:t>Polohy a vzdálenosti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pro</w:t>
      </w:r>
      <w:r w:rsidR="00D173CC">
        <w:rPr>
          <w:rStyle w:val="Tun"/>
        </w:rPr>
        <w:t> </w:t>
      </w:r>
      <w:r w:rsidRPr="00217951">
        <w:rPr>
          <w:rStyle w:val="Tun"/>
        </w:rPr>
        <w:t>likvidaci</w:t>
      </w:r>
      <w:r w:rsidR="00234E1A">
        <w:rPr>
          <w:rStyle w:val="Tun"/>
        </w:rPr>
        <w:t>, resp</w:t>
      </w:r>
      <w:r w:rsidR="00D271D7">
        <w:rPr>
          <w:rStyle w:val="Tun"/>
        </w:rPr>
        <w:t xml:space="preserve">. </w:t>
      </w:r>
      <w:r w:rsidR="00234E1A">
        <w:rPr>
          <w:rStyle w:val="Tun"/>
        </w:rPr>
        <w:t>recyklaci</w:t>
      </w:r>
      <w:r w:rsidRPr="00217951">
        <w:rPr>
          <w:rStyle w:val="Tun"/>
        </w:rPr>
        <w:t xml:space="preserve"> odpadů uvedené v Projektové dokumentaci jsou pouze informativní a slouží pro interní potřeby Objednatele a</w:t>
      </w:r>
      <w:r w:rsidR="00D271D7">
        <w:rPr>
          <w:rStyle w:val="Tun"/>
        </w:rPr>
        <w:t> </w:t>
      </w:r>
      <w:r w:rsidRPr="00217951">
        <w:rPr>
          <w:rStyle w:val="Tun"/>
        </w:rPr>
        <w:t>stavebního řízení. Umístění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není podkladem pro výběrové řízení na</w:t>
      </w:r>
      <w:r w:rsidR="00234E1A">
        <w:rPr>
          <w:rStyle w:val="Tun"/>
        </w:rPr>
        <w:t> </w:t>
      </w:r>
      <w:r w:rsidRPr="00217951">
        <w:rPr>
          <w:rStyle w:val="Tun"/>
        </w:rPr>
        <w:t>zhotovitele stavby, má tedy pouze informativní charakter.</w:t>
      </w:r>
      <w:r w:rsidRPr="00217951">
        <w:t xml:space="preserve"> </w:t>
      </w:r>
    </w:p>
    <w:p w14:paraId="00881D48" w14:textId="77777777" w:rsidR="00DF7BAA" w:rsidRPr="000356FF" w:rsidRDefault="00DF7BAA" w:rsidP="00D12C76">
      <w:pPr>
        <w:pStyle w:val="Nadpis2-2"/>
      </w:pPr>
      <w:bookmarkStart w:id="37" w:name="_Ref3280427"/>
      <w:bookmarkStart w:id="38" w:name="_Toc6410459"/>
      <w:bookmarkStart w:id="39" w:name="_Ref79059386"/>
      <w:bookmarkStart w:id="40" w:name="_Toc183596745"/>
      <w:r w:rsidRPr="000356FF">
        <w:t>Publicita</w:t>
      </w:r>
      <w:bookmarkEnd w:id="37"/>
      <w:bookmarkEnd w:id="38"/>
      <w:r w:rsidR="00D12C76" w:rsidRPr="000356FF">
        <w:t xml:space="preserve"> stavby spolufinancované Evropskou unií</w:t>
      </w:r>
      <w:bookmarkEnd w:id="39"/>
      <w:bookmarkEnd w:id="40"/>
    </w:p>
    <w:p w14:paraId="5803BB52" w14:textId="2897A3D7" w:rsidR="00DF7BAA" w:rsidRDefault="00DF7BAA" w:rsidP="00DF7BAA">
      <w:pPr>
        <w:pStyle w:val="Text2-1"/>
      </w:pPr>
      <w:r>
        <w:t xml:space="preserve">Publicita stavby spolufinancované Evropskou unií </w:t>
      </w:r>
      <w:r w:rsidR="005A0DD1">
        <w:t>z P</w:t>
      </w:r>
      <w:r w:rsidR="005A0DD1" w:rsidRPr="005A0DD1">
        <w:t xml:space="preserve">rogramu </w:t>
      </w:r>
      <w:r w:rsidR="005A0DD1">
        <w:t>pro spravedlivou transformaci strukturálně postižených uhelných regionů, z finančního zdroje „Just Transition Mechanism“ (JTM), bude provedena v souladu</w:t>
      </w:r>
      <w:r>
        <w:t xml:space="preserve"> s Pravidly publicity </w:t>
      </w:r>
      <w:r w:rsidR="005A0DD1">
        <w:t>projektů spolufinancovaných</w:t>
      </w:r>
      <w:r>
        <w:t xml:space="preserve"> z Connecting Europe Facility (CEF), která jsou přílohou těchto ZTP (viz Příloha</w:t>
      </w:r>
      <w:r w:rsidR="00CA71A9">
        <w:t xml:space="preserve"> č. </w:t>
      </w:r>
      <w:r w:rsidR="00CA71A9">
        <w:fldChar w:fldCharType="begin"/>
      </w:r>
      <w:r w:rsidR="00CA71A9">
        <w:instrText xml:space="preserve"> REF _Ref131597720 \r \h </w:instrText>
      </w:r>
      <w:r w:rsidR="00CA71A9">
        <w:fldChar w:fldCharType="separate"/>
      </w:r>
      <w:r w:rsidR="00F22970">
        <w:t>7.1.1</w:t>
      </w:r>
      <w:r w:rsidR="00CA71A9">
        <w:fldChar w:fldCharType="end"/>
      </w:r>
      <w:r w:rsidR="00CA71A9">
        <w:t xml:space="preserve"> těchto ZTP</w:t>
      </w:r>
      <w:r>
        <w:t xml:space="preserve">). </w:t>
      </w:r>
    </w:p>
    <w:p w14:paraId="223628A9" w14:textId="76689196" w:rsidR="00DF7BAA" w:rsidRDefault="00DF7BAA" w:rsidP="00DF7BAA">
      <w:pPr>
        <w:pStyle w:val="Text2-1"/>
      </w:pPr>
      <w:r>
        <w:t xml:space="preserve">Rozsah publicity CEF stanovují Pravidla publicity projektů spolufinancovaných z Connecting Europe Facility (CEF) a spočívá v instalaci </w:t>
      </w:r>
      <w:r w:rsidRPr="00C00B67">
        <w:t>jednoho</w:t>
      </w:r>
      <w:r w:rsidR="00C00B67" w:rsidRPr="00C00B67">
        <w:t xml:space="preserve"> </w:t>
      </w:r>
      <w:r w:rsidRPr="00C00B67">
        <w:t xml:space="preserve">velkoplošného </w:t>
      </w:r>
      <w:r w:rsidR="00C00B67" w:rsidRPr="00C00B67">
        <w:t xml:space="preserve">billboardu </w:t>
      </w:r>
      <w:r w:rsidR="00C00B67">
        <w:t>včetně</w:t>
      </w:r>
      <w:r>
        <w:t xml:space="preserve"> přelepů, slavnostního zahájení a ukončení stavby pro </w:t>
      </w:r>
      <w:r w:rsidR="00C00B67">
        <w:t>3</w:t>
      </w:r>
      <w:r w:rsidRPr="00C00B67">
        <w:t>0</w:t>
      </w:r>
      <w:r w:rsidR="00C00B67">
        <w:t xml:space="preserve"> </w:t>
      </w:r>
      <w:r w:rsidR="00152FF8">
        <w:t>účastníků (</w:t>
      </w:r>
      <w:r w:rsidR="00152FF8" w:rsidRPr="00152FF8">
        <w:t>catering, podium, ozvučení, zábory ploch, zázemí</w:t>
      </w:r>
      <w:r w:rsidR="00152FF8">
        <w:t>)</w:t>
      </w:r>
      <w:r>
        <w:t xml:space="preserve">, po dokončení stavby instalaci </w:t>
      </w:r>
      <w:r w:rsidRPr="00C00B67">
        <w:t>jedné</w:t>
      </w:r>
      <w:r w:rsidR="00C00B67" w:rsidRPr="00C00B67">
        <w:t xml:space="preserve"> </w:t>
      </w:r>
      <w:r w:rsidRPr="00C00B67">
        <w:t>pamětní desky,</w:t>
      </w:r>
      <w:r>
        <w:t xml:space="preserve"> prezentaci projektu na webových stránkách Objednatele. Zhotovitel také poskytne Objednateli fotografickou dokumentaci (cca 30 fotek v elektronické podobě) jak z přípravy a průběhu realizace, tak i po dokončení stavby. Součástí propagace je i</w:t>
      </w:r>
      <w:r w:rsidR="00EB121E">
        <w:t> </w:t>
      </w:r>
      <w:r>
        <w:t xml:space="preserve">demontáž billboardů po instalaci pamětních </w:t>
      </w:r>
      <w:r w:rsidR="00C34D5E">
        <w:t>desek</w:t>
      </w:r>
      <w:r>
        <w:t xml:space="preserve">.  </w:t>
      </w:r>
    </w:p>
    <w:p w14:paraId="12C29624" w14:textId="189D4A75" w:rsidR="00DF7BAA" w:rsidRPr="00DB4332" w:rsidRDefault="00DF7BAA" w:rsidP="00A13A2C">
      <w:pPr>
        <w:pStyle w:val="Text2-1"/>
      </w:pPr>
      <w:r>
        <w:t xml:space="preserve">Zhotovitel provede zpracování návrhu (s logem SŽ dle grafického manuálu </w:t>
      </w:r>
      <w:r w:rsidR="004461DF">
        <w:t>jednotného vizuálního stylu</w:t>
      </w:r>
      <w:r>
        <w:t xml:space="preserve"> a to včetně použitého řezu písma</w:t>
      </w:r>
      <w:r w:rsidR="004461DF">
        <w:t>,</w:t>
      </w:r>
      <w:r w:rsidR="004461DF" w:rsidRPr="004461DF">
        <w:t xml:space="preserve"> viz </w:t>
      </w:r>
      <w:r w:rsidR="00A13A2C" w:rsidRPr="00A13A2C">
        <w:t>https://www.spravazeleznic.cz/press/logomanual</w:t>
      </w:r>
      <w:r>
        <w:t xml:space="preserve">), zapracování připomínek Objednatele, výběr materiálu a výrobu, barevnou úpravu, orámování, zajistí stavební práce v souvislosti s instalací a údržbu, bezpečnost práce a bezpečnost stavby, instalaci a produkční práce. Všechny prvky propagace budou před instalací/vytištěním písemně </w:t>
      </w:r>
      <w:r w:rsidRPr="00DB4332">
        <w:t xml:space="preserve">odsouhlaseny Objednatelem. </w:t>
      </w:r>
    </w:p>
    <w:p w14:paraId="4E06A623" w14:textId="77777777" w:rsidR="00B94742" w:rsidRDefault="00B94742" w:rsidP="00B94742">
      <w:pPr>
        <w:pStyle w:val="Text2-1"/>
      </w:pPr>
      <w:r>
        <w:t xml:space="preserve">Se zajištěním publicity Zhotovitel začne nejdříve po písemném pokynu </w:t>
      </w:r>
      <w:r w:rsidR="00A66030">
        <w:t>Objednatele</w:t>
      </w:r>
      <w:r>
        <w:t xml:space="preserve">. </w:t>
      </w:r>
    </w:p>
    <w:p w14:paraId="70207C5B" w14:textId="64D3350B" w:rsidR="00B94742" w:rsidRDefault="00B94742" w:rsidP="00B94742">
      <w:pPr>
        <w:pStyle w:val="Text2-1"/>
      </w:pPr>
      <w:r>
        <w:t>Rozsah tohoto plnění si Objednatel vyhrazuje jako změnu závazku ze Smlouvy v souladu s ustanovením §</w:t>
      </w:r>
      <w:r w:rsidR="001D0128">
        <w:t> </w:t>
      </w:r>
      <w:r>
        <w:t>100 odst. 1 ZZ</w:t>
      </w:r>
      <w:r w:rsidR="006972D4">
        <w:t>V</w:t>
      </w:r>
      <w:r>
        <w:t xml:space="preserve">Z. Předpokládaný rozsah plnění, který je vyhrazenou změnou závazku, je uveden v SO 98-98 Všeobecný objekt, </w:t>
      </w:r>
      <w:r w:rsidRPr="00C00B67">
        <w:t>v položce č.</w:t>
      </w:r>
      <w:r w:rsidR="00C00B67">
        <w:t xml:space="preserve"> 6</w:t>
      </w:r>
      <w:r>
        <w:t xml:space="preserve"> Publicita </w:t>
      </w:r>
      <w:r w:rsidRPr="0075515A">
        <w:t>stavby spolufinancované Evropskou unii</w:t>
      </w:r>
      <w:r>
        <w:t xml:space="preserve">. Zhotoviteli bude uhrazen jen skutečně provedený rozsah tohoto plnění. </w:t>
      </w:r>
    </w:p>
    <w:p w14:paraId="294FA1A0" w14:textId="6C852104" w:rsidR="00B94742" w:rsidRPr="00C00B67" w:rsidRDefault="00B94742" w:rsidP="00B94742">
      <w:pPr>
        <w:pStyle w:val="Text2-1"/>
      </w:pPr>
      <w:r w:rsidRPr="00C00B67">
        <w:t xml:space="preserve">V případě, že </w:t>
      </w:r>
      <w:r w:rsidR="00A66030" w:rsidRPr="00C00B67">
        <w:t xml:space="preserve">Objednatel </w:t>
      </w:r>
      <w:r w:rsidRPr="00C00B67">
        <w:t>nevydá písemný pokyn k zajištění publicity, neproběhne fakturace za položku č.</w:t>
      </w:r>
      <w:r w:rsidR="00C00B67" w:rsidRPr="00C00B67">
        <w:t xml:space="preserve"> 6</w:t>
      </w:r>
      <w:r w:rsidRPr="00C00B67">
        <w:t xml:space="preserve"> Publicita stavby spolufinancované Evropskou unii v SO 98-98 Všeobecný objekt.</w:t>
      </w:r>
    </w:p>
    <w:p w14:paraId="3B084888" w14:textId="77777777" w:rsidR="00936D2A" w:rsidRPr="000356FF" w:rsidRDefault="00936D2A" w:rsidP="007E0E61">
      <w:pPr>
        <w:pStyle w:val="Nadpis2-2"/>
      </w:pPr>
      <w:bookmarkStart w:id="41" w:name="_Toc179383724"/>
      <w:bookmarkStart w:id="42" w:name="_Toc179383725"/>
      <w:bookmarkStart w:id="43" w:name="_Toc179383726"/>
      <w:bookmarkStart w:id="44" w:name="_Ref79059397"/>
      <w:bookmarkStart w:id="45" w:name="_Toc183596746"/>
      <w:bookmarkEnd w:id="41"/>
      <w:bookmarkEnd w:id="42"/>
      <w:bookmarkEnd w:id="43"/>
      <w:r w:rsidRPr="000356FF">
        <w:lastRenderedPageBreak/>
        <w:t>Publicita stavb</w:t>
      </w:r>
      <w:r w:rsidR="00412D61" w:rsidRPr="000356FF">
        <w:t>y</w:t>
      </w:r>
      <w:bookmarkEnd w:id="44"/>
      <w:bookmarkEnd w:id="45"/>
    </w:p>
    <w:p w14:paraId="42136D90" w14:textId="142AC5FD" w:rsidR="0088200B" w:rsidRPr="00535B20" w:rsidRDefault="0088200B" w:rsidP="0047647C">
      <w:pPr>
        <w:pStyle w:val="Text2-1"/>
        <w:numPr>
          <w:ilvl w:val="2"/>
          <w:numId w:val="6"/>
        </w:numPr>
      </w:pPr>
      <w:r w:rsidRPr="00535B20">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w:t>
      </w:r>
      <w:r w:rsidR="00515137" w:rsidRPr="00535B20">
        <w:t xml:space="preserve"> (</w:t>
      </w:r>
      <w:r w:rsidR="000356FF">
        <w:t>Bc. Kateřina Veselá, 724 240 718, veselak@spravazeleznic.cz</w:t>
      </w:r>
      <w:r w:rsidR="00515137" w:rsidRPr="00535B20">
        <w:t>)</w:t>
      </w:r>
      <w:r w:rsidRPr="00535B20">
        <w:t xml:space="preserve">. </w:t>
      </w:r>
    </w:p>
    <w:p w14:paraId="7E5F0FD7" w14:textId="3E4C807E" w:rsidR="00D771F6" w:rsidRPr="00535B20" w:rsidRDefault="00A535EA" w:rsidP="009B5435">
      <w:pPr>
        <w:pStyle w:val="Text2-1"/>
      </w:pPr>
      <w:bookmarkStart w:id="46" w:name="_Ref131594633"/>
      <w:bookmarkStart w:id="47" w:name="_Ref131598107"/>
      <w:r w:rsidRPr="00A535EA">
        <w:t>Veškerá zpracování prezenčních a propagačních materiálů pro stavbu bude v souladu s jednotným vizuálním stylem organizace dle Grafického manuálu jednotného vizuálního stylu SŽ (</w:t>
      </w:r>
      <w:r w:rsidR="009B5435" w:rsidRPr="009B5435">
        <w:t>https://www.spravazeleznic.cz/press/logomanual</w:t>
      </w:r>
      <w:r w:rsidRPr="00A535EA">
        <w:t xml:space="preserve">) a Manuálu jednotného vizuálního stylu označení a prezentace staveb (https://www.spravazeleznic.cz/stavby-zakazky/podklady-pro-zhotovitele/vizualni-styl-prezentace-staveb). </w:t>
      </w:r>
      <w:bookmarkEnd w:id="46"/>
      <w:bookmarkEnd w:id="47"/>
    </w:p>
    <w:p w14:paraId="1FEFA5D7" w14:textId="77777777" w:rsidR="0088200B" w:rsidRPr="00C1621B" w:rsidRDefault="0088200B" w:rsidP="00AB06AB">
      <w:pPr>
        <w:pStyle w:val="Text2-1"/>
      </w:pPr>
      <w:r w:rsidRPr="00C1621B">
        <w:t>Typy informačních materiálů:</w:t>
      </w:r>
    </w:p>
    <w:p w14:paraId="435DEEA0" w14:textId="0F507A77" w:rsidR="0088200B" w:rsidRPr="00C1621B" w:rsidRDefault="0088200B" w:rsidP="00AB06AB">
      <w:pPr>
        <w:pStyle w:val="Odrka1-1"/>
      </w:pPr>
      <w:r w:rsidRPr="00C1621B">
        <w:t xml:space="preserve">informační bannery </w:t>
      </w:r>
      <w:r w:rsidR="00C1621B" w:rsidRPr="00C1621B">
        <w:t xml:space="preserve">samostatně stojící </w:t>
      </w:r>
      <w:r w:rsidRPr="00C1621B">
        <w:t xml:space="preserve">ve velikosti </w:t>
      </w:r>
      <w:r w:rsidR="00C1621B" w:rsidRPr="00C1621B">
        <w:t>šíře 3</w:t>
      </w:r>
      <w:r w:rsidRPr="00C1621B">
        <w:t xml:space="preserve"> m × </w:t>
      </w:r>
      <w:r w:rsidR="00C1621B" w:rsidRPr="00C1621B">
        <w:t>výška 2</w:t>
      </w:r>
      <w:r w:rsidRPr="00C1621B">
        <w:t xml:space="preserve"> m s oky po 50 cm, v počtu </w:t>
      </w:r>
      <w:r w:rsidR="00C1621B" w:rsidRPr="00C1621B">
        <w:t>3</w:t>
      </w:r>
      <w:r w:rsidRPr="00C1621B">
        <w:t xml:space="preserve"> ks;</w:t>
      </w:r>
    </w:p>
    <w:p w14:paraId="05984120" w14:textId="42B07B07" w:rsidR="0088200B" w:rsidRPr="00C1621B" w:rsidRDefault="0088200B" w:rsidP="00AB06AB">
      <w:pPr>
        <w:pStyle w:val="Odrka1-1"/>
      </w:pPr>
      <w:r w:rsidRPr="00C1621B">
        <w:t>informační plachty</w:t>
      </w:r>
      <w:r w:rsidR="00C1621B">
        <w:t xml:space="preserve"> </w:t>
      </w:r>
      <w:r w:rsidRPr="00C1621B">
        <w:t xml:space="preserve">na oplocení ve velikosti </w:t>
      </w:r>
      <w:r w:rsidR="00C1621B" w:rsidRPr="00C1621B">
        <w:t>šíře 3</w:t>
      </w:r>
      <w:r w:rsidRPr="00C1621B">
        <w:t xml:space="preserve"> m × výška </w:t>
      </w:r>
      <w:r w:rsidR="00C1621B" w:rsidRPr="00C1621B">
        <w:t>2</w:t>
      </w:r>
      <w:r w:rsidRPr="00C1621B">
        <w:t xml:space="preserve"> m v počtu </w:t>
      </w:r>
      <w:r w:rsidR="00C1621B" w:rsidRPr="00C1621B">
        <w:t>3</w:t>
      </w:r>
      <w:r w:rsidRPr="00C1621B">
        <w:t xml:space="preserve"> ks</w:t>
      </w:r>
      <w:r w:rsidR="00C1621B" w:rsidRPr="00C1621B">
        <w:t>.</w:t>
      </w:r>
    </w:p>
    <w:p w14:paraId="56D62BB5" w14:textId="77777777" w:rsidR="0088200B" w:rsidRPr="00535B20" w:rsidRDefault="0088200B" w:rsidP="00AB06AB">
      <w:pPr>
        <w:pStyle w:val="Text2-1"/>
      </w:pPr>
      <w:r w:rsidRPr="00535B20">
        <w:t xml:space="preserve">Informační materiály budou instalovány ihned po předání staveniště a po celou dobu realizace stavby budou Zhotovitelem udržovány v bezvadném stavu. V případě jejich poškození, nebo výrazném znečistění, budou nahrazeny novými identickými materiály. </w:t>
      </w:r>
    </w:p>
    <w:p w14:paraId="7157AD7F" w14:textId="77777777" w:rsidR="0088200B" w:rsidRPr="00535B20" w:rsidRDefault="0088200B" w:rsidP="00AB06AB">
      <w:pPr>
        <w:pStyle w:val="Text2-1"/>
      </w:pPr>
      <w:r w:rsidRPr="00535B20">
        <w:t>Umístění materiálů s logem Zhotovitele bude možné pouze po konzultaci a po</w:t>
      </w:r>
      <w:r w:rsidR="001E78DA">
        <w:t> </w:t>
      </w:r>
      <w:r w:rsidRPr="00535B20">
        <w:t>odsouhlasení Objednatelem.</w:t>
      </w:r>
    </w:p>
    <w:p w14:paraId="4BA7CCCF" w14:textId="77777777" w:rsidR="0088200B" w:rsidRPr="00535B20" w:rsidRDefault="0088200B" w:rsidP="00AB06AB">
      <w:pPr>
        <w:pStyle w:val="Text2-1"/>
      </w:pPr>
      <w:r w:rsidRPr="00535B20">
        <w:t>Zhotovitel v rámci Díla instaluje na veřejně přístupném místě multimediální panel, kde Zhotovitel zpracuje a bude průběžně aktualizovat informační materiály se základními informacemi o průběhu stavby.</w:t>
      </w:r>
    </w:p>
    <w:p w14:paraId="7F68FBC9" w14:textId="3B81BCFA" w:rsidR="00D771F6" w:rsidRPr="00C1621B" w:rsidRDefault="00D771F6" w:rsidP="00AB06AB">
      <w:pPr>
        <w:pStyle w:val="Text2-1"/>
      </w:pPr>
      <w:bookmarkStart w:id="48" w:name="_Ref35517545"/>
      <w:bookmarkStart w:id="49" w:name="_Ref101954131"/>
      <w:r w:rsidRPr="00C1621B">
        <w:t xml:space="preserve">Zhotovitel zajistí pořízení videodokumentace stavby prostřednictvím dronu (je možné doplnit záběry dronu pomocí jiného záznamového zařízení), která bude následnou, odbornou postprodukcí zpracována do dvou propagačních videí. První verze v délce </w:t>
      </w:r>
      <w:r w:rsidR="00C1621B" w:rsidRPr="00C1621B">
        <w:t>2–5</w:t>
      </w:r>
      <w:r w:rsidRPr="00C1621B">
        <w:t xml:space="preserve"> minut pro kanál na Youtube a druhá verze pro sociální sítě, zkrácená verze do 60 sekund. Tato videa budou opatřena logem S</w:t>
      </w:r>
      <w:r w:rsidR="00EA6A2E" w:rsidRPr="00C1621B">
        <w:t>Ž</w:t>
      </w:r>
      <w:r w:rsidRPr="00C1621B">
        <w:t xml:space="preserve">, případně doplněn mluveným komentářem, dle dohody s Objednatelem. Video bude pořízeno a odevzdáno v rozlišení </w:t>
      </w:r>
      <w:r w:rsidR="00C1621B" w:rsidRPr="00C1621B">
        <w:t>4 K</w:t>
      </w:r>
      <w:r w:rsidRPr="00C1621B">
        <w:t xml:space="preserve"> a také ve FULL HD. Objednatel požaduje natočení stávajícího stavu, natáčení v</w:t>
      </w:r>
      <w:r w:rsidR="000F68E8" w:rsidRPr="00C1621B">
        <w:t> </w:t>
      </w:r>
      <w:r w:rsidRPr="00C1621B">
        <w:t>průběhu realizace a po jejím dokončení. Do 15</w:t>
      </w:r>
      <w:r w:rsidR="005F63AC" w:rsidRPr="00C1621B">
        <w:t>.</w:t>
      </w:r>
      <w:r w:rsidRPr="00C1621B">
        <w:t xml:space="preserve"> pracovních dnů od ukončení každé dílčí části natáčení Zhotovitel předá zpracovanou videodokumentaci Objednateli. Objednatel si vyhrazuje právo schválení finální podoby předmětného propagačního videa. Výsledný produkt je majetkem Objednatele.</w:t>
      </w:r>
      <w:bookmarkEnd w:id="48"/>
      <w:bookmarkEnd w:id="49"/>
      <w:r w:rsidR="00C1621B">
        <w:t xml:space="preserve"> Videodokumentace bude pořízena 3 x, 1 x po dokončení stavby, 2 x během stavby na písemný pokyn Zadavatele. Pořízení videodokumentace před zahájením stavby zajistí Objednatel svými kapacitami.</w:t>
      </w:r>
    </w:p>
    <w:p w14:paraId="2DCE2CA2" w14:textId="77777777" w:rsidR="00D771F6" w:rsidRPr="00C1621B" w:rsidRDefault="00D771F6" w:rsidP="00AB06AB">
      <w:pPr>
        <w:pStyle w:val="Text2-1"/>
        <w:rPr>
          <w:rFonts w:ascii="Arial" w:hAnsi="Arial"/>
          <w:color w:val="222222"/>
          <w:szCs w:val="24"/>
        </w:rPr>
      </w:pPr>
      <w:r w:rsidRPr="00C1621B">
        <w:t>Zhotovitel stavby je povinen v dostatečném časovém předstihu žádat SŽ o potřebné souhlasy (viz dále) nutné pro provádění videodokumentace formou leteckých prací na</w:t>
      </w:r>
      <w:r w:rsidR="000F68E8" w:rsidRPr="00C1621B">
        <w:t> </w:t>
      </w:r>
      <w:r w:rsidRPr="00C1621B">
        <w:t>konkrétní stavbě a konkrétním pozemku. Pokud pozemek není v majetku SŽ, je nutné zažádat majitele, či správce daného pozemku, aby následně mohl získat povolení od ÚCL, je-li to nezbytné pro pořízení video dokumentace.</w:t>
      </w:r>
    </w:p>
    <w:p w14:paraId="599314E6" w14:textId="19DE24B4" w:rsidR="00D771F6" w:rsidRPr="00C00B67" w:rsidRDefault="00D771F6" w:rsidP="00AB06AB">
      <w:pPr>
        <w:pStyle w:val="Text2-1"/>
      </w:pPr>
      <w:r w:rsidRPr="00C1621B">
        <w:t xml:space="preserve">Žadatel, nebo Zhotovitel stavby jakožto cizí právní subjekt (CPS), který má povinnost provádět letecké práce na základě videodokumentace, která je definována v odstavci </w:t>
      </w:r>
      <w:r w:rsidR="00686559" w:rsidRPr="00C1621B">
        <w:fldChar w:fldCharType="begin"/>
      </w:r>
      <w:r w:rsidR="00686559" w:rsidRPr="00C1621B">
        <w:instrText xml:space="preserve"> REF _Ref101954131 \r \h </w:instrText>
      </w:r>
      <w:r w:rsidR="00313E2E" w:rsidRPr="00C1621B">
        <w:instrText xml:space="preserve"> \* MERGEFORMAT </w:instrText>
      </w:r>
      <w:r w:rsidR="00686559" w:rsidRPr="00C1621B">
        <w:fldChar w:fldCharType="separate"/>
      </w:r>
      <w:r w:rsidR="00F22970">
        <w:t>4.9.7</w:t>
      </w:r>
      <w:r w:rsidR="00686559" w:rsidRPr="00C1621B">
        <w:fldChar w:fldCharType="end"/>
      </w:r>
      <w:r w:rsidRPr="00C1621B">
        <w:t xml:space="preserve"> a tudíž bude vstupovat do prostor SŽ a ochranného pásma dráhy, které nejsou přístupné veřejnosti s doprovodem zaměstnance znalého místních poměrů, požádá písemně (volnou formou), o souhlas příslušnou organizační jednotku SŽ. Videodokumentaci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 v dalších jinak zatížených letových prostorech a zajistit si potřebná povolení pro let z důvodu videodokumentaci u</w:t>
      </w:r>
      <w:r w:rsidR="000F68E8" w:rsidRPr="00C1621B">
        <w:t> </w:t>
      </w:r>
      <w:r w:rsidRPr="00C1621B">
        <w:t xml:space="preserve">Úřadu civilního </w:t>
      </w:r>
      <w:r w:rsidRPr="00C00B67">
        <w:t>letectví.</w:t>
      </w:r>
    </w:p>
    <w:p w14:paraId="7A95916B" w14:textId="77777777" w:rsidR="007C15BD" w:rsidRPr="00B64DBE" w:rsidRDefault="007C15BD" w:rsidP="007C15BD">
      <w:pPr>
        <w:pStyle w:val="Nadpis2-2"/>
      </w:pPr>
      <w:bookmarkStart w:id="50" w:name="_Toc183596747"/>
      <w:bookmarkStart w:id="51" w:name="_Toc6410460"/>
      <w:r w:rsidRPr="00B64DBE">
        <w:lastRenderedPageBreak/>
        <w:t xml:space="preserve">Centrální nákup materiálu </w:t>
      </w:r>
      <w:r w:rsidR="00612EDB" w:rsidRPr="00B64DBE">
        <w:t>–</w:t>
      </w:r>
      <w:r w:rsidRPr="00B64DBE">
        <w:t xml:space="preserve"> </w:t>
      </w:r>
      <w:r w:rsidR="00612EDB" w:rsidRPr="00B64DBE">
        <w:t>M</w:t>
      </w:r>
      <w:r w:rsidRPr="00B64DBE">
        <w:t>obiliář</w:t>
      </w:r>
      <w:r w:rsidR="00612EDB" w:rsidRPr="00B64DBE">
        <w:t xml:space="preserve"> a ADZ</w:t>
      </w:r>
      <w:bookmarkEnd w:id="50"/>
    </w:p>
    <w:p w14:paraId="1F597E0C" w14:textId="2C98E836" w:rsidR="007C15BD" w:rsidRPr="007C15BD" w:rsidRDefault="007C15BD" w:rsidP="007C15BD">
      <w:pPr>
        <w:pStyle w:val="Text2-1"/>
      </w:pPr>
      <w:r w:rsidRPr="007C15BD">
        <w:t>V rámci této stavby bude dodán Objednatelem mobiliář (sedací nábytek do</w:t>
      </w:r>
      <w:r w:rsidR="000F68E8">
        <w:t> </w:t>
      </w:r>
      <w:r w:rsidRPr="007C15BD">
        <w:t xml:space="preserve">interiéru/exteriéru, nádoby na odpad do interiéru/exteriéru, nádoby na tříděný odpad, stojany na kola, vývěsky a informační panely – dále jen „Mobiliář“) a Zařízení pro vstup a výběr poplatku (automaty dveřních </w:t>
      </w:r>
      <w:r w:rsidR="00B64DBE" w:rsidRPr="007C15BD">
        <w:t>zámků – dále</w:t>
      </w:r>
      <w:r w:rsidRPr="007C15BD">
        <w:t xml:space="preserve"> jen „ADZ“). </w:t>
      </w:r>
    </w:p>
    <w:p w14:paraId="474553B2" w14:textId="2707A69F" w:rsidR="007C15BD" w:rsidRPr="007C15BD" w:rsidRDefault="007C15BD" w:rsidP="007C15BD">
      <w:pPr>
        <w:pStyle w:val="Text2-1"/>
      </w:pPr>
      <w:r w:rsidRPr="007C15BD">
        <w:t xml:space="preserve">Mobiliář a </w:t>
      </w:r>
      <w:r w:rsidR="00461247" w:rsidRPr="007C15BD">
        <w:t>ADZ v</w:t>
      </w:r>
      <w:r w:rsidRPr="007C15BD">
        <w:t xml:space="preserve"> objektech: </w:t>
      </w:r>
      <w:r w:rsidR="00461247">
        <w:t xml:space="preserve">D.2.2.1.13 Vnitřní vybavení – </w:t>
      </w:r>
      <w:r w:rsidRPr="007C15BD">
        <w:t>položk</w:t>
      </w:r>
      <w:r w:rsidR="00461247">
        <w:t>a číslo 1-5 a číslo 20</w:t>
      </w:r>
      <w:r w:rsidRPr="007C15BD">
        <w:t xml:space="preserve"> není součástí dodávky na zhotovení stavby a není součástí nákladů stavby. </w:t>
      </w:r>
    </w:p>
    <w:p w14:paraId="529EBE4A" w14:textId="07857D2E" w:rsidR="007C15BD" w:rsidRPr="00461247" w:rsidRDefault="007C15BD" w:rsidP="007C15BD">
      <w:pPr>
        <w:pStyle w:val="Text2-1"/>
      </w:pPr>
      <w:r w:rsidRPr="00461247">
        <w:t xml:space="preserve">Zhotovitel připraví v místech umístění Mobiliáře a ADZ přípravu pro montáž (instalaci) dle „Požadavků na stavební připravenost“, která jsou Přílohou </w:t>
      </w:r>
      <w:r w:rsidR="00BC5413" w:rsidRPr="00461247">
        <w:fldChar w:fldCharType="begin"/>
      </w:r>
      <w:r w:rsidR="00BC5413" w:rsidRPr="00461247">
        <w:instrText xml:space="preserve"> REF _Ref101445262 \r \h </w:instrText>
      </w:r>
      <w:r w:rsidR="00461247">
        <w:instrText xml:space="preserve"> \* MERGEFORMAT </w:instrText>
      </w:r>
      <w:r w:rsidR="00BC5413" w:rsidRPr="00461247">
        <w:fldChar w:fldCharType="separate"/>
      </w:r>
      <w:r w:rsidR="00F22970">
        <w:t>7.1.3</w:t>
      </w:r>
      <w:r w:rsidR="00BC5413" w:rsidRPr="00461247">
        <w:fldChar w:fldCharType="end"/>
      </w:r>
      <w:r w:rsidRPr="00461247">
        <w:t xml:space="preserve"> těchto ZTP, a to v</w:t>
      </w:r>
      <w:r w:rsidR="00461247">
        <w:t> D.2.2.1.14.1 Mobiliář stavební připravenost</w:t>
      </w:r>
      <w:r w:rsidRPr="00461247">
        <w:t>, položky č.</w:t>
      </w:r>
      <w:r w:rsidR="00461247">
        <w:t>1–17.</w:t>
      </w:r>
      <w:r w:rsidRPr="00461247">
        <w:t xml:space="preserve"> Stavební připravenost pro montáž Mobiliáře a ADZ je součástí stavby a je součástí nákladů stavby.</w:t>
      </w:r>
    </w:p>
    <w:p w14:paraId="2EF70FAD" w14:textId="77777777" w:rsidR="007C15BD" w:rsidRPr="007C15BD" w:rsidRDefault="007C15BD" w:rsidP="007C15BD">
      <w:pPr>
        <w:pStyle w:val="Text2-1"/>
      </w:pPr>
      <w:r w:rsidRPr="007C15BD">
        <w:rPr>
          <w:b/>
        </w:rPr>
        <w:t>Plánování čerpání odběru Mobiliáře a ADZ:</w:t>
      </w:r>
      <w:r w:rsidRPr="007C15BD">
        <w:t xml:space="preserve"> součástí Harmonogramu postupu prací, předloženého v nabídce, bude také Zhotovitelem plánovaný přehled termínů dodávek, typu a požadovaného množství Mobiliáře a ADZ – Tabulka CNM-MB. Předložená Tabulka CNM-MB odběru Mobiliáře/ADZ s množstvím pro celou stavbu bude rozčleněn dle předpokládaných odběrů.</w:t>
      </w:r>
    </w:p>
    <w:p w14:paraId="57211DD0" w14:textId="15FB2DDF" w:rsidR="007C15BD" w:rsidRPr="007C15BD" w:rsidRDefault="007C15BD" w:rsidP="007C15BD">
      <w:pPr>
        <w:pStyle w:val="Text2-1"/>
      </w:pPr>
      <w:r w:rsidRPr="007C15BD">
        <w:rPr>
          <w:b/>
        </w:rPr>
        <w:t>Upřesnění plánu odběru Mobiliáře a ADZ:</w:t>
      </w:r>
      <w:r w:rsidRPr="007C15BD">
        <w:t xml:space="preserve"> při předložení aktualizovaného harmonogramu Zhotovitelem dle OP musí být vždy součástí tohoto aktualizovaného harmonogramu i aktualizovaná Tabulka CNM-MB s přehledem termínů dodávek požadovaného typu a množství Mobiliáře/</w:t>
      </w:r>
      <w:r w:rsidR="00930E74" w:rsidRPr="007C15BD">
        <w:t>ADZ,</w:t>
      </w:r>
      <w:r w:rsidRPr="007C15BD">
        <w:t xml:space="preserve"> a to ve stejném rozčlenění jaké je požadováno v předchozím odstavci při plánování čerpání odběru Mobiliáře/ADZ. </w:t>
      </w:r>
    </w:p>
    <w:p w14:paraId="2C8196B8" w14:textId="77777777" w:rsidR="007C15BD" w:rsidRPr="007C15BD" w:rsidRDefault="007C15BD" w:rsidP="007C15BD">
      <w:pPr>
        <w:pStyle w:val="Text2-1"/>
      </w:pPr>
      <w:r w:rsidRPr="007C15BD">
        <w:t xml:space="preserve">V případě, že dojde v aktualizovaném přehledu termínů dodávek požadovaného Mobiliáře/ADZ ke změně termínů, typu nebo množství dodávaného Mobiliáře/ADZ, Objednatel bez dohody se Zhotovitelem garantuje pouze dodávky Mobiliáře/ADZ v množství a typu, které Zhotovitel avizoval v předchozím Harmonogramu postupu prací nebo aktualizovaném harmonogramu pro probíhající a následující čtvrtletí. </w:t>
      </w:r>
    </w:p>
    <w:p w14:paraId="027FE8BD" w14:textId="1008B510" w:rsidR="007C15BD" w:rsidRPr="007C15BD" w:rsidRDefault="007C15BD" w:rsidP="007C15BD">
      <w:pPr>
        <w:pStyle w:val="Text2-1"/>
      </w:pPr>
      <w:r w:rsidRPr="007C15BD">
        <w:rPr>
          <w:b/>
        </w:rPr>
        <w:t>Jednotlivé objednávky dodávek Mobiliáře a ADZ:</w:t>
      </w:r>
      <w:r w:rsidRPr="007C15BD">
        <w:t xml:space="preserve"> Zhotovitel stavby je povinen určit </w:t>
      </w:r>
      <w:r>
        <w:t>Objednateli</w:t>
      </w:r>
      <w:r w:rsidRPr="007C15BD">
        <w:t xml:space="preserve"> </w:t>
      </w:r>
      <w:r w:rsidRPr="007C15BD">
        <w:rPr>
          <w:b/>
        </w:rPr>
        <w:t>minimálně 70 dní před požadovaným termínem dodání</w:t>
      </w:r>
      <w:r w:rsidRPr="007C15BD">
        <w:t xml:space="preserve"> přesnou specifikaci typu a požadované množství Mobiliáře a ADZ s ohledem na postup výstavby dle Harmonogramu pro dodávku a místo určení dodávky (včetně dopravních a logistických instrukcí). Požadavek zašle na „Požadavkovém listu CNM-MB“, který je přílohou </w:t>
      </w:r>
      <w:r w:rsidRPr="007C15BD">
        <w:fldChar w:fldCharType="begin"/>
      </w:r>
      <w:r w:rsidRPr="007C15BD">
        <w:instrText xml:space="preserve"> REF _Ref88573787 \r \h </w:instrText>
      </w:r>
      <w:r>
        <w:instrText xml:space="preserve"> \* MERGEFORMAT </w:instrText>
      </w:r>
      <w:r w:rsidRPr="007C15BD">
        <w:fldChar w:fldCharType="separate"/>
      </w:r>
      <w:r w:rsidR="00F22970">
        <w:t>7.1.2</w:t>
      </w:r>
      <w:r w:rsidRPr="007C15BD">
        <w:fldChar w:fldCharType="end"/>
      </w:r>
      <w:r w:rsidRPr="007C15BD">
        <w:t xml:space="preserve"> těchto ZTP.</w:t>
      </w:r>
    </w:p>
    <w:p w14:paraId="0010509D" w14:textId="77777777" w:rsidR="007C15BD" w:rsidRPr="007C15BD" w:rsidRDefault="007C15BD" w:rsidP="007C15BD">
      <w:pPr>
        <w:pStyle w:val="Text2-1"/>
      </w:pPr>
      <w:r w:rsidRPr="007C15BD">
        <w:t xml:space="preserve">Součástí každé dodávky Mobiliáře a ADZ budou doklady o jakosti dodávky. </w:t>
      </w:r>
    </w:p>
    <w:p w14:paraId="0CF14220" w14:textId="77777777" w:rsidR="00DF7BAA" w:rsidRDefault="00DF7BAA" w:rsidP="00DF7BAA">
      <w:pPr>
        <w:pStyle w:val="Nadpis2-1"/>
      </w:pPr>
      <w:bookmarkStart w:id="52" w:name="_Toc183596748"/>
      <w:r w:rsidRPr="00EC2E51">
        <w:t>ORGANIZACE</w:t>
      </w:r>
      <w:r>
        <w:t xml:space="preserve"> VÝSTAVBY, VÝLUKY</w:t>
      </w:r>
      <w:bookmarkEnd w:id="51"/>
      <w:bookmarkEnd w:id="52"/>
    </w:p>
    <w:p w14:paraId="10325551" w14:textId="77777777" w:rsidR="00BC5413" w:rsidRPr="00B64DBE" w:rsidRDefault="00DF7BAA" w:rsidP="00DF7BAA">
      <w:pPr>
        <w:pStyle w:val="Text2-1"/>
      </w:pPr>
      <w:r w:rsidRPr="00B64DBE">
        <w:t>Rozhodující milníky doporučeného časového harmonogramu: Při zpracování harmonogramu je nutné vycházet z jednotlivých stavebních postupů uvedených v ZOV a</w:t>
      </w:r>
      <w:r w:rsidR="00BC5413" w:rsidRPr="00B64DBE">
        <w:t> </w:t>
      </w:r>
      <w:r w:rsidRPr="00B64DBE">
        <w:t xml:space="preserve">dodržet množství a délku předjednaných výluk </w:t>
      </w:r>
    </w:p>
    <w:p w14:paraId="3B63B1B9" w14:textId="77777777" w:rsidR="00DF7BAA" w:rsidRPr="00B64DBE" w:rsidRDefault="00DF7BAA" w:rsidP="00DF7BAA">
      <w:pPr>
        <w:pStyle w:val="Text2-1"/>
      </w:pPr>
      <w:r w:rsidRPr="00B64DBE">
        <w:t>V harmonogramu postupu prací je nutno dle ZOV v Projektové dokumentaci respektovat zejména následující požadavky a termíny:</w:t>
      </w:r>
    </w:p>
    <w:p w14:paraId="7AA5D4F4" w14:textId="77777777" w:rsidR="00DF7BAA" w:rsidRPr="00B64DBE" w:rsidRDefault="00DF7BAA" w:rsidP="0047647C">
      <w:pPr>
        <w:pStyle w:val="Odrka1-1"/>
        <w:numPr>
          <w:ilvl w:val="0"/>
          <w:numId w:val="4"/>
        </w:numPr>
        <w:spacing w:after="60"/>
      </w:pPr>
      <w:r w:rsidRPr="00B64DBE">
        <w:t>termín zahájení a ukončení stavby</w:t>
      </w:r>
    </w:p>
    <w:p w14:paraId="46E7912C" w14:textId="77777777" w:rsidR="00DF7BAA" w:rsidRPr="00B64DBE" w:rsidRDefault="00DF7BAA" w:rsidP="0047647C">
      <w:pPr>
        <w:pStyle w:val="Odrka1-1"/>
        <w:numPr>
          <w:ilvl w:val="0"/>
          <w:numId w:val="4"/>
        </w:numPr>
        <w:spacing w:after="60"/>
      </w:pPr>
      <w:r w:rsidRPr="00B64DBE">
        <w:t>možné termíny uvádění provozuschopných celků do provozu</w:t>
      </w:r>
    </w:p>
    <w:p w14:paraId="243F5D92" w14:textId="77777777" w:rsidR="00DF7BAA" w:rsidRPr="00B64DBE" w:rsidRDefault="00DF7BAA" w:rsidP="0047647C">
      <w:pPr>
        <w:pStyle w:val="Odrka1-1"/>
        <w:numPr>
          <w:ilvl w:val="0"/>
          <w:numId w:val="4"/>
        </w:numPr>
        <w:spacing w:after="60"/>
      </w:pPr>
      <w:r w:rsidRPr="00B64DBE">
        <w:t>uzavírky pozemních komunikací</w:t>
      </w:r>
    </w:p>
    <w:p w14:paraId="2DF55DAB" w14:textId="77777777" w:rsidR="00DF7BAA" w:rsidRPr="00B64DBE" w:rsidRDefault="00DF7BAA" w:rsidP="0047647C">
      <w:pPr>
        <w:pStyle w:val="Odrka1-1"/>
        <w:numPr>
          <w:ilvl w:val="0"/>
          <w:numId w:val="4"/>
        </w:numPr>
        <w:spacing w:after="60"/>
      </w:pPr>
      <w:r w:rsidRPr="00B64DBE">
        <w:t>přechodové stavy, provozní zkoušky (kontrolní a zkušební plán)</w:t>
      </w:r>
    </w:p>
    <w:p w14:paraId="3917225E" w14:textId="77777777" w:rsidR="00DF7BAA" w:rsidRPr="00B64DBE" w:rsidRDefault="00DF7BAA" w:rsidP="0047647C">
      <w:pPr>
        <w:pStyle w:val="Odrka1-1"/>
        <w:numPr>
          <w:ilvl w:val="0"/>
          <w:numId w:val="4"/>
        </w:numPr>
        <w:spacing w:after="60"/>
      </w:pPr>
      <w:r w:rsidRPr="00B64DBE">
        <w:t>koordinace se souběžně probíhajícími stavbami</w:t>
      </w:r>
    </w:p>
    <w:p w14:paraId="376BCF96" w14:textId="77777777" w:rsidR="00DF7BAA" w:rsidRPr="00B64DBE" w:rsidRDefault="00DF7BAA" w:rsidP="00CB1FD7">
      <w:pPr>
        <w:pStyle w:val="Text2-1"/>
        <w:keepNext/>
        <w:ind w:left="750" w:hanging="750"/>
      </w:pPr>
      <w:r w:rsidRPr="00B64DBE">
        <w:lastRenderedPageBreak/>
        <w:t xml:space="preserve">Závazným pro </w:t>
      </w:r>
      <w:r w:rsidR="00DB58AA" w:rsidRPr="00B64DBE">
        <w:t>Z</w:t>
      </w:r>
      <w:r w:rsidRPr="00B64DBE">
        <w:t>hotovitele jsou termíny a rozsah výluk, které jsou uvedeny v následující tabulce:</w:t>
      </w:r>
    </w:p>
    <w:p w14:paraId="3E077234" w14:textId="5515105A" w:rsidR="00BC5413" w:rsidRPr="007E040C" w:rsidRDefault="00756A89" w:rsidP="005D2C6C">
      <w:pPr>
        <w:pStyle w:val="TabulkaNadpis"/>
        <w:rPr>
          <w:highlight w:val="green"/>
        </w:rPr>
      </w:pPr>
      <w:r w:rsidRPr="00EB7A07">
        <w:t xml:space="preserve">Stavební </w:t>
      </w:r>
      <w:r w:rsidRPr="00FA1285">
        <w:t>postupy</w:t>
      </w:r>
    </w:p>
    <w:tbl>
      <w:tblPr>
        <w:tblStyle w:val="Tabulka10"/>
        <w:tblW w:w="8051" w:type="dxa"/>
        <w:tblInd w:w="737" w:type="dxa"/>
        <w:tblLook w:val="04A0" w:firstRow="1" w:lastRow="0" w:firstColumn="1" w:lastColumn="0" w:noHBand="0" w:noVBand="1"/>
      </w:tblPr>
      <w:tblGrid>
        <w:gridCol w:w="1320"/>
        <w:gridCol w:w="3073"/>
        <w:gridCol w:w="1694"/>
        <w:gridCol w:w="1964"/>
      </w:tblGrid>
      <w:tr w:rsidR="009D623F" w:rsidRPr="0002279D" w14:paraId="21D6F715" w14:textId="77777777" w:rsidTr="009D62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3EB4FE05" w14:textId="77777777" w:rsidR="009D623F" w:rsidRPr="00EB7A07" w:rsidRDefault="009D623F" w:rsidP="00CB1FD7">
            <w:pPr>
              <w:pStyle w:val="Tabulka-7"/>
              <w:keepNext/>
              <w:spacing w:before="30" w:after="30"/>
              <w:rPr>
                <w:b/>
              </w:rPr>
            </w:pPr>
            <w:r w:rsidRPr="00EB7A07">
              <w:rPr>
                <w:b/>
              </w:rPr>
              <w:t>Postup</w:t>
            </w:r>
          </w:p>
        </w:tc>
        <w:tc>
          <w:tcPr>
            <w:tcW w:w="3073" w:type="dxa"/>
          </w:tcPr>
          <w:p w14:paraId="4081EA72" w14:textId="77777777" w:rsidR="009D623F" w:rsidRPr="00EB7A07" w:rsidRDefault="009D623F" w:rsidP="0002279D">
            <w:pPr>
              <w:pStyle w:val="Tabulka-7"/>
              <w:cnfStyle w:val="100000000000" w:firstRow="1" w:lastRow="0" w:firstColumn="0" w:lastColumn="0" w:oddVBand="0" w:evenVBand="0" w:oddHBand="0" w:evenHBand="0" w:firstRowFirstColumn="0" w:firstRowLastColumn="0" w:lastRowFirstColumn="0" w:lastRowLastColumn="0"/>
              <w:rPr>
                <w:b/>
              </w:rPr>
            </w:pPr>
            <w:r w:rsidRPr="00EB7A07">
              <w:rPr>
                <w:b/>
              </w:rPr>
              <w:t>Činnosti</w:t>
            </w:r>
          </w:p>
        </w:tc>
        <w:tc>
          <w:tcPr>
            <w:tcW w:w="1694" w:type="dxa"/>
          </w:tcPr>
          <w:p w14:paraId="530BEF14" w14:textId="77777777" w:rsidR="009D623F" w:rsidRPr="00EB7A07" w:rsidRDefault="009D623F" w:rsidP="0002279D">
            <w:pPr>
              <w:pStyle w:val="Tabulka-7"/>
              <w:cnfStyle w:val="100000000000" w:firstRow="1" w:lastRow="0" w:firstColumn="0" w:lastColumn="0" w:oddVBand="0" w:evenVBand="0" w:oddHBand="0" w:evenHBand="0" w:firstRowFirstColumn="0" w:firstRowLastColumn="0" w:lastRowFirstColumn="0" w:lastRowLastColumn="0"/>
              <w:rPr>
                <w:b/>
              </w:rPr>
            </w:pPr>
            <w:r w:rsidRPr="00EB7A07">
              <w:rPr>
                <w:b/>
              </w:rPr>
              <w:t>Typ výluky</w:t>
            </w:r>
          </w:p>
        </w:tc>
        <w:tc>
          <w:tcPr>
            <w:tcW w:w="1964" w:type="dxa"/>
          </w:tcPr>
          <w:p w14:paraId="0BDFC00A" w14:textId="77777777" w:rsidR="009D623F" w:rsidRPr="00EB7A07" w:rsidRDefault="009D623F">
            <w:pPr>
              <w:pStyle w:val="Tabulka-7"/>
              <w:cnfStyle w:val="100000000000" w:firstRow="1" w:lastRow="0" w:firstColumn="0" w:lastColumn="0" w:oddVBand="0" w:evenVBand="0" w:oddHBand="0" w:evenHBand="0" w:firstRowFirstColumn="0" w:firstRowLastColumn="0" w:lastRowFirstColumn="0" w:lastRowLastColumn="0"/>
              <w:rPr>
                <w:b/>
              </w:rPr>
            </w:pPr>
            <w:r w:rsidRPr="00EB7A07">
              <w:rPr>
                <w:b/>
              </w:rPr>
              <w:t>Doba</w:t>
            </w:r>
            <w:r w:rsidR="00756A89" w:rsidRPr="00EB7A07">
              <w:rPr>
                <w:b/>
              </w:rPr>
              <w:t xml:space="preserve"> pro dokončení</w:t>
            </w:r>
          </w:p>
        </w:tc>
      </w:tr>
      <w:tr w:rsidR="009D623F" w:rsidRPr="00404F88" w14:paraId="62176FF7"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4ED1A3FD" w14:textId="77777777" w:rsidR="009D623F" w:rsidRPr="007E040C" w:rsidRDefault="009D623F" w:rsidP="0002279D">
            <w:pPr>
              <w:pStyle w:val="Tabulka-7"/>
              <w:rPr>
                <w:highlight w:val="green"/>
              </w:rPr>
            </w:pPr>
          </w:p>
        </w:tc>
        <w:tc>
          <w:tcPr>
            <w:tcW w:w="3073" w:type="dxa"/>
          </w:tcPr>
          <w:p w14:paraId="5B8D0610" w14:textId="77777777" w:rsidR="009D623F" w:rsidRPr="007E040C" w:rsidRDefault="009D623F" w:rsidP="0002279D">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7C7269">
              <w:t>Zahájení stavby</w:t>
            </w:r>
          </w:p>
        </w:tc>
        <w:tc>
          <w:tcPr>
            <w:tcW w:w="1694" w:type="dxa"/>
          </w:tcPr>
          <w:p w14:paraId="4C2E75E5" w14:textId="77777777" w:rsidR="009D623F" w:rsidRPr="007E040C" w:rsidRDefault="009D623F" w:rsidP="0002279D">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tcPr>
          <w:p w14:paraId="2D6DA31E" w14:textId="5E93179F" w:rsidR="009D623F" w:rsidRPr="007E040C" w:rsidRDefault="00B94742" w:rsidP="0002279D">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7C7269">
              <w:t xml:space="preserve">Předpokládaný termín </w:t>
            </w:r>
            <w:r w:rsidR="007C7269" w:rsidRPr="007C7269">
              <w:t>duben 2025</w:t>
            </w:r>
          </w:p>
        </w:tc>
      </w:tr>
      <w:tr w:rsidR="009D623F" w:rsidRPr="00404F88" w14:paraId="40D202A6"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382F4E2B" w14:textId="4C753A74" w:rsidR="009D623F" w:rsidRPr="007E040C" w:rsidRDefault="009D623F" w:rsidP="0002279D">
            <w:pPr>
              <w:pStyle w:val="Tabulka-7"/>
              <w:rPr>
                <w:highlight w:val="green"/>
              </w:rPr>
            </w:pPr>
            <w:r w:rsidRPr="00FA1285">
              <w:t xml:space="preserve">1. Stavební postup </w:t>
            </w:r>
          </w:p>
        </w:tc>
        <w:tc>
          <w:tcPr>
            <w:tcW w:w="3073" w:type="dxa"/>
          </w:tcPr>
          <w:p w14:paraId="09D68FA1" w14:textId="2CDE487A" w:rsidR="009D623F" w:rsidRPr="00B64DBE" w:rsidRDefault="00B64DBE" w:rsidP="0002279D">
            <w:pPr>
              <w:pStyle w:val="Tabulka-7"/>
              <w:cnfStyle w:val="000000000000" w:firstRow="0" w:lastRow="0" w:firstColumn="0" w:lastColumn="0" w:oddVBand="0" w:evenVBand="0" w:oddHBand="0" w:evenHBand="0" w:firstRowFirstColumn="0" w:firstRowLastColumn="0" w:lastRowFirstColumn="0" w:lastRowLastColumn="0"/>
            </w:pPr>
            <w:r w:rsidRPr="00B64DBE">
              <w:t>Stavební</w:t>
            </w:r>
            <w:r w:rsidR="009D623F" w:rsidRPr="00B64DBE">
              <w:t xml:space="preserve"> práce</w:t>
            </w:r>
            <w:r>
              <w:t xml:space="preserve"> na všech SO a PS mimo SO 98-98 (položky číslo1,2,3 – DSPS)</w:t>
            </w:r>
          </w:p>
        </w:tc>
        <w:tc>
          <w:tcPr>
            <w:tcW w:w="1694" w:type="dxa"/>
          </w:tcPr>
          <w:p w14:paraId="0750DC53" w14:textId="77777777" w:rsidR="009D623F" w:rsidRPr="00B64DBE" w:rsidRDefault="009D623F" w:rsidP="0002279D">
            <w:pPr>
              <w:pStyle w:val="Tabulka-7"/>
              <w:cnfStyle w:val="000000000000" w:firstRow="0" w:lastRow="0" w:firstColumn="0" w:lastColumn="0" w:oddVBand="0" w:evenVBand="0" w:oddHBand="0" w:evenHBand="0" w:firstRowFirstColumn="0" w:firstRowLastColumn="0" w:lastRowFirstColumn="0" w:lastRowLastColumn="0"/>
            </w:pPr>
            <w:r w:rsidRPr="00B64DBE">
              <w:t>Bez výluky</w:t>
            </w:r>
          </w:p>
        </w:tc>
        <w:tc>
          <w:tcPr>
            <w:tcW w:w="1964" w:type="dxa"/>
          </w:tcPr>
          <w:p w14:paraId="4420FE8B" w14:textId="0577B26A" w:rsidR="009D623F" w:rsidRPr="007E040C" w:rsidRDefault="00B64DBE" w:rsidP="0002279D">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B64DBE">
              <w:t>18</w:t>
            </w:r>
            <w:r w:rsidR="009D623F" w:rsidRPr="00B64DBE">
              <w:t xml:space="preserve"> měsíc</w:t>
            </w:r>
            <w:r w:rsidRPr="00B64DBE">
              <w:t xml:space="preserve">ů </w:t>
            </w:r>
            <w:r w:rsidR="00B94742" w:rsidRPr="00B64DBE">
              <w:t xml:space="preserve">od zahájení stavebních prací </w:t>
            </w:r>
            <w:r w:rsidR="009D623F" w:rsidRPr="00B64DBE">
              <w:t>(</w:t>
            </w:r>
            <w:r w:rsidR="00FA1285" w:rsidRPr="00B64DBE">
              <w:t xml:space="preserve">předpoklad </w:t>
            </w:r>
            <w:r w:rsidRPr="00B64DBE">
              <w:t>04/202</w:t>
            </w:r>
            <w:r w:rsidR="009A53B2">
              <w:t>5</w:t>
            </w:r>
            <w:r w:rsidR="009D623F" w:rsidRPr="00B64DBE">
              <w:t xml:space="preserve"> až </w:t>
            </w:r>
            <w:r w:rsidRPr="00B64DBE">
              <w:t>10/2026</w:t>
            </w:r>
            <w:r w:rsidR="009D623F" w:rsidRPr="00B64DBE">
              <w:t>)</w:t>
            </w:r>
          </w:p>
        </w:tc>
      </w:tr>
      <w:tr w:rsidR="009D623F" w:rsidRPr="00404F88" w14:paraId="6B042C44"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3F0A4E5C" w14:textId="77777777" w:rsidR="009D623F" w:rsidRDefault="009D623F" w:rsidP="0002279D">
            <w:pPr>
              <w:pStyle w:val="Tabulka-7"/>
              <w:rPr>
                <w:highlight w:val="green"/>
              </w:rPr>
            </w:pPr>
            <w:r w:rsidRPr="00FA1285">
              <w:t>Dokončení stavebních prací</w:t>
            </w:r>
          </w:p>
        </w:tc>
        <w:tc>
          <w:tcPr>
            <w:tcW w:w="3073" w:type="dxa"/>
          </w:tcPr>
          <w:p w14:paraId="096D0301" w14:textId="77777777" w:rsidR="009D623F" w:rsidRPr="007E040C" w:rsidDel="00055752" w:rsidRDefault="009D623F" w:rsidP="0002279D">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694" w:type="dxa"/>
          </w:tcPr>
          <w:p w14:paraId="36190033" w14:textId="77777777" w:rsidR="009D623F" w:rsidRPr="007E040C" w:rsidRDefault="009D623F" w:rsidP="0002279D">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tcPr>
          <w:p w14:paraId="78297F43" w14:textId="45BBE50B" w:rsidR="009D623F" w:rsidRPr="007E040C" w:rsidDel="00055752" w:rsidRDefault="005E0049" w:rsidP="0002279D">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B64DBE">
              <w:t>1</w:t>
            </w:r>
            <w:r w:rsidR="00B64DBE" w:rsidRPr="00B64DBE">
              <w:t>8</w:t>
            </w:r>
            <w:r w:rsidR="009D623F" w:rsidRPr="00B64DBE">
              <w:t xml:space="preserve"> měsíců od zahájení </w:t>
            </w:r>
            <w:r w:rsidR="00B94742" w:rsidRPr="00B64DBE">
              <w:t xml:space="preserve">stavebních prací </w:t>
            </w:r>
          </w:p>
        </w:tc>
      </w:tr>
      <w:tr w:rsidR="009D623F" w:rsidRPr="00404F88" w14:paraId="24397BEE"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5C800560" w14:textId="1CF202BC" w:rsidR="009D623F" w:rsidRPr="007E040C" w:rsidRDefault="00C02145" w:rsidP="0002279D">
            <w:pPr>
              <w:pStyle w:val="Tabulka-7"/>
              <w:rPr>
                <w:highlight w:val="green"/>
              </w:rPr>
            </w:pPr>
            <w:r w:rsidRPr="00B64DBE">
              <w:t>Dokončení Díla</w:t>
            </w:r>
          </w:p>
        </w:tc>
        <w:tc>
          <w:tcPr>
            <w:tcW w:w="3073" w:type="dxa"/>
          </w:tcPr>
          <w:p w14:paraId="365B1656" w14:textId="6D61A550" w:rsidR="009D623F" w:rsidRPr="007E040C" w:rsidRDefault="00C02145" w:rsidP="0002279D">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B64DBE">
              <w:t xml:space="preserve"> SO 98-98</w:t>
            </w:r>
            <w:r w:rsidR="003318A8">
              <w:t xml:space="preserve"> (bez položek 1,2,3)</w:t>
            </w:r>
          </w:p>
        </w:tc>
        <w:tc>
          <w:tcPr>
            <w:tcW w:w="1694" w:type="dxa"/>
          </w:tcPr>
          <w:p w14:paraId="5F749F48" w14:textId="77777777" w:rsidR="009D623F" w:rsidRPr="00B64DBE" w:rsidRDefault="009D623F" w:rsidP="0002279D">
            <w:pPr>
              <w:pStyle w:val="Tabulka-7"/>
              <w:cnfStyle w:val="000000000000" w:firstRow="0" w:lastRow="0" w:firstColumn="0" w:lastColumn="0" w:oddVBand="0" w:evenVBand="0" w:oddHBand="0" w:evenHBand="0" w:firstRowFirstColumn="0" w:firstRowLastColumn="0" w:lastRowFirstColumn="0" w:lastRowLastColumn="0"/>
            </w:pPr>
          </w:p>
        </w:tc>
        <w:tc>
          <w:tcPr>
            <w:tcW w:w="1964" w:type="dxa"/>
          </w:tcPr>
          <w:p w14:paraId="180F7649" w14:textId="4E5C4BA3" w:rsidR="009D623F" w:rsidRPr="00B64DBE" w:rsidRDefault="00B64DBE" w:rsidP="0002279D">
            <w:pPr>
              <w:pStyle w:val="Tabulka-7"/>
              <w:cnfStyle w:val="000000000000" w:firstRow="0" w:lastRow="0" w:firstColumn="0" w:lastColumn="0" w:oddVBand="0" w:evenVBand="0" w:oddHBand="0" w:evenHBand="0" w:firstRowFirstColumn="0" w:firstRowLastColumn="0" w:lastRowFirstColumn="0" w:lastRowLastColumn="0"/>
            </w:pPr>
            <w:r w:rsidRPr="00B64DBE">
              <w:t>24</w:t>
            </w:r>
            <w:r w:rsidR="009D623F" w:rsidRPr="00B64DBE">
              <w:t xml:space="preserve"> měsíců od zahájení stavebních prací (viz </w:t>
            </w:r>
            <w:r w:rsidRPr="00B64DBE">
              <w:t>smlouva) *</w:t>
            </w:r>
          </w:p>
        </w:tc>
      </w:tr>
    </w:tbl>
    <w:p w14:paraId="4FEE5FF2" w14:textId="77777777" w:rsidR="00DF7BAA" w:rsidRDefault="00DF7BAA" w:rsidP="00DF7BAA">
      <w:pPr>
        <w:pStyle w:val="Textbezslovn"/>
      </w:pPr>
      <w:r w:rsidRPr="00B64DBE">
        <w:t>*) Datum ukončení stavby je závislé na termínu zahájení stavebních prací</w:t>
      </w:r>
    </w:p>
    <w:p w14:paraId="284FD18E" w14:textId="77777777" w:rsidR="00DF7BAA" w:rsidRDefault="00DF7BAA" w:rsidP="00DF7BAA">
      <w:pPr>
        <w:pStyle w:val="Nadpis2-1"/>
      </w:pPr>
      <w:bookmarkStart w:id="53" w:name="_Toc6410461"/>
      <w:bookmarkStart w:id="54" w:name="_Toc183596749"/>
      <w:r w:rsidRPr="00EC2E51">
        <w:t>SOUVISEJÍCÍ</w:t>
      </w:r>
      <w:r>
        <w:t xml:space="preserve"> DOKUMENTY A PŘEDPISY</w:t>
      </w:r>
      <w:bookmarkEnd w:id="53"/>
      <w:bookmarkEnd w:id="54"/>
    </w:p>
    <w:p w14:paraId="1926F82D" w14:textId="77777777"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070B83AF" w14:textId="77777777" w:rsidR="001A0C5D" w:rsidRDefault="001A0C5D" w:rsidP="001A0C5D">
      <w:pPr>
        <w:pStyle w:val="Text2-1"/>
      </w:pPr>
      <w:r w:rsidRPr="0035135E">
        <w:t>Technické požadavky na výrobky, zařízení a technologie pro ŽDC</w:t>
      </w:r>
      <w:r>
        <w:t xml:space="preserve"> (dle směrnic SŽDC č. 34 a č. 67 jsou uvedeny na webových stránkách:</w:t>
      </w:r>
    </w:p>
    <w:p w14:paraId="5FC77FED" w14:textId="77777777" w:rsidR="001A0C5D" w:rsidRDefault="001A0C5D" w:rsidP="001A0C5D">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w:t>
      </w:r>
      <w:r>
        <w:rPr>
          <w:rStyle w:val="Tun"/>
        </w:rPr>
        <w:t xml:space="preserve">Dodavatelé/Odběratelé </w:t>
      </w:r>
      <w:r w:rsidRPr="003846BE">
        <w:rPr>
          <w:rStyle w:val="Tun"/>
        </w:rPr>
        <w:t xml:space="preserve">/ </w:t>
      </w:r>
      <w:r w:rsidRPr="005B2C4E">
        <w:rPr>
          <w:rStyle w:val="Tun"/>
        </w:rPr>
        <w:t xml:space="preserve">Technické požadavky </w:t>
      </w:r>
      <w:r w:rsidRPr="00B319BD">
        <w:rPr>
          <w:rStyle w:val="Tun"/>
          <w:spacing w:val="-2"/>
        </w:rPr>
        <w:t>na výrobky, zařízení a technologie pro ŽDC“</w:t>
      </w:r>
      <w:r w:rsidRPr="00B319BD">
        <w:rPr>
          <w:spacing w:val="-2"/>
        </w:rPr>
        <w:t xml:space="preserve"> </w:t>
      </w:r>
      <w:hyperlink r:id="rId12" w:history="1">
        <w:r w:rsidRPr="00B319BD">
          <w:rPr>
            <w:rStyle w:val="Hypertextovodkaz"/>
            <w:noProof w:val="0"/>
            <w:color w:val="auto"/>
            <w:spacing w:val="-2"/>
            <w:u w:val="none"/>
          </w:rPr>
          <w:t>(https://www.spravazeleznic.cz/</w:t>
        </w:r>
        <w:r w:rsidRPr="00B319BD">
          <w:rPr>
            <w:rStyle w:val="Hypertextovodkaz"/>
            <w:noProof w:val="0"/>
            <w:color w:val="auto"/>
            <w:spacing w:val="-2"/>
            <w:u w:val="none"/>
          </w:rPr>
          <w:br/>
          <w:t>dodavatele-odberatele/technicke-pozadavky-na-vyrobky-zarizeni-a-technologie-pro-zdc.</w:t>
        </w:r>
      </w:hyperlink>
    </w:p>
    <w:p w14:paraId="03839F8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6B8B1418" w14:textId="77777777" w:rsidR="0010428D" w:rsidRDefault="0010428D" w:rsidP="0010428D">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w:t>
      </w:r>
      <w:r>
        <w:rPr>
          <w:rStyle w:val="Tun"/>
        </w:rPr>
        <w:t xml:space="preserve"> Správy železnic</w:t>
      </w:r>
      <w:r w:rsidRPr="003846BE">
        <w:rPr>
          <w:rStyle w:val="Tun"/>
        </w:rPr>
        <w:t xml:space="preserve"> / odkaz Dokumenty a</w:t>
      </w:r>
      <w:r>
        <w:rPr>
          <w:rStyle w:val="Tun"/>
        </w:rPr>
        <w:t xml:space="preserve"> </w:t>
      </w:r>
      <w:r w:rsidRPr="003846BE">
        <w:rPr>
          <w:rStyle w:val="Tun"/>
        </w:rPr>
        <w:t>předpisy</w:t>
      </w:r>
      <w:r>
        <w:rPr>
          <w:rStyle w:val="Tun"/>
        </w:rPr>
        <w:t>“</w:t>
      </w:r>
      <w:r>
        <w:t xml:space="preserve"> </w:t>
      </w:r>
      <w:r w:rsidRPr="009B5292">
        <w:rPr>
          <w:spacing w:val="2"/>
        </w:rPr>
        <w:t>(https://www.spravazeleznic.cz/o-nas/vnitrni-predpisy-spravy-zeleznic/</w:t>
      </w:r>
      <w:r>
        <w:rPr>
          <w:spacing w:val="2"/>
        </w:rPr>
        <w:t xml:space="preserve"> </w:t>
      </w:r>
      <w:r w:rsidRPr="009B5292">
        <w:rPr>
          <w:spacing w:val="2"/>
        </w:rPr>
        <w:t>dokumenty-a-predpisy)</w:t>
      </w:r>
      <w:r w:rsidRPr="00362D1E">
        <w:t xml:space="preserve"> a </w:t>
      </w:r>
      <w:r w:rsidRPr="009B5292">
        <w:rPr>
          <w:b/>
        </w:rPr>
        <w:t>https://typdok.tudc.cz/ v sekci „archiv TD“</w:t>
      </w:r>
      <w:r w:rsidRPr="00362D1E">
        <w:t>.</w:t>
      </w:r>
    </w:p>
    <w:p w14:paraId="518EBCB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6BEA1317"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0DEB410F" w14:textId="77777777" w:rsidR="009C4EEA" w:rsidRPr="00E85446" w:rsidRDefault="009C4EEA" w:rsidP="009C4EEA">
      <w:pPr>
        <w:pStyle w:val="Textbezslovn"/>
        <w:keepNext/>
        <w:spacing w:after="0"/>
        <w:rPr>
          <w:rStyle w:val="Tun"/>
        </w:rPr>
      </w:pPr>
      <w:r>
        <w:rPr>
          <w:rStyle w:val="Tun"/>
        </w:rPr>
        <w:t>Centrum te</w:t>
      </w:r>
      <w:r w:rsidR="003175F1">
        <w:rPr>
          <w:rStyle w:val="Tun"/>
        </w:rPr>
        <w:t>chniky</w:t>
      </w:r>
      <w:r>
        <w:rPr>
          <w:rStyle w:val="Tun"/>
        </w:rPr>
        <w:t xml:space="preserve"> a diagnostiky</w:t>
      </w:r>
      <w:r w:rsidRPr="00E85446">
        <w:rPr>
          <w:rStyle w:val="Tun"/>
        </w:rPr>
        <w:t xml:space="preserve"> </w:t>
      </w:r>
    </w:p>
    <w:p w14:paraId="152B9EEA" w14:textId="77777777" w:rsidR="009C4EEA" w:rsidRPr="007D7A4E" w:rsidRDefault="00B44CC6" w:rsidP="009C4EEA">
      <w:pPr>
        <w:pStyle w:val="Textbezslovn"/>
        <w:keepNext/>
        <w:spacing w:after="0"/>
        <w:rPr>
          <w:b/>
        </w:rPr>
      </w:pPr>
      <w:r>
        <w:rPr>
          <w:rStyle w:val="Tun"/>
        </w:rPr>
        <w:t>Odbor servisních služeb</w:t>
      </w:r>
      <w:r w:rsidR="00F331C1">
        <w:rPr>
          <w:rStyle w:val="Tun"/>
        </w:rPr>
        <w:t>, OHČ</w:t>
      </w:r>
    </w:p>
    <w:p w14:paraId="457C2EE8" w14:textId="77777777" w:rsidR="009C4EEA" w:rsidRPr="007D016E" w:rsidRDefault="009C4EEA" w:rsidP="009C4EEA">
      <w:pPr>
        <w:pStyle w:val="Textbezslovn"/>
        <w:keepNext/>
        <w:spacing w:after="0"/>
      </w:pPr>
      <w:r>
        <w:t>Jeremenkova 103/23</w:t>
      </w:r>
    </w:p>
    <w:p w14:paraId="48204117" w14:textId="77777777" w:rsidR="009C4EEA" w:rsidRDefault="009C4EEA" w:rsidP="009C4EEA">
      <w:pPr>
        <w:pStyle w:val="Textbezslovn"/>
      </w:pPr>
      <w:r w:rsidRPr="007D016E">
        <w:t>77</w:t>
      </w:r>
      <w:r>
        <w:t>9 00</w:t>
      </w:r>
      <w:r w:rsidRPr="007D016E">
        <w:t xml:space="preserve"> </w:t>
      </w:r>
      <w:r w:rsidRPr="00BA22D4">
        <w:t>Olomouc</w:t>
      </w:r>
    </w:p>
    <w:p w14:paraId="186DDBC9" w14:textId="77777777"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w:t>
      </w:r>
      <w:r w:rsidR="00A535EA">
        <w:rPr>
          <w:rStyle w:val="Tun"/>
        </w:rPr>
        <w:t>spravazeleznic</w:t>
      </w:r>
      <w:r w:rsidRPr="003846BE">
        <w:rPr>
          <w:rStyle w:val="Tun"/>
        </w:rPr>
        <w:t>.cz</w:t>
      </w:r>
    </w:p>
    <w:p w14:paraId="49956BFC"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045C84B5" w14:textId="77777777" w:rsidR="009C4EEA" w:rsidRDefault="009C4EEA" w:rsidP="009C4EEA">
      <w:pPr>
        <w:pStyle w:val="Textbezslovn"/>
      </w:pPr>
      <w:r>
        <w:t xml:space="preserve">Ceníky: </w:t>
      </w:r>
      <w:r w:rsidRPr="00E64846">
        <w:t>https://typdok.tudc.cz/</w:t>
      </w:r>
    </w:p>
    <w:p w14:paraId="6C5BC547" w14:textId="77777777" w:rsidR="00DF7BAA" w:rsidRDefault="00DF7BAA" w:rsidP="00DF7BAA">
      <w:pPr>
        <w:pStyle w:val="Nadpis2-1"/>
      </w:pPr>
      <w:bookmarkStart w:id="55" w:name="_Toc6410462"/>
      <w:bookmarkStart w:id="56" w:name="_Toc183596750"/>
      <w:r>
        <w:t>PŘÍLOHY</w:t>
      </w:r>
      <w:bookmarkEnd w:id="55"/>
      <w:bookmarkEnd w:id="56"/>
    </w:p>
    <w:p w14:paraId="44D8C80A" w14:textId="77777777" w:rsidR="00DF7BAA" w:rsidRPr="007C7269" w:rsidRDefault="00DF7BAA" w:rsidP="00DF7BAA">
      <w:pPr>
        <w:pStyle w:val="Text2-1"/>
      </w:pPr>
      <w:bookmarkStart w:id="57" w:name="_Ref131597720"/>
      <w:r w:rsidRPr="007C7269">
        <w:t>Pravidla publicity projektů spolufinancovaných z Connecting Europe Facility (CEF), včetně příloh</w:t>
      </w:r>
      <w:bookmarkEnd w:id="57"/>
    </w:p>
    <w:p w14:paraId="5834E8FE" w14:textId="77777777" w:rsidR="00DF7BAA" w:rsidRPr="007C7269" w:rsidRDefault="00F01B21" w:rsidP="00DF7BAA">
      <w:pPr>
        <w:pStyle w:val="Text2-1"/>
      </w:pPr>
      <w:bookmarkStart w:id="58" w:name="_Ref88573787"/>
      <w:r w:rsidRPr="007C7269">
        <w:t>Požadavkový list CNM-MB</w:t>
      </w:r>
      <w:bookmarkEnd w:id="58"/>
    </w:p>
    <w:p w14:paraId="00DB2A40" w14:textId="77777777" w:rsidR="00075675" w:rsidRPr="007C7269" w:rsidRDefault="00075675" w:rsidP="00075675">
      <w:pPr>
        <w:pStyle w:val="Text2-1"/>
      </w:pPr>
      <w:bookmarkStart w:id="59" w:name="_Ref101445262"/>
      <w:bookmarkStart w:id="60" w:name="_Ref92267992"/>
      <w:r w:rsidRPr="007C7269">
        <w:t>Požadavky na stavební připravenost</w:t>
      </w:r>
      <w:bookmarkEnd w:id="59"/>
      <w:r w:rsidRPr="007C7269">
        <w:t xml:space="preserve"> </w:t>
      </w:r>
    </w:p>
    <w:p w14:paraId="6936046A" w14:textId="77777777" w:rsidR="003E2007" w:rsidRPr="007C7269" w:rsidRDefault="003E2007" w:rsidP="003E2007">
      <w:pPr>
        <w:pStyle w:val="Text2-1"/>
      </w:pPr>
      <w:bookmarkStart w:id="61" w:name="_Ref132122149"/>
      <w:bookmarkEnd w:id="60"/>
      <w:r w:rsidRPr="007C7269">
        <w:t xml:space="preserve">Vzorkování staveb Správy železnic, státní </w:t>
      </w:r>
      <w:bookmarkEnd w:id="61"/>
      <w:r w:rsidRPr="007C7269">
        <w:t>organizace</w:t>
      </w:r>
    </w:p>
    <w:p w14:paraId="7735DEAE" w14:textId="301ABEA5" w:rsidR="002B6B58" w:rsidRDefault="007C7269" w:rsidP="00E70D84">
      <w:pPr>
        <w:pStyle w:val="Text2-1"/>
      </w:pPr>
      <w:bookmarkStart w:id="62" w:name="_Ref179383491"/>
      <w:r w:rsidRPr="007C7269">
        <w:t>Design manuál</w:t>
      </w:r>
      <w:bookmarkEnd w:id="4"/>
      <w:bookmarkEnd w:id="5"/>
      <w:bookmarkEnd w:id="6"/>
      <w:bookmarkEnd w:id="7"/>
      <w:bookmarkEnd w:id="8"/>
      <w:bookmarkEnd w:id="62"/>
    </w:p>
    <w:sectPr w:rsidR="002B6B58"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18A8E2" w14:textId="77777777" w:rsidR="007A22FD" w:rsidRDefault="007A22FD" w:rsidP="00962258">
      <w:pPr>
        <w:spacing w:after="0" w:line="240" w:lineRule="auto"/>
      </w:pPr>
      <w:r>
        <w:separator/>
      </w:r>
    </w:p>
  </w:endnote>
  <w:endnote w:type="continuationSeparator" w:id="0">
    <w:p w14:paraId="13CED3B9" w14:textId="77777777" w:rsidR="007A22FD" w:rsidRDefault="007A22F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ED1858" w:rsidRPr="003462EB" w14:paraId="5E3B8B8D" w14:textId="77777777" w:rsidTr="00614E71">
      <w:tc>
        <w:tcPr>
          <w:tcW w:w="993" w:type="dxa"/>
          <w:tcMar>
            <w:left w:w="0" w:type="dxa"/>
            <w:right w:w="0" w:type="dxa"/>
          </w:tcMar>
          <w:vAlign w:val="bottom"/>
        </w:tcPr>
        <w:p w14:paraId="0E5E325E" w14:textId="1014BD25" w:rsidR="00ED1858" w:rsidRPr="00B8518B" w:rsidRDefault="00ED1858"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2970">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22970">
            <w:rPr>
              <w:rStyle w:val="slostrnky"/>
              <w:noProof/>
            </w:rPr>
            <w:t>12</w:t>
          </w:r>
          <w:r w:rsidRPr="00B8518B">
            <w:rPr>
              <w:rStyle w:val="slostrnky"/>
            </w:rPr>
            <w:fldChar w:fldCharType="end"/>
          </w:r>
        </w:p>
      </w:tc>
      <w:tc>
        <w:tcPr>
          <w:tcW w:w="7739" w:type="dxa"/>
          <w:vAlign w:val="bottom"/>
        </w:tcPr>
        <w:p w14:paraId="4EBF0408" w14:textId="163504EE" w:rsidR="00ED1858" w:rsidRDefault="009A53B2" w:rsidP="003462EB">
          <w:pPr>
            <w:pStyle w:val="Zpatvlevo"/>
          </w:pPr>
          <w:fldSimple w:instr=" STYLEREF  _Název_akce  \* MERGEFORMAT ">
            <w:r w:rsidR="003318A8">
              <w:rPr>
                <w:noProof/>
              </w:rPr>
              <w:t>Kopřivnice ON – rekonstrukce výpravní budovy</w:t>
            </w:r>
            <w:r w:rsidR="003318A8">
              <w:rPr>
                <w:noProof/>
              </w:rPr>
              <w:cr/>
            </w:r>
          </w:fldSimple>
          <w:r w:rsidR="00ED1858">
            <w:t>Příloha č. 2 c)</w:t>
          </w:r>
          <w:r w:rsidR="00ED1858" w:rsidRPr="003462EB">
            <w:t xml:space="preserve"> </w:t>
          </w:r>
        </w:p>
        <w:p w14:paraId="110A967A" w14:textId="323CFB42" w:rsidR="00ED1858" w:rsidRPr="003462EB" w:rsidRDefault="00ED1858" w:rsidP="00DF7BAA">
          <w:pPr>
            <w:pStyle w:val="Zpatvlevo"/>
          </w:pPr>
          <w:r>
            <w:t>Zvláštní</w:t>
          </w:r>
          <w:r w:rsidRPr="003462EB">
            <w:t xml:space="preserve"> technické </w:t>
          </w:r>
          <w:r w:rsidR="008E1F56" w:rsidRPr="003462EB">
            <w:t>podmínky</w:t>
          </w:r>
          <w:r w:rsidR="008E1F56">
            <w:t xml:space="preserve"> – Zhotovení</w:t>
          </w:r>
          <w:r>
            <w:t xml:space="preserve"> stavby </w:t>
          </w:r>
        </w:p>
      </w:tc>
    </w:tr>
  </w:tbl>
  <w:p w14:paraId="2D659A22" w14:textId="77777777" w:rsidR="00ED1858" w:rsidRPr="00614E71" w:rsidRDefault="00ED185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ED1858" w:rsidRPr="009E09BE" w14:paraId="7BC991C5" w14:textId="77777777" w:rsidTr="00614E71">
      <w:tc>
        <w:tcPr>
          <w:tcW w:w="7797" w:type="dxa"/>
          <w:tcMar>
            <w:left w:w="0" w:type="dxa"/>
            <w:right w:w="0" w:type="dxa"/>
          </w:tcMar>
          <w:vAlign w:val="bottom"/>
        </w:tcPr>
        <w:p w14:paraId="25483CA4" w14:textId="06D4E8C2" w:rsidR="00ED1858" w:rsidRDefault="009A53B2" w:rsidP="003B111D">
          <w:pPr>
            <w:pStyle w:val="Zpatvpravo"/>
          </w:pPr>
          <w:fldSimple w:instr=" STYLEREF  _Název_akce  \* MERGEFORMAT ">
            <w:r w:rsidR="003318A8">
              <w:rPr>
                <w:noProof/>
              </w:rPr>
              <w:t>Kopřivnice ON – rekonstrukce výpravní budovy</w:t>
            </w:r>
            <w:r w:rsidR="003318A8">
              <w:rPr>
                <w:noProof/>
              </w:rPr>
              <w:cr/>
            </w:r>
          </w:fldSimple>
          <w:r w:rsidR="00ED1858">
            <w:t>Příloha č. 2 c)</w:t>
          </w:r>
        </w:p>
        <w:p w14:paraId="5F4B34B2" w14:textId="31254A46" w:rsidR="00ED1858" w:rsidRPr="003462EB" w:rsidRDefault="00ED1858" w:rsidP="00DF7BAA">
          <w:pPr>
            <w:pStyle w:val="Zpatvpravo"/>
            <w:rPr>
              <w:rStyle w:val="slostrnky"/>
              <w:b w:val="0"/>
              <w:color w:val="auto"/>
              <w:sz w:val="12"/>
            </w:rPr>
          </w:pPr>
          <w:r>
            <w:t>Zvláštní</w:t>
          </w:r>
          <w:r w:rsidRPr="003462EB">
            <w:t xml:space="preserve"> technické </w:t>
          </w:r>
          <w:r w:rsidR="00343DE8" w:rsidRPr="003462EB">
            <w:t>podmínky</w:t>
          </w:r>
          <w:r w:rsidR="00343DE8">
            <w:t xml:space="preserve"> – Zhotovení</w:t>
          </w:r>
          <w:r>
            <w:t xml:space="preserve"> stavby</w:t>
          </w:r>
        </w:p>
      </w:tc>
      <w:tc>
        <w:tcPr>
          <w:tcW w:w="935" w:type="dxa"/>
          <w:vAlign w:val="bottom"/>
        </w:tcPr>
        <w:p w14:paraId="633177B0" w14:textId="6DBD1323" w:rsidR="00ED1858" w:rsidRPr="009E09BE" w:rsidRDefault="00ED1858"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22970">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22970">
            <w:rPr>
              <w:rStyle w:val="slostrnky"/>
              <w:noProof/>
            </w:rPr>
            <w:t>12</w:t>
          </w:r>
          <w:r w:rsidRPr="00B8518B">
            <w:rPr>
              <w:rStyle w:val="slostrnky"/>
            </w:rPr>
            <w:fldChar w:fldCharType="end"/>
          </w:r>
        </w:p>
      </w:tc>
    </w:tr>
  </w:tbl>
  <w:p w14:paraId="7EEA35EA" w14:textId="77777777" w:rsidR="00ED1858" w:rsidRPr="00B8518B" w:rsidRDefault="00ED185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72DAFB" w14:textId="77777777" w:rsidR="00ED1858" w:rsidRPr="00B8518B" w:rsidRDefault="00ED1858" w:rsidP="00460660">
    <w:pPr>
      <w:pStyle w:val="Zpat"/>
      <w:rPr>
        <w:sz w:val="2"/>
        <w:szCs w:val="2"/>
      </w:rPr>
    </w:pPr>
  </w:p>
  <w:p w14:paraId="6947D8D3" w14:textId="77777777" w:rsidR="00ED1858" w:rsidRDefault="00ED1858" w:rsidP="00757290">
    <w:pPr>
      <w:pStyle w:val="Zpatvlevo"/>
      <w:rPr>
        <w:rFonts w:cs="Calibri"/>
        <w:szCs w:val="12"/>
      </w:rPr>
    </w:pPr>
  </w:p>
  <w:p w14:paraId="04560A6C" w14:textId="77777777" w:rsidR="00ED1858" w:rsidRPr="00460660" w:rsidRDefault="00ED185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85A742" w14:textId="77777777" w:rsidR="007A22FD" w:rsidRDefault="007A22FD" w:rsidP="00962258">
      <w:pPr>
        <w:spacing w:after="0" w:line="240" w:lineRule="auto"/>
      </w:pPr>
      <w:r>
        <w:separator/>
      </w:r>
    </w:p>
  </w:footnote>
  <w:footnote w:type="continuationSeparator" w:id="0">
    <w:p w14:paraId="3EC59CE9" w14:textId="77777777" w:rsidR="007A22FD" w:rsidRDefault="007A22F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D1858" w14:paraId="39562CEB" w14:textId="77777777" w:rsidTr="00B22106">
      <w:trPr>
        <w:trHeight w:hRule="exact" w:val="936"/>
      </w:trPr>
      <w:tc>
        <w:tcPr>
          <w:tcW w:w="1361" w:type="dxa"/>
          <w:tcMar>
            <w:left w:w="0" w:type="dxa"/>
            <w:right w:w="0" w:type="dxa"/>
          </w:tcMar>
        </w:tcPr>
        <w:p w14:paraId="34BD19E7" w14:textId="77777777" w:rsidR="00ED1858" w:rsidRPr="00B8518B" w:rsidRDefault="00ED1858" w:rsidP="00FC6389">
          <w:pPr>
            <w:pStyle w:val="Zpat"/>
            <w:rPr>
              <w:rStyle w:val="slostrnky"/>
            </w:rPr>
          </w:pPr>
        </w:p>
      </w:tc>
      <w:tc>
        <w:tcPr>
          <w:tcW w:w="3458" w:type="dxa"/>
          <w:shd w:val="clear" w:color="auto" w:fill="auto"/>
          <w:tcMar>
            <w:left w:w="0" w:type="dxa"/>
            <w:right w:w="0" w:type="dxa"/>
          </w:tcMar>
        </w:tcPr>
        <w:p w14:paraId="559793CD" w14:textId="77777777" w:rsidR="00ED1858" w:rsidRDefault="00ED1858" w:rsidP="00FC6389">
          <w:pPr>
            <w:pStyle w:val="Zpat"/>
          </w:pPr>
          <w:r>
            <w:rPr>
              <w:noProof/>
              <w:lang w:eastAsia="cs-CZ"/>
            </w:rPr>
            <w:drawing>
              <wp:anchor distT="0" distB="0" distL="114300" distR="114300" simplePos="0" relativeHeight="251674624" behindDoc="0" locked="1" layoutInCell="1" allowOverlap="1" wp14:anchorId="24BBC44C" wp14:editId="52664D1B">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30DF3FE" w14:textId="77777777" w:rsidR="00ED1858" w:rsidRPr="00D6163D" w:rsidRDefault="00ED1858" w:rsidP="00FC6389">
          <w:pPr>
            <w:pStyle w:val="Druhdokumentu"/>
          </w:pPr>
        </w:p>
      </w:tc>
    </w:tr>
    <w:tr w:rsidR="00ED1858" w14:paraId="1465F5B6" w14:textId="77777777" w:rsidTr="00B22106">
      <w:trPr>
        <w:trHeight w:hRule="exact" w:val="936"/>
      </w:trPr>
      <w:tc>
        <w:tcPr>
          <w:tcW w:w="1361" w:type="dxa"/>
          <w:tcMar>
            <w:left w:w="0" w:type="dxa"/>
            <w:right w:w="0" w:type="dxa"/>
          </w:tcMar>
        </w:tcPr>
        <w:p w14:paraId="3A05FE73" w14:textId="77777777" w:rsidR="00ED1858" w:rsidRPr="00B8518B" w:rsidRDefault="00ED1858" w:rsidP="00FC6389">
          <w:pPr>
            <w:pStyle w:val="Zpat"/>
            <w:rPr>
              <w:rStyle w:val="slostrnky"/>
            </w:rPr>
          </w:pPr>
        </w:p>
      </w:tc>
      <w:tc>
        <w:tcPr>
          <w:tcW w:w="3458" w:type="dxa"/>
          <w:shd w:val="clear" w:color="auto" w:fill="auto"/>
          <w:tcMar>
            <w:left w:w="0" w:type="dxa"/>
            <w:right w:w="0" w:type="dxa"/>
          </w:tcMar>
        </w:tcPr>
        <w:p w14:paraId="12FF5BC5" w14:textId="77777777" w:rsidR="00ED1858" w:rsidRDefault="00ED1858" w:rsidP="00FC6389">
          <w:pPr>
            <w:pStyle w:val="Zpat"/>
          </w:pPr>
        </w:p>
      </w:tc>
      <w:tc>
        <w:tcPr>
          <w:tcW w:w="5756" w:type="dxa"/>
          <w:shd w:val="clear" w:color="auto" w:fill="auto"/>
          <w:tcMar>
            <w:left w:w="0" w:type="dxa"/>
            <w:right w:w="0" w:type="dxa"/>
          </w:tcMar>
        </w:tcPr>
        <w:p w14:paraId="69704DCF" w14:textId="77777777" w:rsidR="00ED1858" w:rsidRPr="00D6163D" w:rsidRDefault="00ED1858" w:rsidP="00FC6389">
          <w:pPr>
            <w:pStyle w:val="Druhdokumentu"/>
          </w:pPr>
        </w:p>
      </w:tc>
    </w:tr>
  </w:tbl>
  <w:p w14:paraId="26901618" w14:textId="77777777" w:rsidR="00ED1858" w:rsidRPr="00D6163D" w:rsidRDefault="00ED1858" w:rsidP="00FC6389">
    <w:pPr>
      <w:pStyle w:val="Zhlav"/>
      <w:rPr>
        <w:sz w:val="8"/>
        <w:szCs w:val="8"/>
      </w:rPr>
    </w:pPr>
  </w:p>
  <w:p w14:paraId="00AC5B6F" w14:textId="77777777" w:rsidR="00ED1858" w:rsidRPr="00460660" w:rsidRDefault="00ED185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40F46"/>
    <w:multiLevelType w:val="hybridMultilevel"/>
    <w:tmpl w:val="5A92E98A"/>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16687493">
    <w:abstractNumId w:val="7"/>
  </w:num>
  <w:num w:numId="2" w16cid:durableId="15083043">
    <w:abstractNumId w:val="5"/>
  </w:num>
  <w:num w:numId="3" w16cid:durableId="754789651">
    <w:abstractNumId w:val="3"/>
  </w:num>
  <w:num w:numId="4" w16cid:durableId="1931351533">
    <w:abstractNumId w:val="8"/>
  </w:num>
  <w:num w:numId="5" w16cid:durableId="182937809">
    <w:abstractNumId w:val="9"/>
  </w:num>
  <w:num w:numId="6" w16cid:durableId="734738756">
    <w:abstractNumId w:val="4"/>
  </w:num>
  <w:num w:numId="7" w16cid:durableId="1292480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50257025">
    <w:abstractNumId w:val="11"/>
  </w:num>
  <w:num w:numId="9" w16cid:durableId="19498495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38520981">
    <w:abstractNumId w:val="0"/>
  </w:num>
  <w:num w:numId="11" w16cid:durableId="2070958209">
    <w:abstractNumId w:val="8"/>
  </w:num>
  <w:num w:numId="12" w16cid:durableId="1369378268">
    <w:abstractNumId w:val="9"/>
  </w:num>
  <w:num w:numId="13" w16cid:durableId="1836913165">
    <w:abstractNumId w:val="10"/>
  </w:num>
  <w:num w:numId="14" w16cid:durableId="1210148843">
    <w:abstractNumId w:val="1"/>
  </w:num>
  <w:num w:numId="15" w16cid:durableId="560753137">
    <w:abstractNumId w:val="4"/>
  </w:num>
  <w:num w:numId="16" w16cid:durableId="1385376628">
    <w:abstractNumId w:val="11"/>
  </w:num>
  <w:num w:numId="17" w16cid:durableId="485359973">
    <w:abstractNumId w:val="11"/>
  </w:num>
  <w:num w:numId="18" w16cid:durableId="2105148405">
    <w:abstractNumId w:val="11"/>
  </w:num>
  <w:num w:numId="19" w16cid:durableId="640310831">
    <w:abstractNumId w:val="6"/>
  </w:num>
  <w:num w:numId="20" w16cid:durableId="1146167214">
    <w:abstractNumId w:val="2"/>
  </w:num>
  <w:num w:numId="21" w16cid:durableId="1603417593">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1621"/>
    <w:rsid w:val="00002F26"/>
    <w:rsid w:val="00005B8A"/>
    <w:rsid w:val="00005BDD"/>
    <w:rsid w:val="0001145D"/>
    <w:rsid w:val="00012EC4"/>
    <w:rsid w:val="00013877"/>
    <w:rsid w:val="000145C8"/>
    <w:rsid w:val="00016F90"/>
    <w:rsid w:val="0001744E"/>
    <w:rsid w:val="00017F3C"/>
    <w:rsid w:val="00021D3A"/>
    <w:rsid w:val="0002279D"/>
    <w:rsid w:val="00022FA5"/>
    <w:rsid w:val="00024EF0"/>
    <w:rsid w:val="0003036B"/>
    <w:rsid w:val="00031D7C"/>
    <w:rsid w:val="000356FF"/>
    <w:rsid w:val="00037612"/>
    <w:rsid w:val="00041EC8"/>
    <w:rsid w:val="00045576"/>
    <w:rsid w:val="0005496A"/>
    <w:rsid w:val="00054FC6"/>
    <w:rsid w:val="000619E9"/>
    <w:rsid w:val="0006465A"/>
    <w:rsid w:val="00064D3D"/>
    <w:rsid w:val="00065329"/>
    <w:rsid w:val="0006588D"/>
    <w:rsid w:val="0006796D"/>
    <w:rsid w:val="00067A5E"/>
    <w:rsid w:val="000719BB"/>
    <w:rsid w:val="00072A65"/>
    <w:rsid w:val="00072C1E"/>
    <w:rsid w:val="000742F5"/>
    <w:rsid w:val="00075675"/>
    <w:rsid w:val="000768BE"/>
    <w:rsid w:val="00076B14"/>
    <w:rsid w:val="00076B98"/>
    <w:rsid w:val="0008439D"/>
    <w:rsid w:val="0008461A"/>
    <w:rsid w:val="00090F72"/>
    <w:rsid w:val="000920FE"/>
    <w:rsid w:val="0009438C"/>
    <w:rsid w:val="000946FB"/>
    <w:rsid w:val="000A03B8"/>
    <w:rsid w:val="000A2B28"/>
    <w:rsid w:val="000A503C"/>
    <w:rsid w:val="000A6E75"/>
    <w:rsid w:val="000B408F"/>
    <w:rsid w:val="000B4EB8"/>
    <w:rsid w:val="000C41F2"/>
    <w:rsid w:val="000C618D"/>
    <w:rsid w:val="000C7E5E"/>
    <w:rsid w:val="000D22C4"/>
    <w:rsid w:val="000D27D1"/>
    <w:rsid w:val="000D6539"/>
    <w:rsid w:val="000E1A7F"/>
    <w:rsid w:val="000E335E"/>
    <w:rsid w:val="000E4E36"/>
    <w:rsid w:val="000F15F1"/>
    <w:rsid w:val="000F1FF1"/>
    <w:rsid w:val="000F68E8"/>
    <w:rsid w:val="00103B38"/>
    <w:rsid w:val="0010428D"/>
    <w:rsid w:val="00104CC3"/>
    <w:rsid w:val="00107C19"/>
    <w:rsid w:val="00110D71"/>
    <w:rsid w:val="00112864"/>
    <w:rsid w:val="00114472"/>
    <w:rsid w:val="00114988"/>
    <w:rsid w:val="00114DE9"/>
    <w:rsid w:val="00115069"/>
    <w:rsid w:val="001150F2"/>
    <w:rsid w:val="00116940"/>
    <w:rsid w:val="0012299E"/>
    <w:rsid w:val="00130E62"/>
    <w:rsid w:val="00132923"/>
    <w:rsid w:val="00140433"/>
    <w:rsid w:val="00144CF7"/>
    <w:rsid w:val="001458CB"/>
    <w:rsid w:val="001458F9"/>
    <w:rsid w:val="00146BCB"/>
    <w:rsid w:val="001476BD"/>
    <w:rsid w:val="0015027B"/>
    <w:rsid w:val="00152FF8"/>
    <w:rsid w:val="00153B6C"/>
    <w:rsid w:val="001603BD"/>
    <w:rsid w:val="00164C06"/>
    <w:rsid w:val="001656A2"/>
    <w:rsid w:val="001679D9"/>
    <w:rsid w:val="0017050C"/>
    <w:rsid w:val="00170EC5"/>
    <w:rsid w:val="001747C1"/>
    <w:rsid w:val="00177D6B"/>
    <w:rsid w:val="00184334"/>
    <w:rsid w:val="001860E7"/>
    <w:rsid w:val="00187CC6"/>
    <w:rsid w:val="00191F90"/>
    <w:rsid w:val="0019235F"/>
    <w:rsid w:val="001960FD"/>
    <w:rsid w:val="001976B3"/>
    <w:rsid w:val="00197D96"/>
    <w:rsid w:val="001A0C5D"/>
    <w:rsid w:val="001A3B3C"/>
    <w:rsid w:val="001A649E"/>
    <w:rsid w:val="001B1882"/>
    <w:rsid w:val="001B3CD3"/>
    <w:rsid w:val="001B4180"/>
    <w:rsid w:val="001B4E74"/>
    <w:rsid w:val="001B531E"/>
    <w:rsid w:val="001B6316"/>
    <w:rsid w:val="001B7668"/>
    <w:rsid w:val="001C645F"/>
    <w:rsid w:val="001C7352"/>
    <w:rsid w:val="001D0128"/>
    <w:rsid w:val="001D1CE9"/>
    <w:rsid w:val="001D39DE"/>
    <w:rsid w:val="001E351F"/>
    <w:rsid w:val="001E678E"/>
    <w:rsid w:val="001E78D3"/>
    <w:rsid w:val="001E78DA"/>
    <w:rsid w:val="001F06EA"/>
    <w:rsid w:val="001F1699"/>
    <w:rsid w:val="001F1D6B"/>
    <w:rsid w:val="0020061E"/>
    <w:rsid w:val="002007BA"/>
    <w:rsid w:val="00202CF7"/>
    <w:rsid w:val="00202D9D"/>
    <w:rsid w:val="002038C9"/>
    <w:rsid w:val="002071BB"/>
    <w:rsid w:val="00207DF5"/>
    <w:rsid w:val="00207F2A"/>
    <w:rsid w:val="00214AA6"/>
    <w:rsid w:val="00217951"/>
    <w:rsid w:val="00224E36"/>
    <w:rsid w:val="00232000"/>
    <w:rsid w:val="00234E1A"/>
    <w:rsid w:val="002370B0"/>
    <w:rsid w:val="00237695"/>
    <w:rsid w:val="00240B81"/>
    <w:rsid w:val="00240E11"/>
    <w:rsid w:val="002440B5"/>
    <w:rsid w:val="00246914"/>
    <w:rsid w:val="00247D01"/>
    <w:rsid w:val="0025030F"/>
    <w:rsid w:val="00250479"/>
    <w:rsid w:val="00250AAA"/>
    <w:rsid w:val="0025283D"/>
    <w:rsid w:val="002548B5"/>
    <w:rsid w:val="00261A5B"/>
    <w:rsid w:val="00262E5B"/>
    <w:rsid w:val="00264D52"/>
    <w:rsid w:val="002717EE"/>
    <w:rsid w:val="002723B9"/>
    <w:rsid w:val="00273D82"/>
    <w:rsid w:val="0027422E"/>
    <w:rsid w:val="00275272"/>
    <w:rsid w:val="00276AC4"/>
    <w:rsid w:val="00276AFE"/>
    <w:rsid w:val="00286B2D"/>
    <w:rsid w:val="0029043F"/>
    <w:rsid w:val="00292F6C"/>
    <w:rsid w:val="0029429B"/>
    <w:rsid w:val="002944A6"/>
    <w:rsid w:val="002A3B57"/>
    <w:rsid w:val="002A416D"/>
    <w:rsid w:val="002B2A79"/>
    <w:rsid w:val="002B6B58"/>
    <w:rsid w:val="002C000B"/>
    <w:rsid w:val="002C1924"/>
    <w:rsid w:val="002C31BF"/>
    <w:rsid w:val="002C4432"/>
    <w:rsid w:val="002D2102"/>
    <w:rsid w:val="002D5307"/>
    <w:rsid w:val="002D5715"/>
    <w:rsid w:val="002D5929"/>
    <w:rsid w:val="002D5B86"/>
    <w:rsid w:val="002D7FD6"/>
    <w:rsid w:val="002E0CD7"/>
    <w:rsid w:val="002E0CFB"/>
    <w:rsid w:val="002E0DBA"/>
    <w:rsid w:val="002E0E29"/>
    <w:rsid w:val="002E1905"/>
    <w:rsid w:val="002E2A6B"/>
    <w:rsid w:val="002E305A"/>
    <w:rsid w:val="002E3C78"/>
    <w:rsid w:val="002E5C7B"/>
    <w:rsid w:val="002E6D26"/>
    <w:rsid w:val="002F31F1"/>
    <w:rsid w:val="002F4333"/>
    <w:rsid w:val="002F6173"/>
    <w:rsid w:val="0030057C"/>
    <w:rsid w:val="00304C35"/>
    <w:rsid w:val="00304DAF"/>
    <w:rsid w:val="00307207"/>
    <w:rsid w:val="00310817"/>
    <w:rsid w:val="003130A4"/>
    <w:rsid w:val="003137DF"/>
    <w:rsid w:val="00313E2E"/>
    <w:rsid w:val="003175F1"/>
    <w:rsid w:val="003202DC"/>
    <w:rsid w:val="00321E3E"/>
    <w:rsid w:val="003229ED"/>
    <w:rsid w:val="003254A3"/>
    <w:rsid w:val="00327EEF"/>
    <w:rsid w:val="003318A8"/>
    <w:rsid w:val="0033239F"/>
    <w:rsid w:val="00334918"/>
    <w:rsid w:val="00335175"/>
    <w:rsid w:val="003418A3"/>
    <w:rsid w:val="0034274B"/>
    <w:rsid w:val="00343DE8"/>
    <w:rsid w:val="00344519"/>
    <w:rsid w:val="003462EB"/>
    <w:rsid w:val="00346853"/>
    <w:rsid w:val="0034719F"/>
    <w:rsid w:val="00350A35"/>
    <w:rsid w:val="0035463D"/>
    <w:rsid w:val="00355002"/>
    <w:rsid w:val="003571D8"/>
    <w:rsid w:val="00357BC6"/>
    <w:rsid w:val="00361422"/>
    <w:rsid w:val="00366F46"/>
    <w:rsid w:val="003728A8"/>
    <w:rsid w:val="00372998"/>
    <w:rsid w:val="003729DD"/>
    <w:rsid w:val="0037545D"/>
    <w:rsid w:val="00376246"/>
    <w:rsid w:val="00376FAE"/>
    <w:rsid w:val="00381272"/>
    <w:rsid w:val="003827BF"/>
    <w:rsid w:val="003833A8"/>
    <w:rsid w:val="00386FF1"/>
    <w:rsid w:val="00390D40"/>
    <w:rsid w:val="00392EB6"/>
    <w:rsid w:val="00394893"/>
    <w:rsid w:val="003956C6"/>
    <w:rsid w:val="003A1A2C"/>
    <w:rsid w:val="003A7237"/>
    <w:rsid w:val="003A72CE"/>
    <w:rsid w:val="003B111D"/>
    <w:rsid w:val="003B2407"/>
    <w:rsid w:val="003B5864"/>
    <w:rsid w:val="003C1E63"/>
    <w:rsid w:val="003C33F2"/>
    <w:rsid w:val="003C4B55"/>
    <w:rsid w:val="003C65F8"/>
    <w:rsid w:val="003C6679"/>
    <w:rsid w:val="003C7295"/>
    <w:rsid w:val="003D34C5"/>
    <w:rsid w:val="003D3906"/>
    <w:rsid w:val="003D756E"/>
    <w:rsid w:val="003D7905"/>
    <w:rsid w:val="003E0100"/>
    <w:rsid w:val="003E2007"/>
    <w:rsid w:val="003E2851"/>
    <w:rsid w:val="003E29C0"/>
    <w:rsid w:val="003E420D"/>
    <w:rsid w:val="003E4C13"/>
    <w:rsid w:val="003E735B"/>
    <w:rsid w:val="003F2B5E"/>
    <w:rsid w:val="003F64A7"/>
    <w:rsid w:val="004012C9"/>
    <w:rsid w:val="00402BD6"/>
    <w:rsid w:val="0040435C"/>
    <w:rsid w:val="00404F88"/>
    <w:rsid w:val="004078F3"/>
    <w:rsid w:val="00407F22"/>
    <w:rsid w:val="00410C44"/>
    <w:rsid w:val="00412D61"/>
    <w:rsid w:val="0041478F"/>
    <w:rsid w:val="004209D2"/>
    <w:rsid w:val="004211D8"/>
    <w:rsid w:val="0042581E"/>
    <w:rsid w:val="00426465"/>
    <w:rsid w:val="00426CA4"/>
    <w:rsid w:val="00427794"/>
    <w:rsid w:val="0043237D"/>
    <w:rsid w:val="004337FB"/>
    <w:rsid w:val="00433F0B"/>
    <w:rsid w:val="00443210"/>
    <w:rsid w:val="0044359F"/>
    <w:rsid w:val="0044484E"/>
    <w:rsid w:val="004461DF"/>
    <w:rsid w:val="00450F07"/>
    <w:rsid w:val="00453BBC"/>
    <w:rsid w:val="00453CD3"/>
    <w:rsid w:val="00455B83"/>
    <w:rsid w:val="004570EC"/>
    <w:rsid w:val="00460660"/>
    <w:rsid w:val="00461247"/>
    <w:rsid w:val="00462A46"/>
    <w:rsid w:val="00462DB8"/>
    <w:rsid w:val="00463785"/>
    <w:rsid w:val="00463BD5"/>
    <w:rsid w:val="00464BA9"/>
    <w:rsid w:val="00464D4A"/>
    <w:rsid w:val="004716BA"/>
    <w:rsid w:val="004725AC"/>
    <w:rsid w:val="0047647C"/>
    <w:rsid w:val="00476997"/>
    <w:rsid w:val="0048341C"/>
    <w:rsid w:val="00483969"/>
    <w:rsid w:val="00486107"/>
    <w:rsid w:val="00486DF3"/>
    <w:rsid w:val="004877A7"/>
    <w:rsid w:val="0049107E"/>
    <w:rsid w:val="00491827"/>
    <w:rsid w:val="00494D8D"/>
    <w:rsid w:val="004960EB"/>
    <w:rsid w:val="00497800"/>
    <w:rsid w:val="004A4096"/>
    <w:rsid w:val="004B7823"/>
    <w:rsid w:val="004B7997"/>
    <w:rsid w:val="004C05CC"/>
    <w:rsid w:val="004C27A1"/>
    <w:rsid w:val="004C3255"/>
    <w:rsid w:val="004C430E"/>
    <w:rsid w:val="004C4399"/>
    <w:rsid w:val="004C787C"/>
    <w:rsid w:val="004D6F0C"/>
    <w:rsid w:val="004D7D8C"/>
    <w:rsid w:val="004E1007"/>
    <w:rsid w:val="004E28F5"/>
    <w:rsid w:val="004E3E76"/>
    <w:rsid w:val="004E524B"/>
    <w:rsid w:val="004E7A1F"/>
    <w:rsid w:val="004F3617"/>
    <w:rsid w:val="004F4B9B"/>
    <w:rsid w:val="004F70CD"/>
    <w:rsid w:val="00500C8E"/>
    <w:rsid w:val="00504AB6"/>
    <w:rsid w:val="0050666E"/>
    <w:rsid w:val="00511AB9"/>
    <w:rsid w:val="00515137"/>
    <w:rsid w:val="00522673"/>
    <w:rsid w:val="00523BB5"/>
    <w:rsid w:val="00523EA7"/>
    <w:rsid w:val="00525187"/>
    <w:rsid w:val="0052735A"/>
    <w:rsid w:val="00531CB9"/>
    <w:rsid w:val="00532F79"/>
    <w:rsid w:val="005334A9"/>
    <w:rsid w:val="0053383F"/>
    <w:rsid w:val="00535966"/>
    <w:rsid w:val="00535B20"/>
    <w:rsid w:val="005403D3"/>
    <w:rsid w:val="005406EB"/>
    <w:rsid w:val="00540FAD"/>
    <w:rsid w:val="00544B1A"/>
    <w:rsid w:val="00545AD1"/>
    <w:rsid w:val="005522AA"/>
    <w:rsid w:val="00553375"/>
    <w:rsid w:val="00553A91"/>
    <w:rsid w:val="00554840"/>
    <w:rsid w:val="00554D0D"/>
    <w:rsid w:val="00555884"/>
    <w:rsid w:val="0055798A"/>
    <w:rsid w:val="00557FA1"/>
    <w:rsid w:val="00562909"/>
    <w:rsid w:val="0056407F"/>
    <w:rsid w:val="00565D08"/>
    <w:rsid w:val="005736B7"/>
    <w:rsid w:val="00575E5A"/>
    <w:rsid w:val="00580245"/>
    <w:rsid w:val="00585A86"/>
    <w:rsid w:val="0058742A"/>
    <w:rsid w:val="00587CA4"/>
    <w:rsid w:val="00590B8A"/>
    <w:rsid w:val="00593DDE"/>
    <w:rsid w:val="005A0DD1"/>
    <w:rsid w:val="005A1F44"/>
    <w:rsid w:val="005A499F"/>
    <w:rsid w:val="005C4F2D"/>
    <w:rsid w:val="005D1608"/>
    <w:rsid w:val="005D1B50"/>
    <w:rsid w:val="005D2C6C"/>
    <w:rsid w:val="005D3C39"/>
    <w:rsid w:val="005D5CE2"/>
    <w:rsid w:val="005D7706"/>
    <w:rsid w:val="005E0049"/>
    <w:rsid w:val="005E1267"/>
    <w:rsid w:val="005E7874"/>
    <w:rsid w:val="005F0383"/>
    <w:rsid w:val="005F4F60"/>
    <w:rsid w:val="005F63AC"/>
    <w:rsid w:val="00601A8C"/>
    <w:rsid w:val="0060289C"/>
    <w:rsid w:val="0061068E"/>
    <w:rsid w:val="006115D3"/>
    <w:rsid w:val="00612EDB"/>
    <w:rsid w:val="00613D3A"/>
    <w:rsid w:val="006146BF"/>
    <w:rsid w:val="006149D2"/>
    <w:rsid w:val="00614E71"/>
    <w:rsid w:val="00616EAA"/>
    <w:rsid w:val="00616F81"/>
    <w:rsid w:val="006208DF"/>
    <w:rsid w:val="00621BA9"/>
    <w:rsid w:val="00625BE6"/>
    <w:rsid w:val="00634834"/>
    <w:rsid w:val="00645371"/>
    <w:rsid w:val="006501CA"/>
    <w:rsid w:val="00652C01"/>
    <w:rsid w:val="0065491E"/>
    <w:rsid w:val="00655976"/>
    <w:rsid w:val="00655F45"/>
    <w:rsid w:val="0065610E"/>
    <w:rsid w:val="006606DB"/>
    <w:rsid w:val="00660AD3"/>
    <w:rsid w:val="00662818"/>
    <w:rsid w:val="00673E44"/>
    <w:rsid w:val="006776B6"/>
    <w:rsid w:val="00677AF3"/>
    <w:rsid w:val="00682207"/>
    <w:rsid w:val="00685A67"/>
    <w:rsid w:val="00686559"/>
    <w:rsid w:val="0069136C"/>
    <w:rsid w:val="006921C2"/>
    <w:rsid w:val="00693150"/>
    <w:rsid w:val="00693187"/>
    <w:rsid w:val="00693AED"/>
    <w:rsid w:val="006952C7"/>
    <w:rsid w:val="00695F35"/>
    <w:rsid w:val="006971A0"/>
    <w:rsid w:val="006972D4"/>
    <w:rsid w:val="0069770B"/>
    <w:rsid w:val="00697A72"/>
    <w:rsid w:val="006A019B"/>
    <w:rsid w:val="006A5570"/>
    <w:rsid w:val="006A689C"/>
    <w:rsid w:val="006A747D"/>
    <w:rsid w:val="006B13A8"/>
    <w:rsid w:val="006B2318"/>
    <w:rsid w:val="006B2436"/>
    <w:rsid w:val="006B3D79"/>
    <w:rsid w:val="006B3E78"/>
    <w:rsid w:val="006B6FE4"/>
    <w:rsid w:val="006C16E1"/>
    <w:rsid w:val="006C18F3"/>
    <w:rsid w:val="006C2343"/>
    <w:rsid w:val="006C26FF"/>
    <w:rsid w:val="006C2720"/>
    <w:rsid w:val="006C3137"/>
    <w:rsid w:val="006C31D3"/>
    <w:rsid w:val="006C442A"/>
    <w:rsid w:val="006C49F2"/>
    <w:rsid w:val="006C761E"/>
    <w:rsid w:val="006D3042"/>
    <w:rsid w:val="006E0578"/>
    <w:rsid w:val="006E2751"/>
    <w:rsid w:val="006E2FFA"/>
    <w:rsid w:val="006E314D"/>
    <w:rsid w:val="006F0578"/>
    <w:rsid w:val="006F455E"/>
    <w:rsid w:val="006F70E0"/>
    <w:rsid w:val="007020E6"/>
    <w:rsid w:val="00710723"/>
    <w:rsid w:val="007161BD"/>
    <w:rsid w:val="007171C2"/>
    <w:rsid w:val="00720802"/>
    <w:rsid w:val="00723ED1"/>
    <w:rsid w:val="00732A80"/>
    <w:rsid w:val="00733AD8"/>
    <w:rsid w:val="0074045E"/>
    <w:rsid w:val="00740AF5"/>
    <w:rsid w:val="007426F9"/>
    <w:rsid w:val="00743525"/>
    <w:rsid w:val="00744D42"/>
    <w:rsid w:val="00745555"/>
    <w:rsid w:val="00745B7E"/>
    <w:rsid w:val="00745F94"/>
    <w:rsid w:val="007541A2"/>
    <w:rsid w:val="00754C65"/>
    <w:rsid w:val="00755818"/>
    <w:rsid w:val="00756A89"/>
    <w:rsid w:val="00757290"/>
    <w:rsid w:val="0076286B"/>
    <w:rsid w:val="00766846"/>
    <w:rsid w:val="0076790E"/>
    <w:rsid w:val="00770601"/>
    <w:rsid w:val="0077673A"/>
    <w:rsid w:val="00776C2B"/>
    <w:rsid w:val="00781F41"/>
    <w:rsid w:val="00782AD6"/>
    <w:rsid w:val="007846E1"/>
    <w:rsid w:val="007847D6"/>
    <w:rsid w:val="00784EFE"/>
    <w:rsid w:val="007976E3"/>
    <w:rsid w:val="00797BF3"/>
    <w:rsid w:val="00797E5F"/>
    <w:rsid w:val="007A202B"/>
    <w:rsid w:val="007A22FD"/>
    <w:rsid w:val="007A4FA9"/>
    <w:rsid w:val="007A5172"/>
    <w:rsid w:val="007A67A0"/>
    <w:rsid w:val="007B07DA"/>
    <w:rsid w:val="007B133E"/>
    <w:rsid w:val="007B1A9D"/>
    <w:rsid w:val="007B1F2E"/>
    <w:rsid w:val="007B570C"/>
    <w:rsid w:val="007C0F65"/>
    <w:rsid w:val="007C15BD"/>
    <w:rsid w:val="007C4C8F"/>
    <w:rsid w:val="007C7269"/>
    <w:rsid w:val="007D41FF"/>
    <w:rsid w:val="007E0E61"/>
    <w:rsid w:val="007E4A6E"/>
    <w:rsid w:val="007F56A7"/>
    <w:rsid w:val="007F605F"/>
    <w:rsid w:val="007F63D1"/>
    <w:rsid w:val="007F6B4A"/>
    <w:rsid w:val="007F7AFD"/>
    <w:rsid w:val="00800851"/>
    <w:rsid w:val="0080171C"/>
    <w:rsid w:val="008028FD"/>
    <w:rsid w:val="00803449"/>
    <w:rsid w:val="00803BF3"/>
    <w:rsid w:val="00807DD0"/>
    <w:rsid w:val="00810E5C"/>
    <w:rsid w:val="00811DD3"/>
    <w:rsid w:val="00814696"/>
    <w:rsid w:val="00814C9F"/>
    <w:rsid w:val="00816930"/>
    <w:rsid w:val="00817499"/>
    <w:rsid w:val="00821D01"/>
    <w:rsid w:val="00824893"/>
    <w:rsid w:val="00826B7B"/>
    <w:rsid w:val="0083197D"/>
    <w:rsid w:val="00831E0F"/>
    <w:rsid w:val="00834146"/>
    <w:rsid w:val="00835F5C"/>
    <w:rsid w:val="008444F1"/>
    <w:rsid w:val="008453C5"/>
    <w:rsid w:val="00845A0A"/>
    <w:rsid w:val="00846789"/>
    <w:rsid w:val="00847078"/>
    <w:rsid w:val="00851F48"/>
    <w:rsid w:val="00854B3C"/>
    <w:rsid w:val="00855810"/>
    <w:rsid w:val="00856573"/>
    <w:rsid w:val="008579F7"/>
    <w:rsid w:val="00862A72"/>
    <w:rsid w:val="00865F5F"/>
    <w:rsid w:val="00872C00"/>
    <w:rsid w:val="00874BB5"/>
    <w:rsid w:val="00877EEA"/>
    <w:rsid w:val="0088200B"/>
    <w:rsid w:val="008828A6"/>
    <w:rsid w:val="00885A25"/>
    <w:rsid w:val="00886163"/>
    <w:rsid w:val="0088683E"/>
    <w:rsid w:val="00887F36"/>
    <w:rsid w:val="00890A4F"/>
    <w:rsid w:val="00891AAE"/>
    <w:rsid w:val="00893DFC"/>
    <w:rsid w:val="008A01EA"/>
    <w:rsid w:val="008A23C0"/>
    <w:rsid w:val="008A3568"/>
    <w:rsid w:val="008A3ACD"/>
    <w:rsid w:val="008A4FE4"/>
    <w:rsid w:val="008B2B40"/>
    <w:rsid w:val="008B391B"/>
    <w:rsid w:val="008B5C10"/>
    <w:rsid w:val="008B5C64"/>
    <w:rsid w:val="008B60A4"/>
    <w:rsid w:val="008C1BFC"/>
    <w:rsid w:val="008C24A8"/>
    <w:rsid w:val="008C50F3"/>
    <w:rsid w:val="008C51A4"/>
    <w:rsid w:val="008C7EFE"/>
    <w:rsid w:val="008D03B9"/>
    <w:rsid w:val="008D2896"/>
    <w:rsid w:val="008D30C7"/>
    <w:rsid w:val="008D34E6"/>
    <w:rsid w:val="008E0B49"/>
    <w:rsid w:val="008E1F56"/>
    <w:rsid w:val="008E200C"/>
    <w:rsid w:val="008E3E00"/>
    <w:rsid w:val="008E54C8"/>
    <w:rsid w:val="008F18D6"/>
    <w:rsid w:val="008F2C9B"/>
    <w:rsid w:val="008F797B"/>
    <w:rsid w:val="0090019A"/>
    <w:rsid w:val="009018AE"/>
    <w:rsid w:val="00904780"/>
    <w:rsid w:val="009048B2"/>
    <w:rsid w:val="00904CC9"/>
    <w:rsid w:val="0090635B"/>
    <w:rsid w:val="00914F81"/>
    <w:rsid w:val="00917BAD"/>
    <w:rsid w:val="00922385"/>
    <w:rsid w:val="009223DF"/>
    <w:rsid w:val="009226C1"/>
    <w:rsid w:val="00923406"/>
    <w:rsid w:val="009237FD"/>
    <w:rsid w:val="0092529B"/>
    <w:rsid w:val="00930A74"/>
    <w:rsid w:val="00930A9B"/>
    <w:rsid w:val="00930E74"/>
    <w:rsid w:val="00933FD0"/>
    <w:rsid w:val="00935956"/>
    <w:rsid w:val="00936091"/>
    <w:rsid w:val="00936D2A"/>
    <w:rsid w:val="00940734"/>
    <w:rsid w:val="00940D8A"/>
    <w:rsid w:val="00950944"/>
    <w:rsid w:val="00957F1F"/>
    <w:rsid w:val="00962258"/>
    <w:rsid w:val="00967398"/>
    <w:rsid w:val="009678B7"/>
    <w:rsid w:val="00967F48"/>
    <w:rsid w:val="009717F1"/>
    <w:rsid w:val="0097239D"/>
    <w:rsid w:val="009774EB"/>
    <w:rsid w:val="00977EE5"/>
    <w:rsid w:val="00980EEF"/>
    <w:rsid w:val="00981A8E"/>
    <w:rsid w:val="00985112"/>
    <w:rsid w:val="009875AF"/>
    <w:rsid w:val="009903C3"/>
    <w:rsid w:val="00990ADE"/>
    <w:rsid w:val="009920E1"/>
    <w:rsid w:val="00992D9C"/>
    <w:rsid w:val="00992FC6"/>
    <w:rsid w:val="00995B1A"/>
    <w:rsid w:val="00996CB8"/>
    <w:rsid w:val="009A404E"/>
    <w:rsid w:val="009A53B2"/>
    <w:rsid w:val="009B2E97"/>
    <w:rsid w:val="009B303C"/>
    <w:rsid w:val="009B50C1"/>
    <w:rsid w:val="009B5146"/>
    <w:rsid w:val="009B5181"/>
    <w:rsid w:val="009B5435"/>
    <w:rsid w:val="009C016F"/>
    <w:rsid w:val="009C418E"/>
    <w:rsid w:val="009C442C"/>
    <w:rsid w:val="009C4EEA"/>
    <w:rsid w:val="009D2FC5"/>
    <w:rsid w:val="009D343C"/>
    <w:rsid w:val="009D5183"/>
    <w:rsid w:val="009D623F"/>
    <w:rsid w:val="009E07F4"/>
    <w:rsid w:val="009E09BE"/>
    <w:rsid w:val="009E1D5F"/>
    <w:rsid w:val="009E3221"/>
    <w:rsid w:val="009E3D46"/>
    <w:rsid w:val="009E4D19"/>
    <w:rsid w:val="009F1404"/>
    <w:rsid w:val="009F25DD"/>
    <w:rsid w:val="009F309B"/>
    <w:rsid w:val="009F392E"/>
    <w:rsid w:val="009F4F28"/>
    <w:rsid w:val="009F52B4"/>
    <w:rsid w:val="009F53C5"/>
    <w:rsid w:val="009F69FE"/>
    <w:rsid w:val="00A04D7F"/>
    <w:rsid w:val="00A07078"/>
    <w:rsid w:val="00A0740E"/>
    <w:rsid w:val="00A121D7"/>
    <w:rsid w:val="00A13A2C"/>
    <w:rsid w:val="00A23726"/>
    <w:rsid w:val="00A23CD5"/>
    <w:rsid w:val="00A31269"/>
    <w:rsid w:val="00A4050F"/>
    <w:rsid w:val="00A4561A"/>
    <w:rsid w:val="00A47324"/>
    <w:rsid w:val="00A47B7A"/>
    <w:rsid w:val="00A50641"/>
    <w:rsid w:val="00A51ACE"/>
    <w:rsid w:val="00A530BF"/>
    <w:rsid w:val="00A535EA"/>
    <w:rsid w:val="00A6177B"/>
    <w:rsid w:val="00A620B8"/>
    <w:rsid w:val="00A6274D"/>
    <w:rsid w:val="00A62E74"/>
    <w:rsid w:val="00A65789"/>
    <w:rsid w:val="00A66030"/>
    <w:rsid w:val="00A66136"/>
    <w:rsid w:val="00A66853"/>
    <w:rsid w:val="00A672C6"/>
    <w:rsid w:val="00A67C50"/>
    <w:rsid w:val="00A71189"/>
    <w:rsid w:val="00A7364A"/>
    <w:rsid w:val="00A74789"/>
    <w:rsid w:val="00A74DCC"/>
    <w:rsid w:val="00A753ED"/>
    <w:rsid w:val="00A77512"/>
    <w:rsid w:val="00A8227E"/>
    <w:rsid w:val="00A8385E"/>
    <w:rsid w:val="00A861A2"/>
    <w:rsid w:val="00A913FB"/>
    <w:rsid w:val="00A94C2F"/>
    <w:rsid w:val="00A94F0E"/>
    <w:rsid w:val="00A94F6C"/>
    <w:rsid w:val="00A95445"/>
    <w:rsid w:val="00A97BF8"/>
    <w:rsid w:val="00AA3901"/>
    <w:rsid w:val="00AA4CBB"/>
    <w:rsid w:val="00AA65FA"/>
    <w:rsid w:val="00AA7351"/>
    <w:rsid w:val="00AB06AB"/>
    <w:rsid w:val="00AC3E83"/>
    <w:rsid w:val="00AC45AA"/>
    <w:rsid w:val="00AC547E"/>
    <w:rsid w:val="00AC59BD"/>
    <w:rsid w:val="00AC678D"/>
    <w:rsid w:val="00AD056F"/>
    <w:rsid w:val="00AD0C7B"/>
    <w:rsid w:val="00AD38D0"/>
    <w:rsid w:val="00AD5F1A"/>
    <w:rsid w:val="00AD62F7"/>
    <w:rsid w:val="00AD6731"/>
    <w:rsid w:val="00AE3930"/>
    <w:rsid w:val="00AF0FD3"/>
    <w:rsid w:val="00AF2E9E"/>
    <w:rsid w:val="00AF5943"/>
    <w:rsid w:val="00B008D5"/>
    <w:rsid w:val="00B00CFD"/>
    <w:rsid w:val="00B01542"/>
    <w:rsid w:val="00B02F73"/>
    <w:rsid w:val="00B0619F"/>
    <w:rsid w:val="00B101FD"/>
    <w:rsid w:val="00B11C42"/>
    <w:rsid w:val="00B12338"/>
    <w:rsid w:val="00B13A26"/>
    <w:rsid w:val="00B15371"/>
    <w:rsid w:val="00B15D0D"/>
    <w:rsid w:val="00B17E8E"/>
    <w:rsid w:val="00B22106"/>
    <w:rsid w:val="00B31D98"/>
    <w:rsid w:val="00B331AB"/>
    <w:rsid w:val="00B344A3"/>
    <w:rsid w:val="00B41070"/>
    <w:rsid w:val="00B413E7"/>
    <w:rsid w:val="00B44CC6"/>
    <w:rsid w:val="00B46BA5"/>
    <w:rsid w:val="00B479CC"/>
    <w:rsid w:val="00B50AB2"/>
    <w:rsid w:val="00B53E41"/>
    <w:rsid w:val="00B5431A"/>
    <w:rsid w:val="00B54C83"/>
    <w:rsid w:val="00B54FBB"/>
    <w:rsid w:val="00B56EB2"/>
    <w:rsid w:val="00B61D30"/>
    <w:rsid w:val="00B64DBE"/>
    <w:rsid w:val="00B71621"/>
    <w:rsid w:val="00B75605"/>
    <w:rsid w:val="00B75DE2"/>
    <w:rsid w:val="00B75EE1"/>
    <w:rsid w:val="00B77481"/>
    <w:rsid w:val="00B81CBE"/>
    <w:rsid w:val="00B8518B"/>
    <w:rsid w:val="00B861EA"/>
    <w:rsid w:val="00B90FC2"/>
    <w:rsid w:val="00B91AE8"/>
    <w:rsid w:val="00B93566"/>
    <w:rsid w:val="00B94742"/>
    <w:rsid w:val="00B94F10"/>
    <w:rsid w:val="00B95A4C"/>
    <w:rsid w:val="00B965D0"/>
    <w:rsid w:val="00B97CC3"/>
    <w:rsid w:val="00BA2F47"/>
    <w:rsid w:val="00BB04DD"/>
    <w:rsid w:val="00BB5275"/>
    <w:rsid w:val="00BC0405"/>
    <w:rsid w:val="00BC06C4"/>
    <w:rsid w:val="00BC5413"/>
    <w:rsid w:val="00BC5755"/>
    <w:rsid w:val="00BC62DD"/>
    <w:rsid w:val="00BD2B67"/>
    <w:rsid w:val="00BD6C04"/>
    <w:rsid w:val="00BD76C3"/>
    <w:rsid w:val="00BD7E91"/>
    <w:rsid w:val="00BD7F0D"/>
    <w:rsid w:val="00BE06DC"/>
    <w:rsid w:val="00BF54FE"/>
    <w:rsid w:val="00BF6922"/>
    <w:rsid w:val="00BF6AEC"/>
    <w:rsid w:val="00C00B67"/>
    <w:rsid w:val="00C01594"/>
    <w:rsid w:val="00C01A3A"/>
    <w:rsid w:val="00C02145"/>
    <w:rsid w:val="00C02346"/>
    <w:rsid w:val="00C02D0A"/>
    <w:rsid w:val="00C03A6E"/>
    <w:rsid w:val="00C05C11"/>
    <w:rsid w:val="00C062C9"/>
    <w:rsid w:val="00C065D9"/>
    <w:rsid w:val="00C13860"/>
    <w:rsid w:val="00C1621B"/>
    <w:rsid w:val="00C226C0"/>
    <w:rsid w:val="00C22D8F"/>
    <w:rsid w:val="00C24A6A"/>
    <w:rsid w:val="00C3030A"/>
    <w:rsid w:val="00C30CA8"/>
    <w:rsid w:val="00C33140"/>
    <w:rsid w:val="00C3492B"/>
    <w:rsid w:val="00C34D5E"/>
    <w:rsid w:val="00C365DA"/>
    <w:rsid w:val="00C36679"/>
    <w:rsid w:val="00C423B6"/>
    <w:rsid w:val="00C42FE6"/>
    <w:rsid w:val="00C44F6A"/>
    <w:rsid w:val="00C51B48"/>
    <w:rsid w:val="00C53FFF"/>
    <w:rsid w:val="00C55C22"/>
    <w:rsid w:val="00C6198E"/>
    <w:rsid w:val="00C61E19"/>
    <w:rsid w:val="00C64D7C"/>
    <w:rsid w:val="00C654BD"/>
    <w:rsid w:val="00C708EA"/>
    <w:rsid w:val="00C71821"/>
    <w:rsid w:val="00C73385"/>
    <w:rsid w:val="00C778A5"/>
    <w:rsid w:val="00C83FA2"/>
    <w:rsid w:val="00C85035"/>
    <w:rsid w:val="00C8578E"/>
    <w:rsid w:val="00C86957"/>
    <w:rsid w:val="00C91DC3"/>
    <w:rsid w:val="00C93497"/>
    <w:rsid w:val="00C95162"/>
    <w:rsid w:val="00C95790"/>
    <w:rsid w:val="00CA4B8C"/>
    <w:rsid w:val="00CA71A9"/>
    <w:rsid w:val="00CB05FC"/>
    <w:rsid w:val="00CB1256"/>
    <w:rsid w:val="00CB1FD7"/>
    <w:rsid w:val="00CB6A37"/>
    <w:rsid w:val="00CB7684"/>
    <w:rsid w:val="00CC11FB"/>
    <w:rsid w:val="00CC2699"/>
    <w:rsid w:val="00CC7C8F"/>
    <w:rsid w:val="00CD08B1"/>
    <w:rsid w:val="00CD1383"/>
    <w:rsid w:val="00CD1FC4"/>
    <w:rsid w:val="00CE1C97"/>
    <w:rsid w:val="00CF034F"/>
    <w:rsid w:val="00CF2936"/>
    <w:rsid w:val="00CF487B"/>
    <w:rsid w:val="00D0273B"/>
    <w:rsid w:val="00D02F18"/>
    <w:rsid w:val="00D034A0"/>
    <w:rsid w:val="00D04909"/>
    <w:rsid w:val="00D06214"/>
    <w:rsid w:val="00D0732C"/>
    <w:rsid w:val="00D12130"/>
    <w:rsid w:val="00D12C76"/>
    <w:rsid w:val="00D173CC"/>
    <w:rsid w:val="00D21061"/>
    <w:rsid w:val="00D2244B"/>
    <w:rsid w:val="00D24AE7"/>
    <w:rsid w:val="00D24DA7"/>
    <w:rsid w:val="00D271D7"/>
    <w:rsid w:val="00D27E08"/>
    <w:rsid w:val="00D322B7"/>
    <w:rsid w:val="00D33D4C"/>
    <w:rsid w:val="00D37669"/>
    <w:rsid w:val="00D4108E"/>
    <w:rsid w:val="00D521D0"/>
    <w:rsid w:val="00D55077"/>
    <w:rsid w:val="00D6163D"/>
    <w:rsid w:val="00D61BB3"/>
    <w:rsid w:val="00D67D3D"/>
    <w:rsid w:val="00D70B2A"/>
    <w:rsid w:val="00D771F6"/>
    <w:rsid w:val="00D80E63"/>
    <w:rsid w:val="00D831A3"/>
    <w:rsid w:val="00D8421D"/>
    <w:rsid w:val="00D85204"/>
    <w:rsid w:val="00D86F92"/>
    <w:rsid w:val="00D87261"/>
    <w:rsid w:val="00D90C8B"/>
    <w:rsid w:val="00D95BFF"/>
    <w:rsid w:val="00D97BE3"/>
    <w:rsid w:val="00D97E89"/>
    <w:rsid w:val="00DA1C67"/>
    <w:rsid w:val="00DA1F32"/>
    <w:rsid w:val="00DA2178"/>
    <w:rsid w:val="00DA26BC"/>
    <w:rsid w:val="00DA27EA"/>
    <w:rsid w:val="00DA3711"/>
    <w:rsid w:val="00DA3FB1"/>
    <w:rsid w:val="00DA4963"/>
    <w:rsid w:val="00DA7BD2"/>
    <w:rsid w:val="00DB52E5"/>
    <w:rsid w:val="00DB58AA"/>
    <w:rsid w:val="00DB6450"/>
    <w:rsid w:val="00DC430B"/>
    <w:rsid w:val="00DC60F1"/>
    <w:rsid w:val="00DD46F3"/>
    <w:rsid w:val="00DE39FF"/>
    <w:rsid w:val="00DE51A5"/>
    <w:rsid w:val="00DE56F2"/>
    <w:rsid w:val="00DF116D"/>
    <w:rsid w:val="00DF4DDD"/>
    <w:rsid w:val="00DF7BAA"/>
    <w:rsid w:val="00E01124"/>
    <w:rsid w:val="00E014A7"/>
    <w:rsid w:val="00E03018"/>
    <w:rsid w:val="00E03689"/>
    <w:rsid w:val="00E03B03"/>
    <w:rsid w:val="00E04A7B"/>
    <w:rsid w:val="00E10E36"/>
    <w:rsid w:val="00E125E0"/>
    <w:rsid w:val="00E13140"/>
    <w:rsid w:val="00E13A73"/>
    <w:rsid w:val="00E14972"/>
    <w:rsid w:val="00E16FF7"/>
    <w:rsid w:val="00E1732F"/>
    <w:rsid w:val="00E20AE7"/>
    <w:rsid w:val="00E2241A"/>
    <w:rsid w:val="00E26D68"/>
    <w:rsid w:val="00E311B8"/>
    <w:rsid w:val="00E31C29"/>
    <w:rsid w:val="00E3341A"/>
    <w:rsid w:val="00E35370"/>
    <w:rsid w:val="00E37AC7"/>
    <w:rsid w:val="00E37E06"/>
    <w:rsid w:val="00E42BBE"/>
    <w:rsid w:val="00E44045"/>
    <w:rsid w:val="00E516F2"/>
    <w:rsid w:val="00E536EF"/>
    <w:rsid w:val="00E53B8F"/>
    <w:rsid w:val="00E618C4"/>
    <w:rsid w:val="00E63D0C"/>
    <w:rsid w:val="00E67218"/>
    <w:rsid w:val="00E70AB8"/>
    <w:rsid w:val="00E7218A"/>
    <w:rsid w:val="00E726BC"/>
    <w:rsid w:val="00E739C5"/>
    <w:rsid w:val="00E84C3A"/>
    <w:rsid w:val="00E86EF7"/>
    <w:rsid w:val="00E878EE"/>
    <w:rsid w:val="00E910D4"/>
    <w:rsid w:val="00EA23AF"/>
    <w:rsid w:val="00EA3302"/>
    <w:rsid w:val="00EA4C48"/>
    <w:rsid w:val="00EA69AC"/>
    <w:rsid w:val="00EA6A2E"/>
    <w:rsid w:val="00EA6EC7"/>
    <w:rsid w:val="00EB0835"/>
    <w:rsid w:val="00EB104F"/>
    <w:rsid w:val="00EB121E"/>
    <w:rsid w:val="00EB1EA8"/>
    <w:rsid w:val="00EB4139"/>
    <w:rsid w:val="00EB46E5"/>
    <w:rsid w:val="00EB7065"/>
    <w:rsid w:val="00EB7387"/>
    <w:rsid w:val="00EB7A07"/>
    <w:rsid w:val="00EC115B"/>
    <w:rsid w:val="00EC216A"/>
    <w:rsid w:val="00EC3455"/>
    <w:rsid w:val="00EC4FA5"/>
    <w:rsid w:val="00EC58B6"/>
    <w:rsid w:val="00EC613E"/>
    <w:rsid w:val="00EC6D35"/>
    <w:rsid w:val="00EC75ED"/>
    <w:rsid w:val="00ED0703"/>
    <w:rsid w:val="00ED1089"/>
    <w:rsid w:val="00ED14BD"/>
    <w:rsid w:val="00ED1858"/>
    <w:rsid w:val="00ED1E11"/>
    <w:rsid w:val="00ED2516"/>
    <w:rsid w:val="00ED2AC4"/>
    <w:rsid w:val="00ED7E86"/>
    <w:rsid w:val="00EE293D"/>
    <w:rsid w:val="00EE75CA"/>
    <w:rsid w:val="00EF0808"/>
    <w:rsid w:val="00EF1373"/>
    <w:rsid w:val="00EF50A7"/>
    <w:rsid w:val="00F016C7"/>
    <w:rsid w:val="00F01B21"/>
    <w:rsid w:val="00F02597"/>
    <w:rsid w:val="00F02D86"/>
    <w:rsid w:val="00F064ED"/>
    <w:rsid w:val="00F10AF7"/>
    <w:rsid w:val="00F10C74"/>
    <w:rsid w:val="00F116B6"/>
    <w:rsid w:val="00F11928"/>
    <w:rsid w:val="00F12DEC"/>
    <w:rsid w:val="00F1481D"/>
    <w:rsid w:val="00F1715C"/>
    <w:rsid w:val="00F22970"/>
    <w:rsid w:val="00F24845"/>
    <w:rsid w:val="00F27372"/>
    <w:rsid w:val="00F310F8"/>
    <w:rsid w:val="00F331C1"/>
    <w:rsid w:val="00F35939"/>
    <w:rsid w:val="00F40272"/>
    <w:rsid w:val="00F4273A"/>
    <w:rsid w:val="00F43984"/>
    <w:rsid w:val="00F45607"/>
    <w:rsid w:val="00F4722B"/>
    <w:rsid w:val="00F51AC1"/>
    <w:rsid w:val="00F54432"/>
    <w:rsid w:val="00F57CBF"/>
    <w:rsid w:val="00F60DF5"/>
    <w:rsid w:val="00F60EBA"/>
    <w:rsid w:val="00F63E79"/>
    <w:rsid w:val="00F659EB"/>
    <w:rsid w:val="00F66312"/>
    <w:rsid w:val="00F66DA9"/>
    <w:rsid w:val="00F673CB"/>
    <w:rsid w:val="00F705D1"/>
    <w:rsid w:val="00F71810"/>
    <w:rsid w:val="00F77FD9"/>
    <w:rsid w:val="00F82B00"/>
    <w:rsid w:val="00F83AE6"/>
    <w:rsid w:val="00F84891"/>
    <w:rsid w:val="00F85B8B"/>
    <w:rsid w:val="00F86BA6"/>
    <w:rsid w:val="00F8788B"/>
    <w:rsid w:val="00F87B3E"/>
    <w:rsid w:val="00F915D0"/>
    <w:rsid w:val="00F951C4"/>
    <w:rsid w:val="00FA1285"/>
    <w:rsid w:val="00FA17DD"/>
    <w:rsid w:val="00FA5522"/>
    <w:rsid w:val="00FB5DE8"/>
    <w:rsid w:val="00FB6342"/>
    <w:rsid w:val="00FC4D1B"/>
    <w:rsid w:val="00FC6389"/>
    <w:rsid w:val="00FD55A7"/>
    <w:rsid w:val="00FE0699"/>
    <w:rsid w:val="00FE20A7"/>
    <w:rsid w:val="00FE3A77"/>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6BEA33"/>
  <w15:docId w15:val="{047C17F9-F2AA-40D6-9B30-6AC14DCB8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1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15"/>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2"/>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623657525">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092773020">
      <w:bodyDiv w:val="1"/>
      <w:marLeft w:val="0"/>
      <w:marRight w:val="0"/>
      <w:marTop w:val="0"/>
      <w:marBottom w:val="0"/>
      <w:divBdr>
        <w:top w:val="none" w:sz="0" w:space="0" w:color="auto"/>
        <w:left w:val="none" w:sz="0" w:space="0" w:color="auto"/>
        <w:bottom w:val="none" w:sz="0" w:space="0" w:color="auto"/>
        <w:right w:val="none" w:sz="0" w:space="0" w:color="auto"/>
      </w:divBdr>
    </w:div>
    <w:div w:id="1186747994">
      <w:bodyDiv w:val="1"/>
      <w:marLeft w:val="0"/>
      <w:marRight w:val="0"/>
      <w:marTop w:val="0"/>
      <w:marBottom w:val="0"/>
      <w:divBdr>
        <w:top w:val="none" w:sz="0" w:space="0" w:color="auto"/>
        <w:left w:val="none" w:sz="0" w:space="0" w:color="auto"/>
        <w:bottom w:val="none" w:sz="0" w:space="0" w:color="auto"/>
        <w:right w:val="none" w:sz="0" w:space="0" w:color="auto"/>
      </w:divBdr>
    </w:div>
    <w:div w:id="1322854649">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 w:id="2018344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dodavatele-odberatele/technicke-pozadavky-na-vyrobky-zarizeni-a-technologie-pro-zd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C5D90ACB04A416A9AAE5D08E052B2F0"/>
        <w:category>
          <w:name w:val="Obecné"/>
          <w:gallery w:val="placeholder"/>
        </w:category>
        <w:types>
          <w:type w:val="bbPlcHdr"/>
        </w:types>
        <w:behaviors>
          <w:behavior w:val="content"/>
        </w:behaviors>
        <w:guid w:val="{029C50E8-4722-4EEF-AE5B-E21906D51C6B}"/>
      </w:docPartPr>
      <w:docPartBody>
        <w:p w:rsidR="008C4A76" w:rsidRDefault="008C4A76">
          <w:pPr>
            <w:pStyle w:val="BC5D90ACB04A416A9AAE5D08E052B2F0"/>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A76"/>
    <w:rsid w:val="0003036B"/>
    <w:rsid w:val="00064D3D"/>
    <w:rsid w:val="002D5929"/>
    <w:rsid w:val="00433F0B"/>
    <w:rsid w:val="00693AED"/>
    <w:rsid w:val="00741A05"/>
    <w:rsid w:val="008C4A76"/>
    <w:rsid w:val="00AA3901"/>
    <w:rsid w:val="00AB08FA"/>
    <w:rsid w:val="00AE3930"/>
    <w:rsid w:val="00CD08B1"/>
    <w:rsid w:val="00E152D4"/>
    <w:rsid w:val="00E63D0C"/>
    <w:rsid w:val="00F11A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C5D90ACB04A416A9AAE5D08E052B2F0">
    <w:name w:val="BC5D90ACB04A416A9AAE5D08E052B2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B6C53BD-D044-488E-8804-3FF517843D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649AB2-CC7D-4241-9751-0FD8961F5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4735</Words>
  <Characters>27943</Characters>
  <Application>Microsoft Office Word</Application>
  <DocSecurity>0</DocSecurity>
  <Lines>232</Lines>
  <Paragraphs>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R_240718</vt:lpstr>
      <vt:lpstr/>
      <vt:lpstr>Titulek 1. úrovně </vt:lpstr>
      <vt:lpstr>    Titulek 2. úrovně</vt:lpstr>
      <vt:lpstr>        Titulek 3. úrovně</vt:lpstr>
    </vt:vector>
  </TitlesOfParts>
  <Manager>Fojta@spravazeleznic.cz</Manager>
  <Company>SŽ</Company>
  <LinksUpToDate>false</LinksUpToDate>
  <CharactersWithSpaces>32613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R_240718</dc:title>
  <dc:creator>Divín Pavel, Mgr., MBA</dc:creator>
  <cp:lastModifiedBy>Holá Magdaléna, Ing.</cp:lastModifiedBy>
  <cp:revision>2</cp:revision>
  <cp:lastPrinted>2024-09-11T12:07:00Z</cp:lastPrinted>
  <dcterms:created xsi:type="dcterms:W3CDTF">2024-12-13T12:04:00Z</dcterms:created>
  <dcterms:modified xsi:type="dcterms:W3CDTF">2024-12-13T12:04:00Z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