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DD80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ABF" w:rsidRPr="006A1E9E">
        <w:rPr>
          <w:rFonts w:ascii="Verdana" w:hAnsi="Verdana"/>
          <w:b/>
          <w:sz w:val="18"/>
          <w:szCs w:val="18"/>
        </w:rPr>
        <w:t>„Servis a</w:t>
      </w:r>
      <w:r w:rsidR="00345ABF">
        <w:rPr>
          <w:rFonts w:ascii="Verdana" w:hAnsi="Verdana"/>
          <w:b/>
          <w:sz w:val="18"/>
          <w:szCs w:val="18"/>
        </w:rPr>
        <w:t> </w:t>
      </w:r>
      <w:r w:rsidR="00345ABF" w:rsidRPr="006A1E9E">
        <w:rPr>
          <w:rFonts w:ascii="Verdana" w:hAnsi="Verdana"/>
          <w:b/>
          <w:sz w:val="18"/>
          <w:szCs w:val="18"/>
        </w:rPr>
        <w:t>revize turniketů v obvodu OŘ PHA 2025-2027“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579B9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45AB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066997">
    <w:abstractNumId w:val="5"/>
  </w:num>
  <w:num w:numId="2" w16cid:durableId="1293904364">
    <w:abstractNumId w:val="1"/>
  </w:num>
  <w:num w:numId="3" w16cid:durableId="449473128">
    <w:abstractNumId w:val="2"/>
  </w:num>
  <w:num w:numId="4" w16cid:durableId="525604527">
    <w:abstractNumId w:val="4"/>
  </w:num>
  <w:num w:numId="5" w16cid:durableId="1734965344">
    <w:abstractNumId w:val="0"/>
  </w:num>
  <w:num w:numId="6" w16cid:durableId="1141919285">
    <w:abstractNumId w:val="6"/>
  </w:num>
  <w:num w:numId="7" w16cid:durableId="234166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2F4EBC"/>
    <w:rsid w:val="00322029"/>
    <w:rsid w:val="00333895"/>
    <w:rsid w:val="00345ABF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59C8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F4EBC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2024-12-18T11:53:00Z</cp:lastPrinted>
  <dcterms:created xsi:type="dcterms:W3CDTF">2018-11-26T13:16:00Z</dcterms:created>
  <dcterms:modified xsi:type="dcterms:W3CDTF">2024-12-18T11:53:00Z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