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32F2ABC9" w14:textId="7A6A33F7" w:rsidR="008F4AEA" w:rsidRDefault="00E12CB0" w:rsidP="005579CC">
          <w:pPr>
            <w:pStyle w:val="PNTextzkladn"/>
          </w:pPr>
          <w:r w:rsidRPr="00E12CB0">
            <w:rPr>
              <w:rStyle w:val="PNNzevakce"/>
            </w:rPr>
            <w:t>„Modernizace ŽST Brno-Židenice a úpravy v ŽST Brno-Maloměřice“</w:t>
          </w:r>
        </w:p>
      </w:sdtContent>
    </w:sdt>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1A3D5E2D" w14:textId="2FC3A08E" w:rsidR="00DF7C85" w:rsidRDefault="009C1E99" w:rsidP="00EF10BA">
      <w:pPr>
        <w:pStyle w:val="PNTextbezodsazmezer"/>
      </w:pPr>
      <w:bookmarkStart w:id="0" w:name="_Hlk184193863"/>
      <w:r>
        <w:t>Mgr. Martin Hofírek</w:t>
      </w:r>
      <w:r w:rsidR="00DF7C85" w:rsidRPr="00DF7C85">
        <w:t xml:space="preserve">, e-mail: </w:t>
      </w:r>
      <w:hyperlink r:id="rId11" w:history="1">
        <w:r w:rsidRPr="0028797E">
          <w:rPr>
            <w:rStyle w:val="Hypertextovodkaz"/>
            <w:noProof w:val="0"/>
          </w:rPr>
          <w:t>Hofirek@spravazeleznic.cz</w:t>
        </w:r>
      </w:hyperlink>
      <w:r w:rsidR="00DF7C85" w:rsidRPr="00DF7C85">
        <w:t>, tel.: +420</w:t>
      </w:r>
      <w:r>
        <w:t> 602 314 613</w:t>
      </w:r>
    </w:p>
    <w:bookmarkEnd w:id="0"/>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73C92A49" w14:textId="5CD3ED94" w:rsidR="00B003D2" w:rsidRPr="00E12CB0" w:rsidRDefault="00CE4286" w:rsidP="00EF10BA">
      <w:pPr>
        <w:pStyle w:val="PNTextzkladn"/>
      </w:pPr>
      <w:bookmarkStart w:id="1" w:name="_Hlk135650157"/>
      <w:r>
        <w:t xml:space="preserve">Faktury budou vystavené v souladu s Právními předpisy. </w:t>
      </w:r>
      <w:bookmarkStart w:id="2" w:name="_Hlk135650207"/>
      <w:bookmarkEnd w:id="1"/>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lastRenderedPageBreak/>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3844F1AD" w14:textId="0FC2F308" w:rsidR="003A7C73" w:rsidRPr="00D83BCB" w:rsidRDefault="003A7C73" w:rsidP="003A7B88">
      <w:pPr>
        <w:pStyle w:val="PNOdrka1-"/>
        <w:numPr>
          <w:ilvl w:val="0"/>
          <w:numId w:val="0"/>
        </w:numPr>
      </w:pPr>
      <w:r w:rsidRPr="00D83BCB">
        <w:t xml:space="preserve">Slovní </w:t>
      </w:r>
      <w:r>
        <w:t xml:space="preserve">spojení „ve třech tištěných originálech a dále pak jednou v elektronické podobě“ uvedené v Pod-čl. 14.3, 14.10 a 14.11 se vypouští bez náhrady.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FF14D8" w:rsidRPr="00126C15" w14:paraId="6AC9AD67" w14:textId="77777777" w:rsidTr="00FF14D8">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F53B6B1" w:rsidR="00FF14D8" w:rsidRPr="00FF14D8" w:rsidRDefault="00FF14D8" w:rsidP="00FF14D8">
            <w:pPr>
              <w:pStyle w:val="Tabulka-9"/>
            </w:pPr>
            <w:r w:rsidRPr="00FF14D8">
              <w:t>Popis</w:t>
            </w:r>
          </w:p>
        </w:tc>
        <w:tc>
          <w:tcPr>
            <w:tcW w:w="3260" w:type="dxa"/>
          </w:tcPr>
          <w:p w14:paraId="0B3AD352" w14:textId="6463F29C" w:rsidR="00FF14D8" w:rsidRPr="00FF14D8" w:rsidRDefault="00FF14D8" w:rsidP="00FF14D8">
            <w:pPr>
              <w:pStyle w:val="Tabulka-9"/>
            </w:pPr>
            <w:r w:rsidRPr="00FF14D8">
              <w:t>Doba pro dokončení</w:t>
            </w:r>
          </w:p>
        </w:tc>
      </w:tr>
      <w:tr w:rsidR="00FF14D8" w14:paraId="39A49A49" w14:textId="77777777" w:rsidTr="00F07950">
        <w:tc>
          <w:tcPr>
            <w:tcW w:w="5608" w:type="dxa"/>
            <w:vAlign w:val="center"/>
          </w:tcPr>
          <w:p w14:paraId="03531865" w14:textId="77777777" w:rsidR="00FF14D8" w:rsidRPr="00FF14D8" w:rsidRDefault="00FF14D8" w:rsidP="00FF14D8">
            <w:pPr>
              <w:pStyle w:val="Tabulka"/>
              <w:rPr>
                <w:b/>
              </w:rPr>
            </w:pPr>
            <w:r w:rsidRPr="00FF14D8">
              <w:rPr>
                <w:b/>
              </w:rPr>
              <w:t>Sekce 1 stavební</w:t>
            </w:r>
          </w:p>
          <w:p w14:paraId="1ADCC9AB" w14:textId="25DB8028" w:rsidR="00FF14D8" w:rsidRPr="00FF14D8" w:rsidRDefault="00FF14D8" w:rsidP="00FF14D8">
            <w:pPr>
              <w:pStyle w:val="Tabulka-9"/>
              <w:rPr>
                <w:i/>
              </w:rPr>
            </w:pPr>
            <w:r w:rsidRPr="00FF14D8">
              <w:t>zahrnující všechny SO a PS kromě položek č. 1, 2, 3, 5, 6, 8 objektu SO 98-98 Všeobecný objekt.</w:t>
            </w:r>
          </w:p>
        </w:tc>
        <w:tc>
          <w:tcPr>
            <w:tcW w:w="3260" w:type="dxa"/>
            <w:vAlign w:val="center"/>
          </w:tcPr>
          <w:p w14:paraId="02D2A917" w14:textId="77777777" w:rsidR="00FF14D8" w:rsidRPr="00FF14D8" w:rsidRDefault="00FF14D8" w:rsidP="00FF14D8">
            <w:pPr>
              <w:pStyle w:val="Tabulka"/>
            </w:pPr>
            <w:r w:rsidRPr="00FF14D8">
              <w:rPr>
                <w:b/>
              </w:rPr>
              <w:t>26 měsíců</w:t>
            </w:r>
            <w:r w:rsidRPr="00FF14D8">
              <w:t xml:space="preserve"> od Data zahájení prací</w:t>
            </w:r>
          </w:p>
          <w:p w14:paraId="23316962" w14:textId="66AD7CE4" w:rsidR="00FF14D8" w:rsidRPr="00FF14D8" w:rsidRDefault="00FF14D8" w:rsidP="00FF14D8">
            <w:pPr>
              <w:pStyle w:val="Tabulka-9"/>
            </w:pPr>
            <w:r w:rsidRPr="00FF14D8">
              <w:t>(předpoklad zahájení 04/2025)</w:t>
            </w:r>
          </w:p>
        </w:tc>
      </w:tr>
      <w:tr w:rsidR="00FF14D8" w14:paraId="3A9FA543" w14:textId="77777777" w:rsidTr="00F07950">
        <w:tc>
          <w:tcPr>
            <w:tcW w:w="5608" w:type="dxa"/>
            <w:tcBorders>
              <w:top w:val="single" w:sz="2" w:space="0" w:color="auto"/>
            </w:tcBorders>
            <w:shd w:val="clear" w:color="auto" w:fill="auto"/>
            <w:vAlign w:val="center"/>
          </w:tcPr>
          <w:p w14:paraId="3257F674" w14:textId="77777777" w:rsidR="00FF14D8" w:rsidRPr="00FF14D8" w:rsidRDefault="00FF14D8" w:rsidP="00FF14D8">
            <w:pPr>
              <w:pStyle w:val="Tabulka"/>
              <w:rPr>
                <w:b/>
              </w:rPr>
            </w:pPr>
            <w:r w:rsidRPr="00FF14D8">
              <w:rPr>
                <w:b/>
              </w:rPr>
              <w:t>Dokončení díla</w:t>
            </w:r>
          </w:p>
          <w:p w14:paraId="7ABFB982" w14:textId="73968C57" w:rsidR="00FF14D8" w:rsidRPr="00FF14D8" w:rsidRDefault="00FF14D8" w:rsidP="00FF14D8">
            <w:pPr>
              <w:pStyle w:val="Tabulka-9"/>
            </w:pPr>
            <w:r w:rsidRPr="00FF14D8">
              <w:t>SO 98-98, kromě položek uvedených v Sekci 1 stavební.</w:t>
            </w:r>
          </w:p>
        </w:tc>
        <w:tc>
          <w:tcPr>
            <w:tcW w:w="3260" w:type="dxa"/>
            <w:tcBorders>
              <w:top w:val="single" w:sz="2" w:space="0" w:color="auto"/>
            </w:tcBorders>
            <w:shd w:val="clear" w:color="auto" w:fill="auto"/>
            <w:vAlign w:val="center"/>
          </w:tcPr>
          <w:p w14:paraId="283CAC03" w14:textId="29F779D9" w:rsidR="00FF14D8" w:rsidRPr="00FF14D8" w:rsidRDefault="00FF14D8" w:rsidP="00FF14D8">
            <w:pPr>
              <w:pStyle w:val="Tabulka-9"/>
            </w:pPr>
            <w:r w:rsidRPr="00FF14D8">
              <w:rPr>
                <w:b/>
              </w:rPr>
              <w:t>32 měsíců</w:t>
            </w:r>
            <w:r w:rsidRPr="00FF14D8">
              <w:t xml:space="preserve"> od data zahájení prací.</w:t>
            </w:r>
          </w:p>
        </w:tc>
      </w:tr>
    </w:tbl>
    <w:p w14:paraId="584EA75C" w14:textId="77777777" w:rsidR="003259C2" w:rsidRPr="00EF10BA" w:rsidRDefault="003259C2" w:rsidP="001C7156">
      <w:pPr>
        <w:pStyle w:val="PNTextbezodsazmezer"/>
        <w:rPr>
          <w:highlight w:val="green"/>
        </w:rPr>
      </w:pPr>
    </w:p>
    <w:p w14:paraId="5C7759F3" w14:textId="77777777" w:rsidR="00C96E7C" w:rsidRDefault="00C96E7C" w:rsidP="00150E39">
      <w:pPr>
        <w:pStyle w:val="PNNadpis10bPod-l111"/>
      </w:pPr>
      <w:r>
        <w:t xml:space="preserve">1.3 </w:t>
      </w:r>
      <w:r w:rsidR="001C7156">
        <w:tab/>
      </w:r>
      <w:r>
        <w:t>Elektronické přenosové systémy</w:t>
      </w:r>
    </w:p>
    <w:p w14:paraId="69C29DD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lastRenderedPageBreak/>
        <w:t>1.15</w:t>
      </w:r>
      <w:r>
        <w:tab/>
      </w:r>
      <w:r w:rsidR="00B33FB2" w:rsidRPr="007E5B98">
        <w:t>Sociálně a environmentálně odpovědné zadávání, inovace</w:t>
      </w:r>
    </w:p>
    <w:p w14:paraId="5EECA9CE" w14:textId="40B1D175" w:rsidR="00C14FCD" w:rsidRPr="00676E65" w:rsidRDefault="00C14FCD" w:rsidP="00D83BCB">
      <w:pPr>
        <w:pStyle w:val="Text1-2"/>
        <w:numPr>
          <w:ilvl w:val="0"/>
          <w:numId w:val="0"/>
        </w:numPr>
      </w:pPr>
      <w:bookmarkStart w:id="3" w:name="_Hlk184193037"/>
      <w:r w:rsidRPr="00676E65">
        <w:t xml:space="preserve">Zhotovitel se zavazuje, že nejpozději do dokončení a předání Díla Objednateli provede </w:t>
      </w:r>
      <w:r w:rsidR="00676E65">
        <w:br/>
      </w:r>
      <w:r w:rsidR="008A6D04" w:rsidRPr="00676E65">
        <w:t xml:space="preserve">4 </w:t>
      </w:r>
      <w:r w:rsidRPr="00676E65">
        <w:t>studentsk</w:t>
      </w:r>
      <w:r w:rsidR="008A6D04" w:rsidRPr="00676E65">
        <w:t>é</w:t>
      </w:r>
      <w:r w:rsidRPr="00676E65">
        <w:t xml:space="preserve"> exkurz</w:t>
      </w:r>
      <w:r w:rsidR="00676E65" w:rsidRPr="00676E65">
        <w:t>e</w:t>
      </w:r>
      <w:r w:rsidRPr="00676E65">
        <w:t xml:space="preserve"> na Staveništi. </w:t>
      </w:r>
    </w:p>
    <w:p w14:paraId="2A085AD6" w14:textId="7F73E96A" w:rsidR="00CD12DB" w:rsidRPr="00676E65" w:rsidRDefault="00CD12DB" w:rsidP="00907F0E">
      <w:pPr>
        <w:numPr>
          <w:ilvl w:val="1"/>
          <w:numId w:val="0"/>
        </w:numPr>
        <w:tabs>
          <w:tab w:val="num" w:pos="0"/>
        </w:tabs>
        <w:spacing w:after="120" w:line="264" w:lineRule="auto"/>
        <w:jc w:val="both"/>
        <w:rPr>
          <w:sz w:val="18"/>
          <w:szCs w:val="18"/>
        </w:rPr>
      </w:pPr>
      <w:r w:rsidRPr="00676E65">
        <w:rPr>
          <w:sz w:val="18"/>
          <w:szCs w:val="18"/>
        </w:rPr>
        <w:t xml:space="preserve">Objednatel v souladu s odst. </w:t>
      </w:r>
      <w:r w:rsidR="00907F0E" w:rsidRPr="00676E65">
        <w:rPr>
          <w:sz w:val="18"/>
          <w:szCs w:val="18"/>
        </w:rPr>
        <w:t>7</w:t>
      </w:r>
      <w:r w:rsidRPr="00676E65">
        <w:rPr>
          <w:sz w:val="18"/>
          <w:szCs w:val="18"/>
        </w:rPr>
        <w:t xml:space="preserve"> Smlouvy požaduje, aby Zhotovitel provedl při realizaci Díla pro Objednatele exkurze pro studenty, a to následovně: </w:t>
      </w:r>
    </w:p>
    <w:p w14:paraId="1D918695" w14:textId="0DB2C93E" w:rsidR="00CD12DB" w:rsidRPr="00676E65" w:rsidRDefault="00CD12DB" w:rsidP="00907F0E">
      <w:pPr>
        <w:numPr>
          <w:ilvl w:val="2"/>
          <w:numId w:val="0"/>
        </w:numPr>
        <w:tabs>
          <w:tab w:val="num" w:pos="0"/>
          <w:tab w:val="num" w:pos="1531"/>
        </w:tabs>
        <w:spacing w:after="120" w:line="264" w:lineRule="auto"/>
        <w:jc w:val="both"/>
        <w:rPr>
          <w:sz w:val="18"/>
          <w:szCs w:val="18"/>
        </w:rPr>
      </w:pPr>
      <w:r w:rsidRPr="00676E65">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676E65" w:rsidRDefault="00CD12DB" w:rsidP="00907F0E">
      <w:pPr>
        <w:numPr>
          <w:ilvl w:val="2"/>
          <w:numId w:val="0"/>
        </w:numPr>
        <w:tabs>
          <w:tab w:val="num" w:pos="0"/>
          <w:tab w:val="num" w:pos="1531"/>
        </w:tabs>
        <w:spacing w:after="120" w:line="264" w:lineRule="auto"/>
        <w:jc w:val="both"/>
        <w:rPr>
          <w:sz w:val="18"/>
          <w:szCs w:val="18"/>
        </w:rPr>
      </w:pPr>
      <w:r w:rsidRPr="00676E65">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676E65" w:rsidRDefault="00CD12DB" w:rsidP="00907F0E">
      <w:pPr>
        <w:numPr>
          <w:ilvl w:val="2"/>
          <w:numId w:val="0"/>
        </w:numPr>
        <w:tabs>
          <w:tab w:val="num" w:pos="0"/>
          <w:tab w:val="num" w:pos="1531"/>
        </w:tabs>
        <w:spacing w:after="120" w:line="264" w:lineRule="auto"/>
        <w:jc w:val="both"/>
        <w:rPr>
          <w:sz w:val="18"/>
          <w:szCs w:val="18"/>
        </w:rPr>
      </w:pPr>
      <w:r w:rsidRPr="00676E65">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676E65" w:rsidRDefault="00CD12DB" w:rsidP="00907F0E">
      <w:pPr>
        <w:numPr>
          <w:ilvl w:val="2"/>
          <w:numId w:val="0"/>
        </w:numPr>
        <w:tabs>
          <w:tab w:val="num" w:pos="0"/>
          <w:tab w:val="num" w:pos="1531"/>
        </w:tabs>
        <w:spacing w:after="120" w:line="264" w:lineRule="auto"/>
        <w:jc w:val="both"/>
        <w:rPr>
          <w:sz w:val="18"/>
          <w:szCs w:val="18"/>
        </w:rPr>
      </w:pPr>
      <w:r w:rsidRPr="00676E65">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676E65">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bookmarkEnd w:id="3"/>
    <w:p w14:paraId="03E673D5" w14:textId="77777777" w:rsidR="00C96E7C" w:rsidRDefault="00C96E7C" w:rsidP="00150E39">
      <w:pPr>
        <w:pStyle w:val="PNNadpis10bPod-l111"/>
      </w:pPr>
      <w:r>
        <w:t>2.1</w:t>
      </w:r>
      <w:r w:rsidR="00CF609C">
        <w:tab/>
      </w:r>
      <w:r>
        <w:t>Právo přístupu na staveniště</w:t>
      </w:r>
    </w:p>
    <w:p w14:paraId="3AF67584" w14:textId="75637187" w:rsidR="00C96E7C" w:rsidRDefault="00C96E7C" w:rsidP="005D168C">
      <w:pPr>
        <w:pStyle w:val="PNTextzkladn"/>
      </w:pPr>
      <w:r>
        <w:t xml:space="preserve">Přístup na Staveniště bude Zhotoviteli umožněn od </w:t>
      </w:r>
      <w:r w:rsidR="00676E65" w:rsidRPr="00676E65">
        <w:t>zahájení prací</w:t>
      </w:r>
      <w:r>
        <w:t xml:space="preserve"> do dne předání Dokumentů souvisejících</w:t>
      </w:r>
      <w:r w:rsidR="00582C15">
        <w:t xml:space="preserve"> s </w:t>
      </w:r>
      <w:r>
        <w:t xml:space="preserve">předáním Díla dle </w:t>
      </w:r>
      <w:r w:rsidR="004A00B4">
        <w:t>P</w:t>
      </w:r>
      <w:r>
        <w:t xml:space="preserve">od-článku 7.9. </w:t>
      </w:r>
      <w:bookmarkStart w:id="4" w:name="_GoBack"/>
      <w:bookmarkEnd w:id="4"/>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CD8A70C" w14:textId="320368CD" w:rsidR="00676E65" w:rsidRPr="00676E65" w:rsidRDefault="00676E65" w:rsidP="00676E65">
      <w:pPr>
        <w:numPr>
          <w:ilvl w:val="0"/>
          <w:numId w:val="12"/>
        </w:numPr>
        <w:spacing w:after="120" w:line="264" w:lineRule="auto"/>
        <w:contextualSpacing/>
        <w:jc w:val="both"/>
        <w:rPr>
          <w:sz w:val="18"/>
          <w:szCs w:val="18"/>
        </w:rPr>
      </w:pPr>
      <w:r w:rsidRPr="00676E65">
        <w:rPr>
          <w:sz w:val="18"/>
          <w:szCs w:val="18"/>
        </w:rPr>
        <w:t xml:space="preserve">Mgr. </w:t>
      </w:r>
      <w:r>
        <w:rPr>
          <w:sz w:val="18"/>
          <w:szCs w:val="18"/>
        </w:rPr>
        <w:t>Radka Szabó</w:t>
      </w:r>
      <w:r w:rsidRPr="00676E65">
        <w:rPr>
          <w:sz w:val="18"/>
          <w:szCs w:val="18"/>
        </w:rPr>
        <w:t xml:space="preserve">, e-mail: </w:t>
      </w:r>
      <w:hyperlink r:id="rId13" w:history="1">
        <w:r w:rsidRPr="00A2274E">
          <w:rPr>
            <w:rStyle w:val="Hypertextovodkaz"/>
            <w:sz w:val="18"/>
            <w:szCs w:val="18"/>
          </w:rPr>
          <w:t>SzaboR@spravazeleznic.cz</w:t>
        </w:r>
      </w:hyperlink>
      <w:r w:rsidRPr="00676E65">
        <w:rPr>
          <w:sz w:val="18"/>
          <w:szCs w:val="18"/>
        </w:rPr>
        <w:t xml:space="preserve"> , tel.: +420 724 932 </w:t>
      </w:r>
      <w:r>
        <w:rPr>
          <w:sz w:val="18"/>
          <w:szCs w:val="18"/>
        </w:rPr>
        <w:t>396</w:t>
      </w:r>
    </w:p>
    <w:p w14:paraId="7E8D7203" w14:textId="77777777" w:rsidR="00676E65" w:rsidRPr="00676E65" w:rsidRDefault="00676E65" w:rsidP="00676E65">
      <w:pPr>
        <w:spacing w:after="120" w:line="264" w:lineRule="auto"/>
        <w:jc w:val="both"/>
        <w:rPr>
          <w:sz w:val="18"/>
          <w:szCs w:val="18"/>
        </w:rPr>
      </w:pPr>
      <w:r w:rsidRPr="00676E65">
        <w:rPr>
          <w:sz w:val="18"/>
          <w:szCs w:val="18"/>
        </w:rPr>
        <w:t>Ve věcech technických:</w:t>
      </w:r>
    </w:p>
    <w:p w14:paraId="135BEA8F" w14:textId="479000D8" w:rsidR="00676E65" w:rsidRPr="00676E65" w:rsidRDefault="00676E65" w:rsidP="00676E65">
      <w:pPr>
        <w:numPr>
          <w:ilvl w:val="0"/>
          <w:numId w:val="12"/>
        </w:numPr>
        <w:spacing w:after="120" w:line="264" w:lineRule="auto"/>
        <w:contextualSpacing/>
        <w:jc w:val="both"/>
        <w:rPr>
          <w:rFonts w:asciiTheme="minorHAnsi" w:hAnsiTheme="minorHAnsi"/>
          <w:sz w:val="18"/>
          <w:szCs w:val="18"/>
        </w:rPr>
      </w:pPr>
      <w:bookmarkStart w:id="5" w:name="_Hlk175561331"/>
      <w:r w:rsidRPr="00676E65">
        <w:rPr>
          <w:sz w:val="18"/>
          <w:szCs w:val="18"/>
        </w:rPr>
        <w:t xml:space="preserve">Ing. Jiří </w:t>
      </w:r>
      <w:r>
        <w:rPr>
          <w:sz w:val="18"/>
          <w:szCs w:val="18"/>
        </w:rPr>
        <w:t>Ćmiel</w:t>
      </w:r>
      <w:r w:rsidRPr="00676E65">
        <w:rPr>
          <w:sz w:val="18"/>
          <w:szCs w:val="18"/>
        </w:rPr>
        <w:t xml:space="preserve">, e-mail: </w:t>
      </w:r>
      <w:r>
        <w:rPr>
          <w:rFonts w:asciiTheme="minorHAnsi" w:hAnsiTheme="minorHAnsi"/>
          <w:noProof/>
          <w:color w:val="0563C1" w:themeColor="hyperlink"/>
          <w:sz w:val="18"/>
          <w:szCs w:val="18"/>
          <w:u w:val="single"/>
        </w:rPr>
        <w:t>Cmiel</w:t>
      </w:r>
      <w:r w:rsidRPr="00676E65">
        <w:rPr>
          <w:rFonts w:asciiTheme="minorHAnsi" w:hAnsiTheme="minorHAnsi"/>
          <w:noProof/>
          <w:color w:val="0563C1" w:themeColor="hyperlink"/>
          <w:sz w:val="18"/>
          <w:szCs w:val="18"/>
          <w:u w:val="single"/>
        </w:rPr>
        <w:t>@spravazeleznic.cz</w:t>
      </w:r>
      <w:r w:rsidRPr="00676E65">
        <w:rPr>
          <w:sz w:val="18"/>
          <w:szCs w:val="18"/>
        </w:rPr>
        <w:t>, tel.: +420 72</w:t>
      </w:r>
      <w:r w:rsidR="00E601DA">
        <w:rPr>
          <w:sz w:val="18"/>
          <w:szCs w:val="18"/>
        </w:rPr>
        <w:t>2</w:t>
      </w:r>
      <w:r w:rsidRPr="00676E65">
        <w:rPr>
          <w:sz w:val="18"/>
          <w:szCs w:val="18"/>
        </w:rPr>
        <w:t> 9</w:t>
      </w:r>
      <w:r w:rsidR="00E601DA">
        <w:rPr>
          <w:sz w:val="18"/>
          <w:szCs w:val="18"/>
        </w:rPr>
        <w:t>6</w:t>
      </w:r>
      <w:r w:rsidRPr="00676E65">
        <w:rPr>
          <w:sz w:val="18"/>
          <w:szCs w:val="18"/>
        </w:rPr>
        <w:t>3 </w:t>
      </w:r>
      <w:r w:rsidR="00E601DA">
        <w:rPr>
          <w:sz w:val="18"/>
          <w:szCs w:val="18"/>
        </w:rPr>
        <w:t>313</w:t>
      </w:r>
    </w:p>
    <w:bookmarkEnd w:id="5"/>
    <w:p w14:paraId="48422107" w14:textId="77777777" w:rsidR="00676E65" w:rsidRPr="00676E65" w:rsidRDefault="00676E65" w:rsidP="00676E65">
      <w:pPr>
        <w:spacing w:after="120" w:line="264" w:lineRule="auto"/>
        <w:jc w:val="both"/>
        <w:rPr>
          <w:sz w:val="18"/>
          <w:szCs w:val="18"/>
        </w:rPr>
      </w:pPr>
      <w:r w:rsidRPr="00676E65">
        <w:rPr>
          <w:sz w:val="18"/>
          <w:szCs w:val="18"/>
        </w:rPr>
        <w:t>Ve věci kontroly požití alkoholu a/nebo návykových látek:</w:t>
      </w:r>
    </w:p>
    <w:p w14:paraId="27F9E7FD" w14:textId="1E4FFD75" w:rsidR="00E601DA" w:rsidRPr="00E601DA" w:rsidRDefault="00E601DA" w:rsidP="00E601DA">
      <w:pPr>
        <w:pStyle w:val="PNTextzkladn"/>
        <w:tabs>
          <w:tab w:val="left" w:pos="567"/>
        </w:tabs>
      </w:pPr>
      <w:r>
        <w:t xml:space="preserve">      -    </w:t>
      </w:r>
      <w:r w:rsidR="009C1E99" w:rsidRPr="009C1E99">
        <w:t xml:space="preserve">Mgr. Martin Hofírek, e-mail: </w:t>
      </w:r>
      <w:r w:rsidR="009C1E99" w:rsidRPr="009C1E99">
        <w:rPr>
          <w:rFonts w:asciiTheme="minorHAnsi" w:hAnsiTheme="minorHAnsi"/>
          <w:noProof/>
          <w:color w:val="0563C1" w:themeColor="hyperlink"/>
          <w:u w:val="single"/>
        </w:rPr>
        <w:t>Hofirek@spravazeleznic.cz</w:t>
      </w:r>
      <w:r w:rsidR="009C1E99" w:rsidRPr="009C1E99">
        <w:t>, tel.: +420 602 314 613</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44E02CC6"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7228FA1" w14:textId="77777777" w:rsidR="00CB6AB3" w:rsidRPr="00937303" w:rsidRDefault="00CB6AB3" w:rsidP="00CB6AB3">
      <w:pPr>
        <w:pStyle w:val="PNTextzkladn"/>
        <w:rPr>
          <w:rFonts w:asciiTheme="majorHAnsi" w:hAnsiTheme="majorHAnsi"/>
        </w:rPr>
      </w:pPr>
      <w:bookmarkStart w:id="6" w:name="_Hlk176162868"/>
      <w:r w:rsidRPr="00937303">
        <w:rPr>
          <w:rFonts w:asciiTheme="majorHAnsi" w:hAnsiTheme="majorHAnsi"/>
        </w:rPr>
        <w:t>Text Pod-článku 4.4.1 se ruší a nahrazuje textem:</w:t>
      </w:r>
    </w:p>
    <w:bookmarkEnd w:id="6"/>
    <w:p w14:paraId="33ECFC5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0C4FE1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F82035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619B316A" w:rsidR="00C96E7C" w:rsidRPr="00CF609C" w:rsidRDefault="00C96E7C" w:rsidP="00CF609C">
      <w:pPr>
        <w:pStyle w:val="PNNadpis9b-tun"/>
      </w:pPr>
      <w:r w:rsidRPr="00CF609C">
        <w:t>Pod-článek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lastRenderedPageBreak/>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34AC61C9" w:rsidR="001927B4" w:rsidRPr="00CF609C" w:rsidRDefault="001927B4" w:rsidP="00CF609C">
      <w:pPr>
        <w:pStyle w:val="PNTextzkladn"/>
      </w:pPr>
      <w:bookmarkStart w:id="7" w:name="_Hlk176777580"/>
      <w:r w:rsidRPr="00CF609C">
        <w:t>Zhotovitel je povinen uhradit smluvní pok</w:t>
      </w:r>
      <w:r w:rsidR="00204751">
        <w:t>utu ve výši 100 </w:t>
      </w:r>
      <w:r w:rsidRPr="00CF609C">
        <w:t>000</w:t>
      </w:r>
      <w:r w:rsidR="00204751">
        <w:t> </w:t>
      </w:r>
      <w:r w:rsidRPr="00CF609C">
        <w:t xml:space="preserve">Kč za každou </w:t>
      </w:r>
      <w:r w:rsidR="00BC281C">
        <w:t xml:space="preserve">neprovedenou </w:t>
      </w:r>
      <w:r w:rsidRPr="00CF609C">
        <w:t>exkurzi.</w:t>
      </w:r>
    </w:p>
    <w:bookmarkEnd w:id="7"/>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Default="000E4F66" w:rsidP="00D220E2">
      <w:pPr>
        <w:pStyle w:val="Odrka1-1"/>
        <w:tabs>
          <w:tab w:val="clear" w:pos="1077"/>
          <w:tab w:val="left" w:pos="708"/>
        </w:tabs>
        <w:spacing w:before="120"/>
        <w:ind w:left="0" w:firstLine="0"/>
      </w:pPr>
      <w:bookmarkStart w:id="8" w:name="_Hlk176770378"/>
      <w:bookmarkStart w:id="9" w:name="_Hlk176770056"/>
      <w:r>
        <w:t xml:space="preserve">Za odstavec 3 </w:t>
      </w:r>
      <w:r w:rsidR="0013343A" w:rsidRPr="0013343A">
        <w:t xml:space="preserve">Pod-článku </w:t>
      </w:r>
      <w:r w:rsidR="007D0F31">
        <w:t>4.</w:t>
      </w:r>
      <w:r>
        <w:t xml:space="preserve">30 </w:t>
      </w:r>
      <w:r w:rsidR="0013343A" w:rsidRPr="0013343A">
        <w:t xml:space="preserve">se </w:t>
      </w:r>
      <w:r>
        <w:t>vkládá následující věta</w:t>
      </w:r>
      <w:r w:rsidR="0013343A" w:rsidRPr="0013343A">
        <w:t>:</w:t>
      </w:r>
    </w:p>
    <w:bookmarkEnd w:id="8"/>
    <w:p w14:paraId="24D93E46" w14:textId="13FAF2B4" w:rsidR="00D220E2" w:rsidRPr="00D83BCB" w:rsidRDefault="000E4F66" w:rsidP="00D220E2">
      <w:pPr>
        <w:pStyle w:val="Odrka1-1"/>
        <w:tabs>
          <w:tab w:val="clear" w:pos="1077"/>
          <w:tab w:val="left" w:pos="708"/>
        </w:tabs>
        <w:spacing w:before="120"/>
        <w:ind w:left="0" w:firstLine="0"/>
        <w:rPr>
          <w:b/>
        </w:rPr>
      </w:pPr>
      <w:r>
        <w:t>„</w:t>
      </w:r>
      <w:r w:rsidR="00D220E2" w:rsidRPr="00D83BCB">
        <w:t xml:space="preserve">Probíhá-li </w:t>
      </w:r>
      <w:r w:rsidR="00D220E2">
        <w:t xml:space="preserve">Dodatečná </w:t>
      </w:r>
      <w:r w:rsidR="00D220E2" w:rsidRPr="00D83BCB">
        <w:t xml:space="preserve">výluka trakčního vedení traťové koleje nad vyloučenou kolejí, </w:t>
      </w:r>
      <w:r w:rsidR="00D220E2">
        <w:t>úplata za službu</w:t>
      </w:r>
      <w:r w:rsidR="00D220E2" w:rsidRPr="00D83BCB">
        <w:t xml:space="preserve"> za výluku trakčního vedení traťové koleje se neuplatní.</w:t>
      </w:r>
      <w:r>
        <w:t>“</w:t>
      </w:r>
    </w:p>
    <w:bookmarkEnd w:id="9"/>
    <w:p w14:paraId="42287134" w14:textId="108DF4F3" w:rsidR="0056171D" w:rsidRDefault="0056171D" w:rsidP="0056171D">
      <w:pPr>
        <w:pStyle w:val="Odrka1-1"/>
        <w:tabs>
          <w:tab w:val="clear" w:pos="1077"/>
          <w:tab w:val="left" w:pos="708"/>
        </w:tabs>
        <w:spacing w:before="120"/>
        <w:ind w:left="0" w:firstLine="0"/>
      </w:pPr>
      <w:r>
        <w:t>Za odstavec 4</w:t>
      </w:r>
      <w:r w:rsidRPr="0013343A">
        <w:t xml:space="preserve"> Pod-článku </w:t>
      </w:r>
      <w:r>
        <w:t xml:space="preserve">4.30 </w:t>
      </w:r>
      <w:r w:rsidRPr="0013343A">
        <w:t xml:space="preserve">se </w:t>
      </w:r>
      <w:r>
        <w:t>vkládá následující věta</w:t>
      </w:r>
      <w:r w:rsidRPr="0013343A">
        <w:t>:</w:t>
      </w:r>
    </w:p>
    <w:p w14:paraId="6B89B123" w14:textId="7FAA1E79" w:rsidR="0056171D" w:rsidRPr="00AE34AA" w:rsidRDefault="0056171D" w:rsidP="0056171D">
      <w:pPr>
        <w:pStyle w:val="Odrka1-1"/>
        <w:tabs>
          <w:tab w:val="clear" w:pos="1077"/>
          <w:tab w:val="left" w:pos="708"/>
        </w:tabs>
        <w:spacing w:before="120"/>
        <w:ind w:left="0" w:firstLine="0"/>
        <w:rPr>
          <w:b/>
        </w:rPr>
      </w:pPr>
      <w:r>
        <w:t>„</w:t>
      </w: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lastRenderedPageBreak/>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0352F5D2" w:rsidR="00C96E7C" w:rsidRDefault="00C96E7C" w:rsidP="005D168C">
      <w:pPr>
        <w:pStyle w:val="PNTextzkladn"/>
      </w:pPr>
      <w:r>
        <w:t xml:space="preserve">Zhotovitel je povinen dokončit celé Dílo včetně příslušné dokumentace dle </w:t>
      </w:r>
      <w:r w:rsidR="004A00B4">
        <w:t>P</w:t>
      </w:r>
      <w:r>
        <w:t xml:space="preserve">od-článku 7.9 </w:t>
      </w:r>
      <w:r w:rsidR="00775B8F">
        <w:br/>
      </w:r>
      <w:r>
        <w:t>do</w:t>
      </w:r>
      <w:r w:rsidR="00204751" w:rsidRPr="00775B8F">
        <w:rPr>
          <w:b/>
        </w:rPr>
        <w:t> </w:t>
      </w:r>
      <w:r w:rsidR="00775B8F" w:rsidRPr="00775B8F">
        <w:rPr>
          <w:b/>
        </w:rPr>
        <w:t>32 měsíců</w:t>
      </w:r>
      <w:r w:rsidRPr="00775B8F">
        <w:rPr>
          <w:b/>
        </w:rPr>
        <w:t xml:space="preserve"> </w:t>
      </w:r>
      <w:r>
        <w:t>od Data zahájení prací.</w:t>
      </w:r>
    </w:p>
    <w:p w14:paraId="6E3DB71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0A4CBF6" w14:textId="4CF60246" w:rsidR="00C96E7C" w:rsidRDefault="00C96E7C" w:rsidP="005D168C">
      <w:pPr>
        <w:pStyle w:val="PNTextzkladn"/>
      </w:pPr>
      <w:r w:rsidRPr="00CD6476">
        <w:t xml:space="preserve">Zhotovitel je povinen dokončit </w:t>
      </w:r>
      <w:r w:rsidR="00DD0A5F" w:rsidRPr="00775B8F">
        <w:t>Sekci 1 stavební</w:t>
      </w:r>
      <w:r w:rsidR="00582C15" w:rsidRPr="00775B8F">
        <w:t xml:space="preserve"> v </w:t>
      </w:r>
      <w:r w:rsidRPr="00775B8F">
        <w:t xml:space="preserve">rozsahu nezbytném pro účely uvedení Sekce </w:t>
      </w:r>
      <w:r w:rsidR="00DD0A5F" w:rsidRPr="00775B8F">
        <w:t xml:space="preserve">1 stavební </w:t>
      </w:r>
      <w:r w:rsidRPr="00775B8F">
        <w:t>do provozu</w:t>
      </w:r>
      <w:r w:rsidR="00DD0A5F" w:rsidRPr="00775B8F">
        <w:t>/zkušebního provozu</w:t>
      </w:r>
      <w:r w:rsidRPr="00775B8F">
        <w:t xml:space="preserve"> za podmínek zákona</w:t>
      </w:r>
      <w:r w:rsidR="009B5FEE" w:rsidRPr="00775B8F">
        <w:t xml:space="preserve"> č. 283/2021 Sb. Stavební zákon,</w:t>
      </w:r>
      <w:r w:rsidR="009B5FEE" w:rsidRPr="00287786">
        <w:t xml:space="preserve">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775B8F" w:rsidRPr="00775B8F">
        <w:rPr>
          <w:b/>
        </w:rPr>
        <w:t>26</w:t>
      </w:r>
      <w:r w:rsidRPr="00775B8F">
        <w:rPr>
          <w:b/>
        </w:rPr>
        <w:t xml:space="preserve"> měsíců</w:t>
      </w:r>
      <w:r>
        <w:t xml:space="preserve"> </w:t>
      </w:r>
      <w:r w:rsidRPr="00DD0A5F">
        <w:t>od Data zahájení prací</w:t>
      </w:r>
      <w:r w:rsidR="00775B8F">
        <w:t>.</w:t>
      </w:r>
    </w:p>
    <w:p w14:paraId="5D316C9D" w14:textId="77777777" w:rsidR="0046368B" w:rsidRDefault="0046368B" w:rsidP="0046368B">
      <w:pPr>
        <w:pStyle w:val="PNNadpis10bPod-l111"/>
      </w:pPr>
      <w:r>
        <w:t xml:space="preserve">8.3 </w:t>
      </w:r>
      <w:r>
        <w:tab/>
        <w:t>Harmonogram</w:t>
      </w:r>
    </w:p>
    <w:p w14:paraId="4C20B17B" w14:textId="77777777" w:rsidR="0046368B" w:rsidRPr="001F4C4A" w:rsidRDefault="0046368B" w:rsidP="0046368B">
      <w:pPr>
        <w:pStyle w:val="PNTextzkladn"/>
      </w:pPr>
      <w:r>
        <w:t>V první větě se odstraňuje text „obsažený v nabídce“.</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0E8FC55A"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w:t>
      </w:r>
      <w:r w:rsidRPr="00D42C7E">
        <w:lastRenderedPageBreak/>
        <w:t>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775B8F">
        <w:t xml:space="preserve">rovnající se </w:t>
      </w:r>
      <w:r w:rsidR="00775B8F" w:rsidRPr="00775B8F">
        <w:t>20</w:t>
      </w:r>
      <w:r w:rsidRPr="00775B8F">
        <w:t xml:space="preserve"> %</w:t>
      </w:r>
      <w:r w:rsidR="00775B8F" w:rsidRPr="00775B8F">
        <w:t xml:space="preserve"> </w:t>
      </w:r>
      <w:r w:rsidRPr="00775B8F">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lastRenderedPageBreak/>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1F64A1A"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45BAE711"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železniční svršek (části, které nejsou dodávané objednatelem z CNM, např. výhybky, výhybkové pražce, drobné kolejivo);</w:t>
      </w:r>
    </w:p>
    <w:p w14:paraId="2E3F6339"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železniční spodek (např. izolační systémy, prefabrikované konstrukce nástupišť);</w:t>
      </w:r>
    </w:p>
    <w:p w14:paraId="50CE58B3"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proofErr w:type="spellStart"/>
      <w:r w:rsidRPr="00464B6D">
        <w:rPr>
          <w:rFonts w:asciiTheme="minorHAnsi" w:hAnsiTheme="minorHAnsi"/>
          <w:i/>
          <w:iCs/>
          <w:sz w:val="18"/>
          <w:szCs w:val="18"/>
        </w:rPr>
        <w:t>kabelovody</w:t>
      </w:r>
      <w:proofErr w:type="spellEnd"/>
      <w:r w:rsidRPr="00464B6D">
        <w:rPr>
          <w:rFonts w:asciiTheme="minorHAnsi" w:hAnsiTheme="minorHAnsi"/>
          <w:i/>
          <w:iCs/>
          <w:sz w:val="18"/>
          <w:szCs w:val="18"/>
        </w:rPr>
        <w:t xml:space="preserve"> (např. komponenty kabelových tras, multikanálové dílce, izolační systémy);</w:t>
      </w:r>
    </w:p>
    <w:p w14:paraId="172DA073"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mosty, propustky a zdi (materiálové části objektů, např. ocelové výztužné prvky nosných konstrukcí, prefabrikované konstrukce, vybavení mostních objektů, izolační systémy);</w:t>
      </w:r>
    </w:p>
    <w:p w14:paraId="4C7111F3"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 xml:space="preserve">trakce (např. sloupy a stožáry TV, trolejové dráty, nosná lana, odpojovače, vodiče, </w:t>
      </w:r>
      <w:proofErr w:type="spellStart"/>
      <w:r w:rsidRPr="00464B6D">
        <w:rPr>
          <w:rFonts w:asciiTheme="minorHAnsi" w:hAnsiTheme="minorHAnsi"/>
          <w:i/>
          <w:iCs/>
          <w:sz w:val="18"/>
          <w:szCs w:val="18"/>
        </w:rPr>
        <w:t>ukolejnění</w:t>
      </w:r>
      <w:proofErr w:type="spellEnd"/>
      <w:r w:rsidRPr="00464B6D">
        <w:rPr>
          <w:rFonts w:asciiTheme="minorHAnsi" w:hAnsiTheme="minorHAnsi"/>
          <w:i/>
          <w:iCs/>
          <w:sz w:val="18"/>
          <w:szCs w:val="18"/>
        </w:rPr>
        <w:t>);</w:t>
      </w:r>
    </w:p>
    <w:p w14:paraId="28CA7DA2"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elektro (např. rozvaděče, měnírny, transformátory, kabelové vedení, komponenty DDTS, materiál pro elektrické rozvody, zařízení EOV);</w:t>
      </w:r>
    </w:p>
    <w:p w14:paraId="7B4267F8"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 xml:space="preserve">zabezpečovací zařízení (např. skříně vnitřní výstroje elektronického stavědla, zařízení GTN, skříně DOZ, napájecí zdroje, elektromotorické přestavníky, návěstidla, venkovní výstroj KO a </w:t>
      </w:r>
      <w:proofErr w:type="spellStart"/>
      <w:r w:rsidRPr="00464B6D">
        <w:rPr>
          <w:rFonts w:asciiTheme="minorHAnsi" w:hAnsiTheme="minorHAnsi"/>
          <w:i/>
          <w:iCs/>
          <w:sz w:val="18"/>
          <w:szCs w:val="18"/>
        </w:rPr>
        <w:t>PčN</w:t>
      </w:r>
      <w:proofErr w:type="spellEnd"/>
      <w:r w:rsidRPr="00464B6D">
        <w:rPr>
          <w:rFonts w:asciiTheme="minorHAnsi" w:hAnsiTheme="minorHAnsi"/>
          <w:i/>
          <w:iCs/>
          <w:sz w:val="18"/>
          <w:szCs w:val="18"/>
        </w:rPr>
        <w:t>, kabelové vedení, snímače);</w:t>
      </w:r>
    </w:p>
    <w:p w14:paraId="3D9B972B" w14:textId="6A14564F"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sdělovací zařízení (např. telefonní ústředny, rozhlasové ústředny, informační systémy, přenosový systém [</w:t>
      </w:r>
      <w:proofErr w:type="spellStart"/>
      <w:r w:rsidRPr="00464B6D">
        <w:rPr>
          <w:rFonts w:asciiTheme="minorHAnsi" w:hAnsiTheme="minorHAnsi"/>
          <w:i/>
          <w:iCs/>
          <w:sz w:val="18"/>
          <w:szCs w:val="18"/>
        </w:rPr>
        <w:t>switche</w:t>
      </w:r>
      <w:proofErr w:type="spellEnd"/>
      <w:r w:rsidRPr="00464B6D">
        <w:rPr>
          <w:rFonts w:asciiTheme="minorHAnsi" w:hAnsiTheme="minorHAnsi"/>
          <w:i/>
          <w:iCs/>
          <w:sz w:val="18"/>
          <w:szCs w:val="18"/>
        </w:rPr>
        <w:t>,</w:t>
      </w:r>
      <w:r>
        <w:rPr>
          <w:rFonts w:asciiTheme="minorHAnsi" w:hAnsiTheme="minorHAnsi"/>
          <w:i/>
          <w:iCs/>
          <w:sz w:val="18"/>
          <w:szCs w:val="18"/>
        </w:rPr>
        <w:t xml:space="preserve"> </w:t>
      </w:r>
      <w:proofErr w:type="spellStart"/>
      <w:r w:rsidRPr="00464B6D">
        <w:rPr>
          <w:rFonts w:asciiTheme="minorHAnsi" w:hAnsiTheme="minorHAnsi"/>
          <w:i/>
          <w:iCs/>
          <w:sz w:val="18"/>
          <w:szCs w:val="18"/>
        </w:rPr>
        <w:t>routery</w:t>
      </w:r>
      <w:proofErr w:type="spellEnd"/>
      <w:r w:rsidRPr="00464B6D">
        <w:rPr>
          <w:rFonts w:asciiTheme="minorHAnsi" w:hAnsiTheme="minorHAnsi"/>
          <w:i/>
          <w:iCs/>
          <w:sz w:val="18"/>
          <w:szCs w:val="18"/>
        </w:rPr>
        <w:t>, převodníky], kamerový systém, ASHS, EZS, kabelové vedení);</w:t>
      </w:r>
    </w:p>
    <w:p w14:paraId="1503330D"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železní přejezdy (např. výstražníky, sloupky, konstrukce vozovky);</w:t>
      </w:r>
    </w:p>
    <w:p w14:paraId="36CA38D0"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pozemní objekty (např. izolační systémy, materiál obvodových stěn, výplně otvorů, krytiny, vybavení objektů, klempířské konstrukce);</w:t>
      </w:r>
    </w:p>
    <w:p w14:paraId="06F25B28"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 xml:space="preserve">protihlukové objekty (např. části PHS jako sloupky, výplně, klempířské konstrukce, </w:t>
      </w:r>
      <w:proofErr w:type="spellStart"/>
      <w:r w:rsidRPr="00464B6D">
        <w:rPr>
          <w:rFonts w:asciiTheme="minorHAnsi" w:hAnsiTheme="minorHAnsi"/>
          <w:i/>
          <w:iCs/>
          <w:sz w:val="18"/>
          <w:szCs w:val="18"/>
        </w:rPr>
        <w:t>ukolejnění</w:t>
      </w:r>
      <w:proofErr w:type="spellEnd"/>
      <w:r w:rsidRPr="00464B6D">
        <w:rPr>
          <w:rFonts w:asciiTheme="minorHAnsi" w:hAnsiTheme="minorHAnsi"/>
          <w:i/>
          <w:iCs/>
          <w:sz w:val="18"/>
          <w:szCs w:val="18"/>
        </w:rPr>
        <w:t>);</w:t>
      </w:r>
    </w:p>
    <w:p w14:paraId="1A9FCDF9" w14:textId="77777777" w:rsidR="00464B6D" w:rsidRPr="00464B6D" w:rsidRDefault="00464B6D" w:rsidP="00464B6D">
      <w:pPr>
        <w:numPr>
          <w:ilvl w:val="0"/>
          <w:numId w:val="13"/>
        </w:numPr>
        <w:spacing w:after="120" w:line="264" w:lineRule="auto"/>
        <w:jc w:val="both"/>
        <w:rPr>
          <w:rFonts w:asciiTheme="minorHAnsi" w:hAnsiTheme="minorHAnsi"/>
          <w:i/>
          <w:iCs/>
          <w:sz w:val="18"/>
          <w:szCs w:val="18"/>
        </w:rPr>
      </w:pPr>
      <w:r w:rsidRPr="00464B6D">
        <w:rPr>
          <w:rFonts w:asciiTheme="minorHAnsi" w:hAnsiTheme="minorHAnsi"/>
          <w:i/>
          <w:iCs/>
          <w:sz w:val="18"/>
          <w:szCs w:val="18"/>
        </w:rPr>
        <w:t>pozemní komunikace (např. části odvodnění, konstrukcí vrstvy, bezpečnostní prvky).</w:t>
      </w:r>
    </w:p>
    <w:p w14:paraId="35330B3B" w14:textId="77777777" w:rsidR="00464B6D" w:rsidRDefault="00464B6D" w:rsidP="00464B6D">
      <w:pPr>
        <w:pStyle w:val="PNNadpis10bPod-l111"/>
        <w:rPr>
          <w:rFonts w:asciiTheme="minorHAnsi" w:eastAsia="Calibri" w:hAnsiTheme="minorHAnsi" w:cs="Calibri"/>
          <w:b w:val="0"/>
          <w:sz w:val="18"/>
          <w:szCs w:val="18"/>
        </w:rPr>
      </w:pPr>
      <w:r w:rsidRPr="00464B6D">
        <w:rPr>
          <w:rFonts w:asciiTheme="minorHAnsi" w:eastAsia="Calibri" w:hAnsiTheme="minorHAnsi" w:cs="Calibri"/>
          <w:b w:val="0"/>
          <w:sz w:val="18"/>
          <w:szCs w:val="18"/>
        </w:rPr>
        <w:t>Platbu za Technologická zařízení a Materiály v jednotlivých letech výstavby lze uplatnit pouze na Pokyn Správce stavby nebo s jeho souhlasem.</w:t>
      </w:r>
    </w:p>
    <w:p w14:paraId="440D2239" w14:textId="7E343DC8" w:rsidR="00C96E7C" w:rsidRPr="00367EBA" w:rsidRDefault="00E30C41" w:rsidP="00464B6D">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4D3C3566"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9D2FE" w14:textId="77777777" w:rsidR="005E2C10" w:rsidRDefault="005E2C10" w:rsidP="00962258">
      <w:pPr>
        <w:spacing w:after="0" w:line="240" w:lineRule="auto"/>
      </w:pPr>
      <w:r>
        <w:separator/>
      </w:r>
    </w:p>
  </w:endnote>
  <w:endnote w:type="continuationSeparator" w:id="0">
    <w:p w14:paraId="5105C188" w14:textId="77777777" w:rsidR="005E2C10" w:rsidRDefault="005E2C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4FE9" w:rsidRPr="003462EB" w14:paraId="33B2E38B" w14:textId="77777777" w:rsidTr="00031645">
      <w:tc>
        <w:tcPr>
          <w:tcW w:w="1021" w:type="dxa"/>
          <w:vAlign w:val="bottom"/>
        </w:tcPr>
        <w:p w14:paraId="0081AD9E" w14:textId="77777777" w:rsidR="00194FE9" w:rsidRPr="00B8518B" w:rsidRDefault="00194FE9"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194FE9" w:rsidRDefault="00194FE9" w:rsidP="00031645">
          <w:pPr>
            <w:pStyle w:val="Zpatvlevo"/>
          </w:pPr>
          <w:r>
            <w:t>Příloha k a nabídce</w:t>
          </w:r>
        </w:p>
        <w:p w14:paraId="13155036" w14:textId="11A4E297" w:rsidR="00194FE9" w:rsidRPr="003462EB" w:rsidRDefault="00194FE9"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C1E99">
            <w:rPr>
              <w:b/>
              <w:noProof/>
            </w:rPr>
            <w:t>„Modernizace ŽST Brno-Židenice a úpravy v ŽST Brno-Maloměřice“</w:t>
          </w:r>
          <w:r w:rsidRPr="00967F7C">
            <w:rPr>
              <w:b/>
              <w:noProof/>
            </w:rPr>
            <w:fldChar w:fldCharType="end"/>
          </w:r>
        </w:p>
      </w:tc>
    </w:tr>
  </w:tbl>
  <w:p w14:paraId="70D012CE" w14:textId="77777777" w:rsidR="00194FE9" w:rsidRPr="00967F7C" w:rsidRDefault="00194FE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4FE9" w:rsidRPr="009E09BE" w14:paraId="63182EBC" w14:textId="77777777" w:rsidTr="00031645">
      <w:tc>
        <w:tcPr>
          <w:tcW w:w="0" w:type="auto"/>
          <w:tcMar>
            <w:left w:w="0" w:type="dxa"/>
            <w:right w:w="0" w:type="dxa"/>
          </w:tcMar>
          <w:vAlign w:val="bottom"/>
        </w:tcPr>
        <w:p w14:paraId="1C7B4DE7" w14:textId="77777777" w:rsidR="00194FE9" w:rsidRDefault="00194FE9" w:rsidP="007213E4">
          <w:pPr>
            <w:pStyle w:val="Zpatvpravo"/>
          </w:pPr>
          <w:r w:rsidRPr="007213E4">
            <w:t>Příloha</w:t>
          </w:r>
          <w:r>
            <w:t xml:space="preserve"> k nabídce</w:t>
          </w:r>
        </w:p>
        <w:p w14:paraId="41684AB2" w14:textId="6A1EB429" w:rsidR="00194FE9" w:rsidRPr="003462EB" w:rsidRDefault="00194FE9"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C1E99">
            <w:rPr>
              <w:b/>
              <w:noProof/>
            </w:rPr>
            <w:t>„Modernizace ŽST Brno-Židenice a úpravy v ŽST Brno-Maloměřice“</w:t>
          </w:r>
          <w:r w:rsidRPr="00967F7C">
            <w:rPr>
              <w:b/>
              <w:noProof/>
            </w:rPr>
            <w:fldChar w:fldCharType="end"/>
          </w:r>
        </w:p>
      </w:tc>
      <w:tc>
        <w:tcPr>
          <w:tcW w:w="1021" w:type="dxa"/>
          <w:vAlign w:val="bottom"/>
        </w:tcPr>
        <w:p w14:paraId="590655D8" w14:textId="77777777" w:rsidR="00194FE9" w:rsidRPr="009E09BE" w:rsidRDefault="00194FE9"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194FE9" w:rsidRPr="00B8518B" w:rsidRDefault="00194F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A62BC" w14:textId="77777777" w:rsidR="005E2C10" w:rsidRDefault="005E2C10" w:rsidP="00962258">
      <w:pPr>
        <w:spacing w:after="0" w:line="240" w:lineRule="auto"/>
      </w:pPr>
      <w:r>
        <w:separator/>
      </w:r>
    </w:p>
  </w:footnote>
  <w:footnote w:type="continuationSeparator" w:id="0">
    <w:p w14:paraId="14209A08" w14:textId="77777777" w:rsidR="005E2C10" w:rsidRDefault="005E2C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4FE9" w14:paraId="08F75D24" w14:textId="77777777" w:rsidTr="00B22106">
      <w:trPr>
        <w:trHeight w:hRule="exact" w:val="936"/>
      </w:trPr>
      <w:tc>
        <w:tcPr>
          <w:tcW w:w="1361" w:type="dxa"/>
          <w:tcMar>
            <w:left w:w="0" w:type="dxa"/>
            <w:right w:w="0" w:type="dxa"/>
          </w:tcMar>
        </w:tcPr>
        <w:p w14:paraId="58CA0C22"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5A405CBA" w14:textId="77777777" w:rsidR="00194FE9" w:rsidRDefault="00194FE9"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194FE9" w:rsidRPr="00D6163D" w:rsidRDefault="00194FE9" w:rsidP="00FC6389">
          <w:pPr>
            <w:pStyle w:val="Druhdokumentu"/>
          </w:pPr>
        </w:p>
      </w:tc>
    </w:tr>
    <w:tr w:rsidR="00194FE9" w14:paraId="301D6933" w14:textId="77777777" w:rsidTr="00B22106">
      <w:trPr>
        <w:trHeight w:hRule="exact" w:val="936"/>
      </w:trPr>
      <w:tc>
        <w:tcPr>
          <w:tcW w:w="1361" w:type="dxa"/>
          <w:tcMar>
            <w:left w:w="0" w:type="dxa"/>
            <w:right w:w="0" w:type="dxa"/>
          </w:tcMar>
        </w:tcPr>
        <w:p w14:paraId="14BCD1F9"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2ACFF129" w14:textId="77777777" w:rsidR="00194FE9" w:rsidRDefault="00194FE9" w:rsidP="00FC6389">
          <w:pPr>
            <w:pStyle w:val="Zpat"/>
          </w:pPr>
        </w:p>
      </w:tc>
      <w:tc>
        <w:tcPr>
          <w:tcW w:w="5756" w:type="dxa"/>
          <w:shd w:val="clear" w:color="auto" w:fill="auto"/>
          <w:tcMar>
            <w:left w:w="0" w:type="dxa"/>
            <w:right w:w="0" w:type="dxa"/>
          </w:tcMar>
        </w:tcPr>
        <w:p w14:paraId="0663721D" w14:textId="77777777" w:rsidR="00194FE9" w:rsidRPr="00D6163D" w:rsidRDefault="00194FE9" w:rsidP="00FC6389">
          <w:pPr>
            <w:pStyle w:val="Druhdokumentu"/>
          </w:pPr>
        </w:p>
      </w:tc>
    </w:tr>
  </w:tbl>
  <w:p w14:paraId="735998E0" w14:textId="77777777" w:rsidR="00194FE9" w:rsidRPr="00D6163D" w:rsidRDefault="00194FE9" w:rsidP="00FC6389">
    <w:pPr>
      <w:pStyle w:val="Zhlav"/>
      <w:rPr>
        <w:sz w:val="8"/>
        <w:szCs w:val="8"/>
      </w:rPr>
    </w:pPr>
  </w:p>
  <w:p w14:paraId="4F4AB0ED" w14:textId="77777777" w:rsidR="00194FE9" w:rsidRPr="00460660" w:rsidRDefault="00194F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10"/>
  </w:num>
  <w:num w:numId="4">
    <w:abstractNumId w:val="5"/>
  </w:num>
  <w:num w:numId="5">
    <w:abstractNumId w:val="7"/>
  </w:num>
  <w:num w:numId="6">
    <w:abstractNumId w:val="9"/>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0"/>
  </w:num>
  <w:num w:numId="12">
    <w:abstractNumId w:val="3"/>
  </w:num>
  <w:num w:numId="1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4F66"/>
    <w:rsid w:val="000E79BD"/>
    <w:rsid w:val="000F4591"/>
    <w:rsid w:val="00103BEA"/>
    <w:rsid w:val="00112864"/>
    <w:rsid w:val="00114472"/>
    <w:rsid w:val="00114988"/>
    <w:rsid w:val="001149ED"/>
    <w:rsid w:val="00115069"/>
    <w:rsid w:val="001150F2"/>
    <w:rsid w:val="001174DF"/>
    <w:rsid w:val="0012024F"/>
    <w:rsid w:val="00126C15"/>
    <w:rsid w:val="0013343A"/>
    <w:rsid w:val="00145961"/>
    <w:rsid w:val="00146747"/>
    <w:rsid w:val="00146DA1"/>
    <w:rsid w:val="001506E5"/>
    <w:rsid w:val="00150E39"/>
    <w:rsid w:val="00152473"/>
    <w:rsid w:val="00152D40"/>
    <w:rsid w:val="00157862"/>
    <w:rsid w:val="001656A2"/>
    <w:rsid w:val="001679B8"/>
    <w:rsid w:val="00170EC5"/>
    <w:rsid w:val="001747C1"/>
    <w:rsid w:val="00174FB5"/>
    <w:rsid w:val="00177D6B"/>
    <w:rsid w:val="00184A9D"/>
    <w:rsid w:val="00191F90"/>
    <w:rsid w:val="001927B4"/>
    <w:rsid w:val="00194E72"/>
    <w:rsid w:val="00194FE9"/>
    <w:rsid w:val="001965E6"/>
    <w:rsid w:val="001A6C9D"/>
    <w:rsid w:val="001B022A"/>
    <w:rsid w:val="001B4E74"/>
    <w:rsid w:val="001C4364"/>
    <w:rsid w:val="001C530B"/>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3269"/>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3597"/>
    <w:rsid w:val="00441B4D"/>
    <w:rsid w:val="00450F07"/>
    <w:rsid w:val="00453CD3"/>
    <w:rsid w:val="004571F9"/>
    <w:rsid w:val="00460660"/>
    <w:rsid w:val="00460ABF"/>
    <w:rsid w:val="0046368B"/>
    <w:rsid w:val="00464B6D"/>
    <w:rsid w:val="00464BA9"/>
    <w:rsid w:val="00483969"/>
    <w:rsid w:val="00486107"/>
    <w:rsid w:val="00491827"/>
    <w:rsid w:val="004A00B4"/>
    <w:rsid w:val="004C4399"/>
    <w:rsid w:val="004C4830"/>
    <w:rsid w:val="004C527E"/>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171D"/>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610E"/>
    <w:rsid w:val="00657DC5"/>
    <w:rsid w:val="00660AD3"/>
    <w:rsid w:val="00667A98"/>
    <w:rsid w:val="00673932"/>
    <w:rsid w:val="00676E65"/>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5B8F"/>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2C5C"/>
    <w:rsid w:val="008635B3"/>
    <w:rsid w:val="00870145"/>
    <w:rsid w:val="00880831"/>
    <w:rsid w:val="008825B2"/>
    <w:rsid w:val="008842C9"/>
    <w:rsid w:val="0089559E"/>
    <w:rsid w:val="008A3568"/>
    <w:rsid w:val="008A6120"/>
    <w:rsid w:val="008A6D04"/>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07F0E"/>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1E99"/>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6EAF"/>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D5E"/>
    <w:rsid w:val="00B3027A"/>
    <w:rsid w:val="00B31F14"/>
    <w:rsid w:val="00B33FB2"/>
    <w:rsid w:val="00B40591"/>
    <w:rsid w:val="00B4466E"/>
    <w:rsid w:val="00B5335E"/>
    <w:rsid w:val="00B5431A"/>
    <w:rsid w:val="00B6270B"/>
    <w:rsid w:val="00B75EE1"/>
    <w:rsid w:val="00B77481"/>
    <w:rsid w:val="00B81113"/>
    <w:rsid w:val="00B8518B"/>
    <w:rsid w:val="00B90567"/>
    <w:rsid w:val="00B94735"/>
    <w:rsid w:val="00B97CC3"/>
    <w:rsid w:val="00BA0EBA"/>
    <w:rsid w:val="00BB1D19"/>
    <w:rsid w:val="00BB79E8"/>
    <w:rsid w:val="00BC05F2"/>
    <w:rsid w:val="00BC06C4"/>
    <w:rsid w:val="00BC281C"/>
    <w:rsid w:val="00BC60BF"/>
    <w:rsid w:val="00BD7E91"/>
    <w:rsid w:val="00BD7F0D"/>
    <w:rsid w:val="00BF5233"/>
    <w:rsid w:val="00C02D0A"/>
    <w:rsid w:val="00C038BD"/>
    <w:rsid w:val="00C03A6E"/>
    <w:rsid w:val="00C072CD"/>
    <w:rsid w:val="00C12C1E"/>
    <w:rsid w:val="00C14FCD"/>
    <w:rsid w:val="00C21179"/>
    <w:rsid w:val="00C226C0"/>
    <w:rsid w:val="00C2298F"/>
    <w:rsid w:val="00C25AE7"/>
    <w:rsid w:val="00C33406"/>
    <w:rsid w:val="00C42FE6"/>
    <w:rsid w:val="00C44F6A"/>
    <w:rsid w:val="00C45177"/>
    <w:rsid w:val="00C46D03"/>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DF7C85"/>
    <w:rsid w:val="00E01660"/>
    <w:rsid w:val="00E01FF7"/>
    <w:rsid w:val="00E06EDE"/>
    <w:rsid w:val="00E12CB0"/>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46F4E"/>
    <w:rsid w:val="00E55B33"/>
    <w:rsid w:val="00E601DA"/>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3A7F"/>
    <w:rsid w:val="00FD5813"/>
    <w:rsid w:val="00FE1843"/>
    <w:rsid w:val="00FE5183"/>
    <w:rsid w:val="00FE6AEC"/>
    <w:rsid w:val="00FE7D5D"/>
    <w:rsid w:val="00FF14D8"/>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character" w:styleId="Zstupntext">
    <w:name w:val="Placeholder Text"/>
    <w:basedOn w:val="Standardnpsmoodstavce"/>
    <w:uiPriority w:val="99"/>
    <w:semiHidden/>
    <w:rsid w:val="00E12CB0"/>
    <w:rPr>
      <w:color w:val="808080"/>
    </w:rPr>
  </w:style>
  <w:style w:type="paragraph" w:customStyle="1" w:styleId="Tabulka">
    <w:name w:val="_Tabulka"/>
    <w:basedOn w:val="Normln"/>
    <w:qFormat/>
    <w:rsid w:val="00FF14D8"/>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aboR@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fire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28068D"/>
    <w:rsid w:val="005C556F"/>
    <w:rsid w:val="005D4EB6"/>
    <w:rsid w:val="007A08D7"/>
    <w:rsid w:val="008B340A"/>
    <w:rsid w:val="00A24E3D"/>
    <w:rsid w:val="00AA0CCC"/>
    <w:rsid w:val="00AD64A9"/>
    <w:rsid w:val="00DD4392"/>
    <w:rsid w:val="00E43A03"/>
    <w:rsid w:val="00E72A7B"/>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infopath/2007/PartnerControls"/>
    <ds:schemaRef ds:uri="http://purl.org/dc/dcmitype/"/>
    <ds:schemaRef ds:uri="984234ca-c373-45c2-b25d-5f673622f748"/>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53D4E3F-98DA-42D7-A358-41F953CC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582</TotalTime>
  <Pages>10</Pages>
  <Words>3728</Words>
  <Characters>21996</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22</cp:revision>
  <cp:lastPrinted>2022-12-05T08:31:00Z</cp:lastPrinted>
  <dcterms:created xsi:type="dcterms:W3CDTF">2024-01-24T09:36:00Z</dcterms:created>
  <dcterms:modified xsi:type="dcterms:W3CDTF">2024-12-13T09:49:00Z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