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E8F" w:rsidRPr="005C327F" w:rsidRDefault="00807E8F" w:rsidP="00807E8F">
      <w:pPr>
        <w:spacing w:after="120"/>
        <w:jc w:val="center"/>
        <w:rPr>
          <w:rFonts w:ascii="Arial" w:hAnsi="Arial" w:cs="Arial"/>
          <w:b/>
          <w:sz w:val="28"/>
          <w:szCs w:val="28"/>
        </w:rPr>
      </w:pPr>
    </w:p>
    <w:p w:rsidR="00807E8F" w:rsidRPr="005C327F" w:rsidRDefault="00807E8F" w:rsidP="00807E8F">
      <w:pPr>
        <w:spacing w:after="120"/>
        <w:jc w:val="center"/>
        <w:rPr>
          <w:rFonts w:ascii="Arial" w:hAnsi="Arial" w:cs="Arial"/>
          <w:b/>
          <w:sz w:val="28"/>
          <w:szCs w:val="28"/>
        </w:rPr>
      </w:pPr>
    </w:p>
    <w:p w:rsidR="00807E8F" w:rsidRPr="005C327F" w:rsidRDefault="00807E8F" w:rsidP="00807E8F">
      <w:pPr>
        <w:spacing w:after="120"/>
        <w:jc w:val="center"/>
        <w:rPr>
          <w:rFonts w:ascii="Arial" w:hAnsi="Arial" w:cs="Arial"/>
          <w:b/>
          <w:sz w:val="28"/>
          <w:szCs w:val="28"/>
        </w:rPr>
      </w:pPr>
    </w:p>
    <w:p w:rsidR="00807E8F" w:rsidRPr="005C327F" w:rsidRDefault="00807E8F" w:rsidP="00807E8F">
      <w:pPr>
        <w:spacing w:after="120"/>
        <w:jc w:val="center"/>
        <w:rPr>
          <w:rFonts w:ascii="Arial" w:hAnsi="Arial" w:cs="Arial"/>
          <w:b/>
          <w:sz w:val="28"/>
          <w:szCs w:val="28"/>
        </w:rPr>
      </w:pPr>
    </w:p>
    <w:p w:rsidR="00807E8F" w:rsidRDefault="00807E8F" w:rsidP="00807E8F">
      <w:pPr>
        <w:spacing w:after="120"/>
        <w:jc w:val="center"/>
        <w:rPr>
          <w:rFonts w:ascii="Arial" w:hAnsi="Arial" w:cs="Arial"/>
          <w:b/>
          <w:sz w:val="28"/>
          <w:szCs w:val="28"/>
        </w:rPr>
      </w:pPr>
    </w:p>
    <w:p w:rsidR="00344283" w:rsidRPr="005C327F" w:rsidRDefault="00344283" w:rsidP="00807E8F">
      <w:pPr>
        <w:spacing w:after="120"/>
        <w:jc w:val="center"/>
        <w:rPr>
          <w:rFonts w:ascii="Arial" w:hAnsi="Arial" w:cs="Arial"/>
          <w:b/>
          <w:sz w:val="28"/>
          <w:szCs w:val="28"/>
        </w:rPr>
      </w:pPr>
    </w:p>
    <w:p w:rsidR="00DF4D1A" w:rsidRPr="00344283" w:rsidRDefault="00DF4D1A" w:rsidP="00807E8F">
      <w:pPr>
        <w:spacing w:after="120"/>
        <w:jc w:val="center"/>
        <w:rPr>
          <w:rFonts w:ascii="Arial" w:hAnsi="Arial" w:cs="Arial"/>
          <w:b/>
          <w:sz w:val="28"/>
          <w:szCs w:val="28"/>
        </w:rPr>
      </w:pPr>
    </w:p>
    <w:p w:rsidR="00B36774" w:rsidRPr="00344283" w:rsidRDefault="00B36774" w:rsidP="00807E8F">
      <w:pPr>
        <w:spacing w:after="120"/>
        <w:jc w:val="center"/>
        <w:rPr>
          <w:rFonts w:ascii="Arial" w:hAnsi="Arial" w:cs="Arial"/>
          <w:b/>
          <w:sz w:val="28"/>
          <w:szCs w:val="28"/>
        </w:rPr>
      </w:pPr>
    </w:p>
    <w:p w:rsidR="00763F3D" w:rsidRPr="00763F3D" w:rsidRDefault="00763F3D" w:rsidP="00C3545D">
      <w:pPr>
        <w:spacing w:after="240"/>
        <w:ind w:left="709"/>
        <w:jc w:val="center"/>
        <w:rPr>
          <w:rFonts w:ascii="Arial" w:hAnsi="Arial" w:cs="Arial"/>
          <w:b/>
          <w:sz w:val="56"/>
          <w:szCs w:val="56"/>
        </w:rPr>
      </w:pPr>
      <w:r w:rsidRPr="00763F3D">
        <w:rPr>
          <w:rFonts w:ascii="Arial" w:hAnsi="Arial" w:cs="Arial"/>
          <w:b/>
          <w:sz w:val="56"/>
          <w:szCs w:val="56"/>
        </w:rPr>
        <w:t>OBCHODNÍ PODMÍNKY</w:t>
      </w:r>
    </w:p>
    <w:p w:rsidR="00763F3D" w:rsidRPr="00763F3D" w:rsidRDefault="00363CCB" w:rsidP="00C3545D">
      <w:pPr>
        <w:spacing w:after="240"/>
        <w:ind w:left="709"/>
        <w:jc w:val="center"/>
        <w:rPr>
          <w:rFonts w:ascii="Arial" w:hAnsi="Arial" w:cs="Arial"/>
          <w:b/>
          <w:sz w:val="56"/>
          <w:szCs w:val="56"/>
        </w:rPr>
      </w:pPr>
      <w:r w:rsidRPr="00763F3D">
        <w:rPr>
          <w:rFonts w:ascii="Arial" w:hAnsi="Arial" w:cs="Arial"/>
          <w:b/>
          <w:sz w:val="56"/>
          <w:szCs w:val="56"/>
        </w:rPr>
        <w:t xml:space="preserve"> </w:t>
      </w:r>
      <w:r>
        <w:rPr>
          <w:rFonts w:ascii="Arial" w:hAnsi="Arial" w:cs="Arial"/>
          <w:b/>
          <w:sz w:val="56"/>
          <w:szCs w:val="56"/>
        </w:rPr>
        <w:t>OBLASTNÍHO ŘEDITELSTVÍ BRNO</w:t>
      </w:r>
    </w:p>
    <w:p w:rsidR="00B36774" w:rsidRPr="00344283" w:rsidRDefault="00B36774" w:rsidP="00807E8F">
      <w:pPr>
        <w:spacing w:after="120"/>
        <w:jc w:val="center"/>
        <w:rPr>
          <w:rFonts w:ascii="Arial" w:hAnsi="Arial" w:cs="Arial"/>
          <w:b/>
          <w:sz w:val="28"/>
          <w:szCs w:val="28"/>
        </w:rPr>
      </w:pPr>
    </w:p>
    <w:p w:rsidR="00807E8F" w:rsidRPr="00344283" w:rsidRDefault="00807E8F" w:rsidP="00344283">
      <w:pPr>
        <w:spacing w:after="120"/>
        <w:jc w:val="center"/>
        <w:rPr>
          <w:rFonts w:ascii="Arial" w:hAnsi="Arial" w:cs="Arial"/>
          <w:b/>
          <w:sz w:val="28"/>
          <w:szCs w:val="28"/>
        </w:rPr>
      </w:pPr>
    </w:p>
    <w:p w:rsidR="00807E8F" w:rsidRPr="00344283" w:rsidRDefault="00807E8F" w:rsidP="00344283">
      <w:pPr>
        <w:spacing w:after="120"/>
        <w:jc w:val="center"/>
        <w:rPr>
          <w:rFonts w:ascii="Arial" w:hAnsi="Arial" w:cs="Arial"/>
          <w:b/>
          <w:sz w:val="28"/>
          <w:szCs w:val="28"/>
        </w:rPr>
      </w:pPr>
    </w:p>
    <w:p w:rsidR="00807E8F" w:rsidRDefault="00807E8F" w:rsidP="00344283">
      <w:pPr>
        <w:spacing w:after="120"/>
        <w:jc w:val="center"/>
        <w:rPr>
          <w:rFonts w:ascii="Arial" w:hAnsi="Arial" w:cs="Arial"/>
          <w:b/>
          <w:sz w:val="28"/>
          <w:szCs w:val="28"/>
        </w:rPr>
      </w:pPr>
    </w:p>
    <w:p w:rsidR="00763F3D" w:rsidRPr="00344283" w:rsidRDefault="00763F3D" w:rsidP="00344283">
      <w:pPr>
        <w:spacing w:after="120"/>
        <w:jc w:val="center"/>
        <w:rPr>
          <w:rFonts w:ascii="Arial" w:hAnsi="Arial" w:cs="Arial"/>
          <w:b/>
          <w:sz w:val="28"/>
          <w:szCs w:val="28"/>
        </w:rPr>
      </w:pPr>
    </w:p>
    <w:p w:rsidR="00807E8F" w:rsidRPr="00344283" w:rsidRDefault="00807E8F" w:rsidP="00344283">
      <w:pPr>
        <w:spacing w:after="120"/>
        <w:jc w:val="center"/>
        <w:rPr>
          <w:rFonts w:ascii="Arial" w:hAnsi="Arial" w:cs="Arial"/>
          <w:b/>
          <w:sz w:val="28"/>
          <w:szCs w:val="28"/>
        </w:rPr>
      </w:pPr>
    </w:p>
    <w:p w:rsidR="00807E8F" w:rsidRPr="00344283" w:rsidRDefault="00807E8F" w:rsidP="00344283">
      <w:pPr>
        <w:spacing w:after="120"/>
        <w:jc w:val="center"/>
        <w:rPr>
          <w:rFonts w:ascii="Arial" w:hAnsi="Arial" w:cs="Arial"/>
          <w:b/>
          <w:sz w:val="28"/>
          <w:szCs w:val="28"/>
        </w:rPr>
      </w:pPr>
    </w:p>
    <w:p w:rsidR="00807E8F" w:rsidRPr="00344283" w:rsidRDefault="00807E8F" w:rsidP="00344283">
      <w:pPr>
        <w:spacing w:after="120"/>
        <w:jc w:val="center"/>
        <w:rPr>
          <w:rFonts w:ascii="Arial" w:hAnsi="Arial" w:cs="Arial"/>
          <w:b/>
          <w:sz w:val="28"/>
          <w:szCs w:val="28"/>
        </w:rPr>
      </w:pPr>
    </w:p>
    <w:p w:rsidR="00867B56" w:rsidRPr="00344283" w:rsidRDefault="00867B56" w:rsidP="00344283">
      <w:pPr>
        <w:spacing w:after="120"/>
        <w:jc w:val="center"/>
        <w:rPr>
          <w:rFonts w:ascii="Arial" w:hAnsi="Arial" w:cs="Arial"/>
          <w:b/>
          <w:sz w:val="28"/>
          <w:szCs w:val="28"/>
        </w:rPr>
      </w:pPr>
    </w:p>
    <w:p w:rsidR="00807E8F" w:rsidRPr="00344283" w:rsidRDefault="00807E8F" w:rsidP="00344283">
      <w:pPr>
        <w:spacing w:after="120"/>
        <w:jc w:val="center"/>
        <w:rPr>
          <w:rFonts w:ascii="Arial" w:hAnsi="Arial" w:cs="Arial"/>
          <w:b/>
          <w:sz w:val="28"/>
          <w:szCs w:val="28"/>
        </w:rPr>
      </w:pPr>
    </w:p>
    <w:p w:rsidR="00807E8F" w:rsidRPr="005C327F" w:rsidRDefault="00807E8F" w:rsidP="00807E8F">
      <w:pPr>
        <w:rPr>
          <w:rFonts w:ascii="Arial" w:hAnsi="Arial" w:cs="Arial"/>
          <w:sz w:val="22"/>
          <w:szCs w:val="22"/>
        </w:rPr>
      </w:pPr>
    </w:p>
    <w:p w:rsidR="00807E8F" w:rsidRPr="005C327F" w:rsidRDefault="004B55D1" w:rsidP="00807E8F">
      <w:pPr>
        <w:rPr>
          <w:rFonts w:ascii="Arial" w:hAnsi="Arial" w:cs="Arial"/>
          <w:sz w:val="22"/>
          <w:szCs w:val="22"/>
        </w:rPr>
      </w:pPr>
      <w:r>
        <w:rPr>
          <w:rFonts w:ascii="Arial" w:hAnsi="Arial" w:cs="Arial"/>
          <w:b/>
          <w:noProof/>
          <w:sz w:val="28"/>
          <w:szCs w:val="28"/>
        </w:rPr>
        <w:drawing>
          <wp:anchor distT="0" distB="0" distL="114300" distR="114300" simplePos="0" relativeHeight="251658752" behindDoc="0" locked="0" layoutInCell="0" allowOverlap="1" wp14:anchorId="75D2D44C" wp14:editId="342750E2">
            <wp:simplePos x="0" y="0"/>
            <wp:positionH relativeFrom="column">
              <wp:posOffset>2696210</wp:posOffset>
            </wp:positionH>
            <wp:positionV relativeFrom="paragraph">
              <wp:posOffset>14605</wp:posOffset>
            </wp:positionV>
            <wp:extent cx="1257300" cy="666750"/>
            <wp:effectExtent l="0" t="0" r="0" b="0"/>
            <wp:wrapNone/>
            <wp:docPr id="1" name="Obrázek 1"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rezan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7E8F" w:rsidRPr="005C327F" w:rsidRDefault="00807E8F" w:rsidP="00807E8F">
      <w:pPr>
        <w:rPr>
          <w:rFonts w:ascii="Arial" w:hAnsi="Arial" w:cs="Arial"/>
          <w:sz w:val="22"/>
          <w:szCs w:val="22"/>
        </w:rPr>
      </w:pPr>
    </w:p>
    <w:p w:rsidR="00807E8F" w:rsidRPr="005C327F" w:rsidRDefault="00807E8F" w:rsidP="00807E8F">
      <w:pPr>
        <w:rPr>
          <w:rFonts w:ascii="Arial" w:hAnsi="Arial" w:cs="Arial"/>
          <w:sz w:val="22"/>
          <w:szCs w:val="22"/>
        </w:rPr>
      </w:pPr>
    </w:p>
    <w:p w:rsidR="00344283" w:rsidRPr="005C327F" w:rsidRDefault="00344283" w:rsidP="00344283">
      <w:pPr>
        <w:spacing w:after="120"/>
        <w:rPr>
          <w:rFonts w:ascii="Arial" w:hAnsi="Arial" w:cs="Arial"/>
          <w:sz w:val="28"/>
          <w:szCs w:val="28"/>
        </w:rPr>
      </w:pPr>
    </w:p>
    <w:p w:rsidR="009B6E08" w:rsidRPr="005C327F" w:rsidRDefault="009B6E08" w:rsidP="00C3545D">
      <w:pPr>
        <w:spacing w:after="120"/>
        <w:ind w:firstLine="708"/>
        <w:jc w:val="center"/>
        <w:rPr>
          <w:rFonts w:ascii="Arial" w:hAnsi="Arial" w:cs="Arial"/>
          <w:sz w:val="28"/>
          <w:szCs w:val="28"/>
        </w:rPr>
      </w:pPr>
      <w:r w:rsidRPr="005C327F">
        <w:rPr>
          <w:rFonts w:ascii="Arial" w:hAnsi="Arial" w:cs="Arial"/>
          <w:sz w:val="28"/>
          <w:szCs w:val="28"/>
        </w:rPr>
        <w:t>SPRÁVA ŽELEZNIČNÍ DOPRAVNÍ CESTY, STÁTNÍ ORGANIZACE</w:t>
      </w:r>
    </w:p>
    <w:p w:rsidR="00363CCB" w:rsidRPr="00363CCB" w:rsidRDefault="00363CCB" w:rsidP="00363CCB">
      <w:pPr>
        <w:spacing w:after="120"/>
        <w:ind w:firstLine="708"/>
        <w:jc w:val="center"/>
        <w:rPr>
          <w:rFonts w:ascii="Arial" w:hAnsi="Arial" w:cs="Arial"/>
          <w:sz w:val="28"/>
          <w:szCs w:val="28"/>
        </w:rPr>
      </w:pPr>
      <w:r w:rsidRPr="00363CCB">
        <w:rPr>
          <w:rFonts w:ascii="Arial" w:hAnsi="Arial" w:cs="Arial"/>
          <w:sz w:val="28"/>
          <w:szCs w:val="28"/>
        </w:rPr>
        <w:t>OBLASTNÍ ŘEDITELSTVÍ BRNO</w:t>
      </w:r>
    </w:p>
    <w:p w:rsidR="0003150D" w:rsidRDefault="00D737DE" w:rsidP="00807E8F">
      <w:pPr>
        <w:rPr>
          <w:rFonts w:ascii="Arial" w:hAnsi="Arial" w:cs="Arial"/>
          <w:b/>
          <w:caps/>
        </w:rPr>
      </w:pPr>
      <w:r>
        <w:rPr>
          <w:rFonts w:ascii="Arial" w:hAnsi="Arial" w:cs="Arial"/>
          <w:b/>
          <w:caps/>
        </w:rPr>
        <w:br w:type="page"/>
      </w:r>
    </w:p>
    <w:p w:rsidR="00C3545D" w:rsidRDefault="00C3545D" w:rsidP="00C3545D">
      <w:pPr>
        <w:ind w:left="1276" w:hanging="425"/>
        <w:rPr>
          <w:rFonts w:ascii="Arial" w:hAnsi="Arial" w:cs="Arial"/>
          <w:b/>
          <w:caps/>
        </w:rPr>
      </w:pPr>
    </w:p>
    <w:p w:rsidR="00B0225E" w:rsidRDefault="00B0225E" w:rsidP="00C3545D">
      <w:pPr>
        <w:ind w:left="1276" w:hanging="425"/>
        <w:rPr>
          <w:rFonts w:ascii="Arial" w:hAnsi="Arial" w:cs="Arial"/>
          <w:b/>
          <w:caps/>
        </w:rPr>
      </w:pPr>
    </w:p>
    <w:p w:rsidR="00706727" w:rsidRPr="005C327F" w:rsidRDefault="00706727" w:rsidP="00C3545D">
      <w:pPr>
        <w:ind w:left="1276" w:hanging="425"/>
        <w:rPr>
          <w:rFonts w:ascii="Arial" w:hAnsi="Arial" w:cs="Arial"/>
          <w:b/>
          <w:caps/>
        </w:rPr>
      </w:pPr>
      <w:r w:rsidRPr="005C327F">
        <w:rPr>
          <w:rFonts w:ascii="Arial" w:hAnsi="Arial" w:cs="Arial"/>
          <w:b/>
          <w:caps/>
        </w:rPr>
        <w:t>OBSAH:</w:t>
      </w:r>
    </w:p>
    <w:p w:rsidR="00342B7E" w:rsidRPr="005C327F" w:rsidRDefault="00342B7E" w:rsidP="00A20F13">
      <w:pPr>
        <w:ind w:left="709" w:hanging="425"/>
        <w:rPr>
          <w:rFonts w:ascii="Arial" w:hAnsi="Arial" w:cs="Arial"/>
          <w:b/>
          <w:caps/>
        </w:rPr>
      </w:pPr>
    </w:p>
    <w:p w:rsidR="00A01F03" w:rsidRDefault="0003150D" w:rsidP="00C3545D">
      <w:pPr>
        <w:pStyle w:val="Obsah1"/>
        <w:rPr>
          <w:rFonts w:asciiTheme="minorHAnsi" w:eastAsiaTheme="minorEastAsia" w:hAnsiTheme="minorHAnsi" w:cstheme="minorBidi"/>
          <w:sz w:val="22"/>
          <w:szCs w:val="22"/>
        </w:rPr>
      </w:pPr>
      <w:r w:rsidRPr="0003150D">
        <w:rPr>
          <w:rStyle w:val="Hypertextovodkaz"/>
          <w:b w:val="0"/>
          <w:color w:val="auto"/>
        </w:rPr>
        <w:fldChar w:fldCharType="begin"/>
      </w:r>
      <w:r w:rsidRPr="0003150D">
        <w:rPr>
          <w:rStyle w:val="Hypertextovodkaz"/>
          <w:b w:val="0"/>
          <w:color w:val="auto"/>
        </w:rPr>
        <w:instrText xml:space="preserve"> TOC \o "1-1" \u </w:instrText>
      </w:r>
      <w:r w:rsidRPr="0003150D">
        <w:rPr>
          <w:rStyle w:val="Hypertextovodkaz"/>
          <w:b w:val="0"/>
          <w:color w:val="auto"/>
        </w:rPr>
        <w:fldChar w:fldCharType="separate"/>
      </w:r>
      <w:r w:rsidR="00A01F03" w:rsidRPr="0028641C">
        <w:t>1.</w:t>
      </w:r>
      <w:r w:rsidR="00A01F03">
        <w:rPr>
          <w:rFonts w:asciiTheme="minorHAnsi" w:eastAsiaTheme="minorEastAsia" w:hAnsiTheme="minorHAnsi" w:cstheme="minorBidi"/>
          <w:sz w:val="22"/>
          <w:szCs w:val="22"/>
        </w:rPr>
        <w:tab/>
      </w:r>
      <w:r w:rsidR="00A01F03" w:rsidRPr="0028641C">
        <w:t>PREAMBULE</w:t>
      </w:r>
      <w:r w:rsidR="00A01F03">
        <w:tab/>
      </w:r>
      <w:r w:rsidR="00A01F03">
        <w:fldChar w:fldCharType="begin"/>
      </w:r>
      <w:r w:rsidR="00A01F03">
        <w:instrText xml:space="preserve"> PAGEREF _Toc309202390 \h </w:instrText>
      </w:r>
      <w:r w:rsidR="00A01F03">
        <w:fldChar w:fldCharType="separate"/>
      </w:r>
      <w:r w:rsidR="00837D4D">
        <w:t>3</w:t>
      </w:r>
      <w:r w:rsidR="00A01F03">
        <w:fldChar w:fldCharType="end"/>
      </w:r>
    </w:p>
    <w:p w:rsidR="00A01F03" w:rsidRDefault="00A01F03" w:rsidP="00C3545D">
      <w:pPr>
        <w:pStyle w:val="Obsah1"/>
        <w:rPr>
          <w:rFonts w:asciiTheme="minorHAnsi" w:eastAsiaTheme="minorEastAsia" w:hAnsiTheme="minorHAnsi" w:cstheme="minorBidi"/>
          <w:sz w:val="22"/>
          <w:szCs w:val="22"/>
        </w:rPr>
      </w:pPr>
      <w:r w:rsidRPr="0028641C">
        <w:t>2.</w:t>
      </w:r>
      <w:r>
        <w:rPr>
          <w:rFonts w:asciiTheme="minorHAnsi" w:eastAsiaTheme="minorEastAsia" w:hAnsiTheme="minorHAnsi" w:cstheme="minorBidi"/>
          <w:sz w:val="22"/>
          <w:szCs w:val="22"/>
        </w:rPr>
        <w:tab/>
      </w:r>
      <w:r w:rsidRPr="0028641C">
        <w:t>Všeobecná ustanovení</w:t>
      </w:r>
      <w:r>
        <w:tab/>
      </w:r>
      <w:r>
        <w:fldChar w:fldCharType="begin"/>
      </w:r>
      <w:r>
        <w:instrText xml:space="preserve"> PAGEREF _Toc309202391 \h </w:instrText>
      </w:r>
      <w:r>
        <w:fldChar w:fldCharType="separate"/>
      </w:r>
      <w:r w:rsidR="00837D4D">
        <w:t>3</w:t>
      </w:r>
      <w:r>
        <w:fldChar w:fldCharType="end"/>
      </w:r>
    </w:p>
    <w:p w:rsidR="00A01F03" w:rsidRDefault="00A01F03" w:rsidP="00C3545D">
      <w:pPr>
        <w:pStyle w:val="Obsah1"/>
        <w:rPr>
          <w:rFonts w:asciiTheme="minorHAnsi" w:eastAsiaTheme="minorEastAsia" w:hAnsiTheme="minorHAnsi" w:cstheme="minorBidi"/>
          <w:sz w:val="22"/>
          <w:szCs w:val="22"/>
        </w:rPr>
      </w:pPr>
      <w:r w:rsidRPr="0028641C">
        <w:t>3.</w:t>
      </w:r>
      <w:r>
        <w:rPr>
          <w:rFonts w:asciiTheme="minorHAnsi" w:eastAsiaTheme="minorEastAsia" w:hAnsiTheme="minorHAnsi" w:cstheme="minorBidi"/>
          <w:sz w:val="22"/>
          <w:szCs w:val="22"/>
        </w:rPr>
        <w:tab/>
      </w:r>
      <w:r w:rsidRPr="0028641C">
        <w:t>PRÁVA A POVINNOSTI ObjednatelE</w:t>
      </w:r>
      <w:r>
        <w:tab/>
      </w:r>
      <w:r>
        <w:fldChar w:fldCharType="begin"/>
      </w:r>
      <w:r>
        <w:instrText xml:space="preserve"> PAGEREF _Toc309202392 \h </w:instrText>
      </w:r>
      <w:r>
        <w:fldChar w:fldCharType="separate"/>
      </w:r>
      <w:r w:rsidR="00837D4D">
        <w:t>7</w:t>
      </w:r>
      <w:r>
        <w:fldChar w:fldCharType="end"/>
      </w:r>
    </w:p>
    <w:p w:rsidR="00A01F03" w:rsidRDefault="00A01F03" w:rsidP="00C3545D">
      <w:pPr>
        <w:pStyle w:val="Obsah1"/>
        <w:rPr>
          <w:rFonts w:asciiTheme="minorHAnsi" w:eastAsiaTheme="minorEastAsia" w:hAnsiTheme="minorHAnsi" w:cstheme="minorBidi"/>
          <w:sz w:val="22"/>
          <w:szCs w:val="22"/>
        </w:rPr>
      </w:pPr>
      <w:r w:rsidRPr="0028641C">
        <w:t>4.</w:t>
      </w:r>
      <w:r>
        <w:rPr>
          <w:rFonts w:asciiTheme="minorHAnsi" w:eastAsiaTheme="minorEastAsia" w:hAnsiTheme="minorHAnsi" w:cstheme="minorBidi"/>
          <w:sz w:val="22"/>
          <w:szCs w:val="22"/>
        </w:rPr>
        <w:tab/>
      </w:r>
      <w:r w:rsidRPr="0028641C">
        <w:t>TECHNICKÝ DOZOR OBJEDNATELE</w:t>
      </w:r>
      <w:r>
        <w:tab/>
      </w:r>
      <w:r>
        <w:fldChar w:fldCharType="begin"/>
      </w:r>
      <w:r>
        <w:instrText xml:space="preserve"> PAGEREF _Toc309202393 \h </w:instrText>
      </w:r>
      <w:r>
        <w:fldChar w:fldCharType="separate"/>
      </w:r>
      <w:r w:rsidR="00837D4D">
        <w:t>8</w:t>
      </w:r>
      <w:r>
        <w:fldChar w:fldCharType="end"/>
      </w:r>
    </w:p>
    <w:p w:rsidR="00A01F03" w:rsidRDefault="00A01F03" w:rsidP="00C3545D">
      <w:pPr>
        <w:pStyle w:val="Obsah1"/>
        <w:rPr>
          <w:rFonts w:asciiTheme="minorHAnsi" w:eastAsiaTheme="minorEastAsia" w:hAnsiTheme="minorHAnsi" w:cstheme="minorBidi"/>
          <w:sz w:val="22"/>
          <w:szCs w:val="22"/>
        </w:rPr>
      </w:pPr>
      <w:r w:rsidRPr="0028641C">
        <w:t>5.</w:t>
      </w:r>
      <w:r>
        <w:rPr>
          <w:rFonts w:asciiTheme="minorHAnsi" w:eastAsiaTheme="minorEastAsia" w:hAnsiTheme="minorHAnsi" w:cstheme="minorBidi"/>
          <w:sz w:val="22"/>
          <w:szCs w:val="22"/>
        </w:rPr>
        <w:tab/>
      </w:r>
      <w:r w:rsidRPr="0028641C">
        <w:t>PRÁVA A POVINNOSTI ZHOTOVITELE</w:t>
      </w:r>
      <w:r>
        <w:tab/>
      </w:r>
      <w:r>
        <w:fldChar w:fldCharType="begin"/>
      </w:r>
      <w:r>
        <w:instrText xml:space="preserve"> PAGEREF _Toc309202394 \h </w:instrText>
      </w:r>
      <w:r>
        <w:fldChar w:fldCharType="separate"/>
      </w:r>
      <w:r w:rsidR="00837D4D">
        <w:t>10</w:t>
      </w:r>
      <w:r>
        <w:fldChar w:fldCharType="end"/>
      </w:r>
    </w:p>
    <w:p w:rsidR="00A01F03" w:rsidRDefault="00A01F03" w:rsidP="00C3545D">
      <w:pPr>
        <w:pStyle w:val="Obsah1"/>
        <w:rPr>
          <w:rFonts w:asciiTheme="minorHAnsi" w:eastAsiaTheme="minorEastAsia" w:hAnsiTheme="minorHAnsi" w:cstheme="minorBidi"/>
          <w:sz w:val="22"/>
          <w:szCs w:val="22"/>
        </w:rPr>
      </w:pPr>
      <w:r w:rsidRPr="0028641C">
        <w:t>6.</w:t>
      </w:r>
      <w:r>
        <w:rPr>
          <w:rFonts w:asciiTheme="minorHAnsi" w:eastAsiaTheme="minorEastAsia" w:hAnsiTheme="minorHAnsi" w:cstheme="minorBidi"/>
          <w:sz w:val="22"/>
          <w:szCs w:val="22"/>
        </w:rPr>
        <w:tab/>
      </w:r>
      <w:r w:rsidRPr="0028641C">
        <w:t>PODZHOTOVITELÉ</w:t>
      </w:r>
      <w:r>
        <w:tab/>
      </w:r>
      <w:r>
        <w:fldChar w:fldCharType="begin"/>
      </w:r>
      <w:r>
        <w:instrText xml:space="preserve"> PAGEREF _Toc309202395 \h </w:instrText>
      </w:r>
      <w:r>
        <w:fldChar w:fldCharType="separate"/>
      </w:r>
      <w:r w:rsidR="00837D4D">
        <w:t>12</w:t>
      </w:r>
      <w:r>
        <w:fldChar w:fldCharType="end"/>
      </w:r>
    </w:p>
    <w:p w:rsidR="00A01F03" w:rsidRDefault="00A01F03" w:rsidP="00C3545D">
      <w:pPr>
        <w:pStyle w:val="Obsah1"/>
        <w:rPr>
          <w:rFonts w:asciiTheme="minorHAnsi" w:eastAsiaTheme="minorEastAsia" w:hAnsiTheme="minorHAnsi" w:cstheme="minorBidi"/>
          <w:sz w:val="22"/>
          <w:szCs w:val="22"/>
        </w:rPr>
      </w:pPr>
      <w:r w:rsidRPr="0028641C">
        <w:t>7.</w:t>
      </w:r>
      <w:r>
        <w:rPr>
          <w:rFonts w:asciiTheme="minorHAnsi" w:eastAsiaTheme="minorEastAsia" w:hAnsiTheme="minorHAnsi" w:cstheme="minorBidi"/>
          <w:sz w:val="22"/>
          <w:szCs w:val="22"/>
        </w:rPr>
        <w:tab/>
      </w:r>
      <w:r w:rsidRPr="0028641C">
        <w:t>cena za dílo, PLATEBNÍ PODMÍNKY A ZMĚNA CENY</w:t>
      </w:r>
      <w:r>
        <w:tab/>
      </w:r>
      <w:r>
        <w:fldChar w:fldCharType="begin"/>
      </w:r>
      <w:r>
        <w:instrText xml:space="preserve"> PAGEREF _Toc309202396 \h </w:instrText>
      </w:r>
      <w:r>
        <w:fldChar w:fldCharType="separate"/>
      </w:r>
      <w:r w:rsidR="00837D4D">
        <w:t>12</w:t>
      </w:r>
      <w:r>
        <w:fldChar w:fldCharType="end"/>
      </w:r>
    </w:p>
    <w:p w:rsidR="00A01F03" w:rsidRDefault="00A01F03" w:rsidP="00C3545D">
      <w:pPr>
        <w:pStyle w:val="Obsah1"/>
        <w:rPr>
          <w:rFonts w:asciiTheme="minorHAnsi" w:eastAsiaTheme="minorEastAsia" w:hAnsiTheme="minorHAnsi" w:cstheme="minorBidi"/>
          <w:sz w:val="22"/>
          <w:szCs w:val="22"/>
        </w:rPr>
      </w:pPr>
      <w:r w:rsidRPr="0028641C">
        <w:t>8.</w:t>
      </w:r>
      <w:r>
        <w:rPr>
          <w:rFonts w:asciiTheme="minorHAnsi" w:eastAsiaTheme="minorEastAsia" w:hAnsiTheme="minorHAnsi" w:cstheme="minorBidi"/>
          <w:sz w:val="22"/>
          <w:szCs w:val="22"/>
        </w:rPr>
        <w:tab/>
      </w:r>
      <w:r w:rsidRPr="0028641C">
        <w:t>PŘERUŠENÍ PRACÍ</w:t>
      </w:r>
      <w:r>
        <w:tab/>
      </w:r>
      <w:r>
        <w:fldChar w:fldCharType="begin"/>
      </w:r>
      <w:r>
        <w:instrText xml:space="preserve"> PAGEREF _Toc309202397 \h </w:instrText>
      </w:r>
      <w:r>
        <w:fldChar w:fldCharType="separate"/>
      </w:r>
      <w:r w:rsidR="00837D4D">
        <w:t>15</w:t>
      </w:r>
      <w:r>
        <w:fldChar w:fldCharType="end"/>
      </w:r>
    </w:p>
    <w:p w:rsidR="00A01F03" w:rsidRDefault="00A01F03" w:rsidP="00C3545D">
      <w:pPr>
        <w:pStyle w:val="Obsah1"/>
        <w:rPr>
          <w:rFonts w:asciiTheme="minorHAnsi" w:eastAsiaTheme="minorEastAsia" w:hAnsiTheme="minorHAnsi" w:cstheme="minorBidi"/>
          <w:sz w:val="22"/>
          <w:szCs w:val="22"/>
        </w:rPr>
      </w:pPr>
      <w:r w:rsidRPr="0028641C">
        <w:t>9.</w:t>
      </w:r>
      <w:r>
        <w:rPr>
          <w:rFonts w:asciiTheme="minorHAnsi" w:eastAsiaTheme="minorEastAsia" w:hAnsiTheme="minorHAnsi" w:cstheme="minorBidi"/>
          <w:sz w:val="22"/>
          <w:szCs w:val="22"/>
        </w:rPr>
        <w:tab/>
      </w:r>
      <w:r w:rsidRPr="0028641C">
        <w:t>PŘEDÁNÍ A PŘEVZETÍ DÍLA</w:t>
      </w:r>
      <w:r>
        <w:tab/>
      </w:r>
      <w:r>
        <w:fldChar w:fldCharType="begin"/>
      </w:r>
      <w:r>
        <w:instrText xml:space="preserve"> PAGEREF _Toc309202398 \h </w:instrText>
      </w:r>
      <w:r>
        <w:fldChar w:fldCharType="separate"/>
      </w:r>
      <w:r w:rsidR="00837D4D">
        <w:t>17</w:t>
      </w:r>
      <w:r>
        <w:fldChar w:fldCharType="end"/>
      </w:r>
    </w:p>
    <w:p w:rsidR="00A01F03" w:rsidRDefault="00A01F03" w:rsidP="00C3545D">
      <w:pPr>
        <w:pStyle w:val="Obsah1"/>
        <w:rPr>
          <w:rFonts w:asciiTheme="minorHAnsi" w:eastAsiaTheme="minorEastAsia" w:hAnsiTheme="minorHAnsi" w:cstheme="minorBidi"/>
          <w:sz w:val="22"/>
          <w:szCs w:val="22"/>
        </w:rPr>
      </w:pPr>
      <w:r w:rsidRPr="0028641C">
        <w:t>10.</w:t>
      </w:r>
      <w:r>
        <w:rPr>
          <w:rFonts w:asciiTheme="minorHAnsi" w:eastAsiaTheme="minorEastAsia" w:hAnsiTheme="minorHAnsi" w:cstheme="minorBidi"/>
          <w:sz w:val="22"/>
          <w:szCs w:val="22"/>
        </w:rPr>
        <w:tab/>
      </w:r>
      <w:r w:rsidRPr="0028641C">
        <w:t>ODPOVĚDNOST ZA ŠKODY</w:t>
      </w:r>
      <w:r>
        <w:tab/>
      </w:r>
      <w:r>
        <w:fldChar w:fldCharType="begin"/>
      </w:r>
      <w:r>
        <w:instrText xml:space="preserve"> PAGEREF _Toc309202399 \h </w:instrText>
      </w:r>
      <w:r>
        <w:fldChar w:fldCharType="separate"/>
      </w:r>
      <w:r w:rsidR="00837D4D">
        <w:t>18</w:t>
      </w:r>
      <w:r>
        <w:fldChar w:fldCharType="end"/>
      </w:r>
    </w:p>
    <w:p w:rsidR="00A01F03" w:rsidRDefault="00A01F03" w:rsidP="00C3545D">
      <w:pPr>
        <w:pStyle w:val="Obsah1"/>
        <w:rPr>
          <w:rFonts w:asciiTheme="minorHAnsi" w:eastAsiaTheme="minorEastAsia" w:hAnsiTheme="minorHAnsi" w:cstheme="minorBidi"/>
          <w:sz w:val="22"/>
          <w:szCs w:val="22"/>
        </w:rPr>
      </w:pPr>
      <w:r w:rsidRPr="0028641C">
        <w:t>1</w:t>
      </w:r>
      <w:r w:rsidR="00B0225E">
        <w:t>1</w:t>
      </w:r>
      <w:r w:rsidRPr="0028641C">
        <w:t>.</w:t>
      </w:r>
      <w:r>
        <w:rPr>
          <w:rFonts w:asciiTheme="minorHAnsi" w:eastAsiaTheme="minorEastAsia" w:hAnsiTheme="minorHAnsi" w:cstheme="minorBidi"/>
          <w:sz w:val="22"/>
          <w:szCs w:val="22"/>
        </w:rPr>
        <w:tab/>
      </w:r>
      <w:r w:rsidRPr="0028641C">
        <w:t>ZÁRUKA ZA JAKOST A ODPOVĚDNOST ZA VADY</w:t>
      </w:r>
      <w:r>
        <w:tab/>
      </w:r>
      <w:r>
        <w:fldChar w:fldCharType="begin"/>
      </w:r>
      <w:r>
        <w:instrText xml:space="preserve"> PAGEREF _Toc309202401 \h </w:instrText>
      </w:r>
      <w:r>
        <w:fldChar w:fldCharType="separate"/>
      </w:r>
      <w:r w:rsidR="00837D4D">
        <w:t>18</w:t>
      </w:r>
      <w:r>
        <w:fldChar w:fldCharType="end"/>
      </w:r>
    </w:p>
    <w:p w:rsidR="00A01F03" w:rsidRDefault="00A01F03" w:rsidP="00C3545D">
      <w:pPr>
        <w:pStyle w:val="Obsah1"/>
        <w:rPr>
          <w:rFonts w:asciiTheme="minorHAnsi" w:eastAsiaTheme="minorEastAsia" w:hAnsiTheme="minorHAnsi" w:cstheme="minorBidi"/>
          <w:sz w:val="22"/>
          <w:szCs w:val="22"/>
        </w:rPr>
      </w:pPr>
      <w:r w:rsidRPr="0028641C">
        <w:t>1</w:t>
      </w:r>
      <w:r w:rsidR="00B0225E">
        <w:t>2</w:t>
      </w:r>
      <w:r w:rsidRPr="0028641C">
        <w:t>.</w:t>
      </w:r>
      <w:r>
        <w:rPr>
          <w:rFonts w:asciiTheme="minorHAnsi" w:eastAsiaTheme="minorEastAsia" w:hAnsiTheme="minorHAnsi" w:cstheme="minorBidi"/>
          <w:sz w:val="22"/>
          <w:szCs w:val="22"/>
        </w:rPr>
        <w:tab/>
      </w:r>
      <w:r w:rsidRPr="0028641C">
        <w:t>ZAJIŠTĚNÍ ZÁVAZKŮ – SMLUVNÍ POKUTA A ÚROK Z PRODLENÍ</w:t>
      </w:r>
      <w:r>
        <w:tab/>
      </w:r>
      <w:r>
        <w:fldChar w:fldCharType="begin"/>
      </w:r>
      <w:r>
        <w:instrText xml:space="preserve"> PAGEREF _Toc309202402 \h </w:instrText>
      </w:r>
      <w:r>
        <w:fldChar w:fldCharType="separate"/>
      </w:r>
      <w:r w:rsidR="00837D4D">
        <w:t>20</w:t>
      </w:r>
      <w:r>
        <w:fldChar w:fldCharType="end"/>
      </w:r>
    </w:p>
    <w:p w:rsidR="00A01F03" w:rsidRDefault="00A01F03" w:rsidP="00C3545D">
      <w:pPr>
        <w:pStyle w:val="Obsah1"/>
        <w:rPr>
          <w:rFonts w:asciiTheme="minorHAnsi" w:eastAsiaTheme="minorEastAsia" w:hAnsiTheme="minorHAnsi" w:cstheme="minorBidi"/>
          <w:sz w:val="22"/>
          <w:szCs w:val="22"/>
        </w:rPr>
      </w:pPr>
      <w:r w:rsidRPr="0028641C">
        <w:t>1</w:t>
      </w:r>
      <w:r w:rsidR="00B0225E">
        <w:t>3</w:t>
      </w:r>
      <w:r w:rsidRPr="0028641C">
        <w:t>.</w:t>
      </w:r>
      <w:r>
        <w:rPr>
          <w:rFonts w:asciiTheme="minorHAnsi" w:eastAsiaTheme="minorEastAsia" w:hAnsiTheme="minorHAnsi" w:cstheme="minorBidi"/>
          <w:sz w:val="22"/>
          <w:szCs w:val="22"/>
        </w:rPr>
        <w:tab/>
      </w:r>
      <w:r w:rsidRPr="0028641C">
        <w:t>ODSTOUPENÍ OD SMLOUVY</w:t>
      </w:r>
      <w:r>
        <w:tab/>
      </w:r>
      <w:r>
        <w:fldChar w:fldCharType="begin"/>
      </w:r>
      <w:r>
        <w:instrText xml:space="preserve"> PAGEREF _Toc309202403 \h </w:instrText>
      </w:r>
      <w:r>
        <w:fldChar w:fldCharType="separate"/>
      </w:r>
      <w:r w:rsidR="00837D4D">
        <w:t>22</w:t>
      </w:r>
      <w:r>
        <w:fldChar w:fldCharType="end"/>
      </w:r>
    </w:p>
    <w:p w:rsidR="00342B7E" w:rsidRPr="005C327F" w:rsidRDefault="0003150D" w:rsidP="00C3545D">
      <w:pPr>
        <w:pStyle w:val="Obsah1"/>
      </w:pPr>
      <w:r w:rsidRPr="0003150D">
        <w:rPr>
          <w:rStyle w:val="Hypertextovodkaz"/>
          <w:b w:val="0"/>
          <w:color w:val="auto"/>
        </w:rPr>
        <w:fldChar w:fldCharType="end"/>
      </w:r>
    </w:p>
    <w:p w:rsidR="00025C9C" w:rsidRPr="005C327F" w:rsidRDefault="0003150D" w:rsidP="00A20F13">
      <w:pPr>
        <w:numPr>
          <w:ilvl w:val="0"/>
          <w:numId w:val="2"/>
        </w:numPr>
        <w:spacing w:before="120" w:after="120"/>
        <w:outlineLvl w:val="0"/>
        <w:rPr>
          <w:rFonts w:ascii="Arial" w:hAnsi="Arial" w:cs="Arial"/>
          <w:b/>
          <w:caps/>
        </w:rPr>
      </w:pPr>
      <w:bookmarkStart w:id="0" w:name="_Toc254763003"/>
      <w:bookmarkStart w:id="1" w:name="_Toc84921215"/>
      <w:bookmarkStart w:id="2" w:name="_Toc84921329"/>
      <w:r>
        <w:rPr>
          <w:rFonts w:ascii="Arial" w:hAnsi="Arial" w:cs="Arial"/>
          <w:b/>
          <w:caps/>
        </w:rPr>
        <w:br w:type="page"/>
      </w:r>
      <w:bookmarkStart w:id="3" w:name="_Toc309202390"/>
      <w:r w:rsidR="00025C9C" w:rsidRPr="005C327F">
        <w:rPr>
          <w:rFonts w:ascii="Arial" w:hAnsi="Arial" w:cs="Arial"/>
          <w:b/>
          <w:caps/>
        </w:rPr>
        <w:lastRenderedPageBreak/>
        <w:t>PREAMBULE</w:t>
      </w:r>
      <w:bookmarkEnd w:id="0"/>
      <w:bookmarkEnd w:id="3"/>
    </w:p>
    <w:p w:rsidR="00346656" w:rsidRPr="00504700" w:rsidRDefault="00346656" w:rsidP="00346656">
      <w:pPr>
        <w:ind w:left="851"/>
        <w:jc w:val="both"/>
        <w:rPr>
          <w:rFonts w:ascii="Arial" w:hAnsi="Arial" w:cs="Arial"/>
          <w:sz w:val="20"/>
          <w:szCs w:val="20"/>
        </w:rPr>
      </w:pPr>
      <w:r w:rsidRPr="00504700">
        <w:rPr>
          <w:rFonts w:ascii="Arial" w:hAnsi="Arial" w:cs="Arial"/>
          <w:sz w:val="20"/>
          <w:szCs w:val="20"/>
        </w:rPr>
        <w:t>Pokud někter</w:t>
      </w:r>
      <w:r w:rsidR="00504700" w:rsidRPr="00504700">
        <w:rPr>
          <w:rFonts w:ascii="Arial" w:hAnsi="Arial" w:cs="Arial"/>
          <w:sz w:val="20"/>
          <w:szCs w:val="20"/>
        </w:rPr>
        <w:t>á ustanovení těchto „</w:t>
      </w:r>
      <w:r w:rsidRPr="00504700">
        <w:rPr>
          <w:rFonts w:ascii="Arial" w:hAnsi="Arial" w:cs="Arial"/>
          <w:sz w:val="20"/>
          <w:szCs w:val="20"/>
        </w:rPr>
        <w:t xml:space="preserve">Obchodních podmínek </w:t>
      </w:r>
      <w:r w:rsidR="00B17DB3" w:rsidRPr="00B17DB3">
        <w:rPr>
          <w:rFonts w:ascii="Arial" w:hAnsi="Arial" w:cs="Arial"/>
          <w:sz w:val="20"/>
          <w:szCs w:val="20"/>
        </w:rPr>
        <w:t>Oblastního ředitelství Brno</w:t>
      </w:r>
      <w:r w:rsidRPr="00504700">
        <w:rPr>
          <w:rFonts w:ascii="Arial" w:hAnsi="Arial" w:cs="Arial"/>
          <w:sz w:val="20"/>
          <w:szCs w:val="20"/>
        </w:rPr>
        <w:t xml:space="preserve">“ (dále jen „Obchodní podmínky“) nelze vzhledem k povaze prováděného díla použít, jsou po odsouhlasení objednatelem neúčinná. </w:t>
      </w:r>
    </w:p>
    <w:p w:rsidR="00807E8F" w:rsidRPr="005C327F" w:rsidRDefault="00807E8F" w:rsidP="00A20F13">
      <w:pPr>
        <w:numPr>
          <w:ilvl w:val="0"/>
          <w:numId w:val="2"/>
        </w:numPr>
        <w:spacing w:before="240" w:after="120"/>
        <w:outlineLvl w:val="0"/>
        <w:rPr>
          <w:rFonts w:ascii="Arial" w:hAnsi="Arial" w:cs="Arial"/>
          <w:b/>
        </w:rPr>
      </w:pPr>
      <w:bookmarkStart w:id="4" w:name="_Toc309202391"/>
      <w:r w:rsidRPr="005C327F">
        <w:rPr>
          <w:rFonts w:ascii="Arial" w:hAnsi="Arial" w:cs="Arial"/>
          <w:b/>
          <w:caps/>
        </w:rPr>
        <w:t>Všeobecná ustanovení</w:t>
      </w:r>
      <w:bookmarkEnd w:id="1"/>
      <w:bookmarkEnd w:id="2"/>
      <w:bookmarkEnd w:id="4"/>
    </w:p>
    <w:p w:rsidR="00807E8F" w:rsidRPr="00504700" w:rsidRDefault="00807E8F" w:rsidP="00A2397E">
      <w:pPr>
        <w:numPr>
          <w:ilvl w:val="1"/>
          <w:numId w:val="2"/>
        </w:numPr>
        <w:jc w:val="both"/>
        <w:rPr>
          <w:rFonts w:ascii="Arial" w:hAnsi="Arial" w:cs="Arial"/>
          <w:b/>
          <w:sz w:val="20"/>
          <w:szCs w:val="20"/>
        </w:rPr>
      </w:pPr>
      <w:r w:rsidRPr="00504700">
        <w:rPr>
          <w:rFonts w:ascii="Arial" w:hAnsi="Arial" w:cs="Arial"/>
          <w:sz w:val="20"/>
          <w:szCs w:val="20"/>
        </w:rPr>
        <w:t xml:space="preserve">Následující </w:t>
      </w:r>
      <w:r w:rsidR="007A4943" w:rsidRPr="00504700">
        <w:rPr>
          <w:rFonts w:ascii="Arial" w:hAnsi="Arial" w:cs="Arial"/>
          <w:sz w:val="20"/>
          <w:szCs w:val="20"/>
        </w:rPr>
        <w:t>pojmy</w:t>
      </w:r>
      <w:r w:rsidR="004970E7" w:rsidRPr="00504700">
        <w:rPr>
          <w:rFonts w:ascii="Arial" w:hAnsi="Arial" w:cs="Arial"/>
          <w:sz w:val="20"/>
          <w:szCs w:val="20"/>
        </w:rPr>
        <w:t>,</w:t>
      </w:r>
      <w:r w:rsidRPr="00504700">
        <w:rPr>
          <w:rFonts w:ascii="Arial" w:hAnsi="Arial" w:cs="Arial"/>
          <w:sz w:val="20"/>
          <w:szCs w:val="20"/>
        </w:rPr>
        <w:t xml:space="preserve"> výrazy</w:t>
      </w:r>
      <w:r w:rsidR="004970E7" w:rsidRPr="00504700">
        <w:rPr>
          <w:rFonts w:ascii="Arial" w:hAnsi="Arial" w:cs="Arial"/>
          <w:sz w:val="20"/>
          <w:szCs w:val="20"/>
        </w:rPr>
        <w:t xml:space="preserve"> a zkratky</w:t>
      </w:r>
      <w:r w:rsidRPr="00504700">
        <w:rPr>
          <w:rFonts w:ascii="Arial" w:hAnsi="Arial" w:cs="Arial"/>
          <w:sz w:val="20"/>
          <w:szCs w:val="20"/>
        </w:rPr>
        <w:t xml:space="preserve"> obsažené v</w:t>
      </w:r>
      <w:r w:rsidR="003E7FF8" w:rsidRPr="00504700">
        <w:rPr>
          <w:rFonts w:ascii="Arial" w:hAnsi="Arial" w:cs="Arial"/>
          <w:sz w:val="20"/>
          <w:szCs w:val="20"/>
        </w:rPr>
        <w:t>e</w:t>
      </w:r>
      <w:r w:rsidRPr="00504700">
        <w:rPr>
          <w:rFonts w:ascii="Arial" w:hAnsi="Arial" w:cs="Arial"/>
          <w:sz w:val="20"/>
          <w:szCs w:val="20"/>
        </w:rPr>
        <w:t xml:space="preserve"> </w:t>
      </w:r>
      <w:r w:rsidR="003E7FF8" w:rsidRPr="00504700">
        <w:rPr>
          <w:rFonts w:ascii="Arial" w:hAnsi="Arial" w:cs="Arial"/>
          <w:sz w:val="20"/>
          <w:szCs w:val="20"/>
        </w:rPr>
        <w:t>smlouvě o dílo nebo jejích přílohách b</w:t>
      </w:r>
      <w:r w:rsidRPr="00504700">
        <w:rPr>
          <w:rFonts w:ascii="Arial" w:hAnsi="Arial" w:cs="Arial"/>
          <w:sz w:val="20"/>
          <w:szCs w:val="20"/>
        </w:rPr>
        <w:t xml:space="preserve">udou mít níže uvedené významy. </w:t>
      </w:r>
    </w:p>
    <w:p w:rsidR="00807E8F" w:rsidRPr="005C327F" w:rsidRDefault="00807E8F" w:rsidP="00A20F13">
      <w:pPr>
        <w:numPr>
          <w:ilvl w:val="2"/>
          <w:numId w:val="2"/>
        </w:numPr>
        <w:spacing w:before="240" w:after="120"/>
        <w:rPr>
          <w:rFonts w:ascii="Arial" w:hAnsi="Arial" w:cs="Arial"/>
          <w:b/>
        </w:rPr>
      </w:pPr>
      <w:r w:rsidRPr="005C327F">
        <w:rPr>
          <w:rFonts w:ascii="Arial" w:hAnsi="Arial" w:cs="Arial"/>
          <w:b/>
        </w:rPr>
        <w:t>OBECNÉ POJMY</w:t>
      </w:r>
    </w:p>
    <w:p w:rsidR="00807E8F" w:rsidRPr="005C327F" w:rsidRDefault="00807E8F" w:rsidP="00504700">
      <w:pPr>
        <w:spacing w:after="60"/>
        <w:ind w:left="142" w:firstLine="709"/>
        <w:rPr>
          <w:rFonts w:ascii="Arial" w:hAnsi="Arial" w:cs="Arial"/>
          <w:b/>
          <w:sz w:val="22"/>
          <w:szCs w:val="22"/>
        </w:rPr>
      </w:pPr>
      <w:r w:rsidRPr="005C327F">
        <w:rPr>
          <w:rFonts w:ascii="Arial" w:hAnsi="Arial" w:cs="Arial"/>
          <w:b/>
          <w:sz w:val="22"/>
          <w:szCs w:val="22"/>
        </w:rPr>
        <w:t>Smlouva o dílo</w:t>
      </w:r>
    </w:p>
    <w:p w:rsidR="002318C5" w:rsidRPr="00504700" w:rsidRDefault="002318C5" w:rsidP="002318C5">
      <w:pPr>
        <w:spacing w:after="120"/>
        <w:ind w:left="851"/>
        <w:jc w:val="both"/>
        <w:rPr>
          <w:rFonts w:ascii="Arial" w:hAnsi="Arial" w:cs="Arial"/>
          <w:sz w:val="20"/>
          <w:szCs w:val="20"/>
        </w:rPr>
      </w:pPr>
      <w:r w:rsidRPr="00504700">
        <w:rPr>
          <w:rFonts w:ascii="Arial" w:hAnsi="Arial" w:cs="Arial"/>
          <w:sz w:val="20"/>
          <w:szCs w:val="20"/>
        </w:rPr>
        <w:t xml:space="preserve">Smlouvou o dílo se rozumí dokument označený jako „Smlouva o dílo“ a všechny jeho přílohy, které tvoří zejména tyto Obchodní podmínky, Seznam SO a PS, Harmonogram postupu prací a finančního plnění a další listiny, které jsou ve smlouvě o dílo jako její přílohy označeny. Smlouvu o dílo dále tvoří všechny podklady závazné pro provedení díla, které jsou v ní jako takové uvedeny. </w:t>
      </w:r>
    </w:p>
    <w:p w:rsidR="00582CA5" w:rsidRPr="005C327F" w:rsidRDefault="00582CA5" w:rsidP="00504700">
      <w:pPr>
        <w:spacing w:after="60"/>
        <w:ind w:left="142" w:firstLine="709"/>
        <w:rPr>
          <w:rFonts w:ascii="Arial" w:hAnsi="Arial" w:cs="Arial"/>
          <w:b/>
          <w:sz w:val="22"/>
          <w:szCs w:val="22"/>
        </w:rPr>
      </w:pPr>
      <w:r w:rsidRPr="005C327F">
        <w:rPr>
          <w:rFonts w:ascii="Arial" w:hAnsi="Arial" w:cs="Arial"/>
          <w:b/>
          <w:sz w:val="22"/>
          <w:szCs w:val="22"/>
        </w:rPr>
        <w:t>Obchodní podmínky</w:t>
      </w:r>
    </w:p>
    <w:p w:rsidR="00582CA5" w:rsidRPr="00504700" w:rsidRDefault="002318C5" w:rsidP="00582CA5">
      <w:pPr>
        <w:spacing w:after="120"/>
        <w:ind w:left="851"/>
        <w:jc w:val="both"/>
        <w:rPr>
          <w:rFonts w:ascii="Arial" w:hAnsi="Arial" w:cs="Arial"/>
          <w:sz w:val="20"/>
          <w:szCs w:val="20"/>
        </w:rPr>
      </w:pPr>
      <w:r w:rsidRPr="00504700">
        <w:rPr>
          <w:rFonts w:ascii="Arial" w:hAnsi="Arial" w:cs="Arial"/>
          <w:sz w:val="20"/>
          <w:szCs w:val="20"/>
        </w:rPr>
        <w:t xml:space="preserve">Obchodními podmínkami se rozumí dokument vypracovaný objednatelem a označený jako „Obchodní podmínky </w:t>
      </w:r>
      <w:r w:rsidR="00B17DB3" w:rsidRPr="00B17DB3">
        <w:rPr>
          <w:rFonts w:ascii="Arial" w:hAnsi="Arial" w:cs="Arial"/>
          <w:sz w:val="20"/>
          <w:szCs w:val="20"/>
        </w:rPr>
        <w:t>Oblastního ředitelství Brno</w:t>
      </w:r>
      <w:r w:rsidRPr="00504700">
        <w:rPr>
          <w:rFonts w:ascii="Arial" w:hAnsi="Arial" w:cs="Arial"/>
          <w:sz w:val="20"/>
          <w:szCs w:val="20"/>
        </w:rPr>
        <w:t>“, který tvoří přílohu smlouvy o dílo. Obchodní podmínky obsahují ustanovení obchodněprávní povahy včetně platebních podmínek, jimiž se smluvní strany při provádění díla řídí.</w:t>
      </w:r>
    </w:p>
    <w:p w:rsidR="005B1AF7" w:rsidRPr="00504700" w:rsidRDefault="005B1AF7" w:rsidP="00504700">
      <w:pPr>
        <w:spacing w:after="60"/>
        <w:ind w:left="142" w:firstLine="709"/>
        <w:rPr>
          <w:rFonts w:ascii="Arial" w:hAnsi="Arial" w:cs="Arial"/>
          <w:b/>
          <w:sz w:val="22"/>
          <w:szCs w:val="22"/>
        </w:rPr>
      </w:pPr>
      <w:r w:rsidRPr="005C327F">
        <w:rPr>
          <w:rFonts w:ascii="Arial" w:hAnsi="Arial" w:cs="Arial"/>
          <w:b/>
          <w:sz w:val="22"/>
          <w:szCs w:val="22"/>
        </w:rPr>
        <w:t xml:space="preserve">Technické </w:t>
      </w:r>
      <w:r>
        <w:rPr>
          <w:rFonts w:ascii="Arial" w:hAnsi="Arial" w:cs="Arial"/>
          <w:b/>
          <w:sz w:val="22"/>
          <w:szCs w:val="22"/>
        </w:rPr>
        <w:t>specifikace</w:t>
      </w:r>
      <w:r w:rsidRPr="005C327F">
        <w:rPr>
          <w:rFonts w:ascii="Arial" w:hAnsi="Arial" w:cs="Arial"/>
          <w:b/>
          <w:sz w:val="22"/>
          <w:szCs w:val="22"/>
        </w:rPr>
        <w:t xml:space="preserve"> </w:t>
      </w:r>
    </w:p>
    <w:p w:rsidR="002318C5" w:rsidRPr="00504700" w:rsidRDefault="002318C5" w:rsidP="005B1AF7">
      <w:pPr>
        <w:spacing w:after="120"/>
        <w:ind w:left="851"/>
        <w:jc w:val="both"/>
        <w:rPr>
          <w:rFonts w:ascii="Arial" w:hAnsi="Arial" w:cs="Arial"/>
          <w:sz w:val="20"/>
          <w:szCs w:val="20"/>
        </w:rPr>
      </w:pPr>
      <w:r w:rsidRPr="00504700">
        <w:rPr>
          <w:rFonts w:ascii="Arial" w:hAnsi="Arial" w:cs="Arial"/>
          <w:sz w:val="20"/>
          <w:szCs w:val="20"/>
        </w:rPr>
        <w:t>Technickými specifikacemi se rozumí dokument vypracovaný objednatelem a označený jako „Technické specifikace“, který obsahuje vyžadované technické charakteristiky prací, materiálů nebo služeb, které mají být použity nebo dodány.</w:t>
      </w:r>
    </w:p>
    <w:p w:rsidR="00212A02" w:rsidRPr="005C327F" w:rsidRDefault="00212A02" w:rsidP="00504700">
      <w:pPr>
        <w:spacing w:after="60"/>
        <w:ind w:left="142" w:firstLine="709"/>
        <w:rPr>
          <w:rFonts w:ascii="Arial" w:hAnsi="Arial" w:cs="Arial"/>
          <w:b/>
          <w:sz w:val="22"/>
          <w:szCs w:val="22"/>
        </w:rPr>
      </w:pPr>
      <w:r w:rsidRPr="005C327F">
        <w:rPr>
          <w:rFonts w:ascii="Arial" w:hAnsi="Arial" w:cs="Arial"/>
          <w:b/>
          <w:sz w:val="22"/>
          <w:szCs w:val="22"/>
        </w:rPr>
        <w:t>Seznam SO a PS</w:t>
      </w:r>
    </w:p>
    <w:p w:rsidR="002318C5" w:rsidRPr="00504700" w:rsidRDefault="002318C5" w:rsidP="00212A02">
      <w:pPr>
        <w:spacing w:after="120"/>
        <w:ind w:left="851"/>
        <w:jc w:val="both"/>
        <w:rPr>
          <w:rFonts w:ascii="Arial" w:hAnsi="Arial" w:cs="Arial"/>
          <w:sz w:val="20"/>
          <w:szCs w:val="20"/>
        </w:rPr>
      </w:pPr>
      <w:r w:rsidRPr="00504700">
        <w:rPr>
          <w:rFonts w:ascii="Arial" w:hAnsi="Arial" w:cs="Arial"/>
          <w:sz w:val="20"/>
          <w:szCs w:val="20"/>
        </w:rPr>
        <w:t xml:space="preserve">Seznamem </w:t>
      </w:r>
      <w:r w:rsidR="00865CEB" w:rsidRPr="00504700">
        <w:rPr>
          <w:rFonts w:ascii="Arial" w:hAnsi="Arial" w:cs="Arial"/>
          <w:sz w:val="20"/>
          <w:szCs w:val="20"/>
        </w:rPr>
        <w:t xml:space="preserve">stavebních objektů a provozních souborů </w:t>
      </w:r>
      <w:r w:rsidR="00865CEB">
        <w:rPr>
          <w:rFonts w:ascii="Arial" w:hAnsi="Arial" w:cs="Arial"/>
          <w:sz w:val="20"/>
          <w:szCs w:val="20"/>
        </w:rPr>
        <w:t xml:space="preserve">/dále jen </w:t>
      </w:r>
      <w:r w:rsidRPr="00504700">
        <w:rPr>
          <w:rFonts w:ascii="Arial" w:hAnsi="Arial" w:cs="Arial"/>
          <w:sz w:val="20"/>
          <w:szCs w:val="20"/>
        </w:rPr>
        <w:t>SO a PS</w:t>
      </w:r>
      <w:r w:rsidR="00865CEB">
        <w:rPr>
          <w:rFonts w:ascii="Arial" w:hAnsi="Arial" w:cs="Arial"/>
          <w:sz w:val="20"/>
          <w:szCs w:val="20"/>
        </w:rPr>
        <w:t>/</w:t>
      </w:r>
      <w:r w:rsidRPr="00504700">
        <w:rPr>
          <w:rFonts w:ascii="Arial" w:hAnsi="Arial" w:cs="Arial"/>
          <w:sz w:val="20"/>
          <w:szCs w:val="20"/>
        </w:rPr>
        <w:t xml:space="preserve"> se rozumí dokument označený jako „Seznam SO a PS“, který tvoří přílohu smlouvy o dílo a který obsahuje seznam stavebních objektů a provozních souborů, které budou v rámci předmětného díla realizovány. Stavební objekty a provozní soubory jsou v tomto seznamu specifikovány zejména uvedením jejich číselného označení, názvu a ceny.</w:t>
      </w:r>
    </w:p>
    <w:p w:rsidR="00212A02" w:rsidRPr="005C327F" w:rsidRDefault="00212A02" w:rsidP="00504700">
      <w:pPr>
        <w:spacing w:after="60"/>
        <w:ind w:left="142" w:firstLine="709"/>
        <w:rPr>
          <w:rFonts w:ascii="Arial" w:hAnsi="Arial" w:cs="Arial"/>
          <w:b/>
          <w:sz w:val="22"/>
          <w:szCs w:val="22"/>
        </w:rPr>
      </w:pPr>
      <w:r w:rsidRPr="005C327F">
        <w:rPr>
          <w:rFonts w:ascii="Arial" w:hAnsi="Arial" w:cs="Arial"/>
          <w:b/>
          <w:sz w:val="22"/>
          <w:szCs w:val="22"/>
        </w:rPr>
        <w:t>Harmonogram postupu prací a finančního plnění</w:t>
      </w:r>
    </w:p>
    <w:p w:rsidR="002318C5" w:rsidRPr="00504700" w:rsidRDefault="002318C5" w:rsidP="007E1331">
      <w:pPr>
        <w:spacing w:after="60"/>
        <w:ind w:left="851"/>
        <w:jc w:val="both"/>
        <w:rPr>
          <w:rFonts w:ascii="Arial" w:hAnsi="Arial" w:cs="Arial"/>
          <w:sz w:val="20"/>
          <w:szCs w:val="20"/>
        </w:rPr>
      </w:pPr>
      <w:r w:rsidRPr="00504700">
        <w:rPr>
          <w:rFonts w:ascii="Arial" w:hAnsi="Arial" w:cs="Arial"/>
          <w:sz w:val="20"/>
          <w:szCs w:val="20"/>
        </w:rPr>
        <w:t xml:space="preserve">Harmonogramem postupu prací a finančního plnění se rozumí dokument vypracovaný zhotovitelem a schválený objednatelem, který obsahuje: </w:t>
      </w:r>
    </w:p>
    <w:p w:rsidR="002318C5" w:rsidRPr="00504700" w:rsidRDefault="002318C5" w:rsidP="00A2397E">
      <w:pPr>
        <w:numPr>
          <w:ilvl w:val="0"/>
          <w:numId w:val="1"/>
        </w:numPr>
        <w:jc w:val="both"/>
        <w:rPr>
          <w:rFonts w:ascii="Arial" w:hAnsi="Arial" w:cs="Arial"/>
          <w:sz w:val="20"/>
          <w:szCs w:val="20"/>
        </w:rPr>
      </w:pPr>
      <w:r w:rsidRPr="00504700">
        <w:rPr>
          <w:rFonts w:ascii="Arial" w:hAnsi="Arial" w:cs="Arial"/>
          <w:sz w:val="20"/>
          <w:szCs w:val="20"/>
        </w:rPr>
        <w:t xml:space="preserve">rozčlenění postupu prací podle jednotlivých SO či PS, </w:t>
      </w:r>
    </w:p>
    <w:p w:rsidR="002318C5" w:rsidRPr="00504700" w:rsidRDefault="002318C5" w:rsidP="00A2397E">
      <w:pPr>
        <w:numPr>
          <w:ilvl w:val="0"/>
          <w:numId w:val="1"/>
        </w:numPr>
        <w:jc w:val="both"/>
        <w:rPr>
          <w:rFonts w:ascii="Arial" w:hAnsi="Arial" w:cs="Arial"/>
          <w:sz w:val="20"/>
          <w:szCs w:val="20"/>
        </w:rPr>
      </w:pPr>
      <w:r w:rsidRPr="00504700">
        <w:rPr>
          <w:rFonts w:ascii="Arial" w:hAnsi="Arial" w:cs="Arial"/>
          <w:sz w:val="20"/>
          <w:szCs w:val="20"/>
        </w:rPr>
        <w:t xml:space="preserve">uvedení termínů zahájení a ukončení provádění jednotlivých SO a PS včetně uvedení ceny za jejich realizaci, </w:t>
      </w:r>
    </w:p>
    <w:p w:rsidR="002318C5" w:rsidRPr="00504700" w:rsidRDefault="002318C5" w:rsidP="00A2397E">
      <w:pPr>
        <w:numPr>
          <w:ilvl w:val="0"/>
          <w:numId w:val="1"/>
        </w:numPr>
        <w:jc w:val="both"/>
        <w:rPr>
          <w:rFonts w:ascii="Arial" w:hAnsi="Arial" w:cs="Arial"/>
          <w:sz w:val="20"/>
          <w:szCs w:val="20"/>
        </w:rPr>
      </w:pPr>
      <w:r w:rsidRPr="00504700">
        <w:rPr>
          <w:rFonts w:ascii="Arial" w:hAnsi="Arial" w:cs="Arial"/>
          <w:sz w:val="20"/>
          <w:szCs w:val="20"/>
        </w:rPr>
        <w:t xml:space="preserve">uvedení provádění jednotlivých SO a PS zhotovitelem nebo konkrétním jmenovitě uvedeným </w:t>
      </w:r>
      <w:proofErr w:type="spellStart"/>
      <w:r w:rsidRPr="00504700">
        <w:rPr>
          <w:rFonts w:ascii="Arial" w:hAnsi="Arial" w:cs="Arial"/>
          <w:sz w:val="20"/>
          <w:szCs w:val="20"/>
        </w:rPr>
        <w:t>podzhotovitelem</w:t>
      </w:r>
      <w:proofErr w:type="spellEnd"/>
      <w:r w:rsidRPr="00504700">
        <w:rPr>
          <w:rFonts w:ascii="Arial" w:hAnsi="Arial" w:cs="Arial"/>
          <w:sz w:val="20"/>
          <w:szCs w:val="20"/>
        </w:rPr>
        <w:t>, včetně uvedení druhu a rozsahu jeho činnosti.</w:t>
      </w:r>
    </w:p>
    <w:p w:rsidR="00807E8F" w:rsidRPr="005C327F" w:rsidRDefault="00807E8F" w:rsidP="00504700">
      <w:pPr>
        <w:spacing w:before="120" w:after="60"/>
        <w:ind w:left="851"/>
        <w:jc w:val="both"/>
        <w:rPr>
          <w:rFonts w:ascii="Arial" w:hAnsi="Arial" w:cs="Arial"/>
          <w:b/>
          <w:sz w:val="22"/>
          <w:szCs w:val="22"/>
        </w:rPr>
      </w:pPr>
      <w:r w:rsidRPr="005C327F">
        <w:rPr>
          <w:rFonts w:ascii="Arial" w:hAnsi="Arial" w:cs="Arial"/>
          <w:b/>
          <w:sz w:val="22"/>
          <w:szCs w:val="22"/>
        </w:rPr>
        <w:t>Zadávací podmínky</w:t>
      </w:r>
    </w:p>
    <w:p w:rsidR="00807E8F" w:rsidRPr="00504700" w:rsidRDefault="009505C3" w:rsidP="00807E8F">
      <w:pPr>
        <w:spacing w:after="120"/>
        <w:ind w:left="851"/>
        <w:jc w:val="both"/>
        <w:rPr>
          <w:rFonts w:ascii="Arial" w:hAnsi="Arial" w:cs="Arial"/>
          <w:sz w:val="20"/>
          <w:szCs w:val="20"/>
        </w:rPr>
      </w:pPr>
      <w:r w:rsidRPr="00504700">
        <w:rPr>
          <w:rFonts w:ascii="Arial" w:hAnsi="Arial" w:cs="Arial"/>
          <w:sz w:val="20"/>
          <w:szCs w:val="20"/>
        </w:rPr>
        <w:t>Zadávacími podmínkami se rozumí veškeré požadavky zadavatele, které byly obsaženy v oznámení zadávacího řízení, které byly dále upřesněny v zadávací dokumentaci a které musely být zhotovitelem v jeho nabídce splněny. Zadávací podmínky tvoří v souladu se smlouvou o dílo jeden z podkladů závazných pro provedení díla.</w:t>
      </w: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Zadávací dokumentace</w:t>
      </w:r>
    </w:p>
    <w:p w:rsidR="009505C3" w:rsidRPr="00504700" w:rsidRDefault="009505C3" w:rsidP="00807E8F">
      <w:pPr>
        <w:spacing w:after="120"/>
        <w:ind w:left="851"/>
        <w:jc w:val="both"/>
        <w:rPr>
          <w:rFonts w:ascii="Arial" w:hAnsi="Arial" w:cs="Arial"/>
          <w:sz w:val="20"/>
          <w:szCs w:val="20"/>
        </w:rPr>
      </w:pPr>
      <w:r w:rsidRPr="00504700">
        <w:rPr>
          <w:rFonts w:ascii="Arial" w:hAnsi="Arial" w:cs="Arial"/>
          <w:sz w:val="20"/>
          <w:szCs w:val="20"/>
        </w:rPr>
        <w:t>Zadávací dokumentací se rozumí souhrn dokumentů specifikovaných obecně závaznými právními předpisy a konkretizovaných zadavatelem v oznámení zadávacího řízení, které vymezovaly předmět veřejné zakázky, kdy je zadavatel v postavení sektorového zadavatele, v podrobnostech nezbytných pro zpracování nabídky.</w:t>
      </w:r>
    </w:p>
    <w:p w:rsidR="007E1331" w:rsidRDefault="007E1331" w:rsidP="00504700">
      <w:pPr>
        <w:spacing w:after="60"/>
        <w:ind w:left="851"/>
        <w:jc w:val="both"/>
        <w:rPr>
          <w:rFonts w:ascii="Arial" w:hAnsi="Arial" w:cs="Arial"/>
          <w:b/>
          <w:sz w:val="22"/>
          <w:szCs w:val="22"/>
        </w:rPr>
      </w:pPr>
    </w:p>
    <w:p w:rsidR="007E1331" w:rsidRDefault="007E1331" w:rsidP="00504700">
      <w:pPr>
        <w:spacing w:after="60"/>
        <w:ind w:left="851"/>
        <w:jc w:val="both"/>
        <w:rPr>
          <w:rFonts w:ascii="Arial" w:hAnsi="Arial" w:cs="Arial"/>
          <w:b/>
          <w:sz w:val="22"/>
          <w:szCs w:val="22"/>
        </w:rPr>
      </w:pP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Nabídka</w:t>
      </w:r>
    </w:p>
    <w:p w:rsidR="009505C3" w:rsidRPr="00504700" w:rsidRDefault="009505C3" w:rsidP="00807E8F">
      <w:pPr>
        <w:spacing w:after="120"/>
        <w:ind w:left="851"/>
        <w:jc w:val="both"/>
        <w:rPr>
          <w:rFonts w:ascii="Arial" w:hAnsi="Arial" w:cs="Arial"/>
          <w:sz w:val="20"/>
          <w:szCs w:val="20"/>
        </w:rPr>
      </w:pPr>
      <w:r w:rsidRPr="00504700">
        <w:rPr>
          <w:rFonts w:ascii="Arial" w:hAnsi="Arial" w:cs="Arial"/>
          <w:sz w:val="20"/>
          <w:szCs w:val="20"/>
        </w:rPr>
        <w:t>Nabídkou se rozumí souhrn dokumentů, který uchazeč podal v rámci zadávacího řízení a který byl zadavatelem vybrán jako nejvhodnější. Nabídka tvoří v souladu se smlouvou o dílo jeden z podkladů závazných pro provedení díla.</w:t>
      </w:r>
    </w:p>
    <w:p w:rsidR="009505C3" w:rsidRPr="005C327F" w:rsidRDefault="009505C3" w:rsidP="00504700">
      <w:pPr>
        <w:spacing w:after="60"/>
        <w:ind w:left="851"/>
        <w:jc w:val="both"/>
        <w:rPr>
          <w:rFonts w:ascii="Arial" w:hAnsi="Arial" w:cs="Arial"/>
          <w:b/>
          <w:sz w:val="22"/>
          <w:szCs w:val="22"/>
        </w:rPr>
      </w:pPr>
      <w:r w:rsidRPr="009505C3">
        <w:rPr>
          <w:rFonts w:ascii="Arial" w:hAnsi="Arial" w:cs="Arial"/>
          <w:b/>
          <w:sz w:val="22"/>
          <w:szCs w:val="22"/>
        </w:rPr>
        <w:t>Rozhodnutí o přidělení veřejné zakázky, kde je zadavatel v postavení sektorového zadavatele (dále jen veřejná zakázka)</w:t>
      </w:r>
    </w:p>
    <w:p w:rsidR="009505C3" w:rsidRPr="00504700" w:rsidRDefault="009505C3" w:rsidP="00807E8F">
      <w:pPr>
        <w:spacing w:after="120"/>
        <w:ind w:left="851"/>
        <w:jc w:val="both"/>
        <w:rPr>
          <w:rFonts w:ascii="Arial" w:hAnsi="Arial" w:cs="Arial"/>
          <w:sz w:val="20"/>
          <w:szCs w:val="20"/>
        </w:rPr>
      </w:pPr>
      <w:r w:rsidRPr="00504700">
        <w:rPr>
          <w:rFonts w:ascii="Arial" w:hAnsi="Arial" w:cs="Arial"/>
          <w:sz w:val="20"/>
          <w:szCs w:val="20"/>
        </w:rPr>
        <w:t>Rozhodnutím o přidělení veřejné zakázky se rozumí písemné rozhodnutí zadavatele o tom, kterému uchazeči byla přidělena veřejná zakázka. Toto písemné rozhodnutí je možné uchazeči zaslat i naskenované e-mailem. Rozhodnutí o přidělení veřejné zakázky tvoří v souladu se smlouvou o dílo jeden z podkladů závazných pro provedení díla.</w:t>
      </w:r>
    </w:p>
    <w:p w:rsidR="00807E8F" w:rsidRPr="005C327F" w:rsidRDefault="002A5F98" w:rsidP="00504700">
      <w:pPr>
        <w:spacing w:after="60"/>
        <w:ind w:left="851"/>
        <w:jc w:val="both"/>
        <w:rPr>
          <w:rFonts w:ascii="Arial" w:hAnsi="Arial" w:cs="Arial"/>
          <w:b/>
          <w:strike/>
          <w:sz w:val="22"/>
          <w:szCs w:val="22"/>
        </w:rPr>
      </w:pPr>
      <w:r w:rsidRPr="005C327F">
        <w:rPr>
          <w:rFonts w:ascii="Arial" w:hAnsi="Arial" w:cs="Arial"/>
          <w:b/>
          <w:sz w:val="22"/>
          <w:szCs w:val="22"/>
        </w:rPr>
        <w:t xml:space="preserve">Projekt stavby </w:t>
      </w:r>
    </w:p>
    <w:p w:rsidR="009505C3" w:rsidRPr="00504700" w:rsidRDefault="009505C3" w:rsidP="009505C3">
      <w:pPr>
        <w:spacing w:after="120"/>
        <w:ind w:left="851"/>
        <w:jc w:val="both"/>
        <w:rPr>
          <w:rFonts w:ascii="Arial" w:hAnsi="Arial" w:cs="Arial"/>
          <w:sz w:val="20"/>
          <w:szCs w:val="20"/>
        </w:rPr>
      </w:pPr>
      <w:r w:rsidRPr="00504700">
        <w:rPr>
          <w:rFonts w:ascii="Arial" w:hAnsi="Arial" w:cs="Arial"/>
          <w:sz w:val="20"/>
          <w:szCs w:val="20"/>
        </w:rPr>
        <w:t>Projektem stavby se rozumí projektová dokumentace, kterou pro realizaci předmětné stavby zajistil objednatel</w:t>
      </w:r>
      <w:r w:rsidR="00865CEB">
        <w:rPr>
          <w:rFonts w:ascii="Arial" w:hAnsi="Arial" w:cs="Arial"/>
          <w:sz w:val="20"/>
          <w:szCs w:val="20"/>
        </w:rPr>
        <w:t>, případně ji objednal u zhotovitele</w:t>
      </w:r>
      <w:r w:rsidRPr="00504700">
        <w:rPr>
          <w:rFonts w:ascii="Arial" w:hAnsi="Arial" w:cs="Arial"/>
          <w:sz w:val="20"/>
          <w:szCs w:val="20"/>
        </w:rPr>
        <w:t xml:space="preserve">. Projekt stavby tvoří v souladu se smlouvou o dílo jeden z podkladů závazných pro provedení díla. </w:t>
      </w:r>
    </w:p>
    <w:p w:rsidR="00AE1469" w:rsidRPr="005C327F" w:rsidRDefault="00AE1469" w:rsidP="00504700">
      <w:pPr>
        <w:spacing w:after="60"/>
        <w:ind w:left="851"/>
        <w:jc w:val="both"/>
        <w:rPr>
          <w:rFonts w:ascii="Arial" w:hAnsi="Arial" w:cs="Arial"/>
          <w:b/>
          <w:sz w:val="22"/>
          <w:szCs w:val="22"/>
        </w:rPr>
      </w:pPr>
      <w:r>
        <w:rPr>
          <w:rFonts w:ascii="Arial" w:hAnsi="Arial" w:cs="Arial"/>
          <w:b/>
          <w:sz w:val="22"/>
          <w:szCs w:val="22"/>
        </w:rPr>
        <w:t>Výkaz výměr</w:t>
      </w:r>
    </w:p>
    <w:p w:rsidR="009505C3" w:rsidRPr="00504700" w:rsidRDefault="009505C3" w:rsidP="00807E8F">
      <w:pPr>
        <w:spacing w:after="120"/>
        <w:ind w:left="851"/>
        <w:jc w:val="both"/>
        <w:rPr>
          <w:rFonts w:ascii="Arial" w:hAnsi="Arial" w:cs="Arial"/>
          <w:sz w:val="20"/>
          <w:szCs w:val="20"/>
        </w:rPr>
      </w:pPr>
      <w:r w:rsidRPr="00504700">
        <w:rPr>
          <w:rFonts w:ascii="Arial" w:hAnsi="Arial" w:cs="Arial"/>
          <w:sz w:val="20"/>
          <w:szCs w:val="20"/>
        </w:rPr>
        <w:t>Výkaz výměr vymezuje druh, jakost a množství požadovaných prací, dodávek nebo služeb potřebných k provedení opravných prací a je podkladem pro zpracování nabídkové ceny.</w:t>
      </w:r>
    </w:p>
    <w:p w:rsidR="00807E8F" w:rsidRPr="005C327F" w:rsidRDefault="00807E8F" w:rsidP="00A2397E">
      <w:pPr>
        <w:numPr>
          <w:ilvl w:val="2"/>
          <w:numId w:val="2"/>
        </w:numPr>
        <w:spacing w:before="240" w:after="120"/>
        <w:rPr>
          <w:rFonts w:ascii="Arial" w:hAnsi="Arial" w:cs="Arial"/>
          <w:b/>
        </w:rPr>
      </w:pPr>
      <w:r w:rsidRPr="005C327F">
        <w:rPr>
          <w:rFonts w:ascii="Arial" w:hAnsi="Arial" w:cs="Arial"/>
          <w:b/>
        </w:rPr>
        <w:t>STRANY A OSOBY</w:t>
      </w: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Objednatel</w:t>
      </w:r>
    </w:p>
    <w:p w:rsidR="00807E8F" w:rsidRPr="00504700" w:rsidRDefault="00807E8F" w:rsidP="00807E8F">
      <w:pPr>
        <w:spacing w:after="120"/>
        <w:ind w:left="851"/>
        <w:jc w:val="both"/>
        <w:rPr>
          <w:rFonts w:ascii="Arial" w:hAnsi="Arial" w:cs="Arial"/>
          <w:sz w:val="20"/>
          <w:szCs w:val="20"/>
        </w:rPr>
      </w:pPr>
      <w:r w:rsidRPr="00504700">
        <w:rPr>
          <w:rFonts w:ascii="Arial" w:hAnsi="Arial" w:cs="Arial"/>
          <w:sz w:val="20"/>
          <w:szCs w:val="20"/>
        </w:rPr>
        <w:t xml:space="preserve">Účastníkem smlouvy o dílo na straně objednatele může být i více osob. Rozsah práv a povinností jednotlivých účastníků na straně objednatele </w:t>
      </w:r>
      <w:r w:rsidR="00D869CA" w:rsidRPr="00504700">
        <w:rPr>
          <w:rFonts w:ascii="Arial" w:hAnsi="Arial" w:cs="Arial"/>
          <w:sz w:val="20"/>
          <w:szCs w:val="20"/>
        </w:rPr>
        <w:t xml:space="preserve">je </w:t>
      </w:r>
      <w:r w:rsidRPr="00504700">
        <w:rPr>
          <w:rFonts w:ascii="Arial" w:hAnsi="Arial" w:cs="Arial"/>
          <w:sz w:val="20"/>
          <w:szCs w:val="20"/>
        </w:rPr>
        <w:t xml:space="preserve">vymezen ve smlouvě o dílo. V textu smlouvy o dílo a jejích přílohách bude v tomto případě pojem objednatel používán v jednotném čísle. </w:t>
      </w: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Pracovní tým objednatele</w:t>
      </w:r>
    </w:p>
    <w:p w:rsidR="00807E8F" w:rsidRPr="00504700" w:rsidRDefault="00807E8F" w:rsidP="00807E8F">
      <w:pPr>
        <w:spacing w:after="120"/>
        <w:ind w:left="851"/>
        <w:jc w:val="both"/>
        <w:rPr>
          <w:rFonts w:ascii="Arial" w:hAnsi="Arial" w:cs="Arial"/>
          <w:sz w:val="20"/>
          <w:szCs w:val="20"/>
        </w:rPr>
      </w:pPr>
      <w:r w:rsidRPr="00504700">
        <w:rPr>
          <w:rFonts w:ascii="Arial" w:hAnsi="Arial" w:cs="Arial"/>
          <w:sz w:val="20"/>
          <w:szCs w:val="20"/>
        </w:rPr>
        <w:t>Pracovním týmem objednatele se rozumí tým zaměstnanců</w:t>
      </w:r>
      <w:r w:rsidR="002B137F" w:rsidRPr="00504700">
        <w:rPr>
          <w:rFonts w:ascii="Arial" w:hAnsi="Arial" w:cs="Arial"/>
          <w:sz w:val="20"/>
          <w:szCs w:val="20"/>
        </w:rPr>
        <w:t xml:space="preserve"> objednatele</w:t>
      </w:r>
      <w:r w:rsidRPr="00504700">
        <w:rPr>
          <w:rFonts w:ascii="Arial" w:hAnsi="Arial" w:cs="Arial"/>
          <w:sz w:val="20"/>
          <w:szCs w:val="20"/>
        </w:rPr>
        <w:t>, které objednatel jmenoval pro účely provádění díla.</w:t>
      </w:r>
    </w:p>
    <w:p w:rsidR="00807E8F" w:rsidRPr="005C327F" w:rsidRDefault="005E63A3" w:rsidP="00504700">
      <w:pPr>
        <w:spacing w:after="60"/>
        <w:ind w:left="851"/>
        <w:jc w:val="both"/>
        <w:rPr>
          <w:rFonts w:ascii="Arial" w:hAnsi="Arial" w:cs="Arial"/>
          <w:b/>
          <w:sz w:val="22"/>
          <w:szCs w:val="22"/>
        </w:rPr>
      </w:pPr>
      <w:r>
        <w:rPr>
          <w:rFonts w:ascii="Arial" w:hAnsi="Arial" w:cs="Arial"/>
          <w:b/>
          <w:sz w:val="22"/>
          <w:szCs w:val="22"/>
        </w:rPr>
        <w:t>Technický dozor</w:t>
      </w:r>
      <w:r w:rsidR="00807E8F" w:rsidRPr="005C327F">
        <w:rPr>
          <w:rFonts w:ascii="Arial" w:hAnsi="Arial" w:cs="Arial"/>
          <w:b/>
          <w:sz w:val="22"/>
          <w:szCs w:val="22"/>
        </w:rPr>
        <w:t xml:space="preserve"> objednatele</w:t>
      </w:r>
    </w:p>
    <w:p w:rsidR="00807E8F" w:rsidRPr="00504700" w:rsidRDefault="005E63A3" w:rsidP="00807E8F">
      <w:pPr>
        <w:spacing w:after="120"/>
        <w:ind w:left="851"/>
        <w:jc w:val="both"/>
        <w:rPr>
          <w:rFonts w:ascii="Arial" w:hAnsi="Arial" w:cs="Arial"/>
          <w:sz w:val="20"/>
          <w:szCs w:val="20"/>
        </w:rPr>
      </w:pPr>
      <w:r w:rsidRPr="00504700">
        <w:rPr>
          <w:rFonts w:ascii="Arial" w:hAnsi="Arial" w:cs="Arial"/>
          <w:sz w:val="20"/>
          <w:szCs w:val="20"/>
        </w:rPr>
        <w:t>Technickým</w:t>
      </w:r>
      <w:r w:rsidR="00807E8F" w:rsidRPr="00504700">
        <w:rPr>
          <w:rFonts w:ascii="Arial" w:hAnsi="Arial" w:cs="Arial"/>
          <w:sz w:val="20"/>
          <w:szCs w:val="20"/>
        </w:rPr>
        <w:t xml:space="preserve"> dozorem objednatele se rozumí občasný výkon kontroly a dohledu nad způsobem provádění díla vykonávaný členy pracovního týmu objednatele.</w:t>
      </w: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Zhotovitel</w:t>
      </w:r>
    </w:p>
    <w:p w:rsidR="00C46732" w:rsidRPr="00504700" w:rsidRDefault="00C46732" w:rsidP="005B1DFA">
      <w:pPr>
        <w:spacing w:after="120"/>
        <w:ind w:left="851"/>
        <w:jc w:val="both"/>
        <w:rPr>
          <w:rFonts w:ascii="Arial" w:hAnsi="Arial" w:cs="Arial"/>
          <w:sz w:val="20"/>
          <w:szCs w:val="20"/>
        </w:rPr>
      </w:pPr>
      <w:r w:rsidRPr="00504700">
        <w:rPr>
          <w:rFonts w:ascii="Arial" w:hAnsi="Arial" w:cs="Arial"/>
          <w:sz w:val="20"/>
          <w:szCs w:val="20"/>
        </w:rPr>
        <w:t xml:space="preserve">Účastníkem smlouvy o dílo na straně zhotovitele může být i více osob, které v souladu s obecně závaznými právními předpisy uzavřely </w:t>
      </w:r>
      <w:r w:rsidRPr="001805F2">
        <w:rPr>
          <w:rFonts w:ascii="Arial" w:hAnsi="Arial" w:cs="Arial"/>
          <w:sz w:val="20"/>
          <w:szCs w:val="20"/>
        </w:rPr>
        <w:t xml:space="preserve">smlouvu o </w:t>
      </w:r>
      <w:r w:rsidR="00357A8F" w:rsidRPr="001805F2">
        <w:rPr>
          <w:rFonts w:ascii="Arial" w:hAnsi="Arial" w:cs="Arial"/>
          <w:sz w:val="20"/>
          <w:szCs w:val="20"/>
        </w:rPr>
        <w:t>Společnosti</w:t>
      </w:r>
      <w:r w:rsidRPr="00504700">
        <w:rPr>
          <w:rFonts w:ascii="Arial" w:hAnsi="Arial" w:cs="Arial"/>
          <w:sz w:val="20"/>
          <w:szCs w:val="20"/>
        </w:rPr>
        <w:t xml:space="preserve"> nebo jinou závaznou dohodu, kterou připouští právní řád České republiky a z níž vyplývá, že jsou vůči objednateli a jakýmkoliv třetím osobám z jakýchkoliv závazků vzniklých v souvislosti s plněním předmětu veřejné zakázky zavázáni společně a nerozdílně. V textu smlouvy o dílo a jejích přílohách bude v tomto případě pojem zhotovitel používán v jednotném čísle.</w:t>
      </w: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Pracovní tým zhotovitele</w:t>
      </w:r>
    </w:p>
    <w:p w:rsidR="00807E8F" w:rsidRPr="00504700" w:rsidRDefault="00807E8F" w:rsidP="00807E8F">
      <w:pPr>
        <w:spacing w:after="120"/>
        <w:ind w:left="851"/>
        <w:jc w:val="both"/>
        <w:rPr>
          <w:rFonts w:ascii="Arial" w:hAnsi="Arial" w:cs="Arial"/>
          <w:sz w:val="20"/>
          <w:szCs w:val="20"/>
        </w:rPr>
      </w:pPr>
      <w:r w:rsidRPr="00504700">
        <w:rPr>
          <w:rFonts w:ascii="Arial" w:hAnsi="Arial" w:cs="Arial"/>
          <w:sz w:val="20"/>
          <w:szCs w:val="20"/>
        </w:rPr>
        <w:t>Pracovním týmem zhotovitele se rozumí tým zaměstnanců zhotovitele, které zhotovitel jmenoval pro účely provádění díla.</w:t>
      </w:r>
    </w:p>
    <w:p w:rsidR="00807E8F" w:rsidRPr="005C327F" w:rsidRDefault="00807E8F" w:rsidP="00504700">
      <w:pPr>
        <w:spacing w:after="60"/>
        <w:ind w:left="851"/>
        <w:jc w:val="both"/>
        <w:rPr>
          <w:rFonts w:ascii="Arial" w:hAnsi="Arial" w:cs="Arial"/>
          <w:b/>
          <w:sz w:val="22"/>
          <w:szCs w:val="22"/>
        </w:rPr>
      </w:pPr>
      <w:proofErr w:type="spellStart"/>
      <w:r w:rsidRPr="005C327F">
        <w:rPr>
          <w:rFonts w:ascii="Arial" w:hAnsi="Arial" w:cs="Arial"/>
          <w:b/>
          <w:sz w:val="22"/>
          <w:szCs w:val="22"/>
        </w:rPr>
        <w:t>Podzhotovitel</w:t>
      </w:r>
      <w:proofErr w:type="spellEnd"/>
    </w:p>
    <w:p w:rsidR="00807E8F" w:rsidRPr="00504700" w:rsidRDefault="00807E8F" w:rsidP="00807E8F">
      <w:pPr>
        <w:spacing w:after="120"/>
        <w:ind w:left="851"/>
        <w:jc w:val="both"/>
        <w:rPr>
          <w:rFonts w:ascii="Arial" w:hAnsi="Arial" w:cs="Arial"/>
          <w:sz w:val="20"/>
          <w:szCs w:val="20"/>
        </w:rPr>
      </w:pPr>
      <w:proofErr w:type="spellStart"/>
      <w:r w:rsidRPr="00504700">
        <w:rPr>
          <w:rFonts w:ascii="Arial" w:hAnsi="Arial" w:cs="Arial"/>
          <w:sz w:val="20"/>
          <w:szCs w:val="20"/>
        </w:rPr>
        <w:t>Podzhotovitelem</w:t>
      </w:r>
      <w:proofErr w:type="spellEnd"/>
      <w:r w:rsidRPr="00504700">
        <w:rPr>
          <w:rFonts w:ascii="Arial" w:hAnsi="Arial" w:cs="Arial"/>
          <w:sz w:val="20"/>
          <w:szCs w:val="20"/>
        </w:rPr>
        <w:t xml:space="preserve"> se rozumí právnická nebo fyzická osoba, kterou zhotovitel v souladu se smlouvou o dílo a jejími přílohami pověřil provedením části díla. </w:t>
      </w:r>
    </w:p>
    <w:p w:rsidR="00807E8F" w:rsidRPr="005C327F" w:rsidRDefault="00807E8F" w:rsidP="00504700">
      <w:pPr>
        <w:spacing w:after="60"/>
        <w:ind w:left="851"/>
        <w:jc w:val="both"/>
        <w:rPr>
          <w:rFonts w:ascii="Arial" w:hAnsi="Arial" w:cs="Arial"/>
          <w:b/>
          <w:sz w:val="22"/>
          <w:szCs w:val="22"/>
        </w:rPr>
      </w:pPr>
      <w:r w:rsidRPr="005C327F">
        <w:rPr>
          <w:rFonts w:ascii="Arial" w:hAnsi="Arial" w:cs="Arial"/>
          <w:b/>
          <w:sz w:val="22"/>
          <w:szCs w:val="22"/>
        </w:rPr>
        <w:t xml:space="preserve">Autorský dozor </w:t>
      </w:r>
      <w:r w:rsidR="002A5F98" w:rsidRPr="005C327F">
        <w:rPr>
          <w:rFonts w:ascii="Arial" w:hAnsi="Arial" w:cs="Arial"/>
          <w:b/>
          <w:sz w:val="22"/>
          <w:szCs w:val="22"/>
        </w:rPr>
        <w:t>projekt</w:t>
      </w:r>
      <w:r w:rsidR="00D632F5">
        <w:rPr>
          <w:rFonts w:ascii="Arial" w:hAnsi="Arial" w:cs="Arial"/>
          <w:b/>
          <w:sz w:val="22"/>
          <w:szCs w:val="22"/>
        </w:rPr>
        <w:t>anta</w:t>
      </w:r>
      <w:r w:rsidR="002A5F98" w:rsidRPr="005C327F">
        <w:rPr>
          <w:rFonts w:ascii="Arial" w:hAnsi="Arial" w:cs="Arial"/>
          <w:b/>
          <w:sz w:val="22"/>
          <w:szCs w:val="22"/>
        </w:rPr>
        <w:t xml:space="preserve"> </w:t>
      </w:r>
    </w:p>
    <w:p w:rsidR="00C46732" w:rsidRDefault="00C46732" w:rsidP="00807E8F">
      <w:pPr>
        <w:spacing w:after="120"/>
        <w:ind w:left="851"/>
        <w:jc w:val="both"/>
        <w:rPr>
          <w:rFonts w:ascii="Arial" w:hAnsi="Arial" w:cs="Arial"/>
          <w:sz w:val="20"/>
          <w:szCs w:val="20"/>
        </w:rPr>
      </w:pPr>
      <w:r w:rsidRPr="00504700">
        <w:rPr>
          <w:rFonts w:ascii="Arial" w:hAnsi="Arial" w:cs="Arial"/>
          <w:sz w:val="20"/>
          <w:szCs w:val="20"/>
        </w:rPr>
        <w:t>Autorským dozorem projektanta se rozumí zejména ověřování a kontrola, zda je dílo prováděno v souladu s projektem stavby, která byla ověřena ve stavebním řízení. Autorský dozor vykonává zhotovitel projektu stavby. Veškeré své připomínky a podněty ke způsobu provádění díla podle předmětného projektu stavby jako jednoho z podkladů, které jsou pro provádění díla závazné, je zhotovitel stavby oprávněn uplatňovat vůči zhotoviteli projektu stavby prostřednictvím objednatele nebo zápisem ve stavebním deníku.</w:t>
      </w:r>
    </w:p>
    <w:p w:rsidR="00903EE2" w:rsidRPr="00504700" w:rsidRDefault="00903EE2" w:rsidP="00807E8F">
      <w:pPr>
        <w:spacing w:after="120"/>
        <w:ind w:left="851"/>
        <w:jc w:val="both"/>
        <w:rPr>
          <w:rFonts w:ascii="Arial" w:hAnsi="Arial" w:cs="Arial"/>
          <w:sz w:val="20"/>
          <w:szCs w:val="20"/>
        </w:rPr>
      </w:pPr>
    </w:p>
    <w:p w:rsidR="00807E8F" w:rsidRPr="005C327F" w:rsidRDefault="00807E8F" w:rsidP="00A2397E">
      <w:pPr>
        <w:numPr>
          <w:ilvl w:val="2"/>
          <w:numId w:val="2"/>
        </w:numPr>
        <w:spacing w:before="240" w:after="120"/>
        <w:rPr>
          <w:rFonts w:ascii="Arial" w:hAnsi="Arial" w:cs="Arial"/>
          <w:b/>
        </w:rPr>
      </w:pPr>
      <w:r w:rsidRPr="005C327F">
        <w:rPr>
          <w:rFonts w:ascii="Arial" w:hAnsi="Arial" w:cs="Arial"/>
          <w:b/>
        </w:rPr>
        <w:t>DALŠÍ POJMY</w:t>
      </w:r>
    </w:p>
    <w:p w:rsidR="00807E8F" w:rsidRPr="005C327F" w:rsidRDefault="00807E8F" w:rsidP="00196486">
      <w:pPr>
        <w:spacing w:after="60"/>
        <w:ind w:left="851"/>
        <w:jc w:val="both"/>
        <w:rPr>
          <w:rFonts w:ascii="Arial" w:hAnsi="Arial" w:cs="Arial"/>
          <w:b/>
          <w:sz w:val="22"/>
          <w:szCs w:val="22"/>
        </w:rPr>
      </w:pPr>
      <w:r w:rsidRPr="005C327F">
        <w:rPr>
          <w:rFonts w:ascii="Arial" w:hAnsi="Arial" w:cs="Arial"/>
          <w:b/>
          <w:sz w:val="22"/>
          <w:szCs w:val="22"/>
        </w:rPr>
        <w:t xml:space="preserve">Cena </w:t>
      </w:r>
      <w:r w:rsidR="00474BE6" w:rsidRPr="005C327F">
        <w:rPr>
          <w:rFonts w:ascii="Arial" w:hAnsi="Arial" w:cs="Arial"/>
          <w:b/>
          <w:sz w:val="22"/>
          <w:szCs w:val="22"/>
        </w:rPr>
        <w:t>za dílo</w:t>
      </w:r>
    </w:p>
    <w:p w:rsidR="00807E8F" w:rsidRPr="00196486" w:rsidRDefault="00807E8F" w:rsidP="00807E8F">
      <w:pPr>
        <w:spacing w:after="120"/>
        <w:ind w:left="851"/>
        <w:jc w:val="both"/>
        <w:rPr>
          <w:rFonts w:ascii="Arial" w:hAnsi="Arial" w:cs="Arial"/>
          <w:sz w:val="20"/>
          <w:szCs w:val="20"/>
        </w:rPr>
      </w:pPr>
      <w:r w:rsidRPr="00196486">
        <w:rPr>
          <w:rFonts w:ascii="Arial" w:hAnsi="Arial" w:cs="Arial"/>
          <w:sz w:val="20"/>
          <w:szCs w:val="20"/>
        </w:rPr>
        <w:t xml:space="preserve">Cena </w:t>
      </w:r>
      <w:r w:rsidR="00474BE6" w:rsidRPr="00196486">
        <w:rPr>
          <w:rFonts w:ascii="Arial" w:hAnsi="Arial" w:cs="Arial"/>
          <w:sz w:val="20"/>
          <w:szCs w:val="20"/>
        </w:rPr>
        <w:t>za dílo</w:t>
      </w:r>
      <w:r w:rsidRPr="00196486">
        <w:rPr>
          <w:rFonts w:ascii="Arial" w:hAnsi="Arial" w:cs="Arial"/>
          <w:sz w:val="20"/>
          <w:szCs w:val="20"/>
        </w:rPr>
        <w:t xml:space="preserve"> </w:t>
      </w:r>
      <w:r w:rsidR="003A632D" w:rsidRPr="00196486">
        <w:rPr>
          <w:rFonts w:ascii="Arial" w:hAnsi="Arial" w:cs="Arial"/>
          <w:sz w:val="20"/>
          <w:szCs w:val="20"/>
        </w:rPr>
        <w:t xml:space="preserve">je </w:t>
      </w:r>
      <w:r w:rsidRPr="00196486">
        <w:rPr>
          <w:rFonts w:ascii="Arial" w:hAnsi="Arial" w:cs="Arial"/>
          <w:sz w:val="20"/>
          <w:szCs w:val="20"/>
        </w:rPr>
        <w:t>částk</w:t>
      </w:r>
      <w:r w:rsidR="003A632D" w:rsidRPr="00196486">
        <w:rPr>
          <w:rFonts w:ascii="Arial" w:hAnsi="Arial" w:cs="Arial"/>
          <w:sz w:val="20"/>
          <w:szCs w:val="20"/>
        </w:rPr>
        <w:t>a</w:t>
      </w:r>
      <w:r w:rsidR="00661976" w:rsidRPr="00196486">
        <w:rPr>
          <w:rFonts w:ascii="Arial" w:hAnsi="Arial" w:cs="Arial"/>
          <w:sz w:val="20"/>
          <w:szCs w:val="20"/>
        </w:rPr>
        <w:t>, kterou se objednatel zavazuje zaplatit zhotoviteli za provedení díla a jejíž výše j</w:t>
      </w:r>
      <w:r w:rsidRPr="00196486">
        <w:rPr>
          <w:rFonts w:ascii="Arial" w:hAnsi="Arial" w:cs="Arial"/>
          <w:sz w:val="20"/>
          <w:szCs w:val="20"/>
        </w:rPr>
        <w:t>e uvedena ve smlouvě o dílo.</w:t>
      </w:r>
    </w:p>
    <w:p w:rsidR="00700F8A" w:rsidRPr="005C327F" w:rsidRDefault="00700F8A" w:rsidP="00196486">
      <w:pPr>
        <w:spacing w:after="60"/>
        <w:ind w:left="851"/>
        <w:jc w:val="both"/>
        <w:rPr>
          <w:rFonts w:ascii="Arial" w:hAnsi="Arial" w:cs="Arial"/>
          <w:b/>
          <w:sz w:val="22"/>
          <w:szCs w:val="22"/>
        </w:rPr>
      </w:pPr>
      <w:r w:rsidRPr="005C327F">
        <w:rPr>
          <w:rFonts w:ascii="Arial" w:hAnsi="Arial" w:cs="Arial"/>
          <w:b/>
          <w:sz w:val="22"/>
          <w:szCs w:val="22"/>
        </w:rPr>
        <w:t>Staveniště</w:t>
      </w:r>
    </w:p>
    <w:p w:rsidR="0074496B" w:rsidRPr="00196486" w:rsidRDefault="0074496B" w:rsidP="00807E8F">
      <w:pPr>
        <w:spacing w:after="120"/>
        <w:ind w:left="851"/>
        <w:jc w:val="both"/>
        <w:rPr>
          <w:rFonts w:ascii="Arial" w:hAnsi="Arial" w:cs="Arial"/>
          <w:sz w:val="20"/>
          <w:szCs w:val="20"/>
        </w:rPr>
      </w:pPr>
      <w:r w:rsidRPr="00196486">
        <w:rPr>
          <w:rFonts w:ascii="Arial" w:hAnsi="Arial" w:cs="Arial"/>
          <w:sz w:val="20"/>
          <w:szCs w:val="20"/>
        </w:rPr>
        <w:t>Staveniště je místo určené projektem stavby (případně dle zadávacích podmínek objednatele), na kterém se bude provádět stavba, nebo udržovací práce, jejíž zhotovení je předmětem plnění dle smlouvy o dílo. Zahrnuje stavební pozemek, popřípadě zastavěný stavební pozemek nebo jeho část anebo část stavby, popřípadě v rozsahu vymezeném stavebním úřadem, též jiný pozemek nebo jeho část anebo část jiné stavby i pro zařízení staveniště a pro přístupové cesty na staveniště.</w:t>
      </w:r>
    </w:p>
    <w:p w:rsidR="000B5281" w:rsidRPr="005C327F" w:rsidRDefault="000B5281" w:rsidP="00196486">
      <w:pPr>
        <w:spacing w:after="60"/>
        <w:ind w:left="851"/>
        <w:jc w:val="both"/>
        <w:rPr>
          <w:rFonts w:ascii="Arial" w:hAnsi="Arial" w:cs="Arial"/>
          <w:b/>
          <w:sz w:val="22"/>
          <w:szCs w:val="22"/>
        </w:rPr>
      </w:pPr>
      <w:r w:rsidRPr="005C327F">
        <w:rPr>
          <w:rFonts w:ascii="Arial" w:hAnsi="Arial" w:cs="Arial"/>
          <w:b/>
          <w:sz w:val="22"/>
          <w:szCs w:val="22"/>
        </w:rPr>
        <w:t>Soupis provedených prací</w:t>
      </w:r>
    </w:p>
    <w:p w:rsidR="0074496B" w:rsidRPr="00196486" w:rsidRDefault="0074496B" w:rsidP="00807E8F">
      <w:pPr>
        <w:spacing w:after="120"/>
        <w:ind w:left="851"/>
        <w:jc w:val="both"/>
        <w:rPr>
          <w:rFonts w:ascii="Arial" w:hAnsi="Arial" w:cs="Arial"/>
          <w:sz w:val="20"/>
          <w:szCs w:val="20"/>
        </w:rPr>
      </w:pPr>
      <w:r w:rsidRPr="00196486">
        <w:rPr>
          <w:rFonts w:ascii="Arial" w:hAnsi="Arial" w:cs="Arial"/>
          <w:sz w:val="20"/>
          <w:szCs w:val="20"/>
        </w:rPr>
        <w:t>Soupis provedených prací je dokument, který obsahuje soupis všech prací a dodávek, které byly na díle nebo jeho části skutečně provedeny za dohodnuté období. Soupis provedených prací vypracovává zhotovitel. Soupis provedených prací musí být následně odsouhlasen zaměstnancem vykonávajícím technický dozor objednatele. Soupis provedených prací je podkladem pro vystavení zjišťovacího protokolu.</w:t>
      </w:r>
    </w:p>
    <w:p w:rsidR="003A632D" w:rsidRPr="005C327F" w:rsidRDefault="003A632D" w:rsidP="00196486">
      <w:pPr>
        <w:spacing w:after="60"/>
        <w:ind w:left="851"/>
        <w:jc w:val="both"/>
        <w:rPr>
          <w:rFonts w:ascii="Arial" w:hAnsi="Arial" w:cs="Arial"/>
          <w:b/>
          <w:sz w:val="22"/>
          <w:szCs w:val="22"/>
        </w:rPr>
      </w:pPr>
      <w:r w:rsidRPr="005C327F">
        <w:rPr>
          <w:rFonts w:ascii="Arial" w:hAnsi="Arial" w:cs="Arial"/>
          <w:b/>
          <w:sz w:val="22"/>
          <w:szCs w:val="22"/>
        </w:rPr>
        <w:t>Zjišťovací protokol</w:t>
      </w:r>
    </w:p>
    <w:p w:rsidR="0074496B" w:rsidRPr="00196486" w:rsidRDefault="0074496B" w:rsidP="003A632D">
      <w:pPr>
        <w:spacing w:after="120"/>
        <w:ind w:left="851"/>
        <w:jc w:val="both"/>
        <w:rPr>
          <w:rFonts w:ascii="Arial" w:hAnsi="Arial" w:cs="Arial"/>
          <w:sz w:val="20"/>
          <w:szCs w:val="20"/>
        </w:rPr>
      </w:pPr>
      <w:r w:rsidRPr="00196486">
        <w:rPr>
          <w:rFonts w:ascii="Arial" w:hAnsi="Arial" w:cs="Arial"/>
          <w:sz w:val="20"/>
          <w:szCs w:val="20"/>
        </w:rPr>
        <w:t>Zjišťovací protokol je dokument, který obsahuje ocenění prací a dodávek provedených na díle nebo jeho části za dohodnuté období s jejich členěním na jednotlivé SO a PS. Zjišťovací protokol vypracovává zhotovitel. Zjišťovací protokol musí být následně odsouhlasen zaměstnancem vykonávajícím technický dozor objednatele. Podkladem pro vypracování zjišťovacího protokolu je soupis provedených prací. Zjišťovací protokol tvoří nedílnou součást každého daňového dokladu, který bude zhotovitel vystavovat.</w:t>
      </w:r>
    </w:p>
    <w:p w:rsidR="00700F8A" w:rsidRPr="005C327F" w:rsidRDefault="00700F8A" w:rsidP="00196486">
      <w:pPr>
        <w:spacing w:after="60"/>
        <w:ind w:left="851"/>
        <w:jc w:val="both"/>
        <w:rPr>
          <w:rFonts w:ascii="Arial" w:hAnsi="Arial" w:cs="Arial"/>
          <w:b/>
          <w:sz w:val="22"/>
          <w:szCs w:val="22"/>
        </w:rPr>
      </w:pPr>
      <w:r w:rsidRPr="005C327F">
        <w:rPr>
          <w:rFonts w:ascii="Arial" w:hAnsi="Arial" w:cs="Arial"/>
          <w:b/>
          <w:sz w:val="22"/>
          <w:szCs w:val="22"/>
        </w:rPr>
        <w:t>Zápis o TBZ</w:t>
      </w:r>
    </w:p>
    <w:p w:rsidR="0074496B" w:rsidRPr="00196486" w:rsidRDefault="0074496B" w:rsidP="00807E8F">
      <w:pPr>
        <w:spacing w:after="120"/>
        <w:ind w:left="851"/>
        <w:jc w:val="both"/>
        <w:rPr>
          <w:rFonts w:ascii="Arial" w:hAnsi="Arial" w:cs="Arial"/>
          <w:sz w:val="20"/>
          <w:szCs w:val="20"/>
        </w:rPr>
      </w:pPr>
      <w:r w:rsidRPr="00196486">
        <w:rPr>
          <w:rFonts w:ascii="Arial" w:hAnsi="Arial" w:cs="Arial"/>
          <w:sz w:val="20"/>
          <w:szCs w:val="20"/>
        </w:rPr>
        <w:t xml:space="preserve">Zápis o TBZ je doklad o provedení </w:t>
      </w:r>
      <w:proofErr w:type="spellStart"/>
      <w:r w:rsidRPr="00196486">
        <w:rPr>
          <w:rFonts w:ascii="Arial" w:hAnsi="Arial" w:cs="Arial"/>
          <w:sz w:val="20"/>
          <w:szCs w:val="20"/>
        </w:rPr>
        <w:t>technicko</w:t>
      </w:r>
      <w:proofErr w:type="spellEnd"/>
      <w:r w:rsidRPr="00196486">
        <w:rPr>
          <w:rFonts w:ascii="Arial" w:hAnsi="Arial" w:cs="Arial"/>
          <w:sz w:val="20"/>
          <w:szCs w:val="20"/>
        </w:rPr>
        <w:t xml:space="preserve"> bezpečnostní zkoušky</w:t>
      </w:r>
      <w:r w:rsidR="00865CEB">
        <w:rPr>
          <w:rFonts w:ascii="Arial" w:hAnsi="Arial" w:cs="Arial"/>
          <w:sz w:val="20"/>
          <w:szCs w:val="20"/>
        </w:rPr>
        <w:t xml:space="preserve"> /TBZ/</w:t>
      </w:r>
      <w:r w:rsidRPr="00196486">
        <w:rPr>
          <w:rFonts w:ascii="Arial" w:hAnsi="Arial" w:cs="Arial"/>
          <w:sz w:val="20"/>
          <w:szCs w:val="20"/>
        </w:rPr>
        <w:t xml:space="preserve"> požadované obecně</w:t>
      </w:r>
      <w:r w:rsidRPr="0074496B">
        <w:rPr>
          <w:rFonts w:ascii="Arial" w:hAnsi="Arial" w:cs="Arial"/>
          <w:sz w:val="22"/>
          <w:szCs w:val="22"/>
        </w:rPr>
        <w:t xml:space="preserve"> </w:t>
      </w:r>
      <w:r w:rsidRPr="00196486">
        <w:rPr>
          <w:rFonts w:ascii="Arial" w:hAnsi="Arial" w:cs="Arial"/>
          <w:sz w:val="20"/>
          <w:szCs w:val="20"/>
        </w:rPr>
        <w:t>závaznými právními předpisy, popř. jinými podklady závaznými pro provedení díla, kterou se ověřuje způsobilost stavby dráhy k užívání a která je nezbytnou podmínkou pro povolení zkušebního provozu příslušným speciálním stavebním úřadem.</w:t>
      </w:r>
    </w:p>
    <w:p w:rsidR="00555524" w:rsidRPr="005C327F" w:rsidRDefault="00555524" w:rsidP="00196486">
      <w:pPr>
        <w:spacing w:after="60"/>
        <w:ind w:left="851"/>
        <w:jc w:val="both"/>
        <w:rPr>
          <w:rFonts w:ascii="Arial" w:hAnsi="Arial" w:cs="Arial"/>
          <w:b/>
          <w:sz w:val="22"/>
          <w:szCs w:val="22"/>
        </w:rPr>
      </w:pPr>
      <w:r w:rsidRPr="005C327F">
        <w:rPr>
          <w:rFonts w:ascii="Arial" w:hAnsi="Arial" w:cs="Arial"/>
          <w:b/>
          <w:sz w:val="22"/>
          <w:szCs w:val="22"/>
        </w:rPr>
        <w:t>Přejímací řízení</w:t>
      </w:r>
    </w:p>
    <w:p w:rsidR="00F45AD3" w:rsidRPr="00196486" w:rsidRDefault="00F45AD3" w:rsidP="00F45AD3">
      <w:pPr>
        <w:spacing w:after="120"/>
        <w:ind w:left="851"/>
        <w:jc w:val="both"/>
        <w:rPr>
          <w:rFonts w:ascii="Arial" w:hAnsi="Arial" w:cs="Arial"/>
          <w:sz w:val="20"/>
          <w:szCs w:val="20"/>
        </w:rPr>
      </w:pPr>
      <w:r w:rsidRPr="00196486">
        <w:rPr>
          <w:rFonts w:ascii="Arial" w:hAnsi="Arial" w:cs="Arial"/>
          <w:sz w:val="20"/>
          <w:szCs w:val="20"/>
        </w:rPr>
        <w:t>Přejímacím řízením se rozumí proces, při kterém zhotovitel předává a objednatel přejímá řádně provedené dílo nebo jeho část.</w:t>
      </w:r>
    </w:p>
    <w:p w:rsidR="00901761" w:rsidRPr="005C327F" w:rsidRDefault="00901761" w:rsidP="00196486">
      <w:pPr>
        <w:spacing w:after="60"/>
        <w:ind w:left="851"/>
        <w:jc w:val="both"/>
        <w:rPr>
          <w:rFonts w:ascii="Arial" w:hAnsi="Arial" w:cs="Arial"/>
          <w:b/>
          <w:sz w:val="22"/>
          <w:szCs w:val="22"/>
        </w:rPr>
      </w:pPr>
      <w:r w:rsidRPr="005C327F">
        <w:rPr>
          <w:rFonts w:ascii="Arial" w:hAnsi="Arial" w:cs="Arial"/>
          <w:b/>
          <w:sz w:val="22"/>
          <w:szCs w:val="22"/>
        </w:rPr>
        <w:t>Protokol o dílčím předání a převzetí části díla</w:t>
      </w:r>
    </w:p>
    <w:p w:rsidR="0074496B" w:rsidRPr="00196486" w:rsidRDefault="0074496B" w:rsidP="00901761">
      <w:pPr>
        <w:spacing w:after="120"/>
        <w:ind w:left="851"/>
        <w:jc w:val="both"/>
        <w:rPr>
          <w:rFonts w:ascii="Arial" w:hAnsi="Arial" w:cs="Arial"/>
          <w:sz w:val="20"/>
          <w:szCs w:val="20"/>
        </w:rPr>
      </w:pPr>
      <w:r w:rsidRPr="00196486">
        <w:rPr>
          <w:rFonts w:ascii="Arial" w:hAnsi="Arial" w:cs="Arial"/>
          <w:sz w:val="20"/>
          <w:szCs w:val="20"/>
        </w:rPr>
        <w:t>Protokol o dílčím předání a převzetí části díla je dokument, kterým zhotovitel předává část díla objednateli. Protokol o dílčím předání a převzetí části díla musí obsahovat zejména veškeré údaje a doklady o rozsahu a jakosti provedené části díla, o vadách, které byly při předání a převzetí části díla zjištěny včetně stanovení dodatečné přiměřené lhůty pro jejich odstranění, a prohlášení smluvních stran o předání a převzetí části díla.</w:t>
      </w:r>
    </w:p>
    <w:p w:rsidR="00901761" w:rsidRPr="005C327F" w:rsidRDefault="00901761" w:rsidP="00196486">
      <w:pPr>
        <w:spacing w:after="60"/>
        <w:ind w:left="851"/>
        <w:jc w:val="both"/>
        <w:rPr>
          <w:rFonts w:ascii="Arial" w:hAnsi="Arial" w:cs="Arial"/>
          <w:b/>
          <w:sz w:val="22"/>
          <w:szCs w:val="22"/>
        </w:rPr>
      </w:pPr>
      <w:r w:rsidRPr="005C327F">
        <w:rPr>
          <w:rFonts w:ascii="Arial" w:hAnsi="Arial" w:cs="Arial"/>
          <w:b/>
          <w:sz w:val="22"/>
          <w:szCs w:val="22"/>
        </w:rPr>
        <w:t>Závěrečný protokol o předání a převzetí díla</w:t>
      </w:r>
    </w:p>
    <w:p w:rsidR="00901761" w:rsidRPr="00196486" w:rsidRDefault="00901761" w:rsidP="00901761">
      <w:pPr>
        <w:spacing w:after="120"/>
        <w:ind w:left="851"/>
        <w:jc w:val="both"/>
        <w:rPr>
          <w:rFonts w:ascii="Arial" w:hAnsi="Arial" w:cs="Arial"/>
          <w:sz w:val="20"/>
          <w:szCs w:val="20"/>
        </w:rPr>
      </w:pPr>
      <w:r w:rsidRPr="00196486">
        <w:rPr>
          <w:rFonts w:ascii="Arial" w:hAnsi="Arial" w:cs="Arial"/>
          <w:sz w:val="20"/>
          <w:szCs w:val="20"/>
        </w:rPr>
        <w:t>Závěrečný protokol o předání a převzetí díla je doklad, kterým objednatel potvrzuje, že dílo bylo jako celek provedeno řádně a že toto dílo přejímá.</w:t>
      </w:r>
    </w:p>
    <w:p w:rsidR="0095153A" w:rsidRPr="00BB3DBE" w:rsidRDefault="0095153A" w:rsidP="00196486">
      <w:pPr>
        <w:spacing w:after="60"/>
        <w:ind w:left="851"/>
        <w:jc w:val="both"/>
        <w:rPr>
          <w:rFonts w:ascii="Arial" w:hAnsi="Arial" w:cs="Arial"/>
          <w:b/>
          <w:sz w:val="22"/>
          <w:szCs w:val="22"/>
        </w:rPr>
      </w:pPr>
      <w:r w:rsidRPr="00BB3DBE">
        <w:rPr>
          <w:rFonts w:ascii="Arial" w:hAnsi="Arial" w:cs="Arial"/>
          <w:b/>
          <w:sz w:val="22"/>
          <w:szCs w:val="22"/>
        </w:rPr>
        <w:t>Změnové řízení</w:t>
      </w:r>
    </w:p>
    <w:p w:rsidR="0074496B" w:rsidRPr="00196486" w:rsidRDefault="0074496B" w:rsidP="0095153A">
      <w:pPr>
        <w:spacing w:after="120"/>
        <w:ind w:left="851"/>
        <w:jc w:val="both"/>
        <w:rPr>
          <w:rFonts w:ascii="Arial" w:hAnsi="Arial" w:cs="Arial"/>
          <w:sz w:val="20"/>
          <w:szCs w:val="20"/>
        </w:rPr>
      </w:pPr>
      <w:r w:rsidRPr="00196486">
        <w:rPr>
          <w:rFonts w:ascii="Arial" w:hAnsi="Arial" w:cs="Arial"/>
          <w:sz w:val="20"/>
          <w:szCs w:val="20"/>
        </w:rPr>
        <w:t>Změnovým řízením se rozumí proces, v rámci něhož jsou na základě podnětu některé ze smluvních stran příslušnými orgány objednatele projednány změny provádění díla zejména povahy technické, finanční nebo vyžadující změny projektu stavby nebo doby provádění díla oproti jejímu povolení nebo dokumentaci stavby ověřené stavebním úřadem. V rámci tohoto procesu prověřuje technický dozor objednatele za součinnosti autorizovaného dozoru projektanta potřebnost, účelnost a efektivnost navrhované změny. Výsledkem změnového řízení je zamítnutí navrhované změny nebo její schválení,</w:t>
      </w:r>
      <w:r w:rsidRPr="0074496B">
        <w:rPr>
          <w:rFonts w:ascii="Arial" w:hAnsi="Arial" w:cs="Arial"/>
          <w:sz w:val="22"/>
          <w:szCs w:val="22"/>
        </w:rPr>
        <w:t xml:space="preserve"> </w:t>
      </w:r>
      <w:r w:rsidRPr="00196486">
        <w:rPr>
          <w:rFonts w:ascii="Arial" w:hAnsi="Arial" w:cs="Arial"/>
          <w:sz w:val="20"/>
          <w:szCs w:val="20"/>
        </w:rPr>
        <w:t>případně podmíněné schválení, formou změnového listu stavby, až po povolení změny stavby před jejím dokončením příslušným stavebním úřadem.</w:t>
      </w:r>
    </w:p>
    <w:p w:rsidR="00196486" w:rsidRDefault="00196486" w:rsidP="00196486">
      <w:pPr>
        <w:spacing w:after="60"/>
        <w:ind w:left="851"/>
        <w:jc w:val="both"/>
        <w:rPr>
          <w:rFonts w:ascii="Arial" w:hAnsi="Arial" w:cs="Arial"/>
          <w:b/>
          <w:sz w:val="22"/>
          <w:szCs w:val="22"/>
        </w:rPr>
      </w:pPr>
    </w:p>
    <w:p w:rsidR="00D8125F" w:rsidRPr="005C327F" w:rsidRDefault="00D8125F" w:rsidP="00196486">
      <w:pPr>
        <w:spacing w:after="60"/>
        <w:ind w:left="851"/>
        <w:jc w:val="both"/>
        <w:rPr>
          <w:rFonts w:ascii="Arial" w:hAnsi="Arial" w:cs="Arial"/>
          <w:b/>
          <w:sz w:val="22"/>
          <w:szCs w:val="22"/>
        </w:rPr>
      </w:pPr>
      <w:r w:rsidRPr="005C327F">
        <w:rPr>
          <w:rFonts w:ascii="Arial" w:hAnsi="Arial" w:cs="Arial"/>
          <w:b/>
          <w:sz w:val="22"/>
          <w:szCs w:val="22"/>
        </w:rPr>
        <w:t>Změnový list stavby</w:t>
      </w:r>
    </w:p>
    <w:p w:rsidR="00947BC5" w:rsidRPr="00196486" w:rsidRDefault="00184EF5" w:rsidP="00807E8F">
      <w:pPr>
        <w:spacing w:after="120"/>
        <w:ind w:left="851"/>
        <w:jc w:val="both"/>
        <w:rPr>
          <w:rFonts w:ascii="Arial" w:hAnsi="Arial" w:cs="Arial"/>
          <w:sz w:val="20"/>
          <w:szCs w:val="20"/>
        </w:rPr>
      </w:pPr>
      <w:r w:rsidRPr="00196486">
        <w:rPr>
          <w:rFonts w:ascii="Arial" w:hAnsi="Arial" w:cs="Arial"/>
          <w:sz w:val="20"/>
          <w:szCs w:val="20"/>
        </w:rPr>
        <w:t xml:space="preserve">Změnový list stavby je </w:t>
      </w:r>
      <w:r w:rsidR="00947BC5" w:rsidRPr="00196486">
        <w:rPr>
          <w:rFonts w:ascii="Arial" w:hAnsi="Arial" w:cs="Arial"/>
          <w:sz w:val="20"/>
          <w:szCs w:val="20"/>
        </w:rPr>
        <w:t>dokument, který dokládá, že</w:t>
      </w:r>
      <w:r w:rsidR="00B1233B" w:rsidRPr="00196486">
        <w:rPr>
          <w:rFonts w:ascii="Arial" w:hAnsi="Arial" w:cs="Arial"/>
          <w:sz w:val="20"/>
          <w:szCs w:val="20"/>
        </w:rPr>
        <w:t xml:space="preserve"> </w:t>
      </w:r>
      <w:r w:rsidR="00947BC5" w:rsidRPr="00196486">
        <w:rPr>
          <w:rFonts w:ascii="Arial" w:hAnsi="Arial" w:cs="Arial"/>
          <w:sz w:val="20"/>
          <w:szCs w:val="20"/>
        </w:rPr>
        <w:t>příslušnými orgány objednatele byla</w:t>
      </w:r>
      <w:r w:rsidR="00B1233B" w:rsidRPr="00196486">
        <w:rPr>
          <w:rFonts w:ascii="Arial" w:hAnsi="Arial" w:cs="Arial"/>
          <w:sz w:val="20"/>
          <w:szCs w:val="20"/>
        </w:rPr>
        <w:t xml:space="preserve"> projedn</w:t>
      </w:r>
      <w:r w:rsidR="00947BC5" w:rsidRPr="00196486">
        <w:rPr>
          <w:rFonts w:ascii="Arial" w:hAnsi="Arial" w:cs="Arial"/>
          <w:sz w:val="20"/>
          <w:szCs w:val="20"/>
        </w:rPr>
        <w:t>ána</w:t>
      </w:r>
      <w:r w:rsidR="00B1233B" w:rsidRPr="00196486">
        <w:rPr>
          <w:rFonts w:ascii="Arial" w:hAnsi="Arial" w:cs="Arial"/>
          <w:sz w:val="20"/>
          <w:szCs w:val="20"/>
        </w:rPr>
        <w:t xml:space="preserve"> </w:t>
      </w:r>
      <w:r w:rsidR="00947BC5" w:rsidRPr="00196486">
        <w:rPr>
          <w:rFonts w:ascii="Arial" w:hAnsi="Arial" w:cs="Arial"/>
          <w:sz w:val="20"/>
          <w:szCs w:val="20"/>
        </w:rPr>
        <w:t xml:space="preserve">a schválena </w:t>
      </w:r>
      <w:r w:rsidR="00B1233B" w:rsidRPr="00196486">
        <w:rPr>
          <w:rFonts w:ascii="Arial" w:hAnsi="Arial" w:cs="Arial"/>
          <w:sz w:val="20"/>
          <w:szCs w:val="20"/>
        </w:rPr>
        <w:t>změn</w:t>
      </w:r>
      <w:r w:rsidR="00947BC5" w:rsidRPr="00196486">
        <w:rPr>
          <w:rFonts w:ascii="Arial" w:hAnsi="Arial" w:cs="Arial"/>
          <w:sz w:val="20"/>
          <w:szCs w:val="20"/>
        </w:rPr>
        <w:t>a</w:t>
      </w:r>
      <w:r w:rsidR="00B1233B" w:rsidRPr="00196486">
        <w:rPr>
          <w:rFonts w:ascii="Arial" w:hAnsi="Arial" w:cs="Arial"/>
          <w:sz w:val="20"/>
          <w:szCs w:val="20"/>
        </w:rPr>
        <w:t xml:space="preserve"> provádění díla.</w:t>
      </w:r>
      <w:r w:rsidR="00947BC5" w:rsidRPr="00196486">
        <w:rPr>
          <w:rFonts w:ascii="Arial" w:hAnsi="Arial" w:cs="Arial"/>
          <w:sz w:val="20"/>
          <w:szCs w:val="20"/>
        </w:rPr>
        <w:t xml:space="preserve"> Změnový list stavby vypracovává a schvaluje objednatel. </w:t>
      </w:r>
    </w:p>
    <w:p w:rsidR="00025C9C" w:rsidRPr="005C327F" w:rsidRDefault="00025C9C" w:rsidP="00196486">
      <w:pPr>
        <w:spacing w:after="60"/>
        <w:ind w:left="851"/>
        <w:jc w:val="both"/>
        <w:rPr>
          <w:rFonts w:ascii="Arial" w:hAnsi="Arial" w:cs="Arial"/>
          <w:b/>
          <w:sz w:val="22"/>
          <w:szCs w:val="22"/>
        </w:rPr>
      </w:pPr>
      <w:r w:rsidRPr="005C327F">
        <w:rPr>
          <w:rFonts w:ascii="Arial" w:hAnsi="Arial" w:cs="Arial"/>
          <w:b/>
          <w:sz w:val="22"/>
          <w:szCs w:val="22"/>
        </w:rPr>
        <w:t>Vícepráce</w:t>
      </w:r>
    </w:p>
    <w:p w:rsidR="00184EF5" w:rsidRPr="00196486" w:rsidRDefault="00033487" w:rsidP="00807E8F">
      <w:pPr>
        <w:spacing w:after="120"/>
        <w:ind w:left="851"/>
        <w:jc w:val="both"/>
        <w:rPr>
          <w:rFonts w:ascii="Arial" w:hAnsi="Arial" w:cs="Arial"/>
          <w:sz w:val="20"/>
          <w:szCs w:val="20"/>
        </w:rPr>
      </w:pPr>
      <w:r w:rsidRPr="00196486">
        <w:rPr>
          <w:rFonts w:ascii="Arial" w:hAnsi="Arial" w:cs="Arial"/>
          <w:sz w:val="20"/>
          <w:szCs w:val="20"/>
        </w:rPr>
        <w:t>Za v</w:t>
      </w:r>
      <w:r w:rsidR="00184EF5" w:rsidRPr="00196486">
        <w:rPr>
          <w:rFonts w:ascii="Arial" w:hAnsi="Arial" w:cs="Arial"/>
          <w:sz w:val="20"/>
          <w:szCs w:val="20"/>
        </w:rPr>
        <w:t>ícepráce s</w:t>
      </w:r>
      <w:r w:rsidRPr="00196486">
        <w:rPr>
          <w:rFonts w:ascii="Arial" w:hAnsi="Arial" w:cs="Arial"/>
          <w:sz w:val="20"/>
          <w:szCs w:val="20"/>
        </w:rPr>
        <w:t>e považují</w:t>
      </w:r>
      <w:r w:rsidR="00184EF5" w:rsidRPr="00196486">
        <w:rPr>
          <w:rFonts w:ascii="Arial" w:hAnsi="Arial" w:cs="Arial"/>
          <w:sz w:val="20"/>
          <w:szCs w:val="20"/>
        </w:rPr>
        <w:t xml:space="preserve"> v</w:t>
      </w:r>
      <w:r w:rsidR="0037194B" w:rsidRPr="00196486">
        <w:rPr>
          <w:rFonts w:ascii="Arial" w:hAnsi="Arial" w:cs="Arial"/>
          <w:sz w:val="20"/>
          <w:szCs w:val="20"/>
        </w:rPr>
        <w:t>eškeré</w:t>
      </w:r>
      <w:r w:rsidR="00184EF5" w:rsidRPr="00196486">
        <w:rPr>
          <w:rFonts w:ascii="Arial" w:hAnsi="Arial" w:cs="Arial"/>
          <w:sz w:val="20"/>
          <w:szCs w:val="20"/>
        </w:rPr>
        <w:t xml:space="preserve"> </w:t>
      </w:r>
      <w:r w:rsidR="0079230E" w:rsidRPr="00196486">
        <w:rPr>
          <w:rFonts w:ascii="Arial" w:hAnsi="Arial" w:cs="Arial"/>
          <w:sz w:val="20"/>
          <w:szCs w:val="20"/>
        </w:rPr>
        <w:t xml:space="preserve">práce, dodávky </w:t>
      </w:r>
      <w:r w:rsidR="006D4475" w:rsidRPr="00196486">
        <w:rPr>
          <w:rFonts w:ascii="Arial" w:hAnsi="Arial" w:cs="Arial"/>
          <w:sz w:val="20"/>
          <w:szCs w:val="20"/>
        </w:rPr>
        <w:t>nebo</w:t>
      </w:r>
      <w:r w:rsidR="0079230E" w:rsidRPr="00196486">
        <w:rPr>
          <w:rFonts w:ascii="Arial" w:hAnsi="Arial" w:cs="Arial"/>
          <w:sz w:val="20"/>
          <w:szCs w:val="20"/>
        </w:rPr>
        <w:t xml:space="preserve"> služby potřebné ke zhotovení stavby</w:t>
      </w:r>
      <w:r w:rsidR="00184EF5" w:rsidRPr="00196486">
        <w:rPr>
          <w:rFonts w:ascii="Arial" w:hAnsi="Arial" w:cs="Arial"/>
          <w:sz w:val="20"/>
          <w:szCs w:val="20"/>
        </w:rPr>
        <w:t>, které ne</w:t>
      </w:r>
      <w:r w:rsidR="008F04A6" w:rsidRPr="00196486">
        <w:rPr>
          <w:rFonts w:ascii="Arial" w:hAnsi="Arial" w:cs="Arial"/>
          <w:sz w:val="20"/>
          <w:szCs w:val="20"/>
        </w:rPr>
        <w:t>byly</w:t>
      </w:r>
      <w:r w:rsidR="00184EF5" w:rsidRPr="00196486">
        <w:rPr>
          <w:rFonts w:ascii="Arial" w:hAnsi="Arial" w:cs="Arial"/>
          <w:sz w:val="20"/>
          <w:szCs w:val="20"/>
        </w:rPr>
        <w:t xml:space="preserve"> </w:t>
      </w:r>
      <w:r w:rsidR="00BB3DBE" w:rsidRPr="00196486">
        <w:rPr>
          <w:rFonts w:ascii="Arial" w:hAnsi="Arial" w:cs="Arial"/>
          <w:sz w:val="20"/>
          <w:szCs w:val="20"/>
        </w:rPr>
        <w:t xml:space="preserve">obsaženy </w:t>
      </w:r>
      <w:r w:rsidR="00184EF5" w:rsidRPr="00196486">
        <w:rPr>
          <w:rFonts w:ascii="Arial" w:hAnsi="Arial" w:cs="Arial"/>
          <w:sz w:val="20"/>
          <w:szCs w:val="20"/>
        </w:rPr>
        <w:t xml:space="preserve">ve výkazu výměr </w:t>
      </w:r>
      <w:r w:rsidR="00762333" w:rsidRPr="00196486">
        <w:rPr>
          <w:rFonts w:ascii="Arial" w:hAnsi="Arial" w:cs="Arial"/>
          <w:sz w:val="20"/>
          <w:szCs w:val="20"/>
        </w:rPr>
        <w:t xml:space="preserve">nebo sjednány ve smlouvě o dílo a jejích přílohách </w:t>
      </w:r>
      <w:r w:rsidR="00184EF5" w:rsidRPr="00196486">
        <w:rPr>
          <w:rFonts w:ascii="Arial" w:hAnsi="Arial" w:cs="Arial"/>
          <w:sz w:val="20"/>
          <w:szCs w:val="20"/>
        </w:rPr>
        <w:t>a jejichž provedení bude objednatel po zhotoviteli požadovat.</w:t>
      </w:r>
    </w:p>
    <w:p w:rsidR="00033487" w:rsidRPr="005C327F" w:rsidRDefault="00025C9C" w:rsidP="00196486">
      <w:pPr>
        <w:spacing w:after="60"/>
        <w:ind w:left="851"/>
        <w:jc w:val="both"/>
        <w:rPr>
          <w:rFonts w:ascii="Arial" w:hAnsi="Arial" w:cs="Arial"/>
          <w:sz w:val="22"/>
          <w:szCs w:val="22"/>
        </w:rPr>
      </w:pPr>
      <w:proofErr w:type="spellStart"/>
      <w:r w:rsidRPr="005C327F">
        <w:rPr>
          <w:rFonts w:ascii="Arial" w:hAnsi="Arial" w:cs="Arial"/>
          <w:b/>
          <w:sz w:val="22"/>
          <w:szCs w:val="22"/>
        </w:rPr>
        <w:t>Méněpráce</w:t>
      </w:r>
      <w:proofErr w:type="spellEnd"/>
      <w:r w:rsidR="00033487" w:rsidRPr="005C327F">
        <w:rPr>
          <w:rFonts w:ascii="Arial" w:hAnsi="Arial" w:cs="Arial"/>
          <w:sz w:val="22"/>
          <w:szCs w:val="22"/>
        </w:rPr>
        <w:t xml:space="preserve"> </w:t>
      </w:r>
    </w:p>
    <w:p w:rsidR="0074496B" w:rsidRPr="00196486" w:rsidRDefault="0074496B" w:rsidP="0074496B">
      <w:pPr>
        <w:spacing w:after="120"/>
        <w:ind w:left="851"/>
        <w:jc w:val="both"/>
        <w:rPr>
          <w:rFonts w:ascii="Arial" w:hAnsi="Arial" w:cs="Arial"/>
          <w:sz w:val="20"/>
          <w:szCs w:val="20"/>
        </w:rPr>
      </w:pPr>
      <w:r w:rsidRPr="00196486">
        <w:rPr>
          <w:rFonts w:ascii="Arial" w:hAnsi="Arial" w:cs="Arial"/>
          <w:sz w:val="20"/>
          <w:szCs w:val="20"/>
        </w:rPr>
        <w:t xml:space="preserve">Za </w:t>
      </w:r>
      <w:proofErr w:type="spellStart"/>
      <w:r w:rsidRPr="00196486">
        <w:rPr>
          <w:rFonts w:ascii="Arial" w:hAnsi="Arial" w:cs="Arial"/>
          <w:sz w:val="20"/>
          <w:szCs w:val="20"/>
        </w:rPr>
        <w:t>méněpráce</w:t>
      </w:r>
      <w:proofErr w:type="spellEnd"/>
      <w:r w:rsidRPr="00196486">
        <w:rPr>
          <w:rFonts w:ascii="Arial" w:hAnsi="Arial" w:cs="Arial"/>
          <w:sz w:val="20"/>
          <w:szCs w:val="20"/>
        </w:rPr>
        <w:t xml:space="preserve"> se považují veškeré práce, dodávky nebo služby, které byly obsaženy ve výkazu výměr nebo sjednány ve smlouvě o dílo, u nichž bude objednatel po zhotoviteli požadovat, aby tyto činnosti neprováděl. </w:t>
      </w:r>
    </w:p>
    <w:p w:rsidR="00947BC5" w:rsidRPr="005C327F" w:rsidRDefault="00947BC5" w:rsidP="00196486">
      <w:pPr>
        <w:spacing w:after="60"/>
        <w:ind w:left="851"/>
        <w:jc w:val="both"/>
        <w:rPr>
          <w:rFonts w:ascii="Arial" w:hAnsi="Arial" w:cs="Arial"/>
          <w:b/>
          <w:sz w:val="22"/>
          <w:szCs w:val="22"/>
        </w:rPr>
      </w:pPr>
      <w:r w:rsidRPr="005C327F">
        <w:rPr>
          <w:rFonts w:ascii="Arial" w:hAnsi="Arial" w:cs="Arial"/>
          <w:b/>
          <w:sz w:val="22"/>
          <w:szCs w:val="22"/>
        </w:rPr>
        <w:t>Okolnost vylučující odpovědnost</w:t>
      </w:r>
    </w:p>
    <w:p w:rsidR="0074496B" w:rsidRPr="00196486" w:rsidRDefault="0074496B" w:rsidP="00947BC5">
      <w:pPr>
        <w:spacing w:after="120"/>
        <w:ind w:left="851"/>
        <w:jc w:val="both"/>
        <w:rPr>
          <w:rFonts w:ascii="Arial" w:hAnsi="Arial" w:cs="Arial"/>
          <w:sz w:val="20"/>
          <w:szCs w:val="20"/>
        </w:rPr>
      </w:pPr>
      <w:r w:rsidRPr="00196486">
        <w:rPr>
          <w:rFonts w:ascii="Arial" w:hAnsi="Arial" w:cs="Arial"/>
          <w:sz w:val="20"/>
          <w:szCs w:val="20"/>
        </w:rPr>
        <w:t xml:space="preserve">Okolností vylučující odpovědnost se pro účely smlouvy o dílo </w:t>
      </w:r>
      <w:r w:rsidRPr="001805F2">
        <w:rPr>
          <w:rFonts w:ascii="Arial" w:hAnsi="Arial" w:cs="Arial"/>
          <w:sz w:val="20"/>
          <w:szCs w:val="20"/>
        </w:rPr>
        <w:t>rozumí</w:t>
      </w:r>
      <w:r w:rsidR="00832E3D" w:rsidRPr="001805F2">
        <w:rPr>
          <w:rFonts w:ascii="Arial" w:hAnsi="Arial" w:cs="Arial"/>
          <w:sz w:val="20"/>
          <w:szCs w:val="20"/>
        </w:rPr>
        <w:t xml:space="preserve"> nepředvídatelné a nepřekonatelné</w:t>
      </w:r>
      <w:r w:rsidRPr="001805F2">
        <w:rPr>
          <w:rFonts w:ascii="Arial" w:hAnsi="Arial" w:cs="Arial"/>
          <w:sz w:val="20"/>
          <w:szCs w:val="20"/>
        </w:rPr>
        <w:t xml:space="preserve"> překážky, které nastaly nezávisle na vůli povinné smluvní strany a</w:t>
      </w:r>
      <w:r w:rsidRPr="00196486">
        <w:rPr>
          <w:rFonts w:ascii="Arial" w:hAnsi="Arial" w:cs="Arial"/>
          <w:sz w:val="20"/>
          <w:szCs w:val="20"/>
        </w:rPr>
        <w:t xml:space="preserve"> brání jí ve splnění její povinnosti, jestliže nelze rozumně předpokládat, že by povinná strana tuto překážku nebo její následky překonala, a dále, že by v době vzniku závazku tuto překážku předvídala.</w:t>
      </w:r>
    </w:p>
    <w:p w:rsidR="00544A1E" w:rsidRPr="009113B6" w:rsidRDefault="00D2071F" w:rsidP="00196486">
      <w:pPr>
        <w:spacing w:after="60"/>
        <w:ind w:left="851"/>
        <w:jc w:val="both"/>
        <w:rPr>
          <w:rFonts w:ascii="Arial" w:hAnsi="Arial" w:cs="Arial"/>
          <w:b/>
          <w:sz w:val="22"/>
          <w:szCs w:val="22"/>
        </w:rPr>
      </w:pPr>
      <w:r w:rsidRPr="009113B6">
        <w:rPr>
          <w:rFonts w:ascii="Arial" w:hAnsi="Arial" w:cs="Arial"/>
          <w:b/>
          <w:sz w:val="22"/>
          <w:szCs w:val="22"/>
        </w:rPr>
        <w:t>Provozuschopný celek</w:t>
      </w:r>
    </w:p>
    <w:p w:rsidR="00D2071F" w:rsidRPr="00196486" w:rsidRDefault="00D2071F" w:rsidP="00947BC5">
      <w:pPr>
        <w:spacing w:after="120"/>
        <w:ind w:left="851"/>
        <w:jc w:val="both"/>
        <w:rPr>
          <w:rFonts w:ascii="Arial" w:hAnsi="Arial" w:cs="Arial"/>
          <w:sz w:val="20"/>
          <w:szCs w:val="20"/>
        </w:rPr>
      </w:pPr>
      <w:r w:rsidRPr="00196486">
        <w:rPr>
          <w:rFonts w:ascii="Arial" w:hAnsi="Arial" w:cs="Arial"/>
          <w:sz w:val="20"/>
          <w:szCs w:val="20"/>
        </w:rPr>
        <w:t>Provozuschopný celek je</w:t>
      </w:r>
      <w:r w:rsidR="005B1AF7" w:rsidRPr="00196486">
        <w:rPr>
          <w:rFonts w:ascii="Arial" w:hAnsi="Arial" w:cs="Arial"/>
          <w:sz w:val="20"/>
          <w:szCs w:val="20"/>
        </w:rPr>
        <w:t xml:space="preserve"> část díla, kterou lze ze strany objednatele samostatně užívat.</w:t>
      </w:r>
    </w:p>
    <w:p w:rsidR="00D9107A" w:rsidRPr="009113B6" w:rsidRDefault="00D9107A" w:rsidP="00196486">
      <w:pPr>
        <w:spacing w:after="60"/>
        <w:ind w:left="851"/>
        <w:jc w:val="both"/>
        <w:rPr>
          <w:rFonts w:ascii="Arial" w:hAnsi="Arial" w:cs="Arial"/>
          <w:b/>
          <w:sz w:val="22"/>
          <w:szCs w:val="22"/>
        </w:rPr>
      </w:pPr>
      <w:r w:rsidRPr="009113B6">
        <w:rPr>
          <w:rFonts w:ascii="Arial" w:hAnsi="Arial" w:cs="Arial"/>
          <w:b/>
          <w:sz w:val="22"/>
          <w:szCs w:val="22"/>
        </w:rPr>
        <w:t>Komponent</w:t>
      </w:r>
    </w:p>
    <w:p w:rsidR="00D9107A" w:rsidRPr="00196486" w:rsidRDefault="00D9107A" w:rsidP="00D9107A">
      <w:pPr>
        <w:spacing w:after="120"/>
        <w:ind w:left="851"/>
        <w:jc w:val="both"/>
        <w:rPr>
          <w:rFonts w:ascii="Arial" w:hAnsi="Arial" w:cs="Arial"/>
          <w:sz w:val="20"/>
          <w:szCs w:val="20"/>
        </w:rPr>
      </w:pPr>
      <w:r w:rsidRPr="00196486">
        <w:rPr>
          <w:rFonts w:ascii="Arial" w:hAnsi="Arial" w:cs="Arial"/>
          <w:sz w:val="20"/>
          <w:szCs w:val="20"/>
        </w:rPr>
        <w:t xml:space="preserve">Komponent je </w:t>
      </w:r>
      <w:r w:rsidR="00FF78AF" w:rsidRPr="00196486">
        <w:rPr>
          <w:rFonts w:ascii="Arial" w:hAnsi="Arial" w:cs="Arial"/>
          <w:sz w:val="20"/>
          <w:szCs w:val="20"/>
        </w:rPr>
        <w:t xml:space="preserve">zařízení </w:t>
      </w:r>
      <w:r w:rsidR="001414B7" w:rsidRPr="00196486">
        <w:rPr>
          <w:rFonts w:ascii="Arial" w:hAnsi="Arial" w:cs="Arial"/>
          <w:sz w:val="20"/>
          <w:szCs w:val="20"/>
        </w:rPr>
        <w:t>nebo</w:t>
      </w:r>
      <w:r w:rsidR="00FF78AF" w:rsidRPr="00196486">
        <w:rPr>
          <w:rFonts w:ascii="Arial" w:hAnsi="Arial" w:cs="Arial"/>
          <w:sz w:val="20"/>
          <w:szCs w:val="20"/>
        </w:rPr>
        <w:t xml:space="preserve"> výrob</w:t>
      </w:r>
      <w:r w:rsidR="001414B7" w:rsidRPr="00196486">
        <w:rPr>
          <w:rFonts w:ascii="Arial" w:hAnsi="Arial" w:cs="Arial"/>
          <w:sz w:val="20"/>
          <w:szCs w:val="20"/>
        </w:rPr>
        <w:t>e</w:t>
      </w:r>
      <w:r w:rsidR="00FF78AF" w:rsidRPr="00196486">
        <w:rPr>
          <w:rFonts w:ascii="Arial" w:hAnsi="Arial" w:cs="Arial"/>
          <w:sz w:val="20"/>
          <w:szCs w:val="20"/>
        </w:rPr>
        <w:t>k samostatně dodávan</w:t>
      </w:r>
      <w:r w:rsidR="001414B7" w:rsidRPr="00196486">
        <w:rPr>
          <w:rFonts w:ascii="Arial" w:hAnsi="Arial" w:cs="Arial"/>
          <w:sz w:val="20"/>
          <w:szCs w:val="20"/>
        </w:rPr>
        <w:t>ý</w:t>
      </w:r>
      <w:r w:rsidR="00FF78AF" w:rsidRPr="00196486">
        <w:rPr>
          <w:rFonts w:ascii="Arial" w:hAnsi="Arial" w:cs="Arial"/>
          <w:sz w:val="20"/>
          <w:szCs w:val="20"/>
        </w:rPr>
        <w:t xml:space="preserve"> od jiných výrobců</w:t>
      </w:r>
      <w:r w:rsidRPr="00196486">
        <w:rPr>
          <w:rFonts w:ascii="Arial" w:hAnsi="Arial" w:cs="Arial"/>
          <w:sz w:val="20"/>
          <w:szCs w:val="20"/>
        </w:rPr>
        <w:t xml:space="preserve">. </w:t>
      </w:r>
    </w:p>
    <w:p w:rsidR="001C32FC" w:rsidRPr="001C32FC" w:rsidRDefault="001C32FC" w:rsidP="00196486">
      <w:pPr>
        <w:spacing w:after="60"/>
        <w:ind w:left="851"/>
        <w:jc w:val="both"/>
        <w:rPr>
          <w:rFonts w:ascii="Arial" w:hAnsi="Arial" w:cs="Arial"/>
          <w:b/>
          <w:sz w:val="22"/>
          <w:szCs w:val="22"/>
        </w:rPr>
      </w:pPr>
      <w:r w:rsidRPr="001C32FC">
        <w:rPr>
          <w:rFonts w:ascii="Arial" w:hAnsi="Arial" w:cs="Arial"/>
          <w:b/>
          <w:sz w:val="22"/>
          <w:szCs w:val="22"/>
        </w:rPr>
        <w:t>Dílčí část díla</w:t>
      </w:r>
    </w:p>
    <w:p w:rsidR="001C32FC" w:rsidRPr="00196486" w:rsidRDefault="001C32FC" w:rsidP="00D9107A">
      <w:pPr>
        <w:spacing w:after="120"/>
        <w:ind w:left="851"/>
        <w:jc w:val="both"/>
        <w:rPr>
          <w:rFonts w:ascii="Arial" w:hAnsi="Arial" w:cs="Arial"/>
          <w:sz w:val="20"/>
          <w:szCs w:val="20"/>
        </w:rPr>
      </w:pPr>
      <w:r w:rsidRPr="00196486">
        <w:rPr>
          <w:rFonts w:ascii="Arial" w:hAnsi="Arial" w:cs="Arial"/>
          <w:sz w:val="20"/>
          <w:szCs w:val="20"/>
        </w:rPr>
        <w:t>Provedené a odsouhlasené práce na stavbě nebo převzaté stavební objekty a provozní soubory stavby.</w:t>
      </w:r>
    </w:p>
    <w:p w:rsidR="0000523E" w:rsidRPr="005C327F" w:rsidRDefault="0000523E" w:rsidP="00A2397E">
      <w:pPr>
        <w:numPr>
          <w:ilvl w:val="2"/>
          <w:numId w:val="2"/>
        </w:numPr>
        <w:spacing w:before="240" w:after="120"/>
        <w:rPr>
          <w:rFonts w:ascii="Arial" w:hAnsi="Arial" w:cs="Arial"/>
          <w:b/>
        </w:rPr>
      </w:pPr>
      <w:r w:rsidRPr="005C327F">
        <w:rPr>
          <w:rFonts w:ascii="Arial" w:hAnsi="Arial" w:cs="Arial"/>
          <w:b/>
        </w:rPr>
        <w:t>KOMUNIKACE</w:t>
      </w:r>
    </w:p>
    <w:p w:rsidR="0000523E" w:rsidRPr="005C327F" w:rsidRDefault="0000523E" w:rsidP="00196486">
      <w:pPr>
        <w:spacing w:after="60"/>
        <w:ind w:left="143" w:firstLine="708"/>
        <w:rPr>
          <w:rFonts w:ascii="Arial" w:hAnsi="Arial" w:cs="Arial"/>
          <w:b/>
          <w:sz w:val="22"/>
          <w:szCs w:val="22"/>
        </w:rPr>
      </w:pPr>
      <w:r w:rsidRPr="005C327F">
        <w:rPr>
          <w:rFonts w:ascii="Arial" w:hAnsi="Arial" w:cs="Arial"/>
          <w:b/>
          <w:sz w:val="22"/>
          <w:szCs w:val="22"/>
        </w:rPr>
        <w:t>Právo</w:t>
      </w:r>
    </w:p>
    <w:p w:rsidR="0000523E" w:rsidRPr="00196486" w:rsidRDefault="0000523E" w:rsidP="00762333">
      <w:pPr>
        <w:spacing w:after="120"/>
        <w:ind w:left="851"/>
        <w:jc w:val="both"/>
        <w:rPr>
          <w:rFonts w:ascii="Arial" w:hAnsi="Arial" w:cs="Arial"/>
          <w:sz w:val="20"/>
          <w:szCs w:val="20"/>
        </w:rPr>
      </w:pPr>
      <w:r w:rsidRPr="00196486">
        <w:rPr>
          <w:rFonts w:ascii="Arial" w:hAnsi="Arial" w:cs="Arial"/>
          <w:sz w:val="20"/>
          <w:szCs w:val="20"/>
        </w:rPr>
        <w:t xml:space="preserve">Smlouva o dílo a její přílohy se budou řídit </w:t>
      </w:r>
      <w:r w:rsidR="00762333" w:rsidRPr="00196486">
        <w:rPr>
          <w:rFonts w:ascii="Arial" w:hAnsi="Arial" w:cs="Arial"/>
          <w:sz w:val="20"/>
          <w:szCs w:val="20"/>
        </w:rPr>
        <w:t xml:space="preserve">platnými </w:t>
      </w:r>
      <w:r w:rsidR="00653668" w:rsidRPr="00196486">
        <w:rPr>
          <w:rFonts w:ascii="Arial" w:hAnsi="Arial" w:cs="Arial"/>
          <w:sz w:val="20"/>
          <w:szCs w:val="20"/>
        </w:rPr>
        <w:t xml:space="preserve">obecně závaznými </w:t>
      </w:r>
      <w:r w:rsidR="00762333" w:rsidRPr="00196486">
        <w:rPr>
          <w:rFonts w:ascii="Arial" w:hAnsi="Arial" w:cs="Arial"/>
          <w:sz w:val="20"/>
          <w:szCs w:val="20"/>
        </w:rPr>
        <w:t xml:space="preserve">právními předpisy </w:t>
      </w:r>
      <w:r w:rsidRPr="00196486">
        <w:rPr>
          <w:rFonts w:ascii="Arial" w:hAnsi="Arial" w:cs="Arial"/>
          <w:sz w:val="20"/>
          <w:szCs w:val="20"/>
        </w:rPr>
        <w:t>České republiky.</w:t>
      </w:r>
    </w:p>
    <w:p w:rsidR="0000523E" w:rsidRPr="005C327F" w:rsidRDefault="0000523E" w:rsidP="00196486">
      <w:pPr>
        <w:spacing w:after="60"/>
        <w:ind w:left="143" w:firstLine="708"/>
        <w:rPr>
          <w:rFonts w:ascii="Arial" w:hAnsi="Arial" w:cs="Arial"/>
          <w:b/>
          <w:sz w:val="22"/>
          <w:szCs w:val="22"/>
        </w:rPr>
      </w:pPr>
      <w:r w:rsidRPr="005C327F">
        <w:rPr>
          <w:rFonts w:ascii="Arial" w:hAnsi="Arial" w:cs="Arial"/>
          <w:b/>
          <w:sz w:val="22"/>
          <w:szCs w:val="22"/>
        </w:rPr>
        <w:t>Jazyk</w:t>
      </w:r>
    </w:p>
    <w:p w:rsidR="0074496B" w:rsidRPr="00196486" w:rsidRDefault="0074496B" w:rsidP="00196486">
      <w:pPr>
        <w:spacing w:after="60"/>
        <w:ind w:left="851"/>
        <w:jc w:val="both"/>
        <w:rPr>
          <w:rFonts w:ascii="Arial" w:hAnsi="Arial" w:cs="Arial"/>
          <w:sz w:val="20"/>
          <w:szCs w:val="20"/>
        </w:rPr>
      </w:pPr>
      <w:r w:rsidRPr="00196486">
        <w:rPr>
          <w:rFonts w:ascii="Arial" w:hAnsi="Arial" w:cs="Arial"/>
          <w:sz w:val="20"/>
          <w:szCs w:val="20"/>
        </w:rPr>
        <w:t xml:space="preserve">Ve všech záležitostech souvisejících s předmětnou smlouvou o dílo budou zástupci smluvních stran komunikovat v českém jazyce (dále jen „komunikační jazyk“). </w:t>
      </w:r>
    </w:p>
    <w:p w:rsidR="0074496B" w:rsidRPr="00196486" w:rsidRDefault="0074496B" w:rsidP="00196486">
      <w:pPr>
        <w:spacing w:after="60"/>
        <w:ind w:left="851"/>
        <w:jc w:val="both"/>
        <w:rPr>
          <w:rFonts w:ascii="Arial" w:hAnsi="Arial" w:cs="Arial"/>
          <w:sz w:val="20"/>
          <w:szCs w:val="20"/>
        </w:rPr>
      </w:pPr>
      <w:r w:rsidRPr="00196486">
        <w:rPr>
          <w:rFonts w:ascii="Arial" w:hAnsi="Arial" w:cs="Arial"/>
          <w:sz w:val="20"/>
          <w:szCs w:val="20"/>
        </w:rPr>
        <w:t xml:space="preserve">Všechny osoby zastupující některou ze smluvních stran nebo jednající za tuto stranu musí plynně ovládat komunikační jazyk. Jestliže tento jazyk plynně neovládají, jsou povinny zajistit, aby byl po celou dobu provádění díla k dispozici kvalifikovaný tlumočník. </w:t>
      </w:r>
    </w:p>
    <w:p w:rsidR="0074496B" w:rsidRPr="00196486" w:rsidRDefault="0074496B" w:rsidP="0074496B">
      <w:pPr>
        <w:spacing w:after="120"/>
        <w:ind w:left="851"/>
        <w:jc w:val="both"/>
        <w:rPr>
          <w:rFonts w:ascii="Arial" w:hAnsi="Arial" w:cs="Arial"/>
          <w:sz w:val="20"/>
          <w:szCs w:val="20"/>
        </w:rPr>
      </w:pPr>
      <w:r w:rsidRPr="00196486">
        <w:rPr>
          <w:rFonts w:ascii="Arial" w:hAnsi="Arial" w:cs="Arial"/>
          <w:sz w:val="20"/>
          <w:szCs w:val="20"/>
        </w:rPr>
        <w:t>Všechny doklady, které si budou smluvní strany podle smlouvy o dílo předkládat, musí být v komunikačním jazyce nebo v původním jazyce současně s jejich překladem do komunikačního jazyka. U všech úředních listin musí být takový překlad úředně ověřen.</w:t>
      </w:r>
    </w:p>
    <w:p w:rsidR="003E7FF8" w:rsidRPr="005C327F" w:rsidRDefault="003E7FF8" w:rsidP="00196486">
      <w:pPr>
        <w:spacing w:after="60"/>
        <w:ind w:left="851"/>
        <w:jc w:val="both"/>
        <w:rPr>
          <w:rFonts w:ascii="Arial" w:hAnsi="Arial" w:cs="Arial"/>
          <w:b/>
          <w:sz w:val="22"/>
          <w:szCs w:val="22"/>
        </w:rPr>
      </w:pPr>
      <w:r w:rsidRPr="005C327F">
        <w:rPr>
          <w:rFonts w:ascii="Arial" w:hAnsi="Arial" w:cs="Arial"/>
          <w:b/>
          <w:sz w:val="22"/>
          <w:szCs w:val="22"/>
        </w:rPr>
        <w:t>Písemné oznámení</w:t>
      </w:r>
    </w:p>
    <w:p w:rsidR="00544A1E" w:rsidRPr="00196486" w:rsidRDefault="0074496B" w:rsidP="00196486">
      <w:pPr>
        <w:spacing w:after="60"/>
        <w:ind w:left="851"/>
        <w:jc w:val="both"/>
        <w:rPr>
          <w:rFonts w:ascii="Arial" w:hAnsi="Arial" w:cs="Arial"/>
          <w:sz w:val="20"/>
          <w:szCs w:val="20"/>
        </w:rPr>
      </w:pPr>
      <w:r w:rsidRPr="00196486">
        <w:rPr>
          <w:rFonts w:ascii="Arial" w:hAnsi="Arial" w:cs="Arial"/>
          <w:sz w:val="20"/>
          <w:szCs w:val="20"/>
        </w:rPr>
        <w:t xml:space="preserve">Pokud je ve smlouvě o dílo nebo jejích přílohách stanovena smluvní straně povinnost oznámit druhé smluvní straně nějakou skutečnost písemně, rozumí se tím vedle oznámení formou doručení dopisu prostřednictvím držitele poštovní licence nebo jiného provozovatele poštovních služeb i zápis ve stavebním deníku (toto však bude oznámeno zástupci smluvní strany i telefonicky). </w:t>
      </w:r>
    </w:p>
    <w:p w:rsidR="00544A1E" w:rsidRPr="00196486" w:rsidRDefault="0074496B" w:rsidP="00196486">
      <w:pPr>
        <w:spacing w:after="60"/>
        <w:ind w:left="851"/>
        <w:jc w:val="both"/>
        <w:rPr>
          <w:rFonts w:ascii="Arial" w:hAnsi="Arial" w:cs="Arial"/>
          <w:sz w:val="20"/>
          <w:szCs w:val="20"/>
        </w:rPr>
      </w:pPr>
      <w:r w:rsidRPr="00196486">
        <w:rPr>
          <w:rFonts w:ascii="Arial" w:hAnsi="Arial" w:cs="Arial"/>
          <w:sz w:val="20"/>
          <w:szCs w:val="20"/>
        </w:rPr>
        <w:t xml:space="preserve">Výše uvedené však neplatí, pokud je smlouvou o dílo nebo jejími přílohami vyžadován kvalifikovaný způsob oznámení. V těchto případech je smluvní strana povinna doručit druhé smluvní straně předmětné oznámení stanoveným způsobem. </w:t>
      </w:r>
    </w:p>
    <w:p w:rsidR="0074496B" w:rsidRPr="00196486" w:rsidRDefault="0074496B" w:rsidP="00807E8F">
      <w:pPr>
        <w:spacing w:after="120"/>
        <w:ind w:left="851"/>
        <w:jc w:val="both"/>
        <w:rPr>
          <w:rFonts w:ascii="Arial" w:hAnsi="Arial" w:cs="Arial"/>
          <w:sz w:val="20"/>
          <w:szCs w:val="20"/>
        </w:rPr>
      </w:pPr>
      <w:r w:rsidRPr="00196486">
        <w:rPr>
          <w:rFonts w:ascii="Arial" w:hAnsi="Arial" w:cs="Arial"/>
          <w:sz w:val="20"/>
          <w:szCs w:val="20"/>
        </w:rPr>
        <w:t>Prostřednictvím držitele poštovní licence nebo jiného provozovatele poštovních služeb je smluvní strana povinna doručit písemnost na adresu sídla druhé smluvní strany nebo na adresu pro doručování, která je uvedena ve smlouvě o dílo nebo byla druhé smluvní straně jako adresa pro doručování písemně oznámena.</w:t>
      </w:r>
    </w:p>
    <w:p w:rsidR="00001573" w:rsidRPr="005C327F" w:rsidRDefault="00001573" w:rsidP="00196486">
      <w:pPr>
        <w:spacing w:after="60"/>
        <w:ind w:left="143" w:firstLine="708"/>
        <w:rPr>
          <w:rFonts w:ascii="Arial" w:hAnsi="Arial" w:cs="Arial"/>
          <w:b/>
          <w:sz w:val="22"/>
          <w:szCs w:val="22"/>
        </w:rPr>
      </w:pPr>
      <w:r w:rsidRPr="005C327F">
        <w:rPr>
          <w:rFonts w:ascii="Arial" w:hAnsi="Arial" w:cs="Arial"/>
          <w:b/>
          <w:sz w:val="22"/>
          <w:szCs w:val="22"/>
        </w:rPr>
        <w:t>Lhůty</w:t>
      </w:r>
    </w:p>
    <w:p w:rsidR="00001573" w:rsidRPr="00196486" w:rsidRDefault="00001573" w:rsidP="0037194B">
      <w:pPr>
        <w:ind w:left="851"/>
        <w:jc w:val="both"/>
        <w:rPr>
          <w:rFonts w:ascii="Arial" w:hAnsi="Arial" w:cs="Arial"/>
          <w:sz w:val="20"/>
          <w:szCs w:val="20"/>
        </w:rPr>
      </w:pPr>
      <w:r w:rsidRPr="00196486">
        <w:rPr>
          <w:rFonts w:ascii="Arial" w:hAnsi="Arial" w:cs="Arial"/>
          <w:sz w:val="20"/>
          <w:szCs w:val="20"/>
        </w:rPr>
        <w:t xml:space="preserve">Pokud je ve smlouvě o dílo nebo jejích přílohách </w:t>
      </w:r>
      <w:r w:rsidR="008A091F" w:rsidRPr="00196486">
        <w:rPr>
          <w:rFonts w:ascii="Arial" w:hAnsi="Arial" w:cs="Arial"/>
          <w:sz w:val="20"/>
          <w:szCs w:val="20"/>
        </w:rPr>
        <w:t>uvedena lhůta počítaná podle dnů</w:t>
      </w:r>
      <w:r w:rsidR="0037194B" w:rsidRPr="00196486">
        <w:rPr>
          <w:rFonts w:ascii="Arial" w:hAnsi="Arial" w:cs="Arial"/>
          <w:sz w:val="20"/>
          <w:szCs w:val="20"/>
        </w:rPr>
        <w:t xml:space="preserve"> nebo měsíců</w:t>
      </w:r>
      <w:r w:rsidR="008A091F" w:rsidRPr="00196486">
        <w:rPr>
          <w:rFonts w:ascii="Arial" w:hAnsi="Arial" w:cs="Arial"/>
          <w:sz w:val="20"/>
          <w:szCs w:val="20"/>
        </w:rPr>
        <w:t>, rozumí se tím vždy kalendářní dny</w:t>
      </w:r>
      <w:r w:rsidR="0037194B" w:rsidRPr="00196486">
        <w:rPr>
          <w:rFonts w:ascii="Arial" w:hAnsi="Arial" w:cs="Arial"/>
          <w:sz w:val="20"/>
          <w:szCs w:val="20"/>
        </w:rPr>
        <w:t xml:space="preserve"> nebo měsíce, není-li uvedeno jinak</w:t>
      </w:r>
      <w:r w:rsidR="008A091F" w:rsidRPr="00196486">
        <w:rPr>
          <w:rFonts w:ascii="Arial" w:hAnsi="Arial" w:cs="Arial"/>
          <w:sz w:val="20"/>
          <w:szCs w:val="20"/>
        </w:rPr>
        <w:t>.</w:t>
      </w:r>
    </w:p>
    <w:p w:rsidR="00807E8F" w:rsidRPr="005C327F" w:rsidRDefault="00807E8F" w:rsidP="00196486">
      <w:pPr>
        <w:numPr>
          <w:ilvl w:val="0"/>
          <w:numId w:val="2"/>
        </w:numPr>
        <w:spacing w:before="480" w:after="120"/>
        <w:outlineLvl w:val="0"/>
        <w:rPr>
          <w:rFonts w:ascii="Arial" w:hAnsi="Arial" w:cs="Arial"/>
          <w:b/>
          <w:caps/>
        </w:rPr>
      </w:pPr>
      <w:bookmarkStart w:id="5" w:name="_Toc99163082"/>
      <w:bookmarkStart w:id="6" w:name="_Toc99163083"/>
      <w:bookmarkStart w:id="7" w:name="_Toc84921330"/>
      <w:bookmarkStart w:id="8" w:name="_Toc309202392"/>
      <w:bookmarkEnd w:id="5"/>
      <w:bookmarkEnd w:id="6"/>
      <w:r w:rsidRPr="005C327F">
        <w:rPr>
          <w:rFonts w:ascii="Arial" w:hAnsi="Arial" w:cs="Arial"/>
          <w:b/>
          <w:caps/>
        </w:rPr>
        <w:t>PRÁVA A POVINNOSTI Ob</w:t>
      </w:r>
      <w:smartTag w:uri="urn:schemas-microsoft-com:office:smarttags" w:element="PersonName">
        <w:r w:rsidRPr="005C327F">
          <w:rPr>
            <w:rFonts w:ascii="Arial" w:hAnsi="Arial" w:cs="Arial"/>
            <w:b/>
            <w:caps/>
          </w:rPr>
          <w:t>j</w:t>
        </w:r>
      </w:smartTag>
      <w:r w:rsidRPr="005C327F">
        <w:rPr>
          <w:rFonts w:ascii="Arial" w:hAnsi="Arial" w:cs="Arial"/>
          <w:b/>
          <w:caps/>
        </w:rPr>
        <w:t>ednatelE</w:t>
      </w:r>
      <w:bookmarkEnd w:id="7"/>
      <w:bookmarkEnd w:id="8"/>
      <w:r w:rsidRPr="005C327F">
        <w:rPr>
          <w:rFonts w:ascii="Arial" w:hAnsi="Arial" w:cs="Arial"/>
          <w:b/>
          <w:caps/>
        </w:rPr>
        <w:t xml:space="preserve"> </w:t>
      </w:r>
    </w:p>
    <w:p w:rsidR="00807E8F" w:rsidRPr="00196486" w:rsidRDefault="00807E8F" w:rsidP="007E1331">
      <w:pPr>
        <w:numPr>
          <w:ilvl w:val="0"/>
          <w:numId w:val="5"/>
        </w:numPr>
        <w:spacing w:after="60"/>
        <w:jc w:val="both"/>
        <w:rPr>
          <w:rFonts w:ascii="Arial" w:hAnsi="Arial" w:cs="Arial"/>
          <w:sz w:val="20"/>
          <w:szCs w:val="20"/>
        </w:rPr>
      </w:pPr>
      <w:r w:rsidRPr="00196486">
        <w:rPr>
          <w:rFonts w:ascii="Arial" w:hAnsi="Arial" w:cs="Arial"/>
          <w:sz w:val="20"/>
          <w:szCs w:val="20"/>
        </w:rPr>
        <w:t xml:space="preserve">Objednatel se zavazuje </w:t>
      </w:r>
      <w:r w:rsidR="00974F42" w:rsidRPr="00196486">
        <w:rPr>
          <w:rFonts w:ascii="Arial" w:hAnsi="Arial" w:cs="Arial"/>
          <w:sz w:val="20"/>
          <w:szCs w:val="20"/>
        </w:rPr>
        <w:t xml:space="preserve">zaplatit </w:t>
      </w:r>
      <w:r w:rsidRPr="00196486">
        <w:rPr>
          <w:rFonts w:ascii="Arial" w:hAnsi="Arial" w:cs="Arial"/>
          <w:sz w:val="20"/>
          <w:szCs w:val="20"/>
        </w:rPr>
        <w:t xml:space="preserve">zhotoviteli za provedení díla </w:t>
      </w:r>
      <w:r w:rsidR="00974F42" w:rsidRPr="00196486">
        <w:rPr>
          <w:rFonts w:ascii="Arial" w:hAnsi="Arial" w:cs="Arial"/>
          <w:sz w:val="20"/>
          <w:szCs w:val="20"/>
        </w:rPr>
        <w:t xml:space="preserve">dohodnutou </w:t>
      </w:r>
      <w:r w:rsidRPr="00196486">
        <w:rPr>
          <w:rFonts w:ascii="Arial" w:hAnsi="Arial" w:cs="Arial"/>
          <w:sz w:val="20"/>
          <w:szCs w:val="20"/>
        </w:rPr>
        <w:t xml:space="preserve">cenu </w:t>
      </w:r>
      <w:r w:rsidR="00632501" w:rsidRPr="00196486">
        <w:rPr>
          <w:rFonts w:ascii="Arial" w:hAnsi="Arial" w:cs="Arial"/>
          <w:sz w:val="20"/>
          <w:szCs w:val="20"/>
        </w:rPr>
        <w:t xml:space="preserve">za </w:t>
      </w:r>
      <w:r w:rsidR="003C79BE" w:rsidRPr="00196486">
        <w:rPr>
          <w:rFonts w:ascii="Arial" w:hAnsi="Arial" w:cs="Arial"/>
          <w:sz w:val="20"/>
          <w:szCs w:val="20"/>
        </w:rPr>
        <w:t>díl</w:t>
      </w:r>
      <w:r w:rsidR="00632501" w:rsidRPr="00196486">
        <w:rPr>
          <w:rFonts w:ascii="Arial" w:hAnsi="Arial" w:cs="Arial"/>
          <w:sz w:val="20"/>
          <w:szCs w:val="20"/>
        </w:rPr>
        <w:t>o</w:t>
      </w:r>
      <w:r w:rsidRPr="00196486">
        <w:rPr>
          <w:rFonts w:ascii="Arial" w:hAnsi="Arial" w:cs="Arial"/>
          <w:sz w:val="20"/>
          <w:szCs w:val="20"/>
        </w:rPr>
        <w:t>. Cenu za provedení díla se objednatel zavazuje zaplatit v souladu s platebními podmínkami</w:t>
      </w:r>
      <w:r w:rsidR="00974F42" w:rsidRPr="00196486">
        <w:rPr>
          <w:rFonts w:ascii="Arial" w:hAnsi="Arial" w:cs="Arial"/>
          <w:sz w:val="20"/>
          <w:szCs w:val="20"/>
        </w:rPr>
        <w:t xml:space="preserve"> stanovenými </w:t>
      </w:r>
      <w:r w:rsidR="004900B5" w:rsidRPr="00196486">
        <w:rPr>
          <w:rFonts w:ascii="Arial" w:hAnsi="Arial" w:cs="Arial"/>
          <w:sz w:val="20"/>
          <w:szCs w:val="20"/>
        </w:rPr>
        <w:t>ve smlouvě o dílo</w:t>
      </w:r>
      <w:r w:rsidRPr="00196486">
        <w:rPr>
          <w:rFonts w:ascii="Arial" w:hAnsi="Arial" w:cs="Arial"/>
          <w:sz w:val="20"/>
          <w:szCs w:val="20"/>
        </w:rPr>
        <w:t>.</w:t>
      </w:r>
    </w:p>
    <w:p w:rsidR="00807E8F" w:rsidRPr="00196486" w:rsidRDefault="00807E8F" w:rsidP="007E1331">
      <w:pPr>
        <w:numPr>
          <w:ilvl w:val="0"/>
          <w:numId w:val="5"/>
        </w:numPr>
        <w:spacing w:after="60"/>
        <w:jc w:val="both"/>
        <w:rPr>
          <w:rFonts w:ascii="Arial" w:hAnsi="Arial" w:cs="Arial"/>
          <w:sz w:val="20"/>
          <w:szCs w:val="20"/>
        </w:rPr>
      </w:pPr>
      <w:r w:rsidRPr="00196486">
        <w:rPr>
          <w:rFonts w:ascii="Arial" w:hAnsi="Arial" w:cs="Arial"/>
          <w:sz w:val="20"/>
          <w:szCs w:val="20"/>
        </w:rPr>
        <w:t>Objednatel se zavazuje řádně provedené dílo od zhotovitele převzít. Objednatel se zavazuje dílo převzít za podmínek stanovených ve smlouvě o dílo a jejích přílohách.</w:t>
      </w:r>
    </w:p>
    <w:p w:rsidR="00544A1E" w:rsidRPr="00196486" w:rsidRDefault="00544A1E" w:rsidP="007E1331">
      <w:pPr>
        <w:numPr>
          <w:ilvl w:val="0"/>
          <w:numId w:val="5"/>
        </w:numPr>
        <w:spacing w:after="60"/>
        <w:jc w:val="both"/>
        <w:rPr>
          <w:rFonts w:ascii="Arial" w:hAnsi="Arial" w:cs="Arial"/>
          <w:sz w:val="20"/>
          <w:szCs w:val="20"/>
        </w:rPr>
      </w:pPr>
      <w:r w:rsidRPr="00196486">
        <w:rPr>
          <w:rFonts w:ascii="Arial" w:hAnsi="Arial" w:cs="Arial"/>
          <w:sz w:val="20"/>
          <w:szCs w:val="20"/>
        </w:rPr>
        <w:t>Objednatel se zavazuje v případech stanovených smlouvou o dílo nebo jejími přílohami poskytnout zhotoviteli při provádění díla potřebnou součinnost, a to vždy tak, aby nedošlo k ohrožení či narušení plynulého provádění díla v souladu se schváleným harmonogramem postupu prací.</w:t>
      </w:r>
    </w:p>
    <w:p w:rsidR="00807E8F" w:rsidRPr="00196486" w:rsidRDefault="00807E8F" w:rsidP="007E1331">
      <w:pPr>
        <w:numPr>
          <w:ilvl w:val="0"/>
          <w:numId w:val="5"/>
        </w:numPr>
        <w:spacing w:after="60"/>
        <w:jc w:val="both"/>
        <w:rPr>
          <w:rFonts w:ascii="Arial" w:hAnsi="Arial" w:cs="Arial"/>
          <w:sz w:val="20"/>
          <w:szCs w:val="20"/>
        </w:rPr>
      </w:pPr>
      <w:r w:rsidRPr="00196486">
        <w:rPr>
          <w:rFonts w:ascii="Arial" w:hAnsi="Arial" w:cs="Arial"/>
          <w:sz w:val="20"/>
          <w:szCs w:val="20"/>
        </w:rPr>
        <w:t>Objednatel se zavazuje předat zhotoviteli podklady</w:t>
      </w:r>
      <w:r w:rsidR="00980CC6" w:rsidRPr="00196486">
        <w:rPr>
          <w:rFonts w:ascii="Arial" w:hAnsi="Arial" w:cs="Arial"/>
          <w:sz w:val="20"/>
          <w:szCs w:val="20"/>
        </w:rPr>
        <w:t xml:space="preserve">, které jsou podle smlouvy o dílo závazné </w:t>
      </w:r>
      <w:r w:rsidRPr="00196486">
        <w:rPr>
          <w:rFonts w:ascii="Arial" w:hAnsi="Arial" w:cs="Arial"/>
          <w:sz w:val="20"/>
          <w:szCs w:val="20"/>
        </w:rPr>
        <w:t xml:space="preserve">pro provedení díla a které </w:t>
      </w:r>
      <w:r w:rsidR="00980CC6" w:rsidRPr="00196486">
        <w:rPr>
          <w:rFonts w:ascii="Arial" w:hAnsi="Arial" w:cs="Arial"/>
          <w:sz w:val="20"/>
          <w:szCs w:val="20"/>
        </w:rPr>
        <w:t>zhotovitel nem</w:t>
      </w:r>
      <w:r w:rsidR="00314D0B" w:rsidRPr="00196486">
        <w:rPr>
          <w:rFonts w:ascii="Arial" w:hAnsi="Arial" w:cs="Arial"/>
          <w:sz w:val="20"/>
          <w:szCs w:val="20"/>
        </w:rPr>
        <w:t>ěl</w:t>
      </w:r>
      <w:r w:rsidR="00980CC6" w:rsidRPr="00196486">
        <w:rPr>
          <w:rFonts w:ascii="Arial" w:hAnsi="Arial" w:cs="Arial"/>
          <w:sz w:val="20"/>
          <w:szCs w:val="20"/>
        </w:rPr>
        <w:t xml:space="preserve"> v okamžiku uzavření smlouvy </w:t>
      </w:r>
      <w:r w:rsidR="004900B5" w:rsidRPr="00196486">
        <w:rPr>
          <w:rFonts w:ascii="Arial" w:hAnsi="Arial" w:cs="Arial"/>
          <w:sz w:val="20"/>
          <w:szCs w:val="20"/>
        </w:rPr>
        <w:t>o </w:t>
      </w:r>
      <w:r w:rsidR="00980CC6" w:rsidRPr="00196486">
        <w:rPr>
          <w:rFonts w:ascii="Arial" w:hAnsi="Arial" w:cs="Arial"/>
          <w:sz w:val="20"/>
          <w:szCs w:val="20"/>
        </w:rPr>
        <w:t>dílo k dispozici.</w:t>
      </w:r>
      <w:r w:rsidRPr="00196486">
        <w:rPr>
          <w:rFonts w:ascii="Arial" w:hAnsi="Arial" w:cs="Arial"/>
          <w:sz w:val="20"/>
          <w:szCs w:val="20"/>
        </w:rPr>
        <w:t xml:space="preserve"> </w:t>
      </w:r>
    </w:p>
    <w:p w:rsidR="00807E8F" w:rsidRPr="00196486" w:rsidRDefault="00807E8F" w:rsidP="007E1331">
      <w:pPr>
        <w:spacing w:after="60"/>
        <w:ind w:left="851"/>
        <w:jc w:val="both"/>
        <w:rPr>
          <w:rFonts w:ascii="Arial" w:hAnsi="Arial" w:cs="Arial"/>
          <w:sz w:val="20"/>
          <w:szCs w:val="20"/>
        </w:rPr>
      </w:pPr>
      <w:r w:rsidRPr="00196486">
        <w:rPr>
          <w:rFonts w:ascii="Arial" w:hAnsi="Arial" w:cs="Arial"/>
          <w:sz w:val="20"/>
          <w:szCs w:val="20"/>
        </w:rPr>
        <w:t>Objednatel se zavazuje zhotoviteli postupně předávat i případné změny výše uvedených podkladů.</w:t>
      </w:r>
    </w:p>
    <w:p w:rsidR="00544A1E" w:rsidRPr="007E1331" w:rsidRDefault="00544A1E" w:rsidP="007E1331">
      <w:pPr>
        <w:numPr>
          <w:ilvl w:val="0"/>
          <w:numId w:val="5"/>
        </w:numPr>
        <w:spacing w:after="60"/>
        <w:jc w:val="both"/>
        <w:rPr>
          <w:rFonts w:ascii="Arial" w:hAnsi="Arial" w:cs="Arial"/>
          <w:sz w:val="20"/>
          <w:szCs w:val="20"/>
        </w:rPr>
      </w:pPr>
      <w:r w:rsidRPr="007E1331">
        <w:rPr>
          <w:rFonts w:ascii="Arial" w:hAnsi="Arial" w:cs="Arial"/>
          <w:sz w:val="20"/>
          <w:szCs w:val="20"/>
        </w:rPr>
        <w:t>Objednatel se zavazuje zhotoviteli předat všechny věci určené k provedení díla, které má objednatel podle smlouvy o dílo a jejích příloh a podkladů závazných pro provedení díla opatřit. Objednatel se takto zavazuje zhotoviteli předat zejména vyzískaný materiál, jehož zpětné zapracování do předmětu díla bude po zhotoviteli v souladu s projektem stavby požadovat. Všechny věci, které objednatel opatřil k provedení díla, předal zhotoviteli a které nebyly k provedení díla použity nebo které nebyly do předmětu díla zapracovány, se zhotovitel zavazuje bez zbytečného odkladu vrátit zpět objednateli.</w:t>
      </w:r>
    </w:p>
    <w:p w:rsidR="000032F0" w:rsidRPr="00196486" w:rsidRDefault="00544A1E" w:rsidP="007E1331">
      <w:pPr>
        <w:numPr>
          <w:ilvl w:val="0"/>
          <w:numId w:val="5"/>
        </w:numPr>
        <w:spacing w:after="60"/>
        <w:jc w:val="both"/>
        <w:rPr>
          <w:rFonts w:ascii="Arial" w:hAnsi="Arial" w:cs="Arial"/>
          <w:sz w:val="20"/>
          <w:szCs w:val="20"/>
        </w:rPr>
      </w:pPr>
      <w:r w:rsidRPr="00196486">
        <w:rPr>
          <w:rFonts w:ascii="Arial" w:hAnsi="Arial" w:cs="Arial"/>
          <w:sz w:val="20"/>
          <w:szCs w:val="20"/>
        </w:rPr>
        <w:t>Objednatel se zavazuje za podmínek stanovených smlouvou o dílo a jejími přílohami předat zhotoviteli staveniště a umožnit mu užívání nemovitostí, které jsou podle projektu stavby určeny pro umístění stavby.</w:t>
      </w:r>
    </w:p>
    <w:p w:rsidR="00544A1E" w:rsidRPr="00196486" w:rsidRDefault="00544A1E" w:rsidP="007E1331">
      <w:pPr>
        <w:numPr>
          <w:ilvl w:val="0"/>
          <w:numId w:val="5"/>
        </w:numPr>
        <w:spacing w:after="60"/>
        <w:jc w:val="both"/>
        <w:rPr>
          <w:rFonts w:ascii="Arial" w:hAnsi="Arial" w:cs="Arial"/>
          <w:sz w:val="20"/>
          <w:szCs w:val="20"/>
        </w:rPr>
      </w:pPr>
      <w:r w:rsidRPr="00196486">
        <w:rPr>
          <w:rFonts w:ascii="Arial" w:hAnsi="Arial" w:cs="Arial"/>
          <w:sz w:val="20"/>
          <w:szCs w:val="20"/>
        </w:rPr>
        <w:t xml:space="preserve">Protože zhotovitel zhotovuje stavbu na pozemcích objednatele nebo na pozemcích, které objednatel pro její zhotovení opatřil, má objednatel vlastnické právo </w:t>
      </w:r>
      <w:proofErr w:type="spellStart"/>
      <w:r w:rsidRPr="00196486">
        <w:rPr>
          <w:rFonts w:ascii="Arial" w:hAnsi="Arial" w:cs="Arial"/>
          <w:sz w:val="20"/>
          <w:szCs w:val="20"/>
        </w:rPr>
        <w:t>resp.právo</w:t>
      </w:r>
      <w:proofErr w:type="spellEnd"/>
      <w:r w:rsidRPr="00196486">
        <w:rPr>
          <w:rFonts w:ascii="Arial" w:hAnsi="Arial" w:cs="Arial"/>
          <w:sz w:val="20"/>
          <w:szCs w:val="20"/>
        </w:rPr>
        <w:t xml:space="preserve"> hospodaření ke zhotovované stavbě od samého počátku. </w:t>
      </w:r>
    </w:p>
    <w:p w:rsidR="000032F0" w:rsidRPr="00196486" w:rsidRDefault="00544A1E" w:rsidP="007E1331">
      <w:pPr>
        <w:spacing w:after="60"/>
        <w:ind w:left="851"/>
        <w:jc w:val="both"/>
        <w:rPr>
          <w:rFonts w:ascii="Arial" w:hAnsi="Arial" w:cs="Arial"/>
          <w:sz w:val="20"/>
          <w:szCs w:val="20"/>
        </w:rPr>
      </w:pPr>
      <w:r w:rsidRPr="00196486">
        <w:rPr>
          <w:rFonts w:ascii="Arial" w:hAnsi="Arial" w:cs="Arial"/>
          <w:sz w:val="20"/>
          <w:szCs w:val="20"/>
        </w:rPr>
        <w:t xml:space="preserve">Výše uvedené neplatí v případě úpravy, přeložky nebo jiného zásahu do sítí technického vybavení nebo jiného zařízení, které je ve vlastnictví jiné fyzické nebo právnické osoby a který byl vyvolán prováděním díla. Vlastnické právo k takto upravenému zařízení se v souladu s obecně závaznými právními předpisy nemění a zůstává zachováno původnímu vlastníkovi. </w:t>
      </w:r>
    </w:p>
    <w:p w:rsidR="00544A1E" w:rsidRPr="00196486" w:rsidRDefault="00544A1E" w:rsidP="007E1331">
      <w:pPr>
        <w:numPr>
          <w:ilvl w:val="0"/>
          <w:numId w:val="5"/>
        </w:numPr>
        <w:spacing w:after="60"/>
        <w:jc w:val="both"/>
        <w:rPr>
          <w:rFonts w:ascii="Arial" w:hAnsi="Arial" w:cs="Arial"/>
          <w:sz w:val="20"/>
          <w:szCs w:val="20"/>
        </w:rPr>
      </w:pPr>
      <w:r w:rsidRPr="00196486">
        <w:rPr>
          <w:rFonts w:ascii="Arial" w:hAnsi="Arial" w:cs="Arial"/>
          <w:sz w:val="20"/>
          <w:szCs w:val="20"/>
        </w:rPr>
        <w:t>Pro účely provádění díla jmenuje objednatel vlastní pracovní tým objednatele. Pracovní tým obje</w:t>
      </w:r>
      <w:r w:rsidR="000032F0" w:rsidRPr="00196486">
        <w:rPr>
          <w:rFonts w:ascii="Arial" w:hAnsi="Arial" w:cs="Arial"/>
          <w:sz w:val="20"/>
          <w:szCs w:val="20"/>
        </w:rPr>
        <w:t xml:space="preserve">dnatele budou minimálně tvořit </w:t>
      </w:r>
      <w:r w:rsidRPr="00196486">
        <w:rPr>
          <w:rFonts w:ascii="Arial" w:hAnsi="Arial" w:cs="Arial"/>
          <w:sz w:val="20"/>
          <w:szCs w:val="20"/>
        </w:rPr>
        <w:t xml:space="preserve">přednosta příslušné správy (případně jeho zástupce), a zaměstnanci vykonávající technický dozor objednatele. </w:t>
      </w:r>
    </w:p>
    <w:p w:rsidR="00544A1E" w:rsidRPr="00196486" w:rsidRDefault="00544A1E" w:rsidP="007E1331">
      <w:pPr>
        <w:spacing w:after="60"/>
        <w:ind w:left="851"/>
        <w:jc w:val="both"/>
        <w:rPr>
          <w:rFonts w:ascii="Arial" w:hAnsi="Arial" w:cs="Arial"/>
          <w:sz w:val="20"/>
          <w:szCs w:val="20"/>
        </w:rPr>
      </w:pPr>
      <w:r w:rsidRPr="00196486">
        <w:rPr>
          <w:rFonts w:ascii="Arial" w:hAnsi="Arial" w:cs="Arial"/>
          <w:sz w:val="20"/>
          <w:szCs w:val="20"/>
        </w:rPr>
        <w:t xml:space="preserve">Členové pracovního týmu objednatele budou oprávněni zastupovat objednatele ve věcech souvisejících s prováděním díla při pracovních jednáních se zástupci zhotovitele a jeho </w:t>
      </w:r>
      <w:proofErr w:type="spellStart"/>
      <w:r w:rsidRPr="00196486">
        <w:rPr>
          <w:rFonts w:ascii="Arial" w:hAnsi="Arial" w:cs="Arial"/>
          <w:sz w:val="20"/>
          <w:szCs w:val="20"/>
        </w:rPr>
        <w:t>podzhotovitelů</w:t>
      </w:r>
      <w:proofErr w:type="spellEnd"/>
      <w:r w:rsidRPr="00196486">
        <w:rPr>
          <w:rFonts w:ascii="Arial" w:hAnsi="Arial" w:cs="Arial"/>
          <w:sz w:val="20"/>
          <w:szCs w:val="20"/>
        </w:rPr>
        <w:t xml:space="preserve">, zástupci zhotovitele projektu stavby, správními úřady apod. Nabývat práv ve prospěch objednatele nebo brát na objednatele povinnosti budou členové pracovního týmu objednatele oprávněni pouze za podmínek stanovených obecně závaznými právními předpisy. </w:t>
      </w:r>
    </w:p>
    <w:p w:rsidR="00544A1E" w:rsidRPr="00196486" w:rsidRDefault="00544A1E" w:rsidP="007E1331">
      <w:pPr>
        <w:spacing w:after="60"/>
        <w:ind w:left="851"/>
        <w:jc w:val="both"/>
        <w:rPr>
          <w:rFonts w:ascii="Arial" w:hAnsi="Arial" w:cs="Arial"/>
          <w:sz w:val="20"/>
          <w:szCs w:val="20"/>
        </w:rPr>
      </w:pPr>
      <w:r w:rsidRPr="00196486">
        <w:rPr>
          <w:rFonts w:ascii="Arial" w:hAnsi="Arial" w:cs="Arial"/>
          <w:sz w:val="20"/>
          <w:szCs w:val="20"/>
        </w:rPr>
        <w:t xml:space="preserve">Pokud nebudou členové pracovního týmu objednatele jmenovitě uvedeni ve smlouvě o dílo, zavazuje se objednatel před zahájením prací na provádění díla předat zhotoviteli soupis členů pracovního týmu objednatele, který bude obsahovat jméno a příjmení člena pracovního týmu a jeho pracovní zařazení pro provádění díla. </w:t>
      </w:r>
    </w:p>
    <w:p w:rsidR="00544A1E" w:rsidRPr="00196486" w:rsidRDefault="00544A1E" w:rsidP="007E1331">
      <w:pPr>
        <w:spacing w:after="60"/>
        <w:ind w:left="851"/>
        <w:jc w:val="both"/>
        <w:rPr>
          <w:sz w:val="20"/>
          <w:szCs w:val="20"/>
        </w:rPr>
      </w:pPr>
      <w:r w:rsidRPr="00196486">
        <w:rPr>
          <w:rFonts w:ascii="Arial" w:hAnsi="Arial" w:cs="Arial"/>
          <w:sz w:val="20"/>
          <w:szCs w:val="20"/>
        </w:rPr>
        <w:t xml:space="preserve">Případnou změnu členů pracovního týmu objednatele se objednatel zavazuje oznámit zhotoviteli způsobem stanoveným ve smlouvě o dílo a jejích přílohách. </w:t>
      </w:r>
    </w:p>
    <w:p w:rsidR="00807E8F" w:rsidRPr="00196486" w:rsidRDefault="00807E8F" w:rsidP="007E1331">
      <w:pPr>
        <w:numPr>
          <w:ilvl w:val="0"/>
          <w:numId w:val="5"/>
        </w:numPr>
        <w:spacing w:after="60"/>
        <w:jc w:val="both"/>
        <w:rPr>
          <w:rFonts w:ascii="Arial" w:hAnsi="Arial" w:cs="Arial"/>
          <w:sz w:val="20"/>
          <w:szCs w:val="20"/>
        </w:rPr>
      </w:pPr>
      <w:r w:rsidRPr="00196486">
        <w:rPr>
          <w:rFonts w:ascii="Arial" w:hAnsi="Arial" w:cs="Arial"/>
          <w:sz w:val="20"/>
          <w:szCs w:val="20"/>
        </w:rPr>
        <w:t>Objednatel je za podmínek stanovených smlouvou o dílo a jejími přílohami oprávněn kontrolovat provádění díla a vykonávat dohodnuté nebo stanovené zkoušky.</w:t>
      </w:r>
    </w:p>
    <w:p w:rsidR="00807E8F" w:rsidRPr="00196486" w:rsidRDefault="00807E8F" w:rsidP="007E1331">
      <w:pPr>
        <w:spacing w:after="60"/>
        <w:ind w:left="851"/>
        <w:jc w:val="both"/>
        <w:rPr>
          <w:rFonts w:ascii="Arial" w:hAnsi="Arial" w:cs="Arial"/>
          <w:sz w:val="20"/>
          <w:szCs w:val="20"/>
        </w:rPr>
      </w:pPr>
      <w:r w:rsidRPr="00196486">
        <w:rPr>
          <w:rFonts w:ascii="Arial" w:hAnsi="Arial" w:cs="Arial"/>
          <w:sz w:val="20"/>
          <w:szCs w:val="20"/>
        </w:rPr>
        <w:t xml:space="preserve">Objednatel </w:t>
      </w:r>
      <w:r w:rsidR="00314D0B" w:rsidRPr="00196486">
        <w:rPr>
          <w:rFonts w:ascii="Arial" w:hAnsi="Arial" w:cs="Arial"/>
          <w:sz w:val="20"/>
          <w:szCs w:val="20"/>
        </w:rPr>
        <w:t xml:space="preserve">je </w:t>
      </w:r>
      <w:r w:rsidR="00655F65" w:rsidRPr="00196486">
        <w:rPr>
          <w:rFonts w:ascii="Arial" w:hAnsi="Arial" w:cs="Arial"/>
          <w:sz w:val="20"/>
          <w:szCs w:val="20"/>
        </w:rPr>
        <w:t>oprávněn</w:t>
      </w:r>
      <w:r w:rsidRPr="00196486">
        <w:rPr>
          <w:rFonts w:ascii="Arial" w:hAnsi="Arial" w:cs="Arial"/>
          <w:sz w:val="20"/>
          <w:szCs w:val="20"/>
        </w:rPr>
        <w:t xml:space="preserve"> výše uvedené činnosti vykonávat </w:t>
      </w:r>
      <w:r w:rsidR="00670BDF" w:rsidRPr="00196486">
        <w:rPr>
          <w:rFonts w:ascii="Arial" w:hAnsi="Arial" w:cs="Arial"/>
          <w:sz w:val="20"/>
          <w:szCs w:val="20"/>
        </w:rPr>
        <w:t xml:space="preserve">zejména </w:t>
      </w:r>
      <w:r w:rsidRPr="00196486">
        <w:rPr>
          <w:rFonts w:ascii="Arial" w:hAnsi="Arial" w:cs="Arial"/>
          <w:sz w:val="20"/>
          <w:szCs w:val="20"/>
        </w:rPr>
        <w:t>prostřednictvím zaměstnanců vykonáva</w:t>
      </w:r>
      <w:r w:rsidR="00670BDF" w:rsidRPr="00196486">
        <w:rPr>
          <w:rFonts w:ascii="Arial" w:hAnsi="Arial" w:cs="Arial"/>
          <w:sz w:val="20"/>
          <w:szCs w:val="20"/>
        </w:rPr>
        <w:t>jících</w:t>
      </w:r>
      <w:r w:rsidRPr="00196486">
        <w:rPr>
          <w:rFonts w:ascii="Arial" w:hAnsi="Arial" w:cs="Arial"/>
          <w:sz w:val="20"/>
          <w:szCs w:val="20"/>
        </w:rPr>
        <w:t xml:space="preserve"> </w:t>
      </w:r>
      <w:r w:rsidR="005E63A3" w:rsidRPr="00196486">
        <w:rPr>
          <w:rFonts w:ascii="Arial" w:hAnsi="Arial" w:cs="Arial"/>
          <w:sz w:val="20"/>
          <w:szCs w:val="20"/>
        </w:rPr>
        <w:t>technický dozor</w:t>
      </w:r>
      <w:r w:rsidRPr="00196486">
        <w:rPr>
          <w:rFonts w:ascii="Arial" w:hAnsi="Arial" w:cs="Arial"/>
          <w:sz w:val="20"/>
          <w:szCs w:val="20"/>
        </w:rPr>
        <w:t xml:space="preserve"> objednatele</w:t>
      </w:r>
      <w:r w:rsidR="00670BDF" w:rsidRPr="00196486">
        <w:rPr>
          <w:rFonts w:ascii="Arial" w:hAnsi="Arial" w:cs="Arial"/>
          <w:sz w:val="20"/>
          <w:szCs w:val="20"/>
        </w:rPr>
        <w:t>,</w:t>
      </w:r>
      <w:r w:rsidR="0010510F" w:rsidRPr="00196486">
        <w:rPr>
          <w:rFonts w:ascii="Arial" w:hAnsi="Arial" w:cs="Arial"/>
          <w:sz w:val="20"/>
          <w:szCs w:val="20"/>
        </w:rPr>
        <w:t xml:space="preserve"> prostřednictvím </w:t>
      </w:r>
      <w:r w:rsidR="00655F65" w:rsidRPr="00196486">
        <w:rPr>
          <w:rFonts w:ascii="Arial" w:hAnsi="Arial" w:cs="Arial"/>
          <w:sz w:val="20"/>
          <w:szCs w:val="20"/>
        </w:rPr>
        <w:t xml:space="preserve">osoby oprávněné vykonávat </w:t>
      </w:r>
      <w:r w:rsidR="00BC0A55" w:rsidRPr="00196486">
        <w:rPr>
          <w:rFonts w:ascii="Arial" w:hAnsi="Arial" w:cs="Arial"/>
          <w:sz w:val="20"/>
          <w:szCs w:val="20"/>
        </w:rPr>
        <w:t>geotechnick</w:t>
      </w:r>
      <w:r w:rsidR="00AC5DD6" w:rsidRPr="00196486">
        <w:rPr>
          <w:rFonts w:ascii="Arial" w:hAnsi="Arial" w:cs="Arial"/>
          <w:sz w:val="20"/>
          <w:szCs w:val="20"/>
        </w:rPr>
        <w:t>ý</w:t>
      </w:r>
      <w:r w:rsidR="00BC0A55" w:rsidRPr="00196486">
        <w:rPr>
          <w:rFonts w:ascii="Arial" w:hAnsi="Arial" w:cs="Arial"/>
          <w:sz w:val="20"/>
          <w:szCs w:val="20"/>
        </w:rPr>
        <w:t xml:space="preserve"> dozor objednatele nebo </w:t>
      </w:r>
      <w:r w:rsidR="00655F65" w:rsidRPr="00196486">
        <w:rPr>
          <w:rFonts w:ascii="Arial" w:hAnsi="Arial" w:cs="Arial"/>
          <w:sz w:val="20"/>
          <w:szCs w:val="20"/>
        </w:rPr>
        <w:t xml:space="preserve">prostřednictvím </w:t>
      </w:r>
      <w:r w:rsidR="00BC0A55" w:rsidRPr="00196486">
        <w:rPr>
          <w:rFonts w:ascii="Arial" w:hAnsi="Arial" w:cs="Arial"/>
          <w:sz w:val="20"/>
          <w:szCs w:val="20"/>
        </w:rPr>
        <w:t>jiné poradenské firmy</w:t>
      </w:r>
      <w:r w:rsidR="00655F65" w:rsidRPr="00196486">
        <w:rPr>
          <w:rFonts w:ascii="Arial" w:hAnsi="Arial" w:cs="Arial"/>
          <w:sz w:val="20"/>
          <w:szCs w:val="20"/>
        </w:rPr>
        <w:t xml:space="preserve"> objednatele</w:t>
      </w:r>
      <w:r w:rsidRPr="00196486">
        <w:rPr>
          <w:rFonts w:ascii="Arial" w:hAnsi="Arial" w:cs="Arial"/>
          <w:sz w:val="20"/>
          <w:szCs w:val="20"/>
        </w:rPr>
        <w:t>.</w:t>
      </w:r>
    </w:p>
    <w:p w:rsidR="000032F0" w:rsidRPr="00196486" w:rsidRDefault="00544A1E" w:rsidP="007E1331">
      <w:pPr>
        <w:spacing w:after="60"/>
        <w:ind w:left="851"/>
        <w:jc w:val="both"/>
        <w:rPr>
          <w:rFonts w:ascii="Arial" w:hAnsi="Arial" w:cs="Arial"/>
          <w:sz w:val="20"/>
          <w:szCs w:val="20"/>
        </w:rPr>
      </w:pPr>
      <w:r w:rsidRPr="00196486">
        <w:rPr>
          <w:rFonts w:ascii="Arial" w:hAnsi="Arial" w:cs="Arial"/>
          <w:sz w:val="20"/>
          <w:szCs w:val="20"/>
        </w:rPr>
        <w:t>Objednatel je za podmínek stanovených smlouvou o dílo a jejími přílohami oprávněn kontrolovat provádění díla a vykonávat dohodnuté nebo stanovené zkoušky.</w:t>
      </w:r>
    </w:p>
    <w:p w:rsidR="000032F0" w:rsidRPr="00196486" w:rsidRDefault="000032F0" w:rsidP="007E1331">
      <w:pPr>
        <w:numPr>
          <w:ilvl w:val="0"/>
          <w:numId w:val="5"/>
        </w:numPr>
        <w:spacing w:after="60"/>
        <w:jc w:val="both"/>
        <w:rPr>
          <w:rFonts w:ascii="Arial" w:hAnsi="Arial" w:cs="Arial"/>
          <w:sz w:val="20"/>
          <w:szCs w:val="20"/>
        </w:rPr>
      </w:pPr>
      <w:r w:rsidRPr="00196486">
        <w:rPr>
          <w:rFonts w:ascii="Arial" w:hAnsi="Arial" w:cs="Arial"/>
          <w:sz w:val="20"/>
          <w:szCs w:val="20"/>
        </w:rPr>
        <w:t xml:space="preserve">Objednatel je oprávněn výše uvedené činnosti vykonávat zejména prostřednictvím zaměstnanců vykonávajících technický dozor objednatele. Objednatel je oprávněn zejména prostřednictvím zaměstnanců vykonávajících technický dozor objednatele, udílet zhotoviteli pokyny k provádění díla s výjimkou takových, které by překážely v řádném provádění díla, znemožňovaly dokončení díla, nebo které by vylučovaly odpovědnost zhotovitele za vady díla. Pokyny pro provádění díla musí objednatel udělovat písemně nebo formou zápisu do stavebního deníku. Ve výjimečných a neodkladných případech je objednatel oprávněn udílet pokyny též ústně s jejich následným bezodkladným oznámením písemnou formou. Pokyny objednatele je zhotovitel při provádění díla vázán. </w:t>
      </w:r>
    </w:p>
    <w:p w:rsidR="000032F0" w:rsidRPr="00196486" w:rsidRDefault="000032F0" w:rsidP="007E1331">
      <w:pPr>
        <w:numPr>
          <w:ilvl w:val="0"/>
          <w:numId w:val="5"/>
        </w:numPr>
        <w:spacing w:after="60"/>
        <w:jc w:val="both"/>
        <w:rPr>
          <w:rFonts w:ascii="Arial" w:hAnsi="Arial" w:cs="Arial"/>
          <w:sz w:val="20"/>
          <w:szCs w:val="20"/>
        </w:rPr>
      </w:pPr>
      <w:r w:rsidRPr="00196486">
        <w:rPr>
          <w:rFonts w:ascii="Arial" w:hAnsi="Arial" w:cs="Arial"/>
          <w:sz w:val="20"/>
          <w:szCs w:val="20"/>
        </w:rPr>
        <w:t xml:space="preserve">Objednatel posuzuje, projednává a schvaluje návrhy změn provádění díla zejména povahy technické, finanční nebo vyžadující změny projektu stavby nebo doby provádění díla. Po schválení navržených změn projektu stavby ve změnovém řízení a po splnění dalších podmínek stanovených smlouvou o dílo a jejími přílohami je objednatel oprávněn předložit zhotoviteli požadavek na jejich provedení. V případě, že předmětem změnového řízení jsou podstatné změny provádění díla, je nezbytným předpokladem pro jejich provedení uzavření dodatku ke smlouvě o dílo. </w:t>
      </w:r>
    </w:p>
    <w:p w:rsidR="000032F0" w:rsidRPr="00196486" w:rsidRDefault="000032F0" w:rsidP="007E1331">
      <w:pPr>
        <w:spacing w:after="60"/>
        <w:ind w:left="851"/>
        <w:jc w:val="both"/>
        <w:rPr>
          <w:rFonts w:ascii="Arial" w:hAnsi="Arial" w:cs="Arial"/>
          <w:sz w:val="20"/>
          <w:szCs w:val="20"/>
        </w:rPr>
      </w:pPr>
      <w:r w:rsidRPr="00196486">
        <w:rPr>
          <w:rFonts w:ascii="Arial" w:hAnsi="Arial" w:cs="Arial"/>
          <w:sz w:val="20"/>
          <w:szCs w:val="20"/>
        </w:rPr>
        <w:t xml:space="preserve">Objednatel dále eviduje dokumentaci dokončených částí stavby a případné vícepráce či </w:t>
      </w:r>
      <w:proofErr w:type="spellStart"/>
      <w:r w:rsidRPr="00196486">
        <w:rPr>
          <w:rFonts w:ascii="Arial" w:hAnsi="Arial" w:cs="Arial"/>
          <w:sz w:val="20"/>
          <w:szCs w:val="20"/>
        </w:rPr>
        <w:t>méněpráce</w:t>
      </w:r>
      <w:proofErr w:type="spellEnd"/>
      <w:r w:rsidRPr="00196486">
        <w:rPr>
          <w:rFonts w:ascii="Arial" w:hAnsi="Arial" w:cs="Arial"/>
          <w:sz w:val="20"/>
          <w:szCs w:val="20"/>
        </w:rPr>
        <w:t>.</w:t>
      </w:r>
    </w:p>
    <w:p w:rsidR="000032F0" w:rsidRPr="00196486" w:rsidRDefault="000032F0" w:rsidP="007E1331">
      <w:pPr>
        <w:numPr>
          <w:ilvl w:val="0"/>
          <w:numId w:val="5"/>
        </w:numPr>
        <w:spacing w:after="60"/>
        <w:jc w:val="both"/>
        <w:rPr>
          <w:rFonts w:ascii="Arial" w:hAnsi="Arial" w:cs="Arial"/>
          <w:sz w:val="20"/>
          <w:szCs w:val="20"/>
        </w:rPr>
      </w:pPr>
      <w:r w:rsidRPr="00196486">
        <w:rPr>
          <w:rFonts w:ascii="Arial" w:hAnsi="Arial" w:cs="Arial"/>
          <w:sz w:val="20"/>
          <w:szCs w:val="20"/>
        </w:rPr>
        <w:t xml:space="preserve">Objednatel se zavazuje zajistit, že všichni jeho zaměstnanci pověření podílet se na provádění díla, budou: </w:t>
      </w:r>
    </w:p>
    <w:p w:rsidR="000032F0" w:rsidRPr="00196486" w:rsidRDefault="000032F0" w:rsidP="007E1331">
      <w:pPr>
        <w:numPr>
          <w:ilvl w:val="0"/>
          <w:numId w:val="1"/>
        </w:numPr>
        <w:jc w:val="both"/>
        <w:rPr>
          <w:rFonts w:ascii="Arial" w:hAnsi="Arial" w:cs="Arial"/>
          <w:sz w:val="20"/>
          <w:szCs w:val="20"/>
        </w:rPr>
      </w:pPr>
      <w:r w:rsidRPr="00196486">
        <w:rPr>
          <w:rFonts w:ascii="Arial" w:hAnsi="Arial" w:cs="Arial"/>
          <w:sz w:val="20"/>
          <w:szCs w:val="20"/>
        </w:rPr>
        <w:t xml:space="preserve">při jeho provádění poskytovat zhotoviteli potřebnou součinnost v souladu s podmínkami stanovenými smlouvou o dílo a jejími přílohami, </w:t>
      </w:r>
    </w:p>
    <w:p w:rsidR="000032F0" w:rsidRPr="00196486" w:rsidRDefault="000032F0" w:rsidP="007E1331">
      <w:pPr>
        <w:numPr>
          <w:ilvl w:val="0"/>
          <w:numId w:val="1"/>
        </w:numPr>
        <w:spacing w:after="60"/>
        <w:jc w:val="both"/>
        <w:rPr>
          <w:rFonts w:ascii="Arial" w:hAnsi="Arial" w:cs="Arial"/>
          <w:sz w:val="20"/>
          <w:szCs w:val="20"/>
        </w:rPr>
      </w:pPr>
      <w:r w:rsidRPr="00196486">
        <w:rPr>
          <w:rFonts w:ascii="Arial" w:hAnsi="Arial" w:cs="Arial"/>
          <w:sz w:val="20"/>
          <w:szCs w:val="20"/>
        </w:rPr>
        <w:t xml:space="preserve">dodržovat povinnosti stanovené obecně závaznými právními předpisy na úseku bezpečnosti práce, pokud budou vstupovat na staveniště. </w:t>
      </w:r>
    </w:p>
    <w:p w:rsidR="00807E8F" w:rsidRPr="005C327F" w:rsidRDefault="005E63A3" w:rsidP="00196486">
      <w:pPr>
        <w:numPr>
          <w:ilvl w:val="0"/>
          <w:numId w:val="2"/>
        </w:numPr>
        <w:spacing w:before="480" w:after="120"/>
        <w:outlineLvl w:val="0"/>
        <w:rPr>
          <w:rFonts w:ascii="Arial" w:hAnsi="Arial" w:cs="Arial"/>
          <w:b/>
          <w:caps/>
        </w:rPr>
      </w:pPr>
      <w:bookmarkStart w:id="9" w:name="_Toc84921331"/>
      <w:bookmarkStart w:id="10" w:name="_Toc309202393"/>
      <w:r>
        <w:rPr>
          <w:rFonts w:ascii="Arial" w:hAnsi="Arial" w:cs="Arial"/>
          <w:b/>
          <w:caps/>
        </w:rPr>
        <w:t>TECHNICKÝ DOZOR</w:t>
      </w:r>
      <w:r w:rsidR="00807E8F" w:rsidRPr="005C327F">
        <w:rPr>
          <w:rFonts w:ascii="Arial" w:hAnsi="Arial" w:cs="Arial"/>
          <w:b/>
          <w:caps/>
        </w:rPr>
        <w:t xml:space="preserve"> OB</w:t>
      </w:r>
      <w:smartTag w:uri="urn:schemas-microsoft-com:office:smarttags" w:element="PersonName">
        <w:r w:rsidR="00807E8F" w:rsidRPr="005C327F">
          <w:rPr>
            <w:rFonts w:ascii="Arial" w:hAnsi="Arial" w:cs="Arial"/>
            <w:b/>
            <w:caps/>
          </w:rPr>
          <w:t>J</w:t>
        </w:r>
      </w:smartTag>
      <w:r w:rsidR="00807E8F" w:rsidRPr="005C327F">
        <w:rPr>
          <w:rFonts w:ascii="Arial" w:hAnsi="Arial" w:cs="Arial"/>
          <w:b/>
          <w:caps/>
        </w:rPr>
        <w:t>EDNATELE</w:t>
      </w:r>
      <w:bookmarkEnd w:id="9"/>
      <w:bookmarkEnd w:id="10"/>
    </w:p>
    <w:p w:rsidR="000032F0" w:rsidRPr="00196486" w:rsidRDefault="000032F0" w:rsidP="007E1331">
      <w:pPr>
        <w:numPr>
          <w:ilvl w:val="0"/>
          <w:numId w:val="6"/>
        </w:numPr>
        <w:spacing w:after="60"/>
        <w:jc w:val="both"/>
        <w:rPr>
          <w:rFonts w:ascii="Arial" w:hAnsi="Arial" w:cs="Arial"/>
          <w:sz w:val="20"/>
          <w:szCs w:val="20"/>
        </w:rPr>
      </w:pPr>
      <w:r w:rsidRPr="00196486">
        <w:rPr>
          <w:rFonts w:ascii="Arial" w:hAnsi="Arial" w:cs="Arial"/>
          <w:sz w:val="20"/>
          <w:szCs w:val="20"/>
        </w:rPr>
        <w:t>Objednatel je oprávněn vykonávat technický dozor objednatele prostřednictvím svých zaměstnanců vykonávajících technický dozor.</w:t>
      </w:r>
    </w:p>
    <w:p w:rsidR="000741C5"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V případě vykonávání technického dozoru na konkrétní stavbě více zaměstnanci může být vedením zaměstnanců vykonávajících tento technický dozor objednatele pověřen zaměstnanec vykonávající vrchní technický dozor.</w:t>
      </w:r>
    </w:p>
    <w:p w:rsidR="00807E8F" w:rsidRPr="00196486" w:rsidRDefault="000D1026" w:rsidP="007E1331">
      <w:pPr>
        <w:numPr>
          <w:ilvl w:val="0"/>
          <w:numId w:val="6"/>
        </w:numPr>
        <w:spacing w:after="60"/>
        <w:jc w:val="both"/>
        <w:rPr>
          <w:rFonts w:ascii="Arial" w:hAnsi="Arial" w:cs="Arial"/>
          <w:sz w:val="20"/>
          <w:szCs w:val="20"/>
        </w:rPr>
      </w:pPr>
      <w:r w:rsidRPr="00196486">
        <w:rPr>
          <w:rFonts w:ascii="Arial" w:hAnsi="Arial" w:cs="Arial"/>
          <w:sz w:val="20"/>
          <w:szCs w:val="20"/>
        </w:rPr>
        <w:t>Z</w:t>
      </w:r>
      <w:r w:rsidR="00807E8F" w:rsidRPr="00196486">
        <w:rPr>
          <w:rFonts w:ascii="Arial" w:hAnsi="Arial" w:cs="Arial"/>
          <w:sz w:val="20"/>
          <w:szCs w:val="20"/>
        </w:rPr>
        <w:t>aměstnanc</w:t>
      </w:r>
      <w:r w:rsidRPr="00196486">
        <w:rPr>
          <w:rFonts w:ascii="Arial" w:hAnsi="Arial" w:cs="Arial"/>
          <w:sz w:val="20"/>
          <w:szCs w:val="20"/>
        </w:rPr>
        <w:t>i</w:t>
      </w:r>
      <w:r w:rsidR="00807E8F" w:rsidRPr="00196486">
        <w:rPr>
          <w:rFonts w:ascii="Arial" w:hAnsi="Arial" w:cs="Arial"/>
          <w:sz w:val="20"/>
          <w:szCs w:val="20"/>
        </w:rPr>
        <w:t xml:space="preserve"> vykonávající </w:t>
      </w:r>
      <w:r w:rsidR="005E63A3" w:rsidRPr="00196486">
        <w:rPr>
          <w:rFonts w:ascii="Arial" w:hAnsi="Arial" w:cs="Arial"/>
          <w:sz w:val="20"/>
          <w:szCs w:val="20"/>
        </w:rPr>
        <w:t>technický dozor</w:t>
      </w:r>
      <w:r w:rsidR="00807E8F" w:rsidRPr="00196486">
        <w:rPr>
          <w:rFonts w:ascii="Arial" w:hAnsi="Arial" w:cs="Arial"/>
          <w:sz w:val="20"/>
          <w:szCs w:val="20"/>
        </w:rPr>
        <w:t xml:space="preserve"> objednatele bud</w:t>
      </w:r>
      <w:r w:rsidRPr="00196486">
        <w:rPr>
          <w:rFonts w:ascii="Arial" w:hAnsi="Arial" w:cs="Arial"/>
          <w:sz w:val="20"/>
          <w:szCs w:val="20"/>
        </w:rPr>
        <w:t>ou</w:t>
      </w:r>
      <w:r w:rsidR="00807E8F" w:rsidRPr="00196486">
        <w:rPr>
          <w:rFonts w:ascii="Arial" w:hAnsi="Arial" w:cs="Arial"/>
          <w:sz w:val="20"/>
          <w:szCs w:val="20"/>
        </w:rPr>
        <w:t xml:space="preserve"> zajišťovat </w:t>
      </w:r>
      <w:r w:rsidR="005E63A3" w:rsidRPr="00196486">
        <w:rPr>
          <w:rFonts w:ascii="Arial" w:hAnsi="Arial" w:cs="Arial"/>
          <w:sz w:val="20"/>
          <w:szCs w:val="20"/>
        </w:rPr>
        <w:t>technický dozor</w:t>
      </w:r>
      <w:r w:rsidR="00807E8F" w:rsidRPr="00196486">
        <w:rPr>
          <w:rFonts w:ascii="Arial" w:hAnsi="Arial" w:cs="Arial"/>
          <w:sz w:val="20"/>
          <w:szCs w:val="20"/>
        </w:rPr>
        <w:t xml:space="preserve"> objednatele </w:t>
      </w:r>
      <w:r w:rsidR="00BC0A55" w:rsidRPr="00196486">
        <w:rPr>
          <w:rFonts w:ascii="Arial" w:hAnsi="Arial" w:cs="Arial"/>
          <w:sz w:val="20"/>
          <w:szCs w:val="20"/>
        </w:rPr>
        <w:t>v s</w:t>
      </w:r>
      <w:smartTag w:uri="urn:schemas-microsoft-com:office:smarttags" w:element="PersonName">
        <w:r w:rsidR="00BC0A55" w:rsidRPr="00196486">
          <w:rPr>
            <w:rFonts w:ascii="Arial" w:hAnsi="Arial" w:cs="Arial"/>
            <w:sz w:val="20"/>
            <w:szCs w:val="20"/>
          </w:rPr>
          <w:t>ou</w:t>
        </w:r>
      </w:smartTag>
      <w:r w:rsidR="00BC0A55" w:rsidRPr="00196486">
        <w:rPr>
          <w:rFonts w:ascii="Arial" w:hAnsi="Arial" w:cs="Arial"/>
          <w:sz w:val="20"/>
          <w:szCs w:val="20"/>
        </w:rPr>
        <w:t>ladu se sml</w:t>
      </w:r>
      <w:smartTag w:uri="urn:schemas-microsoft-com:office:smarttags" w:element="PersonName">
        <w:r w:rsidR="00BC0A55" w:rsidRPr="00196486">
          <w:rPr>
            <w:rFonts w:ascii="Arial" w:hAnsi="Arial" w:cs="Arial"/>
            <w:sz w:val="20"/>
            <w:szCs w:val="20"/>
          </w:rPr>
          <w:t>ou</w:t>
        </w:r>
      </w:smartTag>
      <w:r w:rsidR="00BC0A55" w:rsidRPr="00196486">
        <w:rPr>
          <w:rFonts w:ascii="Arial" w:hAnsi="Arial" w:cs="Arial"/>
          <w:sz w:val="20"/>
          <w:szCs w:val="20"/>
        </w:rPr>
        <w:t>v</w:t>
      </w:r>
      <w:smartTag w:uri="urn:schemas-microsoft-com:office:smarttags" w:element="PersonName">
        <w:r w:rsidR="00BC0A55" w:rsidRPr="00196486">
          <w:rPr>
            <w:rFonts w:ascii="Arial" w:hAnsi="Arial" w:cs="Arial"/>
            <w:sz w:val="20"/>
            <w:szCs w:val="20"/>
          </w:rPr>
          <w:t>ou</w:t>
        </w:r>
      </w:smartTag>
      <w:r w:rsidR="00BC0A55" w:rsidRPr="00196486">
        <w:rPr>
          <w:rFonts w:ascii="Arial" w:hAnsi="Arial" w:cs="Arial"/>
          <w:sz w:val="20"/>
          <w:szCs w:val="20"/>
        </w:rPr>
        <w:t xml:space="preserve"> o dílo a jejími přílohami</w:t>
      </w:r>
      <w:r w:rsidR="0012040E" w:rsidRPr="00196486">
        <w:rPr>
          <w:rFonts w:ascii="Arial" w:hAnsi="Arial" w:cs="Arial"/>
          <w:sz w:val="20"/>
          <w:szCs w:val="20"/>
        </w:rPr>
        <w:t xml:space="preserve"> </w:t>
      </w:r>
      <w:r w:rsidR="00BC0A55" w:rsidRPr="00196486">
        <w:rPr>
          <w:rFonts w:ascii="Arial" w:hAnsi="Arial" w:cs="Arial"/>
          <w:sz w:val="20"/>
          <w:szCs w:val="20"/>
        </w:rPr>
        <w:t>a</w:t>
      </w:r>
      <w:r w:rsidR="0012040E" w:rsidRPr="00196486">
        <w:rPr>
          <w:rFonts w:ascii="Arial" w:hAnsi="Arial" w:cs="Arial"/>
          <w:sz w:val="20"/>
          <w:szCs w:val="20"/>
        </w:rPr>
        <w:t xml:space="preserve"> </w:t>
      </w:r>
      <w:r w:rsidR="00807E8F" w:rsidRPr="00196486">
        <w:rPr>
          <w:rFonts w:ascii="Arial" w:hAnsi="Arial" w:cs="Arial"/>
          <w:sz w:val="20"/>
          <w:szCs w:val="20"/>
        </w:rPr>
        <w:t>v s</w:t>
      </w:r>
      <w:smartTag w:uri="urn:schemas-microsoft-com:office:smarttags" w:element="PersonName">
        <w:r w:rsidR="00807E8F" w:rsidRPr="00196486">
          <w:rPr>
            <w:rFonts w:ascii="Arial" w:hAnsi="Arial" w:cs="Arial"/>
            <w:sz w:val="20"/>
            <w:szCs w:val="20"/>
          </w:rPr>
          <w:t>ou</w:t>
        </w:r>
      </w:smartTag>
      <w:r w:rsidR="00807E8F" w:rsidRPr="00196486">
        <w:rPr>
          <w:rFonts w:ascii="Arial" w:hAnsi="Arial" w:cs="Arial"/>
          <w:sz w:val="20"/>
          <w:szCs w:val="20"/>
        </w:rPr>
        <w:t>ladu s</w:t>
      </w:r>
      <w:r w:rsidR="002A58C7" w:rsidRPr="00196486">
        <w:rPr>
          <w:rFonts w:ascii="Arial" w:hAnsi="Arial" w:cs="Arial"/>
          <w:sz w:val="20"/>
          <w:szCs w:val="20"/>
        </w:rPr>
        <w:t> interními předpisy</w:t>
      </w:r>
      <w:r w:rsidR="00807E8F" w:rsidRPr="00196486">
        <w:rPr>
          <w:rFonts w:ascii="Arial" w:hAnsi="Arial" w:cs="Arial"/>
          <w:sz w:val="20"/>
          <w:szCs w:val="20"/>
        </w:rPr>
        <w:t xml:space="preserve"> objednatele</w:t>
      </w:r>
      <w:r w:rsidR="002A58C7" w:rsidRPr="00196486">
        <w:rPr>
          <w:rFonts w:ascii="Arial" w:hAnsi="Arial" w:cs="Arial"/>
          <w:sz w:val="20"/>
          <w:szCs w:val="20"/>
        </w:rPr>
        <w:t>, které jsou pro provádění díla závazné</w:t>
      </w:r>
      <w:r w:rsidR="00BC0A55" w:rsidRPr="00196486">
        <w:rPr>
          <w:rFonts w:ascii="Arial" w:hAnsi="Arial" w:cs="Arial"/>
          <w:sz w:val="20"/>
          <w:szCs w:val="20"/>
        </w:rPr>
        <w:t>.</w:t>
      </w:r>
      <w:r w:rsidR="00807E8F" w:rsidRPr="00196486">
        <w:rPr>
          <w:rFonts w:ascii="Arial" w:hAnsi="Arial" w:cs="Arial"/>
          <w:sz w:val="20"/>
          <w:szCs w:val="20"/>
        </w:rPr>
        <w:t xml:space="preserve"> </w:t>
      </w:r>
    </w:p>
    <w:p w:rsidR="00807E8F" w:rsidRPr="00196486" w:rsidRDefault="00807E8F" w:rsidP="007E1331">
      <w:pPr>
        <w:numPr>
          <w:ilvl w:val="0"/>
          <w:numId w:val="6"/>
        </w:numPr>
        <w:spacing w:after="60"/>
        <w:jc w:val="both"/>
        <w:rPr>
          <w:rFonts w:ascii="Arial" w:hAnsi="Arial" w:cs="Arial"/>
          <w:sz w:val="20"/>
          <w:szCs w:val="20"/>
        </w:rPr>
      </w:pPr>
      <w:r w:rsidRPr="00196486">
        <w:rPr>
          <w:rFonts w:ascii="Arial" w:hAnsi="Arial" w:cs="Arial"/>
          <w:sz w:val="20"/>
          <w:szCs w:val="20"/>
        </w:rPr>
        <w:t xml:space="preserve">Zaměstnanci vykonávající </w:t>
      </w:r>
      <w:r w:rsidR="005E63A3" w:rsidRPr="00196486">
        <w:rPr>
          <w:rFonts w:ascii="Arial" w:hAnsi="Arial" w:cs="Arial"/>
          <w:sz w:val="20"/>
          <w:szCs w:val="20"/>
        </w:rPr>
        <w:t>technický dozor</w:t>
      </w:r>
      <w:r w:rsidRPr="00196486">
        <w:rPr>
          <w:rFonts w:ascii="Arial" w:hAnsi="Arial" w:cs="Arial"/>
          <w:sz w:val="20"/>
          <w:szCs w:val="20"/>
        </w:rPr>
        <w:t xml:space="preserve"> objednatele dohlíží, zda zhotovitel provádí dílo v s</w:t>
      </w:r>
      <w:smartTag w:uri="urn:schemas-microsoft-com:office:smarttags" w:element="PersonName">
        <w:r w:rsidRPr="00196486">
          <w:rPr>
            <w:rFonts w:ascii="Arial" w:hAnsi="Arial" w:cs="Arial"/>
            <w:sz w:val="20"/>
            <w:szCs w:val="20"/>
          </w:rPr>
          <w:t>ou</w:t>
        </w:r>
      </w:smartTag>
      <w:r w:rsidRPr="00196486">
        <w:rPr>
          <w:rFonts w:ascii="Arial" w:hAnsi="Arial" w:cs="Arial"/>
          <w:sz w:val="20"/>
          <w:szCs w:val="20"/>
        </w:rPr>
        <w:t>ladu se všemi podklady převzatými od objednatele a pokyny daný</w:t>
      </w:r>
      <w:r w:rsidR="00D73D3A" w:rsidRPr="00196486">
        <w:rPr>
          <w:rFonts w:ascii="Arial" w:hAnsi="Arial" w:cs="Arial"/>
          <w:sz w:val="20"/>
          <w:szCs w:val="20"/>
        </w:rPr>
        <w:t>mi</w:t>
      </w:r>
      <w:r w:rsidRPr="00196486">
        <w:rPr>
          <w:rFonts w:ascii="Arial" w:hAnsi="Arial" w:cs="Arial"/>
          <w:sz w:val="20"/>
          <w:szCs w:val="20"/>
        </w:rPr>
        <w:t xml:space="preserve"> mu objednatelem, které js</w:t>
      </w:r>
      <w:smartTag w:uri="urn:schemas-microsoft-com:office:smarttags" w:element="PersonName">
        <w:r w:rsidRPr="00196486">
          <w:rPr>
            <w:rFonts w:ascii="Arial" w:hAnsi="Arial" w:cs="Arial"/>
            <w:sz w:val="20"/>
            <w:szCs w:val="20"/>
          </w:rPr>
          <w:t>ou</w:t>
        </w:r>
      </w:smartTag>
      <w:r w:rsidRPr="00196486">
        <w:rPr>
          <w:rFonts w:ascii="Arial" w:hAnsi="Arial" w:cs="Arial"/>
          <w:sz w:val="20"/>
          <w:szCs w:val="20"/>
        </w:rPr>
        <w:t xml:space="preserve"> v s</w:t>
      </w:r>
      <w:smartTag w:uri="urn:schemas-microsoft-com:office:smarttags" w:element="PersonName">
        <w:r w:rsidRPr="00196486">
          <w:rPr>
            <w:rFonts w:ascii="Arial" w:hAnsi="Arial" w:cs="Arial"/>
            <w:sz w:val="20"/>
            <w:szCs w:val="20"/>
          </w:rPr>
          <w:t>ou</w:t>
        </w:r>
      </w:smartTag>
      <w:r w:rsidRPr="00196486">
        <w:rPr>
          <w:rFonts w:ascii="Arial" w:hAnsi="Arial" w:cs="Arial"/>
          <w:sz w:val="20"/>
          <w:szCs w:val="20"/>
        </w:rPr>
        <w:t>ladu se sml</w:t>
      </w:r>
      <w:smartTag w:uri="urn:schemas-microsoft-com:office:smarttags" w:element="PersonName">
        <w:r w:rsidRPr="00196486">
          <w:rPr>
            <w:rFonts w:ascii="Arial" w:hAnsi="Arial" w:cs="Arial"/>
            <w:sz w:val="20"/>
            <w:szCs w:val="20"/>
          </w:rPr>
          <w:t>ou</w:t>
        </w:r>
      </w:smartTag>
      <w:r w:rsidRPr="00196486">
        <w:rPr>
          <w:rFonts w:ascii="Arial" w:hAnsi="Arial" w:cs="Arial"/>
          <w:sz w:val="20"/>
          <w:szCs w:val="20"/>
        </w:rPr>
        <w:t>v</w:t>
      </w:r>
      <w:smartTag w:uri="urn:schemas-microsoft-com:office:smarttags" w:element="PersonName">
        <w:r w:rsidRPr="00196486">
          <w:rPr>
            <w:rFonts w:ascii="Arial" w:hAnsi="Arial" w:cs="Arial"/>
            <w:sz w:val="20"/>
            <w:szCs w:val="20"/>
          </w:rPr>
          <w:t>ou</w:t>
        </w:r>
      </w:smartTag>
      <w:r w:rsidRPr="00196486">
        <w:rPr>
          <w:rFonts w:ascii="Arial" w:hAnsi="Arial" w:cs="Arial"/>
          <w:sz w:val="20"/>
          <w:szCs w:val="20"/>
        </w:rPr>
        <w:t xml:space="preserve"> o dílo a jejími přílohami</w:t>
      </w:r>
      <w:r w:rsidR="000D1026" w:rsidRPr="00196486">
        <w:rPr>
          <w:rFonts w:ascii="Arial" w:hAnsi="Arial" w:cs="Arial"/>
          <w:sz w:val="20"/>
          <w:szCs w:val="20"/>
        </w:rPr>
        <w:t xml:space="preserve"> </w:t>
      </w:r>
      <w:r w:rsidRPr="00196486">
        <w:rPr>
          <w:rFonts w:ascii="Arial" w:hAnsi="Arial" w:cs="Arial"/>
          <w:sz w:val="20"/>
          <w:szCs w:val="20"/>
        </w:rPr>
        <w:t>pro provedení díla závazné</w:t>
      </w:r>
      <w:r w:rsidR="0031596C" w:rsidRPr="00196486">
        <w:rPr>
          <w:rFonts w:ascii="Arial" w:hAnsi="Arial" w:cs="Arial"/>
          <w:sz w:val="20"/>
          <w:szCs w:val="20"/>
        </w:rPr>
        <w:t xml:space="preserve"> (</w:t>
      </w:r>
      <w:r w:rsidR="0012040E" w:rsidRPr="00196486">
        <w:rPr>
          <w:rFonts w:ascii="Arial" w:hAnsi="Arial" w:cs="Arial"/>
          <w:sz w:val="20"/>
          <w:szCs w:val="20"/>
        </w:rPr>
        <w:t>ve smlouvě o dílo a jejích přílohách</w:t>
      </w:r>
      <w:r w:rsidR="0031596C" w:rsidRPr="00196486">
        <w:rPr>
          <w:rFonts w:ascii="Arial" w:hAnsi="Arial" w:cs="Arial"/>
          <w:sz w:val="20"/>
          <w:szCs w:val="20"/>
        </w:rPr>
        <w:t xml:space="preserve"> </w:t>
      </w:r>
      <w:r w:rsidR="000D1026" w:rsidRPr="00196486">
        <w:rPr>
          <w:rFonts w:ascii="Arial" w:hAnsi="Arial" w:cs="Arial"/>
          <w:sz w:val="20"/>
          <w:szCs w:val="20"/>
        </w:rPr>
        <w:t xml:space="preserve">jsou </w:t>
      </w:r>
      <w:r w:rsidR="0012040E" w:rsidRPr="00196486">
        <w:rPr>
          <w:rFonts w:ascii="Arial" w:hAnsi="Arial" w:cs="Arial"/>
          <w:sz w:val="20"/>
          <w:szCs w:val="20"/>
        </w:rPr>
        <w:t xml:space="preserve">uváděny jako </w:t>
      </w:r>
      <w:r w:rsidR="0031596C" w:rsidRPr="00196486">
        <w:rPr>
          <w:rFonts w:ascii="Arial" w:hAnsi="Arial" w:cs="Arial"/>
          <w:sz w:val="20"/>
          <w:szCs w:val="20"/>
        </w:rPr>
        <w:t>„podklady a pokyny, které jsou pro prov</w:t>
      </w:r>
      <w:r w:rsidR="00D6747E" w:rsidRPr="00196486">
        <w:rPr>
          <w:rFonts w:ascii="Arial" w:hAnsi="Arial" w:cs="Arial"/>
          <w:sz w:val="20"/>
          <w:szCs w:val="20"/>
        </w:rPr>
        <w:t>ede</w:t>
      </w:r>
      <w:r w:rsidR="0012040E" w:rsidRPr="00196486">
        <w:rPr>
          <w:rFonts w:ascii="Arial" w:hAnsi="Arial" w:cs="Arial"/>
          <w:sz w:val="20"/>
          <w:szCs w:val="20"/>
        </w:rPr>
        <w:t>n</w:t>
      </w:r>
      <w:r w:rsidR="0031596C" w:rsidRPr="00196486">
        <w:rPr>
          <w:rFonts w:ascii="Arial" w:hAnsi="Arial" w:cs="Arial"/>
          <w:sz w:val="20"/>
          <w:szCs w:val="20"/>
        </w:rPr>
        <w:t>í díla závazné“)</w:t>
      </w:r>
      <w:r w:rsidRPr="00196486">
        <w:rPr>
          <w:rFonts w:ascii="Arial" w:hAnsi="Arial" w:cs="Arial"/>
          <w:sz w:val="20"/>
          <w:szCs w:val="20"/>
        </w:rPr>
        <w:t>.</w:t>
      </w:r>
    </w:p>
    <w:p w:rsidR="00807E8F" w:rsidRPr="00196486" w:rsidRDefault="00807E8F" w:rsidP="007E1331">
      <w:pPr>
        <w:numPr>
          <w:ilvl w:val="0"/>
          <w:numId w:val="6"/>
        </w:numPr>
        <w:spacing w:after="60"/>
        <w:jc w:val="both"/>
        <w:rPr>
          <w:rFonts w:ascii="Arial" w:hAnsi="Arial" w:cs="Arial"/>
          <w:sz w:val="20"/>
          <w:szCs w:val="20"/>
        </w:rPr>
      </w:pPr>
      <w:r w:rsidRPr="00196486">
        <w:rPr>
          <w:rFonts w:ascii="Arial" w:hAnsi="Arial" w:cs="Arial"/>
          <w:sz w:val="20"/>
          <w:szCs w:val="20"/>
        </w:rPr>
        <w:t xml:space="preserve">Zaměstnanci vykonávající </w:t>
      </w:r>
      <w:r w:rsidR="005E63A3" w:rsidRPr="00196486">
        <w:rPr>
          <w:rFonts w:ascii="Arial" w:hAnsi="Arial" w:cs="Arial"/>
          <w:sz w:val="20"/>
          <w:szCs w:val="20"/>
        </w:rPr>
        <w:t>technický dozor</w:t>
      </w:r>
      <w:r w:rsidRPr="00196486">
        <w:rPr>
          <w:rFonts w:ascii="Arial" w:hAnsi="Arial" w:cs="Arial"/>
          <w:sz w:val="20"/>
          <w:szCs w:val="20"/>
        </w:rPr>
        <w:t xml:space="preserve"> objednatele se účastní všech rozhodujících jednání, řízení, kontrol a zkoušek souvisejících s prováděním díla od zahájení jeho provádění a předání staveniště až do jeho předání a převzetí, dále se účastní jednání spojených se zahájením zkušebního provozu, kolaudačního řízení</w:t>
      </w:r>
      <w:r w:rsidR="000741C5"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předávají zhotoviteli staveniště a nemovitosti určené v projektu stavby jako nemovitosti určené pro umístění stavby a případně též nemovitosti určené pro zařízení staveniště a pro přístup na staveniště. Po ukončení prací na předmětných nemovitostech tyto nemovitosti protokolárně přebírají zpět od zhotovitele. Pro tyto účely zabezpečují vyhotovení protokolu o zpětném předání nemovitostí po ukončení prací</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přejímají od zhotovitele veškeré práce provedené na díle a všechny dokončené dodávky nebo jejich dokončené části a provádí kontrolu věcného a finančního plnění, cenové správnosti a úplnosti dokladů předkládaných k zaplacení ceny za dílo. V souvislosti s přejímkou provedených prací a dodávek odsouhlasují a podepisují soupis provedených prací a zjišťovací protokol</w:t>
      </w:r>
      <w:r w:rsidR="00807E8F" w:rsidRPr="00196486">
        <w:rPr>
          <w:rFonts w:ascii="Arial" w:hAnsi="Arial" w:cs="Arial"/>
          <w:sz w:val="20"/>
          <w:szCs w:val="20"/>
        </w:rPr>
        <w:t xml:space="preserve">. </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Na nedostatky zjištěné v průběhu prací na díle upozorňují zaměstnanci vykonávající technický dozor objednatele zápisem do stavebního deníku. V souvislosti se zjištěnými nedostatky jsou oprávněni po zhotoviteli žádat odstranění jakýchkoliv zjištěných vad a za tím účelem stanovit zhotoviteli přiměřenou lhůtu</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jsou oprávněni dohlížet, zda zhotovitel ve stanovených lhůtách odstranil vady, které byly zjištěny v průběhu provádění prací na díle, při přejímacím řízení nebo při kolaudaci stavby a přejímá práce a dodávky, které byly na díle provedeny za účelem odstranění těchto vad</w:t>
      </w:r>
      <w:r w:rsidR="00807E8F" w:rsidRPr="00196486">
        <w:rPr>
          <w:rFonts w:ascii="Arial" w:hAnsi="Arial" w:cs="Arial"/>
          <w:sz w:val="20"/>
          <w:szCs w:val="20"/>
        </w:rPr>
        <w:t>.</w:t>
      </w:r>
    </w:p>
    <w:p w:rsidR="00BD6CF8"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V průběhu provádění díla jsou zaměstnanci vykonávající technický dozor objednatele oprávněni kontrolovat práce, které mají být zakryty nebo které budou při přejímacím řízení nepřístupné a oprávněni kontrolovat dodržování platných předpisů na úseku ochrany životního prostředí, zejména v oblastech nakládání s odpady, nakládání s chemickými látkami a chemickými přípravky, ochrany vod, prevence havárií, emisí hluku a vibrací, ochrany přírody a ochrany ovzduší</w:t>
      </w:r>
      <w:r w:rsidR="00BD6CF8"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O kontrole těchto prací jsou oprávněni provést zápis ve stavebním deníku</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jsou oprávněni zapisovat záznamy do stavebního deníku, a to zejména o změnách projektu stavby, o nárocích objednatele a odpovědnosti zhotovitele za vadné provádění díla. Záznamem ve stavebním deníku jsou výše uvedení zaměstnanci dále oprávněni upozornit zhotovitele na případné nedostatky v dodržování bezpečnosti a ochrany zdraví při práci a na všechny ostatní důležité okolnosti související s prováděním díla. Zaměstnanci vykonávající technický dozor objednatele jsou dále oprávněni kontrolovat zápisy ve stavebním deníku</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jsou oprávněni kontrolovat, zda práce na díle postupují v souladu s podmínkami stanovenými smlouvou o dílo a jejími přílohami a upozorňovat zhotovitele na nedodržování termínů</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přejímají od zhotovitele dokumentaci skutečného provedení stavby</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spolupracují se zhotovitelem na přípravě výlukových rozkazů, kontrolují práce vykonávané ve výlukách a průběh výlukových prací. V souvislosti s pracemi na díle prováděnými ve výlukách kontrolují i čas a datum zahájení a ukončení výluk, oznámení o ukončení prací a možnost dřívějšího ukončení výluky</w:t>
      </w:r>
      <w:r w:rsidR="00807E8F" w:rsidRPr="00196486">
        <w:rPr>
          <w:rFonts w:ascii="Arial" w:hAnsi="Arial" w:cs="Arial"/>
          <w:sz w:val="20"/>
          <w:szCs w:val="20"/>
        </w:rPr>
        <w:t>.</w:t>
      </w:r>
    </w:p>
    <w:p w:rsidR="000741C5"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 xml:space="preserve">Zaměstnanci vykonávající technický dozor objednatele jsou oprávněni po zhotoviteli vyžadovat a od něj přejímat předepsané doklady prokazující, že práce na díle a ostatní výkony a dodávky byly provedeny v souladu s podklady, které jsou pro provedení díla závazné, za splnění podmínek (jako např. rychlost, zatížení apod.) stanovených smlouvou o dílo a jejími přílohami umožňují zahájit zkušební provoz. Zaměstnanci vykonávající technický dozor objednatele dále kontrolují, zda zhotovitel vykonává zkoušky materiálů, konstrukcí a prací, které jsou stanoveny podklady závaznými pro provedení díla, účastní se těchto zkoušek, kontrolují jejich výsledky a požadují po zhotoviteli předložení dokladů, které prokazují kvalitu provedených prací, výkonů a dodávek (atesty, protokoly apod.). </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Zaměstnanci vykonávající technický dozor objednatele jsou oprávněni vstupovat na staveniště, do dílen a skladů zhotovitele v době, kdy v těchto prostorách zhotovitele probíhá činnost související s prováděním díla. Jsou oprávněni vyžádat si od zhotovitele k nahlédnutí výsledky kvalitativních zkoušek, výrobní výkresy a další podklady, podle nichž je dílo prováděno</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 xml:space="preserve">Zaměstnanci vykonávající technický dozor objednatele jsou oprávněni vznášet námitky vůči kterékoliv fyzické nebo právnické osobě, která byla zaměstnána nebo najata zhotovitelem nebo některým z jeho </w:t>
      </w:r>
      <w:proofErr w:type="spellStart"/>
      <w:r w:rsidRPr="00196486">
        <w:rPr>
          <w:rFonts w:ascii="Arial" w:hAnsi="Arial" w:cs="Arial"/>
          <w:sz w:val="20"/>
          <w:szCs w:val="20"/>
        </w:rPr>
        <w:t>podzhotovitelů</w:t>
      </w:r>
      <w:proofErr w:type="spellEnd"/>
      <w:r w:rsidRPr="00196486">
        <w:rPr>
          <w:rFonts w:ascii="Arial" w:hAnsi="Arial" w:cs="Arial"/>
          <w:sz w:val="20"/>
          <w:szCs w:val="20"/>
        </w:rPr>
        <w:t xml:space="preserve"> a která nesplňuje kvalifikační předpoklady pro výkon svěřených prací nebo při provádění prací zanedbává řádné vykonávání svých povinností nebo ohrožuje bezpečnost a ochranu zdraví při práci nebo způsobuje škodu na majetku objednatele nebo třetích osob a požadovat po zhotoviteli její okamžité odvolání. Takovou osobu je zhotovitel povinen bez prodlení odvolat a nahradit jinou</w:t>
      </w:r>
      <w:r w:rsidR="00807E8F" w:rsidRPr="00196486">
        <w:rPr>
          <w:rFonts w:ascii="Arial" w:hAnsi="Arial" w:cs="Arial"/>
          <w:sz w:val="20"/>
          <w:szCs w:val="20"/>
        </w:rPr>
        <w:t xml:space="preserve">. </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 xml:space="preserve">V případě, že objednatel při provádění díla zjistí, že práce na díle nebo jeho části provádí </w:t>
      </w:r>
      <w:proofErr w:type="spellStart"/>
      <w:r w:rsidRPr="00196486">
        <w:rPr>
          <w:rFonts w:ascii="Arial" w:hAnsi="Arial" w:cs="Arial"/>
          <w:sz w:val="20"/>
          <w:szCs w:val="20"/>
        </w:rPr>
        <w:t>podzhotovitel</w:t>
      </w:r>
      <w:proofErr w:type="spellEnd"/>
      <w:r w:rsidRPr="00196486">
        <w:rPr>
          <w:rFonts w:ascii="Arial" w:hAnsi="Arial" w:cs="Arial"/>
          <w:sz w:val="20"/>
          <w:szCs w:val="20"/>
        </w:rPr>
        <w:t xml:space="preserve">, který nebyl pověřen jejich provedením v souladu se smlouvou o dílo a jejími přílohami, má zaměstnanec vykonávající technický dozor objednatele právo nařídit přerušení prací na díle nebo jeho části až do doby, kdy zhotovitel takovéhoto </w:t>
      </w:r>
      <w:proofErr w:type="spellStart"/>
      <w:r w:rsidRPr="00196486">
        <w:rPr>
          <w:rFonts w:ascii="Arial" w:hAnsi="Arial" w:cs="Arial"/>
          <w:sz w:val="20"/>
          <w:szCs w:val="20"/>
        </w:rPr>
        <w:t>podzhotovitele</w:t>
      </w:r>
      <w:proofErr w:type="spellEnd"/>
      <w:r w:rsidRPr="00196486">
        <w:rPr>
          <w:rFonts w:ascii="Arial" w:hAnsi="Arial" w:cs="Arial"/>
          <w:sz w:val="20"/>
          <w:szCs w:val="20"/>
        </w:rPr>
        <w:t xml:space="preserve"> z provádění prací na díle odvolá</w:t>
      </w:r>
      <w:r w:rsidR="00807E8F" w:rsidRPr="00196486">
        <w:rPr>
          <w:rFonts w:ascii="Arial" w:hAnsi="Arial" w:cs="Arial"/>
          <w:sz w:val="20"/>
          <w:szCs w:val="20"/>
        </w:rPr>
        <w:t>.</w:t>
      </w:r>
    </w:p>
    <w:p w:rsidR="00807E8F" w:rsidRPr="00196486" w:rsidRDefault="000741C5" w:rsidP="007E1331">
      <w:pPr>
        <w:numPr>
          <w:ilvl w:val="0"/>
          <w:numId w:val="6"/>
        </w:numPr>
        <w:spacing w:after="60"/>
        <w:jc w:val="both"/>
        <w:rPr>
          <w:rFonts w:ascii="Arial" w:hAnsi="Arial" w:cs="Arial"/>
          <w:sz w:val="20"/>
          <w:szCs w:val="20"/>
        </w:rPr>
      </w:pPr>
      <w:r w:rsidRPr="00196486">
        <w:rPr>
          <w:rFonts w:ascii="Arial" w:hAnsi="Arial" w:cs="Arial"/>
          <w:sz w:val="20"/>
          <w:szCs w:val="20"/>
        </w:rPr>
        <w:t>V případě, že objednatel při provádění díla zjistí, že se zhotovitel dopustil hrubého porušení technologické kázně nebo činnosti, kterou by byla ohrožena bezpečnost provozování dráhy nebo drážní dopravy, má zaměstnanec vykonávající technický dozor objednatele oprávnění nařídit přerušení prací na díle a dohodnout se zhotovitelem další postup při provádění díla. Výše uvedené porušení povinností ze strany zhotovitele se bude považovat za podstatné porušení smluvních povinností a zakládá na straně objednatele právo odstoupit od smlouvy o dílo</w:t>
      </w:r>
      <w:r w:rsidR="00807E8F" w:rsidRPr="00196486">
        <w:rPr>
          <w:rFonts w:ascii="Arial" w:hAnsi="Arial" w:cs="Arial"/>
          <w:sz w:val="20"/>
          <w:szCs w:val="20"/>
        </w:rPr>
        <w:t>.</w:t>
      </w:r>
    </w:p>
    <w:p w:rsidR="00807E8F" w:rsidRPr="005C327F" w:rsidRDefault="00807E8F" w:rsidP="00196486">
      <w:pPr>
        <w:numPr>
          <w:ilvl w:val="0"/>
          <w:numId w:val="2"/>
        </w:numPr>
        <w:spacing w:before="480" w:after="120"/>
        <w:outlineLvl w:val="0"/>
        <w:rPr>
          <w:rFonts w:ascii="Arial" w:hAnsi="Arial" w:cs="Arial"/>
          <w:b/>
          <w:caps/>
        </w:rPr>
      </w:pPr>
      <w:bookmarkStart w:id="11" w:name="_Toc99163086"/>
      <w:bookmarkStart w:id="12" w:name="_Toc99163087"/>
      <w:bookmarkStart w:id="13" w:name="_Toc84921332"/>
      <w:bookmarkStart w:id="14" w:name="_Toc309202394"/>
      <w:bookmarkEnd w:id="11"/>
      <w:bookmarkEnd w:id="12"/>
      <w:r w:rsidRPr="005C327F">
        <w:rPr>
          <w:rFonts w:ascii="Arial" w:hAnsi="Arial" w:cs="Arial"/>
          <w:b/>
          <w:caps/>
        </w:rPr>
        <w:t>PRÁVA A POVINNOSTI ZHOTOVITELE</w:t>
      </w:r>
      <w:bookmarkEnd w:id="13"/>
      <w:bookmarkEnd w:id="14"/>
    </w:p>
    <w:p w:rsidR="00807E8F" w:rsidRPr="00196486" w:rsidRDefault="00807E8F" w:rsidP="007E1331">
      <w:pPr>
        <w:numPr>
          <w:ilvl w:val="0"/>
          <w:numId w:val="7"/>
        </w:numPr>
        <w:spacing w:after="60"/>
        <w:jc w:val="both"/>
        <w:rPr>
          <w:rFonts w:ascii="Arial" w:hAnsi="Arial" w:cs="Arial"/>
          <w:sz w:val="20"/>
          <w:szCs w:val="20"/>
        </w:rPr>
      </w:pPr>
      <w:r w:rsidRPr="00196486">
        <w:rPr>
          <w:rFonts w:ascii="Arial" w:hAnsi="Arial" w:cs="Arial"/>
          <w:snapToGrid w:val="0"/>
          <w:sz w:val="20"/>
          <w:szCs w:val="20"/>
        </w:rPr>
        <w:t xml:space="preserve">Zhotovitel se uzavřením předmětné smlouvy o dílo zavazuje </w:t>
      </w:r>
      <w:r w:rsidRPr="00196486">
        <w:rPr>
          <w:rFonts w:ascii="Arial" w:hAnsi="Arial" w:cs="Arial"/>
          <w:sz w:val="20"/>
          <w:szCs w:val="20"/>
        </w:rPr>
        <w:t xml:space="preserve">řádně a včas provést dílo dle předmětu smlouvy o dílo a jejích příloh. </w:t>
      </w:r>
    </w:p>
    <w:p w:rsidR="00807E8F" w:rsidRPr="00196486" w:rsidRDefault="00807E8F" w:rsidP="007E1331">
      <w:pPr>
        <w:numPr>
          <w:ilvl w:val="0"/>
          <w:numId w:val="7"/>
        </w:numPr>
        <w:spacing w:after="60"/>
        <w:jc w:val="both"/>
        <w:rPr>
          <w:rFonts w:ascii="Arial" w:hAnsi="Arial" w:cs="Arial"/>
          <w:sz w:val="20"/>
          <w:szCs w:val="20"/>
        </w:rPr>
      </w:pPr>
      <w:r w:rsidRPr="00196486">
        <w:rPr>
          <w:rFonts w:ascii="Arial" w:hAnsi="Arial" w:cs="Arial"/>
          <w:sz w:val="20"/>
          <w:szCs w:val="20"/>
        </w:rPr>
        <w:t>Při provádění díla se zhotovitel zavazuje postupovat s odbornou péčí.</w:t>
      </w:r>
    </w:p>
    <w:p w:rsidR="000741C5" w:rsidRPr="007E1331" w:rsidRDefault="000741C5" w:rsidP="007E1331">
      <w:pPr>
        <w:numPr>
          <w:ilvl w:val="0"/>
          <w:numId w:val="7"/>
        </w:numPr>
        <w:spacing w:after="60"/>
        <w:jc w:val="both"/>
        <w:rPr>
          <w:rFonts w:ascii="Arial" w:hAnsi="Arial" w:cs="Arial"/>
          <w:snapToGrid w:val="0"/>
          <w:sz w:val="20"/>
          <w:szCs w:val="20"/>
        </w:rPr>
      </w:pPr>
      <w:r w:rsidRPr="007E1331">
        <w:rPr>
          <w:rFonts w:ascii="Arial" w:hAnsi="Arial" w:cs="Arial"/>
          <w:sz w:val="20"/>
          <w:szCs w:val="20"/>
        </w:rPr>
        <w:t xml:space="preserve">Zhotovitel se zavazuje dílo provést v souladu se všemi podmínkami stanovenými smlouvou o dílo a jejími přílohami a se všemi podklady a pokyny, které jsou pro provedení </w:t>
      </w:r>
      <w:r w:rsidRPr="007E1331">
        <w:rPr>
          <w:rFonts w:ascii="Arial" w:hAnsi="Arial" w:cs="Arial"/>
          <w:snapToGrid w:val="0"/>
          <w:sz w:val="20"/>
          <w:szCs w:val="20"/>
        </w:rPr>
        <w:t xml:space="preserve">díla závazné. Žádný z podkladů, které jsou pro provedení díla závazné a které zhotovitel převzal od objednatele, není zhotovitel oprávněn bez předchozího písemného svolení objednatele užít k jiným účelům, než je provádění díla, zejména je takto nesmí poskytnout třetím osobám. </w:t>
      </w:r>
    </w:p>
    <w:p w:rsidR="000741C5" w:rsidRPr="00196486" w:rsidRDefault="000741C5" w:rsidP="007E1331">
      <w:pPr>
        <w:spacing w:after="60"/>
        <w:ind w:left="851"/>
        <w:jc w:val="both"/>
        <w:rPr>
          <w:rFonts w:ascii="Arial" w:hAnsi="Arial" w:cs="Arial"/>
          <w:snapToGrid w:val="0"/>
          <w:sz w:val="20"/>
          <w:szCs w:val="20"/>
        </w:rPr>
      </w:pPr>
      <w:r w:rsidRPr="00196486">
        <w:rPr>
          <w:rFonts w:ascii="Arial" w:hAnsi="Arial" w:cs="Arial"/>
          <w:snapToGrid w:val="0"/>
          <w:sz w:val="20"/>
          <w:szCs w:val="20"/>
        </w:rPr>
        <w:t>Zhotovitel není dále oprávněn bez předchozího písemného svolení objednatele užít ani žádnou jinou skutečnost obchodní, výrobní či technické povahy, která by byla výsledkem činnosti zhotovitele spojené s prováděním díla (např. dokumentace, kterou má zhotovitel podle smlouvy o dílo a jejích příloh vytvořit v rámci provádění díla)</w:t>
      </w:r>
    </w:p>
    <w:p w:rsidR="00807E8F" w:rsidRPr="00196486" w:rsidRDefault="000741C5"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zajistit materiální, výrobní a personální kapacity, které jsou nezbytné pro provedení díla v souladu se smlouvou o dílo a se všemi podklady a pokyny, které jsou pro provedení díla závazné</w:t>
      </w:r>
      <w:r w:rsidR="00807E8F" w:rsidRPr="00196486">
        <w:rPr>
          <w:rFonts w:ascii="Arial" w:hAnsi="Arial" w:cs="Arial"/>
          <w:snapToGrid w:val="0"/>
          <w:sz w:val="20"/>
          <w:szCs w:val="20"/>
        </w:rPr>
        <w:t>.</w:t>
      </w:r>
    </w:p>
    <w:p w:rsidR="00807E8F" w:rsidRPr="007E1331" w:rsidRDefault="000741C5" w:rsidP="007E1331">
      <w:pPr>
        <w:numPr>
          <w:ilvl w:val="0"/>
          <w:numId w:val="7"/>
        </w:numPr>
        <w:spacing w:after="60"/>
        <w:jc w:val="both"/>
        <w:rPr>
          <w:rFonts w:ascii="Arial" w:hAnsi="Arial" w:cs="Arial"/>
          <w:snapToGrid w:val="0"/>
          <w:sz w:val="20"/>
          <w:szCs w:val="20"/>
        </w:rPr>
      </w:pPr>
      <w:r w:rsidRPr="007E1331">
        <w:rPr>
          <w:rFonts w:ascii="Arial" w:hAnsi="Arial" w:cs="Arial"/>
          <w:snapToGrid w:val="0"/>
          <w:sz w:val="20"/>
          <w:szCs w:val="20"/>
        </w:rPr>
        <w:t>Zhotovitel se zavazuje provést dílo vlastním jménem, na svůj náklad a na své nebezpečí</w:t>
      </w:r>
      <w:r w:rsidR="00807E8F" w:rsidRPr="007E1331">
        <w:rPr>
          <w:rFonts w:ascii="Arial" w:hAnsi="Arial" w:cs="Arial"/>
          <w:snapToGrid w:val="0"/>
          <w:sz w:val="20"/>
          <w:szCs w:val="20"/>
        </w:rPr>
        <w:t>.</w:t>
      </w:r>
      <w:r w:rsidR="00AB68D4">
        <w:rPr>
          <w:rFonts w:ascii="Arial" w:hAnsi="Arial" w:cs="Arial"/>
          <w:snapToGrid w:val="0"/>
          <w:sz w:val="20"/>
          <w:szCs w:val="20"/>
        </w:rPr>
        <w:t xml:space="preserve"> </w:t>
      </w:r>
      <w:r w:rsidRPr="007E1331">
        <w:rPr>
          <w:rFonts w:ascii="Arial" w:hAnsi="Arial" w:cs="Arial"/>
          <w:snapToGrid w:val="0"/>
          <w:sz w:val="20"/>
          <w:szCs w:val="20"/>
        </w:rPr>
        <w:t>Zhotovitel není oprávněn bez předchozího písemného souhlasu objednatele převést na jinou osobu práva a povinnosti vyplývající ze smlouvy o dílo a jejích příloh</w:t>
      </w:r>
      <w:r w:rsidR="00807E8F" w:rsidRPr="007E1331">
        <w:rPr>
          <w:rFonts w:ascii="Arial" w:hAnsi="Arial" w:cs="Arial"/>
          <w:snapToGrid w:val="0"/>
          <w:sz w:val="20"/>
          <w:szCs w:val="20"/>
        </w:rPr>
        <w:t>.</w:t>
      </w:r>
    </w:p>
    <w:p w:rsidR="00807E8F" w:rsidRPr="00196486" w:rsidRDefault="000741C5"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že provedené dílo bude mít při jeho předání a převzetí a poté i po celou záruční dobu jakost předpokládanou smlouvou o dílo a všemi podklady a pokyny, které jsou pro provedení díla závazné, zejména pak předpokládané projektem stavby, obecně závaznými právními předpisy, technickými normami, vnitřními předpisy objednatele, a že bude po celou dobu jeho životnosti způsobilé pro použití k účelu, k němuž je určeno</w:t>
      </w:r>
      <w:r w:rsidR="00807E8F" w:rsidRPr="00196486">
        <w:rPr>
          <w:rFonts w:ascii="Arial" w:hAnsi="Arial" w:cs="Arial"/>
          <w:snapToGrid w:val="0"/>
          <w:sz w:val="20"/>
          <w:szCs w:val="20"/>
        </w:rPr>
        <w:t xml:space="preserve">. </w:t>
      </w:r>
    </w:p>
    <w:p w:rsidR="00993252" w:rsidRPr="00196486" w:rsidRDefault="000741C5"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za podmínek stanovených předmětnou smlouvou o dílo a jejími přílohami odstranit případné vady díla</w:t>
      </w:r>
      <w:r w:rsidR="00993252" w:rsidRPr="00196486">
        <w:rPr>
          <w:rFonts w:ascii="Arial" w:hAnsi="Arial" w:cs="Arial"/>
          <w:snapToGrid w:val="0"/>
          <w:sz w:val="20"/>
          <w:szCs w:val="20"/>
        </w:rPr>
        <w:t>.</w:t>
      </w:r>
    </w:p>
    <w:p w:rsidR="00BC1C66" w:rsidRPr="007E1331" w:rsidRDefault="000741C5" w:rsidP="007E1331">
      <w:pPr>
        <w:numPr>
          <w:ilvl w:val="0"/>
          <w:numId w:val="7"/>
        </w:numPr>
        <w:spacing w:after="60"/>
        <w:jc w:val="both"/>
        <w:rPr>
          <w:rFonts w:ascii="Arial" w:hAnsi="Arial" w:cs="Arial"/>
          <w:snapToGrid w:val="0"/>
          <w:sz w:val="20"/>
          <w:szCs w:val="20"/>
        </w:rPr>
      </w:pPr>
      <w:r w:rsidRPr="007E1331">
        <w:rPr>
          <w:rFonts w:ascii="Arial" w:hAnsi="Arial" w:cs="Arial"/>
          <w:snapToGrid w:val="0"/>
          <w:sz w:val="20"/>
          <w:szCs w:val="20"/>
        </w:rPr>
        <w:t>Zhotovitel nese nebezpečí škody na prováděném díle. V případě vzniku škody na prováděném díle je zhotovitel povinen tuto škodu bez zbytečného odkladu odstranit</w:t>
      </w:r>
      <w:r w:rsidR="00807E8F" w:rsidRPr="007E1331">
        <w:rPr>
          <w:rFonts w:ascii="Arial" w:hAnsi="Arial" w:cs="Arial"/>
          <w:snapToGrid w:val="0"/>
          <w:sz w:val="20"/>
          <w:szCs w:val="20"/>
        </w:rPr>
        <w:t xml:space="preserve">. </w:t>
      </w:r>
      <w:r w:rsidRPr="007E1331">
        <w:rPr>
          <w:rFonts w:ascii="Arial" w:hAnsi="Arial" w:cs="Arial"/>
          <w:snapToGrid w:val="0"/>
          <w:sz w:val="20"/>
          <w:szCs w:val="20"/>
        </w:rPr>
        <w:t>Nebezpečí škody na díle nebo jeho části přechází na objednatele okamžikem oboustranného podpisu protokolu o dílčím předání a převzetí části díla</w:t>
      </w:r>
      <w:r w:rsidR="00E215D0" w:rsidRPr="007E1331">
        <w:rPr>
          <w:rFonts w:ascii="Arial" w:hAnsi="Arial" w:cs="Arial"/>
          <w:snapToGrid w:val="0"/>
          <w:sz w:val="20"/>
          <w:szCs w:val="20"/>
        </w:rPr>
        <w:t>.</w:t>
      </w:r>
      <w:r w:rsidR="00AB68D4">
        <w:rPr>
          <w:rFonts w:ascii="Arial" w:hAnsi="Arial" w:cs="Arial"/>
          <w:snapToGrid w:val="0"/>
          <w:sz w:val="20"/>
          <w:szCs w:val="20"/>
        </w:rPr>
        <w:t xml:space="preserve"> </w:t>
      </w:r>
      <w:r w:rsidRPr="007E1331">
        <w:rPr>
          <w:rFonts w:ascii="Arial" w:hAnsi="Arial" w:cs="Arial"/>
          <w:snapToGrid w:val="0"/>
          <w:sz w:val="20"/>
          <w:szCs w:val="20"/>
        </w:rPr>
        <w:t>Zhotovitel nese nebezpečí škody na věcech, které pro provedení díla opatřil objednatel a které objednatel předal zhotoviteli, až do doby, kdy je zapracuje do předmětu díla nebo kdy je vrátí objednateli</w:t>
      </w:r>
      <w:r w:rsidR="00BC1C66" w:rsidRPr="007E1331">
        <w:rPr>
          <w:rFonts w:ascii="Arial" w:hAnsi="Arial" w:cs="Arial"/>
          <w:snapToGrid w:val="0"/>
          <w:sz w:val="20"/>
          <w:szCs w:val="20"/>
        </w:rPr>
        <w:t>.</w:t>
      </w:r>
    </w:p>
    <w:p w:rsidR="00135763" w:rsidRPr="00196486" w:rsidRDefault="000741C5"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Pro účely řízení prací na prováděném díle jmenuje zhotovitel pracovní tým zhotovitele</w:t>
      </w:r>
      <w:r w:rsidR="00807E8F" w:rsidRPr="00196486">
        <w:rPr>
          <w:rFonts w:ascii="Arial" w:hAnsi="Arial" w:cs="Arial"/>
          <w:snapToGrid w:val="0"/>
          <w:sz w:val="20"/>
          <w:szCs w:val="20"/>
        </w:rPr>
        <w:t xml:space="preserve">. </w:t>
      </w:r>
      <w:r w:rsidR="00135763" w:rsidRPr="00196486">
        <w:rPr>
          <w:rFonts w:ascii="Arial" w:hAnsi="Arial" w:cs="Arial"/>
          <w:snapToGrid w:val="0"/>
          <w:sz w:val="20"/>
          <w:szCs w:val="20"/>
        </w:rPr>
        <w:t>Vedoucím pracovního týmu zhotovitele bude zhotovitelem jmenovaný ředitel stavby. Ředitel stavby je povinen před zahájením provádění díla jmenovat jednoho nebo více svých zástupců, kteří budou oprávněni jej zastupovat po dobu jeho nepřítomnosti. Členy pracovního týmu zhotovitele budou dále osoby, které budou oprávněny v souvislosti s prováděním díla jednat ve věcech technických, ekonomických, zeměměřických, právních apod.</w:t>
      </w:r>
    </w:p>
    <w:p w:rsidR="00807E8F" w:rsidRPr="00196486"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Členové pracovního týmu zhotovitele budou oprávněni zastupovat zhotovitele ve věcech souvisejících s prováděním díla při pracovních jednáních se zástupci objednatele, autorským dozorem projektanta, správními úřady apod. Nabývat práv ve prospěch zhotovitele nebo brát na zhotovitele povinnosti budou členové pracovního týmu zhotovitele oprávněni pouze za podmínek stanovených obecně závaznými právními předpisy</w:t>
      </w:r>
      <w:r w:rsidR="00807E8F" w:rsidRPr="00196486">
        <w:rPr>
          <w:rFonts w:ascii="Arial" w:hAnsi="Arial" w:cs="Arial"/>
          <w:snapToGrid w:val="0"/>
          <w:sz w:val="20"/>
          <w:szCs w:val="20"/>
        </w:rPr>
        <w:t xml:space="preserve">. </w:t>
      </w:r>
    </w:p>
    <w:p w:rsidR="00807E8F" w:rsidRPr="00196486"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Pokud nebudou členové pracovního týmu zhotovitele jmenovitě uvedeni ve smlouvě o dílo, zavazuje se zhotovitel před zahájením prací na provádění díla předat objednateli soupis členů pracovního týmu zhotovitele, který bude obsahovat jméno a příjmení člena pracovního týmu a jeho pracovní zařazení pro provádění díla</w:t>
      </w:r>
      <w:r w:rsidR="00807E8F" w:rsidRPr="00196486">
        <w:rPr>
          <w:rFonts w:ascii="Arial" w:hAnsi="Arial" w:cs="Arial"/>
          <w:snapToGrid w:val="0"/>
          <w:sz w:val="20"/>
          <w:szCs w:val="20"/>
        </w:rPr>
        <w:t>.</w:t>
      </w:r>
    </w:p>
    <w:p w:rsidR="00135763" w:rsidRPr="00196486"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 xml:space="preserve">V případě změny člena pracovního týmu je zhotovitel povinen předložit objednateli kopii dokladů o kvalifikaci a způsobilosti nového člena pracovního týmu. </w:t>
      </w:r>
    </w:p>
    <w:p w:rsidR="00807E8F"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Ředitel stavby, jeho zástupci i ostatní členové pracovního týmu zhotovitele jsou oprávněni a povinni jménem zhotovitele přijímat pokyny, které je zhotoviteli oprávněn dávat objednatel podle článku 3. těchto obchodních podmínek</w:t>
      </w:r>
      <w:r w:rsidR="004E4AE2" w:rsidRPr="00196486">
        <w:rPr>
          <w:rFonts w:ascii="Arial" w:hAnsi="Arial" w:cs="Arial"/>
          <w:snapToGrid w:val="0"/>
          <w:sz w:val="20"/>
          <w:szCs w:val="20"/>
        </w:rPr>
        <w:t xml:space="preserve">. </w:t>
      </w:r>
    </w:p>
    <w:p w:rsidR="00C74A99" w:rsidRPr="009C7A39" w:rsidRDefault="00C74A99" w:rsidP="00C74A99">
      <w:pPr>
        <w:spacing w:after="60"/>
        <w:ind w:left="851"/>
        <w:jc w:val="both"/>
        <w:rPr>
          <w:rFonts w:ascii="Arial" w:hAnsi="Arial" w:cs="Arial"/>
          <w:snapToGrid w:val="0"/>
          <w:sz w:val="20"/>
          <w:szCs w:val="20"/>
        </w:rPr>
      </w:pPr>
      <w:r w:rsidRPr="009C7A39">
        <w:rPr>
          <w:rFonts w:ascii="Arial" w:hAnsi="Arial" w:cs="Arial"/>
          <w:snapToGrid w:val="0"/>
          <w:sz w:val="20"/>
          <w:szCs w:val="20"/>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74A99" w:rsidRPr="009C7A39" w:rsidRDefault="00C74A99" w:rsidP="00C74A99">
      <w:pPr>
        <w:spacing w:after="60"/>
        <w:ind w:left="851"/>
        <w:jc w:val="both"/>
        <w:rPr>
          <w:rFonts w:ascii="Arial" w:hAnsi="Arial" w:cs="Arial"/>
          <w:snapToGrid w:val="0"/>
          <w:sz w:val="20"/>
          <w:szCs w:val="20"/>
        </w:rPr>
      </w:pPr>
      <w:r w:rsidRPr="009C7A39">
        <w:rPr>
          <w:rFonts w:ascii="Arial" w:hAnsi="Arial" w:cs="Arial"/>
          <w:snapToGrid w:val="0"/>
          <w:sz w:val="20"/>
          <w:szCs w:val="20"/>
        </w:rPr>
        <w:t>Před zakrytím nebo znepřístupněním prací je Zhotovitel povinen pořídit podrobnou fotodokumentaci prací a předat ji Objednateli v digitální podobě na CD nebo DVD nosiči bez zbytečného odkladu po pořízení fotodokumentace.</w:t>
      </w:r>
    </w:p>
    <w:p w:rsidR="00C74A99" w:rsidRPr="009C7A39" w:rsidRDefault="00C74A99" w:rsidP="00C74A99">
      <w:pPr>
        <w:spacing w:after="60"/>
        <w:ind w:left="851"/>
        <w:jc w:val="both"/>
        <w:rPr>
          <w:rFonts w:ascii="Arial" w:hAnsi="Arial" w:cs="Arial"/>
          <w:snapToGrid w:val="0"/>
          <w:sz w:val="20"/>
          <w:szCs w:val="20"/>
        </w:rPr>
      </w:pPr>
      <w:r w:rsidRPr="009C7A39">
        <w:rPr>
          <w:rFonts w:ascii="Arial" w:hAnsi="Arial" w:cs="Arial"/>
          <w:snapToGrid w:val="0"/>
          <w:sz w:val="20"/>
          <w:szCs w:val="20"/>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74A99" w:rsidRPr="00C74A99" w:rsidRDefault="00C74A99" w:rsidP="007E1331">
      <w:pPr>
        <w:spacing w:after="60"/>
        <w:ind w:left="851"/>
        <w:jc w:val="both"/>
        <w:rPr>
          <w:rFonts w:ascii="Arial" w:hAnsi="Arial" w:cs="Arial"/>
          <w:snapToGrid w:val="0"/>
          <w:color w:val="FF0000"/>
          <w:sz w:val="20"/>
          <w:szCs w:val="20"/>
        </w:rPr>
      </w:pP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zajistit, že veškeré jeho činnosti na železniční dopravní cestě budou prováděny pod přímým vedením odborně a zdravotně způsobilých zaměstnanců. Tito zaměstnanci jsou povinni se na vyzvání prokázat platnými doklady</w:t>
      </w:r>
      <w:r w:rsidR="00F03EF2">
        <w:rPr>
          <w:rFonts w:ascii="Arial" w:hAnsi="Arial" w:cs="Arial"/>
          <w:snapToGrid w:val="0"/>
          <w:sz w:val="20"/>
          <w:szCs w:val="20"/>
        </w:rPr>
        <w:t xml:space="preserve"> odborné a zdravotní</w:t>
      </w:r>
      <w:r w:rsidRPr="00196486">
        <w:rPr>
          <w:rFonts w:ascii="Arial" w:hAnsi="Arial" w:cs="Arial"/>
          <w:snapToGrid w:val="0"/>
          <w:sz w:val="20"/>
          <w:szCs w:val="20"/>
        </w:rPr>
        <w:t xml:space="preserve"> způsobilosti všem oprávněným zaměstnancům objednatele a zaměstnancům příslušných správních úřadů</w:t>
      </w:r>
      <w:r w:rsidR="00807E8F" w:rsidRPr="00196486">
        <w:rPr>
          <w:rFonts w:ascii="Arial" w:hAnsi="Arial" w:cs="Arial"/>
          <w:snapToGrid w:val="0"/>
          <w:sz w:val="20"/>
          <w:szCs w:val="20"/>
        </w:rPr>
        <w:t>.</w:t>
      </w:r>
    </w:p>
    <w:p w:rsidR="00807E8F" w:rsidRPr="00196486"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 xml:space="preserve">Zhotovitel se dále v souladu s interními předpisy objednatele zavazuje zajistit, že všichni jeho zaměstnanci nebo zaměstnanci jeho </w:t>
      </w:r>
      <w:proofErr w:type="spellStart"/>
      <w:r w:rsidRPr="00196486">
        <w:rPr>
          <w:rFonts w:ascii="Arial" w:hAnsi="Arial" w:cs="Arial"/>
          <w:snapToGrid w:val="0"/>
          <w:sz w:val="20"/>
          <w:szCs w:val="20"/>
        </w:rPr>
        <w:t>podzhotovitelů</w:t>
      </w:r>
      <w:proofErr w:type="spellEnd"/>
      <w:r w:rsidRPr="00196486">
        <w:rPr>
          <w:rFonts w:ascii="Arial" w:hAnsi="Arial" w:cs="Arial"/>
          <w:snapToGrid w:val="0"/>
          <w:sz w:val="20"/>
          <w:szCs w:val="20"/>
        </w:rPr>
        <w:t xml:space="preserve">, kteří budou vykonávat vedoucí práce, budou mít platné doklady </w:t>
      </w:r>
      <w:r w:rsidR="00F03EF2">
        <w:rPr>
          <w:rFonts w:ascii="Arial" w:hAnsi="Arial" w:cs="Arial"/>
          <w:snapToGrid w:val="0"/>
          <w:sz w:val="20"/>
          <w:szCs w:val="20"/>
        </w:rPr>
        <w:t>odborné a zdravotní</w:t>
      </w:r>
      <w:r w:rsidR="00F03EF2" w:rsidRPr="00196486">
        <w:rPr>
          <w:rFonts w:ascii="Arial" w:hAnsi="Arial" w:cs="Arial"/>
          <w:snapToGrid w:val="0"/>
          <w:sz w:val="20"/>
          <w:szCs w:val="20"/>
        </w:rPr>
        <w:t xml:space="preserve"> </w:t>
      </w:r>
      <w:r w:rsidRPr="00196486">
        <w:rPr>
          <w:rFonts w:ascii="Arial" w:hAnsi="Arial" w:cs="Arial"/>
          <w:snapToGrid w:val="0"/>
          <w:sz w:val="20"/>
          <w:szCs w:val="20"/>
        </w:rPr>
        <w:t>způsobilosti, které budou tyto zaměstnance opravňovat provádět činnosti na železniční dopravní cestě. Tuto skutečnost se zhotovitel zavazuje objednateli doložit před zahájením prací na provádění díla předložením kopií předmětných dokladů způsobilosti, pokud tyto doklady již nepředložil ve své nabídce</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zajistit, aby všechny fyzické osoby, které se budou při provádění díla pohybovat na dráze nebo v obvodu dráhy na místech veřejnosti nepřístupných, měly v souladu s obecně závaznými právními předpisy a interními předpisy objednatele povolení pro vstup do těchto prostor. Vydávajícím subjektem je SŽDC, stání organizace, odbor krizového řízení</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zajistit, že všechny fyzické nebo právnické osoby, které se budou podílet na provádění díla a budou přitom provozovat drážní dopravu, budou mít s příslušným provozovatelem dráhy uzavřenu smlouvu o provozování drážní dopravy a budou splňovat i další povinnosti vyžadované obecně závaznými právními předpisy</w:t>
      </w:r>
      <w:r w:rsidR="00807E8F" w:rsidRPr="00196486">
        <w:rPr>
          <w:rFonts w:ascii="Arial" w:hAnsi="Arial" w:cs="Arial"/>
          <w:snapToGrid w:val="0"/>
          <w:sz w:val="20"/>
          <w:szCs w:val="20"/>
        </w:rPr>
        <w:t xml:space="preserve">. </w:t>
      </w:r>
    </w:p>
    <w:p w:rsidR="00807E8F" w:rsidRPr="00196486"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 xml:space="preserve">Zhotovitel se zavazuje před zahájením prací na provádění díla zajistit, že jeho zaměstnanci a zaměstnanci jeho </w:t>
      </w:r>
      <w:proofErr w:type="spellStart"/>
      <w:r w:rsidRPr="00196486">
        <w:rPr>
          <w:rFonts w:ascii="Arial" w:hAnsi="Arial" w:cs="Arial"/>
          <w:snapToGrid w:val="0"/>
          <w:sz w:val="20"/>
          <w:szCs w:val="20"/>
        </w:rPr>
        <w:t>podzhotovitelů</w:t>
      </w:r>
      <w:proofErr w:type="spellEnd"/>
      <w:r w:rsidRPr="00196486">
        <w:rPr>
          <w:rFonts w:ascii="Arial" w:hAnsi="Arial" w:cs="Arial"/>
          <w:snapToGrid w:val="0"/>
          <w:sz w:val="20"/>
          <w:szCs w:val="20"/>
        </w:rPr>
        <w:t>, kteří se budou podílet na provozování a organizování drážní dopravy, budou mít zdravotní a odbornou způsobilost vyžadovanou obecně závaznými právními předpisy a interními předpisy objednatele</w:t>
      </w:r>
      <w:r w:rsidR="00906BF1"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 xml:space="preserve">Zhotovitel se zavazuje po celou dobu provádění díla včetně doby potřebné pro odstraňování případných vad chránit veškerý majetek objednatele i všech třetích osob před jeho poškozením, znehodnocením, zničením nebo ztrátou a učinit veškerá opatření na ochranu života a zdraví svých zaměstnanců, zaměstnanců svých </w:t>
      </w:r>
      <w:proofErr w:type="spellStart"/>
      <w:r w:rsidRPr="00196486">
        <w:rPr>
          <w:rFonts w:ascii="Arial" w:hAnsi="Arial" w:cs="Arial"/>
          <w:snapToGrid w:val="0"/>
          <w:sz w:val="20"/>
          <w:szCs w:val="20"/>
        </w:rPr>
        <w:t>podzhotovitelů</w:t>
      </w:r>
      <w:proofErr w:type="spellEnd"/>
      <w:r w:rsidRPr="00196486">
        <w:rPr>
          <w:rFonts w:ascii="Arial" w:hAnsi="Arial" w:cs="Arial"/>
          <w:snapToGrid w:val="0"/>
          <w:sz w:val="20"/>
          <w:szCs w:val="20"/>
        </w:rPr>
        <w:t>, zaměstnanců objednatele a všech třetích osob</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po celou dobu provádění díla včetně doby potřebné pro odstraňování případných vad plnit veškeré povinnosti stanovené obecně závaznými právními předpisy na úseku bezpečnosti a ochrany zdraví při práci a zajistit tak bezpečnost a ochranu zdraví všech fyzických osob, které jsou oprávněny se zdržovat na staveništi</w:t>
      </w:r>
      <w:r w:rsidR="00807E8F" w:rsidRPr="00196486">
        <w:rPr>
          <w:rFonts w:ascii="Arial" w:hAnsi="Arial" w:cs="Arial"/>
          <w:snapToGrid w:val="0"/>
          <w:sz w:val="20"/>
          <w:szCs w:val="20"/>
        </w:rPr>
        <w:t xml:space="preserve">. </w:t>
      </w:r>
    </w:p>
    <w:p w:rsidR="00807E8F" w:rsidRPr="00196486" w:rsidRDefault="00135763" w:rsidP="007E1331">
      <w:pPr>
        <w:spacing w:after="60"/>
        <w:ind w:left="851"/>
        <w:jc w:val="both"/>
        <w:rPr>
          <w:rFonts w:ascii="Arial" w:hAnsi="Arial" w:cs="Arial"/>
          <w:snapToGrid w:val="0"/>
          <w:sz w:val="20"/>
          <w:szCs w:val="20"/>
        </w:rPr>
      </w:pPr>
      <w:r w:rsidRPr="00196486">
        <w:rPr>
          <w:rFonts w:ascii="Arial" w:hAnsi="Arial" w:cs="Arial"/>
          <w:snapToGrid w:val="0"/>
          <w:sz w:val="20"/>
          <w:szCs w:val="20"/>
        </w:rPr>
        <w:t>Staveniště se zhotovitel zavazuje za podmínek stanovených obecně závaznými právními předpisy zařídit, uspořádat a vybavit tak, aby bylo možno dílo provádět řádně a bezpečně. Zhotovitel se v souvislosti se zařízením, uspořádáním a vybavením staveniště zavazuje zajistit, aby byl na staveniště zamezen přístup osobám, které nejsou oprávněny se na staveništi zdržovat</w:t>
      </w:r>
      <w:r w:rsidR="00807E8F" w:rsidRPr="00196486">
        <w:rPr>
          <w:rFonts w:ascii="Arial" w:hAnsi="Arial" w:cs="Arial"/>
          <w:snapToGrid w:val="0"/>
          <w:sz w:val="20"/>
          <w:szCs w:val="20"/>
        </w:rPr>
        <w:t>.</w:t>
      </w:r>
    </w:p>
    <w:p w:rsidR="00913242"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umožnit kontrolní prohlídku stavebnímu úřadu a jím přizvaných dotčených orgánů včetně autorizovaných osob vstupovat na staveniště, nahlížet do dokumentace stavby a vytvářet další předpoklady pro výkon kontroly</w:t>
      </w:r>
      <w:r w:rsidR="00807E8F" w:rsidRPr="00196486">
        <w:rPr>
          <w:rFonts w:ascii="Arial" w:hAnsi="Arial" w:cs="Arial"/>
          <w:snapToGrid w:val="0"/>
          <w:sz w:val="20"/>
          <w:szCs w:val="20"/>
        </w:rPr>
        <w:t xml:space="preserve">. </w:t>
      </w:r>
    </w:p>
    <w:p w:rsidR="00807E8F" w:rsidRPr="007E1331" w:rsidRDefault="00135763" w:rsidP="007E1331">
      <w:pPr>
        <w:numPr>
          <w:ilvl w:val="0"/>
          <w:numId w:val="7"/>
        </w:numPr>
        <w:spacing w:after="60"/>
        <w:jc w:val="both"/>
        <w:rPr>
          <w:rFonts w:ascii="Arial" w:hAnsi="Arial" w:cs="Arial"/>
          <w:snapToGrid w:val="0"/>
          <w:sz w:val="20"/>
          <w:szCs w:val="20"/>
        </w:rPr>
      </w:pPr>
      <w:r w:rsidRPr="007E1331">
        <w:rPr>
          <w:rFonts w:ascii="Arial" w:hAnsi="Arial" w:cs="Arial"/>
          <w:snapToGrid w:val="0"/>
          <w:sz w:val="20"/>
          <w:szCs w:val="20"/>
        </w:rPr>
        <w:t>Zhotovitel se zavazuje po celou dobu provádění díla včetně doby potřebné pro odstraňování případných vad plnit veškeré povinnosti stanovené obecně závaznými právními předpisy na úseku ochrany životního prostředí</w:t>
      </w:r>
      <w:r w:rsidR="00807E8F" w:rsidRPr="007E1331">
        <w:rPr>
          <w:rFonts w:ascii="Arial" w:hAnsi="Arial" w:cs="Arial"/>
          <w:snapToGrid w:val="0"/>
          <w:sz w:val="20"/>
          <w:szCs w:val="20"/>
        </w:rPr>
        <w:t xml:space="preserve">. </w:t>
      </w:r>
      <w:r w:rsidRPr="007E1331">
        <w:rPr>
          <w:rFonts w:ascii="Arial" w:hAnsi="Arial" w:cs="Arial"/>
          <w:snapToGrid w:val="0"/>
          <w:sz w:val="20"/>
          <w:szCs w:val="20"/>
        </w:rPr>
        <w:t>Zhotovitel se zejména zavazuje zajistit veškerá opatření, kterými na co nejnižší možnou míru sníží vliv stavebních prací, které budou při provádění díla probíhat, na životní prostředí a zdraví obyvatel a jejich obtěžování nad míru přiměřenou poměrům hlukem, prachem, popílkem, kouřem, plyny, parami, pachy, pevnými a tekutými odpady, světlem, stíněním a vibracemi</w:t>
      </w:r>
      <w:r w:rsidR="00807E8F" w:rsidRPr="007E1331">
        <w:rPr>
          <w:rFonts w:ascii="Arial" w:hAnsi="Arial" w:cs="Arial"/>
          <w:snapToGrid w:val="0"/>
          <w:sz w:val="20"/>
          <w:szCs w:val="20"/>
        </w:rPr>
        <w:t>.</w:t>
      </w:r>
    </w:p>
    <w:p w:rsidR="00807E8F" w:rsidRPr="007E1331" w:rsidRDefault="00135763" w:rsidP="007E1331">
      <w:pPr>
        <w:numPr>
          <w:ilvl w:val="0"/>
          <w:numId w:val="7"/>
        </w:numPr>
        <w:spacing w:after="60"/>
        <w:jc w:val="both"/>
        <w:rPr>
          <w:rFonts w:ascii="Arial" w:hAnsi="Arial" w:cs="Arial"/>
          <w:snapToGrid w:val="0"/>
          <w:sz w:val="20"/>
          <w:szCs w:val="20"/>
        </w:rPr>
      </w:pPr>
      <w:r w:rsidRPr="007E1331">
        <w:rPr>
          <w:rFonts w:ascii="Arial" w:hAnsi="Arial" w:cs="Arial"/>
          <w:snapToGrid w:val="0"/>
          <w:sz w:val="20"/>
          <w:szCs w:val="20"/>
        </w:rPr>
        <w:t>Zhotovitel odpovídá za dostatečnost, stálost a bezpečnost všech činností na staveništi a všech metod výstavby</w:t>
      </w:r>
      <w:r w:rsidR="00807E8F" w:rsidRPr="007E1331">
        <w:rPr>
          <w:rFonts w:ascii="Arial" w:hAnsi="Arial" w:cs="Arial"/>
          <w:snapToGrid w:val="0"/>
          <w:sz w:val="20"/>
          <w:szCs w:val="20"/>
        </w:rPr>
        <w:t>.</w:t>
      </w:r>
      <w:r w:rsidR="007E1331">
        <w:rPr>
          <w:rFonts w:ascii="Arial" w:hAnsi="Arial" w:cs="Arial"/>
          <w:snapToGrid w:val="0"/>
          <w:sz w:val="20"/>
          <w:szCs w:val="20"/>
        </w:rPr>
        <w:t xml:space="preserve"> </w:t>
      </w:r>
      <w:r w:rsidRPr="007E1331">
        <w:rPr>
          <w:rFonts w:ascii="Arial" w:hAnsi="Arial" w:cs="Arial"/>
          <w:snapToGrid w:val="0"/>
          <w:sz w:val="20"/>
          <w:szCs w:val="20"/>
        </w:rPr>
        <w:t>Zhotovitel odpovídá za veškeré dokumenty, které je podle smlouvy o dílo a jejích příloh povinen vyhotovit v souvislosti s prováděním díla, za jím navržené technologické postupy výstavby a za jím navržené a s objednatelem dohodnuté změny způsobu provádění díla oproti podkladům a pokynům, které jsou pro zhotovení díla závazné</w:t>
      </w:r>
      <w:r w:rsidR="00807E8F" w:rsidRPr="007E1331">
        <w:rPr>
          <w:rFonts w:ascii="Arial" w:hAnsi="Arial" w:cs="Arial"/>
          <w:snapToGrid w:val="0"/>
          <w:sz w:val="20"/>
          <w:szCs w:val="20"/>
        </w:rPr>
        <w:t xml:space="preserve">. </w:t>
      </w:r>
    </w:p>
    <w:p w:rsidR="005E0FD6"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odpovídá za veškeré své vybavení, zařízení, materiál a obdobné věci, které umístí na staveniště</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za podmínek stanovených obecně závaznými právními předpisy odpovídá za případné porušení práva jiné osoby z průmyslového nebo jiného duševního vlastnictví v důsledku použití předmětu díla</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v souvislosti s prováděním díla zavazuje zajistit vhodné podmínky pro výkon práce zaměstnancům objednatele, kteří budou členy pracovního týmu objednatele</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není oprávněn bez předchozího písemného souhlasu objednatele postoupit byť i jen částečně práva a povinnosti související s prováděním díla třetí osobě</w:t>
      </w:r>
      <w:r w:rsidR="00807E8F" w:rsidRPr="00196486">
        <w:rPr>
          <w:rFonts w:ascii="Arial" w:hAnsi="Arial" w:cs="Arial"/>
          <w:snapToGrid w:val="0"/>
          <w:sz w:val="20"/>
          <w:szCs w:val="20"/>
        </w:rPr>
        <w:t>.</w:t>
      </w:r>
    </w:p>
    <w:p w:rsidR="00807E8F" w:rsidRPr="00196486" w:rsidRDefault="00135763" w:rsidP="007E1331">
      <w:pPr>
        <w:numPr>
          <w:ilvl w:val="0"/>
          <w:numId w:val="7"/>
        </w:numPr>
        <w:spacing w:after="60"/>
        <w:jc w:val="both"/>
        <w:rPr>
          <w:rFonts w:ascii="Arial" w:hAnsi="Arial" w:cs="Arial"/>
          <w:snapToGrid w:val="0"/>
          <w:sz w:val="20"/>
          <w:szCs w:val="20"/>
        </w:rPr>
      </w:pPr>
      <w:r w:rsidRPr="00196486">
        <w:rPr>
          <w:rFonts w:ascii="Arial" w:hAnsi="Arial" w:cs="Arial"/>
          <w:snapToGrid w:val="0"/>
          <w:sz w:val="20"/>
          <w:szCs w:val="20"/>
        </w:rPr>
        <w:t>Zhotovitel se zavazuje splnit veškeré další povinnosti, které mu při provádění díla stanoví uzavřená smlouva o dílo a její přílohy, obecně závazné právní předpisy a všechny podklady a pokyny objednatele, které jsou pro provedení díla závazné</w:t>
      </w:r>
      <w:r w:rsidR="00807E8F" w:rsidRPr="00196486">
        <w:rPr>
          <w:rFonts w:ascii="Arial" w:hAnsi="Arial" w:cs="Arial"/>
          <w:snapToGrid w:val="0"/>
          <w:sz w:val="20"/>
          <w:szCs w:val="20"/>
        </w:rPr>
        <w:t>.</w:t>
      </w:r>
    </w:p>
    <w:p w:rsidR="00807E8F" w:rsidRPr="005C327F" w:rsidRDefault="00807E8F" w:rsidP="00DA5A2F">
      <w:pPr>
        <w:numPr>
          <w:ilvl w:val="0"/>
          <w:numId w:val="2"/>
        </w:numPr>
        <w:spacing w:before="480" w:after="120"/>
        <w:outlineLvl w:val="0"/>
        <w:rPr>
          <w:rFonts w:ascii="Arial" w:hAnsi="Arial" w:cs="Arial"/>
          <w:b/>
          <w:caps/>
        </w:rPr>
      </w:pPr>
      <w:bookmarkStart w:id="15" w:name="_Toc99163089"/>
      <w:bookmarkStart w:id="16" w:name="_Toc99163090"/>
      <w:bookmarkStart w:id="17" w:name="_Toc84921333"/>
      <w:bookmarkStart w:id="18" w:name="_Toc309202395"/>
      <w:bookmarkEnd w:id="15"/>
      <w:bookmarkEnd w:id="16"/>
      <w:r w:rsidRPr="005C327F">
        <w:rPr>
          <w:rFonts w:ascii="Arial" w:hAnsi="Arial" w:cs="Arial"/>
          <w:b/>
          <w:caps/>
        </w:rPr>
        <w:t>PODZHOTOVITELÉ</w:t>
      </w:r>
      <w:bookmarkEnd w:id="17"/>
      <w:bookmarkEnd w:id="18"/>
      <w:r w:rsidRPr="005C327F">
        <w:rPr>
          <w:rFonts w:ascii="Arial" w:hAnsi="Arial" w:cs="Arial"/>
          <w:b/>
          <w:caps/>
        </w:rPr>
        <w:t xml:space="preserve"> </w:t>
      </w:r>
    </w:p>
    <w:p w:rsidR="00993252" w:rsidRPr="00DA5A2F" w:rsidRDefault="00993252" w:rsidP="007E1331">
      <w:pPr>
        <w:pStyle w:val="Default"/>
        <w:numPr>
          <w:ilvl w:val="0"/>
          <w:numId w:val="8"/>
        </w:numPr>
        <w:spacing w:after="60"/>
        <w:jc w:val="both"/>
        <w:rPr>
          <w:color w:val="auto"/>
          <w:sz w:val="20"/>
          <w:szCs w:val="20"/>
        </w:rPr>
      </w:pPr>
      <w:bookmarkStart w:id="19" w:name="_Toc84921334"/>
      <w:r w:rsidRPr="00DA5A2F">
        <w:rPr>
          <w:color w:val="auto"/>
          <w:sz w:val="20"/>
          <w:szCs w:val="20"/>
        </w:rPr>
        <w:t>Zhotovitel je povinen při provádění díla realizovat vlastními kapacitami práce minimálně v rozsahu stanoveném zadávací dokumentací</w:t>
      </w:r>
      <w:r w:rsidR="002A5330">
        <w:rPr>
          <w:color w:val="auto"/>
          <w:sz w:val="20"/>
          <w:szCs w:val="20"/>
        </w:rPr>
        <w:t xml:space="preserve"> nebo smlouvou o dílo</w:t>
      </w:r>
      <w:r w:rsidRPr="00DA5A2F">
        <w:rPr>
          <w:color w:val="auto"/>
          <w:sz w:val="20"/>
          <w:szCs w:val="20"/>
        </w:rPr>
        <w:t xml:space="preserve">. Rozsah prací realizovaný vlastními kapacitami zhotovitele a jednotlivými </w:t>
      </w:r>
      <w:proofErr w:type="spellStart"/>
      <w:r w:rsidRPr="00DA5A2F">
        <w:rPr>
          <w:color w:val="auto"/>
          <w:sz w:val="20"/>
          <w:szCs w:val="20"/>
        </w:rPr>
        <w:t>podzhotoviteli</w:t>
      </w:r>
      <w:proofErr w:type="spellEnd"/>
      <w:r w:rsidRPr="00DA5A2F">
        <w:rPr>
          <w:color w:val="auto"/>
          <w:sz w:val="20"/>
          <w:szCs w:val="20"/>
        </w:rPr>
        <w:t xml:space="preserve"> bude odpovídat rozdělení finančních objemů například v členění dle SO a PS, jak byly uvedeny v nabídce zhotovitele. </w:t>
      </w:r>
    </w:p>
    <w:p w:rsidR="00993252" w:rsidRPr="00DA5A2F" w:rsidRDefault="00993252" w:rsidP="007E1331">
      <w:pPr>
        <w:pStyle w:val="Default"/>
        <w:numPr>
          <w:ilvl w:val="0"/>
          <w:numId w:val="8"/>
        </w:numPr>
        <w:spacing w:after="60"/>
        <w:jc w:val="both"/>
        <w:rPr>
          <w:color w:val="auto"/>
          <w:sz w:val="20"/>
          <w:szCs w:val="20"/>
        </w:rPr>
      </w:pPr>
      <w:r w:rsidRPr="00DA5A2F">
        <w:rPr>
          <w:color w:val="auto"/>
          <w:sz w:val="20"/>
          <w:szCs w:val="20"/>
        </w:rPr>
        <w:t xml:space="preserve">Provedením zbývajících prací je zhotovitel oprávněn pověřit i jiné osoby jako své </w:t>
      </w:r>
      <w:proofErr w:type="spellStart"/>
      <w:r w:rsidRPr="00DA5A2F">
        <w:rPr>
          <w:color w:val="auto"/>
          <w:sz w:val="20"/>
          <w:szCs w:val="20"/>
        </w:rPr>
        <w:t>podzhotovitele</w:t>
      </w:r>
      <w:proofErr w:type="spellEnd"/>
      <w:r w:rsidRPr="00DA5A2F">
        <w:rPr>
          <w:color w:val="auto"/>
          <w:sz w:val="20"/>
          <w:szCs w:val="20"/>
        </w:rPr>
        <w:t xml:space="preserve">. </w:t>
      </w:r>
    </w:p>
    <w:p w:rsidR="00993252" w:rsidRPr="001E7393" w:rsidRDefault="00993252" w:rsidP="007E1331">
      <w:pPr>
        <w:pStyle w:val="Default"/>
        <w:numPr>
          <w:ilvl w:val="0"/>
          <w:numId w:val="8"/>
        </w:numPr>
        <w:spacing w:after="60"/>
        <w:jc w:val="both"/>
        <w:rPr>
          <w:color w:val="auto"/>
          <w:sz w:val="20"/>
          <w:szCs w:val="20"/>
        </w:rPr>
      </w:pPr>
      <w:r w:rsidRPr="001E7393">
        <w:rPr>
          <w:bCs/>
          <w:color w:val="auto"/>
          <w:sz w:val="20"/>
          <w:szCs w:val="20"/>
        </w:rPr>
        <w:t>Z</w:t>
      </w:r>
      <w:r w:rsidRPr="001E7393">
        <w:rPr>
          <w:color w:val="auto"/>
          <w:sz w:val="20"/>
          <w:szCs w:val="20"/>
        </w:rPr>
        <w:t>hotovitel je v souladu s výše uvedeným ustanovením oprávněn provedením díla</w:t>
      </w:r>
      <w:r w:rsidR="00AB68D4">
        <w:rPr>
          <w:color w:val="auto"/>
          <w:sz w:val="20"/>
          <w:szCs w:val="20"/>
        </w:rPr>
        <w:t xml:space="preserve"> </w:t>
      </w:r>
      <w:r w:rsidRPr="001E7393">
        <w:rPr>
          <w:color w:val="auto"/>
          <w:sz w:val="20"/>
          <w:szCs w:val="20"/>
        </w:rPr>
        <w:t xml:space="preserve">pověřit pouze ty </w:t>
      </w:r>
      <w:proofErr w:type="spellStart"/>
      <w:r w:rsidRPr="001E7393">
        <w:rPr>
          <w:color w:val="auto"/>
          <w:sz w:val="20"/>
          <w:szCs w:val="20"/>
        </w:rPr>
        <w:t>podzhotovitele</w:t>
      </w:r>
      <w:proofErr w:type="spellEnd"/>
      <w:r w:rsidRPr="001E7393">
        <w:rPr>
          <w:color w:val="auto"/>
          <w:sz w:val="20"/>
          <w:szCs w:val="20"/>
        </w:rPr>
        <w:t xml:space="preserve">, které jmenovitě uvedl ve své nabídce. Jiné </w:t>
      </w:r>
      <w:proofErr w:type="spellStart"/>
      <w:r w:rsidRPr="001E7393">
        <w:rPr>
          <w:color w:val="auto"/>
          <w:sz w:val="20"/>
          <w:szCs w:val="20"/>
        </w:rPr>
        <w:t>podzhotovitele</w:t>
      </w:r>
      <w:proofErr w:type="spellEnd"/>
      <w:r w:rsidRPr="001E7393">
        <w:rPr>
          <w:color w:val="auto"/>
          <w:sz w:val="20"/>
          <w:szCs w:val="20"/>
        </w:rPr>
        <w:t xml:space="preserve"> než ty, kteří byli uvedeni v nabídce zhotovitele, je zhotovitel oprávněn pověřit provedením díla jen s předchozím písemným souhlasem objednatele. Předchozí písemný souhlas objednatele nemusí zhotovitel získat pro: </w:t>
      </w:r>
    </w:p>
    <w:p w:rsidR="00993252" w:rsidRPr="00DA5A2F" w:rsidRDefault="00993252" w:rsidP="001E7393">
      <w:pPr>
        <w:numPr>
          <w:ilvl w:val="0"/>
          <w:numId w:val="1"/>
        </w:numPr>
        <w:jc w:val="both"/>
        <w:rPr>
          <w:rFonts w:ascii="Arial" w:hAnsi="Arial" w:cs="Arial"/>
          <w:sz w:val="20"/>
          <w:szCs w:val="20"/>
        </w:rPr>
      </w:pPr>
      <w:r w:rsidRPr="00DA5A2F">
        <w:rPr>
          <w:rFonts w:ascii="Arial" w:hAnsi="Arial" w:cs="Arial"/>
          <w:sz w:val="20"/>
          <w:szCs w:val="20"/>
        </w:rPr>
        <w:t xml:space="preserve">zajištění pracovních sil, </w:t>
      </w:r>
    </w:p>
    <w:p w:rsidR="00993252" w:rsidRDefault="00993252" w:rsidP="007E1331">
      <w:pPr>
        <w:numPr>
          <w:ilvl w:val="0"/>
          <w:numId w:val="1"/>
        </w:numPr>
        <w:spacing w:after="60"/>
        <w:jc w:val="both"/>
        <w:rPr>
          <w:rFonts w:ascii="Arial" w:hAnsi="Arial" w:cs="Arial"/>
          <w:sz w:val="20"/>
          <w:szCs w:val="20"/>
        </w:rPr>
      </w:pPr>
      <w:r w:rsidRPr="00DA5A2F">
        <w:rPr>
          <w:rFonts w:ascii="Arial" w:hAnsi="Arial" w:cs="Arial"/>
          <w:sz w:val="20"/>
          <w:szCs w:val="20"/>
        </w:rPr>
        <w:t xml:space="preserve">nákup materiálu, výrobků nebo zařízení, které splňují podmínky stanovené ve smlouvě o dílo a jejích přílohách. </w:t>
      </w:r>
    </w:p>
    <w:p w:rsidR="00927FE2" w:rsidRPr="009C7A39" w:rsidRDefault="00927FE2" w:rsidP="00927FE2">
      <w:pPr>
        <w:spacing w:after="60"/>
        <w:ind w:left="907"/>
        <w:jc w:val="both"/>
        <w:rPr>
          <w:rFonts w:ascii="Arial" w:hAnsi="Arial" w:cs="Arial"/>
          <w:sz w:val="20"/>
          <w:szCs w:val="20"/>
        </w:rPr>
      </w:pPr>
      <w:r w:rsidRPr="009C7A39">
        <w:rPr>
          <w:rFonts w:ascii="Arial" w:hAnsi="Arial" w:cs="Arial"/>
          <w:sz w:val="20"/>
          <w:szCs w:val="20"/>
        </w:rPr>
        <w:t>Objednatel souhlas se změnou nevydá, pokud</w:t>
      </w:r>
    </w:p>
    <w:p w:rsidR="00927FE2" w:rsidRPr="009C7A39" w:rsidRDefault="00927FE2" w:rsidP="00927FE2">
      <w:pPr>
        <w:numPr>
          <w:ilvl w:val="0"/>
          <w:numId w:val="1"/>
        </w:numPr>
        <w:spacing w:after="60"/>
        <w:jc w:val="both"/>
        <w:rPr>
          <w:rFonts w:ascii="Arial" w:hAnsi="Arial" w:cs="Arial"/>
          <w:sz w:val="20"/>
          <w:szCs w:val="20"/>
        </w:rPr>
      </w:pPr>
      <w:r w:rsidRPr="009C7A39">
        <w:rPr>
          <w:rFonts w:ascii="Arial" w:hAnsi="Arial" w:cs="Arial"/>
          <w:sz w:val="20"/>
          <w:szCs w:val="20"/>
        </w:rPr>
        <w:t>prostřednictvím původního subdodavatele Zhotovitel v zadávacím řízení prokazoval kvalifikaci a nový subdodavatel nebude mít stejnou či vyšší kvalifikaci jako původní nahrazovaný subdodavatel nebo</w:t>
      </w:r>
    </w:p>
    <w:p w:rsidR="00927FE2" w:rsidRPr="009C7A39" w:rsidRDefault="00927FE2" w:rsidP="00927FE2">
      <w:pPr>
        <w:numPr>
          <w:ilvl w:val="0"/>
          <w:numId w:val="1"/>
        </w:numPr>
        <w:spacing w:after="60"/>
        <w:jc w:val="both"/>
        <w:rPr>
          <w:rFonts w:ascii="Arial" w:hAnsi="Arial" w:cs="Arial"/>
          <w:sz w:val="20"/>
          <w:szCs w:val="20"/>
        </w:rPr>
      </w:pPr>
      <w:r w:rsidRPr="009C7A39">
        <w:rPr>
          <w:rFonts w:ascii="Arial" w:hAnsi="Arial" w:cs="Arial"/>
          <w:sz w:val="20"/>
          <w:szCs w:val="20"/>
        </w:rPr>
        <w:t xml:space="preserve">po Objednateli nelze spravedlivě požadovat, aby s takovou změnou souhlasil. </w:t>
      </w:r>
    </w:p>
    <w:p w:rsidR="00993252" w:rsidRPr="00DA5A2F" w:rsidRDefault="00993252" w:rsidP="007E1331">
      <w:pPr>
        <w:pStyle w:val="Default"/>
        <w:numPr>
          <w:ilvl w:val="0"/>
          <w:numId w:val="8"/>
        </w:numPr>
        <w:spacing w:after="60"/>
        <w:jc w:val="both"/>
        <w:rPr>
          <w:color w:val="auto"/>
          <w:sz w:val="20"/>
          <w:szCs w:val="20"/>
        </w:rPr>
      </w:pPr>
      <w:proofErr w:type="spellStart"/>
      <w:r w:rsidRPr="00DA5A2F">
        <w:rPr>
          <w:color w:val="auto"/>
          <w:sz w:val="20"/>
          <w:szCs w:val="20"/>
        </w:rPr>
        <w:t>Podzhotovitel</w:t>
      </w:r>
      <w:proofErr w:type="spellEnd"/>
      <w:r w:rsidRPr="00DA5A2F">
        <w:rPr>
          <w:color w:val="auto"/>
          <w:sz w:val="20"/>
          <w:szCs w:val="20"/>
        </w:rPr>
        <w:t xml:space="preserve">, který byl pověřen provedením díla, již není oprávněn provedením jemu svěřených prací na díle pověřit jinou osobu. To nevylučuje použití licenčních subdodávek na příslušném SO nebo PS. </w:t>
      </w:r>
    </w:p>
    <w:p w:rsidR="00993252" w:rsidRPr="00DA5A2F" w:rsidRDefault="00993252" w:rsidP="007E1331">
      <w:pPr>
        <w:pStyle w:val="Default"/>
        <w:numPr>
          <w:ilvl w:val="0"/>
          <w:numId w:val="8"/>
        </w:numPr>
        <w:spacing w:after="60"/>
        <w:jc w:val="both"/>
        <w:rPr>
          <w:color w:val="auto"/>
          <w:sz w:val="20"/>
          <w:szCs w:val="20"/>
        </w:rPr>
      </w:pPr>
      <w:r w:rsidRPr="00DA5A2F">
        <w:rPr>
          <w:color w:val="auto"/>
          <w:sz w:val="20"/>
          <w:szCs w:val="20"/>
        </w:rPr>
        <w:t xml:space="preserve">Pokud zhotovitel pověří provedením díla </w:t>
      </w:r>
      <w:proofErr w:type="spellStart"/>
      <w:r w:rsidRPr="00DA5A2F">
        <w:rPr>
          <w:color w:val="auto"/>
          <w:sz w:val="20"/>
          <w:szCs w:val="20"/>
        </w:rPr>
        <w:t>podzhotovitele</w:t>
      </w:r>
      <w:proofErr w:type="spellEnd"/>
      <w:r w:rsidRPr="00DA5A2F">
        <w:rPr>
          <w:color w:val="auto"/>
          <w:sz w:val="20"/>
          <w:szCs w:val="20"/>
        </w:rPr>
        <w:t xml:space="preserve">, má odpovědnost, jako by dílo prováděl sám. </w:t>
      </w:r>
    </w:p>
    <w:p w:rsidR="00993252" w:rsidRPr="00DA5A2F" w:rsidRDefault="00993252" w:rsidP="007E1331">
      <w:pPr>
        <w:pStyle w:val="Default"/>
        <w:numPr>
          <w:ilvl w:val="0"/>
          <w:numId w:val="8"/>
        </w:numPr>
        <w:spacing w:after="60"/>
        <w:jc w:val="both"/>
        <w:rPr>
          <w:color w:val="auto"/>
          <w:sz w:val="20"/>
          <w:szCs w:val="20"/>
        </w:rPr>
      </w:pPr>
      <w:proofErr w:type="spellStart"/>
      <w:r w:rsidRPr="00DA5A2F">
        <w:rPr>
          <w:color w:val="auto"/>
          <w:sz w:val="20"/>
          <w:szCs w:val="20"/>
        </w:rPr>
        <w:t>Podzhotovitelem</w:t>
      </w:r>
      <w:proofErr w:type="spellEnd"/>
      <w:r w:rsidRPr="00DA5A2F">
        <w:rPr>
          <w:color w:val="auto"/>
          <w:sz w:val="20"/>
          <w:szCs w:val="20"/>
        </w:rPr>
        <w:t xml:space="preserve"> se rozumí i dodavatel technologických zařízení. </w:t>
      </w:r>
    </w:p>
    <w:p w:rsidR="00FB2039" w:rsidRPr="005C327F" w:rsidRDefault="0052699B" w:rsidP="00DA5A2F">
      <w:pPr>
        <w:numPr>
          <w:ilvl w:val="0"/>
          <w:numId w:val="2"/>
        </w:numPr>
        <w:spacing w:before="480" w:after="120"/>
        <w:outlineLvl w:val="0"/>
        <w:rPr>
          <w:rFonts w:ascii="Arial" w:hAnsi="Arial" w:cs="Arial"/>
          <w:b/>
          <w:caps/>
        </w:rPr>
      </w:pPr>
      <w:bookmarkStart w:id="20" w:name="_Toc309202396"/>
      <w:r w:rsidRPr="005C327F">
        <w:rPr>
          <w:rFonts w:ascii="Arial" w:hAnsi="Arial" w:cs="Arial"/>
          <w:b/>
          <w:caps/>
        </w:rPr>
        <w:t xml:space="preserve">cena za dílo, </w:t>
      </w:r>
      <w:r w:rsidR="00FB2039" w:rsidRPr="005C327F">
        <w:rPr>
          <w:rFonts w:ascii="Arial" w:hAnsi="Arial" w:cs="Arial"/>
          <w:b/>
          <w:caps/>
        </w:rPr>
        <w:t>PLATEBNÍ PODMÍNKY A ZMĚNA CENY</w:t>
      </w:r>
      <w:bookmarkEnd w:id="19"/>
      <w:bookmarkEnd w:id="20"/>
    </w:p>
    <w:p w:rsidR="00BD6CF8" w:rsidRPr="00DA5A2F" w:rsidRDefault="00FB2039" w:rsidP="007E1331">
      <w:pPr>
        <w:numPr>
          <w:ilvl w:val="0"/>
          <w:numId w:val="9"/>
        </w:numPr>
        <w:spacing w:after="60"/>
        <w:jc w:val="both"/>
        <w:rPr>
          <w:rFonts w:ascii="Arial" w:hAnsi="Arial" w:cs="Arial"/>
          <w:sz w:val="20"/>
          <w:szCs w:val="20"/>
        </w:rPr>
      </w:pPr>
      <w:r w:rsidRPr="00DA5A2F">
        <w:rPr>
          <w:rFonts w:ascii="Arial" w:hAnsi="Arial" w:cs="Arial"/>
          <w:sz w:val="20"/>
          <w:szCs w:val="20"/>
        </w:rPr>
        <w:t xml:space="preserve">Objednatel se zavazuje zhotoviteli za řádně provedené dílo zaplatit cenu dohodnutou ve smlouvě o dílo. Cenu za dílo se objednatel zavazuje zaplatit v souladu </w:t>
      </w:r>
      <w:r w:rsidR="00EE6C70" w:rsidRPr="00DA5A2F">
        <w:rPr>
          <w:rFonts w:ascii="Arial" w:hAnsi="Arial" w:cs="Arial"/>
          <w:sz w:val="20"/>
          <w:szCs w:val="20"/>
        </w:rPr>
        <w:t xml:space="preserve">se </w:t>
      </w:r>
      <w:r w:rsidRPr="00DA5A2F">
        <w:rPr>
          <w:rFonts w:ascii="Arial" w:hAnsi="Arial" w:cs="Arial"/>
          <w:sz w:val="20"/>
          <w:szCs w:val="20"/>
        </w:rPr>
        <w:t>smlouvou o dílo a jejími přílohami</w:t>
      </w:r>
      <w:r w:rsidR="00EE6C70" w:rsidRPr="00DA5A2F">
        <w:rPr>
          <w:rFonts w:ascii="Arial" w:hAnsi="Arial" w:cs="Arial"/>
          <w:sz w:val="20"/>
          <w:szCs w:val="20"/>
        </w:rPr>
        <w:t xml:space="preserve"> </w:t>
      </w:r>
      <w:r w:rsidRPr="00DA5A2F">
        <w:rPr>
          <w:rFonts w:ascii="Arial" w:hAnsi="Arial" w:cs="Arial"/>
          <w:sz w:val="20"/>
          <w:szCs w:val="20"/>
        </w:rPr>
        <w:t>a</w:t>
      </w:r>
      <w:r w:rsidR="00EE6C70" w:rsidRPr="00DA5A2F">
        <w:rPr>
          <w:rFonts w:ascii="Arial" w:hAnsi="Arial" w:cs="Arial"/>
          <w:sz w:val="20"/>
          <w:szCs w:val="20"/>
        </w:rPr>
        <w:t xml:space="preserve"> </w:t>
      </w:r>
      <w:r w:rsidRPr="00DA5A2F">
        <w:rPr>
          <w:rFonts w:ascii="Arial" w:hAnsi="Arial" w:cs="Arial"/>
          <w:sz w:val="20"/>
          <w:szCs w:val="20"/>
        </w:rPr>
        <w:t>v souladu s příslušnými obecně závaznými právními předpisy.</w:t>
      </w:r>
    </w:p>
    <w:p w:rsidR="00BD6CF8" w:rsidRPr="00DA5A2F" w:rsidRDefault="00FB2039" w:rsidP="007E1331">
      <w:pPr>
        <w:numPr>
          <w:ilvl w:val="0"/>
          <w:numId w:val="9"/>
        </w:numPr>
        <w:spacing w:after="60"/>
        <w:jc w:val="both"/>
        <w:rPr>
          <w:rFonts w:ascii="Arial" w:hAnsi="Arial" w:cs="Arial"/>
          <w:sz w:val="20"/>
          <w:szCs w:val="20"/>
        </w:rPr>
      </w:pPr>
      <w:r w:rsidRPr="00DA5A2F">
        <w:rPr>
          <w:rFonts w:ascii="Arial" w:hAnsi="Arial" w:cs="Arial"/>
          <w:sz w:val="20"/>
          <w:szCs w:val="20"/>
        </w:rPr>
        <w:t>Cena za dílo obsahuje podrobnou rekapitulaci nákladů, je zpracována po jednotlivých stavebních objektech a provozních souborech s oceněním měrných jednotek dle výkazu výměr.</w:t>
      </w:r>
      <w:r w:rsidR="00BD6CF8" w:rsidRPr="00DA5A2F">
        <w:rPr>
          <w:rFonts w:ascii="Arial" w:hAnsi="Arial" w:cs="Arial"/>
          <w:sz w:val="20"/>
          <w:szCs w:val="20"/>
        </w:rPr>
        <w:t xml:space="preserve"> </w:t>
      </w:r>
    </w:p>
    <w:p w:rsidR="0075357C" w:rsidRPr="00DA5A2F" w:rsidRDefault="009A4855" w:rsidP="007E1331">
      <w:pPr>
        <w:numPr>
          <w:ilvl w:val="0"/>
          <w:numId w:val="9"/>
        </w:numPr>
        <w:spacing w:after="60"/>
        <w:jc w:val="both"/>
        <w:rPr>
          <w:rFonts w:ascii="Arial" w:hAnsi="Arial" w:cs="Arial"/>
          <w:sz w:val="20"/>
          <w:szCs w:val="20"/>
        </w:rPr>
      </w:pPr>
      <w:r w:rsidRPr="00DA5A2F">
        <w:rPr>
          <w:rFonts w:ascii="Arial" w:hAnsi="Arial" w:cs="Arial"/>
          <w:sz w:val="20"/>
          <w:szCs w:val="20"/>
        </w:rPr>
        <w:t>Zhotovitel uzavřením smlouvy o dílo prohlašuje, že cena za dílo, kterou uvedl ve své nabídce, obsahuje ocenění díla v rozsahu všech prací a technologických postupů nutných k řádnému dokončení díla bez vad a je si vědom toho, že z těchto důvodů nebude v průběhu provádění díla zvyšována cena za jeho provedení.</w:t>
      </w:r>
    </w:p>
    <w:p w:rsidR="00FB2039" w:rsidRPr="00DA5A2F" w:rsidRDefault="00FB2039" w:rsidP="007E1331">
      <w:pPr>
        <w:numPr>
          <w:ilvl w:val="0"/>
          <w:numId w:val="9"/>
        </w:numPr>
        <w:spacing w:after="60"/>
        <w:jc w:val="both"/>
        <w:rPr>
          <w:rFonts w:ascii="Arial" w:hAnsi="Arial" w:cs="Arial"/>
          <w:sz w:val="20"/>
          <w:szCs w:val="20"/>
        </w:rPr>
      </w:pPr>
      <w:r w:rsidRPr="00DA5A2F">
        <w:rPr>
          <w:rFonts w:ascii="Arial" w:hAnsi="Arial" w:cs="Arial"/>
          <w:sz w:val="20"/>
          <w:szCs w:val="20"/>
        </w:rPr>
        <w:t xml:space="preserve">Cena za dílo obsahuje veškeré náklady zhotovitele na provedení díla (v oddělených položkách). </w:t>
      </w:r>
      <w:r w:rsidR="00AB241C" w:rsidRPr="00DA5A2F">
        <w:rPr>
          <w:rFonts w:ascii="Arial" w:hAnsi="Arial" w:cs="Arial"/>
          <w:sz w:val="20"/>
          <w:szCs w:val="20"/>
        </w:rPr>
        <w:t>Cena za dílo obsahuje</w:t>
      </w:r>
      <w:r w:rsidR="00480D18" w:rsidRPr="00DA5A2F">
        <w:rPr>
          <w:rFonts w:ascii="Arial" w:hAnsi="Arial" w:cs="Arial"/>
          <w:sz w:val="20"/>
          <w:szCs w:val="20"/>
        </w:rPr>
        <w:t xml:space="preserve"> zejména</w:t>
      </w:r>
      <w:r w:rsidR="004C40E5" w:rsidRPr="00DA5A2F">
        <w:rPr>
          <w:rFonts w:ascii="Arial" w:hAnsi="Arial" w:cs="Arial"/>
          <w:sz w:val="20"/>
          <w:szCs w:val="20"/>
        </w:rPr>
        <w:t>:</w:t>
      </w:r>
    </w:p>
    <w:p w:rsidR="004C40E5" w:rsidRPr="00DA5A2F" w:rsidRDefault="004C40E5" w:rsidP="001E7393">
      <w:pPr>
        <w:numPr>
          <w:ilvl w:val="1"/>
          <w:numId w:val="9"/>
        </w:numPr>
        <w:jc w:val="both"/>
        <w:rPr>
          <w:rFonts w:ascii="Arial" w:hAnsi="Arial" w:cs="Arial"/>
          <w:sz w:val="20"/>
          <w:szCs w:val="20"/>
        </w:rPr>
      </w:pPr>
      <w:r w:rsidRPr="00DA5A2F">
        <w:rPr>
          <w:rFonts w:ascii="Arial" w:hAnsi="Arial" w:cs="Arial"/>
          <w:sz w:val="20"/>
          <w:szCs w:val="20"/>
        </w:rPr>
        <w:t>Základní rozpočtové náklady (ZRN)</w:t>
      </w:r>
    </w:p>
    <w:p w:rsidR="004C40E5" w:rsidRPr="00DA5A2F" w:rsidRDefault="004C40E5" w:rsidP="001E7393">
      <w:pPr>
        <w:numPr>
          <w:ilvl w:val="1"/>
          <w:numId w:val="9"/>
        </w:numPr>
        <w:jc w:val="both"/>
        <w:rPr>
          <w:rFonts w:ascii="Arial" w:hAnsi="Arial" w:cs="Arial"/>
          <w:sz w:val="20"/>
          <w:szCs w:val="20"/>
        </w:rPr>
      </w:pPr>
      <w:r w:rsidRPr="00DA5A2F">
        <w:rPr>
          <w:rFonts w:ascii="Arial" w:hAnsi="Arial" w:cs="Arial"/>
          <w:sz w:val="20"/>
          <w:szCs w:val="20"/>
        </w:rPr>
        <w:t>Vedlejší rozpočtové náklady (VRN)</w:t>
      </w:r>
    </w:p>
    <w:p w:rsidR="00FF78AF" w:rsidRPr="00DA5A2F" w:rsidRDefault="00FF78AF" w:rsidP="001E7393">
      <w:pPr>
        <w:ind w:left="2124"/>
        <w:jc w:val="both"/>
        <w:rPr>
          <w:rFonts w:ascii="Arial" w:hAnsi="Arial" w:cs="Arial"/>
          <w:sz w:val="20"/>
          <w:szCs w:val="20"/>
        </w:rPr>
      </w:pPr>
      <w:r w:rsidRPr="00DA5A2F">
        <w:rPr>
          <w:rFonts w:ascii="Arial" w:hAnsi="Arial" w:cs="Arial"/>
          <w:sz w:val="20"/>
          <w:szCs w:val="20"/>
        </w:rPr>
        <w:t>zařízení staveniště</w:t>
      </w:r>
    </w:p>
    <w:p w:rsidR="00FF78AF" w:rsidRPr="00DA5A2F" w:rsidRDefault="00FF78AF" w:rsidP="001E7393">
      <w:pPr>
        <w:ind w:left="2124"/>
        <w:jc w:val="both"/>
        <w:rPr>
          <w:rFonts w:ascii="Arial" w:hAnsi="Arial" w:cs="Arial"/>
          <w:sz w:val="20"/>
          <w:szCs w:val="20"/>
        </w:rPr>
      </w:pPr>
      <w:r w:rsidRPr="00DA5A2F">
        <w:rPr>
          <w:rFonts w:ascii="Arial" w:hAnsi="Arial" w:cs="Arial"/>
          <w:sz w:val="20"/>
          <w:szCs w:val="20"/>
        </w:rPr>
        <w:t>ztížené podmínky výstavby</w:t>
      </w:r>
    </w:p>
    <w:p w:rsidR="004C40E5" w:rsidRPr="00DA5A2F" w:rsidRDefault="004C40E5" w:rsidP="001E7393">
      <w:pPr>
        <w:numPr>
          <w:ilvl w:val="1"/>
          <w:numId w:val="9"/>
        </w:numPr>
        <w:jc w:val="both"/>
        <w:rPr>
          <w:rFonts w:ascii="Arial" w:hAnsi="Arial" w:cs="Arial"/>
          <w:sz w:val="20"/>
          <w:szCs w:val="20"/>
        </w:rPr>
      </w:pPr>
      <w:r w:rsidRPr="00DA5A2F">
        <w:rPr>
          <w:rFonts w:ascii="Arial" w:hAnsi="Arial" w:cs="Arial"/>
          <w:sz w:val="20"/>
          <w:szCs w:val="20"/>
        </w:rPr>
        <w:t>geodetick</w:t>
      </w:r>
      <w:r w:rsidR="00344283" w:rsidRPr="00DA5A2F">
        <w:rPr>
          <w:rFonts w:ascii="Arial" w:hAnsi="Arial" w:cs="Arial"/>
          <w:sz w:val="20"/>
          <w:szCs w:val="20"/>
        </w:rPr>
        <w:t>á</w:t>
      </w:r>
      <w:r w:rsidRPr="00DA5A2F">
        <w:rPr>
          <w:rFonts w:ascii="Arial" w:hAnsi="Arial" w:cs="Arial"/>
          <w:sz w:val="20"/>
          <w:szCs w:val="20"/>
        </w:rPr>
        <w:t xml:space="preserve"> činnost</w:t>
      </w:r>
    </w:p>
    <w:p w:rsidR="004C40E5" w:rsidRPr="00DA5A2F" w:rsidRDefault="004C40E5" w:rsidP="001E7393">
      <w:pPr>
        <w:numPr>
          <w:ilvl w:val="1"/>
          <w:numId w:val="9"/>
        </w:numPr>
        <w:jc w:val="both"/>
        <w:rPr>
          <w:rFonts w:ascii="Arial" w:hAnsi="Arial" w:cs="Arial"/>
          <w:sz w:val="20"/>
          <w:szCs w:val="20"/>
        </w:rPr>
      </w:pPr>
      <w:r w:rsidRPr="00DA5A2F">
        <w:rPr>
          <w:rFonts w:ascii="Arial" w:hAnsi="Arial" w:cs="Arial"/>
          <w:sz w:val="20"/>
          <w:szCs w:val="20"/>
        </w:rPr>
        <w:t>koordinační a kompletační činnost</w:t>
      </w:r>
    </w:p>
    <w:p w:rsidR="004C40E5" w:rsidRPr="00DA5A2F" w:rsidRDefault="004C40E5" w:rsidP="001E7393">
      <w:pPr>
        <w:numPr>
          <w:ilvl w:val="1"/>
          <w:numId w:val="9"/>
        </w:numPr>
        <w:jc w:val="both"/>
        <w:rPr>
          <w:rFonts w:ascii="Arial" w:hAnsi="Arial" w:cs="Arial"/>
          <w:sz w:val="20"/>
          <w:szCs w:val="20"/>
        </w:rPr>
      </w:pPr>
      <w:r w:rsidRPr="00DA5A2F">
        <w:rPr>
          <w:rFonts w:ascii="Arial" w:hAnsi="Arial" w:cs="Arial"/>
          <w:sz w:val="20"/>
          <w:szCs w:val="20"/>
        </w:rPr>
        <w:t>zkoušky a revize</w:t>
      </w:r>
    </w:p>
    <w:p w:rsidR="001E7393" w:rsidRDefault="004C40E5" w:rsidP="001E7393">
      <w:pPr>
        <w:numPr>
          <w:ilvl w:val="1"/>
          <w:numId w:val="9"/>
        </w:numPr>
        <w:spacing w:after="60"/>
        <w:jc w:val="both"/>
        <w:rPr>
          <w:rFonts w:ascii="Arial" w:hAnsi="Arial" w:cs="Arial"/>
          <w:sz w:val="20"/>
          <w:szCs w:val="20"/>
        </w:rPr>
      </w:pPr>
      <w:r w:rsidRPr="00DA5A2F">
        <w:rPr>
          <w:rFonts w:ascii="Arial" w:hAnsi="Arial" w:cs="Arial"/>
          <w:sz w:val="20"/>
          <w:szCs w:val="20"/>
        </w:rPr>
        <w:t>ostatní (náklady na činnosti, které mohou vzniknout při realizaci a nelze je zařadit do předchozích nákladů)</w:t>
      </w:r>
    </w:p>
    <w:p w:rsidR="007D604A" w:rsidRPr="001E7393" w:rsidRDefault="007D604A" w:rsidP="001E7393">
      <w:pPr>
        <w:spacing w:after="60"/>
        <w:ind w:left="907"/>
        <w:jc w:val="both"/>
        <w:rPr>
          <w:rFonts w:ascii="Arial" w:hAnsi="Arial" w:cs="Arial"/>
          <w:sz w:val="20"/>
          <w:szCs w:val="20"/>
        </w:rPr>
      </w:pPr>
      <w:r w:rsidRPr="001E7393">
        <w:rPr>
          <w:rFonts w:ascii="Arial" w:hAnsi="Arial" w:cs="Arial"/>
          <w:sz w:val="20"/>
          <w:szCs w:val="20"/>
        </w:rPr>
        <w:t>Součástí nákladů stavby je i skládkovné a náklady na pořízení dokumentace skutečného provedení stavby</w:t>
      </w:r>
    </w:p>
    <w:p w:rsidR="00EE6C70" w:rsidRPr="00DA5A2F" w:rsidRDefault="00EE6C70" w:rsidP="007E1331">
      <w:pPr>
        <w:spacing w:after="60"/>
        <w:ind w:left="907"/>
        <w:jc w:val="both"/>
        <w:rPr>
          <w:rFonts w:ascii="Arial" w:hAnsi="Arial" w:cs="Arial"/>
          <w:sz w:val="20"/>
          <w:szCs w:val="20"/>
        </w:rPr>
      </w:pPr>
      <w:r w:rsidRPr="00DA5A2F">
        <w:rPr>
          <w:rFonts w:ascii="Arial" w:hAnsi="Arial" w:cs="Arial"/>
          <w:sz w:val="20"/>
          <w:szCs w:val="20"/>
        </w:rPr>
        <w:t>Zhotovitel se dále zavazuje zaplatit vlastníkům nemovitostí, které nejsou ve vlastnictví objednatele a které bude zhotovitel potřebovat pro účely provádění díla, zejména pro účely zařízení staveniště a přístupu na staveniště</w:t>
      </w:r>
      <w:r w:rsidR="00557191" w:rsidRPr="00DA5A2F">
        <w:rPr>
          <w:rFonts w:ascii="Arial" w:hAnsi="Arial" w:cs="Arial"/>
          <w:sz w:val="20"/>
          <w:szCs w:val="20"/>
        </w:rPr>
        <w:t>. C</w:t>
      </w:r>
      <w:r w:rsidRPr="00DA5A2F">
        <w:rPr>
          <w:rFonts w:ascii="Arial" w:hAnsi="Arial" w:cs="Arial"/>
          <w:sz w:val="20"/>
          <w:szCs w:val="20"/>
        </w:rPr>
        <w:t>en</w:t>
      </w:r>
      <w:r w:rsidR="00557191" w:rsidRPr="00DA5A2F">
        <w:rPr>
          <w:rFonts w:ascii="Arial" w:hAnsi="Arial" w:cs="Arial"/>
          <w:sz w:val="20"/>
          <w:szCs w:val="20"/>
        </w:rPr>
        <w:t>a</w:t>
      </w:r>
      <w:r w:rsidRPr="00DA5A2F">
        <w:rPr>
          <w:rFonts w:ascii="Arial" w:hAnsi="Arial" w:cs="Arial"/>
          <w:sz w:val="20"/>
          <w:szCs w:val="20"/>
        </w:rPr>
        <w:t xml:space="preserve"> za jejich užívání</w:t>
      </w:r>
      <w:r w:rsidR="00557191" w:rsidRPr="00DA5A2F">
        <w:rPr>
          <w:rFonts w:ascii="Arial" w:hAnsi="Arial" w:cs="Arial"/>
          <w:sz w:val="20"/>
          <w:szCs w:val="20"/>
        </w:rPr>
        <w:t xml:space="preserve"> je součástí nákladů na ZS v rámci </w:t>
      </w:r>
      <w:r w:rsidRPr="00DA5A2F">
        <w:rPr>
          <w:rFonts w:ascii="Arial" w:hAnsi="Arial" w:cs="Arial"/>
          <w:sz w:val="20"/>
          <w:szCs w:val="20"/>
        </w:rPr>
        <w:t>dohodnuté ceny za dílo</w:t>
      </w:r>
      <w:r w:rsidR="00557191" w:rsidRPr="00DA5A2F">
        <w:rPr>
          <w:rFonts w:ascii="Arial" w:hAnsi="Arial" w:cs="Arial"/>
          <w:sz w:val="20"/>
          <w:szCs w:val="20"/>
        </w:rPr>
        <w:t>.</w:t>
      </w:r>
    </w:p>
    <w:p w:rsidR="007A3577" w:rsidRPr="00DA5A2F" w:rsidRDefault="00FB2039" w:rsidP="007E1331">
      <w:pPr>
        <w:numPr>
          <w:ilvl w:val="0"/>
          <w:numId w:val="9"/>
        </w:numPr>
        <w:spacing w:after="60"/>
        <w:jc w:val="both"/>
        <w:rPr>
          <w:rFonts w:ascii="Arial" w:hAnsi="Arial" w:cs="Arial"/>
          <w:sz w:val="20"/>
          <w:szCs w:val="20"/>
        </w:rPr>
      </w:pPr>
      <w:r w:rsidRPr="00DA5A2F">
        <w:rPr>
          <w:rFonts w:ascii="Arial" w:hAnsi="Arial" w:cs="Arial"/>
          <w:sz w:val="20"/>
          <w:szCs w:val="20"/>
        </w:rPr>
        <w:t>Objednatel nebude od zhotovitele požadovat úhradu nákladů vzniklých mu objízdnými jízdami vlaků po dobu výluk. Tyto náklady nejsou do ceny za dílo zahrnuty.</w:t>
      </w:r>
    </w:p>
    <w:p w:rsidR="004E4AE2" w:rsidRPr="001E7393" w:rsidRDefault="004E4AE2" w:rsidP="007E1331">
      <w:pPr>
        <w:numPr>
          <w:ilvl w:val="0"/>
          <w:numId w:val="9"/>
        </w:numPr>
        <w:spacing w:after="60"/>
        <w:jc w:val="both"/>
        <w:rPr>
          <w:rFonts w:ascii="Arial" w:hAnsi="Arial" w:cs="Arial"/>
          <w:sz w:val="20"/>
          <w:szCs w:val="20"/>
        </w:rPr>
      </w:pPr>
      <w:r w:rsidRPr="001E7393">
        <w:rPr>
          <w:rFonts w:ascii="Arial" w:hAnsi="Arial" w:cs="Arial"/>
          <w:sz w:val="20"/>
          <w:szCs w:val="20"/>
        </w:rPr>
        <w:t xml:space="preserve">Cenu za dílo, popř. jeho dílčí části, se objednatel zavazuje zhotoviteli zaplatit jen na základě daňových dokladů, které byly objednateli doručeny a jím odsouhlaseny. Zhotovitel uskutečňuje jednotlivá dílčí zdanitelná plnění jen za řádně provedené a objednatelem odsouhlasené práce na stavebních objektech nebo provozních souborech, nebo za řádně provedené a převzaté stavební objekty nebo provozní soubory. Z hlediska </w:t>
      </w:r>
      <w:r w:rsidR="00D451C7" w:rsidRPr="00D451C7">
        <w:rPr>
          <w:rFonts w:ascii="Arial" w:hAnsi="Arial" w:cs="Arial"/>
          <w:sz w:val="20"/>
          <w:szCs w:val="20"/>
        </w:rPr>
        <w:t xml:space="preserve">zákona  č.235/2004 Sb., o dani z přidané hodnoty v platném znění /dále jen </w:t>
      </w:r>
      <w:r w:rsidRPr="001E7393">
        <w:rPr>
          <w:rFonts w:ascii="Arial" w:hAnsi="Arial" w:cs="Arial"/>
          <w:sz w:val="20"/>
          <w:szCs w:val="20"/>
        </w:rPr>
        <w:t>ZDPH</w:t>
      </w:r>
      <w:r w:rsidR="00D451C7">
        <w:rPr>
          <w:rFonts w:ascii="Arial" w:hAnsi="Arial" w:cs="Arial"/>
          <w:sz w:val="20"/>
          <w:szCs w:val="20"/>
        </w:rPr>
        <w:t>/</w:t>
      </w:r>
      <w:r w:rsidRPr="001E7393">
        <w:rPr>
          <w:rFonts w:ascii="Arial" w:hAnsi="Arial" w:cs="Arial"/>
          <w:sz w:val="20"/>
          <w:szCs w:val="20"/>
        </w:rPr>
        <w:t xml:space="preserve"> je</w:t>
      </w:r>
      <w:r w:rsidR="00D451C7">
        <w:rPr>
          <w:rFonts w:ascii="Arial" w:hAnsi="Arial" w:cs="Arial"/>
          <w:sz w:val="20"/>
          <w:szCs w:val="20"/>
        </w:rPr>
        <w:t xml:space="preserve"> </w:t>
      </w:r>
      <w:r w:rsidR="00D451C7" w:rsidRPr="00D451C7">
        <w:rPr>
          <w:rFonts w:ascii="Arial" w:hAnsi="Arial" w:cs="Arial"/>
          <w:sz w:val="20"/>
          <w:szCs w:val="20"/>
        </w:rPr>
        <w:t>d</w:t>
      </w:r>
      <w:r w:rsidR="00D451C7">
        <w:rPr>
          <w:rFonts w:ascii="Arial" w:hAnsi="Arial" w:cs="Arial"/>
          <w:sz w:val="20"/>
          <w:szCs w:val="20"/>
        </w:rPr>
        <w:t>en</w:t>
      </w:r>
      <w:r w:rsidR="00D451C7" w:rsidRPr="00D451C7">
        <w:rPr>
          <w:rFonts w:ascii="Arial" w:hAnsi="Arial" w:cs="Arial"/>
          <w:sz w:val="20"/>
          <w:szCs w:val="20"/>
        </w:rPr>
        <w:t xml:space="preserve"> uskutečnění zdanitelného plnění</w:t>
      </w:r>
      <w:r w:rsidRPr="001E7393">
        <w:rPr>
          <w:rFonts w:ascii="Arial" w:hAnsi="Arial" w:cs="Arial"/>
          <w:sz w:val="20"/>
          <w:szCs w:val="20"/>
        </w:rPr>
        <w:t xml:space="preserve"> </w:t>
      </w:r>
      <w:r w:rsidR="00D451C7">
        <w:rPr>
          <w:rFonts w:ascii="Arial" w:hAnsi="Arial" w:cs="Arial"/>
          <w:sz w:val="20"/>
          <w:szCs w:val="20"/>
        </w:rPr>
        <w:t xml:space="preserve">/dále jen </w:t>
      </w:r>
      <w:r w:rsidRPr="001E7393">
        <w:rPr>
          <w:rFonts w:ascii="Arial" w:hAnsi="Arial" w:cs="Arial"/>
          <w:sz w:val="20"/>
          <w:szCs w:val="20"/>
        </w:rPr>
        <w:t>DUZP</w:t>
      </w:r>
      <w:r w:rsidR="00D451C7">
        <w:rPr>
          <w:rFonts w:ascii="Arial" w:hAnsi="Arial" w:cs="Arial"/>
          <w:sz w:val="20"/>
          <w:szCs w:val="20"/>
        </w:rPr>
        <w:t>/</w:t>
      </w:r>
      <w:r w:rsidRPr="001E7393">
        <w:rPr>
          <w:rFonts w:ascii="Arial" w:hAnsi="Arial" w:cs="Arial"/>
          <w:sz w:val="20"/>
          <w:szCs w:val="20"/>
        </w:rPr>
        <w:t xml:space="preserve"> u provedených a odsouhlasených prací vždy k poslednímu kalendářnímu dni v měsíci, s výjimkou měsíce prosince. Za prosinec je DUZP dohodnuto mezi oběma smluvními stranami dopisem, který je nedílnou součástí smlouvy o dílo. DUZP v případě předání a převzetí části díla je dnem převzetí. </w:t>
      </w:r>
    </w:p>
    <w:p w:rsidR="004E4AE2" w:rsidRPr="00DA5A2F" w:rsidRDefault="004E4AE2" w:rsidP="007E1331">
      <w:pPr>
        <w:numPr>
          <w:ilvl w:val="0"/>
          <w:numId w:val="9"/>
        </w:numPr>
        <w:spacing w:after="60"/>
        <w:jc w:val="both"/>
        <w:rPr>
          <w:rFonts w:ascii="Arial" w:hAnsi="Arial" w:cs="Arial"/>
          <w:sz w:val="20"/>
          <w:szCs w:val="20"/>
        </w:rPr>
      </w:pPr>
      <w:r w:rsidRPr="00DA5A2F">
        <w:rPr>
          <w:rFonts w:ascii="Arial" w:hAnsi="Arial" w:cs="Arial"/>
          <w:sz w:val="20"/>
          <w:szCs w:val="20"/>
        </w:rPr>
        <w:t xml:space="preserve">Daňový doklad za dílčí zdanitelné plnění s náležitostmi dle ZDPH zhotovitel vystavuje nejpozději do 15 dnů po </w:t>
      </w:r>
      <w:r w:rsidR="00096F99" w:rsidRPr="00DA5A2F">
        <w:rPr>
          <w:rFonts w:ascii="Arial" w:hAnsi="Arial" w:cs="Arial"/>
          <w:sz w:val="20"/>
          <w:szCs w:val="20"/>
        </w:rPr>
        <w:t>DUZP (viz bod 7.6</w:t>
      </w:r>
      <w:r w:rsidRPr="00DA5A2F">
        <w:rPr>
          <w:rFonts w:ascii="Arial" w:hAnsi="Arial" w:cs="Arial"/>
          <w:sz w:val="20"/>
          <w:szCs w:val="20"/>
        </w:rPr>
        <w:t>.). Nedílnou součástí tohoto dílčího daňového dokladu je</w:t>
      </w:r>
      <w:r w:rsidR="00096F99" w:rsidRPr="00DA5A2F">
        <w:rPr>
          <w:rFonts w:ascii="Arial" w:hAnsi="Arial" w:cs="Arial"/>
          <w:sz w:val="20"/>
          <w:szCs w:val="20"/>
        </w:rPr>
        <w:t xml:space="preserve"> p</w:t>
      </w:r>
      <w:r w:rsidRPr="00DA5A2F">
        <w:rPr>
          <w:rFonts w:ascii="Arial" w:hAnsi="Arial" w:cs="Arial"/>
          <w:sz w:val="20"/>
          <w:szCs w:val="20"/>
        </w:rPr>
        <w:t xml:space="preserve">rotokol o předání a převzetí části díla nebo zjišťovací protokol se soupisem provedených prací na stavebních objektech nebo souborech, případně další smlouvou o dílo sjednané dokumenty odsouhlasené oběma stranami. </w:t>
      </w:r>
    </w:p>
    <w:p w:rsidR="0075357C" w:rsidRPr="00DA5A2F" w:rsidRDefault="0075357C" w:rsidP="007E1331">
      <w:pPr>
        <w:numPr>
          <w:ilvl w:val="0"/>
          <w:numId w:val="9"/>
        </w:numPr>
        <w:spacing w:after="60"/>
        <w:jc w:val="both"/>
        <w:rPr>
          <w:rFonts w:ascii="Arial" w:hAnsi="Arial" w:cs="Arial"/>
          <w:sz w:val="20"/>
          <w:szCs w:val="20"/>
        </w:rPr>
      </w:pPr>
      <w:r w:rsidRPr="00DA5A2F">
        <w:rPr>
          <w:rFonts w:ascii="Arial" w:hAnsi="Arial" w:cs="Arial"/>
          <w:sz w:val="20"/>
          <w:szCs w:val="20"/>
        </w:rPr>
        <w:t>Daňové doklady za dílčí zdanitelná plnění doručuje zhotovitel objednateli neprodleně po jejich vystavení.</w:t>
      </w:r>
    </w:p>
    <w:p w:rsidR="00096F99" w:rsidRPr="00DA5A2F" w:rsidRDefault="0075357C" w:rsidP="007E1331">
      <w:pPr>
        <w:numPr>
          <w:ilvl w:val="0"/>
          <w:numId w:val="9"/>
        </w:numPr>
        <w:spacing w:after="60"/>
        <w:jc w:val="both"/>
        <w:rPr>
          <w:rFonts w:ascii="Arial" w:hAnsi="Arial" w:cs="Arial"/>
          <w:spacing w:val="2"/>
          <w:sz w:val="20"/>
          <w:szCs w:val="20"/>
        </w:rPr>
      </w:pPr>
      <w:r w:rsidRPr="00DA5A2F">
        <w:rPr>
          <w:rFonts w:ascii="Arial" w:hAnsi="Arial" w:cs="Arial"/>
          <w:sz w:val="20"/>
          <w:szCs w:val="20"/>
        </w:rPr>
        <w:t>Konečný daňový doklad, který musí mít ná</w:t>
      </w:r>
      <w:r w:rsidR="00096F99" w:rsidRPr="00DA5A2F">
        <w:rPr>
          <w:rFonts w:ascii="Arial" w:hAnsi="Arial" w:cs="Arial"/>
          <w:sz w:val="20"/>
          <w:szCs w:val="20"/>
        </w:rPr>
        <w:t xml:space="preserve">ležitosti daňového dokladu dle </w:t>
      </w:r>
      <w:r w:rsidRPr="00DA5A2F">
        <w:rPr>
          <w:rFonts w:ascii="Arial" w:hAnsi="Arial" w:cs="Arial"/>
          <w:sz w:val="20"/>
          <w:szCs w:val="20"/>
        </w:rPr>
        <w:t xml:space="preserve">ZDPH, lze vystavit jen na základě závěrečného protokolu o předání a převzetí celého díla podepsaného oběma smluvními stranami. Konečný daňový doklad se vystavuje nejpozději do 15 dnů ode dne podpisu závěrečného protokolu (tento den je DUZP) a bude neprodleně po vystavení doručen objednateli. </w:t>
      </w:r>
    </w:p>
    <w:p w:rsidR="0075357C" w:rsidRPr="00DA5A2F" w:rsidRDefault="0075357C" w:rsidP="007E1331">
      <w:pPr>
        <w:spacing w:after="60"/>
        <w:ind w:left="851"/>
        <w:jc w:val="both"/>
        <w:rPr>
          <w:rFonts w:ascii="Arial" w:hAnsi="Arial" w:cs="Arial"/>
          <w:spacing w:val="2"/>
          <w:sz w:val="20"/>
          <w:szCs w:val="20"/>
        </w:rPr>
      </w:pPr>
      <w:r w:rsidRPr="00DA5A2F">
        <w:rPr>
          <w:rFonts w:ascii="Arial" w:hAnsi="Arial" w:cs="Arial"/>
          <w:spacing w:val="2"/>
          <w:sz w:val="20"/>
          <w:szCs w:val="20"/>
        </w:rPr>
        <w:t xml:space="preserve">Výše zdanitelného plnění, na které je konečný daňový doklad vystaven, musí odpovídat finančnímu ohodnocení na díle provedených a převzatých prací, stavebních objektů a provozních souborů, které budou potvrzeny a objednatelem odsouhlaseny ve zjišťovacím protokolu. Podkladem pro vypracování zjišťovacího protokolu bude i soupis všech provedených a převzatých prací, stavebních objektů a provozních souborů. </w:t>
      </w:r>
    </w:p>
    <w:p w:rsidR="000A596F" w:rsidRPr="007E1331" w:rsidRDefault="00FB2039" w:rsidP="007E1331">
      <w:pPr>
        <w:numPr>
          <w:ilvl w:val="0"/>
          <w:numId w:val="9"/>
        </w:numPr>
        <w:spacing w:after="60"/>
        <w:jc w:val="both"/>
        <w:rPr>
          <w:rFonts w:ascii="Arial" w:hAnsi="Arial" w:cs="Arial"/>
          <w:sz w:val="20"/>
          <w:szCs w:val="20"/>
        </w:rPr>
      </w:pPr>
      <w:r w:rsidRPr="007E1331">
        <w:rPr>
          <w:rFonts w:ascii="Arial" w:hAnsi="Arial" w:cs="Arial"/>
          <w:sz w:val="20"/>
          <w:szCs w:val="20"/>
        </w:rPr>
        <w:t xml:space="preserve">Na vystaveném daňovém dokladu musí být uvedeno číslo smlouvy </w:t>
      </w:r>
      <w:r w:rsidR="002F34EC" w:rsidRPr="007E1331">
        <w:rPr>
          <w:rFonts w:ascii="Arial" w:hAnsi="Arial" w:cs="Arial"/>
          <w:sz w:val="20"/>
          <w:szCs w:val="20"/>
        </w:rPr>
        <w:t xml:space="preserve">o dílo včetně čísel případně již uzavřených </w:t>
      </w:r>
      <w:r w:rsidR="00125345" w:rsidRPr="007E1331">
        <w:rPr>
          <w:rFonts w:ascii="Arial" w:hAnsi="Arial" w:cs="Arial"/>
          <w:sz w:val="20"/>
          <w:szCs w:val="20"/>
        </w:rPr>
        <w:t>dodat</w:t>
      </w:r>
      <w:r w:rsidR="002F34EC" w:rsidRPr="007E1331">
        <w:rPr>
          <w:rFonts w:ascii="Arial" w:hAnsi="Arial" w:cs="Arial"/>
          <w:sz w:val="20"/>
          <w:szCs w:val="20"/>
        </w:rPr>
        <w:t>ků</w:t>
      </w:r>
      <w:r w:rsidR="00125345" w:rsidRPr="007E1331">
        <w:rPr>
          <w:rFonts w:ascii="Arial" w:hAnsi="Arial" w:cs="Arial"/>
          <w:sz w:val="20"/>
          <w:szCs w:val="20"/>
        </w:rPr>
        <w:t xml:space="preserve"> </w:t>
      </w:r>
      <w:r w:rsidR="002F34EC" w:rsidRPr="007E1331">
        <w:rPr>
          <w:rFonts w:ascii="Arial" w:hAnsi="Arial" w:cs="Arial"/>
          <w:sz w:val="20"/>
          <w:szCs w:val="20"/>
        </w:rPr>
        <w:t xml:space="preserve">ke </w:t>
      </w:r>
      <w:r w:rsidR="00125345" w:rsidRPr="007E1331">
        <w:rPr>
          <w:rFonts w:ascii="Arial" w:hAnsi="Arial" w:cs="Arial"/>
          <w:sz w:val="20"/>
          <w:szCs w:val="20"/>
        </w:rPr>
        <w:t>smlouv</w:t>
      </w:r>
      <w:r w:rsidR="002F34EC" w:rsidRPr="007E1331">
        <w:rPr>
          <w:rFonts w:ascii="Arial" w:hAnsi="Arial" w:cs="Arial"/>
          <w:sz w:val="20"/>
          <w:szCs w:val="20"/>
        </w:rPr>
        <w:t>ě</w:t>
      </w:r>
      <w:r w:rsidRPr="007E1331">
        <w:rPr>
          <w:rFonts w:ascii="Arial" w:hAnsi="Arial" w:cs="Arial"/>
          <w:sz w:val="20"/>
          <w:szCs w:val="20"/>
        </w:rPr>
        <w:t xml:space="preserve">. Všechny daňové doklady musí </w:t>
      </w:r>
      <w:r w:rsidR="007977F4" w:rsidRPr="007E1331">
        <w:rPr>
          <w:rFonts w:ascii="Arial" w:hAnsi="Arial" w:cs="Arial"/>
          <w:sz w:val="20"/>
          <w:szCs w:val="20"/>
        </w:rPr>
        <w:t xml:space="preserve">být vystaveny v souladu s obecně závaznými právními předpisy a musí </w:t>
      </w:r>
      <w:r w:rsidRPr="007E1331">
        <w:rPr>
          <w:rFonts w:ascii="Arial" w:hAnsi="Arial" w:cs="Arial"/>
          <w:sz w:val="20"/>
          <w:szCs w:val="20"/>
        </w:rPr>
        <w:t xml:space="preserve">obsahovat údaje </w:t>
      </w:r>
      <w:r w:rsidR="007977F4" w:rsidRPr="007E1331">
        <w:rPr>
          <w:rFonts w:ascii="Arial" w:hAnsi="Arial" w:cs="Arial"/>
          <w:sz w:val="20"/>
          <w:szCs w:val="20"/>
        </w:rPr>
        <w:t xml:space="preserve">těmito předpisy </w:t>
      </w:r>
      <w:r w:rsidRPr="007E1331">
        <w:rPr>
          <w:rFonts w:ascii="Arial" w:hAnsi="Arial" w:cs="Arial"/>
          <w:sz w:val="20"/>
          <w:szCs w:val="20"/>
        </w:rPr>
        <w:t xml:space="preserve">vyžadované. Nedílnou součástí každého daňového dokladu musí být </w:t>
      </w:r>
      <w:r w:rsidR="00C96044" w:rsidRPr="007E1331">
        <w:rPr>
          <w:rFonts w:ascii="Arial" w:hAnsi="Arial" w:cs="Arial"/>
          <w:sz w:val="20"/>
          <w:szCs w:val="20"/>
        </w:rPr>
        <w:t xml:space="preserve">vždy </w:t>
      </w:r>
      <w:r w:rsidRPr="007E1331">
        <w:rPr>
          <w:rFonts w:ascii="Arial" w:hAnsi="Arial" w:cs="Arial"/>
          <w:sz w:val="20"/>
          <w:szCs w:val="20"/>
        </w:rPr>
        <w:t>zjišťovací protokol</w:t>
      </w:r>
      <w:r w:rsidR="00FE31E5" w:rsidRPr="007E1331">
        <w:rPr>
          <w:rFonts w:ascii="Arial" w:hAnsi="Arial" w:cs="Arial"/>
          <w:sz w:val="20"/>
          <w:szCs w:val="20"/>
        </w:rPr>
        <w:t xml:space="preserve"> </w:t>
      </w:r>
      <w:r w:rsidR="000512C4" w:rsidRPr="007E1331">
        <w:rPr>
          <w:rFonts w:ascii="Arial" w:hAnsi="Arial" w:cs="Arial"/>
          <w:sz w:val="20"/>
          <w:szCs w:val="20"/>
        </w:rPr>
        <w:t xml:space="preserve">vystavený na základě </w:t>
      </w:r>
      <w:r w:rsidR="00FE31E5" w:rsidRPr="007E1331">
        <w:rPr>
          <w:rFonts w:ascii="Arial" w:hAnsi="Arial" w:cs="Arial"/>
          <w:sz w:val="20"/>
          <w:szCs w:val="20"/>
        </w:rPr>
        <w:t>soupis</w:t>
      </w:r>
      <w:r w:rsidR="000512C4" w:rsidRPr="007E1331">
        <w:rPr>
          <w:rFonts w:ascii="Arial" w:hAnsi="Arial" w:cs="Arial"/>
          <w:sz w:val="20"/>
          <w:szCs w:val="20"/>
        </w:rPr>
        <w:t>u</w:t>
      </w:r>
      <w:r w:rsidR="00FE31E5" w:rsidRPr="007E1331">
        <w:rPr>
          <w:rFonts w:ascii="Arial" w:hAnsi="Arial" w:cs="Arial"/>
          <w:sz w:val="20"/>
          <w:szCs w:val="20"/>
        </w:rPr>
        <w:t xml:space="preserve"> provedených prací</w:t>
      </w:r>
      <w:r w:rsidR="00122552" w:rsidRPr="007E1331">
        <w:rPr>
          <w:rFonts w:ascii="Arial" w:hAnsi="Arial" w:cs="Arial"/>
          <w:sz w:val="20"/>
          <w:szCs w:val="20"/>
        </w:rPr>
        <w:t>,</w:t>
      </w:r>
      <w:r w:rsidR="000512C4" w:rsidRPr="007E1331">
        <w:rPr>
          <w:rFonts w:ascii="Arial" w:hAnsi="Arial" w:cs="Arial"/>
          <w:sz w:val="20"/>
          <w:szCs w:val="20"/>
        </w:rPr>
        <w:t xml:space="preserve"> </w:t>
      </w:r>
      <w:r w:rsidRPr="007E1331">
        <w:rPr>
          <w:rFonts w:ascii="Arial" w:hAnsi="Arial" w:cs="Arial"/>
          <w:sz w:val="20"/>
          <w:szCs w:val="20"/>
        </w:rPr>
        <w:t xml:space="preserve">případně </w:t>
      </w:r>
      <w:r w:rsidR="00017EAB" w:rsidRPr="007E1331">
        <w:rPr>
          <w:rFonts w:ascii="Arial" w:hAnsi="Arial" w:cs="Arial"/>
          <w:sz w:val="20"/>
          <w:szCs w:val="20"/>
        </w:rPr>
        <w:t xml:space="preserve">i </w:t>
      </w:r>
      <w:r w:rsidR="00885846" w:rsidRPr="007E1331">
        <w:rPr>
          <w:rFonts w:ascii="Arial" w:hAnsi="Arial" w:cs="Arial"/>
          <w:sz w:val="20"/>
          <w:szCs w:val="20"/>
        </w:rPr>
        <w:t xml:space="preserve">protokol </w:t>
      </w:r>
      <w:r w:rsidRPr="007E1331">
        <w:rPr>
          <w:rFonts w:ascii="Arial" w:hAnsi="Arial" w:cs="Arial"/>
          <w:sz w:val="20"/>
          <w:szCs w:val="20"/>
        </w:rPr>
        <w:t>o dílčím předání a převzetí části díla</w:t>
      </w:r>
      <w:r w:rsidR="00017EAB" w:rsidRPr="007E1331">
        <w:rPr>
          <w:rFonts w:ascii="Arial" w:hAnsi="Arial" w:cs="Arial"/>
          <w:sz w:val="20"/>
          <w:szCs w:val="20"/>
        </w:rPr>
        <w:t xml:space="preserve"> a případně jiné dokumenty požadované objednatelem nebo příslušn</w:t>
      </w:r>
      <w:r w:rsidR="007977F4" w:rsidRPr="007E1331">
        <w:rPr>
          <w:rFonts w:ascii="Arial" w:hAnsi="Arial" w:cs="Arial"/>
          <w:sz w:val="20"/>
          <w:szCs w:val="20"/>
        </w:rPr>
        <w:t>ými obecně závaznými právními předpisy</w:t>
      </w:r>
      <w:r w:rsidRPr="007E1331">
        <w:rPr>
          <w:rFonts w:ascii="Arial" w:hAnsi="Arial" w:cs="Arial"/>
          <w:sz w:val="20"/>
          <w:szCs w:val="20"/>
        </w:rPr>
        <w:t>.</w:t>
      </w:r>
      <w:r w:rsidR="00FE31E5" w:rsidRPr="007E1331">
        <w:rPr>
          <w:rFonts w:ascii="Arial" w:hAnsi="Arial" w:cs="Arial"/>
          <w:sz w:val="20"/>
          <w:szCs w:val="20"/>
        </w:rPr>
        <w:t xml:space="preserve"> V případě konečného daňového dokladu je dále součástí tohoto dokladu i protokol o</w:t>
      </w:r>
      <w:r w:rsidR="007E39FF" w:rsidRPr="007E1331">
        <w:rPr>
          <w:rFonts w:ascii="Arial" w:hAnsi="Arial" w:cs="Arial"/>
          <w:sz w:val="20"/>
          <w:szCs w:val="20"/>
        </w:rPr>
        <w:t> </w:t>
      </w:r>
      <w:r w:rsidR="00FE31E5" w:rsidRPr="007E1331">
        <w:rPr>
          <w:rFonts w:ascii="Arial" w:hAnsi="Arial" w:cs="Arial"/>
          <w:sz w:val="20"/>
          <w:szCs w:val="20"/>
        </w:rPr>
        <w:t>dílčím předání a převzetí části díla.</w:t>
      </w:r>
      <w:r w:rsidR="000A596F" w:rsidRPr="007E1331">
        <w:rPr>
          <w:rFonts w:ascii="Arial" w:hAnsi="Arial" w:cs="Arial"/>
          <w:sz w:val="20"/>
          <w:szCs w:val="20"/>
        </w:rPr>
        <w:t xml:space="preserve"> </w:t>
      </w:r>
    </w:p>
    <w:p w:rsidR="000A596F" w:rsidRPr="000A596F" w:rsidRDefault="000A596F" w:rsidP="00DA5A2F">
      <w:pPr>
        <w:spacing w:after="60"/>
        <w:ind w:left="851"/>
        <w:jc w:val="both"/>
        <w:rPr>
          <w:rFonts w:ascii="Arial" w:hAnsi="Arial" w:cs="Arial"/>
          <w:b/>
          <w:sz w:val="22"/>
          <w:szCs w:val="22"/>
        </w:rPr>
      </w:pPr>
      <w:r w:rsidRPr="000A596F">
        <w:rPr>
          <w:rFonts w:ascii="Arial" w:hAnsi="Arial" w:cs="Arial"/>
          <w:b/>
          <w:sz w:val="22"/>
          <w:szCs w:val="22"/>
        </w:rPr>
        <w:t>Každý daňový doklad musí být doručen na adresu:</w:t>
      </w:r>
    </w:p>
    <w:p w:rsidR="00096F99" w:rsidRPr="00DA5A2F" w:rsidRDefault="00096F99" w:rsidP="00DA5A2F">
      <w:pPr>
        <w:ind w:left="851"/>
        <w:jc w:val="both"/>
        <w:rPr>
          <w:rFonts w:ascii="Arial" w:hAnsi="Arial" w:cs="Arial"/>
          <w:sz w:val="20"/>
          <w:szCs w:val="20"/>
        </w:rPr>
      </w:pPr>
      <w:r w:rsidRPr="00DA5A2F">
        <w:rPr>
          <w:rFonts w:ascii="Arial" w:hAnsi="Arial" w:cs="Arial"/>
          <w:sz w:val="20"/>
          <w:szCs w:val="20"/>
        </w:rPr>
        <w:t xml:space="preserve">Správa železniční dopravní cesty, státní organizace, </w:t>
      </w:r>
    </w:p>
    <w:p w:rsidR="00096F99" w:rsidRPr="00DA5A2F" w:rsidRDefault="00455EB0" w:rsidP="00DA5A2F">
      <w:pPr>
        <w:ind w:left="851"/>
        <w:jc w:val="both"/>
        <w:rPr>
          <w:rFonts w:ascii="Arial" w:hAnsi="Arial" w:cs="Arial"/>
          <w:sz w:val="20"/>
          <w:szCs w:val="20"/>
        </w:rPr>
      </w:pPr>
      <w:r>
        <w:rPr>
          <w:rFonts w:ascii="Arial" w:hAnsi="Arial" w:cs="Arial"/>
          <w:sz w:val="20"/>
          <w:szCs w:val="20"/>
        </w:rPr>
        <w:t>Oblastní ředitelství Brno</w:t>
      </w:r>
      <w:r w:rsidR="00096F99" w:rsidRPr="00DA5A2F">
        <w:rPr>
          <w:rFonts w:ascii="Arial" w:hAnsi="Arial" w:cs="Arial"/>
          <w:sz w:val="20"/>
          <w:szCs w:val="20"/>
        </w:rPr>
        <w:t xml:space="preserve"> </w:t>
      </w:r>
    </w:p>
    <w:p w:rsidR="00096F99" w:rsidRPr="00DA5A2F" w:rsidRDefault="00096F99" w:rsidP="007E1331">
      <w:pPr>
        <w:ind w:left="851"/>
        <w:jc w:val="both"/>
        <w:rPr>
          <w:rFonts w:ascii="Arial" w:hAnsi="Arial" w:cs="Arial"/>
          <w:sz w:val="20"/>
          <w:szCs w:val="20"/>
        </w:rPr>
      </w:pPr>
      <w:r w:rsidRPr="00DA5A2F">
        <w:rPr>
          <w:rFonts w:ascii="Arial" w:hAnsi="Arial" w:cs="Arial"/>
          <w:sz w:val="20"/>
          <w:szCs w:val="20"/>
        </w:rPr>
        <w:t>K</w:t>
      </w:r>
      <w:r w:rsidR="007E1331">
        <w:rPr>
          <w:rFonts w:ascii="Arial" w:hAnsi="Arial" w:cs="Arial"/>
          <w:sz w:val="20"/>
          <w:szCs w:val="20"/>
        </w:rPr>
        <w:t xml:space="preserve">ounicova 26, </w:t>
      </w:r>
      <w:r w:rsidRPr="00DA5A2F">
        <w:rPr>
          <w:rFonts w:ascii="Arial" w:hAnsi="Arial" w:cs="Arial"/>
          <w:sz w:val="20"/>
          <w:szCs w:val="20"/>
        </w:rPr>
        <w:t xml:space="preserve">611 43 </w:t>
      </w:r>
      <w:r w:rsidR="004A7123">
        <w:rPr>
          <w:rFonts w:ascii="Arial" w:hAnsi="Arial" w:cs="Arial"/>
          <w:sz w:val="20"/>
          <w:szCs w:val="20"/>
        </w:rPr>
        <w:t>Brno</w:t>
      </w:r>
      <w:r w:rsidRPr="00DA5A2F">
        <w:rPr>
          <w:rFonts w:ascii="Arial" w:hAnsi="Arial" w:cs="Arial"/>
          <w:sz w:val="20"/>
          <w:szCs w:val="20"/>
        </w:rPr>
        <w:t xml:space="preserve"> </w:t>
      </w:r>
    </w:p>
    <w:p w:rsidR="000A596F" w:rsidRPr="0003150D" w:rsidRDefault="000A596F" w:rsidP="004A7123">
      <w:pPr>
        <w:spacing w:before="60" w:after="60"/>
        <w:ind w:left="851"/>
        <w:jc w:val="both"/>
        <w:rPr>
          <w:rFonts w:ascii="Arial" w:hAnsi="Arial" w:cs="Arial"/>
          <w:b/>
          <w:sz w:val="22"/>
          <w:szCs w:val="22"/>
        </w:rPr>
      </w:pPr>
      <w:r w:rsidRPr="0003150D">
        <w:rPr>
          <w:rFonts w:ascii="Arial" w:hAnsi="Arial" w:cs="Arial"/>
          <w:b/>
          <w:sz w:val="22"/>
          <w:szCs w:val="22"/>
        </w:rPr>
        <w:t>Na daňových dokladech je nutno uvádět jako plátce:</w:t>
      </w:r>
    </w:p>
    <w:p w:rsidR="000A596F" w:rsidRPr="00DA5A2F" w:rsidRDefault="000A596F" w:rsidP="00DA5A2F">
      <w:pPr>
        <w:ind w:left="851"/>
        <w:jc w:val="both"/>
        <w:rPr>
          <w:rFonts w:ascii="Arial" w:hAnsi="Arial" w:cs="Arial"/>
          <w:sz w:val="20"/>
          <w:szCs w:val="20"/>
        </w:rPr>
      </w:pPr>
      <w:r w:rsidRPr="00DA5A2F">
        <w:rPr>
          <w:rFonts w:ascii="Arial" w:hAnsi="Arial" w:cs="Arial"/>
          <w:sz w:val="20"/>
          <w:szCs w:val="20"/>
        </w:rPr>
        <w:t>Správa železniční dopravní cesty, státní organizace</w:t>
      </w:r>
    </w:p>
    <w:p w:rsidR="000A596F" w:rsidRPr="00DA5A2F" w:rsidRDefault="00003BFF" w:rsidP="00DA5A2F">
      <w:pPr>
        <w:ind w:left="851"/>
        <w:jc w:val="both"/>
        <w:rPr>
          <w:rFonts w:ascii="Arial" w:hAnsi="Arial" w:cs="Arial"/>
          <w:sz w:val="20"/>
          <w:szCs w:val="20"/>
        </w:rPr>
      </w:pPr>
      <w:r w:rsidRPr="00DA5A2F">
        <w:rPr>
          <w:rFonts w:ascii="Arial" w:hAnsi="Arial" w:cs="Arial"/>
          <w:sz w:val="20"/>
          <w:szCs w:val="20"/>
        </w:rPr>
        <w:t>Dlážděná 1003/7</w:t>
      </w:r>
      <w:r w:rsidR="000A596F" w:rsidRPr="00DA5A2F">
        <w:rPr>
          <w:rFonts w:ascii="Arial" w:hAnsi="Arial" w:cs="Arial"/>
          <w:sz w:val="20"/>
          <w:szCs w:val="20"/>
        </w:rPr>
        <w:t>, 1</w:t>
      </w:r>
      <w:r w:rsidRPr="00DA5A2F">
        <w:rPr>
          <w:rFonts w:ascii="Arial" w:hAnsi="Arial" w:cs="Arial"/>
          <w:sz w:val="20"/>
          <w:szCs w:val="20"/>
        </w:rPr>
        <w:t>10</w:t>
      </w:r>
      <w:r w:rsidR="000A596F" w:rsidRPr="00DA5A2F">
        <w:rPr>
          <w:rFonts w:ascii="Arial" w:hAnsi="Arial" w:cs="Arial"/>
          <w:sz w:val="20"/>
          <w:szCs w:val="20"/>
        </w:rPr>
        <w:t xml:space="preserve"> 00 Praha </w:t>
      </w:r>
      <w:r w:rsidRPr="00DA5A2F">
        <w:rPr>
          <w:rFonts w:ascii="Arial" w:hAnsi="Arial" w:cs="Arial"/>
          <w:sz w:val="20"/>
          <w:szCs w:val="20"/>
        </w:rPr>
        <w:t>1</w:t>
      </w:r>
    </w:p>
    <w:p w:rsidR="000A596F" w:rsidRDefault="000A596F" w:rsidP="00DA5A2F">
      <w:pPr>
        <w:ind w:left="851"/>
        <w:jc w:val="both"/>
        <w:rPr>
          <w:rFonts w:ascii="Arial" w:hAnsi="Arial" w:cs="Arial"/>
          <w:sz w:val="20"/>
          <w:szCs w:val="20"/>
        </w:rPr>
      </w:pPr>
      <w:r w:rsidRPr="00DA5A2F">
        <w:rPr>
          <w:rFonts w:ascii="Arial" w:hAnsi="Arial" w:cs="Arial"/>
          <w:sz w:val="20"/>
          <w:szCs w:val="20"/>
        </w:rPr>
        <w:t>IČ</w:t>
      </w:r>
      <w:r w:rsidR="00085E5C">
        <w:rPr>
          <w:rFonts w:ascii="Arial" w:hAnsi="Arial" w:cs="Arial"/>
          <w:sz w:val="20"/>
          <w:szCs w:val="20"/>
        </w:rPr>
        <w:t>O</w:t>
      </w:r>
      <w:r w:rsidRPr="00DA5A2F">
        <w:rPr>
          <w:rFonts w:ascii="Arial" w:hAnsi="Arial" w:cs="Arial"/>
          <w:sz w:val="20"/>
          <w:szCs w:val="20"/>
        </w:rPr>
        <w:t>: 70994234</w:t>
      </w:r>
    </w:p>
    <w:p w:rsidR="00455EB0" w:rsidRPr="00DA5A2F" w:rsidRDefault="00455EB0" w:rsidP="00DA5A2F">
      <w:pPr>
        <w:ind w:left="851"/>
        <w:jc w:val="both"/>
        <w:rPr>
          <w:rFonts w:ascii="Arial" w:hAnsi="Arial" w:cs="Arial"/>
          <w:sz w:val="20"/>
          <w:szCs w:val="20"/>
        </w:rPr>
      </w:pPr>
      <w:r w:rsidRPr="00455EB0">
        <w:rPr>
          <w:rFonts w:ascii="Arial" w:hAnsi="Arial" w:cs="Arial"/>
          <w:sz w:val="20"/>
          <w:szCs w:val="20"/>
        </w:rPr>
        <w:t>DIČ: CZ70994234</w:t>
      </w:r>
    </w:p>
    <w:p w:rsidR="000A596F" w:rsidRPr="00DA5A2F" w:rsidRDefault="000A596F" w:rsidP="00DA5A2F">
      <w:pPr>
        <w:spacing w:after="60"/>
        <w:ind w:left="851"/>
        <w:jc w:val="both"/>
        <w:rPr>
          <w:rFonts w:ascii="Arial" w:hAnsi="Arial" w:cs="Arial"/>
          <w:sz w:val="20"/>
          <w:szCs w:val="20"/>
        </w:rPr>
      </w:pPr>
      <w:r w:rsidRPr="00DA5A2F">
        <w:rPr>
          <w:rFonts w:ascii="Arial" w:hAnsi="Arial" w:cs="Arial"/>
          <w:sz w:val="20"/>
          <w:szCs w:val="20"/>
        </w:rPr>
        <w:t>Obchodní rejstřík u Městského soudu v Praze, oddíl A, vložka 48384</w:t>
      </w:r>
    </w:p>
    <w:p w:rsidR="000A596F" w:rsidRPr="00DA5A2F" w:rsidRDefault="00D01983" w:rsidP="00DA5A2F">
      <w:pPr>
        <w:spacing w:after="120"/>
        <w:ind w:left="851"/>
        <w:jc w:val="both"/>
        <w:rPr>
          <w:rFonts w:ascii="Arial" w:hAnsi="Arial" w:cs="Arial"/>
          <w:sz w:val="20"/>
          <w:szCs w:val="20"/>
        </w:rPr>
      </w:pPr>
      <w:r w:rsidRPr="00DA5A2F">
        <w:rPr>
          <w:rFonts w:ascii="Arial" w:hAnsi="Arial" w:cs="Arial"/>
          <w:sz w:val="20"/>
          <w:szCs w:val="20"/>
        </w:rPr>
        <w:t>Na daňovém dokladu musí být uveden ú</w:t>
      </w:r>
      <w:r w:rsidR="000A596F" w:rsidRPr="00DA5A2F">
        <w:rPr>
          <w:rFonts w:ascii="Arial" w:hAnsi="Arial" w:cs="Arial"/>
          <w:sz w:val="20"/>
          <w:szCs w:val="20"/>
        </w:rPr>
        <w:t>plný název stavby v souladu s</w:t>
      </w:r>
      <w:r w:rsidRPr="00DA5A2F">
        <w:rPr>
          <w:rFonts w:ascii="Arial" w:hAnsi="Arial" w:cs="Arial"/>
          <w:sz w:val="20"/>
          <w:szCs w:val="20"/>
        </w:rPr>
        <w:t xml:space="preserve"> uzavřenou </w:t>
      </w:r>
      <w:r w:rsidR="000A596F" w:rsidRPr="00DA5A2F">
        <w:rPr>
          <w:rFonts w:ascii="Arial" w:hAnsi="Arial" w:cs="Arial"/>
          <w:sz w:val="20"/>
          <w:szCs w:val="20"/>
        </w:rPr>
        <w:t>smlouvou</w:t>
      </w:r>
      <w:r w:rsidRPr="00DA5A2F">
        <w:rPr>
          <w:rFonts w:ascii="Arial" w:hAnsi="Arial" w:cs="Arial"/>
          <w:sz w:val="20"/>
          <w:szCs w:val="20"/>
        </w:rPr>
        <w:t xml:space="preserve"> o dílo</w:t>
      </w:r>
      <w:r w:rsidR="000A596F" w:rsidRPr="00DA5A2F">
        <w:rPr>
          <w:rFonts w:ascii="Arial" w:hAnsi="Arial" w:cs="Arial"/>
          <w:sz w:val="20"/>
          <w:szCs w:val="20"/>
        </w:rPr>
        <w:t>.</w:t>
      </w:r>
    </w:p>
    <w:p w:rsidR="00685D79" w:rsidRPr="00DA5A2F" w:rsidRDefault="00685D79" w:rsidP="007E1331">
      <w:pPr>
        <w:numPr>
          <w:ilvl w:val="0"/>
          <w:numId w:val="9"/>
        </w:numPr>
        <w:spacing w:after="60"/>
        <w:jc w:val="both"/>
        <w:rPr>
          <w:rFonts w:ascii="Arial" w:hAnsi="Arial" w:cs="Arial"/>
          <w:sz w:val="20"/>
          <w:szCs w:val="20"/>
        </w:rPr>
      </w:pPr>
      <w:r w:rsidRPr="00DA5A2F">
        <w:rPr>
          <w:rFonts w:ascii="Arial" w:hAnsi="Arial" w:cs="Arial"/>
          <w:sz w:val="20"/>
          <w:szCs w:val="20"/>
        </w:rPr>
        <w:t xml:space="preserve">V případě, že daňový doklad nebude mít všechny náležitosti uvedené ve smlouvě o dílo a jejích přílohách nebo vyžadované obecně závaznými právními předpisy, je objednatel oprávněn vrátit jej zhotoviteli bez zaplacení s uvedením důvodu, pro který jej vrací. Objednatel není v tomto případě v prodlení se zaplacením. Zhotovitel se v takovém případě zavazuje bez zbytečného odkladu vystavit a objednateli doručit nový daňový doklad, v němž odstraní objednatelem uvedené vady. Oprávněným vrácením daňového dokladu zhotoviteli přestává objednateli běžet lhůta splatnosti, celá lhůta běží znovu ode dne doručení opraveného daňového dokladu. Objednatel se zavazuje na základě vystaveného daňového dokladu uhradit účtovanou část ceny za dílo do </w:t>
      </w:r>
      <w:r w:rsidR="00296858">
        <w:rPr>
          <w:rFonts w:ascii="Arial" w:hAnsi="Arial" w:cs="Arial"/>
          <w:sz w:val="20"/>
          <w:szCs w:val="20"/>
        </w:rPr>
        <w:t>3</w:t>
      </w:r>
      <w:r w:rsidRPr="00DA5A2F">
        <w:rPr>
          <w:rFonts w:ascii="Arial" w:hAnsi="Arial" w:cs="Arial"/>
          <w:sz w:val="20"/>
          <w:szCs w:val="20"/>
        </w:rPr>
        <w:t>0 dnů ode dne doručení tohoto daňového dokladu objednateli, přičemž zhotovitel souhlasí s možností dělených plateb, tj. zvlášť platb</w:t>
      </w:r>
      <w:r w:rsidR="00296858">
        <w:rPr>
          <w:rFonts w:ascii="Arial" w:hAnsi="Arial" w:cs="Arial"/>
          <w:sz w:val="20"/>
          <w:szCs w:val="20"/>
        </w:rPr>
        <w:t>y základu daně a zvlášť DPH do 3</w:t>
      </w:r>
      <w:r w:rsidRPr="00DA5A2F">
        <w:rPr>
          <w:rFonts w:ascii="Arial" w:hAnsi="Arial" w:cs="Arial"/>
          <w:sz w:val="20"/>
          <w:szCs w:val="20"/>
        </w:rPr>
        <w:t xml:space="preserve">0 dnů ode dne doručení daňového dokladu objednateli. Dnem úhrady je vždy den odepsání předmětné finanční částky z účtu objednatele. Objednatel si vyhrazuje právo pozastavit zhotoviteli až 10% z každé uplatněné částky bez DPH s výjimkou částek uplatněných v měsíci listopadu a prosinci a částky uplatněné konečným daňovým dokladem na celé dílo, tzv. </w:t>
      </w:r>
      <w:r w:rsidR="00F62247" w:rsidRPr="00DA5A2F">
        <w:rPr>
          <w:rFonts w:ascii="Arial" w:hAnsi="Arial" w:cs="Arial"/>
          <w:sz w:val="20"/>
          <w:szCs w:val="20"/>
        </w:rPr>
        <w:t>zadržené částky</w:t>
      </w:r>
      <w:r w:rsidRPr="00DA5A2F">
        <w:rPr>
          <w:rFonts w:ascii="Arial" w:hAnsi="Arial" w:cs="Arial"/>
          <w:sz w:val="20"/>
          <w:szCs w:val="20"/>
        </w:rPr>
        <w:t xml:space="preserve">. Objednatel je oprávněn uplatnit zádržné v případě, že dílo nebo jeho část budou předány s drobnými vadami nebo nedodělky, které nebrání uvedení do provozu nebo zkušebního provozu. Zadrženou částku se objednatel zavazuje uhradit zhotoviteli do 14 dnů ode dne, kdy budou zjištěné vady nebo nedodělky odstraněny. Nezbytným předpokladem pro zaplacení zadržené částky bude, že objednatel potvrdí protokol o odstranění předmětných vad. Případné vady nebo nedodělky zjištěné na částech díla, jejichž zaplacení zhotovitel uplatňuje v měsících listopadu nebo prosinci nebo konečným daňovým dokladem za celé dílo, se zhotovitel zavazuje zajistit tak, že na účet objednatele jako jistotu složí finanční částku ve výši 10% z uplatněných částek. Tuto jistotu se objednatel zavazuje vrátit zpět zhotoviteli do 14 dnů ode dne, kdy budou zjištěné vady nebo nedodělky odstraněny. Nezbytným předpokladem pro vrácení složené jistoty bude, že objednatel potvrdí protokol o odstranění předmětných vad. </w:t>
      </w:r>
    </w:p>
    <w:p w:rsidR="00FB2039" w:rsidRPr="00DA5A2F" w:rsidRDefault="00FB2039" w:rsidP="007E1331">
      <w:pPr>
        <w:numPr>
          <w:ilvl w:val="0"/>
          <w:numId w:val="9"/>
        </w:numPr>
        <w:spacing w:after="60"/>
        <w:jc w:val="both"/>
        <w:rPr>
          <w:rFonts w:ascii="Arial" w:hAnsi="Arial" w:cs="Arial"/>
          <w:snapToGrid w:val="0"/>
          <w:sz w:val="20"/>
          <w:szCs w:val="20"/>
        </w:rPr>
      </w:pPr>
      <w:r w:rsidRPr="00DA5A2F">
        <w:rPr>
          <w:rFonts w:ascii="Arial" w:hAnsi="Arial" w:cs="Arial"/>
          <w:snapToGrid w:val="0"/>
          <w:sz w:val="20"/>
          <w:szCs w:val="20"/>
        </w:rPr>
        <w:t>Změnu ceny díla lze provést pouze písemným dodatkem ke smlouvě o dílo.</w:t>
      </w:r>
    </w:p>
    <w:p w:rsidR="00FB2039" w:rsidRPr="001E7393" w:rsidRDefault="00FB2039" w:rsidP="007E1331">
      <w:pPr>
        <w:numPr>
          <w:ilvl w:val="0"/>
          <w:numId w:val="9"/>
        </w:numPr>
        <w:spacing w:after="60"/>
        <w:jc w:val="both"/>
        <w:rPr>
          <w:rFonts w:ascii="Arial" w:hAnsi="Arial" w:cs="Arial"/>
          <w:snapToGrid w:val="0"/>
          <w:sz w:val="20"/>
          <w:szCs w:val="20"/>
        </w:rPr>
      </w:pPr>
      <w:r w:rsidRPr="001E7393">
        <w:rPr>
          <w:rFonts w:ascii="Arial" w:hAnsi="Arial" w:cs="Arial"/>
          <w:snapToGrid w:val="0"/>
          <w:sz w:val="20"/>
          <w:szCs w:val="20"/>
        </w:rPr>
        <w:t xml:space="preserve">Ceny měrných jednotek uvedené v nabídce zhotovitele jsou po celou dobu výstavby neměnné, jejich soupis je závazný a je přiložen k nabídce zhotovitele. </w:t>
      </w:r>
      <w:r w:rsidR="00685D79" w:rsidRPr="001E7393">
        <w:rPr>
          <w:rFonts w:ascii="Arial" w:hAnsi="Arial" w:cs="Arial"/>
          <w:snapToGrid w:val="0"/>
          <w:sz w:val="20"/>
          <w:szCs w:val="20"/>
        </w:rPr>
        <w:t>V případě uvedení různých cen (jednotkových i sumárních) u téhož stavebního objektu nebo provozního souboru v tištěné a v digitální formě nabídky, platí tištěná forma nabídky</w:t>
      </w:r>
      <w:r w:rsidRPr="001E7393">
        <w:rPr>
          <w:rFonts w:ascii="Arial" w:hAnsi="Arial" w:cs="Arial"/>
          <w:snapToGrid w:val="0"/>
          <w:sz w:val="20"/>
          <w:szCs w:val="20"/>
        </w:rPr>
        <w:t>.</w:t>
      </w:r>
    </w:p>
    <w:p w:rsidR="00FB2039" w:rsidRPr="00DA5A2F" w:rsidRDefault="00FB2039" w:rsidP="007E1331">
      <w:pPr>
        <w:numPr>
          <w:ilvl w:val="0"/>
          <w:numId w:val="9"/>
        </w:numPr>
        <w:spacing w:after="60"/>
        <w:jc w:val="both"/>
        <w:rPr>
          <w:rFonts w:ascii="Arial" w:hAnsi="Arial" w:cs="Arial"/>
          <w:sz w:val="20"/>
          <w:szCs w:val="20"/>
        </w:rPr>
      </w:pPr>
      <w:r w:rsidRPr="00DA5A2F">
        <w:rPr>
          <w:rFonts w:ascii="Arial" w:hAnsi="Arial" w:cs="Arial"/>
          <w:sz w:val="20"/>
          <w:szCs w:val="20"/>
        </w:rPr>
        <w:t>Změna ceny za dílo je možná pouze v</w:t>
      </w:r>
      <w:r w:rsidR="00014E1F" w:rsidRPr="00DA5A2F">
        <w:rPr>
          <w:rFonts w:ascii="Arial" w:hAnsi="Arial" w:cs="Arial"/>
          <w:sz w:val="20"/>
          <w:szCs w:val="20"/>
        </w:rPr>
        <w:t> </w:t>
      </w:r>
      <w:r w:rsidRPr="00DA5A2F">
        <w:rPr>
          <w:rFonts w:ascii="Arial" w:hAnsi="Arial" w:cs="Arial"/>
          <w:sz w:val="20"/>
          <w:szCs w:val="20"/>
        </w:rPr>
        <w:t>případě</w:t>
      </w:r>
      <w:r w:rsidR="00014E1F" w:rsidRPr="00DA5A2F">
        <w:rPr>
          <w:rFonts w:ascii="Arial" w:hAnsi="Arial" w:cs="Arial"/>
          <w:sz w:val="20"/>
          <w:szCs w:val="20"/>
        </w:rPr>
        <w:t>, že se:</w:t>
      </w:r>
    </w:p>
    <w:p w:rsidR="007A3577" w:rsidRPr="00DA5A2F" w:rsidRDefault="00FB2039" w:rsidP="001E7393">
      <w:pPr>
        <w:numPr>
          <w:ilvl w:val="0"/>
          <w:numId w:val="1"/>
        </w:numPr>
        <w:jc w:val="both"/>
        <w:rPr>
          <w:rFonts w:ascii="Arial" w:hAnsi="Arial" w:cs="Arial"/>
          <w:sz w:val="20"/>
          <w:szCs w:val="20"/>
        </w:rPr>
      </w:pPr>
      <w:r w:rsidRPr="00DA5A2F">
        <w:rPr>
          <w:rFonts w:ascii="Arial" w:hAnsi="Arial" w:cs="Arial"/>
          <w:sz w:val="20"/>
          <w:szCs w:val="20"/>
        </w:rPr>
        <w:t xml:space="preserve">v průběhu provádění díla </w:t>
      </w:r>
      <w:r w:rsidR="005439C0" w:rsidRPr="00DA5A2F">
        <w:rPr>
          <w:rFonts w:ascii="Arial" w:hAnsi="Arial" w:cs="Arial"/>
          <w:sz w:val="20"/>
          <w:szCs w:val="20"/>
        </w:rPr>
        <w:t>zjistí</w:t>
      </w:r>
      <w:r w:rsidRPr="00DA5A2F">
        <w:rPr>
          <w:rFonts w:ascii="Arial" w:hAnsi="Arial" w:cs="Arial"/>
          <w:sz w:val="20"/>
          <w:szCs w:val="20"/>
        </w:rPr>
        <w:t xml:space="preserve"> </w:t>
      </w:r>
      <w:r w:rsidR="005439C0" w:rsidRPr="00DA5A2F">
        <w:rPr>
          <w:rFonts w:ascii="Arial" w:hAnsi="Arial" w:cs="Arial"/>
          <w:sz w:val="20"/>
          <w:szCs w:val="20"/>
        </w:rPr>
        <w:t>potřeba provést pro</w:t>
      </w:r>
      <w:r w:rsidRPr="00DA5A2F">
        <w:rPr>
          <w:rFonts w:ascii="Arial" w:hAnsi="Arial" w:cs="Arial"/>
          <w:sz w:val="20"/>
          <w:szCs w:val="20"/>
        </w:rPr>
        <w:t xml:space="preserve"> jeho řádné dokončení </w:t>
      </w:r>
      <w:r w:rsidR="0079230E" w:rsidRPr="00DA5A2F">
        <w:rPr>
          <w:rFonts w:ascii="Arial" w:hAnsi="Arial" w:cs="Arial"/>
          <w:sz w:val="20"/>
          <w:szCs w:val="20"/>
        </w:rPr>
        <w:t xml:space="preserve">práce, dodávky </w:t>
      </w:r>
      <w:r w:rsidR="00BE0664" w:rsidRPr="00DA5A2F">
        <w:rPr>
          <w:rFonts w:ascii="Arial" w:hAnsi="Arial" w:cs="Arial"/>
          <w:sz w:val="20"/>
          <w:szCs w:val="20"/>
        </w:rPr>
        <w:t>nebo</w:t>
      </w:r>
      <w:r w:rsidR="0079230E" w:rsidRPr="00DA5A2F">
        <w:rPr>
          <w:rFonts w:ascii="Arial" w:hAnsi="Arial" w:cs="Arial"/>
          <w:sz w:val="20"/>
          <w:szCs w:val="20"/>
        </w:rPr>
        <w:t xml:space="preserve"> služby </w:t>
      </w:r>
      <w:r w:rsidR="00662E3B" w:rsidRPr="00DA5A2F">
        <w:rPr>
          <w:rFonts w:ascii="Arial" w:hAnsi="Arial" w:cs="Arial"/>
          <w:sz w:val="20"/>
          <w:szCs w:val="20"/>
        </w:rPr>
        <w:t>neobsažené</w:t>
      </w:r>
      <w:r w:rsidRPr="00DA5A2F">
        <w:rPr>
          <w:rFonts w:ascii="Arial" w:hAnsi="Arial" w:cs="Arial"/>
          <w:sz w:val="20"/>
          <w:szCs w:val="20"/>
        </w:rPr>
        <w:t xml:space="preserve"> ve výkazu výměr a objednatel bude provedení těchto činností po zhotoviteli požadovat </w:t>
      </w:r>
      <w:r w:rsidR="00BE0664" w:rsidRPr="00DA5A2F">
        <w:rPr>
          <w:rFonts w:ascii="Arial" w:hAnsi="Arial" w:cs="Arial"/>
          <w:sz w:val="20"/>
          <w:szCs w:val="20"/>
        </w:rPr>
        <w:t xml:space="preserve">jako </w:t>
      </w:r>
      <w:r w:rsidRPr="00DA5A2F">
        <w:rPr>
          <w:rFonts w:ascii="Arial" w:hAnsi="Arial" w:cs="Arial"/>
          <w:sz w:val="20"/>
          <w:szCs w:val="20"/>
        </w:rPr>
        <w:t>vícepráce nebo</w:t>
      </w:r>
    </w:p>
    <w:p w:rsidR="007A3577" w:rsidRPr="00DA5A2F" w:rsidRDefault="00FB2039" w:rsidP="007E1331">
      <w:pPr>
        <w:numPr>
          <w:ilvl w:val="0"/>
          <w:numId w:val="1"/>
        </w:numPr>
        <w:spacing w:after="60"/>
        <w:jc w:val="both"/>
        <w:rPr>
          <w:rFonts w:ascii="Arial" w:hAnsi="Arial" w:cs="Arial"/>
          <w:snapToGrid w:val="0"/>
          <w:sz w:val="20"/>
          <w:szCs w:val="20"/>
        </w:rPr>
      </w:pPr>
      <w:r w:rsidRPr="00DA5A2F">
        <w:rPr>
          <w:rFonts w:ascii="Arial" w:hAnsi="Arial" w:cs="Arial"/>
          <w:sz w:val="20"/>
          <w:szCs w:val="20"/>
        </w:rPr>
        <w:t xml:space="preserve">v průběhu provádění díla zjistí, že pro jeho řádné dokončení není potřeba provést všechny </w:t>
      </w:r>
      <w:r w:rsidR="0079230E" w:rsidRPr="00DA5A2F">
        <w:rPr>
          <w:rFonts w:ascii="Arial" w:hAnsi="Arial" w:cs="Arial"/>
          <w:sz w:val="20"/>
          <w:szCs w:val="20"/>
        </w:rPr>
        <w:t xml:space="preserve">práce, dodávky </w:t>
      </w:r>
      <w:r w:rsidR="00BE0664" w:rsidRPr="00DA5A2F">
        <w:rPr>
          <w:rFonts w:ascii="Arial" w:hAnsi="Arial" w:cs="Arial"/>
          <w:sz w:val="20"/>
          <w:szCs w:val="20"/>
        </w:rPr>
        <w:t>nebo</w:t>
      </w:r>
      <w:r w:rsidR="0079230E" w:rsidRPr="00DA5A2F">
        <w:rPr>
          <w:rFonts w:ascii="Arial" w:hAnsi="Arial" w:cs="Arial"/>
          <w:sz w:val="20"/>
          <w:szCs w:val="20"/>
        </w:rPr>
        <w:t xml:space="preserve"> služby </w:t>
      </w:r>
      <w:r w:rsidR="00662E3B" w:rsidRPr="00DA5A2F">
        <w:rPr>
          <w:rFonts w:ascii="Arial" w:hAnsi="Arial" w:cs="Arial"/>
          <w:sz w:val="20"/>
          <w:szCs w:val="20"/>
        </w:rPr>
        <w:t>obsažené</w:t>
      </w:r>
      <w:r w:rsidRPr="00DA5A2F">
        <w:rPr>
          <w:rFonts w:ascii="Arial" w:hAnsi="Arial" w:cs="Arial"/>
          <w:sz w:val="20"/>
          <w:szCs w:val="20"/>
        </w:rPr>
        <w:t xml:space="preserve"> ve výkazu výměr a objednatel bude po zhotoviteli požadovat, aby tyto činnosti </w:t>
      </w:r>
      <w:r w:rsidR="00BE0664" w:rsidRPr="00DA5A2F">
        <w:rPr>
          <w:rFonts w:ascii="Arial" w:hAnsi="Arial" w:cs="Arial"/>
          <w:sz w:val="20"/>
          <w:szCs w:val="20"/>
        </w:rPr>
        <w:t xml:space="preserve">jako </w:t>
      </w:r>
      <w:proofErr w:type="spellStart"/>
      <w:r w:rsidR="00BE0664" w:rsidRPr="00DA5A2F">
        <w:rPr>
          <w:rFonts w:ascii="Arial" w:hAnsi="Arial" w:cs="Arial"/>
          <w:sz w:val="20"/>
          <w:szCs w:val="20"/>
        </w:rPr>
        <w:t>méněpráce</w:t>
      </w:r>
      <w:proofErr w:type="spellEnd"/>
      <w:r w:rsidR="00BE0664" w:rsidRPr="00DA5A2F">
        <w:rPr>
          <w:rFonts w:ascii="Arial" w:hAnsi="Arial" w:cs="Arial"/>
          <w:sz w:val="20"/>
          <w:szCs w:val="20"/>
        </w:rPr>
        <w:t xml:space="preserve"> </w:t>
      </w:r>
      <w:r w:rsidRPr="00DA5A2F">
        <w:rPr>
          <w:rFonts w:ascii="Arial" w:hAnsi="Arial" w:cs="Arial"/>
          <w:snapToGrid w:val="0"/>
          <w:sz w:val="20"/>
          <w:szCs w:val="20"/>
        </w:rPr>
        <w:t>neprováděl.</w:t>
      </w:r>
      <w:r w:rsidR="007A3577" w:rsidRPr="00DA5A2F">
        <w:rPr>
          <w:rFonts w:ascii="Arial" w:hAnsi="Arial" w:cs="Arial"/>
          <w:snapToGrid w:val="0"/>
          <w:sz w:val="20"/>
          <w:szCs w:val="20"/>
        </w:rPr>
        <w:t xml:space="preserve"> </w:t>
      </w:r>
    </w:p>
    <w:p w:rsidR="0075357C" w:rsidRPr="00DA5A2F" w:rsidRDefault="0075357C" w:rsidP="007E1331">
      <w:pPr>
        <w:spacing w:after="60"/>
        <w:ind w:left="907"/>
        <w:jc w:val="both"/>
        <w:rPr>
          <w:rFonts w:ascii="Arial" w:hAnsi="Arial" w:cs="Arial"/>
          <w:snapToGrid w:val="0"/>
          <w:sz w:val="20"/>
          <w:szCs w:val="20"/>
        </w:rPr>
      </w:pPr>
      <w:r w:rsidRPr="00DA5A2F">
        <w:rPr>
          <w:rFonts w:ascii="Arial" w:hAnsi="Arial" w:cs="Arial"/>
          <w:snapToGrid w:val="0"/>
          <w:sz w:val="20"/>
          <w:szCs w:val="20"/>
        </w:rPr>
        <w:t>V případě, že změna ceny</w:t>
      </w:r>
      <w:r w:rsidR="00685D79" w:rsidRPr="00DA5A2F">
        <w:rPr>
          <w:rFonts w:ascii="Arial" w:hAnsi="Arial" w:cs="Arial"/>
          <w:snapToGrid w:val="0"/>
          <w:sz w:val="20"/>
          <w:szCs w:val="20"/>
        </w:rPr>
        <w:t xml:space="preserve"> za dílo (v souladu s bodem 7.12</w:t>
      </w:r>
      <w:r w:rsidRPr="00DA5A2F">
        <w:rPr>
          <w:rFonts w:ascii="Arial" w:hAnsi="Arial" w:cs="Arial"/>
          <w:snapToGrid w:val="0"/>
          <w:sz w:val="20"/>
          <w:szCs w:val="20"/>
        </w:rPr>
        <w:t xml:space="preserve">.), popř. jeho části nebo dílčí části bude provedena až po uplynutí příslušného DUZP, zhotovitel vystaví </w:t>
      </w:r>
      <w:r w:rsidR="004B550C" w:rsidRPr="00DA5A2F">
        <w:rPr>
          <w:rFonts w:ascii="Arial" w:hAnsi="Arial" w:cs="Arial"/>
          <w:snapToGrid w:val="0"/>
          <w:sz w:val="20"/>
          <w:szCs w:val="20"/>
        </w:rPr>
        <w:t>opravný daňový doklad</w:t>
      </w:r>
      <w:r w:rsidRPr="00DA5A2F">
        <w:rPr>
          <w:rFonts w:ascii="Arial" w:hAnsi="Arial" w:cs="Arial"/>
          <w:snapToGrid w:val="0"/>
          <w:sz w:val="20"/>
          <w:szCs w:val="20"/>
        </w:rPr>
        <w:t xml:space="preserve">, a to nejpozději do 15 dnů </w:t>
      </w:r>
      <w:r w:rsidR="00685D79" w:rsidRPr="00DA5A2F">
        <w:rPr>
          <w:rFonts w:ascii="Arial" w:hAnsi="Arial" w:cs="Arial"/>
          <w:snapToGrid w:val="0"/>
          <w:sz w:val="20"/>
          <w:szCs w:val="20"/>
        </w:rPr>
        <w:t>ode dne provedení této změny</w:t>
      </w:r>
      <w:r w:rsidRPr="00DA5A2F">
        <w:rPr>
          <w:rFonts w:ascii="Arial" w:hAnsi="Arial" w:cs="Arial"/>
          <w:snapToGrid w:val="0"/>
          <w:sz w:val="20"/>
          <w:szCs w:val="20"/>
        </w:rPr>
        <w:t>.</w:t>
      </w:r>
    </w:p>
    <w:p w:rsidR="00FB2039" w:rsidRPr="00DA5A2F" w:rsidRDefault="00FB2039" w:rsidP="007E1331">
      <w:pPr>
        <w:numPr>
          <w:ilvl w:val="0"/>
          <w:numId w:val="9"/>
        </w:numPr>
        <w:spacing w:after="60"/>
        <w:jc w:val="both"/>
        <w:rPr>
          <w:rFonts w:ascii="Arial" w:hAnsi="Arial" w:cs="Arial"/>
          <w:snapToGrid w:val="0"/>
          <w:sz w:val="20"/>
          <w:szCs w:val="20"/>
        </w:rPr>
      </w:pPr>
      <w:r w:rsidRPr="00DA5A2F">
        <w:rPr>
          <w:rFonts w:ascii="Arial" w:hAnsi="Arial" w:cs="Arial"/>
          <w:snapToGrid w:val="0"/>
          <w:sz w:val="20"/>
          <w:szCs w:val="20"/>
        </w:rPr>
        <w:t xml:space="preserve">V případě víceprací budou požadované činnosti ze strany zhotovitele oceněny jejich měrnými jednotkovými cenami uvedenými v nabídce zhotovitele. </w:t>
      </w:r>
    </w:p>
    <w:p w:rsidR="00FB2039" w:rsidRPr="00DA5A2F" w:rsidRDefault="00685D79" w:rsidP="007E1331">
      <w:pPr>
        <w:spacing w:after="60"/>
        <w:ind w:left="851"/>
        <w:jc w:val="both"/>
        <w:rPr>
          <w:rFonts w:ascii="Arial" w:hAnsi="Arial" w:cs="Arial"/>
          <w:snapToGrid w:val="0"/>
          <w:sz w:val="20"/>
          <w:szCs w:val="20"/>
        </w:rPr>
      </w:pPr>
      <w:r w:rsidRPr="00DA5A2F">
        <w:rPr>
          <w:rFonts w:ascii="Arial" w:hAnsi="Arial" w:cs="Arial"/>
          <w:snapToGrid w:val="0"/>
          <w:sz w:val="20"/>
          <w:szCs w:val="20"/>
        </w:rPr>
        <w:t>V případě, že objednatel bude požadovat provedení činností, které nelze ocenit měrnými jednotkovými cenami uvedenými v nabídce zhotovitele, budou tyto činnosti po jejich vzájemně odsouhlasené položkové skladbě oceněny ze strany zhotovitele novými jednotkovými cenami, které budou maximálně na úrovni ceníkových jednotkových cen URS (případně dle Katalogů udržovacích prací a dodávek u traťového hospodářství). V případě, že nebude možno stanovit cenu předmětných činností podle ceníku URS (případně dle Katalogů udržovacích prací a dodávek u traťového hospodářství), bude cena stanovena individuální kalkulací zhotovitele přiměřeně podle obdobných položek obsažených v nabídce zhotovitele nebo v ojedinělých zdůvodněných případech individuální kalkulací navrženou zhotovitelem a odsouhlasenou objednatelem</w:t>
      </w:r>
      <w:r w:rsidR="00FB2039" w:rsidRPr="00DA5A2F">
        <w:rPr>
          <w:rFonts w:ascii="Arial" w:hAnsi="Arial" w:cs="Arial"/>
          <w:snapToGrid w:val="0"/>
          <w:sz w:val="20"/>
          <w:szCs w:val="20"/>
        </w:rPr>
        <w:t xml:space="preserve">. </w:t>
      </w:r>
    </w:p>
    <w:p w:rsidR="00FB2039" w:rsidRPr="00DA5A2F" w:rsidRDefault="00685D79" w:rsidP="007E1331">
      <w:pPr>
        <w:numPr>
          <w:ilvl w:val="0"/>
          <w:numId w:val="9"/>
        </w:numPr>
        <w:spacing w:after="60"/>
        <w:jc w:val="both"/>
        <w:rPr>
          <w:rFonts w:ascii="Arial" w:hAnsi="Arial" w:cs="Arial"/>
          <w:snapToGrid w:val="0"/>
          <w:sz w:val="20"/>
          <w:szCs w:val="20"/>
        </w:rPr>
      </w:pPr>
      <w:r w:rsidRPr="00DA5A2F">
        <w:rPr>
          <w:rFonts w:ascii="Arial" w:hAnsi="Arial" w:cs="Arial"/>
          <w:snapToGrid w:val="0"/>
          <w:sz w:val="20"/>
          <w:szCs w:val="20"/>
        </w:rPr>
        <w:t>Nezbytným předpokladem pro provedení víceprací a jejich následné účtování je předchozí schválení změnového listu stavby ze strany objednatele, předložení nabídky zhotovitele na provedení víceprací, přijetí nabídky objednatelem a uzavření dodatku ke smlouvě o dílo</w:t>
      </w:r>
      <w:r w:rsidR="00FB2039" w:rsidRPr="00DA5A2F">
        <w:rPr>
          <w:rFonts w:ascii="Arial" w:hAnsi="Arial" w:cs="Arial"/>
          <w:snapToGrid w:val="0"/>
          <w:sz w:val="20"/>
          <w:szCs w:val="20"/>
        </w:rPr>
        <w:t>.</w:t>
      </w:r>
    </w:p>
    <w:p w:rsidR="00FB2039" w:rsidRPr="00DA5A2F" w:rsidRDefault="00FB2039" w:rsidP="007E1331">
      <w:pPr>
        <w:numPr>
          <w:ilvl w:val="0"/>
          <w:numId w:val="9"/>
        </w:numPr>
        <w:spacing w:after="60"/>
        <w:jc w:val="both"/>
        <w:rPr>
          <w:rFonts w:ascii="Arial" w:hAnsi="Arial" w:cs="Arial"/>
          <w:snapToGrid w:val="0"/>
          <w:sz w:val="20"/>
          <w:szCs w:val="20"/>
        </w:rPr>
      </w:pPr>
      <w:r w:rsidRPr="00DA5A2F">
        <w:rPr>
          <w:rFonts w:ascii="Arial" w:hAnsi="Arial" w:cs="Arial"/>
          <w:snapToGrid w:val="0"/>
          <w:sz w:val="20"/>
          <w:szCs w:val="20"/>
        </w:rPr>
        <w:t xml:space="preserve">Provedené vícepráce se zhotovitel zavazuje </w:t>
      </w:r>
      <w:r w:rsidR="00C96044" w:rsidRPr="00DA5A2F">
        <w:rPr>
          <w:rFonts w:ascii="Arial" w:hAnsi="Arial" w:cs="Arial"/>
          <w:snapToGrid w:val="0"/>
          <w:sz w:val="20"/>
          <w:szCs w:val="20"/>
        </w:rPr>
        <w:t xml:space="preserve">vykazovat </w:t>
      </w:r>
      <w:r w:rsidRPr="00DA5A2F">
        <w:rPr>
          <w:rFonts w:ascii="Arial" w:hAnsi="Arial" w:cs="Arial"/>
          <w:snapToGrid w:val="0"/>
          <w:sz w:val="20"/>
          <w:szCs w:val="20"/>
        </w:rPr>
        <w:t>zásadně samostatně po jednotlivých dotčených SO nebo PS</w:t>
      </w:r>
      <w:r w:rsidR="00C96044" w:rsidRPr="00DA5A2F">
        <w:rPr>
          <w:rFonts w:ascii="Arial" w:hAnsi="Arial" w:cs="Arial"/>
          <w:snapToGrid w:val="0"/>
          <w:sz w:val="20"/>
          <w:szCs w:val="20"/>
        </w:rPr>
        <w:t>.</w:t>
      </w:r>
    </w:p>
    <w:p w:rsidR="00FB2039" w:rsidRPr="00DA5A2F" w:rsidRDefault="00FB2039" w:rsidP="007E1331">
      <w:pPr>
        <w:spacing w:after="60"/>
        <w:ind w:left="851"/>
        <w:jc w:val="both"/>
        <w:rPr>
          <w:rFonts w:ascii="Arial" w:hAnsi="Arial" w:cs="Arial"/>
          <w:snapToGrid w:val="0"/>
          <w:sz w:val="20"/>
          <w:szCs w:val="20"/>
        </w:rPr>
      </w:pPr>
      <w:r w:rsidRPr="00DA5A2F">
        <w:rPr>
          <w:rFonts w:ascii="Arial" w:hAnsi="Arial" w:cs="Arial"/>
          <w:snapToGrid w:val="0"/>
          <w:sz w:val="20"/>
          <w:szCs w:val="20"/>
        </w:rPr>
        <w:t xml:space="preserve">Změnové položky musí mít nové samostatné označení, aby jejich </w:t>
      </w:r>
      <w:r w:rsidR="005E2FF5" w:rsidRPr="00DA5A2F">
        <w:rPr>
          <w:rFonts w:ascii="Arial" w:hAnsi="Arial" w:cs="Arial"/>
          <w:snapToGrid w:val="0"/>
          <w:sz w:val="20"/>
          <w:szCs w:val="20"/>
        </w:rPr>
        <w:t xml:space="preserve">vykazování </w:t>
      </w:r>
      <w:r w:rsidRPr="00DA5A2F">
        <w:rPr>
          <w:rFonts w:ascii="Arial" w:hAnsi="Arial" w:cs="Arial"/>
          <w:snapToGrid w:val="0"/>
          <w:sz w:val="20"/>
          <w:szCs w:val="20"/>
        </w:rPr>
        <w:t>bylo průkazné a odlišené.</w:t>
      </w:r>
    </w:p>
    <w:p w:rsidR="00FB2039" w:rsidRPr="00DA5A2F" w:rsidRDefault="00FB2039" w:rsidP="007E1331">
      <w:pPr>
        <w:numPr>
          <w:ilvl w:val="0"/>
          <w:numId w:val="9"/>
        </w:numPr>
        <w:spacing w:after="60"/>
        <w:jc w:val="both"/>
        <w:rPr>
          <w:rFonts w:ascii="Arial" w:hAnsi="Arial" w:cs="Arial"/>
          <w:snapToGrid w:val="0"/>
          <w:sz w:val="20"/>
          <w:szCs w:val="20"/>
        </w:rPr>
      </w:pPr>
      <w:r w:rsidRPr="00DA5A2F">
        <w:rPr>
          <w:rFonts w:ascii="Arial" w:hAnsi="Arial" w:cs="Arial"/>
          <w:snapToGrid w:val="0"/>
          <w:sz w:val="20"/>
          <w:szCs w:val="20"/>
        </w:rPr>
        <w:t xml:space="preserve">V případě, že objednatel bude po zhotoviteli požadovat, aby neprováděl některé činnosti </w:t>
      </w:r>
      <w:r w:rsidR="00662E3B" w:rsidRPr="00DA5A2F">
        <w:rPr>
          <w:rFonts w:ascii="Arial" w:hAnsi="Arial" w:cs="Arial"/>
          <w:snapToGrid w:val="0"/>
          <w:sz w:val="20"/>
          <w:szCs w:val="20"/>
        </w:rPr>
        <w:t xml:space="preserve">obsažené </w:t>
      </w:r>
      <w:r w:rsidRPr="00DA5A2F">
        <w:rPr>
          <w:rFonts w:ascii="Arial" w:hAnsi="Arial" w:cs="Arial"/>
          <w:snapToGrid w:val="0"/>
          <w:sz w:val="20"/>
          <w:szCs w:val="20"/>
        </w:rPr>
        <w:t>ve výkazu výměr (</w:t>
      </w:r>
      <w:proofErr w:type="spellStart"/>
      <w:r w:rsidRPr="00DA5A2F">
        <w:rPr>
          <w:rFonts w:ascii="Arial" w:hAnsi="Arial" w:cs="Arial"/>
          <w:snapToGrid w:val="0"/>
          <w:sz w:val="20"/>
          <w:szCs w:val="20"/>
        </w:rPr>
        <w:t>méněpráce</w:t>
      </w:r>
      <w:proofErr w:type="spellEnd"/>
      <w:r w:rsidRPr="00DA5A2F">
        <w:rPr>
          <w:rFonts w:ascii="Arial" w:hAnsi="Arial" w:cs="Arial"/>
          <w:snapToGrid w:val="0"/>
          <w:sz w:val="20"/>
          <w:szCs w:val="20"/>
        </w:rPr>
        <w:t>), zavazuje se zhotovitel uzavřít s objednatelem dodatek ke smlouvě o dílo, jehož předmětem bude snížení ceny za dílo o ceny těchto neprovedených činností</w:t>
      </w:r>
      <w:r w:rsidR="00BB3DBE" w:rsidRPr="00DA5A2F">
        <w:rPr>
          <w:rFonts w:ascii="Arial" w:hAnsi="Arial" w:cs="Arial"/>
          <w:snapToGrid w:val="0"/>
          <w:sz w:val="20"/>
          <w:szCs w:val="20"/>
        </w:rPr>
        <w:t>, které jsou obsaženy v</w:t>
      </w:r>
      <w:r w:rsidR="00C63705" w:rsidRPr="00DA5A2F">
        <w:rPr>
          <w:rFonts w:ascii="Arial" w:hAnsi="Arial" w:cs="Arial"/>
          <w:snapToGrid w:val="0"/>
          <w:sz w:val="20"/>
          <w:szCs w:val="20"/>
        </w:rPr>
        <w:t> </w:t>
      </w:r>
      <w:r w:rsidRPr="00DA5A2F">
        <w:rPr>
          <w:rFonts w:ascii="Arial" w:hAnsi="Arial" w:cs="Arial"/>
          <w:snapToGrid w:val="0"/>
          <w:sz w:val="20"/>
          <w:szCs w:val="20"/>
        </w:rPr>
        <w:t>nabídce</w:t>
      </w:r>
      <w:r w:rsidR="00C63705" w:rsidRPr="00DA5A2F">
        <w:rPr>
          <w:rFonts w:ascii="Arial" w:hAnsi="Arial" w:cs="Arial"/>
          <w:snapToGrid w:val="0"/>
          <w:sz w:val="20"/>
          <w:szCs w:val="20"/>
        </w:rPr>
        <w:t xml:space="preserve"> </w:t>
      </w:r>
      <w:r w:rsidRPr="00DA5A2F">
        <w:rPr>
          <w:rFonts w:ascii="Arial" w:hAnsi="Arial" w:cs="Arial"/>
          <w:snapToGrid w:val="0"/>
          <w:sz w:val="20"/>
          <w:szCs w:val="20"/>
        </w:rPr>
        <w:t>zhotovitele.</w:t>
      </w:r>
    </w:p>
    <w:p w:rsidR="00FB2039" w:rsidRPr="00DA5A2F" w:rsidRDefault="00685D79" w:rsidP="007E1331">
      <w:pPr>
        <w:numPr>
          <w:ilvl w:val="0"/>
          <w:numId w:val="9"/>
        </w:numPr>
        <w:spacing w:after="60"/>
        <w:jc w:val="both"/>
        <w:rPr>
          <w:rFonts w:ascii="Arial" w:hAnsi="Arial" w:cs="Arial"/>
          <w:snapToGrid w:val="0"/>
          <w:sz w:val="20"/>
          <w:szCs w:val="20"/>
        </w:rPr>
      </w:pPr>
      <w:r w:rsidRPr="00DA5A2F">
        <w:rPr>
          <w:rFonts w:ascii="Arial" w:hAnsi="Arial" w:cs="Arial"/>
          <w:snapToGrid w:val="0"/>
          <w:sz w:val="20"/>
          <w:szCs w:val="20"/>
        </w:rPr>
        <w:t>Výše vedlejších rozpočtových nákladů bude v případě změny ceny za dílo stanovena v nabídce zhotovitele na provedení víceprací vždy individuálně s ohledem na jejich rozsah nezbytný pro provedení požadovaných víceprací. Výše vedlejších rozpočtových nákladů však nesmí přesáhnout jejich procentuální sazbu uvedenou u změnou dotčeného SO nebo PS v nabídce zhotovitele. V případě víceprací nebo prodloužení termínu ukončení díla lze u nákladů na zařízení staveniště kalkulovat a hradit jen prokázané náklady na jeho provozování. Zhotovitel se zavazuje objednateli prokázat, že výše vedlejších rozpočtových nákladů obsažená v jeho nabídce je oprávněná. Zhotovitel je oprávněn tyto vedlejší rozpočtové náklady účtovat pouze v případě, že prokáže objednateli jejich oprávněnost</w:t>
      </w:r>
      <w:r w:rsidR="00014E1F" w:rsidRPr="00DA5A2F">
        <w:rPr>
          <w:rFonts w:ascii="Arial" w:hAnsi="Arial" w:cs="Arial"/>
          <w:snapToGrid w:val="0"/>
          <w:sz w:val="20"/>
          <w:szCs w:val="20"/>
        </w:rPr>
        <w:t>.</w:t>
      </w:r>
    </w:p>
    <w:p w:rsidR="0075357C" w:rsidRPr="00DA5A2F" w:rsidRDefault="0052699B" w:rsidP="007E1331">
      <w:pPr>
        <w:numPr>
          <w:ilvl w:val="0"/>
          <w:numId w:val="9"/>
        </w:numPr>
        <w:spacing w:after="60"/>
        <w:jc w:val="both"/>
        <w:rPr>
          <w:rFonts w:ascii="Arial" w:hAnsi="Arial" w:cs="Arial"/>
          <w:sz w:val="20"/>
          <w:szCs w:val="20"/>
        </w:rPr>
      </w:pPr>
      <w:r w:rsidRPr="00DA5A2F">
        <w:rPr>
          <w:rFonts w:ascii="Arial" w:hAnsi="Arial" w:cs="Arial"/>
          <w:sz w:val="20"/>
          <w:szCs w:val="20"/>
        </w:rPr>
        <w:t xml:space="preserve">Zhotovitel se zavazuje, že </w:t>
      </w:r>
      <w:r w:rsidR="000B6960" w:rsidRPr="00DA5A2F">
        <w:rPr>
          <w:rFonts w:ascii="Arial" w:hAnsi="Arial" w:cs="Arial"/>
          <w:sz w:val="20"/>
          <w:szCs w:val="20"/>
        </w:rPr>
        <w:t xml:space="preserve">bez </w:t>
      </w:r>
      <w:r w:rsidR="00FB2039" w:rsidRPr="00DA5A2F">
        <w:rPr>
          <w:rFonts w:ascii="Arial" w:hAnsi="Arial" w:cs="Arial"/>
          <w:sz w:val="20"/>
          <w:szCs w:val="20"/>
        </w:rPr>
        <w:t xml:space="preserve">odsouhlasení </w:t>
      </w:r>
      <w:r w:rsidRPr="00DA5A2F">
        <w:rPr>
          <w:rFonts w:ascii="Arial" w:hAnsi="Arial" w:cs="Arial"/>
          <w:sz w:val="20"/>
          <w:szCs w:val="20"/>
        </w:rPr>
        <w:t xml:space="preserve">objednatele a </w:t>
      </w:r>
      <w:r w:rsidR="00BB3DBE" w:rsidRPr="00DA5A2F">
        <w:rPr>
          <w:rFonts w:ascii="Arial" w:hAnsi="Arial" w:cs="Arial"/>
          <w:sz w:val="20"/>
          <w:szCs w:val="20"/>
        </w:rPr>
        <w:t>zh</w:t>
      </w:r>
      <w:r w:rsidR="00243163" w:rsidRPr="00DA5A2F">
        <w:rPr>
          <w:rFonts w:ascii="Arial" w:hAnsi="Arial" w:cs="Arial"/>
          <w:sz w:val="20"/>
          <w:szCs w:val="20"/>
        </w:rPr>
        <w:t>o</w:t>
      </w:r>
      <w:r w:rsidR="00BB3DBE" w:rsidRPr="00DA5A2F">
        <w:rPr>
          <w:rFonts w:ascii="Arial" w:hAnsi="Arial" w:cs="Arial"/>
          <w:sz w:val="20"/>
          <w:szCs w:val="20"/>
        </w:rPr>
        <w:t>tovitele</w:t>
      </w:r>
      <w:r w:rsidR="0036538B" w:rsidRPr="00DA5A2F">
        <w:rPr>
          <w:rFonts w:ascii="Arial" w:hAnsi="Arial" w:cs="Arial"/>
          <w:sz w:val="20"/>
          <w:szCs w:val="20"/>
        </w:rPr>
        <w:t xml:space="preserve"> </w:t>
      </w:r>
      <w:r w:rsidR="002A5F98" w:rsidRPr="00DA5A2F">
        <w:rPr>
          <w:rFonts w:ascii="Arial" w:hAnsi="Arial" w:cs="Arial"/>
          <w:sz w:val="20"/>
          <w:szCs w:val="20"/>
        </w:rPr>
        <w:t xml:space="preserve">projektu stavby </w:t>
      </w:r>
      <w:r w:rsidR="00FB2039" w:rsidRPr="00DA5A2F">
        <w:rPr>
          <w:rFonts w:ascii="Arial" w:hAnsi="Arial" w:cs="Arial"/>
          <w:sz w:val="20"/>
          <w:szCs w:val="20"/>
        </w:rPr>
        <w:t>nebude provádět jakékoliv změny projektovaných parametrů a technologií prováděného díla.</w:t>
      </w:r>
    </w:p>
    <w:p w:rsidR="00243163" w:rsidRDefault="00243163" w:rsidP="007E1331">
      <w:pPr>
        <w:numPr>
          <w:ilvl w:val="0"/>
          <w:numId w:val="9"/>
        </w:numPr>
        <w:spacing w:after="60"/>
        <w:jc w:val="both"/>
        <w:rPr>
          <w:rFonts w:ascii="Arial" w:hAnsi="Arial" w:cs="Arial"/>
          <w:sz w:val="20"/>
          <w:szCs w:val="20"/>
        </w:rPr>
      </w:pPr>
      <w:r w:rsidRPr="00DA5A2F">
        <w:rPr>
          <w:rFonts w:ascii="Arial" w:hAnsi="Arial" w:cs="Arial"/>
          <w:sz w:val="20"/>
          <w:szCs w:val="20"/>
        </w:rPr>
        <w:t xml:space="preserve">Jsou-li součástí dodávek Smlouvy o dílo komponenty, které je nutno upravovat mimo stavbu, stávají se tyto dodávky majetkem objednatele buď při prvním dodání na stavbu, bez ohledu na to, že mohou být poté ještě upravovány mimo stavbu, nebo při jejich převzetí ve výrobním zařízení (skladech, manipulačních prostor a podobně) u výrobce těchto komponentů. </w:t>
      </w:r>
    </w:p>
    <w:p w:rsidR="002B6443" w:rsidRPr="009C7A39" w:rsidRDefault="002B6443" w:rsidP="007E1331">
      <w:pPr>
        <w:numPr>
          <w:ilvl w:val="0"/>
          <w:numId w:val="9"/>
        </w:numPr>
        <w:spacing w:after="60"/>
        <w:jc w:val="both"/>
        <w:rPr>
          <w:rFonts w:ascii="Arial" w:hAnsi="Arial" w:cs="Arial"/>
          <w:sz w:val="20"/>
          <w:szCs w:val="20"/>
        </w:rPr>
      </w:pPr>
      <w:r w:rsidRPr="009C7A39">
        <w:rPr>
          <w:rFonts w:ascii="Arial" w:hAnsi="Arial" w:cs="Arial"/>
          <w:sz w:val="20"/>
          <w:szCs w:val="20"/>
        </w:rPr>
        <w:t>Ustanovení §2611 Občanského zákoníku se nepoužije.</w:t>
      </w:r>
    </w:p>
    <w:p w:rsidR="00FB2039" w:rsidRPr="005C327F" w:rsidRDefault="00FB2039" w:rsidP="00DA5A2F">
      <w:pPr>
        <w:numPr>
          <w:ilvl w:val="0"/>
          <w:numId w:val="2"/>
        </w:numPr>
        <w:spacing w:before="480" w:after="120"/>
        <w:outlineLvl w:val="0"/>
        <w:rPr>
          <w:rFonts w:ascii="Arial" w:hAnsi="Arial" w:cs="Arial"/>
          <w:b/>
          <w:caps/>
        </w:rPr>
      </w:pPr>
      <w:bookmarkStart w:id="21" w:name="_Toc99163093"/>
      <w:bookmarkStart w:id="22" w:name="_Toc84921335"/>
      <w:bookmarkStart w:id="23" w:name="_Toc309202397"/>
      <w:bookmarkEnd w:id="21"/>
      <w:r w:rsidRPr="005C327F">
        <w:rPr>
          <w:rFonts w:ascii="Arial" w:hAnsi="Arial" w:cs="Arial"/>
          <w:b/>
          <w:caps/>
        </w:rPr>
        <w:t>PŘERUŠENÍ PRACÍ</w:t>
      </w:r>
      <w:bookmarkEnd w:id="22"/>
      <w:bookmarkEnd w:id="23"/>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 xml:space="preserve">Objednatel je oprávněn nařídit zhotoviteli přerušení prací na provádění díla </w:t>
      </w:r>
      <w:r w:rsidR="000A27F3" w:rsidRPr="00DA5A2F">
        <w:rPr>
          <w:rFonts w:ascii="Arial" w:hAnsi="Arial" w:cs="Arial"/>
          <w:sz w:val="20"/>
          <w:szCs w:val="20"/>
        </w:rPr>
        <w:t xml:space="preserve">nebo jeho části </w:t>
      </w:r>
      <w:r w:rsidRPr="00DA5A2F">
        <w:rPr>
          <w:rFonts w:ascii="Arial" w:hAnsi="Arial" w:cs="Arial"/>
          <w:sz w:val="20"/>
          <w:szCs w:val="20"/>
        </w:rPr>
        <w:t>v případě, že:</w:t>
      </w:r>
    </w:p>
    <w:p w:rsidR="00FB2039" w:rsidRPr="00DA5A2F" w:rsidRDefault="00FB2039" w:rsidP="001E7393">
      <w:pPr>
        <w:numPr>
          <w:ilvl w:val="0"/>
          <w:numId w:val="1"/>
        </w:numPr>
        <w:jc w:val="both"/>
        <w:rPr>
          <w:rFonts w:ascii="Arial" w:hAnsi="Arial" w:cs="Arial"/>
          <w:sz w:val="20"/>
          <w:szCs w:val="20"/>
        </w:rPr>
      </w:pPr>
      <w:r w:rsidRPr="00DA5A2F">
        <w:rPr>
          <w:rFonts w:ascii="Arial" w:hAnsi="Arial" w:cs="Arial"/>
          <w:sz w:val="20"/>
          <w:szCs w:val="20"/>
        </w:rPr>
        <w:t>zhotovitel neprovádí dílo v souladu se všemi podklady a pokyny, které jsou pro prov</w:t>
      </w:r>
      <w:r w:rsidR="00D6747E" w:rsidRPr="00DA5A2F">
        <w:rPr>
          <w:rFonts w:ascii="Arial" w:hAnsi="Arial" w:cs="Arial"/>
          <w:sz w:val="20"/>
          <w:szCs w:val="20"/>
        </w:rPr>
        <w:t>ede</w:t>
      </w:r>
      <w:r w:rsidRPr="00DA5A2F">
        <w:rPr>
          <w:rFonts w:ascii="Arial" w:hAnsi="Arial" w:cs="Arial"/>
          <w:sz w:val="20"/>
          <w:szCs w:val="20"/>
        </w:rPr>
        <w:t xml:space="preserve">ní díla závazné, nebo si při jeho provádění počíná takovým způsobem, že dochází k ohrožení bezpečného provozování dráhy, drážní dopravy, bezpečnosti, života nebo zdraví osob nebo při provádění díla porušuje závazné technologické postupy, </w:t>
      </w:r>
    </w:p>
    <w:p w:rsidR="00FB2039" w:rsidRPr="00DA5A2F" w:rsidRDefault="00FB2039" w:rsidP="001E7393">
      <w:pPr>
        <w:numPr>
          <w:ilvl w:val="0"/>
          <w:numId w:val="1"/>
        </w:numPr>
        <w:jc w:val="both"/>
        <w:rPr>
          <w:rFonts w:ascii="Arial" w:hAnsi="Arial" w:cs="Arial"/>
          <w:sz w:val="20"/>
          <w:szCs w:val="20"/>
        </w:rPr>
      </w:pPr>
      <w:r w:rsidRPr="00DA5A2F">
        <w:rPr>
          <w:rFonts w:ascii="Arial" w:hAnsi="Arial" w:cs="Arial"/>
          <w:sz w:val="20"/>
          <w:szCs w:val="20"/>
        </w:rPr>
        <w:t xml:space="preserve">zhotovitel neoznámí objednateli skryté překážky, které znemožňují provedení díla dohodnutým způsobem bez zbytečného odkladu poté, kdy je zjistil, a nenavrhne zároveň objednateli změnu díla, </w:t>
      </w:r>
    </w:p>
    <w:p w:rsidR="00900DE7" w:rsidRPr="00DA5A2F" w:rsidRDefault="00FB2039" w:rsidP="001E7393">
      <w:pPr>
        <w:numPr>
          <w:ilvl w:val="0"/>
          <w:numId w:val="1"/>
        </w:numPr>
        <w:jc w:val="both"/>
        <w:rPr>
          <w:rFonts w:ascii="Arial" w:hAnsi="Arial" w:cs="Arial"/>
          <w:sz w:val="20"/>
          <w:szCs w:val="20"/>
        </w:rPr>
      </w:pPr>
      <w:r w:rsidRPr="00DA5A2F">
        <w:rPr>
          <w:rFonts w:ascii="Arial" w:hAnsi="Arial" w:cs="Arial"/>
          <w:sz w:val="20"/>
          <w:szCs w:val="20"/>
        </w:rPr>
        <w:t>zhotovitel nezajistil ve stanoveném termínu odstranění skrytých překážek dohodnutým způsobem</w:t>
      </w:r>
      <w:r w:rsidR="00900DE7" w:rsidRPr="00DA5A2F">
        <w:rPr>
          <w:rFonts w:ascii="Arial" w:hAnsi="Arial" w:cs="Arial"/>
          <w:sz w:val="20"/>
          <w:szCs w:val="20"/>
        </w:rPr>
        <w:t>,</w:t>
      </w:r>
    </w:p>
    <w:p w:rsidR="00FB2039" w:rsidRPr="00DA5A2F" w:rsidRDefault="00900DE7" w:rsidP="007E1331">
      <w:pPr>
        <w:numPr>
          <w:ilvl w:val="0"/>
          <w:numId w:val="1"/>
        </w:numPr>
        <w:spacing w:after="60"/>
        <w:jc w:val="both"/>
        <w:rPr>
          <w:rFonts w:ascii="Arial" w:hAnsi="Arial" w:cs="Arial"/>
          <w:sz w:val="20"/>
          <w:szCs w:val="20"/>
        </w:rPr>
      </w:pPr>
      <w:r w:rsidRPr="00DA5A2F">
        <w:rPr>
          <w:rFonts w:ascii="Arial" w:hAnsi="Arial" w:cs="Arial"/>
          <w:sz w:val="20"/>
          <w:szCs w:val="20"/>
        </w:rPr>
        <w:t xml:space="preserve">práce na díle nebo jeho části provádí </w:t>
      </w:r>
      <w:proofErr w:type="spellStart"/>
      <w:r w:rsidRPr="00DA5A2F">
        <w:rPr>
          <w:rFonts w:ascii="Arial" w:hAnsi="Arial" w:cs="Arial"/>
          <w:sz w:val="20"/>
          <w:szCs w:val="20"/>
        </w:rPr>
        <w:t>podzhotovitel</w:t>
      </w:r>
      <w:proofErr w:type="spellEnd"/>
      <w:r w:rsidRPr="00DA5A2F">
        <w:rPr>
          <w:rFonts w:ascii="Arial" w:hAnsi="Arial" w:cs="Arial"/>
          <w:sz w:val="20"/>
          <w:szCs w:val="20"/>
        </w:rPr>
        <w:t>, který nebyl pověřen jejich provedením v souladu se smlouvou o dílo a jejími přílohami</w:t>
      </w:r>
      <w:r w:rsidR="00FB2039" w:rsidRPr="00DA5A2F">
        <w:rPr>
          <w:rFonts w:ascii="Arial" w:hAnsi="Arial" w:cs="Arial"/>
          <w:sz w:val="20"/>
          <w:szCs w:val="20"/>
        </w:rPr>
        <w:t xml:space="preserve">. </w:t>
      </w:r>
    </w:p>
    <w:p w:rsidR="00FB2039" w:rsidRPr="00DA5A2F" w:rsidRDefault="0043013F" w:rsidP="007E1331">
      <w:pPr>
        <w:spacing w:after="60"/>
        <w:ind w:left="851"/>
        <w:jc w:val="both"/>
        <w:rPr>
          <w:rFonts w:ascii="Arial" w:hAnsi="Arial" w:cs="Arial"/>
          <w:sz w:val="20"/>
          <w:szCs w:val="20"/>
        </w:rPr>
      </w:pPr>
      <w:r w:rsidRPr="00DA5A2F">
        <w:rPr>
          <w:rFonts w:ascii="Arial" w:hAnsi="Arial" w:cs="Arial"/>
          <w:sz w:val="20"/>
          <w:szCs w:val="20"/>
        </w:rPr>
        <w:t>Nařízení přerušení prací na provádění díla nebo jeho části je objednatel povinen zhotoviteli písemně oznámit. V oznámení je objednatel oprávněn dožadovat se toho, aby zhotovitel odstranil vady vzniklé vadným prováděním díla a dílo nadále prováděl řádným způsobem. K tomuto účelu je oprávněn dát zhotoviteli pokyny, jak má dále při odstraňování vad a dalším provádění díla postupovat a stanovit zhotoviteli přiměřenou lhůtu, ve které má zhotovitel odstranit vady a opět započít s řádným prováděním díla. Jestliže tak zhotovitel v této dodatečně poskytnuté lhůtě neučiní, bude to považováno za podstatné porušení povinností ze strany zhotovitele zakládající oprávnění objednatele odstoupit od smlouvy o dílo se všemi důsledky, které jsou s takovýmto odstoupením z důvodů na straně zhotovitele spojeny. Veškeré náklady na odstranění vad vzniklých vadným prováděním díla nese zhotovitel. Přerušení prací na provádění díla z důvodů na straně zhotovitele v souladu s tímto bodem nemá vliv na termíny dohodnuté ve smlouvě o dílo a jejích přílohách</w:t>
      </w:r>
      <w:r w:rsidR="00ED1216" w:rsidRPr="00DA5A2F">
        <w:rPr>
          <w:rFonts w:ascii="Arial" w:hAnsi="Arial" w:cs="Arial"/>
          <w:sz w:val="20"/>
          <w:szCs w:val="20"/>
        </w:rPr>
        <w:t>.</w:t>
      </w:r>
    </w:p>
    <w:p w:rsidR="00FB2039" w:rsidRPr="00DA5A2F" w:rsidRDefault="00FB2039" w:rsidP="007E1331">
      <w:pPr>
        <w:spacing w:after="60"/>
        <w:ind w:left="851"/>
        <w:jc w:val="both"/>
        <w:rPr>
          <w:rFonts w:ascii="Arial" w:hAnsi="Arial" w:cs="Arial"/>
          <w:sz w:val="20"/>
          <w:szCs w:val="20"/>
        </w:rPr>
      </w:pPr>
      <w:r w:rsidRPr="00DA5A2F">
        <w:rPr>
          <w:rFonts w:ascii="Arial" w:hAnsi="Arial" w:cs="Arial"/>
          <w:sz w:val="20"/>
          <w:szCs w:val="20"/>
        </w:rPr>
        <w:t xml:space="preserve">Přerušení prací na provádění díla z důvodů na straně zhotovitele v souladu s tímto </w:t>
      </w:r>
      <w:r w:rsidR="00442CD7" w:rsidRPr="00DA5A2F">
        <w:rPr>
          <w:rFonts w:ascii="Arial" w:hAnsi="Arial" w:cs="Arial"/>
          <w:sz w:val="20"/>
          <w:szCs w:val="20"/>
        </w:rPr>
        <w:t xml:space="preserve">bodem </w:t>
      </w:r>
      <w:r w:rsidRPr="00DA5A2F">
        <w:rPr>
          <w:rFonts w:ascii="Arial" w:hAnsi="Arial" w:cs="Arial"/>
          <w:sz w:val="20"/>
          <w:szCs w:val="20"/>
        </w:rPr>
        <w:t>nemá vliv na termíny dohodnuté ve smlouvě o dílo a jejích přílohách.</w:t>
      </w:r>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 xml:space="preserve">Zhotovitel je oprávněn přerušit </w:t>
      </w:r>
      <w:r w:rsidR="00946B33" w:rsidRPr="00DA5A2F">
        <w:rPr>
          <w:rFonts w:ascii="Arial" w:hAnsi="Arial" w:cs="Arial"/>
          <w:sz w:val="20"/>
          <w:szCs w:val="20"/>
        </w:rPr>
        <w:t xml:space="preserve">práce </w:t>
      </w:r>
      <w:r w:rsidRPr="00DA5A2F">
        <w:rPr>
          <w:rFonts w:ascii="Arial" w:hAnsi="Arial" w:cs="Arial"/>
          <w:sz w:val="20"/>
          <w:szCs w:val="20"/>
        </w:rPr>
        <w:t xml:space="preserve">provádění díla </w:t>
      </w:r>
      <w:r w:rsidR="005751D9" w:rsidRPr="00DA5A2F">
        <w:rPr>
          <w:rFonts w:ascii="Arial" w:hAnsi="Arial" w:cs="Arial"/>
          <w:sz w:val="20"/>
          <w:szCs w:val="20"/>
        </w:rPr>
        <w:t xml:space="preserve">nebo jeho části </w:t>
      </w:r>
      <w:r w:rsidRPr="00DA5A2F">
        <w:rPr>
          <w:rFonts w:ascii="Arial" w:hAnsi="Arial" w:cs="Arial"/>
          <w:sz w:val="20"/>
          <w:szCs w:val="20"/>
        </w:rPr>
        <w:t>v nezbytném rozsahu v případě, že:</w:t>
      </w:r>
    </w:p>
    <w:p w:rsidR="00B60164" w:rsidRPr="00DA5A2F" w:rsidRDefault="005751D9" w:rsidP="001E7393">
      <w:pPr>
        <w:numPr>
          <w:ilvl w:val="0"/>
          <w:numId w:val="1"/>
        </w:numPr>
        <w:jc w:val="both"/>
        <w:rPr>
          <w:rFonts w:ascii="Arial" w:hAnsi="Arial" w:cs="Arial"/>
          <w:sz w:val="20"/>
          <w:szCs w:val="20"/>
        </w:rPr>
      </w:pPr>
      <w:r w:rsidRPr="00DA5A2F">
        <w:rPr>
          <w:rFonts w:ascii="Arial" w:hAnsi="Arial" w:cs="Arial"/>
          <w:sz w:val="20"/>
          <w:szCs w:val="20"/>
        </w:rPr>
        <w:t>objednatel nesplní svou povinnost poskytnout zhotoviteli při provádění díla potřebnou součinnost, a to ani v dodatečně mu k tomu zhotovitelem poskytnutých přiměřených lhůtách</w:t>
      </w:r>
      <w:r w:rsidR="001D7033" w:rsidRPr="00DA5A2F">
        <w:rPr>
          <w:rFonts w:ascii="Arial" w:hAnsi="Arial" w:cs="Arial"/>
          <w:sz w:val="20"/>
          <w:szCs w:val="20"/>
        </w:rPr>
        <w:t>,</w:t>
      </w:r>
    </w:p>
    <w:p w:rsidR="00FB2039" w:rsidRPr="00DA5A2F" w:rsidRDefault="00FB2039" w:rsidP="001E7393">
      <w:pPr>
        <w:numPr>
          <w:ilvl w:val="0"/>
          <w:numId w:val="1"/>
        </w:numPr>
        <w:jc w:val="both"/>
        <w:rPr>
          <w:rFonts w:ascii="Arial" w:hAnsi="Arial" w:cs="Arial"/>
          <w:sz w:val="20"/>
          <w:szCs w:val="20"/>
        </w:rPr>
      </w:pPr>
      <w:r w:rsidRPr="00DA5A2F">
        <w:rPr>
          <w:rFonts w:ascii="Arial" w:hAnsi="Arial" w:cs="Arial"/>
          <w:sz w:val="20"/>
          <w:szCs w:val="20"/>
        </w:rPr>
        <w:t>při provádění díla upozorní objednatele na nevhodnou povahu podkladů nebo pokynů objednatele, které jsou pro prov</w:t>
      </w:r>
      <w:r w:rsidR="00D6747E" w:rsidRPr="00DA5A2F">
        <w:rPr>
          <w:rFonts w:ascii="Arial" w:hAnsi="Arial" w:cs="Arial"/>
          <w:sz w:val="20"/>
          <w:szCs w:val="20"/>
        </w:rPr>
        <w:t>ede</w:t>
      </w:r>
      <w:r w:rsidRPr="00DA5A2F">
        <w:rPr>
          <w:rFonts w:ascii="Arial" w:hAnsi="Arial" w:cs="Arial"/>
          <w:sz w:val="20"/>
          <w:szCs w:val="20"/>
        </w:rPr>
        <w:t xml:space="preserve">ní díla závazné a tyto podklady nebo pokyny znemožňují provedení díla řádným způsobem. Zhotovitel je v tomto případě oprávněn přerušit práce na provádění díla až do doby, kdy obdrží od objednatele nové podklady nebo pokyny nebo kdy mu bude doručeno písemné oznámení objednatele, že na </w:t>
      </w:r>
      <w:r w:rsidR="004540F6" w:rsidRPr="00DA5A2F">
        <w:rPr>
          <w:rFonts w:ascii="Arial" w:hAnsi="Arial" w:cs="Arial"/>
          <w:sz w:val="20"/>
          <w:szCs w:val="20"/>
        </w:rPr>
        <w:t xml:space="preserve">provádění díla s </w:t>
      </w:r>
      <w:r w:rsidRPr="00DA5A2F">
        <w:rPr>
          <w:rFonts w:ascii="Arial" w:hAnsi="Arial" w:cs="Arial"/>
          <w:sz w:val="20"/>
          <w:szCs w:val="20"/>
        </w:rPr>
        <w:t>použití</w:t>
      </w:r>
      <w:r w:rsidR="004540F6" w:rsidRPr="00DA5A2F">
        <w:rPr>
          <w:rFonts w:ascii="Arial" w:hAnsi="Arial" w:cs="Arial"/>
          <w:sz w:val="20"/>
          <w:szCs w:val="20"/>
        </w:rPr>
        <w:t>m</w:t>
      </w:r>
      <w:r w:rsidRPr="00DA5A2F">
        <w:rPr>
          <w:rFonts w:ascii="Arial" w:hAnsi="Arial" w:cs="Arial"/>
          <w:sz w:val="20"/>
          <w:szCs w:val="20"/>
        </w:rPr>
        <w:t xml:space="preserve"> předaných podkladů nebo daných pokynů trvá,</w:t>
      </w:r>
    </w:p>
    <w:p w:rsidR="00FB2039" w:rsidRPr="00DA5A2F" w:rsidRDefault="00FB2039" w:rsidP="007E1331">
      <w:pPr>
        <w:numPr>
          <w:ilvl w:val="0"/>
          <w:numId w:val="1"/>
        </w:numPr>
        <w:spacing w:after="60"/>
        <w:jc w:val="both"/>
        <w:rPr>
          <w:rFonts w:ascii="Arial" w:hAnsi="Arial" w:cs="Arial"/>
          <w:sz w:val="20"/>
          <w:szCs w:val="20"/>
        </w:rPr>
      </w:pPr>
      <w:r w:rsidRPr="00DA5A2F">
        <w:rPr>
          <w:rFonts w:ascii="Arial" w:hAnsi="Arial" w:cs="Arial"/>
          <w:sz w:val="20"/>
          <w:szCs w:val="20"/>
        </w:rPr>
        <w:t xml:space="preserve">při provádění díla zjistil skryté překážky, které znemožňují provedení díla dohodnutým způsobem, a tyto překážky objednateli řádně oznámil. </w:t>
      </w:r>
    </w:p>
    <w:p w:rsidR="00FB2039" w:rsidRPr="00DA5A2F" w:rsidRDefault="00FB2039" w:rsidP="007E1331">
      <w:pPr>
        <w:spacing w:after="60"/>
        <w:ind w:left="851"/>
        <w:jc w:val="both"/>
        <w:rPr>
          <w:rFonts w:ascii="Arial" w:hAnsi="Arial" w:cs="Arial"/>
          <w:sz w:val="20"/>
          <w:szCs w:val="20"/>
        </w:rPr>
      </w:pPr>
      <w:r w:rsidRPr="00DA5A2F">
        <w:rPr>
          <w:rFonts w:ascii="Arial" w:hAnsi="Arial" w:cs="Arial"/>
          <w:sz w:val="20"/>
          <w:szCs w:val="20"/>
        </w:rPr>
        <w:t xml:space="preserve">O dobu, po kterou zhotovitel musel práce na provádění díla </w:t>
      </w:r>
      <w:r w:rsidR="001D7033" w:rsidRPr="00DA5A2F">
        <w:rPr>
          <w:rFonts w:ascii="Arial" w:hAnsi="Arial" w:cs="Arial"/>
          <w:sz w:val="20"/>
          <w:szCs w:val="20"/>
        </w:rPr>
        <w:t xml:space="preserve">nebo jeho části </w:t>
      </w:r>
      <w:r w:rsidRPr="00DA5A2F">
        <w:rPr>
          <w:rFonts w:ascii="Arial" w:hAnsi="Arial" w:cs="Arial"/>
          <w:sz w:val="20"/>
          <w:szCs w:val="20"/>
        </w:rPr>
        <w:t>přerušit z důvodů na straně objednatele</w:t>
      </w:r>
      <w:r w:rsidR="00442CD7" w:rsidRPr="00DA5A2F">
        <w:rPr>
          <w:rFonts w:ascii="Arial" w:hAnsi="Arial" w:cs="Arial"/>
          <w:sz w:val="20"/>
          <w:szCs w:val="20"/>
        </w:rPr>
        <w:t xml:space="preserve"> v souladu s tímto bodem</w:t>
      </w:r>
      <w:r w:rsidRPr="00DA5A2F">
        <w:rPr>
          <w:rFonts w:ascii="Arial" w:hAnsi="Arial" w:cs="Arial"/>
          <w:sz w:val="20"/>
          <w:szCs w:val="20"/>
        </w:rPr>
        <w:t xml:space="preserve">, se prodlužuje lhůta pro dokončení </w:t>
      </w:r>
      <w:r w:rsidR="001D7033" w:rsidRPr="00DA5A2F">
        <w:rPr>
          <w:rFonts w:ascii="Arial" w:hAnsi="Arial" w:cs="Arial"/>
          <w:sz w:val="20"/>
          <w:szCs w:val="20"/>
        </w:rPr>
        <w:t xml:space="preserve">díla nebo </w:t>
      </w:r>
      <w:r w:rsidRPr="00DA5A2F">
        <w:rPr>
          <w:rFonts w:ascii="Arial" w:hAnsi="Arial" w:cs="Arial"/>
          <w:sz w:val="20"/>
          <w:szCs w:val="20"/>
        </w:rPr>
        <w:t>příslušné části díla, na které musely být práce přerušeny.</w:t>
      </w:r>
    </w:p>
    <w:p w:rsidR="00FB2039" w:rsidRPr="00DA5A2F" w:rsidRDefault="00FB2039" w:rsidP="007E1331">
      <w:pPr>
        <w:spacing w:after="60"/>
        <w:ind w:left="851"/>
        <w:jc w:val="both"/>
        <w:rPr>
          <w:rFonts w:ascii="Arial" w:hAnsi="Arial" w:cs="Arial"/>
          <w:sz w:val="20"/>
          <w:szCs w:val="20"/>
        </w:rPr>
      </w:pPr>
      <w:r w:rsidRPr="00DA5A2F">
        <w:rPr>
          <w:rFonts w:ascii="Arial" w:hAnsi="Arial" w:cs="Arial"/>
          <w:sz w:val="20"/>
          <w:szCs w:val="20"/>
        </w:rPr>
        <w:t xml:space="preserve">V případě, že objednatel v termínu do 5 pracovních dnů od doručení písemného oznámení o přerušení </w:t>
      </w:r>
      <w:r w:rsidR="00946B33" w:rsidRPr="00DA5A2F">
        <w:rPr>
          <w:rFonts w:ascii="Arial" w:hAnsi="Arial" w:cs="Arial"/>
          <w:sz w:val="20"/>
          <w:szCs w:val="20"/>
        </w:rPr>
        <w:t xml:space="preserve">prací na provádění díla </w:t>
      </w:r>
      <w:r w:rsidR="005751D9" w:rsidRPr="00DA5A2F">
        <w:rPr>
          <w:rFonts w:ascii="Arial" w:hAnsi="Arial" w:cs="Arial"/>
          <w:sz w:val="20"/>
          <w:szCs w:val="20"/>
        </w:rPr>
        <w:t>sdělí zhotoviteli</w:t>
      </w:r>
      <w:r w:rsidRPr="00DA5A2F">
        <w:rPr>
          <w:rFonts w:ascii="Arial" w:hAnsi="Arial" w:cs="Arial"/>
          <w:sz w:val="20"/>
          <w:szCs w:val="20"/>
        </w:rPr>
        <w:t xml:space="preserve">, že </w:t>
      </w:r>
      <w:r w:rsidR="009157A1" w:rsidRPr="00DA5A2F">
        <w:rPr>
          <w:rFonts w:ascii="Arial" w:hAnsi="Arial" w:cs="Arial"/>
          <w:sz w:val="20"/>
          <w:szCs w:val="20"/>
        </w:rPr>
        <w:t xml:space="preserve">trvá </w:t>
      </w:r>
      <w:r w:rsidR="004540F6" w:rsidRPr="00DA5A2F">
        <w:rPr>
          <w:rFonts w:ascii="Arial" w:hAnsi="Arial" w:cs="Arial"/>
          <w:sz w:val="20"/>
          <w:szCs w:val="20"/>
        </w:rPr>
        <w:t xml:space="preserve">na </w:t>
      </w:r>
      <w:r w:rsidR="001D7033" w:rsidRPr="00DA5A2F">
        <w:rPr>
          <w:rFonts w:ascii="Arial" w:hAnsi="Arial" w:cs="Arial"/>
          <w:sz w:val="20"/>
          <w:szCs w:val="20"/>
        </w:rPr>
        <w:t xml:space="preserve">provedení </w:t>
      </w:r>
      <w:r w:rsidR="004540F6" w:rsidRPr="00DA5A2F">
        <w:rPr>
          <w:rFonts w:ascii="Arial" w:hAnsi="Arial" w:cs="Arial"/>
          <w:sz w:val="20"/>
          <w:szCs w:val="20"/>
        </w:rPr>
        <w:t xml:space="preserve">díla s použitím předaných podkladů nebo daných </w:t>
      </w:r>
      <w:r w:rsidRPr="00DA5A2F">
        <w:rPr>
          <w:rFonts w:ascii="Arial" w:hAnsi="Arial" w:cs="Arial"/>
          <w:sz w:val="20"/>
          <w:szCs w:val="20"/>
        </w:rPr>
        <w:t>pokyn</w:t>
      </w:r>
      <w:r w:rsidR="004540F6" w:rsidRPr="00DA5A2F">
        <w:rPr>
          <w:rFonts w:ascii="Arial" w:hAnsi="Arial" w:cs="Arial"/>
          <w:sz w:val="20"/>
          <w:szCs w:val="20"/>
        </w:rPr>
        <w:t>ů</w:t>
      </w:r>
      <w:r w:rsidRPr="00DA5A2F">
        <w:rPr>
          <w:rFonts w:ascii="Arial" w:hAnsi="Arial" w:cs="Arial"/>
          <w:sz w:val="20"/>
          <w:szCs w:val="20"/>
        </w:rPr>
        <w:t>, kter</w:t>
      </w:r>
      <w:r w:rsidR="004540F6" w:rsidRPr="00DA5A2F">
        <w:rPr>
          <w:rFonts w:ascii="Arial" w:hAnsi="Arial" w:cs="Arial"/>
          <w:sz w:val="20"/>
          <w:szCs w:val="20"/>
        </w:rPr>
        <w:t>é</w:t>
      </w:r>
      <w:r w:rsidRPr="00DA5A2F">
        <w:rPr>
          <w:rFonts w:ascii="Arial" w:hAnsi="Arial" w:cs="Arial"/>
          <w:sz w:val="20"/>
          <w:szCs w:val="20"/>
        </w:rPr>
        <w:t xml:space="preserve"> zhotovitel </w:t>
      </w:r>
      <w:r w:rsidR="001D7033" w:rsidRPr="00DA5A2F">
        <w:rPr>
          <w:rFonts w:ascii="Arial" w:hAnsi="Arial" w:cs="Arial"/>
          <w:sz w:val="20"/>
          <w:szCs w:val="20"/>
        </w:rPr>
        <w:t>v </w:t>
      </w:r>
      <w:r w:rsidRPr="00DA5A2F">
        <w:rPr>
          <w:rFonts w:ascii="Arial" w:hAnsi="Arial" w:cs="Arial"/>
          <w:sz w:val="20"/>
          <w:szCs w:val="20"/>
        </w:rPr>
        <w:t xml:space="preserve">oznámení o přerušení stavby uvedl, je zhotovitel povinen obnovit práce na </w:t>
      </w:r>
      <w:r w:rsidR="004540F6" w:rsidRPr="00DA5A2F">
        <w:rPr>
          <w:rFonts w:ascii="Arial" w:hAnsi="Arial" w:cs="Arial"/>
          <w:sz w:val="20"/>
          <w:szCs w:val="20"/>
        </w:rPr>
        <w:t>provádění</w:t>
      </w:r>
      <w:r w:rsidRPr="00DA5A2F">
        <w:rPr>
          <w:rFonts w:ascii="Arial" w:hAnsi="Arial" w:cs="Arial"/>
          <w:sz w:val="20"/>
          <w:szCs w:val="20"/>
        </w:rPr>
        <w:t xml:space="preserve"> díla bez</w:t>
      </w:r>
      <w:r w:rsidR="004540F6" w:rsidRPr="00DA5A2F">
        <w:rPr>
          <w:rFonts w:ascii="Arial" w:hAnsi="Arial" w:cs="Arial"/>
          <w:sz w:val="20"/>
          <w:szCs w:val="20"/>
        </w:rPr>
        <w:t>odkladně</w:t>
      </w:r>
      <w:r w:rsidRPr="00DA5A2F">
        <w:rPr>
          <w:rFonts w:ascii="Arial" w:hAnsi="Arial" w:cs="Arial"/>
          <w:sz w:val="20"/>
          <w:szCs w:val="20"/>
        </w:rPr>
        <w:t xml:space="preserve"> po doručení tohoto </w:t>
      </w:r>
      <w:r w:rsidR="004540F6" w:rsidRPr="00DA5A2F">
        <w:rPr>
          <w:rFonts w:ascii="Arial" w:hAnsi="Arial" w:cs="Arial"/>
          <w:sz w:val="20"/>
          <w:szCs w:val="20"/>
        </w:rPr>
        <w:t>sdělení</w:t>
      </w:r>
      <w:r w:rsidRPr="00DA5A2F">
        <w:rPr>
          <w:rFonts w:ascii="Arial" w:hAnsi="Arial" w:cs="Arial"/>
          <w:sz w:val="20"/>
          <w:szCs w:val="20"/>
        </w:rPr>
        <w:t xml:space="preserve"> objednatele do sídla zhotovitele, nejpozději </w:t>
      </w:r>
      <w:r w:rsidR="004540F6" w:rsidRPr="00DA5A2F">
        <w:rPr>
          <w:rFonts w:ascii="Arial" w:hAnsi="Arial" w:cs="Arial"/>
          <w:sz w:val="20"/>
          <w:szCs w:val="20"/>
        </w:rPr>
        <w:t xml:space="preserve">však dnem </w:t>
      </w:r>
      <w:r w:rsidRPr="00DA5A2F">
        <w:rPr>
          <w:rFonts w:ascii="Arial" w:hAnsi="Arial" w:cs="Arial"/>
          <w:sz w:val="20"/>
          <w:szCs w:val="20"/>
        </w:rPr>
        <w:t xml:space="preserve">následujícím </w:t>
      </w:r>
      <w:r w:rsidR="004540F6" w:rsidRPr="00DA5A2F">
        <w:rPr>
          <w:rFonts w:ascii="Arial" w:hAnsi="Arial" w:cs="Arial"/>
          <w:sz w:val="20"/>
          <w:szCs w:val="20"/>
        </w:rPr>
        <w:t xml:space="preserve">po dni tohoto </w:t>
      </w:r>
      <w:r w:rsidRPr="00DA5A2F">
        <w:rPr>
          <w:rFonts w:ascii="Arial" w:hAnsi="Arial" w:cs="Arial"/>
          <w:sz w:val="20"/>
          <w:szCs w:val="20"/>
        </w:rPr>
        <w:t xml:space="preserve">doručení. Vyjde-li dodatečně najevo, že závazný </w:t>
      </w:r>
      <w:r w:rsidR="004540F6" w:rsidRPr="00DA5A2F">
        <w:rPr>
          <w:rFonts w:ascii="Arial" w:hAnsi="Arial" w:cs="Arial"/>
          <w:sz w:val="20"/>
          <w:szCs w:val="20"/>
        </w:rPr>
        <w:t xml:space="preserve">podklad nebo </w:t>
      </w:r>
      <w:r w:rsidRPr="00DA5A2F">
        <w:rPr>
          <w:rFonts w:ascii="Arial" w:hAnsi="Arial" w:cs="Arial"/>
          <w:sz w:val="20"/>
          <w:szCs w:val="20"/>
        </w:rPr>
        <w:t xml:space="preserve">pokyn objednatele nebránil </w:t>
      </w:r>
      <w:r w:rsidR="004540F6" w:rsidRPr="00DA5A2F">
        <w:rPr>
          <w:rFonts w:ascii="Arial" w:hAnsi="Arial" w:cs="Arial"/>
          <w:sz w:val="20"/>
          <w:szCs w:val="20"/>
        </w:rPr>
        <w:t xml:space="preserve">provedení </w:t>
      </w:r>
      <w:r w:rsidRPr="00DA5A2F">
        <w:rPr>
          <w:rFonts w:ascii="Arial" w:hAnsi="Arial" w:cs="Arial"/>
          <w:sz w:val="20"/>
          <w:szCs w:val="20"/>
        </w:rPr>
        <w:t>díla</w:t>
      </w:r>
      <w:r w:rsidR="004540F6" w:rsidRPr="00DA5A2F">
        <w:rPr>
          <w:rFonts w:ascii="Arial" w:hAnsi="Arial" w:cs="Arial"/>
          <w:sz w:val="20"/>
          <w:szCs w:val="20"/>
        </w:rPr>
        <w:t xml:space="preserve"> řádným způsobem</w:t>
      </w:r>
      <w:r w:rsidRPr="00DA5A2F">
        <w:rPr>
          <w:rFonts w:ascii="Arial" w:hAnsi="Arial" w:cs="Arial"/>
          <w:sz w:val="20"/>
          <w:szCs w:val="20"/>
        </w:rPr>
        <w:t>, má objednatel právo na náhradu všech škod, které mu zhotovitel neoprávněným přerušením prací způsobil.</w:t>
      </w:r>
    </w:p>
    <w:p w:rsidR="00FB2039" w:rsidRPr="001E7393" w:rsidRDefault="00FB2039" w:rsidP="007E1331">
      <w:pPr>
        <w:numPr>
          <w:ilvl w:val="0"/>
          <w:numId w:val="10"/>
        </w:numPr>
        <w:spacing w:after="60"/>
        <w:jc w:val="both"/>
        <w:rPr>
          <w:rFonts w:ascii="Arial" w:hAnsi="Arial" w:cs="Arial"/>
          <w:sz w:val="20"/>
          <w:szCs w:val="20"/>
        </w:rPr>
      </w:pPr>
      <w:r w:rsidRPr="001E7393">
        <w:rPr>
          <w:rFonts w:ascii="Arial" w:hAnsi="Arial" w:cs="Arial"/>
          <w:sz w:val="20"/>
          <w:szCs w:val="20"/>
        </w:rPr>
        <w:t xml:space="preserve">Smluvní strana, která je oprávněna nařídit přerušení prací na provádění díla </w:t>
      </w:r>
      <w:r w:rsidR="000A27F3" w:rsidRPr="001E7393">
        <w:rPr>
          <w:rFonts w:ascii="Arial" w:hAnsi="Arial" w:cs="Arial"/>
          <w:sz w:val="20"/>
          <w:szCs w:val="20"/>
        </w:rPr>
        <w:t xml:space="preserve">nebo jeho části </w:t>
      </w:r>
      <w:r w:rsidRPr="001E7393">
        <w:rPr>
          <w:rFonts w:ascii="Arial" w:hAnsi="Arial" w:cs="Arial"/>
          <w:sz w:val="20"/>
          <w:szCs w:val="20"/>
        </w:rPr>
        <w:t xml:space="preserve">nebo tyto práce přerušit, je povinna tuto skutečnost oznámit druhé smluvní straně formou zápisu do stavebního deníku a současně i </w:t>
      </w:r>
      <w:r w:rsidR="00FD5362" w:rsidRPr="001E7393">
        <w:rPr>
          <w:rFonts w:ascii="Arial" w:hAnsi="Arial" w:cs="Arial"/>
          <w:sz w:val="20"/>
          <w:szCs w:val="20"/>
        </w:rPr>
        <w:t xml:space="preserve">jako </w:t>
      </w:r>
      <w:r w:rsidR="00424FF0" w:rsidRPr="001E7393">
        <w:rPr>
          <w:rFonts w:ascii="Arial" w:hAnsi="Arial" w:cs="Arial"/>
          <w:sz w:val="20"/>
          <w:szCs w:val="20"/>
        </w:rPr>
        <w:t>poštovní</w:t>
      </w:r>
      <w:r w:rsidR="00FD5362" w:rsidRPr="001E7393">
        <w:rPr>
          <w:rFonts w:ascii="Arial" w:hAnsi="Arial" w:cs="Arial"/>
          <w:sz w:val="20"/>
          <w:szCs w:val="20"/>
        </w:rPr>
        <w:t xml:space="preserve"> zásilku </w:t>
      </w:r>
      <w:r w:rsidRPr="001E7393">
        <w:rPr>
          <w:rFonts w:ascii="Arial" w:hAnsi="Arial" w:cs="Arial"/>
          <w:sz w:val="20"/>
          <w:szCs w:val="20"/>
        </w:rPr>
        <w:t>s dodejkou. V oznámení musí být uveden termín, ke kterému se práce na provádění díla přerušují. V oznámení musí být dále uveden důvod, pro který se práce na provádění díla přerušují a odkaz na příslušné ustanovení smlouvy o dílo nebo jejích příloh, obecně závazného právního předpisu nebo jiného podkladu či pokynu, který je pro prov</w:t>
      </w:r>
      <w:r w:rsidR="00D6747E" w:rsidRPr="001E7393">
        <w:rPr>
          <w:rFonts w:ascii="Arial" w:hAnsi="Arial" w:cs="Arial"/>
          <w:sz w:val="20"/>
          <w:szCs w:val="20"/>
        </w:rPr>
        <w:t>ede</w:t>
      </w:r>
      <w:r w:rsidRPr="001E7393">
        <w:rPr>
          <w:rFonts w:ascii="Arial" w:hAnsi="Arial" w:cs="Arial"/>
          <w:sz w:val="20"/>
          <w:szCs w:val="20"/>
        </w:rPr>
        <w:t xml:space="preserve">ní díla závazný, který byl porušen a pro který se práce na provádění díla přerušují. </w:t>
      </w:r>
    </w:p>
    <w:p w:rsidR="00DF03FF" w:rsidRPr="00DA5A2F" w:rsidRDefault="00DF03FF" w:rsidP="007E1331">
      <w:pPr>
        <w:numPr>
          <w:ilvl w:val="0"/>
          <w:numId w:val="10"/>
        </w:numPr>
        <w:spacing w:after="60"/>
        <w:jc w:val="both"/>
        <w:rPr>
          <w:rFonts w:ascii="Arial" w:hAnsi="Arial" w:cs="Arial"/>
          <w:sz w:val="20"/>
          <w:szCs w:val="20"/>
        </w:rPr>
      </w:pPr>
      <w:r w:rsidRPr="00DA5A2F">
        <w:rPr>
          <w:rFonts w:ascii="Arial" w:hAnsi="Arial" w:cs="Arial"/>
          <w:sz w:val="20"/>
          <w:szCs w:val="20"/>
        </w:rPr>
        <w:t>Případné přerušení prací</w:t>
      </w:r>
      <w:r w:rsidR="00946B33" w:rsidRPr="00DA5A2F">
        <w:rPr>
          <w:rFonts w:ascii="Arial" w:hAnsi="Arial" w:cs="Arial"/>
          <w:sz w:val="20"/>
          <w:szCs w:val="20"/>
        </w:rPr>
        <w:t xml:space="preserve"> na provádění díla</w:t>
      </w:r>
      <w:r w:rsidR="001D7033" w:rsidRPr="00DA5A2F">
        <w:rPr>
          <w:rFonts w:ascii="Arial" w:hAnsi="Arial" w:cs="Arial"/>
          <w:sz w:val="20"/>
          <w:szCs w:val="20"/>
        </w:rPr>
        <w:t xml:space="preserve"> nebo jeho části</w:t>
      </w:r>
      <w:r w:rsidR="004540F6" w:rsidRPr="00DA5A2F">
        <w:rPr>
          <w:rFonts w:ascii="Arial" w:hAnsi="Arial" w:cs="Arial"/>
          <w:sz w:val="20"/>
          <w:szCs w:val="20"/>
        </w:rPr>
        <w:t>, které bude</w:t>
      </w:r>
      <w:r w:rsidRPr="00DA5A2F">
        <w:rPr>
          <w:rFonts w:ascii="Arial" w:hAnsi="Arial" w:cs="Arial"/>
          <w:sz w:val="20"/>
          <w:szCs w:val="20"/>
        </w:rPr>
        <w:t xml:space="preserve"> </w:t>
      </w:r>
      <w:r w:rsidR="00946B33" w:rsidRPr="00DA5A2F">
        <w:rPr>
          <w:rFonts w:ascii="Arial" w:hAnsi="Arial" w:cs="Arial"/>
          <w:sz w:val="20"/>
          <w:szCs w:val="20"/>
        </w:rPr>
        <w:t>vyplývat</w:t>
      </w:r>
      <w:r w:rsidR="004540F6" w:rsidRPr="00DA5A2F">
        <w:rPr>
          <w:rFonts w:ascii="Arial" w:hAnsi="Arial" w:cs="Arial"/>
          <w:sz w:val="20"/>
          <w:szCs w:val="20"/>
        </w:rPr>
        <w:t xml:space="preserve"> </w:t>
      </w:r>
      <w:r w:rsidR="00946B33" w:rsidRPr="00DA5A2F">
        <w:rPr>
          <w:rFonts w:ascii="Arial" w:hAnsi="Arial" w:cs="Arial"/>
          <w:sz w:val="20"/>
          <w:szCs w:val="20"/>
        </w:rPr>
        <w:t>z</w:t>
      </w:r>
      <w:r w:rsidR="004540F6" w:rsidRPr="00DA5A2F">
        <w:rPr>
          <w:rFonts w:ascii="Arial" w:hAnsi="Arial" w:cs="Arial"/>
          <w:sz w:val="20"/>
          <w:szCs w:val="20"/>
        </w:rPr>
        <w:t>e</w:t>
      </w:r>
      <w:r w:rsidRPr="00DA5A2F">
        <w:rPr>
          <w:rFonts w:ascii="Arial" w:hAnsi="Arial" w:cs="Arial"/>
          <w:sz w:val="20"/>
          <w:szCs w:val="20"/>
        </w:rPr>
        <w:t xml:space="preserve"> schválených technologických postup</w:t>
      </w:r>
      <w:r w:rsidR="00946B33" w:rsidRPr="00DA5A2F">
        <w:rPr>
          <w:rFonts w:ascii="Arial" w:hAnsi="Arial" w:cs="Arial"/>
          <w:sz w:val="20"/>
          <w:szCs w:val="20"/>
        </w:rPr>
        <w:t>ů</w:t>
      </w:r>
      <w:r w:rsidR="004540F6" w:rsidRPr="00DA5A2F">
        <w:rPr>
          <w:rFonts w:ascii="Arial" w:hAnsi="Arial" w:cs="Arial"/>
          <w:sz w:val="20"/>
          <w:szCs w:val="20"/>
        </w:rPr>
        <w:t xml:space="preserve"> a</w:t>
      </w:r>
      <w:r w:rsidRPr="00DA5A2F">
        <w:rPr>
          <w:rFonts w:ascii="Arial" w:hAnsi="Arial" w:cs="Arial"/>
          <w:sz w:val="20"/>
          <w:szCs w:val="20"/>
        </w:rPr>
        <w:t xml:space="preserve"> které bude delší než 7 kalendářních dnů, zapíší smluvní strany do </w:t>
      </w:r>
      <w:r w:rsidR="00567CBF" w:rsidRPr="00DA5A2F">
        <w:rPr>
          <w:rFonts w:ascii="Arial" w:hAnsi="Arial" w:cs="Arial"/>
          <w:sz w:val="20"/>
          <w:szCs w:val="20"/>
        </w:rPr>
        <w:t xml:space="preserve">příslušného </w:t>
      </w:r>
      <w:r w:rsidRPr="00DA5A2F">
        <w:rPr>
          <w:rFonts w:ascii="Arial" w:hAnsi="Arial" w:cs="Arial"/>
          <w:sz w:val="20"/>
          <w:szCs w:val="20"/>
        </w:rPr>
        <w:t>stavebního deníku.</w:t>
      </w:r>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V případě, že objednatel nařídí zhotoviteli přerušení prací</w:t>
      </w:r>
      <w:r w:rsidR="00946B33" w:rsidRPr="00DA5A2F">
        <w:rPr>
          <w:rFonts w:ascii="Arial" w:hAnsi="Arial" w:cs="Arial"/>
          <w:sz w:val="20"/>
          <w:szCs w:val="20"/>
        </w:rPr>
        <w:t xml:space="preserve"> na provádění díla</w:t>
      </w:r>
      <w:r w:rsidR="000A27F3" w:rsidRPr="00DA5A2F">
        <w:rPr>
          <w:rFonts w:ascii="Arial" w:hAnsi="Arial" w:cs="Arial"/>
          <w:sz w:val="20"/>
          <w:szCs w:val="20"/>
        </w:rPr>
        <w:t xml:space="preserve"> nebo jeho části</w:t>
      </w:r>
      <w:r w:rsidRPr="00DA5A2F">
        <w:rPr>
          <w:rFonts w:ascii="Arial" w:hAnsi="Arial" w:cs="Arial"/>
          <w:sz w:val="20"/>
          <w:szCs w:val="20"/>
        </w:rPr>
        <w:t>, zavazuje se zhotovitel okamžitě ukončit veškeré práce na provádění díla</w:t>
      </w:r>
      <w:r w:rsidR="000A27F3" w:rsidRPr="00DA5A2F">
        <w:rPr>
          <w:rFonts w:ascii="Arial" w:hAnsi="Arial" w:cs="Arial"/>
          <w:sz w:val="20"/>
          <w:szCs w:val="20"/>
        </w:rPr>
        <w:t xml:space="preserve"> nebo jeho části</w:t>
      </w:r>
      <w:r w:rsidRPr="00DA5A2F">
        <w:rPr>
          <w:rFonts w:ascii="Arial" w:hAnsi="Arial" w:cs="Arial"/>
          <w:sz w:val="20"/>
          <w:szCs w:val="20"/>
        </w:rPr>
        <w:t xml:space="preserve"> s výjimkou prací, které nesnesou odkladu, aby objednatel nebo třetí osoby neutrpěly újmu na svých právech, zejména na životě, zdraví, majetku nebo bezpečnosti.</w:t>
      </w:r>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 xml:space="preserve">Po dobu přerušení prací na provádění díla </w:t>
      </w:r>
      <w:r w:rsidR="000A27F3" w:rsidRPr="00DA5A2F">
        <w:rPr>
          <w:rFonts w:ascii="Arial" w:hAnsi="Arial" w:cs="Arial"/>
          <w:sz w:val="20"/>
          <w:szCs w:val="20"/>
        </w:rPr>
        <w:t xml:space="preserve">nebo jeho části </w:t>
      </w:r>
      <w:r w:rsidRPr="00DA5A2F">
        <w:rPr>
          <w:rFonts w:ascii="Arial" w:hAnsi="Arial" w:cs="Arial"/>
          <w:sz w:val="20"/>
          <w:szCs w:val="20"/>
        </w:rPr>
        <w:t>se však zhotovitel zavazuje zajistit provedení těch prací, které jsou nezbytné z hlediska dodržení povinností stanovených obecně závaznými právními předpisy a veřejnoprávními rozhodnutími a dále zabezpečit již provedené části díla před jejich poškozením, ztrátou</w:t>
      </w:r>
      <w:r w:rsidR="001D7033" w:rsidRPr="00DA5A2F">
        <w:rPr>
          <w:rFonts w:ascii="Arial" w:hAnsi="Arial" w:cs="Arial"/>
          <w:sz w:val="20"/>
          <w:szCs w:val="20"/>
        </w:rPr>
        <w:t>, znehodnocením</w:t>
      </w:r>
      <w:r w:rsidRPr="00DA5A2F">
        <w:rPr>
          <w:rFonts w:ascii="Arial" w:hAnsi="Arial" w:cs="Arial"/>
          <w:sz w:val="20"/>
          <w:szCs w:val="20"/>
        </w:rPr>
        <w:t xml:space="preserve"> nebo zničením a zabezpečit staveniště z hlediska zajištění ochrany bezpečnosti, života a zdraví třetích osob. </w:t>
      </w:r>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 xml:space="preserve">V případě přerušení prací na provádění díla </w:t>
      </w:r>
      <w:r w:rsidR="000A27F3" w:rsidRPr="00DA5A2F">
        <w:rPr>
          <w:rFonts w:ascii="Arial" w:hAnsi="Arial" w:cs="Arial"/>
          <w:sz w:val="20"/>
          <w:szCs w:val="20"/>
        </w:rPr>
        <w:t xml:space="preserve">nebo jeho části </w:t>
      </w:r>
      <w:r w:rsidRPr="00DA5A2F">
        <w:rPr>
          <w:rFonts w:ascii="Arial" w:hAnsi="Arial" w:cs="Arial"/>
          <w:sz w:val="20"/>
          <w:szCs w:val="20"/>
        </w:rPr>
        <w:t>se zhotovitel zavazuje uskladnit již obstaraný materiál, výrobky a zařízení a zajistit jejich úschovu tak, aby nedošlo k jejich poškození, ztrátě</w:t>
      </w:r>
      <w:r w:rsidR="001D7033" w:rsidRPr="00DA5A2F">
        <w:rPr>
          <w:rFonts w:ascii="Arial" w:hAnsi="Arial" w:cs="Arial"/>
          <w:sz w:val="20"/>
          <w:szCs w:val="20"/>
        </w:rPr>
        <w:t>, znehodnocení</w:t>
      </w:r>
      <w:r w:rsidRPr="00DA5A2F">
        <w:rPr>
          <w:rFonts w:ascii="Arial" w:hAnsi="Arial" w:cs="Arial"/>
          <w:sz w:val="20"/>
          <w:szCs w:val="20"/>
        </w:rPr>
        <w:t xml:space="preserve"> nebo zničení. Po dobu přerušení prací na díle</w:t>
      </w:r>
      <w:r w:rsidR="000A27F3" w:rsidRPr="00DA5A2F">
        <w:rPr>
          <w:rFonts w:ascii="Arial" w:hAnsi="Arial" w:cs="Arial"/>
          <w:sz w:val="20"/>
          <w:szCs w:val="20"/>
        </w:rPr>
        <w:t xml:space="preserve"> nebo jeho části</w:t>
      </w:r>
      <w:r w:rsidRPr="00DA5A2F">
        <w:rPr>
          <w:rFonts w:ascii="Arial" w:hAnsi="Arial" w:cs="Arial"/>
          <w:sz w:val="20"/>
          <w:szCs w:val="20"/>
        </w:rPr>
        <w:t xml:space="preserve"> nese zhotovitel nebezpečí škody na těchto věcech, pokud se smluvní strany nedohodnou jinak.</w:t>
      </w:r>
    </w:p>
    <w:p w:rsidR="000F56C4" w:rsidRPr="001E7393" w:rsidRDefault="00FB2039" w:rsidP="007E1331">
      <w:pPr>
        <w:numPr>
          <w:ilvl w:val="0"/>
          <w:numId w:val="10"/>
        </w:numPr>
        <w:spacing w:after="60"/>
        <w:jc w:val="both"/>
        <w:rPr>
          <w:rFonts w:ascii="Arial" w:hAnsi="Arial" w:cs="Arial"/>
          <w:sz w:val="20"/>
          <w:szCs w:val="20"/>
        </w:rPr>
      </w:pPr>
      <w:r w:rsidRPr="001E7393">
        <w:rPr>
          <w:rFonts w:ascii="Arial" w:hAnsi="Arial" w:cs="Arial"/>
          <w:sz w:val="20"/>
          <w:szCs w:val="20"/>
        </w:rPr>
        <w:t xml:space="preserve">Smluvní strany se mohou dohodnout, že výše uvedený materiál, výrobky nebo zařízení převezme od zhotovitele objednatel. V tomto případě ponese objednatel od okamžiku jejich převzetí nebezpečí škody na těchto věcech. V případě, že se smluvní strany dohodnou na převzetí materiálu, výrobků nebo zařízení objednatelem, zavazuje se objednatel uhradit zhotoviteli cenu za tyto věci. Zhotovitel se zavazuje vystavit a doručit objednateli </w:t>
      </w:r>
      <w:r w:rsidR="00946B33" w:rsidRPr="001E7393">
        <w:rPr>
          <w:rFonts w:ascii="Arial" w:hAnsi="Arial" w:cs="Arial"/>
          <w:sz w:val="20"/>
          <w:szCs w:val="20"/>
        </w:rPr>
        <w:t>daňový doklad</w:t>
      </w:r>
      <w:r w:rsidRPr="001E7393">
        <w:rPr>
          <w:rFonts w:ascii="Arial" w:hAnsi="Arial" w:cs="Arial"/>
          <w:sz w:val="20"/>
          <w:szCs w:val="20"/>
        </w:rPr>
        <w:t>, na základě které</w:t>
      </w:r>
      <w:r w:rsidR="00946B33" w:rsidRPr="001E7393">
        <w:rPr>
          <w:rFonts w:ascii="Arial" w:hAnsi="Arial" w:cs="Arial"/>
          <w:sz w:val="20"/>
          <w:szCs w:val="20"/>
        </w:rPr>
        <w:t>ho</w:t>
      </w:r>
      <w:r w:rsidRPr="001E7393">
        <w:rPr>
          <w:rFonts w:ascii="Arial" w:hAnsi="Arial" w:cs="Arial"/>
          <w:sz w:val="20"/>
          <w:szCs w:val="20"/>
        </w:rPr>
        <w:t xml:space="preserve"> se objednatel zavazuje uhradit cenu za takto předané věci. Cenou se rozumí vždy cena, za kterou zhotovitel předmětné věci pořídil. Tuto skutečnost se zhotovitel zavazuje prokázat příslušným dokladem. O předání a převzetí věcí se smluvní strany zavazují pořídit samostatný zápis do stavebního deníku.</w:t>
      </w:r>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 xml:space="preserve">Smluvní strany se mohou dohodnout, že po přerušení prací na </w:t>
      </w:r>
      <w:r w:rsidR="00946B33" w:rsidRPr="00DA5A2F">
        <w:rPr>
          <w:rFonts w:ascii="Arial" w:hAnsi="Arial" w:cs="Arial"/>
          <w:sz w:val="20"/>
          <w:szCs w:val="20"/>
        </w:rPr>
        <w:t xml:space="preserve">provádění </w:t>
      </w:r>
      <w:r w:rsidRPr="00DA5A2F">
        <w:rPr>
          <w:rFonts w:ascii="Arial" w:hAnsi="Arial" w:cs="Arial"/>
          <w:sz w:val="20"/>
          <w:szCs w:val="20"/>
        </w:rPr>
        <w:t>díl</w:t>
      </w:r>
      <w:r w:rsidR="00946B33" w:rsidRPr="00DA5A2F">
        <w:rPr>
          <w:rFonts w:ascii="Arial" w:hAnsi="Arial" w:cs="Arial"/>
          <w:sz w:val="20"/>
          <w:szCs w:val="20"/>
        </w:rPr>
        <w:t>a</w:t>
      </w:r>
      <w:r w:rsidRPr="00DA5A2F">
        <w:rPr>
          <w:rFonts w:ascii="Arial" w:hAnsi="Arial" w:cs="Arial"/>
          <w:sz w:val="20"/>
          <w:szCs w:val="20"/>
        </w:rPr>
        <w:t xml:space="preserve"> převezme objednatel zpět staveniště. Pro tento případ se objednatel zavazuje, že dále ponese náklady na jeho udržování, pokud se smluvní strany nedohodnou jinak. O této skutečnosti pořídí </w:t>
      </w:r>
      <w:r w:rsidR="00946B33" w:rsidRPr="00DA5A2F">
        <w:rPr>
          <w:rFonts w:ascii="Arial" w:hAnsi="Arial" w:cs="Arial"/>
          <w:sz w:val="20"/>
          <w:szCs w:val="20"/>
        </w:rPr>
        <w:t xml:space="preserve">smluvní strany </w:t>
      </w:r>
      <w:r w:rsidR="00567CBF" w:rsidRPr="00DA5A2F">
        <w:rPr>
          <w:rFonts w:ascii="Arial" w:hAnsi="Arial" w:cs="Arial"/>
          <w:sz w:val="20"/>
          <w:szCs w:val="20"/>
        </w:rPr>
        <w:t xml:space="preserve">samostatný </w:t>
      </w:r>
      <w:r w:rsidRPr="00DA5A2F">
        <w:rPr>
          <w:rFonts w:ascii="Arial" w:hAnsi="Arial" w:cs="Arial"/>
          <w:sz w:val="20"/>
          <w:szCs w:val="20"/>
        </w:rPr>
        <w:t>zápis</w:t>
      </w:r>
      <w:r w:rsidR="00946B33" w:rsidRPr="00DA5A2F">
        <w:rPr>
          <w:rFonts w:ascii="Arial" w:hAnsi="Arial" w:cs="Arial"/>
          <w:sz w:val="20"/>
          <w:szCs w:val="20"/>
        </w:rPr>
        <w:t>, jehož jedno vyhotovení obdrží každá z nich</w:t>
      </w:r>
      <w:r w:rsidRPr="00DA5A2F">
        <w:rPr>
          <w:rFonts w:ascii="Arial" w:hAnsi="Arial" w:cs="Arial"/>
          <w:sz w:val="20"/>
          <w:szCs w:val="20"/>
        </w:rPr>
        <w:t>.</w:t>
      </w:r>
    </w:p>
    <w:p w:rsidR="00FB2039" w:rsidRPr="00DA5A2F"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Smluvní strana, která nese odpovědnost za přerušení prací na provádění díla</w:t>
      </w:r>
      <w:r w:rsidR="000A27F3" w:rsidRPr="00DA5A2F">
        <w:rPr>
          <w:rFonts w:ascii="Arial" w:hAnsi="Arial" w:cs="Arial"/>
          <w:sz w:val="20"/>
          <w:szCs w:val="20"/>
        </w:rPr>
        <w:t xml:space="preserve"> nebo jeho části</w:t>
      </w:r>
      <w:r w:rsidRPr="00DA5A2F">
        <w:rPr>
          <w:rFonts w:ascii="Arial" w:hAnsi="Arial" w:cs="Arial"/>
          <w:sz w:val="20"/>
          <w:szCs w:val="20"/>
        </w:rPr>
        <w:t xml:space="preserve">, se zavazuje druhé smluvní straně nahradit náklady, které v souvislosti s přerušením prací prokazatelně vynaložila, a </w:t>
      </w:r>
      <w:r w:rsidR="001D7033" w:rsidRPr="00DA5A2F">
        <w:rPr>
          <w:rFonts w:ascii="Arial" w:hAnsi="Arial" w:cs="Arial"/>
          <w:sz w:val="20"/>
          <w:szCs w:val="20"/>
        </w:rPr>
        <w:t xml:space="preserve">nahradit </w:t>
      </w:r>
      <w:r w:rsidRPr="00DA5A2F">
        <w:rPr>
          <w:rFonts w:ascii="Arial" w:hAnsi="Arial" w:cs="Arial"/>
          <w:sz w:val="20"/>
          <w:szCs w:val="20"/>
        </w:rPr>
        <w:t>škodu, která jí v souvislosti s přerušením prací prokazatelně vznikla. To neplatí v případě, že přerušení prací na provádění díla bylo způsobeno v důsledku existence okolnosti vylučující odpovědnost.</w:t>
      </w:r>
    </w:p>
    <w:p w:rsidR="00FB2039" w:rsidRPr="001E7393" w:rsidRDefault="00FB2039" w:rsidP="007E1331">
      <w:pPr>
        <w:numPr>
          <w:ilvl w:val="0"/>
          <w:numId w:val="10"/>
        </w:numPr>
        <w:spacing w:after="60"/>
        <w:jc w:val="both"/>
        <w:rPr>
          <w:rFonts w:ascii="Arial" w:hAnsi="Arial" w:cs="Arial"/>
          <w:sz w:val="20"/>
          <w:szCs w:val="20"/>
        </w:rPr>
      </w:pPr>
      <w:r w:rsidRPr="001E7393">
        <w:rPr>
          <w:rFonts w:ascii="Arial" w:hAnsi="Arial" w:cs="Arial"/>
          <w:sz w:val="20"/>
          <w:szCs w:val="20"/>
        </w:rPr>
        <w:t xml:space="preserve">Obnovení prací na provádění díla </w:t>
      </w:r>
      <w:r w:rsidR="000A27F3" w:rsidRPr="001E7393">
        <w:rPr>
          <w:rFonts w:ascii="Arial" w:hAnsi="Arial" w:cs="Arial"/>
          <w:sz w:val="20"/>
          <w:szCs w:val="20"/>
        </w:rPr>
        <w:t xml:space="preserve">nebo jeho části </w:t>
      </w:r>
      <w:r w:rsidRPr="001E7393">
        <w:rPr>
          <w:rFonts w:ascii="Arial" w:hAnsi="Arial" w:cs="Arial"/>
          <w:sz w:val="20"/>
          <w:szCs w:val="20"/>
        </w:rPr>
        <w:t xml:space="preserve">je možné pouze v případě, že odpadnou nebo budou odstraněny překážky, pro které byly tyto práce přerušeny, nebo v případě dohody smluvních stran na změně díla. Zhotovitel se zavazuje znovu započít práce na díle </w:t>
      </w:r>
      <w:r w:rsidR="000A27F3" w:rsidRPr="001E7393">
        <w:rPr>
          <w:rFonts w:ascii="Arial" w:hAnsi="Arial" w:cs="Arial"/>
          <w:sz w:val="20"/>
          <w:szCs w:val="20"/>
        </w:rPr>
        <w:t xml:space="preserve">nebo jeho části </w:t>
      </w:r>
      <w:r w:rsidRPr="001E7393">
        <w:rPr>
          <w:rFonts w:ascii="Arial" w:hAnsi="Arial" w:cs="Arial"/>
          <w:sz w:val="20"/>
          <w:szCs w:val="20"/>
        </w:rPr>
        <w:t>bez zbytečného odkladu poté, kdy odpadnou nebo budou odstraněny překážky, pro které byly práce na provádění díla přerušeny nebo kdy se smluvní strany dohodnou na změně díla.</w:t>
      </w:r>
    </w:p>
    <w:p w:rsidR="00FB2039" w:rsidRDefault="00FB2039" w:rsidP="007E1331">
      <w:pPr>
        <w:numPr>
          <w:ilvl w:val="0"/>
          <w:numId w:val="10"/>
        </w:numPr>
        <w:spacing w:after="60"/>
        <w:jc w:val="both"/>
        <w:rPr>
          <w:rFonts w:ascii="Arial" w:hAnsi="Arial" w:cs="Arial"/>
          <w:sz w:val="20"/>
          <w:szCs w:val="20"/>
        </w:rPr>
      </w:pPr>
      <w:r w:rsidRPr="00DA5A2F">
        <w:rPr>
          <w:rFonts w:ascii="Arial" w:hAnsi="Arial" w:cs="Arial"/>
          <w:sz w:val="20"/>
          <w:szCs w:val="20"/>
        </w:rPr>
        <w:t>Při opětovném zahájení prací na provádění díla se smluvní strany zavazují před vlastním zahájením prací vykonat potřebné technické prohlídky za účasti zástupců smluvních stran.</w:t>
      </w:r>
    </w:p>
    <w:p w:rsidR="00FB2039" w:rsidRPr="005C327F" w:rsidRDefault="00FB2039" w:rsidP="00DA5A2F">
      <w:pPr>
        <w:numPr>
          <w:ilvl w:val="0"/>
          <w:numId w:val="2"/>
        </w:numPr>
        <w:spacing w:before="480" w:after="120"/>
        <w:outlineLvl w:val="0"/>
        <w:rPr>
          <w:rFonts w:ascii="Arial" w:hAnsi="Arial" w:cs="Arial"/>
          <w:b/>
          <w:caps/>
        </w:rPr>
      </w:pPr>
      <w:bookmarkStart w:id="24" w:name="_Toc99163095"/>
      <w:bookmarkStart w:id="25" w:name="_Toc99163096"/>
      <w:bookmarkStart w:id="26" w:name="_Toc84921336"/>
      <w:bookmarkStart w:id="27" w:name="_Toc309202398"/>
      <w:bookmarkEnd w:id="24"/>
      <w:bookmarkEnd w:id="25"/>
      <w:r w:rsidRPr="005C327F">
        <w:rPr>
          <w:rFonts w:ascii="Arial" w:hAnsi="Arial" w:cs="Arial"/>
          <w:b/>
          <w:caps/>
        </w:rPr>
        <w:t>PŘEDÁNÍ A PŘEVZETÍ DÍLA</w:t>
      </w:r>
      <w:bookmarkEnd w:id="26"/>
      <w:bookmarkEnd w:id="27"/>
    </w:p>
    <w:p w:rsidR="00FB2039" w:rsidRPr="00DA5A2F"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DA5A2F">
        <w:rPr>
          <w:sz w:val="20"/>
          <w:szCs w:val="20"/>
        </w:rPr>
        <w:t>Zhotovitel splní svou povinnost provést dílo jeho řádným ukončením a předáním objednateli.</w:t>
      </w:r>
    </w:p>
    <w:p w:rsidR="00FB2039" w:rsidRPr="00DA5A2F"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DA5A2F">
        <w:rPr>
          <w:sz w:val="20"/>
          <w:szCs w:val="20"/>
        </w:rPr>
        <w:t xml:space="preserve">Předání a převzetí díla bude probíhat postupně po jednotlivých částech, kterými se </w:t>
      </w:r>
      <w:r w:rsidR="006057D1" w:rsidRPr="00DA5A2F">
        <w:rPr>
          <w:sz w:val="20"/>
          <w:szCs w:val="20"/>
        </w:rPr>
        <w:t xml:space="preserve">obvykle </w:t>
      </w:r>
      <w:r w:rsidRPr="00DA5A2F">
        <w:rPr>
          <w:sz w:val="20"/>
          <w:szCs w:val="20"/>
        </w:rPr>
        <w:t>rozumí jednotlivé stavební objekty a provozní soubory (SO a PS)</w:t>
      </w:r>
      <w:r w:rsidR="006057D1" w:rsidRPr="00DA5A2F">
        <w:rPr>
          <w:sz w:val="20"/>
          <w:szCs w:val="20"/>
        </w:rPr>
        <w:t>, ne</w:t>
      </w:r>
      <w:r w:rsidR="002A77AD" w:rsidRPr="00DA5A2F">
        <w:rPr>
          <w:sz w:val="20"/>
          <w:szCs w:val="20"/>
        </w:rPr>
        <w:t>ní</w:t>
      </w:r>
      <w:r w:rsidR="006057D1" w:rsidRPr="00DA5A2F">
        <w:rPr>
          <w:sz w:val="20"/>
          <w:szCs w:val="20"/>
        </w:rPr>
        <w:t>-li smluvními stranami dohodnuto jinak</w:t>
      </w:r>
      <w:r w:rsidRPr="00DA5A2F">
        <w:rPr>
          <w:sz w:val="20"/>
          <w:szCs w:val="20"/>
        </w:rPr>
        <w:t>. Předávání a pře</w:t>
      </w:r>
      <w:r w:rsidR="006057D1" w:rsidRPr="00DA5A2F">
        <w:rPr>
          <w:sz w:val="20"/>
          <w:szCs w:val="20"/>
        </w:rPr>
        <w:t>jím</w:t>
      </w:r>
      <w:r w:rsidRPr="00DA5A2F">
        <w:rPr>
          <w:sz w:val="20"/>
          <w:szCs w:val="20"/>
        </w:rPr>
        <w:t>ání</w:t>
      </w:r>
      <w:r w:rsidR="002A77AD" w:rsidRPr="00DA5A2F">
        <w:rPr>
          <w:sz w:val="20"/>
          <w:szCs w:val="20"/>
        </w:rPr>
        <w:t xml:space="preserve"> </w:t>
      </w:r>
      <w:r w:rsidRPr="00DA5A2F">
        <w:rPr>
          <w:sz w:val="20"/>
          <w:szCs w:val="20"/>
        </w:rPr>
        <w:t xml:space="preserve">díla </w:t>
      </w:r>
      <w:r w:rsidR="002A77AD" w:rsidRPr="00DA5A2F">
        <w:rPr>
          <w:sz w:val="20"/>
          <w:szCs w:val="20"/>
        </w:rPr>
        <w:t xml:space="preserve">nebo jeho částí </w:t>
      </w:r>
      <w:r w:rsidRPr="00DA5A2F">
        <w:rPr>
          <w:sz w:val="20"/>
          <w:szCs w:val="20"/>
        </w:rPr>
        <w:t>bude probíhat v termínech stanovených v </w:t>
      </w:r>
      <w:r w:rsidR="000A27F3" w:rsidRPr="00DA5A2F">
        <w:rPr>
          <w:sz w:val="20"/>
          <w:szCs w:val="20"/>
        </w:rPr>
        <w:t>H</w:t>
      </w:r>
      <w:r w:rsidRPr="00DA5A2F">
        <w:rPr>
          <w:sz w:val="20"/>
          <w:szCs w:val="20"/>
        </w:rPr>
        <w:t xml:space="preserve">armonogramu postupu prací a finančního plnění. </w:t>
      </w:r>
    </w:p>
    <w:p w:rsidR="00FB2039" w:rsidRPr="001E7393"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1E7393">
        <w:rPr>
          <w:sz w:val="20"/>
          <w:szCs w:val="20"/>
        </w:rPr>
        <w:t xml:space="preserve">Zhotovitel se zavazuje </w:t>
      </w:r>
      <w:r w:rsidRPr="00FB2723">
        <w:rPr>
          <w:sz w:val="20"/>
          <w:szCs w:val="20"/>
        </w:rPr>
        <w:t xml:space="preserve">nejméně </w:t>
      </w:r>
      <w:r w:rsidR="004E01C4" w:rsidRPr="00FB2723">
        <w:rPr>
          <w:sz w:val="20"/>
          <w:szCs w:val="20"/>
        </w:rPr>
        <w:t>7</w:t>
      </w:r>
      <w:r w:rsidRPr="00FB2723">
        <w:rPr>
          <w:sz w:val="20"/>
          <w:szCs w:val="20"/>
        </w:rPr>
        <w:t xml:space="preserve"> dnů předem </w:t>
      </w:r>
      <w:r w:rsidRPr="001E7393">
        <w:rPr>
          <w:sz w:val="20"/>
          <w:szCs w:val="20"/>
        </w:rPr>
        <w:t>písemně oznámit objednateli, že je dílo nebo jeho část připravena k předání a převzetí. V tomto oznámení se zhotovitel zavazuje uvést i termín, kdy se předání a převzetí uskuteční</w:t>
      </w:r>
      <w:r w:rsidR="00562DE9">
        <w:rPr>
          <w:sz w:val="20"/>
          <w:szCs w:val="20"/>
        </w:rPr>
        <w:t xml:space="preserve"> (minimálně 5 dní předem)</w:t>
      </w:r>
      <w:r w:rsidRPr="001E7393">
        <w:rPr>
          <w:sz w:val="20"/>
          <w:szCs w:val="20"/>
        </w:rPr>
        <w:t xml:space="preserve">. Před předáním díla </w:t>
      </w:r>
      <w:r w:rsidR="00FB61A9" w:rsidRPr="001E7393">
        <w:rPr>
          <w:sz w:val="20"/>
          <w:szCs w:val="20"/>
        </w:rPr>
        <w:t xml:space="preserve">nebo jeho části </w:t>
      </w:r>
      <w:r w:rsidRPr="001E7393">
        <w:rPr>
          <w:sz w:val="20"/>
          <w:szCs w:val="20"/>
        </w:rPr>
        <w:t xml:space="preserve">objednateli je zhotovitel povinen uspořádat stroje, výrobní zařízení, zbylý materiál a odpady na staveništi tak, aby bylo možno dílo </w:t>
      </w:r>
      <w:r w:rsidR="00FB61A9" w:rsidRPr="001E7393">
        <w:rPr>
          <w:sz w:val="20"/>
          <w:szCs w:val="20"/>
        </w:rPr>
        <w:t xml:space="preserve">nebo jeho část </w:t>
      </w:r>
      <w:r w:rsidRPr="001E7393">
        <w:rPr>
          <w:sz w:val="20"/>
          <w:szCs w:val="20"/>
        </w:rPr>
        <w:t xml:space="preserve">řádně převzít a provozovat. </w:t>
      </w:r>
    </w:p>
    <w:p w:rsidR="00FB2039" w:rsidRPr="00DA5A2F"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DA5A2F">
        <w:rPr>
          <w:sz w:val="20"/>
          <w:szCs w:val="20"/>
        </w:rPr>
        <w:t xml:space="preserve">Objednatel se zavazuje k přejímacímu řízení přizvat své </w:t>
      </w:r>
      <w:r w:rsidR="000B6960" w:rsidRPr="00DA5A2F">
        <w:rPr>
          <w:sz w:val="20"/>
          <w:szCs w:val="20"/>
        </w:rPr>
        <w:t>odpovědné osoby a útvary tak, aby bylo z jeho strany možné dílo nebo jeho část převzít</w:t>
      </w:r>
      <w:r w:rsidR="006057D1" w:rsidRPr="00DA5A2F">
        <w:rPr>
          <w:sz w:val="20"/>
          <w:szCs w:val="20"/>
        </w:rPr>
        <w:t>.</w:t>
      </w:r>
    </w:p>
    <w:p w:rsidR="000C4FE0" w:rsidRPr="00DA5A2F" w:rsidRDefault="000C4FE0" w:rsidP="007E1331">
      <w:pPr>
        <w:pStyle w:val="Zkladntext"/>
        <w:numPr>
          <w:ilvl w:val="0"/>
          <w:numId w:val="11"/>
        </w:numPr>
        <w:tabs>
          <w:tab w:val="left" w:pos="180"/>
          <w:tab w:val="left" w:pos="360"/>
        </w:tabs>
        <w:spacing w:before="0" w:after="60" w:line="240" w:lineRule="auto"/>
        <w:ind w:right="85"/>
        <w:jc w:val="both"/>
        <w:rPr>
          <w:sz w:val="20"/>
          <w:szCs w:val="20"/>
        </w:rPr>
      </w:pPr>
      <w:r w:rsidRPr="00DA5A2F">
        <w:rPr>
          <w:sz w:val="20"/>
          <w:szCs w:val="20"/>
        </w:rPr>
        <w:t>Zhotovitel se zavazuje k přejímacímu řízení přizvat příslušné správní úřady, jejichž účast je stanovena obecně závaznými právními předpisy</w:t>
      </w:r>
      <w:r w:rsidR="006057D1" w:rsidRPr="00DA5A2F">
        <w:rPr>
          <w:sz w:val="20"/>
          <w:szCs w:val="20"/>
        </w:rPr>
        <w:t>,</w:t>
      </w:r>
      <w:r w:rsidRPr="00DA5A2F">
        <w:rPr>
          <w:sz w:val="20"/>
          <w:szCs w:val="20"/>
        </w:rPr>
        <w:t xml:space="preserve"> a případně i třetí osoby, jejichž účast bude podle povahy předávané části díla nezbytná.</w:t>
      </w:r>
    </w:p>
    <w:p w:rsidR="00FB2039" w:rsidRPr="00DA5A2F"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DA5A2F">
        <w:rPr>
          <w:sz w:val="20"/>
          <w:szCs w:val="20"/>
        </w:rPr>
        <w:t xml:space="preserve">Objednatel je oprávněn převzít od zhotovitele dílo nebo jeho část i v případě, že dílo nebo jeho část bude mít vady, které </w:t>
      </w:r>
      <w:r w:rsidR="00901761" w:rsidRPr="00DA5A2F">
        <w:rPr>
          <w:sz w:val="20"/>
          <w:szCs w:val="20"/>
        </w:rPr>
        <w:t xml:space="preserve">podle výsledků všech požadovaných zkoušek </w:t>
      </w:r>
      <w:r w:rsidRPr="00DA5A2F">
        <w:rPr>
          <w:sz w:val="20"/>
          <w:szCs w:val="20"/>
        </w:rPr>
        <w:t>samy o sobě ani ve spojení s jinými nebrání uvedení do provozu, zkušebního provozu nebo prozatímního užívání ke zkušebnímu provozu, za současného splnění všech dalších podmínek stanovených smlouvou o dílo a jejími přílohami.</w:t>
      </w:r>
    </w:p>
    <w:p w:rsidR="00FB2039" w:rsidRPr="001E7393"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1E7393">
        <w:rPr>
          <w:sz w:val="20"/>
          <w:szCs w:val="20"/>
        </w:rPr>
        <w:t xml:space="preserve">O předání a převzetí části díla smluvní strany vyhotoví </w:t>
      </w:r>
      <w:r w:rsidR="00442CD7" w:rsidRPr="001E7393">
        <w:rPr>
          <w:sz w:val="20"/>
          <w:szCs w:val="20"/>
        </w:rPr>
        <w:t xml:space="preserve">protokol </w:t>
      </w:r>
      <w:r w:rsidRPr="001E7393">
        <w:rPr>
          <w:sz w:val="20"/>
          <w:szCs w:val="20"/>
        </w:rPr>
        <w:t>o dílčím předání a převzetí části díla. O předání a převzetí díla jako celku smluvní strany vyhotoví závěrečný protokol o předání a převzetí díla.</w:t>
      </w:r>
      <w:r w:rsidR="00AB68D4">
        <w:rPr>
          <w:sz w:val="20"/>
          <w:szCs w:val="20"/>
        </w:rPr>
        <w:t xml:space="preserve"> </w:t>
      </w:r>
      <w:r w:rsidRPr="001E7393">
        <w:rPr>
          <w:sz w:val="20"/>
          <w:szCs w:val="20"/>
        </w:rPr>
        <w:t xml:space="preserve">Vyhotovení výše uvedených protokolů se zavazuje zajistit objednatel. </w:t>
      </w:r>
    </w:p>
    <w:p w:rsidR="00FB2039" w:rsidRPr="00DA5A2F" w:rsidRDefault="002C1DD5" w:rsidP="007E1331">
      <w:pPr>
        <w:pStyle w:val="Zkladntext"/>
        <w:tabs>
          <w:tab w:val="left" w:pos="180"/>
          <w:tab w:val="left" w:pos="360"/>
        </w:tabs>
        <w:spacing w:before="0" w:after="60" w:line="240" w:lineRule="auto"/>
        <w:ind w:left="851" w:right="85"/>
        <w:jc w:val="both"/>
        <w:rPr>
          <w:sz w:val="20"/>
          <w:szCs w:val="20"/>
        </w:rPr>
      </w:pPr>
      <w:r w:rsidRPr="00DA5A2F">
        <w:rPr>
          <w:sz w:val="20"/>
          <w:szCs w:val="20"/>
        </w:rPr>
        <w:t>Výše uvedené protokoly budou vyhotoveny v takovém počtu, aby po jednom vyhotovení obdržel vždy objednatel a zhotovitel, případně též další subjekty, které se budou předání a převzetí díla nebo jeho části účastnit a budou protokol z tohoto předání a převzetí vyžadovat</w:t>
      </w:r>
      <w:r w:rsidR="00FB2039" w:rsidRPr="00DA5A2F">
        <w:rPr>
          <w:sz w:val="20"/>
          <w:szCs w:val="20"/>
        </w:rPr>
        <w:t xml:space="preserve">. </w:t>
      </w:r>
      <w:r w:rsidRPr="00DA5A2F">
        <w:rPr>
          <w:sz w:val="20"/>
          <w:szCs w:val="20"/>
        </w:rPr>
        <w:t>V případě, že při předání a převzetí díla nebo jeho části zjistí objednatel vady díla včetně drobných vad dle předchozího bodu, je oprávněn v protokolu o předání a převzetí díla nebo jeho části poskytnout zhotoviteli dodatečnou přiměřenou lhůtu, ve které se zhotovitel zavazuje tyto vady odstranit</w:t>
      </w:r>
      <w:r w:rsidR="00FB2039" w:rsidRPr="00DA5A2F">
        <w:rPr>
          <w:sz w:val="20"/>
          <w:szCs w:val="20"/>
        </w:rPr>
        <w:t>.</w:t>
      </w:r>
    </w:p>
    <w:p w:rsidR="00FB2039" w:rsidRPr="001E7393" w:rsidRDefault="00FB2039" w:rsidP="007E1331">
      <w:pPr>
        <w:pStyle w:val="Zkladntext"/>
        <w:numPr>
          <w:ilvl w:val="0"/>
          <w:numId w:val="11"/>
        </w:numPr>
        <w:tabs>
          <w:tab w:val="left" w:pos="180"/>
          <w:tab w:val="left" w:pos="360"/>
        </w:tabs>
        <w:spacing w:before="0" w:after="60" w:line="240" w:lineRule="auto"/>
        <w:ind w:right="85"/>
        <w:jc w:val="both"/>
        <w:rPr>
          <w:sz w:val="20"/>
          <w:szCs w:val="20"/>
        </w:rPr>
      </w:pPr>
      <w:r w:rsidRPr="001E7393">
        <w:rPr>
          <w:sz w:val="20"/>
          <w:szCs w:val="20"/>
        </w:rPr>
        <w:t xml:space="preserve">Podmínkou pro předání a převzetí díla </w:t>
      </w:r>
      <w:r w:rsidR="000C4FE0" w:rsidRPr="001E7393">
        <w:rPr>
          <w:sz w:val="20"/>
          <w:szCs w:val="20"/>
        </w:rPr>
        <w:t xml:space="preserve">nebo jeho části </w:t>
      </w:r>
      <w:r w:rsidRPr="001E7393">
        <w:rPr>
          <w:sz w:val="20"/>
          <w:szCs w:val="20"/>
        </w:rPr>
        <w:t xml:space="preserve">je úspěšné provedení všech zkoušek a kontrolních měření předepsaných obecně závaznými právními předpisy, smlouvou o dílo a jejími přílohami a ostatními podklady, které jsou pro provedení díla závazné. </w:t>
      </w:r>
      <w:r w:rsidR="002C1DD5" w:rsidRPr="001E7393">
        <w:rPr>
          <w:sz w:val="20"/>
          <w:szCs w:val="20"/>
        </w:rPr>
        <w:t>K účasti na předepsaných zkouškách nebo kontrolních měřeních se zhotovitel zavazuje objednatele pozvat včetně uvedení termínu, ve kterém se zkoušky nebo měření uskuteční</w:t>
      </w:r>
      <w:r w:rsidRPr="001E7393">
        <w:rPr>
          <w:sz w:val="20"/>
          <w:szCs w:val="20"/>
        </w:rPr>
        <w:t xml:space="preserve">. </w:t>
      </w:r>
      <w:r w:rsidR="002C1DD5" w:rsidRPr="001E7393">
        <w:rPr>
          <w:sz w:val="20"/>
          <w:szCs w:val="20"/>
        </w:rPr>
        <w:t>Nejpozději při přejímacím řízení se zhotovitel zavazuje předat objednateli všechny doklady související s provedením výše uvedených zkoušek a měření. Předložení všech těchto dokladů je nezbytnou podmínkou pro převzetí díla nebo jeho části objednatelem. Doklady o provedených zkouškách budou součástí protokolu o dílčím předání a převzetí části díla nebo závěrečného protokolu o předání a převzetí díla</w:t>
      </w:r>
      <w:r w:rsidRPr="001E7393">
        <w:rPr>
          <w:sz w:val="20"/>
          <w:szCs w:val="20"/>
        </w:rPr>
        <w:t>.</w:t>
      </w:r>
    </w:p>
    <w:p w:rsidR="00FB2039" w:rsidRPr="00DA5A2F" w:rsidRDefault="002C1DD5" w:rsidP="007E1331">
      <w:pPr>
        <w:pStyle w:val="Zkladntext"/>
        <w:numPr>
          <w:ilvl w:val="0"/>
          <w:numId w:val="11"/>
        </w:numPr>
        <w:tabs>
          <w:tab w:val="left" w:pos="180"/>
          <w:tab w:val="left" w:pos="360"/>
        </w:tabs>
        <w:spacing w:before="0" w:after="60" w:line="240" w:lineRule="auto"/>
        <w:ind w:right="72"/>
        <w:jc w:val="both"/>
        <w:rPr>
          <w:sz w:val="20"/>
          <w:szCs w:val="20"/>
        </w:rPr>
      </w:pPr>
      <w:r w:rsidRPr="00DA5A2F">
        <w:rPr>
          <w:sz w:val="20"/>
          <w:szCs w:val="20"/>
        </w:rPr>
        <w:t>Pro případ, že pro ověření funkce dokončeného díla nebo jeho části bude nezbytné zavést zkušební provoz, poskytuje zhotovitel objednateli podpisem smlouvy o dílo předběžný souhlas s prozatímním užíváním díla nebo jeho části, které budou předány a převzaty do zkušebního provozu</w:t>
      </w:r>
      <w:r w:rsidR="00FB2039" w:rsidRPr="00DA5A2F">
        <w:rPr>
          <w:sz w:val="20"/>
          <w:szCs w:val="20"/>
        </w:rPr>
        <w:t>.</w:t>
      </w:r>
    </w:p>
    <w:p w:rsidR="00FB2039" w:rsidRDefault="002C1DD5" w:rsidP="007E1331">
      <w:pPr>
        <w:pStyle w:val="Zkladntext"/>
        <w:numPr>
          <w:ilvl w:val="0"/>
          <w:numId w:val="11"/>
        </w:numPr>
        <w:tabs>
          <w:tab w:val="left" w:pos="180"/>
          <w:tab w:val="left" w:pos="360"/>
        </w:tabs>
        <w:spacing w:before="0" w:after="60" w:line="240" w:lineRule="auto"/>
        <w:ind w:right="85"/>
        <w:jc w:val="both"/>
      </w:pPr>
      <w:r w:rsidRPr="00DA5A2F">
        <w:rPr>
          <w:sz w:val="20"/>
          <w:szCs w:val="20"/>
        </w:rPr>
        <w:t xml:space="preserve">Jestliže zhotovitel i přes včasné upozornění objednatele, že dílo nebo jeho část není řádně připraveno k předání a převzetí, na jeho předání a převzetí trvá a v průběhu přejímacího řízení se zjistí, že dílo nebo jeho část skutečně nebylo řádně připraveno k předání a převzetí, zavazuje se zhotovitel uhradit objednateli veškeré náklady </w:t>
      </w:r>
      <w:proofErr w:type="spellStart"/>
      <w:r w:rsidRPr="00DA5A2F">
        <w:rPr>
          <w:sz w:val="20"/>
          <w:szCs w:val="20"/>
        </w:rPr>
        <w:t>tí</w:t>
      </w:r>
      <w:proofErr w:type="spellEnd"/>
      <w:r w:rsidRPr="00DA5A2F">
        <w:rPr>
          <w:sz w:val="20"/>
          <w:szCs w:val="20"/>
        </w:rPr>
        <w:t xml:space="preserve"> vzniklé</w:t>
      </w:r>
      <w:r w:rsidR="00FB2039" w:rsidRPr="00DA5A2F">
        <w:rPr>
          <w:sz w:val="20"/>
          <w:szCs w:val="20"/>
        </w:rPr>
        <w:t xml:space="preserve">. </w:t>
      </w:r>
      <w:r w:rsidR="00442CD7" w:rsidRPr="00DA5A2F">
        <w:rPr>
          <w:sz w:val="20"/>
          <w:szCs w:val="20"/>
        </w:rPr>
        <w:t>P</w:t>
      </w:r>
      <w:r w:rsidR="00FB2039" w:rsidRPr="00DA5A2F">
        <w:rPr>
          <w:sz w:val="20"/>
          <w:szCs w:val="20"/>
        </w:rPr>
        <w:t>řejímací řízení bude ve výše uvedeném případě přerušeno až do doby, kdy bude dílo skutečně řádně připraveno k předání a převzetí.</w:t>
      </w:r>
    </w:p>
    <w:p w:rsidR="006E6513" w:rsidRPr="005C327F" w:rsidRDefault="006E6513" w:rsidP="00DA5A2F">
      <w:pPr>
        <w:numPr>
          <w:ilvl w:val="0"/>
          <w:numId w:val="2"/>
        </w:numPr>
        <w:spacing w:before="480" w:after="120"/>
        <w:outlineLvl w:val="0"/>
        <w:rPr>
          <w:rFonts w:ascii="Arial" w:hAnsi="Arial" w:cs="Arial"/>
          <w:b/>
          <w:caps/>
        </w:rPr>
      </w:pPr>
      <w:bookmarkStart w:id="28" w:name="_Toc99163098"/>
      <w:bookmarkStart w:id="29" w:name="_Toc99163099"/>
      <w:bookmarkStart w:id="30" w:name="_Toc84921337"/>
      <w:bookmarkStart w:id="31" w:name="_Toc309202399"/>
      <w:bookmarkEnd w:id="28"/>
      <w:bookmarkEnd w:id="29"/>
      <w:r w:rsidRPr="005C327F">
        <w:rPr>
          <w:rFonts w:ascii="Arial" w:hAnsi="Arial" w:cs="Arial"/>
          <w:b/>
          <w:caps/>
        </w:rPr>
        <w:t>ODPOVĚDNOST ZA ŠKODY</w:t>
      </w:r>
      <w:bookmarkEnd w:id="30"/>
      <w:bookmarkEnd w:id="31"/>
    </w:p>
    <w:p w:rsidR="006E6513" w:rsidRPr="00DA5A2F" w:rsidRDefault="006E6513" w:rsidP="007E1331">
      <w:pPr>
        <w:pStyle w:val="Zkladntext"/>
        <w:numPr>
          <w:ilvl w:val="0"/>
          <w:numId w:val="12"/>
        </w:numPr>
        <w:spacing w:before="0" w:after="60" w:line="240" w:lineRule="auto"/>
        <w:jc w:val="both"/>
        <w:rPr>
          <w:sz w:val="20"/>
          <w:szCs w:val="20"/>
        </w:rPr>
      </w:pPr>
      <w:r w:rsidRPr="00DA5A2F">
        <w:rPr>
          <w:sz w:val="20"/>
          <w:szCs w:val="20"/>
        </w:rPr>
        <w:t>Zhotovitel odpovídá za v</w:t>
      </w:r>
      <w:r w:rsidR="00D338D4" w:rsidRPr="00DA5A2F">
        <w:rPr>
          <w:sz w:val="20"/>
          <w:szCs w:val="20"/>
        </w:rPr>
        <w:t>šechny</w:t>
      </w:r>
      <w:r w:rsidRPr="00DA5A2F">
        <w:rPr>
          <w:sz w:val="20"/>
          <w:szCs w:val="20"/>
        </w:rPr>
        <w:t xml:space="preserve"> škody, které objednateli nebo třetím osobám </w:t>
      </w:r>
      <w:r w:rsidR="00E72EF8" w:rsidRPr="00DA5A2F">
        <w:rPr>
          <w:sz w:val="20"/>
          <w:szCs w:val="20"/>
        </w:rPr>
        <w:t xml:space="preserve">způsobil </w:t>
      </w:r>
      <w:r w:rsidRPr="00DA5A2F">
        <w:rPr>
          <w:sz w:val="20"/>
          <w:szCs w:val="20"/>
        </w:rPr>
        <w:t xml:space="preserve">při provádění díla porušením </w:t>
      </w:r>
      <w:r w:rsidR="00E72EF8" w:rsidRPr="00DA5A2F">
        <w:rPr>
          <w:sz w:val="20"/>
          <w:szCs w:val="20"/>
        </w:rPr>
        <w:t xml:space="preserve">svých </w:t>
      </w:r>
      <w:r w:rsidRPr="00DA5A2F">
        <w:rPr>
          <w:sz w:val="20"/>
          <w:szCs w:val="20"/>
        </w:rPr>
        <w:t>právních povinností.</w:t>
      </w:r>
    </w:p>
    <w:p w:rsidR="006E6513" w:rsidRPr="00DA5A2F" w:rsidRDefault="006E6513" w:rsidP="007E1331">
      <w:pPr>
        <w:pStyle w:val="Zkladntext"/>
        <w:numPr>
          <w:ilvl w:val="0"/>
          <w:numId w:val="12"/>
        </w:numPr>
        <w:spacing w:before="0" w:after="60" w:line="240" w:lineRule="auto"/>
        <w:jc w:val="both"/>
        <w:rPr>
          <w:sz w:val="20"/>
          <w:szCs w:val="20"/>
        </w:rPr>
      </w:pPr>
      <w:r w:rsidRPr="00DA5A2F">
        <w:rPr>
          <w:sz w:val="20"/>
          <w:szCs w:val="20"/>
        </w:rPr>
        <w:t xml:space="preserve">Zhotovitel v plném rozsahu </w:t>
      </w:r>
      <w:r w:rsidR="00D338D4" w:rsidRPr="00DA5A2F">
        <w:rPr>
          <w:sz w:val="20"/>
          <w:szCs w:val="20"/>
        </w:rPr>
        <w:t xml:space="preserve">odpovídá </w:t>
      </w:r>
      <w:r w:rsidRPr="00DA5A2F">
        <w:rPr>
          <w:sz w:val="20"/>
          <w:szCs w:val="20"/>
        </w:rPr>
        <w:t xml:space="preserve">i za škody, které při provádění díla způsobil jeho </w:t>
      </w:r>
      <w:proofErr w:type="spellStart"/>
      <w:r w:rsidRPr="00DA5A2F">
        <w:rPr>
          <w:sz w:val="20"/>
          <w:szCs w:val="20"/>
        </w:rPr>
        <w:t>podzhotovitel</w:t>
      </w:r>
      <w:proofErr w:type="spellEnd"/>
      <w:r w:rsidRPr="00DA5A2F">
        <w:rPr>
          <w:sz w:val="20"/>
          <w:szCs w:val="20"/>
        </w:rPr>
        <w:t>.</w:t>
      </w:r>
    </w:p>
    <w:p w:rsidR="00E72EF8" w:rsidRPr="00DA5A2F" w:rsidRDefault="002C1DD5" w:rsidP="007E1331">
      <w:pPr>
        <w:pStyle w:val="Zkladntext"/>
        <w:numPr>
          <w:ilvl w:val="0"/>
          <w:numId w:val="12"/>
        </w:numPr>
        <w:spacing w:before="0" w:after="60" w:line="240" w:lineRule="auto"/>
        <w:jc w:val="both"/>
        <w:rPr>
          <w:sz w:val="20"/>
          <w:szCs w:val="20"/>
        </w:rPr>
      </w:pPr>
      <w:r w:rsidRPr="00DA5A2F">
        <w:rPr>
          <w:sz w:val="20"/>
          <w:szCs w:val="20"/>
        </w:rPr>
        <w:t>Zhotovitel se zavazuje uhradit objednateli veškeré finanční částky, které byly objednateli ve správním, soudním či jiném obdobném řízení uloženy jako pokuty či jiné majetkoprávní sankce za zhotovitelem způsobené porušení právních povinností</w:t>
      </w:r>
      <w:r w:rsidR="00E72EF8" w:rsidRPr="00DA5A2F">
        <w:rPr>
          <w:sz w:val="20"/>
          <w:szCs w:val="20"/>
        </w:rPr>
        <w:t>.</w:t>
      </w:r>
    </w:p>
    <w:p w:rsidR="006E6513" w:rsidRPr="00DA5A2F" w:rsidRDefault="002C1DD5" w:rsidP="007E1331">
      <w:pPr>
        <w:pStyle w:val="Zkladntext"/>
        <w:numPr>
          <w:ilvl w:val="0"/>
          <w:numId w:val="12"/>
        </w:numPr>
        <w:spacing w:before="0" w:after="60" w:line="240" w:lineRule="auto"/>
        <w:jc w:val="both"/>
        <w:rPr>
          <w:sz w:val="20"/>
          <w:szCs w:val="20"/>
        </w:rPr>
      </w:pPr>
      <w:r w:rsidRPr="00DA5A2F">
        <w:rPr>
          <w:sz w:val="20"/>
          <w:szCs w:val="20"/>
        </w:rPr>
        <w:t>Zhotovitel se zavazuje uhradit objednateli veškeré finanční částky, které na objednateli uplatnila jakákoliv třetí osoba za zhotovitelem způsobené porušení právních povinností. Takto se zhotovitel zavazuje uhradit například i škodu, která vznikla provozovateli drážní dopravy v důsledku zpoždění vlaků, které bylo způsobeno porušením povinností zhotovitele při provádění díla</w:t>
      </w:r>
      <w:r w:rsidR="006E6513" w:rsidRPr="00DA5A2F">
        <w:rPr>
          <w:sz w:val="20"/>
          <w:szCs w:val="20"/>
        </w:rPr>
        <w:t>.</w:t>
      </w:r>
    </w:p>
    <w:p w:rsidR="00102A67" w:rsidRPr="00DA5A2F" w:rsidRDefault="006E6513" w:rsidP="007E1331">
      <w:pPr>
        <w:pStyle w:val="Zkladntext"/>
        <w:numPr>
          <w:ilvl w:val="0"/>
          <w:numId w:val="12"/>
        </w:numPr>
        <w:spacing w:before="0" w:after="60" w:line="240" w:lineRule="auto"/>
        <w:jc w:val="both"/>
        <w:rPr>
          <w:strike/>
          <w:sz w:val="20"/>
          <w:szCs w:val="20"/>
        </w:rPr>
      </w:pPr>
      <w:r w:rsidRPr="00DA5A2F">
        <w:rPr>
          <w:sz w:val="20"/>
          <w:szCs w:val="20"/>
        </w:rPr>
        <w:t xml:space="preserve">Objednatel odpovídá </w:t>
      </w:r>
      <w:r w:rsidR="00DD7DA2" w:rsidRPr="00DA5A2F">
        <w:rPr>
          <w:sz w:val="20"/>
          <w:szCs w:val="20"/>
        </w:rPr>
        <w:t xml:space="preserve">zhotoviteli </w:t>
      </w:r>
      <w:r w:rsidRPr="00DA5A2F">
        <w:rPr>
          <w:sz w:val="20"/>
          <w:szCs w:val="20"/>
        </w:rPr>
        <w:t xml:space="preserve">za </w:t>
      </w:r>
      <w:r w:rsidR="00E72EF8" w:rsidRPr="00DA5A2F">
        <w:rPr>
          <w:sz w:val="20"/>
          <w:szCs w:val="20"/>
        </w:rPr>
        <w:t xml:space="preserve">všechny </w:t>
      </w:r>
      <w:r w:rsidRPr="00DA5A2F">
        <w:rPr>
          <w:sz w:val="20"/>
          <w:szCs w:val="20"/>
        </w:rPr>
        <w:t>škody</w:t>
      </w:r>
      <w:r w:rsidR="00DD7DA2" w:rsidRPr="00DA5A2F">
        <w:rPr>
          <w:sz w:val="20"/>
          <w:szCs w:val="20"/>
        </w:rPr>
        <w:t>, které mu v souvislosti s prováděním díla způsobil porušením svých právních povinností</w:t>
      </w:r>
      <w:r w:rsidR="00102A67" w:rsidRPr="00DA5A2F">
        <w:rPr>
          <w:sz w:val="20"/>
          <w:szCs w:val="20"/>
        </w:rPr>
        <w:t>.</w:t>
      </w:r>
    </w:p>
    <w:p w:rsidR="006E6513" w:rsidRPr="00DA5A2F" w:rsidRDefault="00E72EF8" w:rsidP="007E1331">
      <w:pPr>
        <w:pStyle w:val="Zkladntext"/>
        <w:numPr>
          <w:ilvl w:val="0"/>
          <w:numId w:val="12"/>
        </w:numPr>
        <w:spacing w:before="0" w:after="60" w:line="240" w:lineRule="auto"/>
        <w:jc w:val="both"/>
        <w:rPr>
          <w:sz w:val="20"/>
          <w:szCs w:val="20"/>
        </w:rPr>
      </w:pPr>
      <w:r w:rsidRPr="00DA5A2F">
        <w:rPr>
          <w:sz w:val="20"/>
          <w:szCs w:val="20"/>
        </w:rPr>
        <w:t>Povinná s</w:t>
      </w:r>
      <w:r w:rsidR="0023120A" w:rsidRPr="00DA5A2F">
        <w:rPr>
          <w:sz w:val="20"/>
          <w:szCs w:val="20"/>
        </w:rPr>
        <w:t>mluvní stran</w:t>
      </w:r>
      <w:r w:rsidRPr="00DA5A2F">
        <w:rPr>
          <w:sz w:val="20"/>
          <w:szCs w:val="20"/>
        </w:rPr>
        <w:t>a</w:t>
      </w:r>
      <w:r w:rsidR="0023120A" w:rsidRPr="00DA5A2F">
        <w:rPr>
          <w:sz w:val="20"/>
          <w:szCs w:val="20"/>
        </w:rPr>
        <w:t xml:space="preserve"> se </w:t>
      </w:r>
      <w:r w:rsidR="006E6513" w:rsidRPr="00DA5A2F">
        <w:rPr>
          <w:sz w:val="20"/>
          <w:szCs w:val="20"/>
        </w:rPr>
        <w:t>zavazuj</w:t>
      </w:r>
      <w:r w:rsidRPr="00DA5A2F">
        <w:rPr>
          <w:sz w:val="20"/>
          <w:szCs w:val="20"/>
        </w:rPr>
        <w:t>e</w:t>
      </w:r>
      <w:r w:rsidR="006E6513" w:rsidRPr="00DA5A2F">
        <w:rPr>
          <w:sz w:val="20"/>
          <w:szCs w:val="20"/>
        </w:rPr>
        <w:t xml:space="preserve"> nahradit </w:t>
      </w:r>
      <w:r w:rsidR="0023120A" w:rsidRPr="00DA5A2F">
        <w:rPr>
          <w:sz w:val="20"/>
          <w:szCs w:val="20"/>
        </w:rPr>
        <w:t>druhé smluvní straně</w:t>
      </w:r>
      <w:r w:rsidR="006E6513" w:rsidRPr="00DA5A2F">
        <w:rPr>
          <w:sz w:val="20"/>
          <w:szCs w:val="20"/>
        </w:rPr>
        <w:t xml:space="preserve"> způsobenou škodu v penězích do </w:t>
      </w:r>
      <w:r w:rsidR="0023120A" w:rsidRPr="00DA5A2F">
        <w:rPr>
          <w:sz w:val="20"/>
          <w:szCs w:val="20"/>
        </w:rPr>
        <w:t>30</w:t>
      </w:r>
      <w:r w:rsidR="006E6513" w:rsidRPr="00DA5A2F">
        <w:rPr>
          <w:sz w:val="20"/>
          <w:szCs w:val="20"/>
        </w:rPr>
        <w:t xml:space="preserve"> kalendářních dnů ode dne, kdy </w:t>
      </w:r>
      <w:r w:rsidR="0023120A" w:rsidRPr="00DA5A2F">
        <w:rPr>
          <w:sz w:val="20"/>
          <w:szCs w:val="20"/>
        </w:rPr>
        <w:t>j</w:t>
      </w:r>
      <w:r w:rsidRPr="00DA5A2F">
        <w:rPr>
          <w:sz w:val="20"/>
          <w:szCs w:val="20"/>
        </w:rPr>
        <w:t>í</w:t>
      </w:r>
      <w:r w:rsidR="006E6513" w:rsidRPr="00DA5A2F">
        <w:rPr>
          <w:sz w:val="20"/>
          <w:szCs w:val="20"/>
        </w:rPr>
        <w:t xml:space="preserve"> byla doručena písemná výzva </w:t>
      </w:r>
      <w:r w:rsidR="0023120A" w:rsidRPr="00DA5A2F">
        <w:rPr>
          <w:sz w:val="20"/>
          <w:szCs w:val="20"/>
        </w:rPr>
        <w:t>druhé smluvní strany</w:t>
      </w:r>
      <w:r w:rsidR="006E6513" w:rsidRPr="00DA5A2F">
        <w:rPr>
          <w:sz w:val="20"/>
          <w:szCs w:val="20"/>
        </w:rPr>
        <w:t xml:space="preserve"> k náhradě škody.</w:t>
      </w:r>
    </w:p>
    <w:p w:rsidR="006950FF" w:rsidRPr="00DA5A2F" w:rsidRDefault="006950FF" w:rsidP="007E1331">
      <w:pPr>
        <w:pStyle w:val="Zkladntext"/>
        <w:numPr>
          <w:ilvl w:val="0"/>
          <w:numId w:val="12"/>
        </w:numPr>
        <w:spacing w:before="0" w:after="60" w:line="240" w:lineRule="auto"/>
        <w:jc w:val="both"/>
        <w:rPr>
          <w:sz w:val="20"/>
          <w:szCs w:val="20"/>
        </w:rPr>
      </w:pPr>
      <w:r w:rsidRPr="00DA5A2F">
        <w:rPr>
          <w:sz w:val="20"/>
          <w:szCs w:val="20"/>
        </w:rPr>
        <w:t xml:space="preserve">Smluvní strana, která porušila svoji právní povinnost, však neodpovídá za škodu, </w:t>
      </w:r>
      <w:r w:rsidR="00E72EF8" w:rsidRPr="00DA5A2F">
        <w:rPr>
          <w:sz w:val="20"/>
          <w:szCs w:val="20"/>
        </w:rPr>
        <w:t xml:space="preserve">která vznikla v důsledku </w:t>
      </w:r>
      <w:r w:rsidRPr="00DA5A2F">
        <w:rPr>
          <w:sz w:val="20"/>
          <w:szCs w:val="20"/>
        </w:rPr>
        <w:t>porušení její právní povinnosti způsoben</w:t>
      </w:r>
      <w:r w:rsidR="00E72EF8" w:rsidRPr="00DA5A2F">
        <w:rPr>
          <w:sz w:val="20"/>
          <w:szCs w:val="20"/>
        </w:rPr>
        <w:t>ého</w:t>
      </w:r>
      <w:r w:rsidRPr="00DA5A2F">
        <w:rPr>
          <w:sz w:val="20"/>
          <w:szCs w:val="20"/>
        </w:rPr>
        <w:t xml:space="preserve"> okolnostmi vylučujícími odpovědnost.</w:t>
      </w:r>
    </w:p>
    <w:p w:rsidR="00036A21" w:rsidRPr="005C327F" w:rsidRDefault="00FB2039" w:rsidP="00DA5A2F">
      <w:pPr>
        <w:numPr>
          <w:ilvl w:val="0"/>
          <w:numId w:val="2"/>
        </w:numPr>
        <w:spacing w:before="480" w:after="120"/>
        <w:outlineLvl w:val="0"/>
        <w:rPr>
          <w:rFonts w:ascii="Arial" w:hAnsi="Arial" w:cs="Arial"/>
          <w:b/>
          <w:caps/>
        </w:rPr>
      </w:pPr>
      <w:bookmarkStart w:id="32" w:name="_Toc99163101"/>
      <w:bookmarkStart w:id="33" w:name="_Toc99163102"/>
      <w:bookmarkStart w:id="34" w:name="_Toc99163104"/>
      <w:bookmarkStart w:id="35" w:name="_Toc84921339"/>
      <w:bookmarkStart w:id="36" w:name="_Toc309202401"/>
      <w:bookmarkEnd w:id="32"/>
      <w:bookmarkEnd w:id="33"/>
      <w:bookmarkEnd w:id="34"/>
      <w:r w:rsidRPr="005C327F">
        <w:rPr>
          <w:rFonts w:ascii="Arial" w:hAnsi="Arial" w:cs="Arial"/>
          <w:b/>
          <w:caps/>
        </w:rPr>
        <w:t>ZÁRUKA ZA JAKOST A ODPOVĚDNOST ZA VADY</w:t>
      </w:r>
      <w:bookmarkEnd w:id="35"/>
      <w:bookmarkEnd w:id="36"/>
    </w:p>
    <w:p w:rsidR="000C3D15" w:rsidRPr="001E7393" w:rsidRDefault="002C1DD5"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Zhotovitel se zavazuje, že dílo bude provedeno řádně a včas a v souladu se všemi podmínkami stanovenými smlouvou o dílo a jejími přílohami a podklady a pokyny, které jsou pro provedení díla závazné.</w:t>
      </w:r>
      <w:r w:rsidR="001E7393">
        <w:rPr>
          <w:sz w:val="20"/>
          <w:szCs w:val="20"/>
        </w:rPr>
        <w:t xml:space="preserve"> </w:t>
      </w:r>
      <w:r w:rsidR="000C3D15" w:rsidRPr="001E7393">
        <w:rPr>
          <w:sz w:val="20"/>
          <w:szCs w:val="20"/>
        </w:rPr>
        <w:t>Dílo nebo jeho část, která nesplňuje výše uvedené požadavky, má vady.</w:t>
      </w:r>
    </w:p>
    <w:p w:rsidR="003D2618" w:rsidRPr="001E7393" w:rsidRDefault="002C1DD5"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Zhotovitel podpisem smlouvy o dílo poskytuje záruku za jakost díla. Poskytnutím záruky za jakost zhotovitel přejímá závazek, že dílo bude po celou záruční dobu způsobilé k užívání, ke kterému je svou povahou určeno a že po celou tuto záruční dobu bude mít vlastnosti vyžadované smlouvou o dílo a jejími přílohami a podklady a pokyny, které jsou pro provedení díla závazné.</w:t>
      </w:r>
      <w:r w:rsidR="003D2618" w:rsidRPr="001E7393">
        <w:rPr>
          <w:sz w:val="20"/>
          <w:szCs w:val="20"/>
        </w:rPr>
        <w:t xml:space="preserve"> Tento závazek zhotovitel přejímá i v případě, že provedením jednotlivých částí díla pověřil třetí osoby.</w:t>
      </w:r>
    </w:p>
    <w:p w:rsidR="00263B03" w:rsidRPr="00DA5A2F" w:rsidRDefault="003D2618" w:rsidP="009638F5">
      <w:pPr>
        <w:pStyle w:val="Zkladntext"/>
        <w:numPr>
          <w:ilvl w:val="0"/>
          <w:numId w:val="18"/>
        </w:numPr>
        <w:tabs>
          <w:tab w:val="left" w:pos="180"/>
          <w:tab w:val="left" w:pos="360"/>
        </w:tabs>
        <w:spacing w:before="0" w:after="60" w:line="240" w:lineRule="auto"/>
        <w:ind w:hanging="720"/>
        <w:jc w:val="both"/>
        <w:rPr>
          <w:sz w:val="20"/>
          <w:szCs w:val="20"/>
        </w:rPr>
      </w:pPr>
      <w:r w:rsidRPr="00DA5A2F">
        <w:rPr>
          <w:sz w:val="20"/>
          <w:szCs w:val="20"/>
        </w:rPr>
        <w:t xml:space="preserve">Záruční doba </w:t>
      </w:r>
      <w:r w:rsidR="00263B03" w:rsidRPr="00DA5A2F">
        <w:rPr>
          <w:sz w:val="20"/>
          <w:szCs w:val="20"/>
        </w:rPr>
        <w:t xml:space="preserve">za jakost díla nebo jeho části </w:t>
      </w:r>
      <w:r w:rsidRPr="00DA5A2F">
        <w:rPr>
          <w:sz w:val="20"/>
          <w:szCs w:val="20"/>
        </w:rPr>
        <w:t>počíná běžet ode dne předání a převzetí díla nebo jeho části.</w:t>
      </w:r>
    </w:p>
    <w:p w:rsidR="00262D29" w:rsidRPr="001E7393" w:rsidRDefault="002C1DD5"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Záruční doba neběží po dobu, po kterou objednatel nemůže dílo nebo jeho vadou dotčenou část řádně užívat pro jeho vadu, za kterou odpovídá zhotovitel</w:t>
      </w:r>
      <w:r w:rsidR="00984E40" w:rsidRPr="001E7393">
        <w:rPr>
          <w:sz w:val="20"/>
          <w:szCs w:val="20"/>
        </w:rPr>
        <w:t>.</w:t>
      </w:r>
      <w:r w:rsidR="001E7393">
        <w:rPr>
          <w:sz w:val="20"/>
          <w:szCs w:val="20"/>
        </w:rPr>
        <w:t xml:space="preserve"> </w:t>
      </w:r>
      <w:r w:rsidRPr="001E7393">
        <w:rPr>
          <w:sz w:val="20"/>
          <w:szCs w:val="20"/>
        </w:rPr>
        <w:t>Záruční doba neběží také po dobu, po kterou zhotovitel odstraňuje vady díla nebo jeho části, za které odpovídá zhotovitel a které sice nebrání objednateli v řádném užívání díla nebo jeho vadou dotčené části, ale vyskytnou se opakovaně</w:t>
      </w:r>
      <w:r w:rsidR="00D52EE8" w:rsidRPr="001E7393">
        <w:rPr>
          <w:sz w:val="20"/>
          <w:szCs w:val="20"/>
        </w:rPr>
        <w:t>.</w:t>
      </w:r>
      <w:r w:rsidR="00262D29" w:rsidRPr="001E7393">
        <w:rPr>
          <w:sz w:val="20"/>
          <w:szCs w:val="20"/>
        </w:rPr>
        <w:t xml:space="preserve"> </w:t>
      </w:r>
    </w:p>
    <w:p w:rsidR="008C0375" w:rsidRPr="00DA5A2F" w:rsidRDefault="002C1DD5" w:rsidP="009638F5">
      <w:pPr>
        <w:pStyle w:val="Zkladntext"/>
        <w:numPr>
          <w:ilvl w:val="1"/>
          <w:numId w:val="18"/>
        </w:numPr>
        <w:tabs>
          <w:tab w:val="left" w:pos="180"/>
          <w:tab w:val="left" w:pos="360"/>
        </w:tabs>
        <w:spacing w:before="0" w:after="60" w:line="240" w:lineRule="auto"/>
        <w:ind w:left="1134" w:hanging="414"/>
        <w:jc w:val="both"/>
        <w:rPr>
          <w:sz w:val="20"/>
          <w:szCs w:val="20"/>
        </w:rPr>
      </w:pPr>
      <w:r w:rsidRPr="00DA5A2F">
        <w:rPr>
          <w:sz w:val="20"/>
          <w:szCs w:val="20"/>
        </w:rPr>
        <w:t>Nemůže-li objednatel pro vadu díla nebo jeho části užívat kromě vadou dotčené části díla i jinou související část díla, neběží ani záruční doba poskytnutá na tuto související část díla</w:t>
      </w:r>
      <w:r w:rsidR="00EC598C" w:rsidRPr="00DA5A2F">
        <w:rPr>
          <w:sz w:val="20"/>
          <w:szCs w:val="20"/>
        </w:rPr>
        <w:t>.</w:t>
      </w:r>
      <w:r w:rsidR="001E7393">
        <w:rPr>
          <w:sz w:val="20"/>
          <w:szCs w:val="20"/>
        </w:rPr>
        <w:t xml:space="preserve"> </w:t>
      </w:r>
      <w:r w:rsidRPr="00DA5A2F">
        <w:rPr>
          <w:sz w:val="20"/>
          <w:szCs w:val="20"/>
        </w:rPr>
        <w:t>Záruční doba neběží vždy pouze na konkrétní část díla, která je vadou dotčena, ale také na všechny související části díla, které nemůže objednatel pro předmětnou vadu díla nebo jeho části užívat</w:t>
      </w:r>
      <w:r w:rsidR="00FE2826" w:rsidRPr="00DA5A2F">
        <w:rPr>
          <w:sz w:val="20"/>
          <w:szCs w:val="20"/>
        </w:rPr>
        <w:t>.</w:t>
      </w:r>
      <w:r w:rsidR="001E7393">
        <w:rPr>
          <w:sz w:val="20"/>
          <w:szCs w:val="20"/>
        </w:rPr>
        <w:t xml:space="preserve"> </w:t>
      </w:r>
      <w:r w:rsidRPr="00DA5A2F">
        <w:rPr>
          <w:sz w:val="20"/>
          <w:szCs w:val="20"/>
        </w:rPr>
        <w:t>Záruční doba neběží vždy ode dne, kdy zhotoviteli podle ustanovení smlouvy o dílo a jejích příloh vznikla povinnost započít s odstraňováním vady, nejdříve však ode dne, kdy objednatel fakticky umožní zhotoviteli zahájit práce na jejím odstraňování, až do dne, kdy zhotovitel předá objednateli vadou dotčené dílo nebo jeho část po jejím odstranění</w:t>
      </w:r>
      <w:r w:rsidR="008C0375" w:rsidRPr="00DA5A2F">
        <w:rPr>
          <w:sz w:val="20"/>
          <w:szCs w:val="20"/>
        </w:rPr>
        <w:t>.</w:t>
      </w:r>
      <w:r w:rsidR="004A07FB" w:rsidRPr="00DA5A2F">
        <w:rPr>
          <w:sz w:val="20"/>
          <w:szCs w:val="20"/>
        </w:rPr>
        <w:t xml:space="preserve"> </w:t>
      </w:r>
    </w:p>
    <w:p w:rsidR="000A19F8" w:rsidRPr="00DA5A2F" w:rsidRDefault="008C0375" w:rsidP="009638F5">
      <w:pPr>
        <w:pStyle w:val="Zkladntext"/>
        <w:numPr>
          <w:ilvl w:val="1"/>
          <w:numId w:val="18"/>
        </w:numPr>
        <w:tabs>
          <w:tab w:val="left" w:pos="180"/>
          <w:tab w:val="left" w:pos="360"/>
        </w:tabs>
        <w:spacing w:before="0" w:after="60" w:line="240" w:lineRule="auto"/>
        <w:ind w:left="1134" w:hanging="414"/>
        <w:jc w:val="both"/>
        <w:rPr>
          <w:sz w:val="20"/>
          <w:szCs w:val="20"/>
        </w:rPr>
      </w:pPr>
      <w:r w:rsidRPr="00DA5A2F">
        <w:rPr>
          <w:sz w:val="20"/>
          <w:szCs w:val="20"/>
        </w:rPr>
        <w:t xml:space="preserve">Záruční doba se prodlužuje </w:t>
      </w:r>
      <w:r w:rsidR="00D52EE8" w:rsidRPr="00DA5A2F">
        <w:rPr>
          <w:sz w:val="20"/>
          <w:szCs w:val="20"/>
        </w:rPr>
        <w:t xml:space="preserve">vždy </w:t>
      </w:r>
      <w:r w:rsidRPr="00DA5A2F">
        <w:rPr>
          <w:sz w:val="20"/>
          <w:szCs w:val="20"/>
        </w:rPr>
        <w:t xml:space="preserve">o dobu, po kterou </w:t>
      </w:r>
      <w:r w:rsidR="008E4285" w:rsidRPr="00DA5A2F">
        <w:rPr>
          <w:sz w:val="20"/>
          <w:szCs w:val="20"/>
        </w:rPr>
        <w:t xml:space="preserve">tato záruční doba </w:t>
      </w:r>
      <w:r w:rsidRPr="00DA5A2F">
        <w:rPr>
          <w:sz w:val="20"/>
          <w:szCs w:val="20"/>
        </w:rPr>
        <w:t xml:space="preserve">podle předchozích ustanovení </w:t>
      </w:r>
      <w:r w:rsidR="008E4285" w:rsidRPr="00DA5A2F">
        <w:rPr>
          <w:sz w:val="20"/>
          <w:szCs w:val="20"/>
        </w:rPr>
        <w:t>neběží</w:t>
      </w:r>
      <w:r w:rsidRPr="00DA5A2F">
        <w:rPr>
          <w:sz w:val="20"/>
          <w:szCs w:val="20"/>
        </w:rPr>
        <w:t>.</w:t>
      </w:r>
    </w:p>
    <w:p w:rsidR="00B14D90" w:rsidRPr="001E7393" w:rsidRDefault="00B14D90"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Zhotovitel podpisem smlouvy o dílo poskytuje na provedené dílo nebo jeho části záruku za jakost v </w:t>
      </w:r>
      <w:r w:rsidR="00025A24" w:rsidRPr="001E7393">
        <w:rPr>
          <w:sz w:val="20"/>
          <w:szCs w:val="20"/>
        </w:rPr>
        <w:t xml:space="preserve">délkách uvedených </w:t>
      </w:r>
      <w:r w:rsidRPr="001E7393">
        <w:rPr>
          <w:sz w:val="20"/>
          <w:szCs w:val="20"/>
        </w:rPr>
        <w:t xml:space="preserve">v  </w:t>
      </w:r>
      <w:r w:rsidR="009661B3" w:rsidRPr="001E7393">
        <w:rPr>
          <w:sz w:val="20"/>
          <w:szCs w:val="20"/>
        </w:rPr>
        <w:t xml:space="preserve">TKP </w:t>
      </w:r>
      <w:r w:rsidRPr="001E7393">
        <w:rPr>
          <w:sz w:val="20"/>
          <w:szCs w:val="20"/>
        </w:rPr>
        <w:t xml:space="preserve">staveb </w:t>
      </w:r>
      <w:r w:rsidR="006A42E2" w:rsidRPr="001E7393">
        <w:rPr>
          <w:sz w:val="20"/>
          <w:szCs w:val="20"/>
        </w:rPr>
        <w:t>státních drah</w:t>
      </w:r>
      <w:r w:rsidRPr="001E7393">
        <w:rPr>
          <w:sz w:val="20"/>
          <w:szCs w:val="20"/>
        </w:rPr>
        <w:t>.</w:t>
      </w:r>
      <w:r w:rsidR="001E7393" w:rsidRPr="001E7393">
        <w:rPr>
          <w:sz w:val="20"/>
          <w:szCs w:val="20"/>
        </w:rPr>
        <w:t xml:space="preserve"> </w:t>
      </w:r>
      <w:r w:rsidR="00D52EE8" w:rsidRPr="001E7393">
        <w:rPr>
          <w:sz w:val="20"/>
          <w:szCs w:val="20"/>
        </w:rPr>
        <w:t>Na železniční svršek z užitého materiálu a</w:t>
      </w:r>
      <w:r w:rsidR="00984E40" w:rsidRPr="001E7393">
        <w:rPr>
          <w:sz w:val="20"/>
          <w:szCs w:val="20"/>
        </w:rPr>
        <w:t xml:space="preserve"> </w:t>
      </w:r>
      <w:r w:rsidR="00D9107A" w:rsidRPr="001E7393">
        <w:rPr>
          <w:sz w:val="20"/>
          <w:szCs w:val="20"/>
        </w:rPr>
        <w:t>na geometrické uspořádání koleje</w:t>
      </w:r>
      <w:r w:rsidR="00D52EE8" w:rsidRPr="001E7393">
        <w:rPr>
          <w:sz w:val="20"/>
          <w:szCs w:val="20"/>
        </w:rPr>
        <w:t xml:space="preserve"> poskytuje zhotovitel záruku za jakost v délce 2 let.</w:t>
      </w:r>
      <w:r w:rsidR="001E7393" w:rsidRPr="001E7393">
        <w:rPr>
          <w:sz w:val="20"/>
          <w:szCs w:val="20"/>
        </w:rPr>
        <w:t xml:space="preserve"> </w:t>
      </w:r>
      <w:r w:rsidR="00D52EE8" w:rsidRPr="001E7393">
        <w:rPr>
          <w:sz w:val="20"/>
          <w:szCs w:val="20"/>
        </w:rPr>
        <w:t>Na izolace proti vodě, izolace proti vodě mostovek ocelových mostů, tunely a celoplošné izolace proti vodě v tunelech poskytuje zhotovitel záruku za jakost v délce 10 let.</w:t>
      </w:r>
      <w:r w:rsidR="001E7393" w:rsidRPr="001E7393">
        <w:rPr>
          <w:sz w:val="20"/>
          <w:szCs w:val="20"/>
        </w:rPr>
        <w:t xml:space="preserve"> </w:t>
      </w:r>
      <w:r w:rsidR="00AD7BF9" w:rsidRPr="001E7393">
        <w:rPr>
          <w:sz w:val="20"/>
          <w:szCs w:val="20"/>
        </w:rPr>
        <w:t>Na stavební a montážní práce poskytuje zhotovitel záruku za jakost v délce 5 let.</w:t>
      </w:r>
      <w:r w:rsidR="001E7393">
        <w:rPr>
          <w:sz w:val="20"/>
          <w:szCs w:val="20"/>
        </w:rPr>
        <w:t xml:space="preserve"> </w:t>
      </w:r>
      <w:r w:rsidR="002C1DD5" w:rsidRPr="001E7393">
        <w:rPr>
          <w:sz w:val="20"/>
          <w:szCs w:val="20"/>
        </w:rPr>
        <w:t>Na části díla, u nichž není v TKP staveb státních drah nebo ve smlouvě o dílo a jejích přílohách délka záruční doby uvedena, poskytuje zhotovitel záruku za jakost v délce 5 let</w:t>
      </w:r>
      <w:r w:rsidR="00AB68D4">
        <w:rPr>
          <w:sz w:val="20"/>
          <w:szCs w:val="20"/>
        </w:rPr>
        <w:t>,</w:t>
      </w:r>
      <w:r w:rsidR="002C1DD5" w:rsidRPr="001E7393">
        <w:rPr>
          <w:sz w:val="20"/>
          <w:szCs w:val="20"/>
        </w:rPr>
        <w:t xml:space="preserve"> pokud není dále uvedeno jinak</w:t>
      </w:r>
      <w:r w:rsidRPr="001E7393">
        <w:rPr>
          <w:sz w:val="20"/>
          <w:szCs w:val="20"/>
        </w:rPr>
        <w:t>.</w:t>
      </w:r>
    </w:p>
    <w:p w:rsidR="00612DD7" w:rsidRPr="00DA5A2F" w:rsidRDefault="002C1DD5" w:rsidP="009638F5">
      <w:pPr>
        <w:pStyle w:val="Zkladntext"/>
        <w:numPr>
          <w:ilvl w:val="1"/>
          <w:numId w:val="18"/>
        </w:numPr>
        <w:tabs>
          <w:tab w:val="left" w:pos="180"/>
          <w:tab w:val="left" w:pos="360"/>
        </w:tabs>
        <w:spacing w:before="0" w:after="60" w:line="240" w:lineRule="auto"/>
        <w:ind w:left="1134" w:hanging="425"/>
        <w:jc w:val="both"/>
        <w:rPr>
          <w:sz w:val="20"/>
          <w:szCs w:val="20"/>
        </w:rPr>
      </w:pPr>
      <w:r w:rsidRPr="00DA5A2F">
        <w:rPr>
          <w:sz w:val="20"/>
          <w:szCs w:val="20"/>
        </w:rPr>
        <w:t>V případě, že třetí osoba, kterou zhotovitel pověřil provedením části díla, poskytuje záruku za jakost delší než 5 let, zavazuje se zhotovitel poskytnout objednateli tuto delší záruku za jakost</w:t>
      </w:r>
      <w:r w:rsidR="00612DD7" w:rsidRPr="00DA5A2F">
        <w:rPr>
          <w:sz w:val="20"/>
          <w:szCs w:val="20"/>
        </w:rPr>
        <w:t>.</w:t>
      </w:r>
    </w:p>
    <w:p w:rsidR="00EA4834" w:rsidRPr="001E7393" w:rsidRDefault="00025A24"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 xml:space="preserve">Záruka za jakost </w:t>
      </w:r>
      <w:r w:rsidR="00DE0F8D" w:rsidRPr="001E7393">
        <w:rPr>
          <w:sz w:val="20"/>
          <w:szCs w:val="20"/>
        </w:rPr>
        <w:t>komponentů samostatně dodávaných od jiných výrobců</w:t>
      </w:r>
      <w:r w:rsidR="00FF78AF" w:rsidRPr="001E7393">
        <w:rPr>
          <w:sz w:val="20"/>
          <w:szCs w:val="20"/>
        </w:rPr>
        <w:t>,</w:t>
      </w:r>
      <w:r w:rsidRPr="001E7393">
        <w:rPr>
          <w:sz w:val="20"/>
          <w:szCs w:val="20"/>
        </w:rPr>
        <w:t xml:space="preserve"> jako </w:t>
      </w:r>
      <w:r w:rsidR="004F249C" w:rsidRPr="001E7393">
        <w:rPr>
          <w:sz w:val="20"/>
          <w:szCs w:val="20"/>
        </w:rPr>
        <w:t xml:space="preserve">jsou </w:t>
      </w:r>
      <w:r w:rsidRPr="001E7393">
        <w:rPr>
          <w:sz w:val="20"/>
          <w:szCs w:val="20"/>
        </w:rPr>
        <w:t>např. baterie, relé, počítače apod.</w:t>
      </w:r>
      <w:r w:rsidR="00BF0B2F" w:rsidRPr="001E7393">
        <w:rPr>
          <w:sz w:val="20"/>
          <w:szCs w:val="20"/>
        </w:rPr>
        <w:t>,</w:t>
      </w:r>
      <w:r w:rsidR="00DE0F8D" w:rsidRPr="001E7393">
        <w:rPr>
          <w:sz w:val="20"/>
          <w:szCs w:val="20"/>
        </w:rPr>
        <w:t xml:space="preserve"> se řídí </w:t>
      </w:r>
      <w:r w:rsidRPr="001E7393">
        <w:rPr>
          <w:sz w:val="20"/>
          <w:szCs w:val="20"/>
        </w:rPr>
        <w:t xml:space="preserve">záručními </w:t>
      </w:r>
      <w:r w:rsidR="00DE0F8D" w:rsidRPr="001E7393">
        <w:rPr>
          <w:sz w:val="20"/>
          <w:szCs w:val="20"/>
        </w:rPr>
        <w:t>podmínkami těchto výrobců</w:t>
      </w:r>
      <w:r w:rsidR="00FF78AF" w:rsidRPr="001E7393">
        <w:rPr>
          <w:sz w:val="20"/>
          <w:szCs w:val="20"/>
        </w:rPr>
        <w:t>.</w:t>
      </w:r>
      <w:r w:rsidR="001E7393">
        <w:rPr>
          <w:sz w:val="20"/>
          <w:szCs w:val="20"/>
        </w:rPr>
        <w:t xml:space="preserve"> </w:t>
      </w:r>
      <w:r w:rsidR="00E303F6" w:rsidRPr="001E7393">
        <w:rPr>
          <w:sz w:val="20"/>
          <w:szCs w:val="20"/>
        </w:rPr>
        <w:t>Záruku za jakost komponentů se však zhotovitel zavazuje poskytnout nejméně v délce 24 měsíců ode dne předání a převzetí předmětného provozuschopného celku nebo jiné části díla, jehož je tento komponent součástí. V případech, kdy by záruční doba poskytnutá výrobcem komponentu překročila výše uvedenou dobu 24 měsíců, zavazuje se zhotovitel poskytnout objednateli záruku za jakost v této delší době</w:t>
      </w:r>
      <w:r w:rsidR="00DE0F8D" w:rsidRPr="001E7393">
        <w:rPr>
          <w:sz w:val="20"/>
          <w:szCs w:val="20"/>
        </w:rPr>
        <w:t xml:space="preserve">. </w:t>
      </w:r>
    </w:p>
    <w:p w:rsidR="002D119F" w:rsidRPr="00DA5A2F" w:rsidRDefault="00E303F6" w:rsidP="009638F5">
      <w:pPr>
        <w:pStyle w:val="Zkladntext"/>
        <w:numPr>
          <w:ilvl w:val="1"/>
          <w:numId w:val="18"/>
        </w:numPr>
        <w:tabs>
          <w:tab w:val="left" w:pos="180"/>
          <w:tab w:val="left" w:pos="360"/>
        </w:tabs>
        <w:spacing w:before="0" w:after="60" w:line="240" w:lineRule="auto"/>
        <w:ind w:left="1134" w:hanging="414"/>
        <w:jc w:val="both"/>
        <w:rPr>
          <w:sz w:val="20"/>
          <w:szCs w:val="20"/>
        </w:rPr>
      </w:pPr>
      <w:r w:rsidRPr="00DA5A2F">
        <w:rPr>
          <w:sz w:val="20"/>
          <w:szCs w:val="20"/>
        </w:rPr>
        <w:t>Zhotovitel je povinen současně při předání jednotlivých SO a PS, jichž jsou výše uvedené komponenty součástí, předat objednateli příslušné doklady, které prokazují poskytnutí záruky konkrétním výrobcem těchto komponentů. Výše uvedené doklady musí být objednateli poskytnuty v českém jazyce</w:t>
      </w:r>
      <w:r w:rsidR="002D119F" w:rsidRPr="00DA5A2F">
        <w:rPr>
          <w:sz w:val="20"/>
          <w:szCs w:val="20"/>
        </w:rPr>
        <w:t>.</w:t>
      </w:r>
    </w:p>
    <w:p w:rsidR="00D54781" w:rsidRPr="00DA5A2F" w:rsidRDefault="00E303F6" w:rsidP="009638F5">
      <w:pPr>
        <w:pStyle w:val="Zkladntext"/>
        <w:numPr>
          <w:ilvl w:val="1"/>
          <w:numId w:val="18"/>
        </w:numPr>
        <w:tabs>
          <w:tab w:val="left" w:pos="180"/>
          <w:tab w:val="left" w:pos="360"/>
        </w:tabs>
        <w:spacing w:before="0" w:after="60" w:line="240" w:lineRule="auto"/>
        <w:ind w:left="1134" w:hanging="414"/>
        <w:jc w:val="both"/>
        <w:rPr>
          <w:sz w:val="20"/>
          <w:szCs w:val="20"/>
        </w:rPr>
      </w:pPr>
      <w:r w:rsidRPr="00DA5A2F">
        <w:rPr>
          <w:sz w:val="20"/>
          <w:szCs w:val="20"/>
        </w:rPr>
        <w:t xml:space="preserve">V případě, že se po uplynutí záruční doby poskytnuté na jednotlivé komponenty objeví na těchto komponentech vada, hradí náklady na pořízení nových komponentů objednatel, resp. správce </w:t>
      </w:r>
      <w:r w:rsidR="00BD12A5" w:rsidRPr="00BD12A5">
        <w:rPr>
          <w:sz w:val="20"/>
          <w:szCs w:val="20"/>
        </w:rPr>
        <w:t xml:space="preserve">dlouhodobého hmotného majetku /dále jen </w:t>
      </w:r>
      <w:r w:rsidRPr="00DA5A2F">
        <w:rPr>
          <w:sz w:val="20"/>
          <w:szCs w:val="20"/>
        </w:rPr>
        <w:t>DLHM</w:t>
      </w:r>
      <w:r w:rsidR="00BD12A5">
        <w:rPr>
          <w:sz w:val="20"/>
          <w:szCs w:val="20"/>
        </w:rPr>
        <w:t>/</w:t>
      </w:r>
      <w:r w:rsidRPr="00DA5A2F">
        <w:rPr>
          <w:sz w:val="20"/>
          <w:szCs w:val="20"/>
        </w:rPr>
        <w:t>. V případě, že se vada na těchto komponentech objeví ještě v průběhu záruční doby poskytnuté zhotovitelem na provozuschopný celek nebo jinou část díla, jehož jsou součástí, zavazuje se zhotovitel až do okamžiku uplynutí této záruční doby zajistit výměnu dotčených celků nebo komponentů a nese náklady s touto výměnou spojené</w:t>
      </w:r>
      <w:r w:rsidR="004F249C" w:rsidRPr="00DA5A2F">
        <w:rPr>
          <w:sz w:val="20"/>
          <w:szCs w:val="20"/>
        </w:rPr>
        <w:t>.</w:t>
      </w:r>
      <w:r w:rsidR="001E7393">
        <w:rPr>
          <w:sz w:val="20"/>
          <w:szCs w:val="20"/>
        </w:rPr>
        <w:t xml:space="preserve"> </w:t>
      </w:r>
      <w:r w:rsidRPr="00DA5A2F">
        <w:rPr>
          <w:sz w:val="20"/>
          <w:szCs w:val="20"/>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00D54781" w:rsidRPr="00DA5A2F">
        <w:rPr>
          <w:sz w:val="20"/>
          <w:szCs w:val="20"/>
        </w:rPr>
        <w:t>.</w:t>
      </w:r>
    </w:p>
    <w:p w:rsidR="003D2618" w:rsidRPr="00DA5A2F"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DA5A2F">
        <w:rPr>
          <w:sz w:val="20"/>
          <w:szCs w:val="20"/>
        </w:rPr>
        <w:t>Zhotovitel odpovídá za všechny vady, které má dílo nebo jeho část v okamžiku jeho předání a převzetí a dále za vady, které se na díle nebo jeho části objeví kdykoliv v průběhu záruční doby</w:t>
      </w:r>
      <w:r w:rsidR="000C3D15" w:rsidRPr="00DA5A2F">
        <w:rPr>
          <w:sz w:val="20"/>
          <w:szCs w:val="20"/>
        </w:rPr>
        <w:t>.</w:t>
      </w:r>
    </w:p>
    <w:p w:rsidR="000C3D15" w:rsidRDefault="000C3D15" w:rsidP="009638F5">
      <w:pPr>
        <w:pStyle w:val="Zkladntext"/>
        <w:numPr>
          <w:ilvl w:val="0"/>
          <w:numId w:val="18"/>
        </w:numPr>
        <w:tabs>
          <w:tab w:val="left" w:pos="180"/>
          <w:tab w:val="left" w:pos="360"/>
        </w:tabs>
        <w:spacing w:before="0" w:after="60" w:line="240" w:lineRule="auto"/>
        <w:ind w:hanging="720"/>
        <w:jc w:val="both"/>
        <w:rPr>
          <w:sz w:val="20"/>
          <w:szCs w:val="20"/>
        </w:rPr>
      </w:pPr>
      <w:r w:rsidRPr="00DA5A2F">
        <w:rPr>
          <w:sz w:val="20"/>
          <w:szCs w:val="20"/>
        </w:rPr>
        <w:t>Zhotovitel neodpovídá za vady, které spočívají v okolnosti vylučující jeho odpovědnost.</w:t>
      </w:r>
      <w:r w:rsidR="00E303F6" w:rsidRPr="00DA5A2F">
        <w:rPr>
          <w:sz w:val="20"/>
          <w:szCs w:val="20"/>
        </w:rPr>
        <w:t xml:space="preserve"> Zhotovitel dále neodpovídá za vady, které byly způsobeny nevhodnou povahou podkladů nebo pokynů objednatele, které jsou pro provedení díla závazné, nebo nevhodnou povahou věcí, které měl podle smlouvy o dílo opatřit objednatel a které objednatel požadoval do díla zapracovat, pokud přitom zhotovitel neporušil svoji povinnost při vynaložení odborné péče upozornit objednatele na nevhodnost těchto podkladů, pokynů nebo věcí a pokud na jejich použití objednatel i přes takové upozornění trval</w:t>
      </w:r>
      <w:r w:rsidR="00163E8E" w:rsidRPr="00DA5A2F">
        <w:rPr>
          <w:sz w:val="20"/>
          <w:szCs w:val="20"/>
        </w:rPr>
        <w:t>.</w:t>
      </w:r>
    </w:p>
    <w:p w:rsidR="00612DD7" w:rsidRPr="001E7393"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Objednatel je oprávněn v případě, že převede vlastnické právo k dílu nebo jeho části na třetí osobu nebo v případě, že vlastnické právo třetí osoby je nezaloženo již zákonem, převést na tuto třetí osobu práva z odpovědnosti zhotovitele za vady</w:t>
      </w:r>
      <w:r w:rsidR="00612DD7" w:rsidRPr="001E7393">
        <w:rPr>
          <w:sz w:val="20"/>
          <w:szCs w:val="20"/>
        </w:rPr>
        <w:t>.</w:t>
      </w:r>
      <w:r w:rsidR="00001573" w:rsidRPr="001E7393">
        <w:rPr>
          <w:sz w:val="20"/>
          <w:szCs w:val="20"/>
        </w:rPr>
        <w:t xml:space="preserve"> </w:t>
      </w:r>
      <w:r w:rsidRPr="001E7393">
        <w:rPr>
          <w:sz w:val="20"/>
          <w:szCs w:val="20"/>
        </w:rPr>
        <w:t>Objednatel je povinen zhotoviteli bez zbytečného odkladu písemně oznámit skutečnost, že práva z odpovědnosti za vady je oprávněna vůči zhotoviteli uplatňovat třetí osoba (dále jen „jiná oprávněná osoba“). Jiná oprávněná osoba je oprávněna uplatňovat u zhotovitele práva z odpovědnosti za vady pouze v případě, že objednatel oznámí zhotoviteli toto její právo podle předchozího odstavce nebo v případě, že jiná oprávněná osoba zhotoviteli toto své právo sama prokáže</w:t>
      </w:r>
      <w:r w:rsidR="00001573" w:rsidRPr="001E7393">
        <w:rPr>
          <w:sz w:val="20"/>
          <w:szCs w:val="20"/>
        </w:rPr>
        <w:t>.</w:t>
      </w:r>
      <w:r w:rsidR="00DE3271" w:rsidRPr="001E7393">
        <w:rPr>
          <w:sz w:val="20"/>
          <w:szCs w:val="20"/>
        </w:rPr>
        <w:t xml:space="preserve"> </w:t>
      </w:r>
    </w:p>
    <w:p w:rsidR="00486943" w:rsidRPr="001E7393"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Objednatel nebo jiná oprávněná osoba jsou oprávněni kdykoliv, kdy při předání a převzetí díla nebo jeho části nebo v průběhu záruční doby zjistí, že dílo nebo jeho část má vady, požadovat po zhotoviteli jejich odstranění a zhotovitel se zavazuje tyto vady bezplatně odstranit ve lhůtách stanovených v souladu s těmito obchodními podmínkami</w:t>
      </w:r>
      <w:r w:rsidR="00486943" w:rsidRPr="001E7393">
        <w:rPr>
          <w:sz w:val="20"/>
          <w:szCs w:val="20"/>
        </w:rPr>
        <w:t>.</w:t>
      </w:r>
      <w:r w:rsidR="00163E8E" w:rsidRPr="001E7393">
        <w:rPr>
          <w:sz w:val="20"/>
          <w:szCs w:val="20"/>
        </w:rPr>
        <w:t xml:space="preserve"> </w:t>
      </w:r>
      <w:r w:rsidRPr="001E7393">
        <w:rPr>
          <w:sz w:val="20"/>
          <w:szCs w:val="20"/>
        </w:rPr>
        <w:t>Objednatel nebo jiná oprávněná osoba jsou povinni oznámit zhotoviteli, že dílo nebo jeho část má vady, a požadovat jejich odstranění vždy bez zbytečného odkladu poté, kdy je zjistili při předání a převzetí díla nebo jeho části a u vad, které se objeví až v průběhu záruční doby, bez zbytečného odkladu poté, kdy je zjistili v průběhu této záruční doby</w:t>
      </w:r>
      <w:r w:rsidR="00486943" w:rsidRPr="001E7393">
        <w:rPr>
          <w:sz w:val="20"/>
          <w:szCs w:val="20"/>
        </w:rPr>
        <w:t xml:space="preserve">. </w:t>
      </w:r>
    </w:p>
    <w:p w:rsidR="00DE5645" w:rsidRPr="00DA5A2F"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DA5A2F">
        <w:rPr>
          <w:sz w:val="20"/>
          <w:szCs w:val="20"/>
        </w:rPr>
        <w:t>Zhotovitel se zavazuje započít s odstraňováním vad díla nebo jeho části bez zbytečného odkladu poté, kdy mu bude doručeno oznámení objednatele nebo jiné oprávněné osoby, že dílo nebo jeho část má vady včetně požadavku na jejich odstranění. V odstraňování vad se zhotovitel zavazuje bez přerušení pokračovat a odstranit je v co nejkratší technicky a technologicky možné lhůtě nebo v dodatečné přiměřené lhůtě, kterou mu objednatel pro odstranění vad v oznámení poskytl</w:t>
      </w:r>
      <w:r w:rsidR="0099468A" w:rsidRPr="00DA5A2F">
        <w:rPr>
          <w:sz w:val="20"/>
          <w:szCs w:val="20"/>
        </w:rPr>
        <w:t>.</w:t>
      </w:r>
      <w:r w:rsidR="00036A21" w:rsidRPr="00DA5A2F">
        <w:rPr>
          <w:sz w:val="20"/>
          <w:szCs w:val="20"/>
        </w:rPr>
        <w:t xml:space="preserve"> </w:t>
      </w:r>
    </w:p>
    <w:p w:rsidR="00CB760E" w:rsidRPr="001E7393"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V případě, že zhotovitel nebude považovat požadavek objednatele nebo jiné oprávněné osoby na odstranění vad za oprávněný, zavazuje se nejpozději do 5 dnů ode dne, kdy mu bude doručeno oznámení, že dílo nebo jeho část má vady, písemně oznámit objednateli nebo jiné oprávněné osobě, že jejich požadavek na odstranění vad odmítá včetně uvedení důvodů odmítnutí</w:t>
      </w:r>
      <w:r w:rsidR="0063472E" w:rsidRPr="001E7393">
        <w:rPr>
          <w:sz w:val="20"/>
          <w:szCs w:val="20"/>
        </w:rPr>
        <w:t>.</w:t>
      </w:r>
      <w:r w:rsidR="001E7393">
        <w:rPr>
          <w:sz w:val="20"/>
          <w:szCs w:val="20"/>
        </w:rPr>
        <w:t xml:space="preserve"> </w:t>
      </w:r>
      <w:r w:rsidRPr="001E7393">
        <w:rPr>
          <w:sz w:val="20"/>
          <w:szCs w:val="20"/>
        </w:rPr>
        <w:t>V případě, že zhotovitel požadavek objednatele nebo jiné oprávněné osoby na odstranění vad odmítne, zavazují se smluvní strany uskutečnit šetření v místě výskytu vad za účelem prokázání, zda je požadavek objednatele nebo jiné oprávněné osoby na jejich odstranění oprávněný či nikoliv. O tomto šetření sepíší smluvní strany zápis</w:t>
      </w:r>
      <w:r w:rsidR="001E7393" w:rsidRPr="001E7393">
        <w:rPr>
          <w:sz w:val="20"/>
          <w:szCs w:val="20"/>
        </w:rPr>
        <w:t>,</w:t>
      </w:r>
      <w:r w:rsidRPr="001E7393">
        <w:rPr>
          <w:sz w:val="20"/>
          <w:szCs w:val="20"/>
        </w:rPr>
        <w:t xml:space="preserve"> jehož jedno vyhotovení obdrží každá ze smluvních stran</w:t>
      </w:r>
      <w:r w:rsidR="004464E1" w:rsidRPr="001E7393">
        <w:rPr>
          <w:sz w:val="20"/>
          <w:szCs w:val="20"/>
        </w:rPr>
        <w:t>.</w:t>
      </w:r>
    </w:p>
    <w:p w:rsidR="00036A21" w:rsidRPr="001E7393"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1E7393">
        <w:rPr>
          <w:sz w:val="20"/>
          <w:szCs w:val="20"/>
        </w:rPr>
        <w:t>V případě, že se na díle objeví v průběhu záruční doby vady, za které odpovídá zhotovitel a které ovlivňují bezpečnost a plynulost provozování dráhy nebo drážní dopravy, zavazuje se zhotovitel odstranit tyto vady nejpozději do 24 hodin od okamžiku, kdy mu budou objednatelem nebo jinou oprávněnou osobou oznámeny, nedohodnou-li se smluvní strany jinak</w:t>
      </w:r>
      <w:r w:rsidR="009B6E08" w:rsidRPr="001E7393">
        <w:rPr>
          <w:sz w:val="20"/>
          <w:szCs w:val="20"/>
        </w:rPr>
        <w:t xml:space="preserve">. </w:t>
      </w:r>
      <w:r w:rsidRPr="001E7393">
        <w:rPr>
          <w:sz w:val="20"/>
          <w:szCs w:val="20"/>
        </w:rPr>
        <w:t>V případě, že zhotovitel výše uvedenou povinnost nesplní, je objednatel oprávněn zajistit odstranění těchto vad na náklad zhotovitele. Takovýmto postupem objednatele nebude dotčena záruka za jakost poskytnutá zhotovitelem na dotčenou část díla včetně jejího případného prodloužení</w:t>
      </w:r>
      <w:r w:rsidR="004464E1" w:rsidRPr="001E7393">
        <w:rPr>
          <w:sz w:val="20"/>
          <w:szCs w:val="20"/>
        </w:rPr>
        <w:t>.</w:t>
      </w:r>
    </w:p>
    <w:p w:rsidR="00036A21" w:rsidRPr="00DA5A2F"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DA5A2F">
        <w:rPr>
          <w:sz w:val="20"/>
          <w:szCs w:val="20"/>
        </w:rPr>
        <w:t>V případě, že je vada díla nebo vada jeho části neodstranitelná, zavazuje se zhotovitel dodat do 30 dnů od zjištění této skutečnosti náhradní předmět plnění nebo poskytnout objednateli přiměřenou slevu z ceny díla. Rozhodnutí, zda objednatel přijme náhradní plnění nebo slevu z ceny díla, je zcela v pravomoci objednatele</w:t>
      </w:r>
      <w:r w:rsidR="00156544" w:rsidRPr="00DA5A2F">
        <w:rPr>
          <w:sz w:val="20"/>
          <w:szCs w:val="20"/>
        </w:rPr>
        <w:t xml:space="preserve">. </w:t>
      </w:r>
    </w:p>
    <w:p w:rsidR="00036A21" w:rsidRPr="00DA5A2F" w:rsidRDefault="00E303F6" w:rsidP="009638F5">
      <w:pPr>
        <w:pStyle w:val="Zkladntext"/>
        <w:numPr>
          <w:ilvl w:val="0"/>
          <w:numId w:val="18"/>
        </w:numPr>
        <w:tabs>
          <w:tab w:val="left" w:pos="180"/>
          <w:tab w:val="left" w:pos="360"/>
        </w:tabs>
        <w:spacing w:before="0" w:after="60" w:line="240" w:lineRule="auto"/>
        <w:ind w:hanging="720"/>
        <w:jc w:val="both"/>
        <w:rPr>
          <w:sz w:val="20"/>
          <w:szCs w:val="20"/>
        </w:rPr>
      </w:pPr>
      <w:r w:rsidRPr="00DA5A2F">
        <w:rPr>
          <w:sz w:val="20"/>
          <w:szCs w:val="20"/>
        </w:rPr>
        <w:t>Pokud zhotovitel nesplní svoji povinnost odstranit vady ve lhůtách stanovených v tomto článku, je objednatel nebo jiná oprávněná osoba oprávněn tyto vady sám odstranit na náklady zhotovitele. Takovýmto postupem objednatele nebo jiné oprávněné osoby není dotčena záruka za jakost poskytnutá zhotovitelem na dotčenou část díla ani její prodloužení dle příslušných ustanovení tohoto článku</w:t>
      </w:r>
      <w:r w:rsidR="00567CBF" w:rsidRPr="00DA5A2F">
        <w:rPr>
          <w:sz w:val="20"/>
          <w:szCs w:val="20"/>
        </w:rPr>
        <w:t>.</w:t>
      </w:r>
    </w:p>
    <w:p w:rsidR="000D0618" w:rsidRPr="005C327F" w:rsidRDefault="00FB2039" w:rsidP="00DA5A2F">
      <w:pPr>
        <w:numPr>
          <w:ilvl w:val="0"/>
          <w:numId w:val="2"/>
        </w:numPr>
        <w:spacing w:before="480" w:after="120"/>
        <w:outlineLvl w:val="0"/>
        <w:rPr>
          <w:rFonts w:ascii="Arial" w:hAnsi="Arial" w:cs="Arial"/>
          <w:b/>
          <w:caps/>
        </w:rPr>
      </w:pPr>
      <w:bookmarkStart w:id="37" w:name="_Toc84921340"/>
      <w:bookmarkStart w:id="38" w:name="_Toc309202402"/>
      <w:r w:rsidRPr="005C327F">
        <w:rPr>
          <w:rFonts w:ascii="Arial" w:hAnsi="Arial" w:cs="Arial"/>
          <w:b/>
          <w:caps/>
        </w:rPr>
        <w:t>ZA</w:t>
      </w:r>
      <w:smartTag w:uri="urn:schemas-microsoft-com:office:smarttags" w:element="PersonName">
        <w:r w:rsidRPr="005C327F">
          <w:rPr>
            <w:rFonts w:ascii="Arial" w:hAnsi="Arial" w:cs="Arial"/>
            <w:b/>
            <w:caps/>
          </w:rPr>
          <w:t>J</w:t>
        </w:r>
      </w:smartTag>
      <w:r w:rsidRPr="005C327F">
        <w:rPr>
          <w:rFonts w:ascii="Arial" w:hAnsi="Arial" w:cs="Arial"/>
          <w:b/>
          <w:caps/>
        </w:rPr>
        <w:t>IŠTĚNÍ ZÁVAZKŮ – SMLUVNÍ POKUTA A ÚROK Z</w:t>
      </w:r>
      <w:r w:rsidR="00B36774" w:rsidRPr="005C327F">
        <w:rPr>
          <w:rFonts w:ascii="Arial" w:hAnsi="Arial" w:cs="Arial"/>
          <w:b/>
          <w:caps/>
        </w:rPr>
        <w:t> </w:t>
      </w:r>
      <w:r w:rsidRPr="005C327F">
        <w:rPr>
          <w:rFonts w:ascii="Arial" w:hAnsi="Arial" w:cs="Arial"/>
          <w:b/>
          <w:caps/>
        </w:rPr>
        <w:t>PRODLENÍ</w:t>
      </w:r>
      <w:bookmarkEnd w:id="37"/>
      <w:bookmarkEnd w:id="38"/>
    </w:p>
    <w:p w:rsidR="005317FA" w:rsidRPr="00DA5A2F" w:rsidRDefault="00E303F6"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prodlení některé ze smluvních stran s peněžitým plněním je druhá smluvní strana oprávněna požadovat zaplacení úroku z prodlení ve výši stanovené obecně závaznými právními předpisy. Takto požadovaný úrok z prodlení se povinná smluvní strana zavazuje uhradit</w:t>
      </w:r>
      <w:r w:rsidR="007E2D49" w:rsidRPr="00DA5A2F">
        <w:rPr>
          <w:rFonts w:ascii="Arial" w:hAnsi="Arial" w:cs="Arial"/>
          <w:sz w:val="20"/>
          <w:szCs w:val="20"/>
        </w:rPr>
        <w:t xml:space="preserve">. </w:t>
      </w:r>
    </w:p>
    <w:p w:rsidR="003F7636"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nebude řádně plnit převzaté závazky, je objednatel oprávněn požadovat po zhotoviteli zaplacení a zhotovitel je povinen objednateli zaplatit níže uvedené smluvní pokuty</w:t>
      </w:r>
      <w:r w:rsidR="009E6BD6" w:rsidRPr="00DA5A2F">
        <w:rPr>
          <w:rFonts w:ascii="Arial" w:hAnsi="Arial" w:cs="Arial"/>
          <w:sz w:val="20"/>
          <w:szCs w:val="20"/>
        </w:rPr>
        <w:t>:</w:t>
      </w:r>
    </w:p>
    <w:p w:rsidR="00D2704E" w:rsidRPr="00401076" w:rsidRDefault="00B10858"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 xml:space="preserve">V případě prodlení zhotovitele s předáním řádně provedeného díla nebo jeho části v termínech a za podmínek stanovených smlouvou o dílo a jejími přílohami je objednatel oprávněn po zhotoviteli požadovat zaplacení smluvní pokuty </w:t>
      </w:r>
      <w:r w:rsidRPr="00FB2723">
        <w:rPr>
          <w:rFonts w:ascii="Arial" w:hAnsi="Arial" w:cs="Arial"/>
          <w:sz w:val="20"/>
          <w:szCs w:val="20"/>
        </w:rPr>
        <w:t xml:space="preserve">ve výši </w:t>
      </w:r>
      <w:r w:rsidR="00806026" w:rsidRPr="00FB2723">
        <w:rPr>
          <w:rFonts w:ascii="Arial" w:hAnsi="Arial" w:cs="Arial"/>
          <w:sz w:val="20"/>
          <w:szCs w:val="20"/>
        </w:rPr>
        <w:t>0,5% z ceny díla</w:t>
      </w:r>
      <w:r w:rsidRPr="00FB2723">
        <w:rPr>
          <w:rFonts w:ascii="Arial" w:hAnsi="Arial" w:cs="Arial"/>
          <w:sz w:val="20"/>
          <w:szCs w:val="20"/>
        </w:rPr>
        <w:t xml:space="preserve">, minimálně </w:t>
      </w:r>
      <w:r w:rsidRPr="00401076">
        <w:rPr>
          <w:rFonts w:ascii="Arial" w:hAnsi="Arial" w:cs="Arial"/>
          <w:sz w:val="20"/>
          <w:szCs w:val="20"/>
        </w:rPr>
        <w:t>však ve výši 500,- Kč, za každý započatý den prodlení</w:t>
      </w:r>
      <w:r w:rsidR="00D2704E" w:rsidRPr="00401076">
        <w:rPr>
          <w:rFonts w:ascii="Arial" w:hAnsi="Arial" w:cs="Arial"/>
          <w:sz w:val="20"/>
          <w:szCs w:val="20"/>
        </w:rPr>
        <w:t>.</w:t>
      </w:r>
    </w:p>
    <w:p w:rsidR="00D2704E" w:rsidRPr="00401076" w:rsidRDefault="00B10858"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V případě prodlení zhotovitele se splněním jiného termínu, než je termín uvedený v předchozím bodě, stanoveného ve smlouvě o dílo nebo jejích přílohách je objednatel oprávněn po zhotoviteli požadovat zaplacení smluvní pokuty ve výši 500,-</w:t>
      </w:r>
      <w:r w:rsidR="00AB68D4" w:rsidRPr="00401076">
        <w:rPr>
          <w:rFonts w:ascii="Arial" w:hAnsi="Arial" w:cs="Arial"/>
          <w:sz w:val="20"/>
          <w:szCs w:val="20"/>
        </w:rPr>
        <w:t xml:space="preserve"> </w:t>
      </w:r>
      <w:r w:rsidRPr="00401076">
        <w:rPr>
          <w:rFonts w:ascii="Arial" w:hAnsi="Arial" w:cs="Arial"/>
          <w:sz w:val="20"/>
          <w:szCs w:val="20"/>
        </w:rPr>
        <w:t>Kč za každý započatý den prodlení</w:t>
      </w:r>
      <w:r w:rsidR="00D2704E" w:rsidRPr="00401076">
        <w:rPr>
          <w:rFonts w:ascii="Arial" w:hAnsi="Arial" w:cs="Arial"/>
          <w:sz w:val="20"/>
          <w:szCs w:val="20"/>
        </w:rPr>
        <w:t>.</w:t>
      </w:r>
    </w:p>
    <w:p w:rsidR="00E03E77"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 xml:space="preserve">V případě prodlení zhotovitele se splněním dodatečné lhůty poskytnuté objednatelem nebo dohodnuté smluvními stranami pro odstranění vad zjištěných při předání a převzetí díla nebo jeho části nebo v průběhu záruční doby je objednatel oprávněn po zhotoviteli požadovat zaplacení smluvní pokuty ve </w:t>
      </w:r>
      <w:r w:rsidRPr="00FB2723">
        <w:rPr>
          <w:rFonts w:ascii="Arial" w:hAnsi="Arial" w:cs="Arial"/>
          <w:sz w:val="20"/>
          <w:szCs w:val="20"/>
        </w:rPr>
        <w:t xml:space="preserve">výši </w:t>
      </w:r>
      <w:r w:rsidR="007C466B" w:rsidRPr="00FB2723">
        <w:rPr>
          <w:rFonts w:ascii="Arial" w:hAnsi="Arial" w:cs="Arial"/>
          <w:sz w:val="20"/>
          <w:szCs w:val="20"/>
        </w:rPr>
        <w:t>0,5% z ceny díla</w:t>
      </w:r>
      <w:r w:rsidRPr="00FB2723">
        <w:rPr>
          <w:rFonts w:ascii="Arial" w:hAnsi="Arial" w:cs="Arial"/>
          <w:sz w:val="20"/>
          <w:szCs w:val="20"/>
        </w:rPr>
        <w:t xml:space="preserve"> za </w:t>
      </w:r>
      <w:r w:rsidRPr="00DA5A2F">
        <w:rPr>
          <w:rFonts w:ascii="Arial" w:hAnsi="Arial" w:cs="Arial"/>
          <w:sz w:val="20"/>
          <w:szCs w:val="20"/>
        </w:rPr>
        <w:t>každý případ a započatý den prodlení</w:t>
      </w:r>
      <w:r w:rsidR="00E03E77" w:rsidRPr="00DA5A2F">
        <w:rPr>
          <w:rFonts w:ascii="Arial" w:hAnsi="Arial" w:cs="Arial"/>
          <w:sz w:val="20"/>
          <w:szCs w:val="20"/>
        </w:rPr>
        <w:t>.</w:t>
      </w:r>
    </w:p>
    <w:p w:rsidR="00BA4128"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prodlení zhotovitele s termínem vyklizení staveniště je objednatel oprávněn po zhotoviteli požadovat zaplacení smluvní pokuty ve výši 20.000,- Kč za každý den prodlení až do dne vyklizení staveniště</w:t>
      </w:r>
      <w:r w:rsidR="00BA4128" w:rsidRPr="00DA5A2F">
        <w:rPr>
          <w:rFonts w:ascii="Arial" w:hAnsi="Arial" w:cs="Arial"/>
          <w:sz w:val="20"/>
          <w:szCs w:val="20"/>
        </w:rPr>
        <w:t>.</w:t>
      </w:r>
    </w:p>
    <w:p w:rsidR="00BA4128"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 xml:space="preserve">V případě, že zhotovitel pověřil prováděním díla jiného </w:t>
      </w:r>
      <w:proofErr w:type="spellStart"/>
      <w:r w:rsidRPr="00DA5A2F">
        <w:rPr>
          <w:rFonts w:ascii="Arial" w:hAnsi="Arial" w:cs="Arial"/>
          <w:sz w:val="20"/>
          <w:szCs w:val="20"/>
        </w:rPr>
        <w:t>podzhotovitele</w:t>
      </w:r>
      <w:proofErr w:type="spellEnd"/>
      <w:r w:rsidRPr="00DA5A2F">
        <w:rPr>
          <w:rFonts w:ascii="Arial" w:hAnsi="Arial" w:cs="Arial"/>
          <w:sz w:val="20"/>
          <w:szCs w:val="20"/>
        </w:rPr>
        <w:t xml:space="preserve"> než toho, který byl uveden v nabídce zhotovitele, bez předchozího písemného souhlasu objednatele, je objednatel oprávněn po zhotoviteli požadovat zaplacení smluvní pokuty ve výši 500.000,- Kč</w:t>
      </w:r>
      <w:r w:rsidR="00BA4128" w:rsidRPr="00DA5A2F">
        <w:rPr>
          <w:rFonts w:ascii="Arial" w:hAnsi="Arial" w:cs="Arial"/>
          <w:sz w:val="20"/>
          <w:szCs w:val="20"/>
        </w:rPr>
        <w:t>.</w:t>
      </w:r>
    </w:p>
    <w:p w:rsidR="00BA4128"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nesplní svoji povinnost řádně předat objednateli dokumentaci skutečného provedení stavby včetně její geodetické části podle podmínek stanovených smlouvou o dílo a jejími přílohami, je objednatel oprávněn po zhotoviteli požadovat zaplacení smluvní pokuty ve výši 1.000,- Kč za každý započatý den prodlení</w:t>
      </w:r>
      <w:r w:rsidR="00BA4128" w:rsidRPr="00DA5A2F">
        <w:rPr>
          <w:rFonts w:ascii="Arial" w:hAnsi="Arial" w:cs="Arial"/>
          <w:sz w:val="20"/>
          <w:szCs w:val="20"/>
        </w:rPr>
        <w:t>.</w:t>
      </w:r>
    </w:p>
    <w:p w:rsidR="009B7618"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vyzve objednatele k přejímce provedených prací, které mají být zakryty nebo které budou při přejímacím řízení nepřístupné a tyto nebudou provedeny dle předchozích písemných připomínek objednatele ve stavebním deníku, je objednatel oprávněn požadovat po zhotoviteli zaplacení smluvní pokuty ve výši 500,- Kč za každou marně započatou hodinu přítomnosti zaměstnance vykonávajícího stavební dozor objednatele na stavbě</w:t>
      </w:r>
      <w:r w:rsidR="009B7618" w:rsidRPr="00DA5A2F">
        <w:rPr>
          <w:rFonts w:ascii="Arial" w:hAnsi="Arial" w:cs="Arial"/>
          <w:sz w:val="20"/>
          <w:szCs w:val="20"/>
        </w:rPr>
        <w:t>.</w:t>
      </w:r>
    </w:p>
    <w:p w:rsidR="00F62653" w:rsidRPr="00F62653" w:rsidRDefault="00F62653" w:rsidP="005D2ACC">
      <w:pPr>
        <w:numPr>
          <w:ilvl w:val="0"/>
          <w:numId w:val="19"/>
        </w:numPr>
        <w:tabs>
          <w:tab w:val="num" w:pos="851"/>
        </w:tabs>
        <w:spacing w:after="60"/>
        <w:ind w:left="851" w:hanging="851"/>
        <w:jc w:val="both"/>
        <w:rPr>
          <w:rFonts w:ascii="Arial" w:hAnsi="Arial" w:cs="Arial"/>
          <w:sz w:val="20"/>
          <w:szCs w:val="20"/>
        </w:rPr>
      </w:pPr>
      <w:r w:rsidRPr="00F62653">
        <w:rPr>
          <w:rFonts w:ascii="Arial" w:hAnsi="Arial" w:cs="Arial"/>
          <w:sz w:val="20"/>
          <w:szCs w:val="20"/>
        </w:rPr>
        <w:t>Zhotovitel uhradí objednateli smluvní pokutu ve výši 1000,- Kč (slovy jeden tisíc korun českých) za každý případ, kdy z důvodu na straně zhotovitele:</w:t>
      </w:r>
    </w:p>
    <w:p w:rsidR="00F62653" w:rsidRPr="00401076" w:rsidRDefault="00F62653"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 xml:space="preserve">koná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akciovou společností České dráhy, a.s. dne 30. 06. 2009 - číslo smlouvy 001/09 a v souladu s čl.7a. Přílohy č.10 Dodatku č.3 ke smlouvě číslo 168/10, uzavřené mezi Správou železniční dopravní cesty, státní organizací a akciovou společností ČD </w:t>
      </w:r>
      <w:proofErr w:type="spellStart"/>
      <w:r w:rsidRPr="00401076">
        <w:rPr>
          <w:rFonts w:ascii="Arial" w:hAnsi="Arial" w:cs="Arial"/>
          <w:sz w:val="20"/>
          <w:szCs w:val="20"/>
        </w:rPr>
        <w:t>Cargo</w:t>
      </w:r>
      <w:proofErr w:type="spellEnd"/>
      <w:r w:rsidRPr="00401076">
        <w:rPr>
          <w:rFonts w:ascii="Arial" w:hAnsi="Arial" w:cs="Arial"/>
          <w:sz w:val="20"/>
          <w:szCs w:val="20"/>
        </w:rPr>
        <w:t>, a.s. dne 4. 1. 2011, nebo</w:t>
      </w:r>
    </w:p>
    <w:p w:rsidR="00F62653" w:rsidRPr="00401076" w:rsidRDefault="00F62653"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odřekne předem projednanou výluku nebo</w:t>
      </w:r>
    </w:p>
    <w:p w:rsidR="00F62653" w:rsidRPr="00401076" w:rsidRDefault="00F62653"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změní termín předem projednané výluky.</w:t>
      </w:r>
    </w:p>
    <w:p w:rsidR="00F62653" w:rsidRPr="009638F5" w:rsidRDefault="00F62653" w:rsidP="00401076">
      <w:pPr>
        <w:spacing w:after="60"/>
        <w:ind w:left="851"/>
        <w:jc w:val="both"/>
        <w:rPr>
          <w:rFonts w:ascii="Arial" w:hAnsi="Arial" w:cs="Arial"/>
          <w:sz w:val="20"/>
          <w:szCs w:val="20"/>
        </w:rPr>
      </w:pPr>
      <w:r w:rsidRPr="009638F5">
        <w:rPr>
          <w:rFonts w:ascii="Arial" w:hAnsi="Arial" w:cs="Arial"/>
          <w:sz w:val="20"/>
          <w:szCs w:val="20"/>
        </w:rPr>
        <w:t>Všechny výše uvedené případy musí mít vliv na jízdu vlaku dopravce.</w:t>
      </w:r>
    </w:p>
    <w:p w:rsidR="00C37819" w:rsidRPr="00C37819" w:rsidRDefault="00C37819" w:rsidP="00C37819">
      <w:pPr>
        <w:spacing w:after="60"/>
        <w:ind w:left="851"/>
        <w:jc w:val="both"/>
        <w:rPr>
          <w:rFonts w:ascii="Arial" w:hAnsi="Arial" w:cs="Arial"/>
          <w:sz w:val="20"/>
          <w:szCs w:val="20"/>
        </w:rPr>
      </w:pPr>
    </w:p>
    <w:p w:rsidR="00F62653" w:rsidRPr="00F62653" w:rsidRDefault="00F62653" w:rsidP="005D2ACC">
      <w:pPr>
        <w:numPr>
          <w:ilvl w:val="0"/>
          <w:numId w:val="19"/>
        </w:numPr>
        <w:tabs>
          <w:tab w:val="num" w:pos="851"/>
        </w:tabs>
        <w:spacing w:after="60"/>
        <w:ind w:left="851" w:hanging="851"/>
        <w:jc w:val="both"/>
        <w:rPr>
          <w:rFonts w:ascii="Arial" w:hAnsi="Arial" w:cs="Arial"/>
          <w:sz w:val="20"/>
          <w:szCs w:val="20"/>
        </w:rPr>
      </w:pPr>
      <w:r w:rsidRPr="00F62653">
        <w:rPr>
          <w:rFonts w:ascii="Arial" w:hAnsi="Arial" w:cs="Arial"/>
          <w:sz w:val="20"/>
          <w:szCs w:val="20"/>
        </w:rPr>
        <w:t>Pokud bude z důvodu na straně zhotovitele ukončena výluka nebo samostatná etapa výluky v termínech, překračujících časový rozsah výluky, zavazuje se uhradit objedna</w:t>
      </w:r>
      <w:r w:rsidR="00C37819">
        <w:rPr>
          <w:rFonts w:ascii="Arial" w:hAnsi="Arial" w:cs="Arial"/>
          <w:sz w:val="20"/>
          <w:szCs w:val="20"/>
        </w:rPr>
        <w:t>teli níže uvedenou smluvní pokutu</w:t>
      </w:r>
      <w:r w:rsidRPr="00F62653">
        <w:rPr>
          <w:rFonts w:ascii="Arial" w:hAnsi="Arial" w:cs="Arial"/>
          <w:sz w:val="20"/>
          <w:szCs w:val="20"/>
        </w:rPr>
        <w:t xml:space="preserve"> podle překročení doby trvání výluky:</w:t>
      </w:r>
    </w:p>
    <w:p w:rsidR="00F62653" w:rsidRPr="00C37819" w:rsidRDefault="00F62653" w:rsidP="00C37819">
      <w:pPr>
        <w:pStyle w:val="Odstavecseseznamem"/>
        <w:numPr>
          <w:ilvl w:val="1"/>
          <w:numId w:val="19"/>
        </w:numPr>
        <w:spacing w:after="60"/>
        <w:jc w:val="both"/>
        <w:rPr>
          <w:rFonts w:ascii="Arial" w:hAnsi="Arial" w:cs="Arial"/>
          <w:sz w:val="20"/>
          <w:szCs w:val="20"/>
        </w:rPr>
      </w:pPr>
      <w:r w:rsidRPr="00C37819">
        <w:rPr>
          <w:rFonts w:ascii="Arial" w:hAnsi="Arial" w:cs="Arial"/>
          <w:sz w:val="20"/>
          <w:szCs w:val="20"/>
        </w:rPr>
        <w:t>do 60 min. 500,- Kč (slovy pět set korun českých) za každých započatých 10 min. zpoždění;</w:t>
      </w:r>
    </w:p>
    <w:p w:rsidR="00F62653" w:rsidRPr="00C37819" w:rsidRDefault="00F62653" w:rsidP="00C37819">
      <w:pPr>
        <w:pStyle w:val="Odstavecseseznamem"/>
        <w:numPr>
          <w:ilvl w:val="1"/>
          <w:numId w:val="19"/>
        </w:numPr>
        <w:spacing w:after="60"/>
        <w:jc w:val="both"/>
        <w:rPr>
          <w:rFonts w:ascii="Arial" w:hAnsi="Arial" w:cs="Arial"/>
          <w:sz w:val="20"/>
          <w:szCs w:val="20"/>
        </w:rPr>
      </w:pPr>
      <w:r w:rsidRPr="00C37819">
        <w:rPr>
          <w:rFonts w:ascii="Arial" w:hAnsi="Arial" w:cs="Arial"/>
          <w:sz w:val="20"/>
          <w:szCs w:val="20"/>
        </w:rPr>
        <w:t>od 61 do 120 min. 400,- Kč (slovy čtyři sta korun českých) za každých započatých 10 min. zpoždění;</w:t>
      </w:r>
      <w:r w:rsidR="00C37819" w:rsidRPr="00C37819">
        <w:rPr>
          <w:rFonts w:ascii="Arial" w:hAnsi="Arial" w:cs="Arial"/>
          <w:sz w:val="20"/>
        </w:rPr>
        <w:t xml:space="preserve"> </w:t>
      </w:r>
      <w:r w:rsidR="00C37819" w:rsidRPr="00D97820">
        <w:rPr>
          <w:rFonts w:ascii="Arial" w:hAnsi="Arial" w:cs="Arial"/>
          <w:sz w:val="20"/>
        </w:rPr>
        <w:t xml:space="preserve">společně se smluvní pokutou stanovenou v odst. </w:t>
      </w:r>
      <w:proofErr w:type="gramStart"/>
      <w:r w:rsidR="00C37819">
        <w:rPr>
          <w:rFonts w:ascii="Arial" w:hAnsi="Arial" w:cs="Arial"/>
          <w:sz w:val="20"/>
        </w:rPr>
        <w:t>12.9.</w:t>
      </w:r>
      <w:r w:rsidR="00C37819" w:rsidRPr="00D97820">
        <w:rPr>
          <w:rFonts w:ascii="Arial" w:hAnsi="Arial" w:cs="Arial"/>
          <w:sz w:val="20"/>
        </w:rPr>
        <w:t xml:space="preserve"> písm.</w:t>
      </w:r>
      <w:proofErr w:type="gramEnd"/>
      <w:r w:rsidR="00C37819" w:rsidRPr="00D97820">
        <w:rPr>
          <w:rFonts w:ascii="Arial" w:hAnsi="Arial" w:cs="Arial"/>
          <w:sz w:val="20"/>
        </w:rPr>
        <w:t xml:space="preserve"> a);</w:t>
      </w:r>
    </w:p>
    <w:p w:rsidR="00F62653" w:rsidRPr="00C37819" w:rsidRDefault="00F62653" w:rsidP="00C37819">
      <w:pPr>
        <w:pStyle w:val="Odstavecseseznamem"/>
        <w:numPr>
          <w:ilvl w:val="1"/>
          <w:numId w:val="19"/>
        </w:numPr>
        <w:spacing w:after="60"/>
        <w:jc w:val="both"/>
        <w:rPr>
          <w:rFonts w:ascii="Arial" w:hAnsi="Arial" w:cs="Arial"/>
          <w:sz w:val="20"/>
          <w:szCs w:val="20"/>
        </w:rPr>
      </w:pPr>
      <w:r w:rsidRPr="00C37819">
        <w:rPr>
          <w:rFonts w:ascii="Arial" w:hAnsi="Arial" w:cs="Arial"/>
          <w:sz w:val="20"/>
          <w:szCs w:val="20"/>
        </w:rPr>
        <w:t>121 min. – 4 hodiny 1500,- Kč (slovy jeden tisíc pět set korun českých) za každou započatou hodinu</w:t>
      </w:r>
      <w:r w:rsidR="00C37819" w:rsidRPr="00C37819">
        <w:rPr>
          <w:rFonts w:ascii="Arial" w:hAnsi="Arial" w:cs="Arial"/>
          <w:sz w:val="20"/>
        </w:rPr>
        <w:t xml:space="preserve"> </w:t>
      </w:r>
      <w:r w:rsidR="00C37819" w:rsidRPr="00D97820">
        <w:rPr>
          <w:rFonts w:ascii="Arial" w:hAnsi="Arial" w:cs="Arial"/>
          <w:sz w:val="20"/>
        </w:rPr>
        <w:t xml:space="preserve">společně se smluvní pokutou stanovenou v odst. </w:t>
      </w:r>
      <w:proofErr w:type="gramStart"/>
      <w:r w:rsidR="00C37819">
        <w:rPr>
          <w:rFonts w:ascii="Arial" w:hAnsi="Arial" w:cs="Arial"/>
          <w:sz w:val="20"/>
        </w:rPr>
        <w:t>12.9.</w:t>
      </w:r>
      <w:r w:rsidR="00C37819" w:rsidRPr="00D97820">
        <w:rPr>
          <w:rFonts w:ascii="Arial" w:hAnsi="Arial" w:cs="Arial"/>
          <w:sz w:val="20"/>
        </w:rPr>
        <w:t xml:space="preserve"> písm.</w:t>
      </w:r>
      <w:proofErr w:type="gramEnd"/>
      <w:r w:rsidR="00C37819" w:rsidRPr="00D97820">
        <w:rPr>
          <w:rFonts w:ascii="Arial" w:hAnsi="Arial" w:cs="Arial"/>
          <w:sz w:val="20"/>
        </w:rPr>
        <w:t xml:space="preserve"> a) a písm. b);</w:t>
      </w:r>
    </w:p>
    <w:p w:rsidR="00F62653" w:rsidRPr="00C37819" w:rsidRDefault="00F62653" w:rsidP="00C37819">
      <w:pPr>
        <w:pStyle w:val="Odstavecseseznamem"/>
        <w:numPr>
          <w:ilvl w:val="1"/>
          <w:numId w:val="19"/>
        </w:numPr>
        <w:spacing w:after="60"/>
        <w:jc w:val="both"/>
        <w:rPr>
          <w:rFonts w:ascii="Arial" w:hAnsi="Arial" w:cs="Arial"/>
          <w:sz w:val="20"/>
          <w:szCs w:val="20"/>
        </w:rPr>
      </w:pPr>
      <w:r w:rsidRPr="00C37819">
        <w:rPr>
          <w:rFonts w:ascii="Arial" w:hAnsi="Arial" w:cs="Arial"/>
          <w:sz w:val="20"/>
          <w:szCs w:val="20"/>
        </w:rPr>
        <w:t>4 – 12 hod. 1000,- Kč (slovy jeden tisíc korun česk</w:t>
      </w:r>
      <w:r w:rsidR="00C37819">
        <w:rPr>
          <w:rFonts w:ascii="Arial" w:hAnsi="Arial" w:cs="Arial"/>
          <w:sz w:val="20"/>
          <w:szCs w:val="20"/>
        </w:rPr>
        <w:t xml:space="preserve">ých) za každou započatou hodinu společně se smluvní pokutou stanovenou v odst. </w:t>
      </w:r>
      <w:proofErr w:type="gramStart"/>
      <w:r w:rsidR="00C37819">
        <w:rPr>
          <w:rFonts w:ascii="Arial" w:hAnsi="Arial" w:cs="Arial"/>
          <w:sz w:val="20"/>
          <w:szCs w:val="20"/>
        </w:rPr>
        <w:t>12.9. písm.</w:t>
      </w:r>
      <w:proofErr w:type="gramEnd"/>
      <w:r w:rsidR="00C37819">
        <w:rPr>
          <w:rFonts w:ascii="Arial" w:hAnsi="Arial" w:cs="Arial"/>
          <w:sz w:val="20"/>
          <w:szCs w:val="20"/>
        </w:rPr>
        <w:t xml:space="preserve"> a), písm. b) a písm. c)</w:t>
      </w:r>
    </w:p>
    <w:p w:rsidR="00F62653" w:rsidRPr="00C37819" w:rsidRDefault="00F62653" w:rsidP="00C37819">
      <w:pPr>
        <w:pStyle w:val="Odstavecseseznamem"/>
        <w:numPr>
          <w:ilvl w:val="1"/>
          <w:numId w:val="19"/>
        </w:numPr>
        <w:spacing w:after="60"/>
        <w:jc w:val="both"/>
        <w:rPr>
          <w:rFonts w:ascii="Arial" w:hAnsi="Arial" w:cs="Arial"/>
          <w:sz w:val="20"/>
          <w:szCs w:val="20"/>
        </w:rPr>
      </w:pPr>
      <w:r w:rsidRPr="00C37819">
        <w:rPr>
          <w:rFonts w:ascii="Arial" w:hAnsi="Arial" w:cs="Arial"/>
          <w:sz w:val="20"/>
          <w:szCs w:val="20"/>
        </w:rPr>
        <w:t>při delším prodloužení než 12 hod. 500,- Kč (slovy pět set korun český</w:t>
      </w:r>
      <w:r w:rsidR="00C37819">
        <w:rPr>
          <w:rFonts w:ascii="Arial" w:hAnsi="Arial" w:cs="Arial"/>
          <w:sz w:val="20"/>
          <w:szCs w:val="20"/>
        </w:rPr>
        <w:t xml:space="preserve">ch) za každou započatou  hodinu společně se smluvní pokutou stanovenou v odst. </w:t>
      </w:r>
      <w:proofErr w:type="gramStart"/>
      <w:r w:rsidR="00C37819">
        <w:rPr>
          <w:rFonts w:ascii="Arial" w:hAnsi="Arial" w:cs="Arial"/>
          <w:sz w:val="20"/>
          <w:szCs w:val="20"/>
        </w:rPr>
        <w:t>12.9. písm.</w:t>
      </w:r>
      <w:proofErr w:type="gramEnd"/>
      <w:r w:rsidR="00C37819">
        <w:rPr>
          <w:rFonts w:ascii="Arial" w:hAnsi="Arial" w:cs="Arial"/>
          <w:sz w:val="20"/>
          <w:szCs w:val="20"/>
        </w:rPr>
        <w:t xml:space="preserve"> a). písm. b), písm. c) a písm. d).</w:t>
      </w:r>
    </w:p>
    <w:p w:rsidR="00C37819" w:rsidRPr="00401076" w:rsidRDefault="00C37819" w:rsidP="00C37819">
      <w:pPr>
        <w:pStyle w:val="Odstavecseseznamem"/>
        <w:spacing w:after="60"/>
        <w:ind w:left="1247"/>
        <w:jc w:val="both"/>
        <w:rPr>
          <w:rFonts w:ascii="Arial" w:hAnsi="Arial" w:cs="Arial"/>
          <w:sz w:val="20"/>
          <w:szCs w:val="20"/>
        </w:rPr>
      </w:pPr>
    </w:p>
    <w:p w:rsidR="00F62653" w:rsidRPr="00F62653" w:rsidRDefault="00F62653" w:rsidP="005D2ACC">
      <w:pPr>
        <w:numPr>
          <w:ilvl w:val="0"/>
          <w:numId w:val="19"/>
        </w:numPr>
        <w:tabs>
          <w:tab w:val="num" w:pos="851"/>
        </w:tabs>
        <w:spacing w:after="60"/>
        <w:ind w:left="851" w:hanging="851"/>
        <w:jc w:val="both"/>
        <w:rPr>
          <w:rFonts w:ascii="Arial" w:hAnsi="Arial" w:cs="Arial"/>
          <w:sz w:val="20"/>
          <w:szCs w:val="20"/>
        </w:rPr>
      </w:pPr>
      <w:r w:rsidRPr="00F62653">
        <w:rPr>
          <w:rFonts w:ascii="Arial" w:hAnsi="Arial" w:cs="Arial"/>
          <w:sz w:val="20"/>
          <w:szCs w:val="20"/>
        </w:rPr>
        <w:t>Pokud budou z výše uvedených důvodů vůči objednateli uplatněny penalizace více dopravci na základě uzavřených smluv, zavazuje se zhotovitel uhradit smluvní pokuty objednateli v dokladované výši.</w:t>
      </w:r>
    </w:p>
    <w:p w:rsidR="00F62653" w:rsidRPr="00F62653" w:rsidRDefault="00F62653" w:rsidP="005D2ACC">
      <w:pPr>
        <w:numPr>
          <w:ilvl w:val="0"/>
          <w:numId w:val="19"/>
        </w:numPr>
        <w:tabs>
          <w:tab w:val="num" w:pos="851"/>
        </w:tabs>
        <w:spacing w:after="60"/>
        <w:ind w:left="851" w:hanging="851"/>
        <w:jc w:val="both"/>
        <w:rPr>
          <w:rFonts w:ascii="Arial" w:hAnsi="Arial" w:cs="Arial"/>
          <w:sz w:val="20"/>
          <w:szCs w:val="20"/>
        </w:rPr>
      </w:pPr>
      <w:r w:rsidRPr="00F62653">
        <w:rPr>
          <w:rFonts w:ascii="Arial" w:hAnsi="Arial" w:cs="Arial"/>
          <w:sz w:val="20"/>
          <w:szCs w:val="20"/>
        </w:rPr>
        <w:t xml:space="preserve">V případě, že byl objednatel </w:t>
      </w:r>
      <w:r>
        <w:rPr>
          <w:rFonts w:ascii="Arial" w:hAnsi="Arial" w:cs="Arial"/>
          <w:sz w:val="20"/>
          <w:szCs w:val="20"/>
        </w:rPr>
        <w:t xml:space="preserve">prokazatelně </w:t>
      </w:r>
      <w:r w:rsidRPr="00F62653">
        <w:rPr>
          <w:rFonts w:ascii="Arial" w:hAnsi="Arial" w:cs="Arial"/>
          <w:sz w:val="20"/>
          <w:szCs w:val="20"/>
        </w:rPr>
        <w:t>o překročení doby trvání výluky informován zhotovitelem nejméně dvě hodiny před plánovaným ukončením výluky, výše uvedené smluvní pokuty se násobí koeficientem 0,6.</w:t>
      </w:r>
    </w:p>
    <w:p w:rsidR="00F62653" w:rsidRPr="00F62653" w:rsidRDefault="00F62653" w:rsidP="005D2ACC">
      <w:pPr>
        <w:numPr>
          <w:ilvl w:val="0"/>
          <w:numId w:val="19"/>
        </w:numPr>
        <w:tabs>
          <w:tab w:val="num" w:pos="851"/>
        </w:tabs>
        <w:spacing w:after="60"/>
        <w:ind w:left="851" w:hanging="851"/>
        <w:jc w:val="both"/>
        <w:rPr>
          <w:rFonts w:ascii="Arial" w:hAnsi="Arial" w:cs="Arial"/>
          <w:sz w:val="20"/>
          <w:szCs w:val="20"/>
        </w:rPr>
      </w:pPr>
      <w:r w:rsidRPr="00F62653">
        <w:rPr>
          <w:rFonts w:ascii="Arial" w:hAnsi="Arial" w:cs="Arial"/>
          <w:sz w:val="20"/>
          <w:szCs w:val="20"/>
        </w:rPr>
        <w:t xml:space="preserve">V případě, že byl objednatel </w:t>
      </w:r>
      <w:r>
        <w:rPr>
          <w:rFonts w:ascii="Arial" w:hAnsi="Arial" w:cs="Arial"/>
          <w:sz w:val="20"/>
          <w:szCs w:val="20"/>
        </w:rPr>
        <w:t xml:space="preserve">prokazatelně </w:t>
      </w:r>
      <w:r w:rsidRPr="00F62653">
        <w:rPr>
          <w:rFonts w:ascii="Arial" w:hAnsi="Arial" w:cs="Arial"/>
          <w:sz w:val="20"/>
          <w:szCs w:val="20"/>
        </w:rPr>
        <w:t>o překročení doby trvání výluky informován zhotovitelem nejméně šest hodin před plánovaným ukončením výluky, výše uvedené smluvní pokuty se násobí koeficientem 0,3.</w:t>
      </w:r>
    </w:p>
    <w:p w:rsidR="00F62653" w:rsidRPr="00F62653" w:rsidRDefault="00F62653" w:rsidP="005D2ACC">
      <w:pPr>
        <w:numPr>
          <w:ilvl w:val="0"/>
          <w:numId w:val="19"/>
        </w:numPr>
        <w:tabs>
          <w:tab w:val="num" w:pos="851"/>
        </w:tabs>
        <w:spacing w:after="60"/>
        <w:ind w:left="851" w:hanging="851"/>
        <w:jc w:val="both"/>
        <w:rPr>
          <w:rFonts w:ascii="Arial" w:hAnsi="Arial" w:cs="Arial"/>
          <w:sz w:val="20"/>
          <w:szCs w:val="20"/>
        </w:rPr>
      </w:pPr>
      <w:r w:rsidRPr="00F62653">
        <w:rPr>
          <w:rFonts w:ascii="Arial" w:hAnsi="Arial" w:cs="Arial"/>
          <w:sz w:val="20"/>
          <w:szCs w:val="20"/>
        </w:rPr>
        <w:t>Zpoplatnění nepodléhá:</w:t>
      </w:r>
    </w:p>
    <w:p w:rsidR="00F62653" w:rsidRPr="00401076" w:rsidRDefault="00F62653"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prvních 10 min. překročení doby trvání výluky,</w:t>
      </w:r>
    </w:p>
    <w:p w:rsidR="00F62653" w:rsidRPr="00401076" w:rsidRDefault="00F62653" w:rsidP="00401076">
      <w:pPr>
        <w:pStyle w:val="Odstavecseseznamem"/>
        <w:numPr>
          <w:ilvl w:val="0"/>
          <w:numId w:val="1"/>
        </w:numPr>
        <w:spacing w:after="60"/>
        <w:jc w:val="both"/>
        <w:rPr>
          <w:rFonts w:ascii="Arial" w:hAnsi="Arial" w:cs="Arial"/>
          <w:sz w:val="20"/>
          <w:szCs w:val="20"/>
        </w:rPr>
      </w:pPr>
      <w:r w:rsidRPr="00401076">
        <w:rPr>
          <w:rFonts w:ascii="Arial" w:hAnsi="Arial" w:cs="Arial"/>
          <w:sz w:val="20"/>
          <w:szCs w:val="20"/>
        </w:rPr>
        <w:t>prodloužení výluky, nemající vliv na jízdu vlaků dopravce.</w:t>
      </w:r>
    </w:p>
    <w:p w:rsidR="00EE1D9B" w:rsidRPr="001E7393" w:rsidRDefault="00B10858" w:rsidP="005D2ACC">
      <w:pPr>
        <w:numPr>
          <w:ilvl w:val="0"/>
          <w:numId w:val="19"/>
        </w:numPr>
        <w:tabs>
          <w:tab w:val="num" w:pos="851"/>
        </w:tabs>
        <w:spacing w:after="60"/>
        <w:ind w:left="851" w:hanging="851"/>
        <w:jc w:val="both"/>
        <w:rPr>
          <w:rFonts w:ascii="Arial" w:hAnsi="Arial" w:cs="Arial"/>
          <w:sz w:val="20"/>
          <w:szCs w:val="20"/>
        </w:rPr>
      </w:pPr>
      <w:r w:rsidRPr="001E7393">
        <w:rPr>
          <w:rFonts w:ascii="Arial" w:hAnsi="Arial" w:cs="Arial"/>
          <w:sz w:val="20"/>
          <w:szCs w:val="20"/>
        </w:rPr>
        <w:t xml:space="preserve">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w:t>
      </w:r>
      <w:r w:rsidR="001E7393" w:rsidRPr="001E7393">
        <w:rPr>
          <w:rFonts w:ascii="Arial" w:hAnsi="Arial" w:cs="Arial"/>
          <w:sz w:val="20"/>
          <w:szCs w:val="20"/>
        </w:rPr>
        <w:t>s</w:t>
      </w:r>
      <w:r w:rsidRPr="001E7393">
        <w:rPr>
          <w:rFonts w:ascii="Arial" w:hAnsi="Arial" w:cs="Arial"/>
          <w:sz w:val="20"/>
          <w:szCs w:val="20"/>
        </w:rPr>
        <w:t>pojené s odvoláním výluky</w:t>
      </w:r>
      <w:r w:rsidR="00CC42FC" w:rsidRPr="001E7393">
        <w:rPr>
          <w:rFonts w:ascii="Arial" w:hAnsi="Arial" w:cs="Arial"/>
          <w:sz w:val="20"/>
          <w:szCs w:val="20"/>
        </w:rPr>
        <w:t>.</w:t>
      </w:r>
    </w:p>
    <w:p w:rsidR="00867B56"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nesplní svoji povinnost stanovenou smlouvou o dílo a jejími přílohami udržovat po celou dobu provádění díla v platnosti objednatelem vyžadované pojistné smlouvy a nebo odmítne objednateli k prokázání splnění této své povinnosti předložit stanovené doklady, je objednatel oprávněn po zhotoviteli požadovat zaplacení smluvní pokuty ve výši 100.000,- Kč</w:t>
      </w:r>
      <w:r w:rsidR="000D0618" w:rsidRPr="00DA5A2F">
        <w:rPr>
          <w:rFonts w:ascii="Arial" w:hAnsi="Arial" w:cs="Arial"/>
          <w:sz w:val="20"/>
          <w:szCs w:val="20"/>
        </w:rPr>
        <w:t>.</w:t>
      </w:r>
    </w:p>
    <w:p w:rsidR="00E252D3"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a za každé snížení rychlosti o každých 10 km/hod oproti rychlosti předpokládané projektem stavby</w:t>
      </w:r>
      <w:r w:rsidR="00B979BA" w:rsidRPr="00DA5A2F">
        <w:rPr>
          <w:rFonts w:ascii="Arial" w:hAnsi="Arial" w:cs="Arial"/>
          <w:sz w:val="20"/>
          <w:szCs w:val="20"/>
        </w:rPr>
        <w:t>.</w:t>
      </w:r>
    </w:p>
    <w:p w:rsidR="00E47AEB"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jinak poruší své závazky, které uzavřením smlouvy o dílo převzal, nebo nesplní jinou svoji povinnost, je objednatel oprávněn po zhotoviteli požadovat zaplacení smluvní pokuty ve výši 20.000,- Kč za každý takový případ</w:t>
      </w:r>
      <w:r w:rsidR="00CC42FC" w:rsidRPr="00DA5A2F">
        <w:rPr>
          <w:rFonts w:ascii="Arial" w:hAnsi="Arial" w:cs="Arial"/>
          <w:sz w:val="20"/>
          <w:szCs w:val="20"/>
        </w:rPr>
        <w:t>.</w:t>
      </w:r>
    </w:p>
    <w:p w:rsidR="0083620C"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 xml:space="preserve">V případě, že zhotovitel bez předchozího písemného souhlasu objednatele postoupil byť i jen částečně pohledávky související s prováděním díla třetí osobě, je objednatel oprávněn po zhotoviteli požadovat zaplacení smluvní pokuty. U staveb se smluvní cenou dle SOD do </w:t>
      </w:r>
      <w:r w:rsidR="00897B28">
        <w:rPr>
          <w:rFonts w:ascii="Arial" w:hAnsi="Arial" w:cs="Arial"/>
          <w:sz w:val="20"/>
          <w:szCs w:val="20"/>
        </w:rPr>
        <w:t>9,99</w:t>
      </w:r>
      <w:r w:rsidRPr="00DA5A2F">
        <w:rPr>
          <w:rFonts w:ascii="Arial" w:hAnsi="Arial" w:cs="Arial"/>
          <w:sz w:val="20"/>
          <w:szCs w:val="20"/>
        </w:rPr>
        <w:t xml:space="preserve"> </w:t>
      </w:r>
      <w:proofErr w:type="spellStart"/>
      <w:r w:rsidRPr="00DA5A2F">
        <w:rPr>
          <w:rFonts w:ascii="Arial" w:hAnsi="Arial" w:cs="Arial"/>
          <w:sz w:val="20"/>
          <w:szCs w:val="20"/>
        </w:rPr>
        <w:t>mil.Kč</w:t>
      </w:r>
      <w:proofErr w:type="spellEnd"/>
      <w:r w:rsidRPr="00DA5A2F">
        <w:rPr>
          <w:rFonts w:ascii="Arial" w:hAnsi="Arial" w:cs="Arial"/>
          <w:sz w:val="20"/>
          <w:szCs w:val="20"/>
        </w:rPr>
        <w:t xml:space="preserve"> </w:t>
      </w:r>
      <w:r w:rsidR="00BD12A5">
        <w:rPr>
          <w:rFonts w:ascii="Arial" w:hAnsi="Arial" w:cs="Arial"/>
          <w:sz w:val="20"/>
          <w:szCs w:val="20"/>
        </w:rPr>
        <w:t xml:space="preserve">bez DPH </w:t>
      </w:r>
      <w:r w:rsidRPr="00DA5A2F">
        <w:rPr>
          <w:rFonts w:ascii="Arial" w:hAnsi="Arial" w:cs="Arial"/>
          <w:sz w:val="20"/>
          <w:szCs w:val="20"/>
        </w:rPr>
        <w:t>je výše</w:t>
      </w:r>
      <w:r w:rsidR="00BD12A5">
        <w:rPr>
          <w:rFonts w:ascii="Arial" w:hAnsi="Arial" w:cs="Arial"/>
          <w:sz w:val="20"/>
          <w:szCs w:val="20"/>
        </w:rPr>
        <w:t xml:space="preserve"> smluvní</w:t>
      </w:r>
      <w:r w:rsidRPr="00DA5A2F">
        <w:rPr>
          <w:rFonts w:ascii="Arial" w:hAnsi="Arial" w:cs="Arial"/>
          <w:sz w:val="20"/>
          <w:szCs w:val="20"/>
        </w:rPr>
        <w:t xml:space="preserve"> pokuty 100 </w:t>
      </w:r>
      <w:proofErr w:type="spellStart"/>
      <w:r w:rsidRPr="00DA5A2F">
        <w:rPr>
          <w:rFonts w:ascii="Arial" w:hAnsi="Arial" w:cs="Arial"/>
          <w:sz w:val="20"/>
          <w:szCs w:val="20"/>
        </w:rPr>
        <w:t>tis.Kč</w:t>
      </w:r>
      <w:proofErr w:type="spellEnd"/>
      <w:r w:rsidRPr="00DA5A2F">
        <w:rPr>
          <w:rFonts w:ascii="Arial" w:hAnsi="Arial" w:cs="Arial"/>
          <w:sz w:val="20"/>
          <w:szCs w:val="20"/>
        </w:rPr>
        <w:t xml:space="preserve">. </w:t>
      </w:r>
    </w:p>
    <w:p w:rsidR="00B10858" w:rsidRPr="009638F5" w:rsidRDefault="00B10858" w:rsidP="005D2ACC">
      <w:pPr>
        <w:numPr>
          <w:ilvl w:val="0"/>
          <w:numId w:val="19"/>
        </w:numPr>
        <w:tabs>
          <w:tab w:val="num" w:pos="851"/>
        </w:tabs>
        <w:spacing w:after="60"/>
        <w:ind w:left="851" w:hanging="851"/>
        <w:jc w:val="both"/>
        <w:rPr>
          <w:rFonts w:ascii="Arial" w:hAnsi="Arial" w:cs="Arial"/>
          <w:sz w:val="20"/>
          <w:szCs w:val="20"/>
        </w:rPr>
      </w:pPr>
      <w:r w:rsidRPr="009638F5">
        <w:rPr>
          <w:rFonts w:ascii="Arial" w:hAnsi="Arial" w:cs="Arial"/>
          <w:sz w:val="20"/>
          <w:szCs w:val="20"/>
        </w:rPr>
        <w:t>U staveb se smluvní cenou dle SOD od 10 mil.</w:t>
      </w:r>
      <w:r w:rsidR="00BD12A5" w:rsidRPr="009638F5">
        <w:rPr>
          <w:rFonts w:ascii="Arial" w:hAnsi="Arial" w:cs="Arial"/>
          <w:sz w:val="20"/>
          <w:szCs w:val="20"/>
        </w:rPr>
        <w:t xml:space="preserve"> </w:t>
      </w:r>
      <w:r w:rsidRPr="009638F5">
        <w:rPr>
          <w:rFonts w:ascii="Arial" w:hAnsi="Arial" w:cs="Arial"/>
          <w:sz w:val="20"/>
          <w:szCs w:val="20"/>
        </w:rPr>
        <w:t>Kč</w:t>
      </w:r>
      <w:r w:rsidR="00BD12A5" w:rsidRPr="009638F5">
        <w:rPr>
          <w:rFonts w:ascii="Arial" w:hAnsi="Arial" w:cs="Arial"/>
          <w:sz w:val="20"/>
          <w:szCs w:val="20"/>
        </w:rPr>
        <w:t xml:space="preserve"> bez DPH</w:t>
      </w:r>
      <w:r w:rsidRPr="009638F5">
        <w:rPr>
          <w:rFonts w:ascii="Arial" w:hAnsi="Arial" w:cs="Arial"/>
          <w:sz w:val="20"/>
          <w:szCs w:val="20"/>
        </w:rPr>
        <w:t xml:space="preserve"> se smluvní pokuta stanoví procenty ze smluvní ceny dle následujícího postupu: </w:t>
      </w:r>
    </w:p>
    <w:p w:rsidR="00E47AEB" w:rsidRPr="009638F5" w:rsidRDefault="00E47AEB" w:rsidP="00401076">
      <w:pPr>
        <w:spacing w:after="60"/>
        <w:ind w:firstLine="1985"/>
        <w:jc w:val="both"/>
        <w:rPr>
          <w:rFonts w:ascii="Arial" w:hAnsi="Arial" w:cs="Arial"/>
          <w:sz w:val="20"/>
          <w:szCs w:val="20"/>
        </w:rPr>
      </w:pPr>
      <w:r w:rsidRPr="009638F5">
        <w:rPr>
          <w:rFonts w:ascii="Arial" w:hAnsi="Arial" w:cs="Arial"/>
          <w:sz w:val="20"/>
          <w:szCs w:val="20"/>
        </w:rPr>
        <w:t>Cena díla dle SOD od 10</w:t>
      </w:r>
      <w:r w:rsidR="00BD12A5" w:rsidRPr="009638F5">
        <w:rPr>
          <w:rFonts w:ascii="Arial" w:hAnsi="Arial" w:cs="Arial"/>
          <w:sz w:val="20"/>
          <w:szCs w:val="20"/>
        </w:rPr>
        <w:t xml:space="preserve"> </w:t>
      </w:r>
      <w:proofErr w:type="spellStart"/>
      <w:r w:rsidRPr="009638F5">
        <w:rPr>
          <w:rFonts w:ascii="Arial" w:hAnsi="Arial" w:cs="Arial"/>
          <w:sz w:val="20"/>
          <w:szCs w:val="20"/>
        </w:rPr>
        <w:t>mil.Kč</w:t>
      </w:r>
      <w:proofErr w:type="spellEnd"/>
      <w:r w:rsidRPr="009638F5">
        <w:rPr>
          <w:rFonts w:ascii="Arial" w:hAnsi="Arial" w:cs="Arial"/>
          <w:sz w:val="20"/>
          <w:szCs w:val="20"/>
        </w:rPr>
        <w:t xml:space="preserve"> do 30</w:t>
      </w:r>
      <w:r w:rsidR="00BD12A5" w:rsidRPr="009638F5">
        <w:rPr>
          <w:rFonts w:ascii="Arial" w:hAnsi="Arial" w:cs="Arial"/>
          <w:sz w:val="20"/>
          <w:szCs w:val="20"/>
        </w:rPr>
        <w:t xml:space="preserve"> </w:t>
      </w:r>
      <w:proofErr w:type="spellStart"/>
      <w:r w:rsidRPr="009638F5">
        <w:rPr>
          <w:rFonts w:ascii="Arial" w:hAnsi="Arial" w:cs="Arial"/>
          <w:sz w:val="20"/>
          <w:szCs w:val="20"/>
        </w:rPr>
        <w:t>mil.Kč</w:t>
      </w:r>
      <w:proofErr w:type="spellEnd"/>
      <w:r w:rsidRPr="009638F5">
        <w:rPr>
          <w:rFonts w:ascii="Arial" w:hAnsi="Arial" w:cs="Arial"/>
          <w:sz w:val="20"/>
          <w:szCs w:val="20"/>
        </w:rPr>
        <w:tab/>
      </w:r>
      <w:r w:rsidRPr="009638F5">
        <w:rPr>
          <w:rFonts w:ascii="Arial" w:hAnsi="Arial" w:cs="Arial"/>
          <w:sz w:val="20"/>
          <w:szCs w:val="20"/>
        </w:rPr>
        <w:tab/>
      </w:r>
      <w:proofErr w:type="spellStart"/>
      <w:r w:rsidRPr="009638F5">
        <w:rPr>
          <w:rFonts w:ascii="Arial" w:hAnsi="Arial" w:cs="Arial"/>
          <w:sz w:val="20"/>
          <w:szCs w:val="20"/>
        </w:rPr>
        <w:t>sml</w:t>
      </w:r>
      <w:proofErr w:type="spellEnd"/>
      <w:r w:rsidRPr="009638F5">
        <w:rPr>
          <w:rFonts w:ascii="Arial" w:hAnsi="Arial" w:cs="Arial"/>
          <w:sz w:val="20"/>
          <w:szCs w:val="20"/>
        </w:rPr>
        <w:t>.</w:t>
      </w:r>
      <w:r w:rsidR="00642ADC" w:rsidRPr="009638F5">
        <w:rPr>
          <w:rFonts w:ascii="Arial" w:hAnsi="Arial" w:cs="Arial"/>
          <w:sz w:val="20"/>
          <w:szCs w:val="20"/>
        </w:rPr>
        <w:t xml:space="preserve"> </w:t>
      </w:r>
      <w:r w:rsidRPr="009638F5">
        <w:rPr>
          <w:rFonts w:ascii="Arial" w:hAnsi="Arial" w:cs="Arial"/>
          <w:sz w:val="20"/>
          <w:szCs w:val="20"/>
        </w:rPr>
        <w:t>pokuta</w:t>
      </w:r>
      <w:r w:rsidRPr="009638F5">
        <w:rPr>
          <w:rFonts w:ascii="Arial" w:hAnsi="Arial" w:cs="Arial"/>
          <w:sz w:val="20"/>
          <w:szCs w:val="20"/>
        </w:rPr>
        <w:tab/>
        <w:t>0,8%</w:t>
      </w:r>
    </w:p>
    <w:p w:rsidR="00E47AEB" w:rsidRPr="009638F5" w:rsidRDefault="00E47AEB" w:rsidP="00903EE2">
      <w:pPr>
        <w:spacing w:after="60"/>
        <w:ind w:left="5095" w:firstLine="1985"/>
        <w:jc w:val="both"/>
        <w:rPr>
          <w:rFonts w:ascii="Arial" w:hAnsi="Arial" w:cs="Arial"/>
          <w:sz w:val="20"/>
          <w:szCs w:val="20"/>
        </w:rPr>
      </w:pPr>
      <w:r w:rsidRPr="009638F5">
        <w:rPr>
          <w:rFonts w:ascii="Arial" w:hAnsi="Arial" w:cs="Arial"/>
          <w:sz w:val="20"/>
          <w:szCs w:val="20"/>
        </w:rPr>
        <w:t>min.100</w:t>
      </w:r>
      <w:r w:rsidR="004A7123" w:rsidRPr="009638F5">
        <w:rPr>
          <w:rFonts w:ascii="Arial" w:hAnsi="Arial" w:cs="Arial"/>
          <w:sz w:val="20"/>
          <w:szCs w:val="20"/>
        </w:rPr>
        <w:t xml:space="preserve"> </w:t>
      </w:r>
      <w:proofErr w:type="spellStart"/>
      <w:r w:rsidRPr="009638F5">
        <w:rPr>
          <w:rFonts w:ascii="Arial" w:hAnsi="Arial" w:cs="Arial"/>
          <w:sz w:val="20"/>
          <w:szCs w:val="20"/>
        </w:rPr>
        <w:t>tis.Kč</w:t>
      </w:r>
      <w:proofErr w:type="spellEnd"/>
      <w:r w:rsidRPr="009638F5">
        <w:rPr>
          <w:rFonts w:ascii="Arial" w:hAnsi="Arial" w:cs="Arial"/>
          <w:sz w:val="20"/>
          <w:szCs w:val="20"/>
        </w:rPr>
        <w:t xml:space="preserve"> – 240</w:t>
      </w:r>
      <w:r w:rsidR="004A7123" w:rsidRPr="009638F5">
        <w:rPr>
          <w:rFonts w:ascii="Arial" w:hAnsi="Arial" w:cs="Arial"/>
          <w:sz w:val="20"/>
          <w:szCs w:val="20"/>
        </w:rPr>
        <w:t xml:space="preserve"> </w:t>
      </w:r>
      <w:proofErr w:type="spellStart"/>
      <w:r w:rsidRPr="009638F5">
        <w:rPr>
          <w:rFonts w:ascii="Arial" w:hAnsi="Arial" w:cs="Arial"/>
          <w:sz w:val="20"/>
          <w:szCs w:val="20"/>
        </w:rPr>
        <w:t>tis.Kč</w:t>
      </w:r>
      <w:proofErr w:type="spellEnd"/>
    </w:p>
    <w:p w:rsidR="0072407F" w:rsidRPr="00DA5A2F" w:rsidRDefault="00B1085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nepředloží průkaz „Oprávnění ke vstupu do kolejiště“, kterým je zaměstnancům zhotovitele a řidičům mechanizmů dáno oprávnění vykonávat pracovní činnost v kolejišti nebo v blízkosti kolejí a nepředloží–</w:t>
      </w:r>
      <w:proofErr w:type="spellStart"/>
      <w:r w:rsidRPr="00DA5A2F">
        <w:rPr>
          <w:rFonts w:ascii="Arial" w:hAnsi="Arial" w:cs="Arial"/>
          <w:sz w:val="20"/>
          <w:szCs w:val="20"/>
        </w:rPr>
        <w:t>li</w:t>
      </w:r>
      <w:proofErr w:type="spellEnd"/>
      <w:r w:rsidRPr="00DA5A2F">
        <w:rPr>
          <w:rFonts w:ascii="Arial" w:hAnsi="Arial" w:cs="Arial"/>
          <w:sz w:val="20"/>
          <w:szCs w:val="20"/>
        </w:rPr>
        <w:t xml:space="preserve"> kopie dokladů výše uvedených osob o absolvování kabinetu bezpečnosti práce, je objednatel oprávněn po zhotoviteli požadovat zaplacení smluvní pokuty ve výši 1.000,- Kč za každý zjištěný případ za každý kalendářní den až do dne, kdy zhotovitel stanovenými doklady prokáže požadované předpoklady</w:t>
      </w:r>
      <w:r w:rsidR="0072407F" w:rsidRPr="00DA5A2F">
        <w:rPr>
          <w:rFonts w:ascii="Arial" w:hAnsi="Arial" w:cs="Arial"/>
          <w:sz w:val="20"/>
          <w:szCs w:val="20"/>
        </w:rPr>
        <w:t>.</w:t>
      </w:r>
    </w:p>
    <w:p w:rsidR="0072407F" w:rsidRPr="00DA5A2F" w:rsidRDefault="0072407F"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w:t>
      </w:r>
    </w:p>
    <w:p w:rsidR="0072407F" w:rsidRPr="00401076" w:rsidRDefault="0072407F" w:rsidP="00401076">
      <w:pPr>
        <w:pStyle w:val="Odstavecseseznamem"/>
        <w:numPr>
          <w:ilvl w:val="0"/>
          <w:numId w:val="24"/>
        </w:numPr>
        <w:spacing w:after="60"/>
        <w:ind w:left="1134" w:hanging="283"/>
        <w:jc w:val="both"/>
        <w:rPr>
          <w:rFonts w:ascii="Arial" w:hAnsi="Arial" w:cs="Arial"/>
          <w:sz w:val="20"/>
          <w:szCs w:val="20"/>
        </w:rPr>
      </w:pPr>
      <w:r w:rsidRPr="00401076">
        <w:rPr>
          <w:rFonts w:ascii="Arial" w:hAnsi="Arial" w:cs="Arial"/>
          <w:sz w:val="20"/>
          <w:szCs w:val="20"/>
        </w:rPr>
        <w:t>bezpečnostní hlídky zhotovitele nebudou mít viditelné označení, nebo</w:t>
      </w:r>
    </w:p>
    <w:p w:rsidR="0072407F" w:rsidRPr="00401076" w:rsidRDefault="0072407F" w:rsidP="00401076">
      <w:pPr>
        <w:pStyle w:val="Odstavecseseznamem"/>
        <w:numPr>
          <w:ilvl w:val="0"/>
          <w:numId w:val="24"/>
        </w:numPr>
        <w:spacing w:after="60"/>
        <w:ind w:left="1134" w:hanging="283"/>
        <w:jc w:val="both"/>
        <w:rPr>
          <w:rFonts w:ascii="Arial" w:hAnsi="Arial" w:cs="Arial"/>
          <w:sz w:val="20"/>
          <w:szCs w:val="20"/>
        </w:rPr>
      </w:pPr>
      <w:r w:rsidRPr="00401076">
        <w:rPr>
          <w:rFonts w:ascii="Arial" w:hAnsi="Arial" w:cs="Arial"/>
          <w:sz w:val="20"/>
          <w:szCs w:val="20"/>
        </w:rPr>
        <w:t xml:space="preserve">zhotovitel nesprávně vytyčí pracovní místo nebo jej neoznačí vůbec a poruší tím předpis </w:t>
      </w:r>
      <w:r w:rsidR="008A7363" w:rsidRPr="008A7363">
        <w:rPr>
          <w:rFonts w:ascii="Arial" w:hAnsi="Arial" w:cs="Arial"/>
          <w:sz w:val="20"/>
          <w:szCs w:val="20"/>
        </w:rPr>
        <w:t>SŽDC Bp1</w:t>
      </w:r>
      <w:r w:rsidRPr="00401076">
        <w:rPr>
          <w:rFonts w:ascii="Arial" w:hAnsi="Arial" w:cs="Arial"/>
          <w:sz w:val="20"/>
          <w:szCs w:val="20"/>
        </w:rPr>
        <w:t xml:space="preserve">, nebo </w:t>
      </w:r>
    </w:p>
    <w:p w:rsidR="0072407F" w:rsidRPr="00401076" w:rsidRDefault="0072407F" w:rsidP="00401076">
      <w:pPr>
        <w:pStyle w:val="Odstavecseseznamem"/>
        <w:numPr>
          <w:ilvl w:val="0"/>
          <w:numId w:val="24"/>
        </w:numPr>
        <w:spacing w:after="60"/>
        <w:ind w:left="1134" w:hanging="283"/>
        <w:jc w:val="both"/>
        <w:rPr>
          <w:rFonts w:ascii="Arial" w:hAnsi="Arial" w:cs="Arial"/>
          <w:sz w:val="20"/>
          <w:szCs w:val="20"/>
        </w:rPr>
      </w:pPr>
      <w:r w:rsidRPr="00401076">
        <w:rPr>
          <w:rFonts w:ascii="Arial" w:hAnsi="Arial" w:cs="Arial"/>
          <w:sz w:val="20"/>
          <w:szCs w:val="20"/>
        </w:rPr>
        <w:t>zhotovitel nezapaží výkopy tam, kde</w:t>
      </w:r>
      <w:r w:rsidR="00E640F8" w:rsidRPr="00401076">
        <w:rPr>
          <w:rFonts w:ascii="Arial" w:hAnsi="Arial" w:cs="Arial"/>
          <w:sz w:val="20"/>
          <w:szCs w:val="20"/>
        </w:rPr>
        <w:t xml:space="preserve"> to projekt stavby nebo normy a </w:t>
      </w:r>
      <w:r w:rsidRPr="00401076">
        <w:rPr>
          <w:rFonts w:ascii="Arial" w:hAnsi="Arial" w:cs="Arial"/>
          <w:sz w:val="20"/>
          <w:szCs w:val="20"/>
        </w:rPr>
        <w:t>předpisy vyžadují, neprovede svahování, nezajistí schůdné prostory, nebo</w:t>
      </w:r>
    </w:p>
    <w:p w:rsidR="0072407F" w:rsidRPr="00401076" w:rsidRDefault="0072407F" w:rsidP="00401076">
      <w:pPr>
        <w:pStyle w:val="Odstavecseseznamem"/>
        <w:numPr>
          <w:ilvl w:val="0"/>
          <w:numId w:val="24"/>
        </w:numPr>
        <w:spacing w:after="60"/>
        <w:ind w:left="1134" w:hanging="283"/>
        <w:jc w:val="both"/>
        <w:rPr>
          <w:rFonts w:ascii="Arial" w:hAnsi="Arial" w:cs="Arial"/>
          <w:sz w:val="20"/>
          <w:szCs w:val="20"/>
        </w:rPr>
      </w:pPr>
      <w:r w:rsidRPr="00401076">
        <w:rPr>
          <w:rFonts w:ascii="Arial" w:hAnsi="Arial" w:cs="Arial"/>
          <w:sz w:val="20"/>
          <w:szCs w:val="20"/>
        </w:rPr>
        <w:t xml:space="preserve">objednatel nebo koordinátor BOZP zjistí nepořádek na pracovišti, který může ohrozit bezpečnost při práci, </w:t>
      </w:r>
    </w:p>
    <w:p w:rsidR="0072407F" w:rsidRPr="00E85B62" w:rsidRDefault="0072407F" w:rsidP="00E85B62">
      <w:pPr>
        <w:spacing w:after="60"/>
        <w:ind w:left="907"/>
        <w:jc w:val="both"/>
        <w:rPr>
          <w:rFonts w:ascii="Arial" w:hAnsi="Arial" w:cs="Arial"/>
          <w:sz w:val="20"/>
          <w:szCs w:val="20"/>
        </w:rPr>
      </w:pPr>
      <w:r w:rsidRPr="00E85B62">
        <w:rPr>
          <w:rFonts w:ascii="Arial" w:hAnsi="Arial" w:cs="Arial"/>
          <w:sz w:val="20"/>
          <w:szCs w:val="20"/>
        </w:rPr>
        <w:t>je objednatel oprávněn po zhotoviteli požadovat zaplacení smluvní pokuty ve výši 10</w:t>
      </w:r>
      <w:r w:rsidR="00AB68D4" w:rsidRPr="00E85B62">
        <w:rPr>
          <w:rFonts w:ascii="Arial" w:hAnsi="Arial" w:cs="Arial"/>
          <w:sz w:val="20"/>
          <w:szCs w:val="20"/>
        </w:rPr>
        <w:t>.</w:t>
      </w:r>
      <w:r w:rsidRPr="00E85B62">
        <w:rPr>
          <w:rFonts w:ascii="Arial" w:hAnsi="Arial" w:cs="Arial"/>
          <w:sz w:val="20"/>
          <w:szCs w:val="20"/>
        </w:rPr>
        <w:t>000,- Kč. za každé jednotlivé prokazatelné porušení povinností.</w:t>
      </w:r>
    </w:p>
    <w:p w:rsidR="00E640F8" w:rsidRDefault="008B30F4"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V případě, že zhotovitel poruší svoji povinnost vést řádným způsobem stavební deník včetně dodržení požadavků jejich obsahových náležitostí v souladu s obecně závaznými předpisy a smlouvou o dílo a jejími přílohami, je objednatel oprávněn po zhotoviteli požadovat zaplacení smluvní pokuty ve výši 1% z ceny díla, maximálně 200</w:t>
      </w:r>
      <w:r w:rsidR="00AB68D4">
        <w:rPr>
          <w:rFonts w:ascii="Arial" w:hAnsi="Arial" w:cs="Arial"/>
          <w:sz w:val="20"/>
          <w:szCs w:val="20"/>
        </w:rPr>
        <w:t>.</w:t>
      </w:r>
      <w:r w:rsidRPr="00DA5A2F">
        <w:rPr>
          <w:rFonts w:ascii="Arial" w:hAnsi="Arial" w:cs="Arial"/>
          <w:sz w:val="20"/>
          <w:szCs w:val="20"/>
        </w:rPr>
        <w:t>000</w:t>
      </w:r>
      <w:r w:rsidR="00AB68D4" w:rsidRPr="00DA5A2F">
        <w:rPr>
          <w:rFonts w:ascii="Arial" w:hAnsi="Arial" w:cs="Arial"/>
          <w:sz w:val="20"/>
          <w:szCs w:val="20"/>
        </w:rPr>
        <w:t>,- Kč</w:t>
      </w:r>
      <w:r w:rsidRPr="00DA5A2F">
        <w:rPr>
          <w:rFonts w:ascii="Arial" w:hAnsi="Arial" w:cs="Arial"/>
          <w:sz w:val="20"/>
          <w:szCs w:val="20"/>
        </w:rPr>
        <w:t>. Pokud zhotovitel nezjedná nápravu do 14 dnů, je povinen uhradit další smluvní pokutu ve výši 10</w:t>
      </w:r>
      <w:r w:rsidR="00AB68D4">
        <w:rPr>
          <w:rFonts w:ascii="Arial" w:hAnsi="Arial" w:cs="Arial"/>
          <w:sz w:val="20"/>
          <w:szCs w:val="20"/>
        </w:rPr>
        <w:t>.</w:t>
      </w:r>
      <w:r w:rsidRPr="00DA5A2F">
        <w:rPr>
          <w:rFonts w:ascii="Arial" w:hAnsi="Arial" w:cs="Arial"/>
          <w:sz w:val="20"/>
          <w:szCs w:val="20"/>
        </w:rPr>
        <w:t>000</w:t>
      </w:r>
      <w:r w:rsidR="00AB68D4" w:rsidRPr="00DA5A2F">
        <w:rPr>
          <w:rFonts w:ascii="Arial" w:hAnsi="Arial" w:cs="Arial"/>
          <w:sz w:val="20"/>
          <w:szCs w:val="20"/>
        </w:rPr>
        <w:t>,- Kč</w:t>
      </w:r>
      <w:r w:rsidRPr="00DA5A2F">
        <w:rPr>
          <w:rFonts w:ascii="Arial" w:hAnsi="Arial" w:cs="Arial"/>
          <w:sz w:val="20"/>
          <w:szCs w:val="20"/>
        </w:rPr>
        <w:t xml:space="preserve"> za každý další den až do dne, kdy odstraní veškeré nedostatky ve vedení stavebního deníku.</w:t>
      </w:r>
    </w:p>
    <w:p w:rsidR="00214D36" w:rsidRPr="00FB2723" w:rsidRDefault="00214D36" w:rsidP="005D2ACC">
      <w:pPr>
        <w:numPr>
          <w:ilvl w:val="0"/>
          <w:numId w:val="19"/>
        </w:numPr>
        <w:tabs>
          <w:tab w:val="num" w:pos="851"/>
        </w:tabs>
        <w:spacing w:after="60"/>
        <w:ind w:left="851" w:hanging="851"/>
        <w:jc w:val="both"/>
        <w:rPr>
          <w:rFonts w:ascii="Arial" w:hAnsi="Arial" w:cs="Arial"/>
          <w:sz w:val="20"/>
          <w:szCs w:val="20"/>
        </w:rPr>
      </w:pPr>
      <w:r w:rsidRPr="00FB2723">
        <w:rPr>
          <w:rFonts w:ascii="Arial" w:hAnsi="Arial" w:cs="Arial"/>
          <w:sz w:val="20"/>
          <w:szCs w:val="20"/>
        </w:rPr>
        <w:t>V případě, že zhotovitel poruší jiný svůj závazek či nesplní svoji povinnost, je objednatel oprávněn po zhotoviteli požadovat zaplacení smluvní pokuty ve výši 5% z ceny díla.</w:t>
      </w:r>
    </w:p>
    <w:p w:rsidR="005C3BB6" w:rsidRPr="005D2ACC" w:rsidRDefault="008B30F4"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Pokud je povinná smluvní strana v prodlení se zaplacením smluvní pokuty, zavazuje se uhradit druhé smluvní straně úrok z prodlení ve výši stanovené obecně závaznými právními předpisy</w:t>
      </w:r>
      <w:r w:rsidR="005C3BB6" w:rsidRPr="00DA5A2F">
        <w:rPr>
          <w:rFonts w:ascii="Arial" w:hAnsi="Arial" w:cs="Arial"/>
          <w:sz w:val="20"/>
          <w:szCs w:val="20"/>
        </w:rPr>
        <w:t>.</w:t>
      </w:r>
    </w:p>
    <w:p w:rsidR="00A166DD" w:rsidRPr="005D2ACC" w:rsidRDefault="000D0618"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Úrok z</w:t>
      </w:r>
      <w:r w:rsidR="00A166DD" w:rsidRPr="00DA5A2F">
        <w:rPr>
          <w:rFonts w:ascii="Arial" w:hAnsi="Arial" w:cs="Arial"/>
          <w:sz w:val="20"/>
          <w:szCs w:val="20"/>
        </w:rPr>
        <w:t> </w:t>
      </w:r>
      <w:r w:rsidRPr="00DA5A2F">
        <w:rPr>
          <w:rFonts w:ascii="Arial" w:hAnsi="Arial" w:cs="Arial"/>
          <w:sz w:val="20"/>
          <w:szCs w:val="20"/>
        </w:rPr>
        <w:t>prodlení</w:t>
      </w:r>
      <w:r w:rsidR="00A166DD" w:rsidRPr="00DA5A2F">
        <w:rPr>
          <w:rFonts w:ascii="Arial" w:hAnsi="Arial" w:cs="Arial"/>
          <w:sz w:val="20"/>
          <w:szCs w:val="20"/>
        </w:rPr>
        <w:t xml:space="preserve"> nebo</w:t>
      </w:r>
      <w:r w:rsidRPr="00DA5A2F">
        <w:rPr>
          <w:rFonts w:ascii="Arial" w:hAnsi="Arial" w:cs="Arial"/>
          <w:sz w:val="20"/>
          <w:szCs w:val="20"/>
        </w:rPr>
        <w:t xml:space="preserve"> smluvní pokutu se povinná </w:t>
      </w:r>
      <w:r w:rsidR="00A166DD" w:rsidRPr="00DA5A2F">
        <w:rPr>
          <w:rFonts w:ascii="Arial" w:hAnsi="Arial" w:cs="Arial"/>
          <w:sz w:val="20"/>
          <w:szCs w:val="20"/>
        </w:rPr>
        <w:t xml:space="preserve">smluvní </w:t>
      </w:r>
      <w:r w:rsidRPr="00DA5A2F">
        <w:rPr>
          <w:rFonts w:ascii="Arial" w:hAnsi="Arial" w:cs="Arial"/>
          <w:sz w:val="20"/>
          <w:szCs w:val="20"/>
        </w:rPr>
        <w:t xml:space="preserve">strana zavazuje zaplatit do </w:t>
      </w:r>
      <w:r w:rsidR="00A166DD" w:rsidRPr="00DA5A2F">
        <w:rPr>
          <w:rFonts w:ascii="Arial" w:hAnsi="Arial" w:cs="Arial"/>
          <w:sz w:val="20"/>
          <w:szCs w:val="20"/>
        </w:rPr>
        <w:t>30</w:t>
      </w:r>
      <w:r w:rsidRPr="00DA5A2F">
        <w:rPr>
          <w:rFonts w:ascii="Arial" w:hAnsi="Arial" w:cs="Arial"/>
          <w:sz w:val="20"/>
          <w:szCs w:val="20"/>
        </w:rPr>
        <w:t xml:space="preserve"> dnů ode dne</w:t>
      </w:r>
      <w:r w:rsidR="00D06808" w:rsidRPr="00DA5A2F">
        <w:rPr>
          <w:rFonts w:ascii="Arial" w:hAnsi="Arial" w:cs="Arial"/>
          <w:sz w:val="20"/>
          <w:szCs w:val="20"/>
        </w:rPr>
        <w:t>, kdy jí bude</w:t>
      </w:r>
      <w:r w:rsidRPr="00DA5A2F">
        <w:rPr>
          <w:rFonts w:ascii="Arial" w:hAnsi="Arial" w:cs="Arial"/>
          <w:sz w:val="20"/>
          <w:szCs w:val="20"/>
        </w:rPr>
        <w:t xml:space="preserve"> doručen</w:t>
      </w:r>
      <w:r w:rsidR="00D06808" w:rsidRPr="00DA5A2F">
        <w:rPr>
          <w:rFonts w:ascii="Arial" w:hAnsi="Arial" w:cs="Arial"/>
          <w:sz w:val="20"/>
          <w:szCs w:val="20"/>
        </w:rPr>
        <w:t>a</w:t>
      </w:r>
      <w:r w:rsidRPr="00DA5A2F">
        <w:rPr>
          <w:rFonts w:ascii="Arial" w:hAnsi="Arial" w:cs="Arial"/>
          <w:sz w:val="20"/>
          <w:szCs w:val="20"/>
        </w:rPr>
        <w:t xml:space="preserve"> písemn</w:t>
      </w:r>
      <w:r w:rsidR="00D06808" w:rsidRPr="00DA5A2F">
        <w:rPr>
          <w:rFonts w:ascii="Arial" w:hAnsi="Arial" w:cs="Arial"/>
          <w:sz w:val="20"/>
          <w:szCs w:val="20"/>
        </w:rPr>
        <w:t>á</w:t>
      </w:r>
      <w:r w:rsidRPr="00DA5A2F">
        <w:rPr>
          <w:rFonts w:ascii="Arial" w:hAnsi="Arial" w:cs="Arial"/>
          <w:sz w:val="20"/>
          <w:szCs w:val="20"/>
        </w:rPr>
        <w:t xml:space="preserve"> výzv</w:t>
      </w:r>
      <w:r w:rsidR="00D06808" w:rsidRPr="00DA5A2F">
        <w:rPr>
          <w:rFonts w:ascii="Arial" w:hAnsi="Arial" w:cs="Arial"/>
          <w:sz w:val="20"/>
          <w:szCs w:val="20"/>
        </w:rPr>
        <w:t>a</w:t>
      </w:r>
      <w:r w:rsidR="00A166DD" w:rsidRPr="00DA5A2F">
        <w:rPr>
          <w:rFonts w:ascii="Arial" w:hAnsi="Arial" w:cs="Arial"/>
          <w:sz w:val="20"/>
          <w:szCs w:val="20"/>
        </w:rPr>
        <w:t xml:space="preserve"> druhé smluvní strany</w:t>
      </w:r>
      <w:r w:rsidRPr="00DA5A2F">
        <w:rPr>
          <w:rFonts w:ascii="Arial" w:hAnsi="Arial" w:cs="Arial"/>
          <w:sz w:val="20"/>
          <w:szCs w:val="20"/>
        </w:rPr>
        <w:t>.</w:t>
      </w:r>
    </w:p>
    <w:p w:rsidR="00A166DD" w:rsidRPr="00DA5A2F" w:rsidRDefault="008B30F4"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Zaplacením smluvní pokuty není dotčeno právo druhé smluvní strany na náhradu škody, která vznikla v důsledku porušení povinnosti, jejíž splnění bylo zajištěno smluvní pokutou</w:t>
      </w:r>
      <w:r w:rsidR="00A166DD" w:rsidRPr="00DA5A2F">
        <w:rPr>
          <w:rFonts w:ascii="Arial" w:hAnsi="Arial" w:cs="Arial"/>
          <w:sz w:val="20"/>
          <w:szCs w:val="20"/>
        </w:rPr>
        <w:t>.</w:t>
      </w:r>
    </w:p>
    <w:p w:rsidR="00C40B55" w:rsidRPr="005D2ACC" w:rsidRDefault="00A166DD" w:rsidP="005D2ACC">
      <w:pPr>
        <w:numPr>
          <w:ilvl w:val="0"/>
          <w:numId w:val="19"/>
        </w:numPr>
        <w:tabs>
          <w:tab w:val="num" w:pos="851"/>
        </w:tabs>
        <w:spacing w:after="60"/>
        <w:ind w:left="851" w:hanging="851"/>
        <w:jc w:val="both"/>
        <w:rPr>
          <w:rFonts w:ascii="Arial" w:hAnsi="Arial" w:cs="Arial"/>
          <w:sz w:val="20"/>
          <w:szCs w:val="20"/>
        </w:rPr>
      </w:pPr>
      <w:r w:rsidRPr="00DA5A2F">
        <w:rPr>
          <w:rFonts w:ascii="Arial" w:hAnsi="Arial" w:cs="Arial"/>
          <w:sz w:val="20"/>
          <w:szCs w:val="20"/>
        </w:rPr>
        <w:t xml:space="preserve">Povinnost, jejíž splnění bylo zajištěno smluvní pokutou, je povinná </w:t>
      </w:r>
      <w:r w:rsidR="00EB7768" w:rsidRPr="00DA5A2F">
        <w:rPr>
          <w:rFonts w:ascii="Arial" w:hAnsi="Arial" w:cs="Arial"/>
          <w:sz w:val="20"/>
          <w:szCs w:val="20"/>
        </w:rPr>
        <w:t xml:space="preserve">smluvní </w:t>
      </w:r>
      <w:r w:rsidRPr="00DA5A2F">
        <w:rPr>
          <w:rFonts w:ascii="Arial" w:hAnsi="Arial" w:cs="Arial"/>
          <w:sz w:val="20"/>
          <w:szCs w:val="20"/>
        </w:rPr>
        <w:t xml:space="preserve">strana </w:t>
      </w:r>
      <w:r w:rsidR="009B6E08" w:rsidRPr="00DA5A2F">
        <w:rPr>
          <w:rFonts w:ascii="Arial" w:hAnsi="Arial" w:cs="Arial"/>
          <w:sz w:val="20"/>
          <w:szCs w:val="20"/>
        </w:rPr>
        <w:t xml:space="preserve">zavázána </w:t>
      </w:r>
      <w:r w:rsidRPr="00DA5A2F">
        <w:rPr>
          <w:rFonts w:ascii="Arial" w:hAnsi="Arial" w:cs="Arial"/>
          <w:sz w:val="20"/>
          <w:szCs w:val="20"/>
        </w:rPr>
        <w:t>plnit i po zaplacení</w:t>
      </w:r>
      <w:r w:rsidR="00EB7768" w:rsidRPr="00DA5A2F">
        <w:rPr>
          <w:rFonts w:ascii="Arial" w:hAnsi="Arial" w:cs="Arial"/>
          <w:sz w:val="20"/>
          <w:szCs w:val="20"/>
        </w:rPr>
        <w:t xml:space="preserve"> smluvní pokuty</w:t>
      </w:r>
      <w:r w:rsidR="000F56C4" w:rsidRPr="00DA5A2F">
        <w:rPr>
          <w:rFonts w:ascii="Arial" w:hAnsi="Arial" w:cs="Arial"/>
          <w:sz w:val="20"/>
          <w:szCs w:val="20"/>
        </w:rPr>
        <w:t>.</w:t>
      </w:r>
      <w:r w:rsidR="000F56C4" w:rsidRPr="005D2ACC">
        <w:rPr>
          <w:rFonts w:ascii="Arial" w:hAnsi="Arial" w:cs="Arial"/>
          <w:sz w:val="20"/>
          <w:szCs w:val="20"/>
        </w:rPr>
        <w:t xml:space="preserve"> </w:t>
      </w:r>
    </w:p>
    <w:p w:rsidR="00706727" w:rsidRPr="005C327F" w:rsidRDefault="00706727" w:rsidP="00DA5A2F">
      <w:pPr>
        <w:numPr>
          <w:ilvl w:val="0"/>
          <w:numId w:val="2"/>
        </w:numPr>
        <w:spacing w:before="480" w:after="120"/>
        <w:outlineLvl w:val="0"/>
        <w:rPr>
          <w:rFonts w:ascii="Arial" w:hAnsi="Arial" w:cs="Arial"/>
          <w:b/>
          <w:caps/>
        </w:rPr>
      </w:pPr>
      <w:bookmarkStart w:id="39" w:name="_Toc84921341"/>
      <w:bookmarkStart w:id="40" w:name="_Toc309202403"/>
      <w:r w:rsidRPr="005C327F">
        <w:rPr>
          <w:rFonts w:ascii="Arial" w:hAnsi="Arial" w:cs="Arial"/>
          <w:b/>
          <w:caps/>
        </w:rPr>
        <w:t>ODSTOUPENÍ OD SMLOUVY</w:t>
      </w:r>
      <w:bookmarkEnd w:id="39"/>
      <w:bookmarkEnd w:id="40"/>
    </w:p>
    <w:p w:rsidR="00706727" w:rsidRPr="00DA5A2F" w:rsidRDefault="008B30F4" w:rsidP="00C94AAF">
      <w:pPr>
        <w:numPr>
          <w:ilvl w:val="0"/>
          <w:numId w:val="20"/>
        </w:numPr>
        <w:spacing w:after="60"/>
        <w:ind w:left="851" w:hanging="851"/>
        <w:jc w:val="both"/>
        <w:rPr>
          <w:rFonts w:ascii="Arial" w:hAnsi="Arial" w:cs="Arial"/>
          <w:snapToGrid w:val="0"/>
          <w:sz w:val="20"/>
          <w:szCs w:val="20"/>
        </w:rPr>
      </w:pPr>
      <w:r w:rsidRPr="00DA5A2F">
        <w:rPr>
          <w:rFonts w:ascii="Arial" w:hAnsi="Arial" w:cs="Arial"/>
          <w:sz w:val="20"/>
          <w:szCs w:val="20"/>
        </w:rPr>
        <w:t>Smluvní strany jsou oprávněny odstoupit od smlouvy o dílo pouze v případech stanovených smlouvou o dílo nebo jejími přílohami nebo v případech stanovených obecně závaznými právními předpisy</w:t>
      </w:r>
      <w:r w:rsidR="00706727" w:rsidRPr="00DA5A2F">
        <w:rPr>
          <w:rFonts w:ascii="Arial" w:hAnsi="Arial" w:cs="Arial"/>
          <w:sz w:val="20"/>
          <w:szCs w:val="20"/>
        </w:rPr>
        <w:t>.</w:t>
      </w:r>
    </w:p>
    <w:p w:rsidR="00706727" w:rsidRPr="00DA5A2F" w:rsidRDefault="008B30F4" w:rsidP="00C94AAF">
      <w:pPr>
        <w:numPr>
          <w:ilvl w:val="0"/>
          <w:numId w:val="20"/>
        </w:numPr>
        <w:spacing w:after="60"/>
        <w:ind w:left="851" w:hanging="851"/>
        <w:jc w:val="both"/>
        <w:rPr>
          <w:rFonts w:ascii="Arial" w:hAnsi="Arial" w:cs="Arial"/>
          <w:snapToGrid w:val="0"/>
          <w:sz w:val="20"/>
          <w:szCs w:val="20"/>
        </w:rPr>
      </w:pPr>
      <w:r w:rsidRPr="00DA5A2F">
        <w:rPr>
          <w:rFonts w:ascii="Arial" w:hAnsi="Arial" w:cs="Arial"/>
          <w:sz w:val="20"/>
          <w:szCs w:val="20"/>
        </w:rPr>
        <w:t>Objednatel je oprávněn odstoupit od smlouvy o dílo v případě podstatného porušení povinností ze strany zhotovitele. Za podstatné porušení smluvních povinností ze strany zhotovitele se považuje zejména</w:t>
      </w:r>
      <w:r w:rsidR="00706727" w:rsidRPr="00DA5A2F">
        <w:rPr>
          <w:rFonts w:ascii="Arial" w:hAnsi="Arial" w:cs="Arial"/>
          <w:snapToGrid w:val="0"/>
          <w:sz w:val="20"/>
          <w:szCs w:val="20"/>
        </w:rPr>
        <w:t>:</w:t>
      </w:r>
    </w:p>
    <w:p w:rsidR="00706727" w:rsidRPr="007E7311" w:rsidRDefault="008B30F4"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zjistí-li objednatel při kontrole provádění díla, že zhotovitel neprovádí dílo v souladu 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r w:rsidR="00706727" w:rsidRPr="007E7311">
        <w:rPr>
          <w:rFonts w:ascii="Arial" w:hAnsi="Arial" w:cs="Arial"/>
          <w:sz w:val="20"/>
          <w:szCs w:val="20"/>
        </w:rPr>
        <w:t>,</w:t>
      </w:r>
    </w:p>
    <w:p w:rsidR="00706727" w:rsidRPr="007E7311" w:rsidRDefault="008B30F4"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jestliže je zhotovitel v prodlení s plněním svých povinností více než 10 kalendářních dnů oproti termínům stanoveným ve smlouvě o dílo nebo jejích přílohách</w:t>
      </w:r>
      <w:r w:rsidR="00706727" w:rsidRPr="007E7311">
        <w:rPr>
          <w:rFonts w:ascii="Arial" w:hAnsi="Arial" w:cs="Arial"/>
          <w:sz w:val="20"/>
          <w:szCs w:val="20"/>
        </w:rPr>
        <w:t>,</w:t>
      </w:r>
    </w:p>
    <w:p w:rsidR="00706727" w:rsidRPr="007E7311" w:rsidRDefault="008B30F4"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jestliže je zhotovitel v prodlení se složením kauce na provádění díla</w:t>
      </w:r>
      <w:r w:rsidR="00706727" w:rsidRPr="007E7311">
        <w:rPr>
          <w:rFonts w:ascii="Arial" w:hAnsi="Arial" w:cs="Arial"/>
          <w:sz w:val="20"/>
          <w:szCs w:val="20"/>
        </w:rPr>
        <w:t>,</w:t>
      </w:r>
    </w:p>
    <w:p w:rsidR="00706727" w:rsidRPr="007E7311" w:rsidRDefault="008B30F4"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 xml:space="preserve">jestliže zhotovitel bez předchozího písemného souhlasu objednatele pověří prováděním díla jiného </w:t>
      </w:r>
      <w:proofErr w:type="spellStart"/>
      <w:r w:rsidRPr="007E7311">
        <w:rPr>
          <w:rFonts w:ascii="Arial" w:hAnsi="Arial" w:cs="Arial"/>
          <w:sz w:val="20"/>
          <w:szCs w:val="20"/>
        </w:rPr>
        <w:t>podzhotovitele</w:t>
      </w:r>
      <w:proofErr w:type="spellEnd"/>
      <w:r w:rsidRPr="007E7311">
        <w:rPr>
          <w:rFonts w:ascii="Arial" w:hAnsi="Arial" w:cs="Arial"/>
          <w:sz w:val="20"/>
          <w:szCs w:val="20"/>
        </w:rPr>
        <w:t xml:space="preserve"> než toho, který byl uveden v nabídce zhotovitele, nebo i jen částečně postoupí práva a povinnosti spojená s prováděním díla třetí osobě</w:t>
      </w:r>
      <w:r w:rsidR="00706727" w:rsidRPr="007E7311">
        <w:rPr>
          <w:rFonts w:ascii="Arial" w:hAnsi="Arial" w:cs="Arial"/>
          <w:sz w:val="20"/>
          <w:szCs w:val="20"/>
        </w:rPr>
        <w:t>,</w:t>
      </w:r>
    </w:p>
    <w:p w:rsidR="00706727" w:rsidRPr="007E7311" w:rsidRDefault="008B30F4"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jestliže bylo na zhotovitele příslušným soudem prohlášeno insolvenční řízení nebo byl návrh na prohlášení insolvenčního řízení zamítnut pro nedostatek majetku, jestliže tento soud rozhodl o potvrzení nuceného vyrovnání nebo tento soud rozhodl o povolení vyrovnání, jestliže byl zhotovitel zrušen s likvidací nebo bez likvidace v případě, že nemá žádný majetek, jestliže byla proti zhotoviteli nařízena exekuce nebo jestliže zhotovitel není schopen jinak plnit své povinnosti související s prováděním díla</w:t>
      </w:r>
      <w:r w:rsidR="00D87471" w:rsidRPr="007E7311">
        <w:rPr>
          <w:rFonts w:ascii="Arial" w:hAnsi="Arial" w:cs="Arial"/>
          <w:sz w:val="20"/>
          <w:szCs w:val="20"/>
        </w:rPr>
        <w:t>,</w:t>
      </w:r>
    </w:p>
    <w:p w:rsidR="00706727" w:rsidRPr="007E7311" w:rsidRDefault="008B30F4"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 xml:space="preserve">jestliže zhotovitel nebo jeho </w:t>
      </w:r>
      <w:proofErr w:type="spellStart"/>
      <w:r w:rsidRPr="007E7311">
        <w:rPr>
          <w:rFonts w:ascii="Arial" w:hAnsi="Arial" w:cs="Arial"/>
          <w:sz w:val="20"/>
          <w:szCs w:val="20"/>
        </w:rPr>
        <w:t>podzhotovitel</w:t>
      </w:r>
      <w:proofErr w:type="spellEnd"/>
      <w:r w:rsidRPr="007E7311">
        <w:rPr>
          <w:rFonts w:ascii="Arial" w:hAnsi="Arial" w:cs="Arial"/>
          <w:sz w:val="20"/>
          <w:szCs w:val="20"/>
        </w:rPr>
        <w:t xml:space="preserve"> poskytne nebo nařídí poskytnout zaměstnanci objednatele nebo třetí osobě úplatek, dar, prémii nebo jinou cennou věc nebo jiný majetkový či osobní prospěch jako stimulaci za účelem získání neoprávněného prospěchu v souvislosti se smlouvou o dílo</w:t>
      </w:r>
      <w:r w:rsidR="00F45AD3" w:rsidRPr="007E7311">
        <w:rPr>
          <w:rFonts w:ascii="Arial" w:hAnsi="Arial" w:cs="Arial"/>
          <w:sz w:val="20"/>
          <w:szCs w:val="20"/>
        </w:rPr>
        <w:t>,</w:t>
      </w:r>
    </w:p>
    <w:p w:rsidR="00706727" w:rsidRPr="007E7311" w:rsidRDefault="008B30F4" w:rsidP="007E7311">
      <w:pPr>
        <w:pStyle w:val="Odstavecseseznamem"/>
        <w:numPr>
          <w:ilvl w:val="0"/>
          <w:numId w:val="1"/>
        </w:numPr>
        <w:spacing w:after="60"/>
        <w:jc w:val="both"/>
        <w:rPr>
          <w:rFonts w:ascii="Arial" w:hAnsi="Arial" w:cs="Arial"/>
          <w:sz w:val="20"/>
          <w:szCs w:val="20"/>
        </w:rPr>
      </w:pPr>
      <w:r w:rsidRPr="007E7311">
        <w:rPr>
          <w:rFonts w:ascii="Arial" w:hAnsi="Arial" w:cs="Arial"/>
          <w:sz w:val="20"/>
          <w:szCs w:val="20"/>
        </w:rPr>
        <w:t>zhotovitel neudržuje v platnosti pojistné smlouvy v rozsahu vyžadovaném smlouvou o dílo a jejími přílohami Obchodními podmínkami</w:t>
      </w:r>
      <w:r w:rsidR="00706727" w:rsidRPr="007E7311">
        <w:rPr>
          <w:rFonts w:ascii="Arial" w:hAnsi="Arial" w:cs="Arial"/>
          <w:sz w:val="20"/>
          <w:szCs w:val="20"/>
        </w:rPr>
        <w:t>.</w:t>
      </w:r>
    </w:p>
    <w:p w:rsidR="00706727" w:rsidRPr="00DA5A2F" w:rsidRDefault="008B30F4" w:rsidP="00C94AAF">
      <w:pPr>
        <w:numPr>
          <w:ilvl w:val="0"/>
          <w:numId w:val="20"/>
        </w:numPr>
        <w:spacing w:after="60"/>
        <w:ind w:left="851" w:hanging="851"/>
        <w:jc w:val="both"/>
        <w:rPr>
          <w:rFonts w:ascii="Arial" w:hAnsi="Arial" w:cs="Arial"/>
          <w:sz w:val="20"/>
          <w:szCs w:val="20"/>
        </w:rPr>
      </w:pPr>
      <w:r w:rsidRPr="00DA5A2F">
        <w:rPr>
          <w:rFonts w:ascii="Arial" w:hAnsi="Arial" w:cs="Arial"/>
          <w:sz w:val="20"/>
          <w:szCs w:val="20"/>
        </w:rPr>
        <w:t>Zhotovitel se zavazuje uhradit objednateli v plném rozsahu zvýšené náklady na dokončení díla, které objednateli vzniknou následkem toho, že odstoupil od smlouvy o dílo z důvodů na straně zhotovitele</w:t>
      </w:r>
      <w:r w:rsidR="00706727" w:rsidRPr="00DA5A2F">
        <w:rPr>
          <w:rFonts w:ascii="Arial" w:hAnsi="Arial" w:cs="Arial"/>
          <w:sz w:val="20"/>
          <w:szCs w:val="20"/>
        </w:rPr>
        <w:t xml:space="preserve">. </w:t>
      </w:r>
    </w:p>
    <w:p w:rsidR="00706727" w:rsidRPr="00DA5A2F" w:rsidRDefault="008B30F4" w:rsidP="00C94AAF">
      <w:pPr>
        <w:numPr>
          <w:ilvl w:val="0"/>
          <w:numId w:val="20"/>
        </w:numPr>
        <w:spacing w:after="60"/>
        <w:ind w:left="851" w:hanging="851"/>
        <w:jc w:val="both"/>
        <w:rPr>
          <w:rFonts w:ascii="Arial" w:hAnsi="Arial" w:cs="Arial"/>
          <w:snapToGrid w:val="0"/>
          <w:sz w:val="20"/>
          <w:szCs w:val="20"/>
        </w:rPr>
      </w:pPr>
      <w:r w:rsidRPr="00DA5A2F">
        <w:rPr>
          <w:rFonts w:ascii="Arial" w:hAnsi="Arial" w:cs="Arial"/>
          <w:sz w:val="20"/>
          <w:szCs w:val="20"/>
        </w:rPr>
        <w:t>Obě smluvní strany jsou oprávněny odstoupit od smlouvy o dílo v případě, že zhotovitel při provádění díla zjistí skryté překážky, které znemožňují provedení díla dohodnutým způsobem a smluvní strany se nedohodnou na změně smlouvy o dílo a způsobu jeho provádění</w:t>
      </w:r>
      <w:r w:rsidR="00706727" w:rsidRPr="00DA5A2F">
        <w:rPr>
          <w:rFonts w:ascii="Arial" w:hAnsi="Arial" w:cs="Arial"/>
          <w:sz w:val="20"/>
          <w:szCs w:val="20"/>
        </w:rPr>
        <w:t>.</w:t>
      </w:r>
    </w:p>
    <w:p w:rsidR="00706727" w:rsidRPr="007E7311" w:rsidRDefault="008B30F4" w:rsidP="007E7311">
      <w:pPr>
        <w:spacing w:after="60"/>
        <w:ind w:left="851"/>
        <w:jc w:val="both"/>
        <w:rPr>
          <w:rFonts w:ascii="Arial" w:hAnsi="Arial" w:cs="Arial"/>
          <w:snapToGrid w:val="0"/>
          <w:sz w:val="20"/>
          <w:szCs w:val="20"/>
        </w:rPr>
      </w:pPr>
      <w:r w:rsidRPr="007E7311">
        <w:rPr>
          <w:rFonts w:ascii="Arial" w:hAnsi="Arial" w:cs="Arial"/>
          <w:sz w:val="20"/>
          <w:szCs w:val="20"/>
        </w:rPr>
        <w:t>Jestliže některá ze smluvních stran odstoupí od smlouvy o dílo z důvodu uvedeného v tomto článku, zavazuje se objednatel bez zbytečného odkladu ode dne, kdy odstoupení od smlouvy nabude účinnosti, vrátit zhotoviteli nečerpanou část kauce na provádění díla</w:t>
      </w:r>
      <w:r w:rsidR="00706727" w:rsidRPr="007E7311">
        <w:rPr>
          <w:rFonts w:ascii="Arial" w:hAnsi="Arial" w:cs="Arial"/>
          <w:snapToGrid w:val="0"/>
          <w:sz w:val="20"/>
          <w:szCs w:val="20"/>
        </w:rPr>
        <w:t xml:space="preserve">. </w:t>
      </w:r>
    </w:p>
    <w:p w:rsidR="00706727" w:rsidRPr="0083620C" w:rsidRDefault="008B30F4" w:rsidP="00C94AAF">
      <w:pPr>
        <w:numPr>
          <w:ilvl w:val="0"/>
          <w:numId w:val="20"/>
        </w:numPr>
        <w:spacing w:after="60"/>
        <w:ind w:left="851" w:hanging="851"/>
        <w:jc w:val="both"/>
        <w:rPr>
          <w:rFonts w:ascii="Arial" w:hAnsi="Arial" w:cs="Arial"/>
          <w:sz w:val="20"/>
          <w:szCs w:val="20"/>
        </w:rPr>
      </w:pPr>
      <w:r w:rsidRPr="0083620C">
        <w:rPr>
          <w:rFonts w:ascii="Arial" w:hAnsi="Arial" w:cs="Arial"/>
          <w:sz w:val="20"/>
          <w:szCs w:val="20"/>
        </w:rPr>
        <w:t>Smluvní strana oprávněná odstoupit od smlouvy o dílo je povinna odstoupení od smlouvy oznámit druhé smluvní straně písemně formou poštovní zásilky s dodejkou. Odstoupení od smlouvy nabývá účinnosti dnem doručení písemného oznámení o odstoupení druhé smluvní straně</w:t>
      </w:r>
      <w:r w:rsidR="00706727" w:rsidRPr="0083620C">
        <w:rPr>
          <w:rFonts w:ascii="Arial" w:hAnsi="Arial" w:cs="Arial"/>
          <w:sz w:val="20"/>
          <w:szCs w:val="20"/>
        </w:rPr>
        <w:t xml:space="preserve">. </w:t>
      </w:r>
    </w:p>
    <w:p w:rsidR="00706727" w:rsidRDefault="00A20F13" w:rsidP="00C94AAF">
      <w:pPr>
        <w:numPr>
          <w:ilvl w:val="0"/>
          <w:numId w:val="20"/>
        </w:numPr>
        <w:spacing w:after="60"/>
        <w:ind w:left="851" w:hanging="851"/>
        <w:jc w:val="both"/>
        <w:rPr>
          <w:rFonts w:ascii="Arial" w:hAnsi="Arial" w:cs="Arial"/>
          <w:sz w:val="20"/>
          <w:szCs w:val="20"/>
        </w:rPr>
      </w:pPr>
      <w:r w:rsidRPr="00DA5A2F">
        <w:rPr>
          <w:rFonts w:ascii="Arial" w:hAnsi="Arial" w:cs="Arial"/>
          <w:sz w:val="20"/>
          <w:szCs w:val="20"/>
        </w:rPr>
        <w:t>Okamžikem doručení oznámení o odstoupení od smlouvy o dílo zanikají všechna práva 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 i po ukončení smlouvy</w:t>
      </w:r>
      <w:r w:rsidR="00706727" w:rsidRPr="00DA5A2F">
        <w:rPr>
          <w:rFonts w:ascii="Arial" w:hAnsi="Arial" w:cs="Arial"/>
          <w:sz w:val="20"/>
          <w:szCs w:val="20"/>
        </w:rPr>
        <w:t>.</w:t>
      </w:r>
    </w:p>
    <w:p w:rsidR="00706727" w:rsidRPr="00DA5A2F" w:rsidRDefault="00706727" w:rsidP="00C94AAF">
      <w:pPr>
        <w:numPr>
          <w:ilvl w:val="0"/>
          <w:numId w:val="20"/>
        </w:numPr>
        <w:spacing w:after="60"/>
        <w:ind w:left="851" w:hanging="851"/>
        <w:jc w:val="both"/>
        <w:rPr>
          <w:rFonts w:ascii="Arial" w:hAnsi="Arial" w:cs="Arial"/>
          <w:sz w:val="20"/>
          <w:szCs w:val="20"/>
        </w:rPr>
      </w:pPr>
      <w:r w:rsidRPr="00DA5A2F">
        <w:rPr>
          <w:rFonts w:ascii="Arial" w:hAnsi="Arial" w:cs="Arial"/>
          <w:sz w:val="20"/>
          <w:szCs w:val="20"/>
        </w:rPr>
        <w:t>V případě, že dojde k účinnému odstoupení od smlouvy o dílo, se zhotovitel zavazuje:</w:t>
      </w:r>
    </w:p>
    <w:p w:rsidR="00706727"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okamžitě ukončit veškeré práce na provádění díla s výjimkou prací, které nesnesou odkladu, aby objednatel nebo třetí osoby neutrpěly újmu na svých právech, zejména na životě, zdraví, majetku nebo bezpečnosti</w:t>
      </w:r>
      <w:r w:rsidR="00706727" w:rsidRPr="007E7311">
        <w:rPr>
          <w:rFonts w:ascii="Arial" w:hAnsi="Arial" w:cs="Arial"/>
          <w:sz w:val="20"/>
          <w:szCs w:val="20"/>
        </w:rPr>
        <w:t>,</w:t>
      </w:r>
    </w:p>
    <w:p w:rsidR="00706727"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do 10 dnů ode dne, kdy odstoupení od smlouvy o dílo nabude účinnosti, vyklidit a předat zpět objednateli staveniště</w:t>
      </w:r>
      <w:r w:rsidR="00706727" w:rsidRPr="007E7311">
        <w:rPr>
          <w:rFonts w:ascii="Arial" w:hAnsi="Arial" w:cs="Arial"/>
          <w:sz w:val="20"/>
          <w:szCs w:val="20"/>
        </w:rPr>
        <w:t>,</w:t>
      </w:r>
    </w:p>
    <w:p w:rsidR="00706727"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do 10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r w:rsidR="00706727" w:rsidRPr="007E7311">
        <w:rPr>
          <w:rFonts w:ascii="Arial" w:hAnsi="Arial" w:cs="Arial"/>
          <w:sz w:val="20"/>
          <w:szCs w:val="20"/>
        </w:rPr>
        <w:t>,</w:t>
      </w:r>
    </w:p>
    <w:p w:rsidR="00706727"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v souladu s výše uvedeným zjištěným rozsahem prací provedených na díle vystavit a doručit objednateli daňový doklad za účelem úhrady na díle skutečně provedených a objednatelem převzatých prací</w:t>
      </w:r>
      <w:r w:rsidR="00706727" w:rsidRPr="007E7311">
        <w:rPr>
          <w:rFonts w:ascii="Arial" w:hAnsi="Arial" w:cs="Arial"/>
          <w:sz w:val="20"/>
          <w:szCs w:val="20"/>
        </w:rPr>
        <w:t>,</w:t>
      </w:r>
    </w:p>
    <w:p w:rsidR="00706727"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vrátit objednateli veškeré podklady a věci, které od něho za účelem provedení díla převzal</w:t>
      </w:r>
      <w:r w:rsidR="00706727" w:rsidRPr="007E7311">
        <w:rPr>
          <w:rFonts w:ascii="Arial" w:hAnsi="Arial" w:cs="Arial"/>
          <w:sz w:val="20"/>
          <w:szCs w:val="20"/>
        </w:rPr>
        <w:t>,</w:t>
      </w:r>
    </w:p>
    <w:p w:rsidR="009123DD"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předat objednateli veškeré doklady a dokumenty vztahující se k již provedenému dílu nebo jeho části</w:t>
      </w:r>
      <w:r w:rsidR="00D06808" w:rsidRPr="007E7311">
        <w:rPr>
          <w:rFonts w:ascii="Arial" w:hAnsi="Arial" w:cs="Arial"/>
          <w:sz w:val="20"/>
          <w:szCs w:val="20"/>
        </w:rPr>
        <w:t>,</w:t>
      </w:r>
    </w:p>
    <w:p w:rsidR="00706727" w:rsidRPr="007E7311" w:rsidRDefault="00A20F13" w:rsidP="007E7311">
      <w:pPr>
        <w:pStyle w:val="Odstavecseseznamem"/>
        <w:numPr>
          <w:ilvl w:val="0"/>
          <w:numId w:val="1"/>
        </w:numPr>
        <w:jc w:val="both"/>
        <w:rPr>
          <w:rFonts w:ascii="Arial" w:hAnsi="Arial" w:cs="Arial"/>
          <w:sz w:val="20"/>
          <w:szCs w:val="20"/>
        </w:rPr>
      </w:pPr>
      <w:r w:rsidRPr="007E7311">
        <w:rPr>
          <w:rFonts w:ascii="Arial" w:hAnsi="Arial" w:cs="Arial"/>
          <w:sz w:val="20"/>
          <w:szCs w:val="20"/>
        </w:rPr>
        <w:t>předat objednateli veškerý materiál, výrobky a zařízení, které již byly objednatelem uhrazeny</w:t>
      </w:r>
      <w:r w:rsidR="00706727" w:rsidRPr="007E7311">
        <w:rPr>
          <w:rFonts w:ascii="Arial" w:hAnsi="Arial" w:cs="Arial"/>
          <w:sz w:val="20"/>
          <w:szCs w:val="20"/>
        </w:rPr>
        <w:t>,</w:t>
      </w:r>
    </w:p>
    <w:p w:rsidR="00706727" w:rsidRPr="007E7311" w:rsidRDefault="00A20F13" w:rsidP="007E7311">
      <w:pPr>
        <w:pStyle w:val="Odstavecseseznamem"/>
        <w:numPr>
          <w:ilvl w:val="0"/>
          <w:numId w:val="1"/>
        </w:numPr>
        <w:spacing w:after="60"/>
        <w:jc w:val="both"/>
        <w:rPr>
          <w:rFonts w:ascii="Arial" w:hAnsi="Arial" w:cs="Arial"/>
          <w:sz w:val="20"/>
          <w:szCs w:val="20"/>
        </w:rPr>
      </w:pPr>
      <w:r w:rsidRPr="007E7311">
        <w:rPr>
          <w:rFonts w:ascii="Arial" w:hAnsi="Arial" w:cs="Arial"/>
          <w:sz w:val="20"/>
          <w:szCs w:val="20"/>
        </w:rPr>
        <w:t>bez zbytečného odkladu nahradit objednateli škodu, která mu odstoupením vznikla v případě, že objednatel odstoupil od smlouvy o dílo z důvodu na straně zhotovitele</w:t>
      </w:r>
      <w:r w:rsidR="00706727" w:rsidRPr="007E7311">
        <w:rPr>
          <w:rFonts w:ascii="Arial" w:hAnsi="Arial" w:cs="Arial"/>
          <w:sz w:val="20"/>
          <w:szCs w:val="20"/>
        </w:rPr>
        <w:t xml:space="preserve">. </w:t>
      </w:r>
    </w:p>
    <w:p w:rsidR="00706727" w:rsidRPr="0083620C" w:rsidRDefault="00A20F13" w:rsidP="00C94AAF">
      <w:pPr>
        <w:numPr>
          <w:ilvl w:val="0"/>
          <w:numId w:val="20"/>
        </w:numPr>
        <w:spacing w:after="60"/>
        <w:ind w:left="851" w:hanging="851"/>
        <w:jc w:val="both"/>
        <w:rPr>
          <w:rFonts w:ascii="Arial" w:hAnsi="Arial" w:cs="Arial"/>
          <w:sz w:val="20"/>
          <w:szCs w:val="20"/>
        </w:rPr>
      </w:pPr>
      <w:r w:rsidRPr="0083620C">
        <w:rPr>
          <w:rFonts w:ascii="Arial" w:hAnsi="Arial" w:cs="Arial"/>
          <w:sz w:val="20"/>
          <w:szCs w:val="20"/>
        </w:rPr>
        <w:t>V případě odstoupení od smlouvy o dílo se objednatel zavazuje uhradit zhotoviteli část ceny za dílo, která odpovídá rozsahu prací, jež byly na díle provedeny do okamžiku jejich ukončení poté, kdy odstoupení od smlouvy o dílo nabylo účinnosti. Objednatel je oprávněn snížit úhradu části ceny za dílo o částku odpovídající výši škody, která objednateli vznikla v důsledku odstoupení od smlouvy o dílo z důvodů na straně zhotovitele. Objednatel není povinen od zhotovitele převzít a zhotoviteli uhradit cenu za vadně provedené dílo nebo jeho část</w:t>
      </w:r>
      <w:r w:rsidR="00706727" w:rsidRPr="0083620C">
        <w:rPr>
          <w:rFonts w:ascii="Arial" w:hAnsi="Arial" w:cs="Arial"/>
          <w:sz w:val="20"/>
          <w:szCs w:val="20"/>
        </w:rPr>
        <w:t>.</w:t>
      </w:r>
    </w:p>
    <w:p w:rsidR="00706727" w:rsidRPr="00DA5A2F" w:rsidRDefault="00A20F13" w:rsidP="00C94AAF">
      <w:pPr>
        <w:numPr>
          <w:ilvl w:val="0"/>
          <w:numId w:val="20"/>
        </w:numPr>
        <w:spacing w:after="60"/>
        <w:ind w:left="851" w:hanging="851"/>
        <w:jc w:val="both"/>
        <w:rPr>
          <w:rFonts w:ascii="Arial" w:hAnsi="Arial" w:cs="Arial"/>
          <w:sz w:val="20"/>
          <w:szCs w:val="20"/>
        </w:rPr>
      </w:pPr>
      <w:r w:rsidRPr="00DA5A2F">
        <w:rPr>
          <w:rFonts w:ascii="Arial" w:hAnsi="Arial" w:cs="Arial"/>
          <w:sz w:val="20"/>
          <w:szCs w:val="20"/>
        </w:rPr>
        <w:t>Jestliže dojde k odstoupení od smlouvy o dílo před dokončením díla, je objednatel oprávněn zajistit provedení zbylé části díla prostřednictvím jiného zhotovitele</w:t>
      </w:r>
      <w:r w:rsidR="00706727" w:rsidRPr="00DA5A2F">
        <w:rPr>
          <w:rFonts w:ascii="Arial" w:hAnsi="Arial" w:cs="Arial"/>
          <w:sz w:val="20"/>
          <w:szCs w:val="20"/>
        </w:rPr>
        <w:t>.</w:t>
      </w:r>
    </w:p>
    <w:p w:rsidR="004B57F6" w:rsidRPr="005C327F" w:rsidRDefault="004B57F6" w:rsidP="00DD7DA2">
      <w:pPr>
        <w:jc w:val="both"/>
        <w:rPr>
          <w:rFonts w:ascii="Arial" w:hAnsi="Arial" w:cs="Arial"/>
          <w:snapToGrid w:val="0"/>
          <w:sz w:val="22"/>
          <w:szCs w:val="22"/>
        </w:rPr>
      </w:pPr>
      <w:bookmarkStart w:id="41" w:name="_GoBack"/>
      <w:bookmarkEnd w:id="41"/>
    </w:p>
    <w:sectPr w:rsidR="004B57F6" w:rsidRPr="005C327F" w:rsidSect="009638F5">
      <w:headerReference w:type="default" r:id="rId10"/>
      <w:footerReference w:type="default" r:id="rId11"/>
      <w:pgSz w:w="11906" w:h="16838"/>
      <w:pgMar w:top="1560" w:right="1417" w:bottom="1276" w:left="85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2E1" w:rsidRDefault="005012E1">
      <w:r>
        <w:separator/>
      </w:r>
    </w:p>
  </w:endnote>
  <w:endnote w:type="continuationSeparator" w:id="0">
    <w:p w:rsidR="005012E1" w:rsidRDefault="00501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X="959" w:tblpY="1"/>
      <w:tblW w:w="4442" w:type="pct"/>
      <w:tblBorders>
        <w:insideH w:val="single" w:sz="2" w:space="0" w:color="A6A6A6" w:themeColor="background1" w:themeShade="A6"/>
      </w:tblBorders>
      <w:tblLook w:val="04A0" w:firstRow="1" w:lastRow="0" w:firstColumn="1" w:lastColumn="0" w:noHBand="0" w:noVBand="1"/>
    </w:tblPr>
    <w:tblGrid>
      <w:gridCol w:w="3510"/>
      <w:gridCol w:w="1893"/>
      <w:gridCol w:w="3351"/>
    </w:tblGrid>
    <w:tr w:rsidR="00DA5A2F" w:rsidTr="0068328D">
      <w:trPr>
        <w:trHeight w:val="151"/>
      </w:trPr>
      <w:tc>
        <w:tcPr>
          <w:tcW w:w="2005" w:type="pct"/>
        </w:tcPr>
        <w:p w:rsidR="00DA5A2F" w:rsidRPr="00763F3D" w:rsidRDefault="00DA5A2F" w:rsidP="00A20F13">
          <w:pPr>
            <w:pStyle w:val="Zhlav"/>
            <w:rPr>
              <w:rFonts w:ascii="Cambria" w:hAnsi="Cambria"/>
              <w:b/>
              <w:bCs/>
            </w:rPr>
          </w:pPr>
        </w:p>
      </w:tc>
      <w:tc>
        <w:tcPr>
          <w:tcW w:w="1081" w:type="pct"/>
          <w:vMerge w:val="restart"/>
          <w:noWrap/>
          <w:vAlign w:val="center"/>
        </w:tcPr>
        <w:p w:rsidR="00DA5A2F" w:rsidRPr="00346656" w:rsidRDefault="00DA5A2F" w:rsidP="00A20F13">
          <w:pPr>
            <w:pStyle w:val="Bezmezer"/>
            <w:jc w:val="center"/>
            <w:rPr>
              <w:rFonts w:ascii="Arial" w:hAnsi="Arial" w:cs="Arial"/>
              <w:sz w:val="18"/>
              <w:szCs w:val="18"/>
            </w:rPr>
          </w:pPr>
          <w:r w:rsidRPr="0068328D">
            <w:rPr>
              <w:rFonts w:ascii="Arial" w:hAnsi="Arial" w:cs="Arial"/>
              <w:bCs/>
              <w:color w:val="A6A6A6" w:themeColor="background1" w:themeShade="A6"/>
              <w:sz w:val="18"/>
              <w:szCs w:val="18"/>
            </w:rPr>
            <w:t xml:space="preserve">Strana </w:t>
          </w:r>
          <w:r w:rsidRPr="0068328D">
            <w:rPr>
              <w:rFonts w:ascii="Arial" w:hAnsi="Arial" w:cs="Arial"/>
              <w:color w:val="A6A6A6" w:themeColor="background1" w:themeShade="A6"/>
              <w:sz w:val="18"/>
              <w:szCs w:val="18"/>
            </w:rPr>
            <w:fldChar w:fldCharType="begin"/>
          </w:r>
          <w:r w:rsidRPr="0068328D">
            <w:rPr>
              <w:rFonts w:ascii="Arial" w:hAnsi="Arial" w:cs="Arial"/>
              <w:color w:val="A6A6A6" w:themeColor="background1" w:themeShade="A6"/>
              <w:sz w:val="18"/>
              <w:szCs w:val="18"/>
            </w:rPr>
            <w:instrText>PAGE  \* MERGEFORMAT</w:instrText>
          </w:r>
          <w:r w:rsidRPr="0068328D">
            <w:rPr>
              <w:rFonts w:ascii="Arial" w:hAnsi="Arial" w:cs="Arial"/>
              <w:color w:val="A6A6A6" w:themeColor="background1" w:themeShade="A6"/>
              <w:sz w:val="18"/>
              <w:szCs w:val="18"/>
            </w:rPr>
            <w:fldChar w:fldCharType="separate"/>
          </w:r>
          <w:r w:rsidR="00837D4D" w:rsidRPr="00837D4D">
            <w:rPr>
              <w:rFonts w:ascii="Arial" w:hAnsi="Arial" w:cs="Arial"/>
              <w:bCs/>
              <w:noProof/>
              <w:color w:val="A6A6A6" w:themeColor="background1" w:themeShade="A6"/>
              <w:sz w:val="18"/>
              <w:szCs w:val="18"/>
            </w:rPr>
            <w:t>2</w:t>
          </w:r>
          <w:r w:rsidRPr="0068328D">
            <w:rPr>
              <w:rFonts w:ascii="Arial" w:hAnsi="Arial" w:cs="Arial"/>
              <w:bCs/>
              <w:color w:val="A6A6A6" w:themeColor="background1" w:themeShade="A6"/>
              <w:sz w:val="18"/>
              <w:szCs w:val="18"/>
            </w:rPr>
            <w:fldChar w:fldCharType="end"/>
          </w:r>
          <w:r w:rsidRPr="0068328D">
            <w:rPr>
              <w:rFonts w:ascii="Arial" w:hAnsi="Arial" w:cs="Arial"/>
              <w:bCs/>
              <w:color w:val="A6A6A6" w:themeColor="background1" w:themeShade="A6"/>
              <w:sz w:val="18"/>
              <w:szCs w:val="18"/>
            </w:rPr>
            <w:t xml:space="preserve"> z </w:t>
          </w:r>
          <w:r w:rsidRPr="0068328D">
            <w:rPr>
              <w:rFonts w:ascii="Arial" w:hAnsi="Arial" w:cs="Arial"/>
              <w:bCs/>
              <w:color w:val="A6A6A6" w:themeColor="background1" w:themeShade="A6"/>
              <w:sz w:val="18"/>
              <w:szCs w:val="18"/>
            </w:rPr>
            <w:fldChar w:fldCharType="begin"/>
          </w:r>
          <w:r w:rsidRPr="0068328D">
            <w:rPr>
              <w:rFonts w:ascii="Arial" w:hAnsi="Arial" w:cs="Arial"/>
              <w:bCs/>
              <w:color w:val="A6A6A6" w:themeColor="background1" w:themeShade="A6"/>
              <w:sz w:val="18"/>
              <w:szCs w:val="18"/>
            </w:rPr>
            <w:instrText>NUMPAGES  \* Arabic  \* MERGEFORMAT</w:instrText>
          </w:r>
          <w:r w:rsidRPr="0068328D">
            <w:rPr>
              <w:rFonts w:ascii="Arial" w:hAnsi="Arial" w:cs="Arial"/>
              <w:bCs/>
              <w:color w:val="A6A6A6" w:themeColor="background1" w:themeShade="A6"/>
              <w:sz w:val="18"/>
              <w:szCs w:val="18"/>
            </w:rPr>
            <w:fldChar w:fldCharType="separate"/>
          </w:r>
          <w:r w:rsidR="00837D4D">
            <w:rPr>
              <w:rFonts w:ascii="Arial" w:hAnsi="Arial" w:cs="Arial"/>
              <w:bCs/>
              <w:noProof/>
              <w:color w:val="A6A6A6" w:themeColor="background1" w:themeShade="A6"/>
              <w:sz w:val="18"/>
              <w:szCs w:val="18"/>
            </w:rPr>
            <w:t>24</w:t>
          </w:r>
          <w:r w:rsidRPr="0068328D">
            <w:rPr>
              <w:rFonts w:ascii="Arial" w:hAnsi="Arial" w:cs="Arial"/>
              <w:bCs/>
              <w:color w:val="A6A6A6" w:themeColor="background1" w:themeShade="A6"/>
              <w:sz w:val="18"/>
              <w:szCs w:val="18"/>
            </w:rPr>
            <w:fldChar w:fldCharType="end"/>
          </w:r>
        </w:p>
      </w:tc>
      <w:tc>
        <w:tcPr>
          <w:tcW w:w="1914" w:type="pct"/>
        </w:tcPr>
        <w:p w:rsidR="00DA5A2F" w:rsidRPr="00763F3D" w:rsidRDefault="00DA5A2F" w:rsidP="00A20F13">
          <w:pPr>
            <w:pStyle w:val="Zhlav"/>
            <w:rPr>
              <w:rFonts w:ascii="Cambria" w:hAnsi="Cambria"/>
              <w:b/>
              <w:bCs/>
            </w:rPr>
          </w:pPr>
        </w:p>
      </w:tc>
    </w:tr>
    <w:tr w:rsidR="00DA5A2F" w:rsidTr="0068328D">
      <w:trPr>
        <w:trHeight w:val="150"/>
      </w:trPr>
      <w:tc>
        <w:tcPr>
          <w:tcW w:w="2005" w:type="pct"/>
        </w:tcPr>
        <w:p w:rsidR="00DA5A2F" w:rsidRPr="00763F3D" w:rsidRDefault="00DA5A2F" w:rsidP="00A20F13">
          <w:pPr>
            <w:pStyle w:val="Zhlav"/>
            <w:rPr>
              <w:rFonts w:ascii="Cambria" w:hAnsi="Cambria"/>
              <w:b/>
              <w:bCs/>
            </w:rPr>
          </w:pPr>
        </w:p>
      </w:tc>
      <w:tc>
        <w:tcPr>
          <w:tcW w:w="1081" w:type="pct"/>
          <w:vMerge/>
        </w:tcPr>
        <w:p w:rsidR="00DA5A2F" w:rsidRPr="00763F3D" w:rsidRDefault="00DA5A2F" w:rsidP="00A20F13">
          <w:pPr>
            <w:pStyle w:val="Zhlav"/>
            <w:jc w:val="center"/>
            <w:rPr>
              <w:rFonts w:ascii="Cambria" w:hAnsi="Cambria"/>
              <w:b/>
              <w:bCs/>
            </w:rPr>
          </w:pPr>
        </w:p>
      </w:tc>
      <w:tc>
        <w:tcPr>
          <w:tcW w:w="1914" w:type="pct"/>
        </w:tcPr>
        <w:p w:rsidR="00DA5A2F" w:rsidRPr="00763F3D" w:rsidRDefault="00DA5A2F" w:rsidP="00A20F13">
          <w:pPr>
            <w:pStyle w:val="Zhlav"/>
            <w:rPr>
              <w:rFonts w:ascii="Cambria" w:hAnsi="Cambria"/>
              <w:b/>
              <w:bCs/>
            </w:rPr>
          </w:pPr>
        </w:p>
      </w:tc>
    </w:tr>
  </w:tbl>
  <w:p w:rsidR="00DA5A2F" w:rsidRPr="007D4613" w:rsidRDefault="00DA5A2F">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2E1" w:rsidRDefault="005012E1">
      <w:r>
        <w:separator/>
      </w:r>
    </w:p>
  </w:footnote>
  <w:footnote w:type="continuationSeparator" w:id="0">
    <w:p w:rsidR="005012E1" w:rsidRDefault="00501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959" w:type="dxa"/>
      <w:tblLook w:val="04A0" w:firstRow="1" w:lastRow="0" w:firstColumn="1" w:lastColumn="0" w:noHBand="0" w:noVBand="1"/>
    </w:tblPr>
    <w:tblGrid>
      <w:gridCol w:w="6379"/>
      <w:gridCol w:w="2693"/>
    </w:tblGrid>
    <w:tr w:rsidR="00DA5A2F" w:rsidRPr="00A2397E" w:rsidTr="00363CCB">
      <w:tc>
        <w:tcPr>
          <w:tcW w:w="6379" w:type="dxa"/>
          <w:shd w:val="clear" w:color="auto" w:fill="auto"/>
        </w:tcPr>
        <w:p w:rsidR="00DA5A2F" w:rsidRPr="0068328D" w:rsidRDefault="00DA5A2F" w:rsidP="00763F3D">
          <w:pPr>
            <w:pStyle w:val="Default"/>
            <w:rPr>
              <w:color w:val="A6A6A6" w:themeColor="background1" w:themeShade="A6"/>
              <w:sz w:val="18"/>
              <w:szCs w:val="18"/>
            </w:rPr>
          </w:pPr>
          <w:r w:rsidRPr="0068328D">
            <w:rPr>
              <w:color w:val="A6A6A6" w:themeColor="background1" w:themeShade="A6"/>
              <w:sz w:val="18"/>
              <w:szCs w:val="18"/>
            </w:rPr>
            <w:t>Správa železniční dopravní cesty, státní organizace</w:t>
          </w:r>
        </w:p>
      </w:tc>
      <w:tc>
        <w:tcPr>
          <w:tcW w:w="2693" w:type="dxa"/>
          <w:vMerge w:val="restart"/>
          <w:tcBorders>
            <w:bottom w:val="single" w:sz="4" w:space="0" w:color="auto"/>
          </w:tcBorders>
          <w:shd w:val="clear" w:color="auto" w:fill="auto"/>
        </w:tcPr>
        <w:p w:rsidR="00DA5A2F" w:rsidRPr="0068328D" w:rsidRDefault="00DA5A2F" w:rsidP="00A2397E">
          <w:pPr>
            <w:pStyle w:val="Default"/>
            <w:jc w:val="right"/>
            <w:rPr>
              <w:color w:val="A6A6A6" w:themeColor="background1" w:themeShade="A6"/>
              <w:sz w:val="18"/>
              <w:szCs w:val="18"/>
            </w:rPr>
          </w:pPr>
          <w:r w:rsidRPr="0068328D">
            <w:rPr>
              <w:color w:val="A6A6A6" w:themeColor="background1" w:themeShade="A6"/>
              <w:sz w:val="18"/>
              <w:szCs w:val="18"/>
            </w:rPr>
            <w:t>Obchodní podmínky</w:t>
          </w:r>
        </w:p>
        <w:p w:rsidR="00DA5A2F" w:rsidRPr="0068328D" w:rsidRDefault="00363CCB" w:rsidP="00B17DB3">
          <w:pPr>
            <w:pStyle w:val="Default"/>
            <w:ind w:left="-108" w:firstLine="108"/>
            <w:jc w:val="right"/>
            <w:rPr>
              <w:color w:val="A6A6A6" w:themeColor="background1" w:themeShade="A6"/>
              <w:sz w:val="18"/>
              <w:szCs w:val="18"/>
            </w:rPr>
          </w:pPr>
          <w:r w:rsidRPr="00363CCB">
            <w:rPr>
              <w:color w:val="A6A6A6" w:themeColor="background1" w:themeShade="A6"/>
              <w:sz w:val="18"/>
              <w:szCs w:val="18"/>
            </w:rPr>
            <w:t xml:space="preserve"> </w:t>
          </w:r>
          <w:r w:rsidR="00B17DB3">
            <w:rPr>
              <w:color w:val="A6A6A6" w:themeColor="background1" w:themeShade="A6"/>
              <w:sz w:val="18"/>
              <w:szCs w:val="18"/>
            </w:rPr>
            <w:t>O</w:t>
          </w:r>
          <w:r w:rsidRPr="00363CCB">
            <w:rPr>
              <w:color w:val="A6A6A6" w:themeColor="background1" w:themeShade="A6"/>
              <w:sz w:val="18"/>
              <w:szCs w:val="18"/>
            </w:rPr>
            <w:t xml:space="preserve">blastního ředitelství </w:t>
          </w:r>
          <w:r>
            <w:rPr>
              <w:color w:val="A6A6A6" w:themeColor="background1" w:themeShade="A6"/>
              <w:sz w:val="18"/>
              <w:szCs w:val="18"/>
            </w:rPr>
            <w:t>B</w:t>
          </w:r>
          <w:r w:rsidRPr="00363CCB">
            <w:rPr>
              <w:color w:val="A6A6A6" w:themeColor="background1" w:themeShade="A6"/>
              <w:sz w:val="18"/>
              <w:szCs w:val="18"/>
            </w:rPr>
            <w:t>rno</w:t>
          </w:r>
        </w:p>
      </w:tc>
    </w:tr>
    <w:tr w:rsidR="00DA5A2F" w:rsidRPr="00A2397E" w:rsidTr="00363CCB">
      <w:tc>
        <w:tcPr>
          <w:tcW w:w="6379" w:type="dxa"/>
          <w:shd w:val="clear" w:color="auto" w:fill="auto"/>
        </w:tcPr>
        <w:p w:rsidR="00DA5A2F" w:rsidRPr="0068328D" w:rsidRDefault="00363CCB" w:rsidP="00363CCB">
          <w:pPr>
            <w:pStyle w:val="Default"/>
            <w:rPr>
              <w:color w:val="A6A6A6" w:themeColor="background1" w:themeShade="A6"/>
              <w:sz w:val="18"/>
              <w:szCs w:val="18"/>
            </w:rPr>
          </w:pPr>
          <w:r w:rsidRPr="00363CCB">
            <w:rPr>
              <w:color w:val="A6A6A6" w:themeColor="background1" w:themeShade="A6"/>
              <w:sz w:val="18"/>
              <w:szCs w:val="18"/>
            </w:rPr>
            <w:t xml:space="preserve">Oblastní ředitelství </w:t>
          </w:r>
          <w:r>
            <w:rPr>
              <w:color w:val="A6A6A6" w:themeColor="background1" w:themeShade="A6"/>
              <w:sz w:val="18"/>
              <w:szCs w:val="18"/>
            </w:rPr>
            <w:t>B</w:t>
          </w:r>
          <w:r w:rsidRPr="00363CCB">
            <w:rPr>
              <w:color w:val="A6A6A6" w:themeColor="background1" w:themeShade="A6"/>
              <w:sz w:val="18"/>
              <w:szCs w:val="18"/>
            </w:rPr>
            <w:t>rno</w:t>
          </w:r>
        </w:p>
      </w:tc>
      <w:tc>
        <w:tcPr>
          <w:tcW w:w="2693" w:type="dxa"/>
          <w:vMerge/>
          <w:tcBorders>
            <w:top w:val="single" w:sz="4" w:space="0" w:color="auto"/>
            <w:bottom w:val="single" w:sz="4" w:space="0" w:color="auto"/>
          </w:tcBorders>
          <w:shd w:val="clear" w:color="auto" w:fill="auto"/>
        </w:tcPr>
        <w:p w:rsidR="00DA5A2F" w:rsidRPr="0068328D" w:rsidRDefault="00DA5A2F" w:rsidP="00763F3D">
          <w:pPr>
            <w:pStyle w:val="Default"/>
            <w:rPr>
              <w:color w:val="A6A6A6" w:themeColor="background1" w:themeShade="A6"/>
              <w:sz w:val="18"/>
              <w:szCs w:val="18"/>
            </w:rPr>
          </w:pPr>
        </w:p>
      </w:tc>
    </w:tr>
    <w:tr w:rsidR="00DA5A2F" w:rsidRPr="00A2397E" w:rsidTr="00363CCB">
      <w:trPr>
        <w:trHeight w:val="151"/>
      </w:trPr>
      <w:tc>
        <w:tcPr>
          <w:tcW w:w="6379" w:type="dxa"/>
          <w:tcBorders>
            <w:bottom w:val="single" w:sz="2" w:space="0" w:color="A6A6A6" w:themeColor="background1" w:themeShade="A6"/>
          </w:tcBorders>
          <w:shd w:val="clear" w:color="auto" w:fill="auto"/>
        </w:tcPr>
        <w:p w:rsidR="00DA5A2F" w:rsidRPr="0068328D" w:rsidRDefault="00DA5A2F" w:rsidP="009C7A39">
          <w:pPr>
            <w:pStyle w:val="Default"/>
            <w:rPr>
              <w:color w:val="A6A6A6" w:themeColor="background1" w:themeShade="A6"/>
              <w:sz w:val="18"/>
              <w:szCs w:val="18"/>
            </w:rPr>
          </w:pPr>
          <w:r w:rsidRPr="0068328D">
            <w:rPr>
              <w:color w:val="A6A6A6" w:themeColor="background1" w:themeShade="A6"/>
              <w:sz w:val="18"/>
              <w:szCs w:val="18"/>
            </w:rPr>
            <w:t>aktualizace k 0</w:t>
          </w:r>
          <w:r w:rsidR="009C7A39">
            <w:rPr>
              <w:color w:val="A6A6A6" w:themeColor="background1" w:themeShade="A6"/>
              <w:sz w:val="18"/>
              <w:szCs w:val="18"/>
            </w:rPr>
            <w:t>7</w:t>
          </w:r>
          <w:r w:rsidRPr="0068328D">
            <w:rPr>
              <w:color w:val="A6A6A6" w:themeColor="background1" w:themeShade="A6"/>
              <w:sz w:val="18"/>
              <w:szCs w:val="18"/>
            </w:rPr>
            <w:t>/201</w:t>
          </w:r>
          <w:r w:rsidR="009C7A39">
            <w:rPr>
              <w:color w:val="A6A6A6" w:themeColor="background1" w:themeShade="A6"/>
              <w:sz w:val="18"/>
              <w:szCs w:val="18"/>
            </w:rPr>
            <w:t>5</w:t>
          </w:r>
        </w:p>
      </w:tc>
      <w:tc>
        <w:tcPr>
          <w:tcW w:w="2693" w:type="dxa"/>
          <w:vMerge/>
          <w:tcBorders>
            <w:top w:val="single" w:sz="4" w:space="0" w:color="auto"/>
            <w:bottom w:val="single" w:sz="2" w:space="0" w:color="A6A6A6" w:themeColor="background1" w:themeShade="A6"/>
          </w:tcBorders>
          <w:shd w:val="clear" w:color="auto" w:fill="auto"/>
        </w:tcPr>
        <w:p w:rsidR="00DA5A2F" w:rsidRPr="0068328D" w:rsidRDefault="00DA5A2F" w:rsidP="00763F3D">
          <w:pPr>
            <w:pStyle w:val="Default"/>
            <w:rPr>
              <w:color w:val="A6A6A6" w:themeColor="background1" w:themeShade="A6"/>
              <w:sz w:val="18"/>
              <w:szCs w:val="18"/>
            </w:rPr>
          </w:pPr>
        </w:p>
      </w:tc>
    </w:tr>
  </w:tbl>
  <w:p w:rsidR="00DA5A2F" w:rsidRPr="00504700" w:rsidRDefault="00DA5A2F" w:rsidP="00504700">
    <w:pPr>
      <w:pStyle w:val="Default"/>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D5"/>
    <w:multiLevelType w:val="hybridMultilevel"/>
    <w:tmpl w:val="97C624BA"/>
    <w:lvl w:ilvl="0" w:tplc="D5629CD8">
      <w:start w:val="1"/>
      <w:numFmt w:val="decimal"/>
      <w:lvlText w:val="11. %1."/>
      <w:lvlJc w:val="left"/>
      <w:pPr>
        <w:ind w:left="720" w:hanging="360"/>
      </w:pPr>
      <w:rPr>
        <w:rFonts w:ascii="Arial" w:hAnsi="Arial"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B57C58"/>
    <w:multiLevelType w:val="hybridMultilevel"/>
    <w:tmpl w:val="19D0C38C"/>
    <w:lvl w:ilvl="0" w:tplc="D5629CD8">
      <w:start w:val="1"/>
      <w:numFmt w:val="decimal"/>
      <w:lvlText w:val="11. %1."/>
      <w:lvlJc w:val="left"/>
      <w:pPr>
        <w:tabs>
          <w:tab w:val="num" w:pos="851"/>
        </w:tabs>
        <w:ind w:left="851" w:hanging="851"/>
      </w:pPr>
      <w:rPr>
        <w:rFonts w:ascii="Arial" w:hAnsi="Arial"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BFC7B66"/>
    <w:multiLevelType w:val="hybridMultilevel"/>
    <w:tmpl w:val="9F3C6212"/>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C121EE0"/>
    <w:multiLevelType w:val="hybridMultilevel"/>
    <w:tmpl w:val="B6A8D572"/>
    <w:lvl w:ilvl="0" w:tplc="0284DD64">
      <w:start w:val="1"/>
      <w:numFmt w:val="decimal"/>
      <w:lvlText w:val="9. %1."/>
      <w:lvlJc w:val="left"/>
      <w:pPr>
        <w:tabs>
          <w:tab w:val="num" w:pos="851"/>
        </w:tabs>
        <w:ind w:left="851" w:hanging="851"/>
      </w:pPr>
      <w:rPr>
        <w:rFonts w:ascii="Arial" w:hAnsi="Arial" w:hint="default"/>
        <w:b/>
        <w:i w:val="0"/>
        <w:sz w:val="20"/>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E7A776D"/>
    <w:multiLevelType w:val="hybridMultilevel"/>
    <w:tmpl w:val="05BA09F6"/>
    <w:lvl w:ilvl="0" w:tplc="D3CAA916">
      <w:start w:val="1"/>
      <w:numFmt w:val="decimal"/>
      <w:lvlText w:val="6. %1."/>
      <w:lvlJc w:val="left"/>
      <w:pPr>
        <w:tabs>
          <w:tab w:val="num" w:pos="851"/>
        </w:tabs>
        <w:ind w:left="851" w:hanging="851"/>
      </w:pPr>
      <w:rPr>
        <w:rFonts w:ascii="Arial" w:hAnsi="Arial" w:hint="default"/>
        <w:b/>
        <w:i w:val="0"/>
      </w:rPr>
    </w:lvl>
    <w:lvl w:ilvl="1" w:tplc="5E6AA50C">
      <w:numFmt w:val="bullet"/>
      <w:lvlText w:val="-"/>
      <w:lvlJc w:val="left"/>
      <w:pPr>
        <w:tabs>
          <w:tab w:val="num" w:pos="1647"/>
        </w:tabs>
        <w:ind w:left="1647" w:hanging="567"/>
      </w:pPr>
      <w:rPr>
        <w:rFonts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2F66D68"/>
    <w:multiLevelType w:val="hybridMultilevel"/>
    <w:tmpl w:val="ED382736"/>
    <w:lvl w:ilvl="0" w:tplc="7154016E">
      <w:start w:val="1"/>
      <w:numFmt w:val="decimal"/>
      <w:lvlText w:val="4. %1."/>
      <w:lvlJc w:val="left"/>
      <w:pPr>
        <w:tabs>
          <w:tab w:val="num" w:pos="851"/>
        </w:tabs>
        <w:ind w:left="851" w:hanging="851"/>
      </w:pPr>
      <w:rPr>
        <w:rFonts w:ascii="Arial" w:hAnsi="Arial"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4A74F50"/>
    <w:multiLevelType w:val="hybridMultilevel"/>
    <w:tmpl w:val="F51A7CFE"/>
    <w:lvl w:ilvl="0" w:tplc="2E04D8D8">
      <w:start w:val="1"/>
      <w:numFmt w:val="decimal"/>
      <w:lvlText w:val="14. %1."/>
      <w:lvlJc w:val="left"/>
      <w:pPr>
        <w:tabs>
          <w:tab w:val="num" w:pos="851"/>
        </w:tabs>
        <w:ind w:left="851" w:hanging="851"/>
      </w:pPr>
      <w:rPr>
        <w:rFonts w:ascii="Arial" w:hAnsi="Arial"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7690E3F"/>
    <w:multiLevelType w:val="hybridMultilevel"/>
    <w:tmpl w:val="8A6AAA42"/>
    <w:lvl w:ilvl="0" w:tplc="BD70FDCA">
      <w:start w:val="1"/>
      <w:numFmt w:val="decimal"/>
      <w:lvlText w:val="13. %1."/>
      <w:lvlJc w:val="left"/>
      <w:pPr>
        <w:tabs>
          <w:tab w:val="num" w:pos="851"/>
        </w:tabs>
        <w:ind w:left="851" w:hanging="851"/>
      </w:pPr>
      <w:rPr>
        <w:rFonts w:ascii="Arial" w:hAnsi="Arial" w:hint="default"/>
        <w:b/>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086E7A"/>
    <w:multiLevelType w:val="hybridMultilevel"/>
    <w:tmpl w:val="C012EBB4"/>
    <w:lvl w:ilvl="0" w:tplc="FF0ADFEA">
      <w:start w:val="1"/>
      <w:numFmt w:val="lowerLetter"/>
      <w:lvlText w:val="%1)"/>
      <w:lvlJc w:val="left"/>
      <w:pPr>
        <w:tabs>
          <w:tab w:val="num" w:pos="1620"/>
        </w:tabs>
        <w:ind w:left="1620" w:hanging="360"/>
      </w:pPr>
      <w:rPr>
        <w:rFonts w:ascii="Arial" w:hAnsi="Arial" w:cs="Arial" w:hint="default"/>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0">
    <w:nsid w:val="30057BE8"/>
    <w:multiLevelType w:val="hybridMultilevel"/>
    <w:tmpl w:val="A4246558"/>
    <w:lvl w:ilvl="0" w:tplc="38FC8D0E">
      <w:start w:val="1"/>
      <w:numFmt w:val="decimal"/>
      <w:lvlText w:val="7. %1."/>
      <w:lvlJc w:val="left"/>
      <w:pPr>
        <w:tabs>
          <w:tab w:val="num" w:pos="851"/>
        </w:tabs>
        <w:ind w:left="851" w:hanging="851"/>
      </w:pPr>
      <w:rPr>
        <w:rFonts w:ascii="Arial" w:hAnsi="Arial" w:hint="default"/>
        <w:b/>
        <w:i w:val="0"/>
        <w:strike w:val="0"/>
        <w:sz w:val="20"/>
        <w:szCs w:val="22"/>
      </w:rPr>
    </w:lvl>
    <w:lvl w:ilvl="1" w:tplc="C0B80856">
      <w:numFmt w:val="bullet"/>
      <w:lvlText w:val="-"/>
      <w:lvlJc w:val="left"/>
      <w:pPr>
        <w:tabs>
          <w:tab w:val="num" w:pos="1420"/>
        </w:tabs>
        <w:ind w:left="1420" w:hanging="340"/>
      </w:pPr>
      <w:rPr>
        <w:rFonts w:hint="default"/>
        <w:b/>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16705F2"/>
    <w:multiLevelType w:val="hybridMultilevel"/>
    <w:tmpl w:val="1D1C4216"/>
    <w:lvl w:ilvl="0" w:tplc="3674902E">
      <w:start w:val="1"/>
      <w:numFmt w:val="decimal"/>
      <w:lvlText w:val="13. 2. %1."/>
      <w:lvlJc w:val="left"/>
      <w:pPr>
        <w:tabs>
          <w:tab w:val="num" w:pos="1134"/>
        </w:tabs>
        <w:ind w:left="1134" w:hanging="1134"/>
      </w:pPr>
      <w:rPr>
        <w:rFonts w:ascii="Arial" w:hAnsi="Arial" w:cs="Times New Roman" w:hint="default"/>
        <w:b/>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2E82E57"/>
    <w:multiLevelType w:val="hybridMultilevel"/>
    <w:tmpl w:val="D33679DC"/>
    <w:lvl w:ilvl="0" w:tplc="ADD43F90">
      <w:start w:val="1"/>
      <w:numFmt w:val="decimal"/>
      <w:lvlText w:val="8. %1."/>
      <w:lvlJc w:val="left"/>
      <w:pPr>
        <w:tabs>
          <w:tab w:val="num" w:pos="851"/>
        </w:tabs>
        <w:ind w:left="851" w:hanging="851"/>
      </w:pPr>
      <w:rPr>
        <w:rFonts w:ascii="Arial" w:hAnsi="Arial"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6312449"/>
    <w:multiLevelType w:val="hybridMultilevel"/>
    <w:tmpl w:val="E62CB69A"/>
    <w:lvl w:ilvl="0" w:tplc="D9042636">
      <w:start w:val="1"/>
      <w:numFmt w:val="decimal"/>
      <w:lvlText w:val="12. %1."/>
      <w:lvlJc w:val="left"/>
      <w:pPr>
        <w:ind w:left="720" w:hanging="360"/>
      </w:pPr>
      <w:rPr>
        <w:rFonts w:ascii="Arial" w:hAnsi="Arial" w:hint="default"/>
        <w:b/>
        <w:i w:val="0"/>
        <w:sz w:val="20"/>
        <w:szCs w:val="22"/>
      </w:rPr>
    </w:lvl>
    <w:lvl w:ilvl="1" w:tplc="65C6B996">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8432870"/>
    <w:multiLevelType w:val="hybridMultilevel"/>
    <w:tmpl w:val="37564CF6"/>
    <w:lvl w:ilvl="0" w:tplc="3674902E">
      <w:start w:val="1"/>
      <w:numFmt w:val="decimal"/>
      <w:lvlText w:val="13. 2. %1."/>
      <w:lvlJc w:val="left"/>
      <w:pPr>
        <w:ind w:left="720" w:hanging="360"/>
      </w:pPr>
      <w:rPr>
        <w:rFonts w:ascii="Arial" w:hAnsi="Arial" w:cs="Times New Roman" w:hint="default"/>
        <w:b/>
        <w:i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2FD3482"/>
    <w:multiLevelType w:val="hybridMultilevel"/>
    <w:tmpl w:val="3BCED5BA"/>
    <w:lvl w:ilvl="0" w:tplc="1CBA4C54">
      <w:start w:val="1"/>
      <w:numFmt w:val="decimal"/>
      <w:lvlText w:val="12. %1."/>
      <w:lvlJc w:val="left"/>
      <w:pPr>
        <w:tabs>
          <w:tab w:val="num" w:pos="851"/>
        </w:tabs>
        <w:ind w:left="851" w:hanging="851"/>
      </w:pPr>
      <w:rPr>
        <w:rFonts w:ascii="Arial" w:hAnsi="Arial" w:hint="default"/>
        <w:b/>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F650983"/>
    <w:multiLevelType w:val="hybridMultilevel"/>
    <w:tmpl w:val="1C101618"/>
    <w:lvl w:ilvl="0" w:tplc="2528F81C">
      <w:start w:val="1"/>
      <w:numFmt w:val="decimal"/>
      <w:lvlText w:val="5. %1."/>
      <w:lvlJc w:val="left"/>
      <w:pPr>
        <w:tabs>
          <w:tab w:val="num" w:pos="851"/>
        </w:tabs>
        <w:ind w:left="851" w:hanging="851"/>
      </w:pPr>
      <w:rPr>
        <w:rFonts w:ascii="Arial" w:hAnsi="Arial"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03534D5"/>
    <w:multiLevelType w:val="hybridMultilevel"/>
    <w:tmpl w:val="6CB82650"/>
    <w:lvl w:ilvl="0" w:tplc="15F244C6">
      <w:start w:val="1"/>
      <w:numFmt w:val="decimal"/>
      <w:lvlText w:val="10. %1."/>
      <w:lvlJc w:val="left"/>
      <w:pPr>
        <w:tabs>
          <w:tab w:val="num" w:pos="851"/>
        </w:tabs>
        <w:ind w:left="851" w:hanging="851"/>
      </w:pPr>
      <w:rPr>
        <w:rFonts w:ascii="Arial" w:hAnsi="Arial" w:hint="default"/>
        <w:b/>
        <w:i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ADF5A71"/>
    <w:multiLevelType w:val="hybridMultilevel"/>
    <w:tmpl w:val="FBCAFCC2"/>
    <w:lvl w:ilvl="0" w:tplc="614632FA">
      <w:start w:val="1"/>
      <w:numFmt w:val="decimal"/>
      <w:lvlText w:val="13. %1."/>
      <w:lvlJc w:val="left"/>
      <w:pPr>
        <w:ind w:left="720" w:hanging="360"/>
      </w:pPr>
      <w:rPr>
        <w:rFonts w:ascii="Arial" w:hAnsi="Arial" w:hint="default"/>
        <w:b/>
        <w:i w:val="0"/>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1A83A97"/>
    <w:multiLevelType w:val="hybridMultilevel"/>
    <w:tmpl w:val="D4BCBE80"/>
    <w:lvl w:ilvl="0" w:tplc="8B780972">
      <w:start w:val="1"/>
      <w:numFmt w:val="decimal"/>
      <w:lvlText w:val="3. %1."/>
      <w:lvlJc w:val="left"/>
      <w:pPr>
        <w:tabs>
          <w:tab w:val="num" w:pos="851"/>
        </w:tabs>
        <w:ind w:left="851" w:hanging="851"/>
      </w:pPr>
      <w:rPr>
        <w:rFonts w:ascii="Arial" w:hAnsi="Arial"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A9B0209"/>
    <w:multiLevelType w:val="hybridMultilevel"/>
    <w:tmpl w:val="C520E93C"/>
    <w:lvl w:ilvl="0" w:tplc="A42CA17E">
      <w:start w:val="1"/>
      <w:numFmt w:val="decimal"/>
      <w:lvlText w:val="%1."/>
      <w:lvlJc w:val="left"/>
      <w:pPr>
        <w:tabs>
          <w:tab w:val="num" w:pos="993"/>
        </w:tabs>
        <w:ind w:left="993" w:hanging="851"/>
      </w:pPr>
      <w:rPr>
        <w:rFonts w:ascii="Arial" w:hAnsi="Arial" w:hint="default"/>
        <w:b/>
        <w:i w:val="0"/>
      </w:rPr>
    </w:lvl>
    <w:lvl w:ilvl="1" w:tplc="2B2EEE7A">
      <w:start w:val="1"/>
      <w:numFmt w:val="decimal"/>
      <w:lvlText w:val="2. %2."/>
      <w:lvlJc w:val="left"/>
      <w:pPr>
        <w:tabs>
          <w:tab w:val="num" w:pos="851"/>
        </w:tabs>
        <w:ind w:left="851" w:hanging="851"/>
      </w:pPr>
      <w:rPr>
        <w:rFonts w:ascii="Arial" w:hAnsi="Arial" w:hint="default"/>
        <w:b/>
        <w:i w:val="0"/>
      </w:rPr>
    </w:lvl>
    <w:lvl w:ilvl="2" w:tplc="CEFAE598">
      <w:start w:val="1"/>
      <w:numFmt w:val="decimal"/>
      <w:lvlText w:val="2. 1. %3."/>
      <w:lvlJc w:val="left"/>
      <w:pPr>
        <w:tabs>
          <w:tab w:val="num" w:pos="851"/>
        </w:tabs>
        <w:ind w:left="851" w:hanging="851"/>
      </w:pPr>
      <w:rPr>
        <w:rFonts w:ascii="Arial" w:hAnsi="Arial" w:hint="default"/>
        <w:b/>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D8146E7"/>
    <w:multiLevelType w:val="hybridMultilevel"/>
    <w:tmpl w:val="7BCE1264"/>
    <w:lvl w:ilvl="0" w:tplc="EAAEB4FA">
      <w:start w:val="1"/>
      <w:numFmt w:val="lowerLetter"/>
      <w:lvlText w:val="%1)"/>
      <w:lvlJc w:val="left"/>
      <w:pPr>
        <w:ind w:left="720" w:hanging="360"/>
      </w:pPr>
      <w:rPr>
        <w:rFonts w:hint="default"/>
        <w:b w:val="0"/>
        <w:i w:val="0"/>
        <w:sz w:val="20"/>
        <w:szCs w:val="22"/>
      </w:rPr>
    </w:lvl>
    <w:lvl w:ilvl="1" w:tplc="65C6B996">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7D33E11"/>
    <w:multiLevelType w:val="hybridMultilevel"/>
    <w:tmpl w:val="950C79EA"/>
    <w:lvl w:ilvl="0" w:tplc="1CBA4C54">
      <w:start w:val="1"/>
      <w:numFmt w:val="decimal"/>
      <w:lvlText w:val="12. %1."/>
      <w:lvlJc w:val="left"/>
      <w:pPr>
        <w:tabs>
          <w:tab w:val="num" w:pos="1247"/>
        </w:tabs>
        <w:ind w:left="1247" w:hanging="340"/>
      </w:pPr>
      <w:rPr>
        <w:rFonts w:ascii="Arial" w:hAnsi="Arial" w:hint="default"/>
        <w:b/>
        <w:i w:val="0"/>
        <w:sz w:val="22"/>
        <w:szCs w:val="22"/>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num w:numId="1">
    <w:abstractNumId w:val="3"/>
  </w:num>
  <w:num w:numId="2">
    <w:abstractNumId w:val="20"/>
  </w:num>
  <w:num w:numId="3">
    <w:abstractNumId w:val="11"/>
  </w:num>
  <w:num w:numId="4">
    <w:abstractNumId w:val="2"/>
  </w:num>
  <w:num w:numId="5">
    <w:abstractNumId w:val="19"/>
  </w:num>
  <w:num w:numId="6">
    <w:abstractNumId w:val="6"/>
  </w:num>
  <w:num w:numId="7">
    <w:abstractNumId w:val="16"/>
  </w:num>
  <w:num w:numId="8">
    <w:abstractNumId w:val="5"/>
  </w:num>
  <w:num w:numId="9">
    <w:abstractNumId w:val="10"/>
  </w:num>
  <w:num w:numId="10">
    <w:abstractNumId w:val="12"/>
  </w:num>
  <w:num w:numId="11">
    <w:abstractNumId w:val="4"/>
  </w:num>
  <w:num w:numId="12">
    <w:abstractNumId w:val="17"/>
  </w:num>
  <w:num w:numId="13">
    <w:abstractNumId w:val="1"/>
  </w:num>
  <w:num w:numId="14">
    <w:abstractNumId w:val="15"/>
  </w:num>
  <w:num w:numId="15">
    <w:abstractNumId w:val="8"/>
  </w:num>
  <w:num w:numId="16">
    <w:abstractNumId w:val="7"/>
  </w:num>
  <w:num w:numId="17">
    <w:abstractNumId w:val="9"/>
  </w:num>
  <w:num w:numId="18">
    <w:abstractNumId w:val="0"/>
  </w:num>
  <w:num w:numId="19">
    <w:abstractNumId w:val="13"/>
  </w:num>
  <w:num w:numId="20">
    <w:abstractNumId w:val="18"/>
  </w:num>
  <w:num w:numId="21">
    <w:abstractNumId w:val="14"/>
  </w:num>
  <w:num w:numId="22">
    <w:abstractNumId w:val="13"/>
    <w:lvlOverride w:ilvl="0">
      <w:lvl w:ilvl="0" w:tplc="D9042636">
        <w:start w:val="1"/>
        <w:numFmt w:val="decimal"/>
        <w:lvlText w:val="12. %1."/>
        <w:lvlJc w:val="left"/>
        <w:pPr>
          <w:ind w:left="720" w:hanging="360"/>
        </w:pPr>
        <w:rPr>
          <w:rFonts w:ascii="Arial" w:hAnsi="Arial" w:hint="default"/>
          <w:b/>
          <w:i w:val="0"/>
          <w:sz w:val="22"/>
          <w:szCs w:val="22"/>
        </w:rPr>
      </w:lvl>
    </w:lvlOverride>
    <w:lvlOverride w:ilvl="1">
      <w:lvl w:ilvl="1" w:tplc="65C6B996"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3">
    <w:abstractNumId w:val="23"/>
  </w:num>
  <w:num w:numId="24">
    <w:abstractNumId w:val="21"/>
  </w:num>
  <w:num w:numId="25">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E8F"/>
    <w:rsid w:val="00000E6E"/>
    <w:rsid w:val="00001573"/>
    <w:rsid w:val="000032F0"/>
    <w:rsid w:val="00003BFF"/>
    <w:rsid w:val="0000523E"/>
    <w:rsid w:val="000058EF"/>
    <w:rsid w:val="00014896"/>
    <w:rsid w:val="00014E1F"/>
    <w:rsid w:val="00017EAB"/>
    <w:rsid w:val="0002312E"/>
    <w:rsid w:val="00025A24"/>
    <w:rsid w:val="00025C9C"/>
    <w:rsid w:val="00026D14"/>
    <w:rsid w:val="0003150D"/>
    <w:rsid w:val="00032936"/>
    <w:rsid w:val="00033487"/>
    <w:rsid w:val="00036A21"/>
    <w:rsid w:val="00045730"/>
    <w:rsid w:val="000512C4"/>
    <w:rsid w:val="000624BF"/>
    <w:rsid w:val="00065588"/>
    <w:rsid w:val="00073C47"/>
    <w:rsid w:val="000741C5"/>
    <w:rsid w:val="00084869"/>
    <w:rsid w:val="000856AC"/>
    <w:rsid w:val="00085E5C"/>
    <w:rsid w:val="00087A02"/>
    <w:rsid w:val="00096F99"/>
    <w:rsid w:val="000A19F8"/>
    <w:rsid w:val="000A27F3"/>
    <w:rsid w:val="000A2E32"/>
    <w:rsid w:val="000A575C"/>
    <w:rsid w:val="000A596F"/>
    <w:rsid w:val="000B0AC9"/>
    <w:rsid w:val="000B1CA8"/>
    <w:rsid w:val="000B202E"/>
    <w:rsid w:val="000B5281"/>
    <w:rsid w:val="000B6960"/>
    <w:rsid w:val="000C3D15"/>
    <w:rsid w:val="000C4CD4"/>
    <w:rsid w:val="000C4FE0"/>
    <w:rsid w:val="000D0618"/>
    <w:rsid w:val="000D1026"/>
    <w:rsid w:val="000D2C3D"/>
    <w:rsid w:val="000D37D5"/>
    <w:rsid w:val="000D4849"/>
    <w:rsid w:val="000D694F"/>
    <w:rsid w:val="000E7FE0"/>
    <w:rsid w:val="000F56C4"/>
    <w:rsid w:val="000F740C"/>
    <w:rsid w:val="001022A2"/>
    <w:rsid w:val="00102A67"/>
    <w:rsid w:val="001047E4"/>
    <w:rsid w:val="0010510F"/>
    <w:rsid w:val="0010753A"/>
    <w:rsid w:val="00112E11"/>
    <w:rsid w:val="0012040E"/>
    <w:rsid w:val="00122552"/>
    <w:rsid w:val="00125345"/>
    <w:rsid w:val="00131FD9"/>
    <w:rsid w:val="00134DFC"/>
    <w:rsid w:val="00134FFD"/>
    <w:rsid w:val="00135763"/>
    <w:rsid w:val="001414B7"/>
    <w:rsid w:val="00147209"/>
    <w:rsid w:val="00156544"/>
    <w:rsid w:val="00160A6D"/>
    <w:rsid w:val="00162A26"/>
    <w:rsid w:val="00163E8E"/>
    <w:rsid w:val="001645F4"/>
    <w:rsid w:val="0017267C"/>
    <w:rsid w:val="00175FBB"/>
    <w:rsid w:val="001805F2"/>
    <w:rsid w:val="00182638"/>
    <w:rsid w:val="00184EF5"/>
    <w:rsid w:val="00196486"/>
    <w:rsid w:val="001A73BE"/>
    <w:rsid w:val="001A7B75"/>
    <w:rsid w:val="001A7FF8"/>
    <w:rsid w:val="001B1D0F"/>
    <w:rsid w:val="001B2BF9"/>
    <w:rsid w:val="001B3968"/>
    <w:rsid w:val="001B3D84"/>
    <w:rsid w:val="001C1188"/>
    <w:rsid w:val="001C32FC"/>
    <w:rsid w:val="001C6AFF"/>
    <w:rsid w:val="001C7828"/>
    <w:rsid w:val="001C7D18"/>
    <w:rsid w:val="001D308A"/>
    <w:rsid w:val="001D7033"/>
    <w:rsid w:val="001E7393"/>
    <w:rsid w:val="001F0F53"/>
    <w:rsid w:val="001F5B12"/>
    <w:rsid w:val="001F6308"/>
    <w:rsid w:val="001F70A6"/>
    <w:rsid w:val="001F72E6"/>
    <w:rsid w:val="00200B14"/>
    <w:rsid w:val="002011FD"/>
    <w:rsid w:val="002014B4"/>
    <w:rsid w:val="00203F34"/>
    <w:rsid w:val="00205988"/>
    <w:rsid w:val="00212A02"/>
    <w:rsid w:val="00214709"/>
    <w:rsid w:val="00214D36"/>
    <w:rsid w:val="00223702"/>
    <w:rsid w:val="0023120A"/>
    <w:rsid w:val="002318C5"/>
    <w:rsid w:val="00233BFC"/>
    <w:rsid w:val="002407A9"/>
    <w:rsid w:val="00243163"/>
    <w:rsid w:val="00247362"/>
    <w:rsid w:val="0024787F"/>
    <w:rsid w:val="00250331"/>
    <w:rsid w:val="0025123E"/>
    <w:rsid w:val="00256D84"/>
    <w:rsid w:val="00262D29"/>
    <w:rsid w:val="00263731"/>
    <w:rsid w:val="00263B03"/>
    <w:rsid w:val="00263EFA"/>
    <w:rsid w:val="00264FCB"/>
    <w:rsid w:val="00270C12"/>
    <w:rsid w:val="00283981"/>
    <w:rsid w:val="00292FDF"/>
    <w:rsid w:val="00296858"/>
    <w:rsid w:val="002971DF"/>
    <w:rsid w:val="002A5330"/>
    <w:rsid w:val="002A58C7"/>
    <w:rsid w:val="002A5F98"/>
    <w:rsid w:val="002A77AD"/>
    <w:rsid w:val="002B137F"/>
    <w:rsid w:val="002B6443"/>
    <w:rsid w:val="002C16EF"/>
    <w:rsid w:val="002C1DD5"/>
    <w:rsid w:val="002D119F"/>
    <w:rsid w:val="002D4581"/>
    <w:rsid w:val="002D5D14"/>
    <w:rsid w:val="002E3682"/>
    <w:rsid w:val="002E41AC"/>
    <w:rsid w:val="002E42AE"/>
    <w:rsid w:val="002E5549"/>
    <w:rsid w:val="002E72AF"/>
    <w:rsid w:val="002F34EC"/>
    <w:rsid w:val="002F5DEB"/>
    <w:rsid w:val="002F5FB9"/>
    <w:rsid w:val="00314D0B"/>
    <w:rsid w:val="00315315"/>
    <w:rsid w:val="0031596C"/>
    <w:rsid w:val="0032270C"/>
    <w:rsid w:val="00324F0B"/>
    <w:rsid w:val="003429FC"/>
    <w:rsid w:val="00342B7E"/>
    <w:rsid w:val="00344283"/>
    <w:rsid w:val="00346656"/>
    <w:rsid w:val="00357499"/>
    <w:rsid w:val="0035775B"/>
    <w:rsid w:val="00357A8F"/>
    <w:rsid w:val="003635EC"/>
    <w:rsid w:val="00363CCB"/>
    <w:rsid w:val="00364730"/>
    <w:rsid w:val="0036538B"/>
    <w:rsid w:val="00365ED9"/>
    <w:rsid w:val="0037194B"/>
    <w:rsid w:val="00384040"/>
    <w:rsid w:val="0039709B"/>
    <w:rsid w:val="003A251B"/>
    <w:rsid w:val="003A36D1"/>
    <w:rsid w:val="003A632D"/>
    <w:rsid w:val="003C156D"/>
    <w:rsid w:val="003C3E15"/>
    <w:rsid w:val="003C79BE"/>
    <w:rsid w:val="003D2618"/>
    <w:rsid w:val="003E5B59"/>
    <w:rsid w:val="003E5D4B"/>
    <w:rsid w:val="003E7FF8"/>
    <w:rsid w:val="003F168F"/>
    <w:rsid w:val="003F4BE3"/>
    <w:rsid w:val="003F5E5E"/>
    <w:rsid w:val="003F6A9D"/>
    <w:rsid w:val="003F7636"/>
    <w:rsid w:val="00401076"/>
    <w:rsid w:val="0040324D"/>
    <w:rsid w:val="00414011"/>
    <w:rsid w:val="00416F47"/>
    <w:rsid w:val="00417AD2"/>
    <w:rsid w:val="00424FF0"/>
    <w:rsid w:val="00427E3D"/>
    <w:rsid w:val="0043013F"/>
    <w:rsid w:val="00434F1E"/>
    <w:rsid w:val="00435668"/>
    <w:rsid w:val="00442CD7"/>
    <w:rsid w:val="004455EA"/>
    <w:rsid w:val="004464E1"/>
    <w:rsid w:val="004540F6"/>
    <w:rsid w:val="00455EB0"/>
    <w:rsid w:val="0046361D"/>
    <w:rsid w:val="00474A2B"/>
    <w:rsid w:val="00474BE6"/>
    <w:rsid w:val="004760A5"/>
    <w:rsid w:val="00480D18"/>
    <w:rsid w:val="00481BE6"/>
    <w:rsid w:val="00486943"/>
    <w:rsid w:val="004900B5"/>
    <w:rsid w:val="004918F4"/>
    <w:rsid w:val="004970E7"/>
    <w:rsid w:val="00497E69"/>
    <w:rsid w:val="004A07FB"/>
    <w:rsid w:val="004A25EA"/>
    <w:rsid w:val="004A60B7"/>
    <w:rsid w:val="004A7123"/>
    <w:rsid w:val="004A7785"/>
    <w:rsid w:val="004B3C86"/>
    <w:rsid w:val="004B550C"/>
    <w:rsid w:val="004B55D1"/>
    <w:rsid w:val="004B57F6"/>
    <w:rsid w:val="004C1E99"/>
    <w:rsid w:val="004C40E5"/>
    <w:rsid w:val="004C504F"/>
    <w:rsid w:val="004D5150"/>
    <w:rsid w:val="004E01C4"/>
    <w:rsid w:val="004E2402"/>
    <w:rsid w:val="004E4AE2"/>
    <w:rsid w:val="004F249C"/>
    <w:rsid w:val="004F5742"/>
    <w:rsid w:val="005012E1"/>
    <w:rsid w:val="00504700"/>
    <w:rsid w:val="0050619C"/>
    <w:rsid w:val="00506238"/>
    <w:rsid w:val="00511AF7"/>
    <w:rsid w:val="00516752"/>
    <w:rsid w:val="00516C29"/>
    <w:rsid w:val="0052699B"/>
    <w:rsid w:val="005305E7"/>
    <w:rsid w:val="005317FA"/>
    <w:rsid w:val="005439C0"/>
    <w:rsid w:val="00544A1E"/>
    <w:rsid w:val="0054720E"/>
    <w:rsid w:val="00552E69"/>
    <w:rsid w:val="005537BD"/>
    <w:rsid w:val="00554228"/>
    <w:rsid w:val="00555524"/>
    <w:rsid w:val="00555A20"/>
    <w:rsid w:val="00557191"/>
    <w:rsid w:val="005606AD"/>
    <w:rsid w:val="00562DE9"/>
    <w:rsid w:val="00567CBF"/>
    <w:rsid w:val="00572CBF"/>
    <w:rsid w:val="00574929"/>
    <w:rsid w:val="005751D9"/>
    <w:rsid w:val="00576ACD"/>
    <w:rsid w:val="00582CA5"/>
    <w:rsid w:val="00584749"/>
    <w:rsid w:val="0059254F"/>
    <w:rsid w:val="00593588"/>
    <w:rsid w:val="00593E3C"/>
    <w:rsid w:val="005B1AF7"/>
    <w:rsid w:val="005B1DFA"/>
    <w:rsid w:val="005B6736"/>
    <w:rsid w:val="005C327F"/>
    <w:rsid w:val="005C3BB6"/>
    <w:rsid w:val="005C3D38"/>
    <w:rsid w:val="005C4115"/>
    <w:rsid w:val="005C7F35"/>
    <w:rsid w:val="005D0AD6"/>
    <w:rsid w:val="005D15A7"/>
    <w:rsid w:val="005D2472"/>
    <w:rsid w:val="005D2ACC"/>
    <w:rsid w:val="005E0FD6"/>
    <w:rsid w:val="005E2FF5"/>
    <w:rsid w:val="005E4F89"/>
    <w:rsid w:val="005E5969"/>
    <w:rsid w:val="005E615B"/>
    <w:rsid w:val="005E63A3"/>
    <w:rsid w:val="005F3C2C"/>
    <w:rsid w:val="005F6B25"/>
    <w:rsid w:val="00601F4A"/>
    <w:rsid w:val="006057D1"/>
    <w:rsid w:val="00606445"/>
    <w:rsid w:val="00612DD7"/>
    <w:rsid w:val="0061461A"/>
    <w:rsid w:val="006246B5"/>
    <w:rsid w:val="006251E4"/>
    <w:rsid w:val="00625EA8"/>
    <w:rsid w:val="00632501"/>
    <w:rsid w:val="00633EE3"/>
    <w:rsid w:val="0063472E"/>
    <w:rsid w:val="00636833"/>
    <w:rsid w:val="00637100"/>
    <w:rsid w:val="006379D2"/>
    <w:rsid w:val="00642ADC"/>
    <w:rsid w:val="00645581"/>
    <w:rsid w:val="00653668"/>
    <w:rsid w:val="00655F65"/>
    <w:rsid w:val="00661976"/>
    <w:rsid w:val="00662E3B"/>
    <w:rsid w:val="00670BDF"/>
    <w:rsid w:val="006718F2"/>
    <w:rsid w:val="00672C68"/>
    <w:rsid w:val="00682E03"/>
    <w:rsid w:val="0068328D"/>
    <w:rsid w:val="00685D79"/>
    <w:rsid w:val="00692E08"/>
    <w:rsid w:val="006950FF"/>
    <w:rsid w:val="00697C60"/>
    <w:rsid w:val="006A2EF3"/>
    <w:rsid w:val="006A42E2"/>
    <w:rsid w:val="006B0B26"/>
    <w:rsid w:val="006B59A2"/>
    <w:rsid w:val="006C29CF"/>
    <w:rsid w:val="006C542C"/>
    <w:rsid w:val="006D01B9"/>
    <w:rsid w:val="006D4475"/>
    <w:rsid w:val="006D5CB9"/>
    <w:rsid w:val="006D6FB9"/>
    <w:rsid w:val="006E5697"/>
    <w:rsid w:val="006E6513"/>
    <w:rsid w:val="006F09C3"/>
    <w:rsid w:val="006F2EDE"/>
    <w:rsid w:val="00700F8A"/>
    <w:rsid w:val="00702F3D"/>
    <w:rsid w:val="0070313C"/>
    <w:rsid w:val="00704B71"/>
    <w:rsid w:val="00706727"/>
    <w:rsid w:val="00710E7A"/>
    <w:rsid w:val="007222B3"/>
    <w:rsid w:val="007236E9"/>
    <w:rsid w:val="0072407F"/>
    <w:rsid w:val="00731074"/>
    <w:rsid w:val="007342CB"/>
    <w:rsid w:val="0074496B"/>
    <w:rsid w:val="0075357C"/>
    <w:rsid w:val="007575E2"/>
    <w:rsid w:val="00762116"/>
    <w:rsid w:val="00762333"/>
    <w:rsid w:val="00763F3D"/>
    <w:rsid w:val="00764FF1"/>
    <w:rsid w:val="007667B8"/>
    <w:rsid w:val="007766AD"/>
    <w:rsid w:val="00781A5C"/>
    <w:rsid w:val="007832A3"/>
    <w:rsid w:val="00783857"/>
    <w:rsid w:val="007843C7"/>
    <w:rsid w:val="00785629"/>
    <w:rsid w:val="007869EB"/>
    <w:rsid w:val="0079230E"/>
    <w:rsid w:val="007977F4"/>
    <w:rsid w:val="007A2210"/>
    <w:rsid w:val="007A2B48"/>
    <w:rsid w:val="007A3577"/>
    <w:rsid w:val="007A4943"/>
    <w:rsid w:val="007C31DB"/>
    <w:rsid w:val="007C466B"/>
    <w:rsid w:val="007C613B"/>
    <w:rsid w:val="007D604A"/>
    <w:rsid w:val="007E1331"/>
    <w:rsid w:val="007E2D49"/>
    <w:rsid w:val="007E39FF"/>
    <w:rsid w:val="007E7311"/>
    <w:rsid w:val="007E7412"/>
    <w:rsid w:val="007F57BF"/>
    <w:rsid w:val="00801236"/>
    <w:rsid w:val="00806026"/>
    <w:rsid w:val="0080771A"/>
    <w:rsid w:val="00807E8F"/>
    <w:rsid w:val="00810D95"/>
    <w:rsid w:val="00814420"/>
    <w:rsid w:val="00824B85"/>
    <w:rsid w:val="008272ED"/>
    <w:rsid w:val="008328EE"/>
    <w:rsid w:val="00832E3D"/>
    <w:rsid w:val="00833D50"/>
    <w:rsid w:val="0083620C"/>
    <w:rsid w:val="00837D4D"/>
    <w:rsid w:val="00842CD0"/>
    <w:rsid w:val="0085668A"/>
    <w:rsid w:val="008610DB"/>
    <w:rsid w:val="00864A7D"/>
    <w:rsid w:val="00865CEB"/>
    <w:rsid w:val="00866386"/>
    <w:rsid w:val="00867B56"/>
    <w:rsid w:val="00867F05"/>
    <w:rsid w:val="008723F2"/>
    <w:rsid w:val="00885846"/>
    <w:rsid w:val="008944FB"/>
    <w:rsid w:val="00897B28"/>
    <w:rsid w:val="008A091F"/>
    <w:rsid w:val="008A2C8F"/>
    <w:rsid w:val="008A31D5"/>
    <w:rsid w:val="008A7363"/>
    <w:rsid w:val="008B30F4"/>
    <w:rsid w:val="008B6D0F"/>
    <w:rsid w:val="008C0375"/>
    <w:rsid w:val="008C0745"/>
    <w:rsid w:val="008C1FE4"/>
    <w:rsid w:val="008D34B4"/>
    <w:rsid w:val="008D6FB1"/>
    <w:rsid w:val="008E4285"/>
    <w:rsid w:val="008E5EE3"/>
    <w:rsid w:val="008F04A6"/>
    <w:rsid w:val="008F2745"/>
    <w:rsid w:val="00900DE7"/>
    <w:rsid w:val="00901761"/>
    <w:rsid w:val="00903EE2"/>
    <w:rsid w:val="009062E6"/>
    <w:rsid w:val="00906BF1"/>
    <w:rsid w:val="009113B6"/>
    <w:rsid w:val="009123DD"/>
    <w:rsid w:val="00913242"/>
    <w:rsid w:val="009157A1"/>
    <w:rsid w:val="009244FB"/>
    <w:rsid w:val="00927393"/>
    <w:rsid w:val="00927FE2"/>
    <w:rsid w:val="009308FA"/>
    <w:rsid w:val="00935DB2"/>
    <w:rsid w:val="00944316"/>
    <w:rsid w:val="00944986"/>
    <w:rsid w:val="00946B33"/>
    <w:rsid w:val="00947BC5"/>
    <w:rsid w:val="009505C3"/>
    <w:rsid w:val="0095153A"/>
    <w:rsid w:val="00957130"/>
    <w:rsid w:val="009638F5"/>
    <w:rsid w:val="009661B3"/>
    <w:rsid w:val="009677AD"/>
    <w:rsid w:val="00974F42"/>
    <w:rsid w:val="009800C3"/>
    <w:rsid w:val="00980CC6"/>
    <w:rsid w:val="00981C1D"/>
    <w:rsid w:val="0098328A"/>
    <w:rsid w:val="009843C1"/>
    <w:rsid w:val="00984E40"/>
    <w:rsid w:val="00993252"/>
    <w:rsid w:val="0099468A"/>
    <w:rsid w:val="009A4855"/>
    <w:rsid w:val="009B6E08"/>
    <w:rsid w:val="009B7618"/>
    <w:rsid w:val="009C08FB"/>
    <w:rsid w:val="009C376D"/>
    <w:rsid w:val="009C7A39"/>
    <w:rsid w:val="009C7AB8"/>
    <w:rsid w:val="009C7C15"/>
    <w:rsid w:val="009D1EC7"/>
    <w:rsid w:val="009D4C25"/>
    <w:rsid w:val="009D56BE"/>
    <w:rsid w:val="009E5BF2"/>
    <w:rsid w:val="009E6BD6"/>
    <w:rsid w:val="009E6C38"/>
    <w:rsid w:val="009F015F"/>
    <w:rsid w:val="009F346C"/>
    <w:rsid w:val="009F3FA8"/>
    <w:rsid w:val="00A01F03"/>
    <w:rsid w:val="00A047D1"/>
    <w:rsid w:val="00A10DF3"/>
    <w:rsid w:val="00A12BBE"/>
    <w:rsid w:val="00A13477"/>
    <w:rsid w:val="00A14B88"/>
    <w:rsid w:val="00A166DD"/>
    <w:rsid w:val="00A16B87"/>
    <w:rsid w:val="00A20F13"/>
    <w:rsid w:val="00A2397E"/>
    <w:rsid w:val="00A332AE"/>
    <w:rsid w:val="00A43DE2"/>
    <w:rsid w:val="00A56F17"/>
    <w:rsid w:val="00A63310"/>
    <w:rsid w:val="00A64384"/>
    <w:rsid w:val="00A75F45"/>
    <w:rsid w:val="00A874A7"/>
    <w:rsid w:val="00A87D95"/>
    <w:rsid w:val="00A9024D"/>
    <w:rsid w:val="00AA4401"/>
    <w:rsid w:val="00AA47EE"/>
    <w:rsid w:val="00AA4D9C"/>
    <w:rsid w:val="00AA645C"/>
    <w:rsid w:val="00AA7F33"/>
    <w:rsid w:val="00AB0EB0"/>
    <w:rsid w:val="00AB241C"/>
    <w:rsid w:val="00AB4611"/>
    <w:rsid w:val="00AB6747"/>
    <w:rsid w:val="00AB68D4"/>
    <w:rsid w:val="00AB6A38"/>
    <w:rsid w:val="00AC0F06"/>
    <w:rsid w:val="00AC4D5D"/>
    <w:rsid w:val="00AC5DD6"/>
    <w:rsid w:val="00AC6FE5"/>
    <w:rsid w:val="00AC728C"/>
    <w:rsid w:val="00AD3D71"/>
    <w:rsid w:val="00AD7BF9"/>
    <w:rsid w:val="00AE0E26"/>
    <w:rsid w:val="00AE1469"/>
    <w:rsid w:val="00AE2DE1"/>
    <w:rsid w:val="00AE7520"/>
    <w:rsid w:val="00AF1F26"/>
    <w:rsid w:val="00AF4069"/>
    <w:rsid w:val="00AF5E38"/>
    <w:rsid w:val="00B00EB7"/>
    <w:rsid w:val="00B0225E"/>
    <w:rsid w:val="00B03F0E"/>
    <w:rsid w:val="00B0597E"/>
    <w:rsid w:val="00B10858"/>
    <w:rsid w:val="00B1233B"/>
    <w:rsid w:val="00B12E22"/>
    <w:rsid w:val="00B14D90"/>
    <w:rsid w:val="00B17DB3"/>
    <w:rsid w:val="00B231F0"/>
    <w:rsid w:val="00B33091"/>
    <w:rsid w:val="00B36774"/>
    <w:rsid w:val="00B42710"/>
    <w:rsid w:val="00B42BDA"/>
    <w:rsid w:val="00B430E7"/>
    <w:rsid w:val="00B5078C"/>
    <w:rsid w:val="00B60164"/>
    <w:rsid w:val="00B6434A"/>
    <w:rsid w:val="00B729B4"/>
    <w:rsid w:val="00B86546"/>
    <w:rsid w:val="00B86A04"/>
    <w:rsid w:val="00B93219"/>
    <w:rsid w:val="00B94E9C"/>
    <w:rsid w:val="00B979BA"/>
    <w:rsid w:val="00BA4128"/>
    <w:rsid w:val="00BB3DBE"/>
    <w:rsid w:val="00BB44F3"/>
    <w:rsid w:val="00BB7563"/>
    <w:rsid w:val="00BC0A55"/>
    <w:rsid w:val="00BC1C66"/>
    <w:rsid w:val="00BC3510"/>
    <w:rsid w:val="00BC75F9"/>
    <w:rsid w:val="00BD12A5"/>
    <w:rsid w:val="00BD3D1B"/>
    <w:rsid w:val="00BD6CF8"/>
    <w:rsid w:val="00BD7C58"/>
    <w:rsid w:val="00BE0664"/>
    <w:rsid w:val="00BE539E"/>
    <w:rsid w:val="00BE673D"/>
    <w:rsid w:val="00BF0B2F"/>
    <w:rsid w:val="00BF5A0C"/>
    <w:rsid w:val="00BF5BA5"/>
    <w:rsid w:val="00BF7026"/>
    <w:rsid w:val="00C078DB"/>
    <w:rsid w:val="00C107CF"/>
    <w:rsid w:val="00C20060"/>
    <w:rsid w:val="00C209F3"/>
    <w:rsid w:val="00C23DDC"/>
    <w:rsid w:val="00C24030"/>
    <w:rsid w:val="00C25215"/>
    <w:rsid w:val="00C301F4"/>
    <w:rsid w:val="00C320AD"/>
    <w:rsid w:val="00C324B7"/>
    <w:rsid w:val="00C33A01"/>
    <w:rsid w:val="00C3545D"/>
    <w:rsid w:val="00C36F56"/>
    <w:rsid w:val="00C37819"/>
    <w:rsid w:val="00C40B55"/>
    <w:rsid w:val="00C4490C"/>
    <w:rsid w:val="00C46732"/>
    <w:rsid w:val="00C542F1"/>
    <w:rsid w:val="00C61D04"/>
    <w:rsid w:val="00C63705"/>
    <w:rsid w:val="00C65057"/>
    <w:rsid w:val="00C6633B"/>
    <w:rsid w:val="00C70576"/>
    <w:rsid w:val="00C7139C"/>
    <w:rsid w:val="00C73D05"/>
    <w:rsid w:val="00C73E50"/>
    <w:rsid w:val="00C74A99"/>
    <w:rsid w:val="00C77B13"/>
    <w:rsid w:val="00C82F55"/>
    <w:rsid w:val="00C84388"/>
    <w:rsid w:val="00C87C4A"/>
    <w:rsid w:val="00C94AAF"/>
    <w:rsid w:val="00C96044"/>
    <w:rsid w:val="00CA2823"/>
    <w:rsid w:val="00CB413F"/>
    <w:rsid w:val="00CB760E"/>
    <w:rsid w:val="00CC42FC"/>
    <w:rsid w:val="00CC5B79"/>
    <w:rsid w:val="00CD73DF"/>
    <w:rsid w:val="00CE6E0D"/>
    <w:rsid w:val="00CF1E3E"/>
    <w:rsid w:val="00D01983"/>
    <w:rsid w:val="00D06808"/>
    <w:rsid w:val="00D07D9D"/>
    <w:rsid w:val="00D161FB"/>
    <w:rsid w:val="00D2071F"/>
    <w:rsid w:val="00D225AF"/>
    <w:rsid w:val="00D2704E"/>
    <w:rsid w:val="00D30DCB"/>
    <w:rsid w:val="00D326CB"/>
    <w:rsid w:val="00D334A9"/>
    <w:rsid w:val="00D338D4"/>
    <w:rsid w:val="00D33930"/>
    <w:rsid w:val="00D37DDE"/>
    <w:rsid w:val="00D451C7"/>
    <w:rsid w:val="00D456FB"/>
    <w:rsid w:val="00D478C3"/>
    <w:rsid w:val="00D52021"/>
    <w:rsid w:val="00D52EE8"/>
    <w:rsid w:val="00D5462A"/>
    <w:rsid w:val="00D54781"/>
    <w:rsid w:val="00D632F5"/>
    <w:rsid w:val="00D64BF8"/>
    <w:rsid w:val="00D6747E"/>
    <w:rsid w:val="00D737DE"/>
    <w:rsid w:val="00D73D3A"/>
    <w:rsid w:val="00D8125F"/>
    <w:rsid w:val="00D869CA"/>
    <w:rsid w:val="00D87471"/>
    <w:rsid w:val="00D9107A"/>
    <w:rsid w:val="00D962F6"/>
    <w:rsid w:val="00DA2366"/>
    <w:rsid w:val="00DA4D8F"/>
    <w:rsid w:val="00DA5A2F"/>
    <w:rsid w:val="00DB4806"/>
    <w:rsid w:val="00DD5332"/>
    <w:rsid w:val="00DD7DA2"/>
    <w:rsid w:val="00DE0F8D"/>
    <w:rsid w:val="00DE3271"/>
    <w:rsid w:val="00DE3922"/>
    <w:rsid w:val="00DE5645"/>
    <w:rsid w:val="00DF03DA"/>
    <w:rsid w:val="00DF03FF"/>
    <w:rsid w:val="00DF468D"/>
    <w:rsid w:val="00DF4D1A"/>
    <w:rsid w:val="00DF6907"/>
    <w:rsid w:val="00E03E77"/>
    <w:rsid w:val="00E05F93"/>
    <w:rsid w:val="00E126B5"/>
    <w:rsid w:val="00E17085"/>
    <w:rsid w:val="00E215D0"/>
    <w:rsid w:val="00E235CD"/>
    <w:rsid w:val="00E252D3"/>
    <w:rsid w:val="00E3026F"/>
    <w:rsid w:val="00E303F6"/>
    <w:rsid w:val="00E30474"/>
    <w:rsid w:val="00E35E46"/>
    <w:rsid w:val="00E36B7E"/>
    <w:rsid w:val="00E44B28"/>
    <w:rsid w:val="00E47AEB"/>
    <w:rsid w:val="00E52A88"/>
    <w:rsid w:val="00E618D7"/>
    <w:rsid w:val="00E62A45"/>
    <w:rsid w:val="00E640F8"/>
    <w:rsid w:val="00E72EF8"/>
    <w:rsid w:val="00E756D5"/>
    <w:rsid w:val="00E811B9"/>
    <w:rsid w:val="00E8399B"/>
    <w:rsid w:val="00E85B62"/>
    <w:rsid w:val="00E85F47"/>
    <w:rsid w:val="00E86B42"/>
    <w:rsid w:val="00E91180"/>
    <w:rsid w:val="00EA2551"/>
    <w:rsid w:val="00EA4834"/>
    <w:rsid w:val="00EB1452"/>
    <w:rsid w:val="00EB2A0C"/>
    <w:rsid w:val="00EB3802"/>
    <w:rsid w:val="00EB5AAA"/>
    <w:rsid w:val="00EB7768"/>
    <w:rsid w:val="00EC2018"/>
    <w:rsid w:val="00EC598C"/>
    <w:rsid w:val="00ED1216"/>
    <w:rsid w:val="00ED2113"/>
    <w:rsid w:val="00ED3EC0"/>
    <w:rsid w:val="00EE17E0"/>
    <w:rsid w:val="00EE1D9B"/>
    <w:rsid w:val="00EE2690"/>
    <w:rsid w:val="00EE6C70"/>
    <w:rsid w:val="00EF0937"/>
    <w:rsid w:val="00EF610A"/>
    <w:rsid w:val="00F032E8"/>
    <w:rsid w:val="00F03EF2"/>
    <w:rsid w:val="00F04AFC"/>
    <w:rsid w:val="00F13A3B"/>
    <w:rsid w:val="00F170C9"/>
    <w:rsid w:val="00F236B8"/>
    <w:rsid w:val="00F25F16"/>
    <w:rsid w:val="00F277E4"/>
    <w:rsid w:val="00F4381B"/>
    <w:rsid w:val="00F45AD3"/>
    <w:rsid w:val="00F47F52"/>
    <w:rsid w:val="00F62247"/>
    <w:rsid w:val="00F62653"/>
    <w:rsid w:val="00F6584F"/>
    <w:rsid w:val="00F66EA5"/>
    <w:rsid w:val="00F70500"/>
    <w:rsid w:val="00F70B4A"/>
    <w:rsid w:val="00F7471F"/>
    <w:rsid w:val="00F80B04"/>
    <w:rsid w:val="00F82EFA"/>
    <w:rsid w:val="00F84F72"/>
    <w:rsid w:val="00F850F4"/>
    <w:rsid w:val="00F911B2"/>
    <w:rsid w:val="00F94EFB"/>
    <w:rsid w:val="00FA0DC9"/>
    <w:rsid w:val="00FA2E73"/>
    <w:rsid w:val="00FB06C1"/>
    <w:rsid w:val="00FB2039"/>
    <w:rsid w:val="00FB2723"/>
    <w:rsid w:val="00FB61A9"/>
    <w:rsid w:val="00FB688C"/>
    <w:rsid w:val="00FB6E1A"/>
    <w:rsid w:val="00FC2366"/>
    <w:rsid w:val="00FC3E94"/>
    <w:rsid w:val="00FD08A5"/>
    <w:rsid w:val="00FD4C74"/>
    <w:rsid w:val="00FD5362"/>
    <w:rsid w:val="00FD7AA5"/>
    <w:rsid w:val="00FE2826"/>
    <w:rsid w:val="00FE31E5"/>
    <w:rsid w:val="00FF78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86B42"/>
    <w:rPr>
      <w:sz w:val="24"/>
      <w:szCs w:val="24"/>
    </w:rPr>
  </w:style>
  <w:style w:type="paragraph" w:styleId="Nadpis1">
    <w:name w:val="heading 1"/>
    <w:basedOn w:val="Normln"/>
    <w:next w:val="Normln"/>
    <w:qFormat/>
    <w:rsid w:val="00036A21"/>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semiHidden/>
    <w:unhideWhenUsed/>
    <w:qFormat/>
    <w:rsid w:val="00F6265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07E8F"/>
    <w:pPr>
      <w:widowControl w:val="0"/>
      <w:autoSpaceDE w:val="0"/>
      <w:autoSpaceDN w:val="0"/>
      <w:adjustRightInd w:val="0"/>
      <w:spacing w:before="240" w:line="320" w:lineRule="auto"/>
    </w:pPr>
    <w:rPr>
      <w:rFonts w:ascii="Arial" w:hAnsi="Arial" w:cs="Arial"/>
      <w:sz w:val="22"/>
      <w:szCs w:val="22"/>
    </w:rPr>
  </w:style>
  <w:style w:type="paragraph" w:styleId="Seznam">
    <w:name w:val="List"/>
    <w:basedOn w:val="Normln"/>
    <w:rsid w:val="00807E8F"/>
    <w:pPr>
      <w:widowControl w:val="0"/>
      <w:autoSpaceDE w:val="0"/>
      <w:autoSpaceDN w:val="0"/>
      <w:adjustRightInd w:val="0"/>
      <w:ind w:left="283" w:hanging="283"/>
    </w:pPr>
    <w:rPr>
      <w:rFonts w:ascii="Arial" w:hAnsi="Arial" w:cs="Arial"/>
    </w:rPr>
  </w:style>
  <w:style w:type="paragraph" w:styleId="Zhlav">
    <w:name w:val="header"/>
    <w:basedOn w:val="Normln"/>
    <w:link w:val="ZhlavChar"/>
    <w:uiPriority w:val="99"/>
    <w:rsid w:val="00807E8F"/>
    <w:pPr>
      <w:tabs>
        <w:tab w:val="center" w:pos="4536"/>
        <w:tab w:val="right" w:pos="9072"/>
      </w:tabs>
    </w:pPr>
  </w:style>
  <w:style w:type="paragraph" w:styleId="Zpat">
    <w:name w:val="footer"/>
    <w:basedOn w:val="Normln"/>
    <w:rsid w:val="00807E8F"/>
    <w:pPr>
      <w:tabs>
        <w:tab w:val="center" w:pos="4536"/>
        <w:tab w:val="right" w:pos="9072"/>
      </w:tabs>
    </w:pPr>
  </w:style>
  <w:style w:type="character" w:styleId="slostrnky">
    <w:name w:val="page number"/>
    <w:basedOn w:val="Standardnpsmoodstavce"/>
    <w:rsid w:val="00807E8F"/>
  </w:style>
  <w:style w:type="paragraph" w:styleId="Zkladntext3">
    <w:name w:val="Body Text 3"/>
    <w:basedOn w:val="Normln"/>
    <w:rsid w:val="00572CBF"/>
    <w:pPr>
      <w:spacing w:after="120"/>
    </w:pPr>
    <w:rPr>
      <w:sz w:val="16"/>
      <w:szCs w:val="16"/>
    </w:rPr>
  </w:style>
  <w:style w:type="character" w:styleId="Hypertextovodkaz">
    <w:name w:val="Hyperlink"/>
    <w:rsid w:val="00342B7E"/>
    <w:rPr>
      <w:color w:val="0000FF"/>
      <w:u w:val="single"/>
    </w:rPr>
  </w:style>
  <w:style w:type="paragraph" w:styleId="Obsah1">
    <w:name w:val="toc 1"/>
    <w:basedOn w:val="Normln"/>
    <w:next w:val="Normln"/>
    <w:autoRedefine/>
    <w:uiPriority w:val="39"/>
    <w:rsid w:val="00C3545D"/>
    <w:pPr>
      <w:tabs>
        <w:tab w:val="right" w:leader="dot" w:pos="9498"/>
      </w:tabs>
      <w:spacing w:before="120"/>
      <w:ind w:left="1418" w:hanging="567"/>
    </w:pPr>
    <w:rPr>
      <w:rFonts w:ascii="Arial" w:hAnsi="Arial" w:cs="Arial"/>
      <w:b/>
      <w:caps/>
      <w:noProof/>
    </w:rPr>
  </w:style>
  <w:style w:type="paragraph" w:styleId="Zkladntextodsazen">
    <w:name w:val="Body Text Indent"/>
    <w:basedOn w:val="Normln"/>
    <w:rsid w:val="00025C9C"/>
    <w:pPr>
      <w:spacing w:after="120"/>
      <w:ind w:left="283"/>
    </w:pPr>
  </w:style>
  <w:style w:type="paragraph" w:styleId="Textbubliny">
    <w:name w:val="Balloon Text"/>
    <w:basedOn w:val="Normln"/>
    <w:semiHidden/>
    <w:rsid w:val="00B231F0"/>
    <w:rPr>
      <w:rFonts w:ascii="Tahoma" w:hAnsi="Tahoma" w:cs="Tahoma"/>
      <w:sz w:val="16"/>
      <w:szCs w:val="16"/>
    </w:rPr>
  </w:style>
  <w:style w:type="paragraph" w:customStyle="1" w:styleId="dka">
    <w:name w:val="Řádka"/>
    <w:rsid w:val="00E47AEB"/>
    <w:pPr>
      <w:jc w:val="both"/>
    </w:pPr>
    <w:rPr>
      <w:color w:val="000000"/>
      <w:sz w:val="24"/>
    </w:rPr>
  </w:style>
  <w:style w:type="character" w:customStyle="1" w:styleId="SklaAntonn">
    <w:name w:val="Skála Antonín"/>
    <w:semiHidden/>
    <w:rsid w:val="00E47AEB"/>
    <w:rPr>
      <w:rFonts w:ascii="Arial" w:hAnsi="Arial" w:cs="Arial"/>
      <w:color w:val="000080"/>
      <w:sz w:val="20"/>
      <w:szCs w:val="20"/>
    </w:rPr>
  </w:style>
  <w:style w:type="paragraph" w:customStyle="1" w:styleId="Zkladntextodsazen21">
    <w:name w:val="Základní text odsazený 21"/>
    <w:basedOn w:val="Normln"/>
    <w:rsid w:val="00BD6CF8"/>
    <w:pPr>
      <w:ind w:left="2835"/>
      <w:jc w:val="both"/>
    </w:pPr>
    <w:rPr>
      <w:szCs w:val="20"/>
    </w:rPr>
  </w:style>
  <w:style w:type="paragraph" w:customStyle="1" w:styleId="CharChar1">
    <w:name w:val="Char Char1"/>
    <w:basedOn w:val="Normln"/>
    <w:rsid w:val="004C1E99"/>
    <w:pPr>
      <w:spacing w:after="160" w:line="240" w:lineRule="exact"/>
    </w:pPr>
    <w:rPr>
      <w:rFonts w:ascii="Tahoma" w:hAnsi="Tahoma"/>
      <w:sz w:val="20"/>
      <w:szCs w:val="20"/>
      <w:lang w:val="en-US" w:eastAsia="en-US"/>
    </w:rPr>
  </w:style>
  <w:style w:type="character" w:customStyle="1" w:styleId="ZhlavChar">
    <w:name w:val="Záhlaví Char"/>
    <w:link w:val="Zhlav"/>
    <w:uiPriority w:val="99"/>
    <w:rsid w:val="00763F3D"/>
    <w:rPr>
      <w:sz w:val="24"/>
      <w:szCs w:val="24"/>
    </w:rPr>
  </w:style>
  <w:style w:type="paragraph" w:styleId="Bezmezer">
    <w:name w:val="No Spacing"/>
    <w:link w:val="BezmezerChar"/>
    <w:uiPriority w:val="1"/>
    <w:qFormat/>
    <w:rsid w:val="00763F3D"/>
    <w:rPr>
      <w:rFonts w:ascii="Calibri" w:hAnsi="Calibri"/>
      <w:sz w:val="22"/>
      <w:szCs w:val="22"/>
    </w:rPr>
  </w:style>
  <w:style w:type="character" w:customStyle="1" w:styleId="BezmezerChar">
    <w:name w:val="Bez mezer Char"/>
    <w:link w:val="Bezmezer"/>
    <w:uiPriority w:val="1"/>
    <w:rsid w:val="00763F3D"/>
    <w:rPr>
      <w:rFonts w:ascii="Calibri" w:hAnsi="Calibri"/>
      <w:sz w:val="22"/>
      <w:szCs w:val="22"/>
    </w:rPr>
  </w:style>
  <w:style w:type="paragraph" w:customStyle="1" w:styleId="Default">
    <w:name w:val="Default"/>
    <w:rsid w:val="00763F3D"/>
    <w:pPr>
      <w:autoSpaceDE w:val="0"/>
      <w:autoSpaceDN w:val="0"/>
      <w:adjustRightInd w:val="0"/>
    </w:pPr>
    <w:rPr>
      <w:rFonts w:ascii="Arial" w:eastAsia="Calibri" w:hAnsi="Arial" w:cs="Arial"/>
      <w:color w:val="000000"/>
      <w:sz w:val="24"/>
      <w:szCs w:val="24"/>
      <w:lang w:eastAsia="en-US"/>
    </w:rPr>
  </w:style>
  <w:style w:type="table" w:styleId="Mkatabulky">
    <w:name w:val="Table Grid"/>
    <w:basedOn w:val="Normlntabulka"/>
    <w:uiPriority w:val="59"/>
    <w:rsid w:val="00346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544A1E"/>
    <w:rPr>
      <w:sz w:val="24"/>
      <w:szCs w:val="24"/>
    </w:rPr>
  </w:style>
  <w:style w:type="character" w:customStyle="1" w:styleId="Nadpis2Char">
    <w:name w:val="Nadpis 2 Char"/>
    <w:basedOn w:val="Standardnpsmoodstavce"/>
    <w:link w:val="Nadpis2"/>
    <w:uiPriority w:val="9"/>
    <w:semiHidden/>
    <w:rsid w:val="00F62653"/>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9638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86B42"/>
    <w:rPr>
      <w:sz w:val="24"/>
      <w:szCs w:val="24"/>
    </w:rPr>
  </w:style>
  <w:style w:type="paragraph" w:styleId="Nadpis1">
    <w:name w:val="heading 1"/>
    <w:basedOn w:val="Normln"/>
    <w:next w:val="Normln"/>
    <w:qFormat/>
    <w:rsid w:val="00036A21"/>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semiHidden/>
    <w:unhideWhenUsed/>
    <w:qFormat/>
    <w:rsid w:val="00F6265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07E8F"/>
    <w:pPr>
      <w:widowControl w:val="0"/>
      <w:autoSpaceDE w:val="0"/>
      <w:autoSpaceDN w:val="0"/>
      <w:adjustRightInd w:val="0"/>
      <w:spacing w:before="240" w:line="320" w:lineRule="auto"/>
    </w:pPr>
    <w:rPr>
      <w:rFonts w:ascii="Arial" w:hAnsi="Arial" w:cs="Arial"/>
      <w:sz w:val="22"/>
      <w:szCs w:val="22"/>
    </w:rPr>
  </w:style>
  <w:style w:type="paragraph" w:styleId="Seznam">
    <w:name w:val="List"/>
    <w:basedOn w:val="Normln"/>
    <w:rsid w:val="00807E8F"/>
    <w:pPr>
      <w:widowControl w:val="0"/>
      <w:autoSpaceDE w:val="0"/>
      <w:autoSpaceDN w:val="0"/>
      <w:adjustRightInd w:val="0"/>
      <w:ind w:left="283" w:hanging="283"/>
    </w:pPr>
    <w:rPr>
      <w:rFonts w:ascii="Arial" w:hAnsi="Arial" w:cs="Arial"/>
    </w:rPr>
  </w:style>
  <w:style w:type="paragraph" w:styleId="Zhlav">
    <w:name w:val="header"/>
    <w:basedOn w:val="Normln"/>
    <w:link w:val="ZhlavChar"/>
    <w:uiPriority w:val="99"/>
    <w:rsid w:val="00807E8F"/>
    <w:pPr>
      <w:tabs>
        <w:tab w:val="center" w:pos="4536"/>
        <w:tab w:val="right" w:pos="9072"/>
      </w:tabs>
    </w:pPr>
  </w:style>
  <w:style w:type="paragraph" w:styleId="Zpat">
    <w:name w:val="footer"/>
    <w:basedOn w:val="Normln"/>
    <w:rsid w:val="00807E8F"/>
    <w:pPr>
      <w:tabs>
        <w:tab w:val="center" w:pos="4536"/>
        <w:tab w:val="right" w:pos="9072"/>
      </w:tabs>
    </w:pPr>
  </w:style>
  <w:style w:type="character" w:styleId="slostrnky">
    <w:name w:val="page number"/>
    <w:basedOn w:val="Standardnpsmoodstavce"/>
    <w:rsid w:val="00807E8F"/>
  </w:style>
  <w:style w:type="paragraph" w:styleId="Zkladntext3">
    <w:name w:val="Body Text 3"/>
    <w:basedOn w:val="Normln"/>
    <w:rsid w:val="00572CBF"/>
    <w:pPr>
      <w:spacing w:after="120"/>
    </w:pPr>
    <w:rPr>
      <w:sz w:val="16"/>
      <w:szCs w:val="16"/>
    </w:rPr>
  </w:style>
  <w:style w:type="character" w:styleId="Hypertextovodkaz">
    <w:name w:val="Hyperlink"/>
    <w:rsid w:val="00342B7E"/>
    <w:rPr>
      <w:color w:val="0000FF"/>
      <w:u w:val="single"/>
    </w:rPr>
  </w:style>
  <w:style w:type="paragraph" w:styleId="Obsah1">
    <w:name w:val="toc 1"/>
    <w:basedOn w:val="Normln"/>
    <w:next w:val="Normln"/>
    <w:autoRedefine/>
    <w:uiPriority w:val="39"/>
    <w:rsid w:val="00C3545D"/>
    <w:pPr>
      <w:tabs>
        <w:tab w:val="right" w:leader="dot" w:pos="9498"/>
      </w:tabs>
      <w:spacing w:before="120"/>
      <w:ind w:left="1418" w:hanging="567"/>
    </w:pPr>
    <w:rPr>
      <w:rFonts w:ascii="Arial" w:hAnsi="Arial" w:cs="Arial"/>
      <w:b/>
      <w:caps/>
      <w:noProof/>
    </w:rPr>
  </w:style>
  <w:style w:type="paragraph" w:styleId="Zkladntextodsazen">
    <w:name w:val="Body Text Indent"/>
    <w:basedOn w:val="Normln"/>
    <w:rsid w:val="00025C9C"/>
    <w:pPr>
      <w:spacing w:after="120"/>
      <w:ind w:left="283"/>
    </w:pPr>
  </w:style>
  <w:style w:type="paragraph" w:styleId="Textbubliny">
    <w:name w:val="Balloon Text"/>
    <w:basedOn w:val="Normln"/>
    <w:semiHidden/>
    <w:rsid w:val="00B231F0"/>
    <w:rPr>
      <w:rFonts w:ascii="Tahoma" w:hAnsi="Tahoma" w:cs="Tahoma"/>
      <w:sz w:val="16"/>
      <w:szCs w:val="16"/>
    </w:rPr>
  </w:style>
  <w:style w:type="paragraph" w:customStyle="1" w:styleId="dka">
    <w:name w:val="Řádka"/>
    <w:rsid w:val="00E47AEB"/>
    <w:pPr>
      <w:jc w:val="both"/>
    </w:pPr>
    <w:rPr>
      <w:color w:val="000000"/>
      <w:sz w:val="24"/>
    </w:rPr>
  </w:style>
  <w:style w:type="character" w:customStyle="1" w:styleId="SklaAntonn">
    <w:name w:val="Skála Antonín"/>
    <w:semiHidden/>
    <w:rsid w:val="00E47AEB"/>
    <w:rPr>
      <w:rFonts w:ascii="Arial" w:hAnsi="Arial" w:cs="Arial"/>
      <w:color w:val="000080"/>
      <w:sz w:val="20"/>
      <w:szCs w:val="20"/>
    </w:rPr>
  </w:style>
  <w:style w:type="paragraph" w:customStyle="1" w:styleId="Zkladntextodsazen21">
    <w:name w:val="Základní text odsazený 21"/>
    <w:basedOn w:val="Normln"/>
    <w:rsid w:val="00BD6CF8"/>
    <w:pPr>
      <w:ind w:left="2835"/>
      <w:jc w:val="both"/>
    </w:pPr>
    <w:rPr>
      <w:szCs w:val="20"/>
    </w:rPr>
  </w:style>
  <w:style w:type="paragraph" w:customStyle="1" w:styleId="CharChar1">
    <w:name w:val="Char Char1"/>
    <w:basedOn w:val="Normln"/>
    <w:rsid w:val="004C1E99"/>
    <w:pPr>
      <w:spacing w:after="160" w:line="240" w:lineRule="exact"/>
    </w:pPr>
    <w:rPr>
      <w:rFonts w:ascii="Tahoma" w:hAnsi="Tahoma"/>
      <w:sz w:val="20"/>
      <w:szCs w:val="20"/>
      <w:lang w:val="en-US" w:eastAsia="en-US"/>
    </w:rPr>
  </w:style>
  <w:style w:type="character" w:customStyle="1" w:styleId="ZhlavChar">
    <w:name w:val="Záhlaví Char"/>
    <w:link w:val="Zhlav"/>
    <w:uiPriority w:val="99"/>
    <w:rsid w:val="00763F3D"/>
    <w:rPr>
      <w:sz w:val="24"/>
      <w:szCs w:val="24"/>
    </w:rPr>
  </w:style>
  <w:style w:type="paragraph" w:styleId="Bezmezer">
    <w:name w:val="No Spacing"/>
    <w:link w:val="BezmezerChar"/>
    <w:uiPriority w:val="1"/>
    <w:qFormat/>
    <w:rsid w:val="00763F3D"/>
    <w:rPr>
      <w:rFonts w:ascii="Calibri" w:hAnsi="Calibri"/>
      <w:sz w:val="22"/>
      <w:szCs w:val="22"/>
    </w:rPr>
  </w:style>
  <w:style w:type="character" w:customStyle="1" w:styleId="BezmezerChar">
    <w:name w:val="Bez mezer Char"/>
    <w:link w:val="Bezmezer"/>
    <w:uiPriority w:val="1"/>
    <w:rsid w:val="00763F3D"/>
    <w:rPr>
      <w:rFonts w:ascii="Calibri" w:hAnsi="Calibri"/>
      <w:sz w:val="22"/>
      <w:szCs w:val="22"/>
    </w:rPr>
  </w:style>
  <w:style w:type="paragraph" w:customStyle="1" w:styleId="Default">
    <w:name w:val="Default"/>
    <w:rsid w:val="00763F3D"/>
    <w:pPr>
      <w:autoSpaceDE w:val="0"/>
      <w:autoSpaceDN w:val="0"/>
      <w:adjustRightInd w:val="0"/>
    </w:pPr>
    <w:rPr>
      <w:rFonts w:ascii="Arial" w:eastAsia="Calibri" w:hAnsi="Arial" w:cs="Arial"/>
      <w:color w:val="000000"/>
      <w:sz w:val="24"/>
      <w:szCs w:val="24"/>
      <w:lang w:eastAsia="en-US"/>
    </w:rPr>
  </w:style>
  <w:style w:type="table" w:styleId="Mkatabulky">
    <w:name w:val="Table Grid"/>
    <w:basedOn w:val="Normlntabulka"/>
    <w:uiPriority w:val="59"/>
    <w:rsid w:val="00346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544A1E"/>
    <w:rPr>
      <w:sz w:val="24"/>
      <w:szCs w:val="24"/>
    </w:rPr>
  </w:style>
  <w:style w:type="character" w:customStyle="1" w:styleId="Nadpis2Char">
    <w:name w:val="Nadpis 2 Char"/>
    <w:basedOn w:val="Standardnpsmoodstavce"/>
    <w:link w:val="Nadpis2"/>
    <w:uiPriority w:val="9"/>
    <w:semiHidden/>
    <w:rsid w:val="00F62653"/>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963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576654">
      <w:bodyDiv w:val="1"/>
      <w:marLeft w:val="0"/>
      <w:marRight w:val="0"/>
      <w:marTop w:val="0"/>
      <w:marBottom w:val="0"/>
      <w:divBdr>
        <w:top w:val="none" w:sz="0" w:space="0" w:color="auto"/>
        <w:left w:val="none" w:sz="0" w:space="0" w:color="auto"/>
        <w:bottom w:val="none" w:sz="0" w:space="0" w:color="auto"/>
        <w:right w:val="none" w:sz="0" w:space="0" w:color="auto"/>
      </w:divBdr>
    </w:div>
    <w:div w:id="1014376990">
      <w:bodyDiv w:val="1"/>
      <w:marLeft w:val="0"/>
      <w:marRight w:val="0"/>
      <w:marTop w:val="0"/>
      <w:marBottom w:val="0"/>
      <w:divBdr>
        <w:top w:val="none" w:sz="0" w:space="0" w:color="auto"/>
        <w:left w:val="none" w:sz="0" w:space="0" w:color="auto"/>
        <w:bottom w:val="none" w:sz="0" w:space="0" w:color="auto"/>
        <w:right w:val="none" w:sz="0" w:space="0" w:color="auto"/>
      </w:divBdr>
      <w:divsChild>
        <w:div w:id="136798833">
          <w:marLeft w:val="0"/>
          <w:marRight w:val="0"/>
          <w:marTop w:val="0"/>
          <w:marBottom w:val="0"/>
          <w:divBdr>
            <w:top w:val="none" w:sz="0" w:space="0" w:color="auto"/>
            <w:left w:val="none" w:sz="0" w:space="0" w:color="auto"/>
            <w:bottom w:val="none" w:sz="0" w:space="0" w:color="auto"/>
            <w:right w:val="none" w:sz="0" w:space="0" w:color="auto"/>
          </w:divBdr>
          <w:divsChild>
            <w:div w:id="1989358462">
              <w:marLeft w:val="0"/>
              <w:marRight w:val="0"/>
              <w:marTop w:val="0"/>
              <w:marBottom w:val="0"/>
              <w:divBdr>
                <w:top w:val="none" w:sz="0" w:space="0" w:color="auto"/>
                <w:left w:val="none" w:sz="0" w:space="0" w:color="auto"/>
                <w:bottom w:val="none" w:sz="0" w:space="0" w:color="auto"/>
                <w:right w:val="none" w:sz="0" w:space="0" w:color="auto"/>
              </w:divBdr>
              <w:divsChild>
                <w:div w:id="2035614787">
                  <w:marLeft w:val="0"/>
                  <w:marRight w:val="0"/>
                  <w:marTop w:val="0"/>
                  <w:marBottom w:val="0"/>
                  <w:divBdr>
                    <w:top w:val="none" w:sz="0" w:space="0" w:color="auto"/>
                    <w:left w:val="none" w:sz="0" w:space="0" w:color="auto"/>
                    <w:bottom w:val="none" w:sz="0" w:space="0" w:color="auto"/>
                    <w:right w:val="none" w:sz="0" w:space="0" w:color="auto"/>
                  </w:divBdr>
                  <w:divsChild>
                    <w:div w:id="1894997675">
                      <w:marLeft w:val="0"/>
                      <w:marRight w:val="0"/>
                      <w:marTop w:val="0"/>
                      <w:marBottom w:val="0"/>
                      <w:divBdr>
                        <w:top w:val="none" w:sz="0" w:space="0" w:color="auto"/>
                        <w:left w:val="none" w:sz="0" w:space="0" w:color="auto"/>
                        <w:bottom w:val="none" w:sz="0" w:space="0" w:color="auto"/>
                        <w:right w:val="none" w:sz="0" w:space="0" w:color="auto"/>
                      </w:divBdr>
                      <w:divsChild>
                        <w:div w:id="15920094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78517-8DA7-4D3E-B084-F1AE08F8A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24</Pages>
  <Words>12963</Words>
  <Characters>75805</Characters>
  <Application>Microsoft Office Word</Application>
  <DocSecurity>0</DocSecurity>
  <Lines>631</Lines>
  <Paragraphs>177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SŽDC SSOLC</Company>
  <LinksUpToDate>false</LinksUpToDate>
  <CharactersWithSpaces>88591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Petříček</dc:creator>
  <cp:lastModifiedBy>Petříček Roman, Ing.</cp:lastModifiedBy>
  <cp:revision>22</cp:revision>
  <cp:lastPrinted>2015-08-03T10:51:00Z</cp:lastPrinted>
  <dcterms:created xsi:type="dcterms:W3CDTF">2015-04-23T13:01:00Z</dcterms:created>
  <dcterms:modified xsi:type="dcterms:W3CDTF">2015-08-03T10:51:00Z</dcterms:modified>
</cp:coreProperties>
</file>