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98355" w14:textId="77777777" w:rsidR="00FC6B68" w:rsidRDefault="00F422D3" w:rsidP="00FC6B68">
      <w:pPr>
        <w:pStyle w:val="Titul1"/>
        <w:spacing w:after="0"/>
      </w:pPr>
      <w:r w:rsidRPr="005D6794">
        <w:t>SMLOUVA O DÍLO</w:t>
      </w:r>
    </w:p>
    <w:p w14:paraId="16F040FA" w14:textId="7F962B24"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r w:rsidR="00510FD7">
        <w:t xml:space="preserve"> pro soubor staveb</w:t>
      </w:r>
    </w:p>
    <w:p w14:paraId="1756788D" w14:textId="77777777" w:rsidR="00510FD7" w:rsidRDefault="00510FD7" w:rsidP="00B42F40">
      <w:pPr>
        <w:pStyle w:val="Titul2"/>
        <w:rPr>
          <w:rFonts w:eastAsia="Times New Roman" w:cs="Times New Roman"/>
          <w:lang w:eastAsia="cs-CZ"/>
        </w:rPr>
      </w:pPr>
    </w:p>
    <w:p w14:paraId="4E4CDB60" w14:textId="25131419" w:rsidR="009B756E" w:rsidRDefault="003A770A" w:rsidP="00B42F40">
      <w:pPr>
        <w:pStyle w:val="Titul2"/>
      </w:pPr>
      <w:r w:rsidRPr="002B6611">
        <w:rPr>
          <w:rFonts w:eastAsia="Times New Roman" w:cs="Times New Roman"/>
          <w:lang w:eastAsia="cs-CZ"/>
        </w:rPr>
        <w:t>1)</w:t>
      </w:r>
      <w:r w:rsidR="00510FD7">
        <w:rPr>
          <w:rFonts w:eastAsia="Times New Roman" w:cs="Times New Roman"/>
          <w:lang w:eastAsia="cs-CZ"/>
        </w:rPr>
        <w:t xml:space="preserve"> </w:t>
      </w:r>
      <w:r w:rsidRPr="002B6611">
        <w:rPr>
          <w:rFonts w:eastAsia="Times New Roman" w:cs="Times New Roman"/>
          <w:lang w:eastAsia="cs-CZ"/>
        </w:rPr>
        <w:t>„Zvýšení kapacity trati Týniště n. O. – Častolovice – Solnice, 3. část“, 1.etapa</w:t>
      </w:r>
      <w:r>
        <w:rPr>
          <w:rFonts w:eastAsia="Times New Roman" w:cs="Times New Roman"/>
          <w:b w:val="0"/>
          <w:lang w:eastAsia="cs-CZ"/>
        </w:rPr>
        <w:t xml:space="preserve"> - </w:t>
      </w:r>
      <w:r>
        <w:t>BOZP</w:t>
      </w:r>
      <w:r>
        <w:rPr>
          <w:rFonts w:eastAsia="Times New Roman" w:cs="Times New Roman"/>
          <w:b w:val="0"/>
          <w:lang w:eastAsia="cs-CZ"/>
        </w:rPr>
        <w:br/>
      </w:r>
      <w:r w:rsidRPr="002B6611">
        <w:rPr>
          <w:rFonts w:eastAsia="Times New Roman" w:cs="Times New Roman"/>
          <w:lang w:eastAsia="cs-CZ"/>
        </w:rPr>
        <w:t>2)</w:t>
      </w:r>
      <w:r w:rsidR="00510FD7">
        <w:rPr>
          <w:rFonts w:eastAsia="Times New Roman" w:cs="Times New Roman"/>
          <w:lang w:eastAsia="cs-CZ"/>
        </w:rPr>
        <w:t xml:space="preserve"> </w:t>
      </w:r>
      <w:r w:rsidRPr="002B6611">
        <w:rPr>
          <w:rFonts w:eastAsia="Times New Roman" w:cs="Times New Roman"/>
          <w:lang w:eastAsia="cs-CZ"/>
        </w:rPr>
        <w:t>„Zvýšení kapacity trati Týniště n. O. – Častolovice – Solnice, 4. část“, 1.+2a.+2c.+3.etapa</w:t>
      </w:r>
      <w:r>
        <w:rPr>
          <w:rFonts w:eastAsia="Times New Roman" w:cs="Times New Roman"/>
          <w:lang w:eastAsia="cs-CZ"/>
        </w:rPr>
        <w:t xml:space="preserve"> </w:t>
      </w:r>
      <w:r>
        <w:rPr>
          <w:rFonts w:eastAsia="Times New Roman" w:cs="Times New Roman"/>
          <w:b w:val="0"/>
          <w:lang w:eastAsia="cs-CZ"/>
        </w:rPr>
        <w:t xml:space="preserve">- </w:t>
      </w:r>
      <w:r>
        <w:t>BOZP</w:t>
      </w:r>
      <w:r>
        <w:rPr>
          <w:rFonts w:eastAsia="Times New Roman" w:cs="Times New Roman"/>
          <w:b w:val="0"/>
          <w:lang w:eastAsia="cs-CZ"/>
        </w:rPr>
        <w:br/>
      </w:r>
      <w:r w:rsidRPr="002B6611">
        <w:rPr>
          <w:rFonts w:eastAsia="Times New Roman" w:cs="Times New Roman"/>
          <w:lang w:eastAsia="cs-CZ"/>
        </w:rPr>
        <w:t>3)</w:t>
      </w:r>
      <w:r>
        <w:rPr>
          <w:rFonts w:eastAsia="Times New Roman" w:cs="Times New Roman"/>
          <w:lang w:eastAsia="cs-CZ"/>
        </w:rPr>
        <w:t xml:space="preserve"> </w:t>
      </w:r>
      <w:r w:rsidRPr="002B6611">
        <w:rPr>
          <w:rFonts w:eastAsia="Times New Roman" w:cs="Times New Roman"/>
          <w:lang w:eastAsia="cs-CZ"/>
        </w:rPr>
        <w:t>„Elektrizace trati Týniště n. O. – Častolovice – Solnice“, 2a.etapa</w:t>
      </w:r>
      <w:r>
        <w:t xml:space="preserve"> </w:t>
      </w:r>
      <w:r w:rsidR="009B756E">
        <w:t>– 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35E7FBF2" w:rsidR="00F91101" w:rsidRPr="00510FD7" w:rsidRDefault="00241067" w:rsidP="00F91101">
      <w:pPr>
        <w:spacing w:after="120"/>
        <w:ind w:left="567"/>
        <w:jc w:val="both"/>
        <w:rPr>
          <w:rFonts w:ascii="Verdana" w:hAnsi="Verdana" w:cs="Calibri"/>
        </w:rPr>
      </w:pPr>
      <w:r w:rsidRPr="00510FD7">
        <w:rPr>
          <w:b/>
          <w:bCs/>
        </w:rPr>
        <w:t>Mgr. Markéta Volfová</w:t>
      </w:r>
      <w:r w:rsidRPr="00510FD7">
        <w:t>, tel. +420 725 915 943</w:t>
      </w:r>
      <w:r w:rsidR="00F91101" w:rsidRPr="00510FD7">
        <w:rPr>
          <w:rFonts w:ascii="Verdana" w:hAnsi="Verdana" w:cs="Calibri"/>
        </w:rPr>
        <w:t>,</w:t>
      </w:r>
    </w:p>
    <w:p w14:paraId="0A9E56BC" w14:textId="77777777" w:rsidR="00F91101" w:rsidRPr="00510FD7"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10FD7">
        <w:rPr>
          <w:rFonts w:ascii="Verdana" w:hAnsi="Verdana" w:cs="Calibri"/>
          <w:color w:val="000000"/>
        </w:rPr>
        <w:t>ve věcech technických:</w:t>
      </w:r>
    </w:p>
    <w:p w14:paraId="7772282F" w14:textId="2CF33DEA" w:rsidR="00F91101" w:rsidRPr="00510FD7" w:rsidRDefault="00241067" w:rsidP="00F91101">
      <w:pPr>
        <w:spacing w:after="120"/>
        <w:ind w:left="567"/>
        <w:jc w:val="both"/>
        <w:rPr>
          <w:rFonts w:ascii="Verdana" w:hAnsi="Verdana" w:cs="Calibri"/>
        </w:rPr>
      </w:pPr>
      <w:r w:rsidRPr="00510FD7">
        <w:rPr>
          <w:b/>
        </w:rPr>
        <w:t>Ing. Josef Zadina</w:t>
      </w:r>
      <w:r w:rsidRPr="00510FD7">
        <w:t>, tel. +420 724 932 360</w:t>
      </w:r>
      <w:r w:rsidR="00F91101" w:rsidRPr="00510FD7">
        <w:rPr>
          <w:rFonts w:ascii="Verdana" w:hAnsi="Verdana" w:cs="Arial"/>
        </w:rPr>
        <w:t>,</w:t>
      </w:r>
    </w:p>
    <w:p w14:paraId="717C949F" w14:textId="77777777" w:rsidR="00F91101" w:rsidRPr="00510FD7"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10FD7">
        <w:rPr>
          <w:rFonts w:ascii="Verdana" w:hAnsi="Verdana" w:cs="Calibri"/>
          <w:color w:val="000000"/>
        </w:rPr>
        <w:t>stavební dozor:</w:t>
      </w:r>
    </w:p>
    <w:p w14:paraId="535E9A36" w14:textId="56F2144A" w:rsidR="00F91101" w:rsidRDefault="00241067" w:rsidP="00F91101">
      <w:pPr>
        <w:pStyle w:val="Textbezodsazen"/>
        <w:ind w:left="567"/>
      </w:pPr>
      <w:r w:rsidRPr="00510FD7">
        <w:rPr>
          <w:b/>
          <w:bCs/>
        </w:rPr>
        <w:t>Ing. Halbrštát Martin</w:t>
      </w:r>
      <w:r w:rsidRPr="00510FD7">
        <w:t>, tel.: +420 724 576 129</w:t>
      </w:r>
      <w:r w:rsidR="00F91101" w:rsidRPr="00510FD7">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619A9DFA" w14:textId="6FB665A1" w:rsidR="00241067" w:rsidRDefault="00F422D3" w:rsidP="003A770A">
      <w:pPr>
        <w:pStyle w:val="Textbezodsazen"/>
        <w:ind w:left="1701" w:hanging="1701"/>
        <w:rPr>
          <w:highlight w:val="green"/>
        </w:rPr>
      </w:pPr>
      <w:r>
        <w:t xml:space="preserve">ISPROFOND: </w:t>
      </w:r>
      <w:r w:rsidR="00241067" w:rsidRPr="008D4AF3">
        <w:t>5523520012</w:t>
      </w:r>
      <w:r w:rsidR="00241067">
        <w:t>/S621500629</w:t>
      </w:r>
    </w:p>
    <w:p w14:paraId="77C83D4D" w14:textId="41D97725" w:rsidR="00241067" w:rsidRPr="003A770A" w:rsidRDefault="003A770A" w:rsidP="003A770A">
      <w:pPr>
        <w:pStyle w:val="Textbezodsazen"/>
        <w:ind w:left="2268" w:hanging="992"/>
      </w:pPr>
      <w:r w:rsidRPr="003A770A">
        <w:t>5523730001/</w:t>
      </w:r>
      <w:r w:rsidR="00241067" w:rsidRPr="003A770A">
        <w:t>S621500586</w:t>
      </w:r>
    </w:p>
    <w:p w14:paraId="0706B73D" w14:textId="1DEF4687" w:rsidR="00B42F40" w:rsidRDefault="00241067" w:rsidP="003A770A">
      <w:pPr>
        <w:pStyle w:val="Textbezodsazen"/>
        <w:ind w:left="2268" w:hanging="992"/>
      </w:pPr>
      <w:r w:rsidRPr="003A770A">
        <w:t>5523520024</w:t>
      </w:r>
      <w:r w:rsidR="00B27B45">
        <w:t>/</w:t>
      </w:r>
      <w:r w:rsidR="00B27B45" w:rsidRPr="003A770A">
        <w:t>S621800102</w:t>
      </w:r>
    </w:p>
    <w:p w14:paraId="1244E497" w14:textId="77777777" w:rsidR="00241067" w:rsidRDefault="00241067" w:rsidP="00241067">
      <w:pPr>
        <w:pStyle w:val="Textbezodsazen"/>
      </w:pPr>
    </w:p>
    <w:p w14:paraId="27B056E9" w14:textId="77777777" w:rsidR="00F422D3" w:rsidRDefault="00F422D3" w:rsidP="00B42F40">
      <w:pPr>
        <w:pStyle w:val="Textbezodsazen"/>
      </w:pPr>
      <w:r w:rsidRPr="00B42F40">
        <w:lastRenderedPageBreak/>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388C81FA"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w:t>
      </w:r>
      <w:r w:rsidR="00510FD7">
        <w:t xml:space="preserve"> pro soubor staveb</w:t>
      </w:r>
      <w:r w:rsidR="00F91101" w:rsidRPr="005C7EED">
        <w:t xml:space="preserve"> </w:t>
      </w:r>
      <w:r w:rsidR="00B27B45" w:rsidRPr="00B27B45">
        <w:rPr>
          <w:b/>
        </w:rPr>
        <w:t>1)„Zvýšení kapacity trati Týniště n. O. – Častolovice – Solnice, 3. část“, 1.etapa, 2)</w:t>
      </w:r>
      <w:r w:rsidR="00510FD7">
        <w:rPr>
          <w:b/>
        </w:rPr>
        <w:t xml:space="preserve"> </w:t>
      </w:r>
      <w:r w:rsidR="00B27B45" w:rsidRPr="00B27B45">
        <w:rPr>
          <w:b/>
        </w:rPr>
        <w:t>„Zvýšení kapacity trati Týniště n. O. – Častolovice – Solnice, 4. část“, 1.+2a.+2c.+3.etapa,</w:t>
      </w:r>
      <w:r w:rsidR="00B27B45" w:rsidRPr="00B27B45">
        <w:t xml:space="preserve"> </w:t>
      </w:r>
      <w:r w:rsidR="00B27B45" w:rsidRPr="00B27B45">
        <w:rPr>
          <w:b/>
        </w:rPr>
        <w:t>3) „Elektrizace trati Týniště n. O. – Častolovice – Solnice“, 2a.etapa</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68B47E40" w14:textId="77777777" w:rsidR="00BF7940" w:rsidRPr="00EA3804" w:rsidRDefault="00BF7940" w:rsidP="00BF7940">
      <w:pPr>
        <w:spacing w:after="120"/>
        <w:ind w:left="709"/>
        <w:jc w:val="both"/>
        <w:rPr>
          <w:rFonts w:ascii="Verdana" w:eastAsia="Verdana" w:hAnsi="Verdana" w:cs="Times New Roman"/>
        </w:rPr>
      </w:pPr>
      <w:r w:rsidRPr="00EA3804">
        <w:rPr>
          <w:rFonts w:ascii="Verdana" w:eastAsia="Verdana" w:hAnsi="Verdana" w:cs="Times New Roman"/>
        </w:rPr>
        <w:t>z toho:</w:t>
      </w:r>
    </w:p>
    <w:p w14:paraId="6F5C5642" w14:textId="0BC933C9" w:rsidR="00BF7940" w:rsidRPr="00EA3804" w:rsidRDefault="00BF7940" w:rsidP="00BF7940">
      <w:pPr>
        <w:pStyle w:val="Odstavecseseznamem"/>
        <w:numPr>
          <w:ilvl w:val="0"/>
          <w:numId w:val="31"/>
        </w:numPr>
        <w:spacing w:after="120"/>
        <w:jc w:val="both"/>
        <w:rPr>
          <w:rFonts w:ascii="Verdana" w:eastAsia="Verdana" w:hAnsi="Verdana" w:cs="Times New Roman"/>
        </w:rPr>
      </w:pPr>
      <w:r w:rsidRPr="00EA3804">
        <w:rPr>
          <w:rFonts w:ascii="Verdana" w:eastAsia="Verdana" w:hAnsi="Verdana" w:cs="Times New Roman"/>
        </w:rPr>
        <w:t xml:space="preserve">Cena pro stavbu </w:t>
      </w:r>
      <w:r w:rsidR="00B27B45" w:rsidRPr="00EA3804">
        <w:rPr>
          <w:rFonts w:ascii="Verdana" w:eastAsia="Verdana" w:hAnsi="Verdana" w:cs="Times New Roman"/>
        </w:rPr>
        <w:t>„Zvýšení kapacity trati Týniště n. O. – Častolovice – Solnice, 3. část“, 1.etapa</w:t>
      </w:r>
    </w:p>
    <w:p w14:paraId="4466093A" w14:textId="77777777" w:rsidR="00BF7940" w:rsidRPr="00EA3804" w:rsidRDefault="00BF7940" w:rsidP="00BF7940">
      <w:pPr>
        <w:tabs>
          <w:tab w:val="right" w:leader="dot" w:pos="8647"/>
        </w:tabs>
        <w:spacing w:before="120" w:after="120"/>
        <w:ind w:left="737"/>
        <w:rPr>
          <w:rFonts w:eastAsia="Verdana" w:cs="Times New Roman"/>
          <w:lang w:val="x-none"/>
        </w:rPr>
      </w:pPr>
      <w:r w:rsidRPr="00EA3804">
        <w:rPr>
          <w:rFonts w:eastAsia="Verdana" w:cs="Times New Roman"/>
        </w:rPr>
        <w:lastRenderedPageBreak/>
        <w:t>Cena bez DPH</w:t>
      </w:r>
      <w:r w:rsidRPr="00EA3804">
        <w:rPr>
          <w:rFonts w:eastAsia="Verdana" w:cs="Times New Roman"/>
        </w:rPr>
        <w:tab/>
      </w:r>
      <w:bookmarkStart w:id="0" w:name="_Hlk183436225"/>
      <w:r w:rsidRPr="00EA3804">
        <w:rPr>
          <w:highlight w:val="yellow"/>
        </w:rPr>
        <w:fldChar w:fldCharType="begin"/>
      </w:r>
      <w:r w:rsidRPr="00EA3804">
        <w:rPr>
          <w:highlight w:val="yellow"/>
        </w:rPr>
        <w:instrText xml:space="preserve"> MACROBUTTON  VložitŠirokouMezeru "[VLOŽÍ DODAVATEL]" </w:instrText>
      </w:r>
      <w:r w:rsidRPr="00EA3804">
        <w:rPr>
          <w:highlight w:val="yellow"/>
        </w:rPr>
        <w:fldChar w:fldCharType="end"/>
      </w:r>
      <w:bookmarkEnd w:id="0"/>
      <w:r w:rsidRPr="00EA3804">
        <w:rPr>
          <w:rFonts w:eastAsia="Verdana" w:cs="Times New Roman"/>
        </w:rPr>
        <w:t>Kč</w:t>
      </w:r>
    </w:p>
    <w:p w14:paraId="197CDB9A" w14:textId="1409EA20" w:rsidR="00BF7940" w:rsidRPr="00EA3804" w:rsidRDefault="00BF7940" w:rsidP="00BF7940">
      <w:pPr>
        <w:pStyle w:val="Odstavecseseznamem"/>
        <w:numPr>
          <w:ilvl w:val="0"/>
          <w:numId w:val="31"/>
        </w:numPr>
        <w:spacing w:after="120"/>
        <w:jc w:val="both"/>
        <w:rPr>
          <w:rFonts w:ascii="Verdana" w:eastAsia="Verdana" w:hAnsi="Verdana" w:cs="Times New Roman"/>
        </w:rPr>
      </w:pPr>
      <w:r w:rsidRPr="00EA3804">
        <w:rPr>
          <w:rFonts w:ascii="Verdana" w:eastAsia="Verdana" w:hAnsi="Verdana" w:cs="Times New Roman"/>
        </w:rPr>
        <w:t xml:space="preserve">Cena pro stavbu </w:t>
      </w:r>
      <w:r w:rsidR="00B27B45" w:rsidRPr="00EA3804">
        <w:rPr>
          <w:rFonts w:ascii="Verdana" w:eastAsia="Verdana" w:hAnsi="Verdana" w:cs="Times New Roman"/>
        </w:rPr>
        <w:t xml:space="preserve">„Zvýšení kapacity trati Týniště n. O. – Častolovice – Solnice, </w:t>
      </w:r>
      <w:r w:rsidR="00EA3804">
        <w:rPr>
          <w:rFonts w:ascii="Verdana" w:eastAsia="Verdana" w:hAnsi="Verdana" w:cs="Times New Roman"/>
        </w:rPr>
        <w:br/>
      </w:r>
      <w:r w:rsidR="00B27B45" w:rsidRPr="00EA3804">
        <w:rPr>
          <w:rFonts w:ascii="Verdana" w:eastAsia="Verdana" w:hAnsi="Verdana" w:cs="Times New Roman"/>
        </w:rPr>
        <w:t>4. část“, 1.+2a.+2c.+3.etapa</w:t>
      </w:r>
    </w:p>
    <w:p w14:paraId="66015B24" w14:textId="77777777" w:rsidR="00BF7940" w:rsidRPr="00EA3804" w:rsidRDefault="00BF7940" w:rsidP="00BF7940">
      <w:pPr>
        <w:tabs>
          <w:tab w:val="right" w:leader="dot" w:pos="8647"/>
        </w:tabs>
        <w:spacing w:before="120" w:after="120"/>
        <w:ind w:left="737"/>
        <w:rPr>
          <w:rFonts w:eastAsia="Verdana" w:cs="Times New Roman"/>
        </w:rPr>
      </w:pPr>
      <w:r w:rsidRPr="00EA3804">
        <w:rPr>
          <w:rFonts w:eastAsia="Verdana" w:cs="Times New Roman"/>
        </w:rPr>
        <w:t>Cena bez DPH</w:t>
      </w:r>
      <w:r w:rsidRPr="00EA3804">
        <w:rPr>
          <w:rFonts w:eastAsia="Verdana" w:cs="Times New Roman"/>
        </w:rPr>
        <w:tab/>
      </w:r>
      <w:r w:rsidRPr="00EA3804">
        <w:rPr>
          <w:highlight w:val="yellow"/>
        </w:rPr>
        <w:fldChar w:fldCharType="begin"/>
      </w:r>
      <w:r w:rsidRPr="00EA3804">
        <w:rPr>
          <w:highlight w:val="yellow"/>
        </w:rPr>
        <w:instrText xml:space="preserve"> MACROBUTTON  VložitŠirokouMezeru "[VLOŽÍ DODAVATEL]" </w:instrText>
      </w:r>
      <w:r w:rsidRPr="00EA3804">
        <w:rPr>
          <w:highlight w:val="yellow"/>
        </w:rPr>
        <w:fldChar w:fldCharType="end"/>
      </w:r>
      <w:r w:rsidRPr="00EA3804">
        <w:rPr>
          <w:rFonts w:eastAsia="Verdana" w:cs="Times New Roman"/>
        </w:rPr>
        <w:t>Kč</w:t>
      </w:r>
    </w:p>
    <w:p w14:paraId="22FECAA9" w14:textId="4DA6B9D2" w:rsidR="00B27B45" w:rsidRPr="00F563FB" w:rsidRDefault="00B27B45" w:rsidP="00B27B45">
      <w:pPr>
        <w:pStyle w:val="Odstavecseseznamem"/>
        <w:numPr>
          <w:ilvl w:val="0"/>
          <w:numId w:val="31"/>
        </w:numPr>
        <w:spacing w:after="120"/>
        <w:jc w:val="both"/>
        <w:rPr>
          <w:rFonts w:ascii="Verdana" w:eastAsia="Verdana" w:hAnsi="Verdana" w:cs="Times New Roman"/>
        </w:rPr>
      </w:pPr>
      <w:r w:rsidRPr="00F563FB">
        <w:rPr>
          <w:rFonts w:ascii="Verdana" w:eastAsia="Verdana" w:hAnsi="Verdana" w:cs="Times New Roman"/>
        </w:rPr>
        <w:t>Cena pro stavbu „Elektrizace trati Týniště n. O. – Častolovice – Solnice“, 2a.etapa</w:t>
      </w:r>
    </w:p>
    <w:p w14:paraId="23B184F8" w14:textId="77777777" w:rsidR="00B27B45" w:rsidRPr="00BF7940" w:rsidRDefault="00B27B45" w:rsidP="00B27B45">
      <w:pPr>
        <w:tabs>
          <w:tab w:val="right" w:leader="dot" w:pos="8647"/>
        </w:tabs>
        <w:spacing w:before="120" w:after="120"/>
        <w:ind w:left="737"/>
        <w:rPr>
          <w:rFonts w:eastAsia="Verdana" w:cs="Times New Roman"/>
          <w:highlight w:val="green"/>
        </w:rPr>
      </w:pPr>
      <w:r w:rsidRPr="00F563FB">
        <w:rPr>
          <w:rFonts w:eastAsia="Verdana" w:cs="Times New Roman"/>
        </w:rPr>
        <w:t>Cena bez DPH</w:t>
      </w:r>
      <w:r w:rsidRPr="00F563FB">
        <w:rPr>
          <w:rFonts w:eastAsia="Verdana" w:cs="Times New Roman"/>
        </w:rPr>
        <w:tab/>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Pr="00F563FB">
        <w:rPr>
          <w:rFonts w:eastAsia="Verdana" w:cs="Times New Roman"/>
        </w:rPr>
        <w:t>Kč</w:t>
      </w:r>
    </w:p>
    <w:p w14:paraId="3E52F2FF" w14:textId="77777777" w:rsidR="00B27B45" w:rsidRPr="00BF7940" w:rsidRDefault="00B27B45" w:rsidP="00BF7940">
      <w:pPr>
        <w:tabs>
          <w:tab w:val="right" w:leader="dot" w:pos="8647"/>
        </w:tabs>
        <w:spacing w:before="120" w:after="120"/>
        <w:ind w:left="737"/>
        <w:rPr>
          <w:rFonts w:eastAsia="Verdana" w:cs="Times New Roman"/>
          <w:highlight w:val="green"/>
        </w:rPr>
      </w:pPr>
    </w:p>
    <w:p w14:paraId="5D1256C2" w14:textId="4A07946E" w:rsidR="00BF7940" w:rsidRDefault="00BF7940" w:rsidP="00BF7940">
      <w:pPr>
        <w:tabs>
          <w:tab w:val="right" w:leader="dot" w:pos="7371"/>
        </w:tabs>
        <w:spacing w:before="120" w:after="120"/>
        <w:ind w:left="737"/>
        <w:jc w:val="both"/>
        <w:rPr>
          <w:rFonts w:eastAsia="Times New Roman" w:cs="Calibri"/>
          <w:lang w:eastAsia="cs-CZ"/>
        </w:rPr>
      </w:pPr>
      <w:r w:rsidRPr="00F563FB">
        <w:rPr>
          <w:rFonts w:eastAsia="Times New Roman" w:cs="Calibri"/>
          <w:b/>
          <w:bCs/>
          <w:lang w:eastAsia="cs-CZ"/>
        </w:rPr>
        <w:t>Fakturace pro jednotlivé dílčí stavby souboru staveb proběhne samostatně</w:t>
      </w:r>
      <w:r w:rsidR="00F563FB" w:rsidRPr="00F563FB">
        <w:rPr>
          <w:rFonts w:eastAsia="Times New Roman" w:cs="Calibri"/>
          <w:b/>
          <w:bCs/>
          <w:lang w:eastAsia="cs-CZ"/>
        </w:rPr>
        <w:t>, v níže uvedeném poměru z Celkové ceny</w:t>
      </w:r>
      <w:r w:rsidR="00ED64E2">
        <w:rPr>
          <w:rFonts w:eastAsia="Times New Roman" w:cs="Calibri"/>
          <w:lang w:eastAsia="cs-CZ"/>
        </w:rPr>
        <w:t>:</w:t>
      </w:r>
    </w:p>
    <w:p w14:paraId="6BE7FE11" w14:textId="17ECF4AF" w:rsidR="00B27B45" w:rsidRPr="00A469C1" w:rsidRDefault="00B27B45" w:rsidP="00B27B45">
      <w:pPr>
        <w:autoSpaceDE w:val="0"/>
        <w:autoSpaceDN w:val="0"/>
        <w:spacing w:after="0" w:line="240" w:lineRule="auto"/>
        <w:rPr>
          <w:rFonts w:eastAsia="Times New Roman" w:cs="Times New Roman"/>
          <w:b/>
          <w:bCs/>
          <w:lang w:eastAsia="cs-CZ"/>
        </w:rPr>
      </w:pPr>
    </w:p>
    <w:tbl>
      <w:tblPr>
        <w:tblStyle w:val="Mkatabulky"/>
        <w:tblW w:w="7938" w:type="dxa"/>
        <w:tblInd w:w="709" w:type="dxa"/>
        <w:tblLook w:val="04A0" w:firstRow="1" w:lastRow="0" w:firstColumn="1" w:lastColumn="0" w:noHBand="0" w:noVBand="1"/>
      </w:tblPr>
      <w:tblGrid>
        <w:gridCol w:w="5812"/>
        <w:gridCol w:w="2126"/>
      </w:tblGrid>
      <w:tr w:rsidR="00B27B45" w14:paraId="501B6B34" w14:textId="77777777" w:rsidTr="00F563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3E0AB4B5" w14:textId="10F4028D" w:rsidR="00B27B45" w:rsidRPr="00F563FB" w:rsidRDefault="00B27B45" w:rsidP="00F563FB">
            <w:pPr>
              <w:autoSpaceDE w:val="0"/>
              <w:autoSpaceDN w:val="0"/>
              <w:ind w:left="63"/>
              <w:rPr>
                <w:rFonts w:eastAsia="Times New Roman" w:cs="Times New Roman"/>
                <w:sz w:val="18"/>
                <w:lang w:eastAsia="cs-CZ"/>
              </w:rPr>
            </w:pPr>
            <w:r w:rsidRPr="00F563FB">
              <w:rPr>
                <w:rFonts w:eastAsia="Times New Roman" w:cs="Times New Roman"/>
                <w:sz w:val="18"/>
                <w:lang w:eastAsia="cs-CZ"/>
              </w:rPr>
              <w:t xml:space="preserve">Zvýšení kapacity trati Týniště n. O. – Častolovice – Solnice, </w:t>
            </w:r>
            <w:r w:rsidR="00F563FB">
              <w:rPr>
                <w:rFonts w:eastAsia="Times New Roman" w:cs="Times New Roman"/>
                <w:sz w:val="18"/>
                <w:lang w:eastAsia="cs-CZ"/>
              </w:rPr>
              <w:br/>
            </w:r>
            <w:r w:rsidRPr="00F563FB">
              <w:rPr>
                <w:rFonts w:eastAsia="Times New Roman" w:cs="Times New Roman"/>
                <w:sz w:val="18"/>
                <w:lang w:eastAsia="cs-CZ"/>
              </w:rPr>
              <w:t>3. část“, 1.etapa</w:t>
            </w:r>
          </w:p>
        </w:tc>
        <w:tc>
          <w:tcPr>
            <w:tcW w:w="2126" w:type="dxa"/>
            <w:shd w:val="clear" w:color="auto" w:fill="auto"/>
          </w:tcPr>
          <w:p w14:paraId="3BC35833" w14:textId="0E7598C0" w:rsidR="00B27B45" w:rsidRPr="00F563FB" w:rsidRDefault="00B27B45" w:rsidP="00F563FB">
            <w:pPr>
              <w:autoSpaceDE w:val="0"/>
              <w:autoSpaceDN w:val="0"/>
              <w:ind w:left="206" w:hanging="206"/>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563FB">
              <w:rPr>
                <w:rFonts w:eastAsia="Times New Roman" w:cs="Times New Roman"/>
                <w:sz w:val="18"/>
                <w:lang w:eastAsia="cs-CZ"/>
              </w:rPr>
              <w:t xml:space="preserve">20% </w:t>
            </w:r>
            <w:r w:rsidR="00F563FB" w:rsidRPr="00F563FB">
              <w:rPr>
                <w:rFonts w:eastAsia="Times New Roman" w:cs="Times New Roman"/>
                <w:sz w:val="18"/>
                <w:lang w:eastAsia="cs-CZ"/>
              </w:rPr>
              <w:t>z Celkové ceny</w:t>
            </w:r>
            <w:r w:rsidRPr="00F563FB">
              <w:rPr>
                <w:rFonts w:eastAsia="Times New Roman" w:cs="Times New Roman"/>
                <w:sz w:val="18"/>
                <w:lang w:eastAsia="cs-CZ"/>
              </w:rPr>
              <w:t xml:space="preserve"> </w:t>
            </w:r>
          </w:p>
        </w:tc>
      </w:tr>
      <w:tr w:rsidR="00B27B45" w14:paraId="0282698A" w14:textId="77777777" w:rsidTr="00F563FB">
        <w:tc>
          <w:tcPr>
            <w:cnfStyle w:val="001000000000" w:firstRow="0" w:lastRow="0" w:firstColumn="1" w:lastColumn="0" w:oddVBand="0" w:evenVBand="0" w:oddHBand="0" w:evenHBand="0" w:firstRowFirstColumn="0" w:firstRowLastColumn="0" w:lastRowFirstColumn="0" w:lastRowLastColumn="0"/>
            <w:tcW w:w="5812" w:type="dxa"/>
          </w:tcPr>
          <w:p w14:paraId="78EE40F7" w14:textId="1633D5A7" w:rsidR="00B27B45" w:rsidRPr="00F563FB" w:rsidRDefault="00B27B45" w:rsidP="00F563FB">
            <w:pPr>
              <w:autoSpaceDE w:val="0"/>
              <w:autoSpaceDN w:val="0"/>
              <w:ind w:left="63"/>
              <w:rPr>
                <w:rFonts w:eastAsia="Times New Roman" w:cs="Times New Roman"/>
                <w:sz w:val="18"/>
                <w:lang w:eastAsia="cs-CZ"/>
              </w:rPr>
            </w:pPr>
            <w:r w:rsidRPr="00F563FB">
              <w:rPr>
                <w:rFonts w:eastAsia="Times New Roman" w:cs="Times New Roman"/>
                <w:sz w:val="18"/>
                <w:lang w:eastAsia="cs-CZ"/>
              </w:rPr>
              <w:t xml:space="preserve">Zvýšení </w:t>
            </w:r>
            <w:r w:rsidRPr="00F563FB">
              <w:rPr>
                <w:rFonts w:eastAsia="Times New Roman" w:cs="Arial"/>
                <w:sz w:val="18"/>
                <w:lang w:eastAsia="cs-CZ"/>
              </w:rPr>
              <w:t xml:space="preserve">kapacity trati Týniště n. O. – Častolovice – Solnice, 4. část“, </w:t>
            </w:r>
            <w:r w:rsidR="00F563FB" w:rsidRPr="00F563FB">
              <w:rPr>
                <w:rFonts w:eastAsia="Times New Roman" w:cs="Arial"/>
                <w:sz w:val="18"/>
                <w:lang w:eastAsia="cs-CZ"/>
              </w:rPr>
              <w:t>1.+2a.+2c.+3.etapa</w:t>
            </w:r>
          </w:p>
        </w:tc>
        <w:tc>
          <w:tcPr>
            <w:tcW w:w="2126" w:type="dxa"/>
          </w:tcPr>
          <w:p w14:paraId="673F4D39" w14:textId="1EB1AC31" w:rsidR="00B27B45" w:rsidRPr="00F563FB" w:rsidRDefault="00B27B45" w:rsidP="00F563FB">
            <w:pPr>
              <w:autoSpaceDE w:val="0"/>
              <w:autoSpaceDN w:val="0"/>
              <w:ind w:left="206" w:hanging="206"/>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563FB">
              <w:rPr>
                <w:rFonts w:eastAsia="Times New Roman" w:cs="Times New Roman"/>
                <w:sz w:val="18"/>
                <w:lang w:eastAsia="cs-CZ"/>
              </w:rPr>
              <w:t xml:space="preserve">70% </w:t>
            </w:r>
            <w:r w:rsidR="00F563FB" w:rsidRPr="00F563FB">
              <w:rPr>
                <w:rFonts w:eastAsia="Times New Roman" w:cs="Times New Roman"/>
                <w:sz w:val="18"/>
                <w:lang w:eastAsia="cs-CZ"/>
              </w:rPr>
              <w:t xml:space="preserve">z </w:t>
            </w:r>
            <w:r w:rsidR="00F563FB" w:rsidRPr="00F563FB">
              <w:rPr>
                <w:rFonts w:ascii="Verdana" w:hAnsi="Verdana" w:cs="Calibri"/>
                <w:sz w:val="18"/>
              </w:rPr>
              <w:t>Celkové ceny</w:t>
            </w:r>
          </w:p>
        </w:tc>
      </w:tr>
      <w:tr w:rsidR="00B27B45" w14:paraId="75E4A6C7" w14:textId="77777777" w:rsidTr="00F563FB">
        <w:tc>
          <w:tcPr>
            <w:cnfStyle w:val="001000000000" w:firstRow="0" w:lastRow="0" w:firstColumn="1" w:lastColumn="0" w:oddVBand="0" w:evenVBand="0" w:oddHBand="0" w:evenHBand="0" w:firstRowFirstColumn="0" w:firstRowLastColumn="0" w:lastRowFirstColumn="0" w:lastRowLastColumn="0"/>
            <w:tcW w:w="5812" w:type="dxa"/>
          </w:tcPr>
          <w:p w14:paraId="601780D6" w14:textId="3BF70416" w:rsidR="00B27B45" w:rsidRPr="00F563FB" w:rsidRDefault="00B27B45" w:rsidP="00F563FB">
            <w:pPr>
              <w:autoSpaceDE w:val="0"/>
              <w:autoSpaceDN w:val="0"/>
              <w:ind w:left="63"/>
              <w:rPr>
                <w:rFonts w:eastAsia="Times New Roman" w:cs="Times New Roman"/>
                <w:sz w:val="18"/>
                <w:lang w:eastAsia="cs-CZ"/>
              </w:rPr>
            </w:pPr>
            <w:r w:rsidRPr="00F563FB">
              <w:rPr>
                <w:rFonts w:eastAsia="Times New Roman" w:cs="Times New Roman"/>
                <w:sz w:val="18"/>
                <w:lang w:eastAsia="cs-CZ"/>
              </w:rPr>
              <w:t xml:space="preserve">Elektrizace </w:t>
            </w:r>
            <w:r w:rsidRPr="00F563FB">
              <w:rPr>
                <w:rFonts w:eastAsia="Times New Roman" w:cs="Arial"/>
                <w:sz w:val="18"/>
                <w:lang w:eastAsia="cs-CZ"/>
              </w:rPr>
              <w:t xml:space="preserve">trati Týniště n. O. – Častolovice – Solnice“, </w:t>
            </w:r>
            <w:r w:rsidR="00F563FB">
              <w:rPr>
                <w:rFonts w:eastAsia="Times New Roman" w:cs="Arial"/>
                <w:sz w:val="18"/>
                <w:lang w:eastAsia="cs-CZ"/>
              </w:rPr>
              <w:br/>
            </w:r>
            <w:r w:rsidRPr="00F563FB">
              <w:rPr>
                <w:rFonts w:eastAsia="Times New Roman" w:cs="Arial"/>
                <w:sz w:val="18"/>
                <w:lang w:eastAsia="cs-CZ"/>
              </w:rPr>
              <w:t>2a. etapa</w:t>
            </w:r>
          </w:p>
        </w:tc>
        <w:tc>
          <w:tcPr>
            <w:tcW w:w="2126" w:type="dxa"/>
          </w:tcPr>
          <w:p w14:paraId="00B68A4F" w14:textId="7E422AA3" w:rsidR="00B27B45" w:rsidRPr="00F563FB" w:rsidRDefault="00B27B45" w:rsidP="00F563FB">
            <w:pPr>
              <w:autoSpaceDE w:val="0"/>
              <w:autoSpaceDN w:val="0"/>
              <w:ind w:left="206" w:hanging="206"/>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563FB">
              <w:rPr>
                <w:rFonts w:eastAsia="Times New Roman" w:cs="Times New Roman"/>
                <w:sz w:val="18"/>
                <w:lang w:eastAsia="cs-CZ"/>
              </w:rPr>
              <w:t xml:space="preserve">10% </w:t>
            </w:r>
            <w:r w:rsidR="00F563FB" w:rsidRPr="00F563FB">
              <w:rPr>
                <w:rFonts w:eastAsia="Times New Roman" w:cs="Times New Roman"/>
                <w:sz w:val="18"/>
                <w:lang w:eastAsia="cs-CZ"/>
              </w:rPr>
              <w:t xml:space="preserve">z </w:t>
            </w:r>
            <w:r w:rsidR="00F563FB" w:rsidRPr="00F563FB">
              <w:rPr>
                <w:rFonts w:ascii="Verdana" w:hAnsi="Verdana" w:cs="Calibri"/>
                <w:sz w:val="18"/>
              </w:rPr>
              <w:t>Celkové ceny</w:t>
            </w:r>
          </w:p>
        </w:tc>
      </w:tr>
    </w:tbl>
    <w:p w14:paraId="239732C9" w14:textId="5FDF1555" w:rsidR="00BF7940" w:rsidRPr="00BF7940" w:rsidRDefault="00BF7940" w:rsidP="00BF7940">
      <w:pPr>
        <w:tabs>
          <w:tab w:val="right" w:leader="dot" w:pos="7371"/>
        </w:tabs>
        <w:spacing w:before="120" w:after="120"/>
        <w:ind w:left="737"/>
        <w:jc w:val="both"/>
        <w:rPr>
          <w:rFonts w:ascii="Verdana" w:hAnsi="Verdana" w:cs="Arial"/>
          <w:i/>
          <w:color w:val="FF0000"/>
        </w:rPr>
      </w:pP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lastRenderedPageBreak/>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v listinné podobě na adresu Správa železnic, státní organizace, Centrální finanční účtárna Čechy, Náměstí Jana Pernera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datovou zprávou na identifikátor datové schránky: uccchjm</w:t>
      </w:r>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4233005C" w:rsidR="00F91101" w:rsidRPr="00B27B45" w:rsidRDefault="00F91101" w:rsidP="00F7247A">
      <w:pPr>
        <w:pStyle w:val="Text1-2"/>
        <w:numPr>
          <w:ilvl w:val="2"/>
          <w:numId w:val="8"/>
        </w:numPr>
        <w:tabs>
          <w:tab w:val="clear" w:pos="1474"/>
        </w:tabs>
        <w:ind w:left="737"/>
      </w:pPr>
      <w:r w:rsidRPr="005C7EED">
        <w:t xml:space="preserve">Ukončení výkonu </w:t>
      </w:r>
      <w:r w:rsidRPr="00B27B45">
        <w:t xml:space="preserve">činnosti: </w:t>
      </w:r>
      <w:r w:rsidR="003D1295" w:rsidRPr="003D1295">
        <w:t>předpoklad do 15 měsíců ode dne zahájení stavebních prací na předmětném souboru staveb, kdy je předpokládáno ukončení stavebních prací na celém souboru staveb.</w:t>
      </w:r>
    </w:p>
    <w:p w14:paraId="4BB53B59"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lastRenderedPageBreak/>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14:paraId="5BC7CB76" w14:textId="77777777" w:rsidR="00FC6B68" w:rsidRPr="002D4C7D" w:rsidRDefault="00FC6B68" w:rsidP="00FC6B68">
      <w:pPr>
        <w:pStyle w:val="Text1-1"/>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w:t>
      </w:r>
      <w:r w:rsidRPr="002D4C7D">
        <w:lastRenderedPageBreak/>
        <w:t>MS Teams, Google meet,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w:t>
      </w:r>
      <w:r w:rsidRPr="008A563D">
        <w:lastRenderedPageBreak/>
        <w:t>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7F987E45" w14:textId="504D1881" w:rsidR="008F4602" w:rsidRPr="00B47369" w:rsidRDefault="008F4602" w:rsidP="008F4602">
      <w:pPr>
        <w:pStyle w:val="Text1-2"/>
        <w:numPr>
          <w:ilvl w:val="2"/>
          <w:numId w:val="8"/>
        </w:numPr>
        <w:rPr>
          <w:rFonts w:ascii="Verdana" w:hAnsi="Verdana" w:cs="Verdana"/>
        </w:rPr>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B459C0">
        <w:lastRenderedPageBreak/>
        <w:t>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w:t>
      </w:r>
      <w:r w:rsidRPr="005C7EED">
        <w:lastRenderedPageBreak/>
        <w:t>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w:t>
      </w:r>
      <w:r w:rsidRPr="005C7EED">
        <w:rPr>
          <w:rFonts w:ascii="Verdana" w:hAnsi="Verdana"/>
          <w:sz w:val="18"/>
          <w:szCs w:val="18"/>
        </w:rPr>
        <w:lastRenderedPageBreak/>
        <w:t xml:space="preserve">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lastRenderedPageBreak/>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3A770A">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396D0FE1"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D1295">
            <w:rPr>
              <w:b/>
              <w:noProof/>
              <w:color w:val="FF5200" w:themeColor="accent2"/>
              <w:sz w:val="14"/>
              <w:szCs w:val="14"/>
            </w:rPr>
            <w:t>16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127040168" name="Obrázek 1127040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1FE5"/>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1067"/>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A770A"/>
    <w:rsid w:val="003B2277"/>
    <w:rsid w:val="003B23D6"/>
    <w:rsid w:val="003C33F2"/>
    <w:rsid w:val="003D1295"/>
    <w:rsid w:val="003D756E"/>
    <w:rsid w:val="003E420D"/>
    <w:rsid w:val="003E4C13"/>
    <w:rsid w:val="003F0D9A"/>
    <w:rsid w:val="0040309D"/>
    <w:rsid w:val="004078F3"/>
    <w:rsid w:val="004160CB"/>
    <w:rsid w:val="004229BE"/>
    <w:rsid w:val="00427794"/>
    <w:rsid w:val="004328E4"/>
    <w:rsid w:val="00434C78"/>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0FD7"/>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466F"/>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B756E"/>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27B45"/>
    <w:rsid w:val="00B33EC1"/>
    <w:rsid w:val="00B42F40"/>
    <w:rsid w:val="00B47369"/>
    <w:rsid w:val="00B5431A"/>
    <w:rsid w:val="00B75EE1"/>
    <w:rsid w:val="00B77481"/>
    <w:rsid w:val="00B8518B"/>
    <w:rsid w:val="00B97CC3"/>
    <w:rsid w:val="00BA2D9F"/>
    <w:rsid w:val="00BB3C3C"/>
    <w:rsid w:val="00BC00C5"/>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CF677C"/>
    <w:rsid w:val="00CF77C2"/>
    <w:rsid w:val="00D034A0"/>
    <w:rsid w:val="00D172E8"/>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5506"/>
    <w:rsid w:val="00E26D68"/>
    <w:rsid w:val="00E40651"/>
    <w:rsid w:val="00E44045"/>
    <w:rsid w:val="00E551A1"/>
    <w:rsid w:val="00E618C4"/>
    <w:rsid w:val="00E7415D"/>
    <w:rsid w:val="00E878EE"/>
    <w:rsid w:val="00E901A3"/>
    <w:rsid w:val="00EA3804"/>
    <w:rsid w:val="00EA585B"/>
    <w:rsid w:val="00EA6EC7"/>
    <w:rsid w:val="00EB104F"/>
    <w:rsid w:val="00EB46E5"/>
    <w:rsid w:val="00ED14BD"/>
    <w:rsid w:val="00ED44D0"/>
    <w:rsid w:val="00ED64E2"/>
    <w:rsid w:val="00EE7908"/>
    <w:rsid w:val="00EF635D"/>
    <w:rsid w:val="00F016C7"/>
    <w:rsid w:val="00F035D6"/>
    <w:rsid w:val="00F12DEC"/>
    <w:rsid w:val="00F1715C"/>
    <w:rsid w:val="00F21E6B"/>
    <w:rsid w:val="00F310F8"/>
    <w:rsid w:val="00F35939"/>
    <w:rsid w:val="00F422D3"/>
    <w:rsid w:val="00F43C3D"/>
    <w:rsid w:val="00F44EA1"/>
    <w:rsid w:val="00F45607"/>
    <w:rsid w:val="00F4722B"/>
    <w:rsid w:val="00F54432"/>
    <w:rsid w:val="00F563FB"/>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34</TotalTime>
  <Pages>17</Pages>
  <Words>7003</Words>
  <Characters>41321</Characters>
  <Application>Microsoft Office Word</Application>
  <DocSecurity>0</DocSecurity>
  <Lines>344</Lines>
  <Paragraphs>96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8</cp:revision>
  <cp:lastPrinted>2019-03-12T14:16:00Z</cp:lastPrinted>
  <dcterms:created xsi:type="dcterms:W3CDTF">2024-11-15T10:13:00Z</dcterms:created>
  <dcterms:modified xsi:type="dcterms:W3CDTF">2024-11-25T13:12:00Z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