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0B7372" w14:textId="77777777" w:rsidR="00C34A1C" w:rsidRPr="00776366" w:rsidRDefault="00C34A1C" w:rsidP="00C34A1C">
      <w:pPr>
        <w:pStyle w:val="Zhlav"/>
        <w:rPr>
          <w:rFonts w:ascii="Segoe UI" w:hAnsi="Segoe UI" w:cs="Segoe UI"/>
          <w:sz w:val="20"/>
          <w:szCs w:val="20"/>
        </w:rPr>
      </w:pPr>
      <w:r w:rsidRPr="00776366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Číslo smlouvy GasNet:</w:t>
      </w:r>
    </w:p>
    <w:p w14:paraId="0D58E456" w14:textId="77777777" w:rsidR="00C34A1C" w:rsidRPr="00776366" w:rsidRDefault="00C34A1C" w:rsidP="00C34A1C">
      <w:pPr>
        <w:pStyle w:val="Zhlav"/>
        <w:rPr>
          <w:rFonts w:ascii="Segoe UI" w:hAnsi="Segoe UI" w:cs="Segoe UI"/>
          <w:sz w:val="20"/>
          <w:szCs w:val="20"/>
        </w:rPr>
      </w:pPr>
      <w:r w:rsidRPr="00776366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                     </w:t>
      </w:r>
      <w:r w:rsidR="0059221E" w:rsidRPr="000026D9">
        <w:rPr>
          <w:rFonts w:ascii="Segoe UI" w:hAnsi="Segoe UI" w:cs="Segoe UI"/>
          <w:sz w:val="20"/>
          <w:szCs w:val="20"/>
        </w:rPr>
        <w:t xml:space="preserve">Číslo smlouvy SŽ: </w:t>
      </w:r>
    </w:p>
    <w:p w14:paraId="263C7DE7" w14:textId="77777777" w:rsidR="00C34A1C" w:rsidRDefault="00C34A1C" w:rsidP="0059221E">
      <w:pPr>
        <w:pStyle w:val="Zhlav"/>
        <w:rPr>
          <w:rFonts w:ascii="Segoe UI" w:hAnsi="Segoe UI" w:cs="Segoe UI"/>
          <w:sz w:val="20"/>
          <w:szCs w:val="20"/>
        </w:rPr>
      </w:pPr>
    </w:p>
    <w:p w14:paraId="79B6C568" w14:textId="77777777" w:rsidR="00712543" w:rsidRPr="00776366" w:rsidRDefault="00712543" w:rsidP="00712543">
      <w:pPr>
        <w:pBdr>
          <w:top w:val="single" w:sz="4" w:space="1" w:color="auto"/>
        </w:pBd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776366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SMLOUVA O BUDOUCÍ  SMLOUVĚ O ZŘÍZENÍ VĚCNÉHO BŘEMENE</w:t>
      </w:r>
    </w:p>
    <w:p w14:paraId="73C01359" w14:textId="77777777" w:rsidR="00712543" w:rsidRPr="00776366" w:rsidRDefault="00712543" w:rsidP="00712543">
      <w:pPr>
        <w:numPr>
          <w:ilvl w:val="0"/>
          <w:numId w:val="1"/>
        </w:numPr>
        <w:pBdr>
          <w:top w:val="single" w:sz="4" w:space="1" w:color="auto"/>
          <w:bottom w:val="single" w:sz="4" w:space="1" w:color="auto"/>
        </w:pBdr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</w:pPr>
      <w:r w:rsidRPr="00776366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val="x-none" w:eastAsia="x-none"/>
        </w:rPr>
        <w:t>s l u ž e b n o s t i</w:t>
      </w:r>
      <w:r w:rsidRPr="00776366">
        <w:rPr>
          <w:rFonts w:ascii="Segoe UI" w:eastAsia="Times New Roman" w:hAnsi="Segoe UI" w:cs="Segoe UI"/>
          <w:b/>
          <w:bCs/>
          <w:iCs/>
          <w:kern w:val="28"/>
          <w:sz w:val="20"/>
          <w:szCs w:val="20"/>
          <w:lang w:eastAsia="x-none"/>
        </w:rPr>
        <w:t xml:space="preserve"> </w:t>
      </w:r>
    </w:p>
    <w:p w14:paraId="2AB3452E" w14:textId="33EECBB3" w:rsidR="00712543" w:rsidRPr="00776366" w:rsidRDefault="00712543" w:rsidP="0059221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1444D5">
        <w:rPr>
          <w:rFonts w:ascii="Segoe UI" w:hAnsi="Segoe UI" w:cs="Segoe UI"/>
          <w:sz w:val="20"/>
          <w:szCs w:val="20"/>
        </w:rPr>
        <w:t xml:space="preserve">uzavřená v souladu s ustanovením § 59 </w:t>
      </w:r>
      <w:r w:rsidR="005936EA" w:rsidRPr="001444D5">
        <w:rPr>
          <w:rFonts w:ascii="Segoe UI" w:hAnsi="Segoe UI" w:cs="Segoe UI"/>
          <w:sz w:val="20"/>
          <w:szCs w:val="20"/>
        </w:rPr>
        <w:t xml:space="preserve">odst. 2 </w:t>
      </w:r>
      <w:r w:rsidRPr="001444D5">
        <w:rPr>
          <w:rFonts w:ascii="Segoe UI" w:hAnsi="Segoe UI" w:cs="Segoe UI"/>
          <w:sz w:val="20"/>
          <w:szCs w:val="20"/>
        </w:rPr>
        <w:t>zákona č. 458/2000 Sb., o podmínkách podnikání a o výkonu státní správy v energetických odvětvích a o změně některých zákonů (energetický zákon), ve znění pozdějších předpisů</w:t>
      </w:r>
      <w:r w:rsidR="00776366" w:rsidRPr="001444D5">
        <w:rPr>
          <w:rFonts w:ascii="Segoe UI" w:hAnsi="Segoe UI" w:cs="Segoe UI"/>
          <w:sz w:val="20"/>
          <w:szCs w:val="20"/>
        </w:rPr>
        <w:t>, v souladu s ustanovením § 5a odst. 2. zákona č. 266/1994 Sb., o dráhách, ve znění pozdějších předpisů</w:t>
      </w:r>
      <w:r w:rsidRPr="001444D5">
        <w:rPr>
          <w:rFonts w:ascii="Segoe UI" w:hAnsi="Segoe UI" w:cs="Segoe UI"/>
          <w:sz w:val="20"/>
          <w:szCs w:val="20"/>
        </w:rPr>
        <w:t xml:space="preserve"> a v souladu s ustanoveními § 1785 - 1788 zákona č. 89/2012 Sb., občanský zákoník, </w:t>
      </w:r>
      <w:r w:rsidRPr="001444D5">
        <w:rPr>
          <w:rFonts w:ascii="Segoe UI" w:hAnsi="Segoe UI" w:cs="Segoe UI"/>
          <w:kern w:val="1"/>
          <w:sz w:val="20"/>
          <w:szCs w:val="20"/>
          <w:lang w:eastAsia="ar-SA"/>
        </w:rPr>
        <w:t>ve znění pozdějších předpisů</w:t>
      </w:r>
    </w:p>
    <w:p w14:paraId="3A71B553" w14:textId="77777777" w:rsidR="00712543" w:rsidRPr="00776366" w:rsidRDefault="00712543" w:rsidP="00712543">
      <w:pPr>
        <w:suppressAutoHyphens/>
        <w:autoSpaceDE w:val="0"/>
        <w:autoSpaceDN w:val="0"/>
        <w:spacing w:after="0" w:line="240" w:lineRule="auto"/>
        <w:rPr>
          <w:rFonts w:ascii="Segoe UI" w:eastAsia="Times New Roman" w:hAnsi="Segoe UI" w:cs="Segoe UI"/>
          <w:bCs/>
          <w:iCs/>
          <w:kern w:val="28"/>
          <w:sz w:val="20"/>
          <w:szCs w:val="20"/>
          <w:lang w:eastAsia="x-none"/>
        </w:rPr>
      </w:pPr>
    </w:p>
    <w:p w14:paraId="37461329" w14:textId="77777777" w:rsidR="0059221E" w:rsidRPr="00D91793" w:rsidRDefault="0059221E" w:rsidP="0059221E">
      <w:pPr>
        <w:autoSpaceDE w:val="0"/>
        <w:autoSpaceDN w:val="0"/>
        <w:spacing w:after="120" w:line="240" w:lineRule="auto"/>
        <w:jc w:val="center"/>
        <w:rPr>
          <w:rFonts w:ascii="Segoe UI" w:eastAsia="Times New Roman" w:hAnsi="Segoe UI" w:cs="Segoe UI"/>
          <w:color w:val="000000"/>
          <w:spacing w:val="-6"/>
          <w:sz w:val="20"/>
          <w:szCs w:val="20"/>
          <w:lang w:eastAsia="cs-CZ"/>
        </w:rPr>
      </w:pPr>
      <w:r w:rsidRPr="00D9179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mezi </w:t>
      </w:r>
      <w:r w:rsidRPr="00D91793">
        <w:rPr>
          <w:rFonts w:ascii="Segoe UI" w:eastAsia="Times New Roman" w:hAnsi="Segoe UI" w:cs="Segoe UI"/>
          <w:sz w:val="20"/>
          <w:szCs w:val="20"/>
          <w:lang w:eastAsia="x-none"/>
        </w:rPr>
        <w:t>smluvními stranami</w:t>
      </w:r>
    </w:p>
    <w:p w14:paraId="64F194AE" w14:textId="6C471D77" w:rsidR="00712543" w:rsidRPr="00776366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1. Správa železni</w:t>
      </w:r>
      <w:r w:rsidR="005936EA" w:rsidRPr="0077636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c</w:t>
      </w:r>
      <w:r w:rsidRPr="0077636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, státní organizace    </w:t>
      </w:r>
    </w:p>
    <w:p w14:paraId="22E1C8BB" w14:textId="3FAC7B7E" w:rsidR="00712543" w:rsidRPr="00776366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Se sídlem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Praha 1 - Nové Město, Dlážděná 1003/7, PSČ 110 00      </w:t>
      </w:r>
    </w:p>
    <w:p w14:paraId="4ADE6887" w14:textId="570A69A3" w:rsidR="00712543" w:rsidRPr="00776366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IČO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  <w:t>: 70994234</w:t>
      </w:r>
    </w:p>
    <w:p w14:paraId="515CDE88" w14:textId="45837C63" w:rsidR="00712543" w:rsidRPr="00776366" w:rsidRDefault="00712543" w:rsidP="00712543">
      <w:pPr>
        <w:tabs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DIČ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  <w:t>: CZ70994234</w:t>
      </w:r>
    </w:p>
    <w:p w14:paraId="72D1D8ED" w14:textId="6047CA90" w:rsidR="00712543" w:rsidRPr="00776366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776366">
        <w:rPr>
          <w:rFonts w:ascii="Segoe UI" w:eastAsia="Times New Roman" w:hAnsi="Segoe UI" w:cs="Segoe UI"/>
          <w:sz w:val="20"/>
          <w:szCs w:val="20"/>
          <w:lang w:val="x-none" w:eastAsia="x-none"/>
        </w:rPr>
        <w:t>Zapsaná</w:t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v obchodním rejstříku vedeném Městským soudem v </w:t>
      </w:r>
    </w:p>
    <w:p w14:paraId="777BEDE9" w14:textId="3D32E608" w:rsidR="00712543" w:rsidRPr="00776366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  <w:t xml:space="preserve">  </w:t>
      </w:r>
      <w:r w:rsidRPr="00776366">
        <w:rPr>
          <w:rFonts w:ascii="Segoe UI" w:eastAsia="Times New Roman" w:hAnsi="Segoe UI" w:cs="Segoe UI"/>
          <w:sz w:val="20"/>
          <w:szCs w:val="20"/>
          <w:lang w:val="x-none" w:eastAsia="x-none"/>
        </w:rPr>
        <w:t>Praze, oddíl A, vložka 48384</w:t>
      </w:r>
    </w:p>
    <w:p w14:paraId="6863008C" w14:textId="64AF9413" w:rsidR="00712543" w:rsidRPr="00776366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autoSpaceDE w:val="0"/>
        <w:autoSpaceDN w:val="0"/>
        <w:spacing w:after="0" w:line="240" w:lineRule="auto"/>
        <w:ind w:left="2127" w:right="-285" w:hanging="2127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776366">
        <w:rPr>
          <w:rFonts w:ascii="Segoe UI" w:eastAsia="Times New Roman" w:hAnsi="Segoe UI" w:cs="Segoe UI"/>
          <w:sz w:val="20"/>
          <w:szCs w:val="20"/>
          <w:lang w:val="x-none" w:eastAsia="x-none"/>
        </w:rPr>
        <w:t>Bankovní spojení</w:t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en-US" w:eastAsia="x-none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: </w:t>
      </w:r>
      <w:r w:rsidRPr="00776366">
        <w:rPr>
          <w:rFonts w:ascii="Segoe UI" w:eastAsia="Times New Roman" w:hAnsi="Segoe UI" w:cs="Segoe UI"/>
          <w:sz w:val="20"/>
          <w:szCs w:val="20"/>
          <w:lang w:eastAsia="x-none"/>
        </w:rPr>
        <w:t>Česká národní banka, číslo účtu 14606011/0710</w:t>
      </w:r>
    </w:p>
    <w:p w14:paraId="3918F345" w14:textId="3ED08E92" w:rsidR="00712543" w:rsidRPr="00776366" w:rsidRDefault="00712543" w:rsidP="00A72DE9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Zastoupená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: </w:t>
      </w:r>
      <w:r w:rsidR="00A72DE9" w:rsidRPr="00776366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…………………………………………………………………</w:t>
      </w:r>
    </w:p>
    <w:p w14:paraId="0D3973F0" w14:textId="1DC4EB22" w:rsidR="00712543" w:rsidRPr="00776366" w:rsidRDefault="00712543" w:rsidP="00712543">
      <w:pPr>
        <w:tabs>
          <w:tab w:val="left" w:pos="-142"/>
          <w:tab w:val="left" w:pos="0"/>
          <w:tab w:val="left" w:pos="1985"/>
          <w:tab w:val="left" w:pos="2552"/>
        </w:tabs>
        <w:overflowPunct w:val="0"/>
        <w:autoSpaceDE w:val="0"/>
        <w:autoSpaceDN w:val="0"/>
        <w:adjustRightInd w:val="0"/>
        <w:spacing w:after="0" w:line="240" w:lineRule="auto"/>
        <w:ind w:left="2127" w:right="-285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ab/>
        <w:t xml:space="preserve">  </w:t>
      </w:r>
      <w:r w:rsidR="00991BC9" w:rsidRPr="00FD0F2F">
        <w:rPr>
          <w:rFonts w:ascii="Segoe UI" w:eastAsia="Times New Roman" w:hAnsi="Segoe UI" w:cs="Segoe UI"/>
          <w:sz w:val="20"/>
          <w:szCs w:val="20"/>
          <w:lang w:eastAsia="cs-CZ"/>
        </w:rPr>
        <w:t>na základě pověření č. ………ze dne ………….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2990AA34" w14:textId="77777777" w:rsidR="00AC2E90" w:rsidRDefault="00AC2E90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02177CE" w14:textId="61FA3F91" w:rsidR="00712543" w:rsidRPr="00776366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776366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776366" w:rsidRPr="00776366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F24A53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„budoucí povinný“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)</w:t>
      </w:r>
    </w:p>
    <w:p w14:paraId="4550B201" w14:textId="77777777" w:rsidR="00712543" w:rsidRPr="00776366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6F5C4325" w14:textId="0AD73929" w:rsidR="00AC2E90" w:rsidRDefault="00712543" w:rsidP="00AC2E90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a</w:t>
      </w:r>
    </w:p>
    <w:p w14:paraId="03653864" w14:textId="2B54CD7F" w:rsidR="00712543" w:rsidRPr="00776366" w:rsidRDefault="00712543" w:rsidP="00991BC9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</w:p>
    <w:p w14:paraId="5D30F48C" w14:textId="77777777" w:rsidR="00712543" w:rsidRPr="00776366" w:rsidRDefault="00712543" w:rsidP="00712543">
      <w:pPr>
        <w:tabs>
          <w:tab w:val="left" w:pos="1985"/>
        </w:tabs>
        <w:overflowPunct w:val="0"/>
        <w:autoSpaceDE w:val="0"/>
        <w:autoSpaceDN w:val="0"/>
        <w:adjustRightInd w:val="0"/>
        <w:spacing w:after="0" w:line="240" w:lineRule="auto"/>
        <w:ind w:left="2127" w:hanging="2127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2. GasNet, s.r.o.</w:t>
      </w:r>
    </w:p>
    <w:p w14:paraId="3A227CBF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Se sídlem</w:t>
      </w:r>
      <w:r w:rsidRPr="00776366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Klíšská 940/96, Klíše, 400 01 Ústí nad Labem</w:t>
      </w:r>
    </w:p>
    <w:p w14:paraId="581875B7" w14:textId="14BA1D9C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I</w:t>
      </w:r>
      <w:r w:rsidR="00F34E61">
        <w:rPr>
          <w:rFonts w:ascii="Segoe UI" w:eastAsia="Calibri" w:hAnsi="Segoe UI" w:cs="Segoe UI"/>
          <w:iCs/>
          <w:sz w:val="20"/>
          <w:szCs w:val="20"/>
        </w:rPr>
        <w:t>ČO</w:t>
      </w:r>
      <w:r w:rsidRPr="00776366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27295567</w:t>
      </w:r>
    </w:p>
    <w:p w14:paraId="3D68CE83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DIČ</w:t>
      </w:r>
      <w:r w:rsidRPr="00776366">
        <w:rPr>
          <w:rFonts w:ascii="Segoe UI" w:eastAsia="Calibri" w:hAnsi="Segoe UI" w:cs="Segoe UI"/>
          <w:iCs/>
          <w:sz w:val="20"/>
          <w:szCs w:val="20"/>
        </w:rPr>
        <w:tab/>
        <w:t>: CZ27295567</w:t>
      </w:r>
    </w:p>
    <w:p w14:paraId="12D64BC3" w14:textId="52C19BAF" w:rsidR="00712543" w:rsidRPr="00776366" w:rsidRDefault="007E58E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Spisová značka</w:t>
      </w:r>
      <w:r w:rsidR="00712543" w:rsidRPr="00776366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DA32D6" w:rsidRPr="00776366">
        <w:rPr>
          <w:rFonts w:ascii="Segoe UI" w:eastAsia="Calibri" w:hAnsi="Segoe UI" w:cs="Segoe UI"/>
          <w:iCs/>
          <w:sz w:val="20"/>
          <w:szCs w:val="20"/>
        </w:rPr>
        <w:t xml:space="preserve">C 23083 vedená u Krajského soudu v Ústí nad Labem </w:t>
      </w:r>
      <w:r w:rsidR="00712543" w:rsidRPr="00776366">
        <w:rPr>
          <w:rFonts w:ascii="Segoe UI" w:eastAsia="Calibri" w:hAnsi="Segoe UI" w:cs="Segoe UI"/>
          <w:iCs/>
          <w:sz w:val="20"/>
          <w:szCs w:val="20"/>
        </w:rPr>
        <w:t xml:space="preserve"> </w:t>
      </w:r>
    </w:p>
    <w:p w14:paraId="2AA4A9F0" w14:textId="1B676AD5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AB4735">
        <w:rPr>
          <w:rFonts w:ascii="Segoe UI" w:eastAsia="Calibri" w:hAnsi="Segoe UI" w:cs="Segoe UI"/>
          <w:b/>
          <w:sz w:val="20"/>
          <w:szCs w:val="20"/>
        </w:rPr>
        <w:t>zastoupená na základě plné moci společností</w:t>
      </w:r>
    </w:p>
    <w:p w14:paraId="0A1834D5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5DAF7E48" w14:textId="52605D6D" w:rsidR="00712543" w:rsidRPr="00776366" w:rsidRDefault="00712543" w:rsidP="13E7E01C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b/>
          <w:bCs/>
          <w:sz w:val="20"/>
          <w:szCs w:val="20"/>
        </w:rPr>
      </w:pPr>
      <w:r w:rsidRPr="00776366">
        <w:rPr>
          <w:rFonts w:ascii="Segoe UI" w:eastAsia="Calibri" w:hAnsi="Segoe UI" w:cs="Segoe UI"/>
          <w:b/>
          <w:bCs/>
          <w:sz w:val="20"/>
          <w:szCs w:val="20"/>
        </w:rPr>
        <w:t>G</w:t>
      </w:r>
      <w:r w:rsidR="3EE53E65" w:rsidRPr="00776366">
        <w:rPr>
          <w:rFonts w:ascii="Segoe UI" w:eastAsia="Calibri" w:hAnsi="Segoe UI" w:cs="Segoe UI"/>
          <w:b/>
          <w:bCs/>
          <w:sz w:val="20"/>
          <w:szCs w:val="20"/>
        </w:rPr>
        <w:t>asNet Služby, s.r.o.</w:t>
      </w:r>
    </w:p>
    <w:p w14:paraId="308C851F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Se sídlem</w:t>
      </w:r>
      <w:r w:rsidRPr="00776366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Plynárenská 499/1, Zábrdovice, 602 00 Brno</w:t>
      </w:r>
    </w:p>
    <w:p w14:paraId="19DBBE7F" w14:textId="4BE29F51" w:rsidR="00712543" w:rsidRPr="00776366" w:rsidRDefault="00F34E61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>
        <w:rPr>
          <w:rFonts w:ascii="Segoe UI" w:eastAsia="Calibri" w:hAnsi="Segoe UI" w:cs="Segoe UI"/>
          <w:iCs/>
          <w:sz w:val="20"/>
          <w:szCs w:val="20"/>
        </w:rPr>
        <w:t>IČO</w:t>
      </w:r>
      <w:r w:rsidR="00712543" w:rsidRPr="00776366">
        <w:rPr>
          <w:rFonts w:ascii="Segoe UI" w:eastAsia="Calibri" w:hAnsi="Segoe UI" w:cs="Segoe UI"/>
          <w:iCs/>
          <w:sz w:val="20"/>
          <w:szCs w:val="20"/>
        </w:rPr>
        <w:tab/>
        <w:t>: 27935311</w:t>
      </w:r>
    </w:p>
    <w:p w14:paraId="1E27C583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DIČ</w:t>
      </w:r>
      <w:r w:rsidRPr="00776366">
        <w:rPr>
          <w:rFonts w:ascii="Segoe UI" w:eastAsia="Calibri" w:hAnsi="Segoe UI" w:cs="Segoe UI"/>
          <w:iCs/>
          <w:sz w:val="20"/>
          <w:szCs w:val="20"/>
        </w:rPr>
        <w:tab/>
        <w:t>: CZ27935311</w:t>
      </w:r>
    </w:p>
    <w:p w14:paraId="486CFC75" w14:textId="1223BCC1" w:rsidR="00712543" w:rsidRPr="00776366" w:rsidRDefault="007E58E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Spisová značka</w:t>
      </w:r>
      <w:r w:rsidR="00712543" w:rsidRPr="00776366">
        <w:rPr>
          <w:rFonts w:ascii="Segoe UI" w:eastAsia="Calibri" w:hAnsi="Segoe UI" w:cs="Segoe UI"/>
          <w:iCs/>
          <w:sz w:val="20"/>
          <w:szCs w:val="20"/>
        </w:rPr>
        <w:tab/>
        <w:t xml:space="preserve">: </w:t>
      </w:r>
      <w:r w:rsidR="006D31B2" w:rsidRPr="00776366">
        <w:rPr>
          <w:rFonts w:ascii="Segoe UI" w:eastAsia="Calibri" w:hAnsi="Segoe UI" w:cs="Segoe UI"/>
          <w:iCs/>
          <w:sz w:val="20"/>
          <w:szCs w:val="20"/>
        </w:rPr>
        <w:t>C 57165 vedená u Krajského soudu v Brně</w:t>
      </w:r>
    </w:p>
    <w:p w14:paraId="181DF64A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507E29EE" w14:textId="0A71D4A2" w:rsidR="00712543" w:rsidRPr="00776366" w:rsidRDefault="004355A2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>
        <w:rPr>
          <w:rFonts w:ascii="Segoe UI" w:eastAsia="Calibri" w:hAnsi="Segoe UI" w:cs="Segoe UI"/>
          <w:iCs/>
          <w:sz w:val="20"/>
          <w:szCs w:val="20"/>
        </w:rPr>
        <w:t>z</w:t>
      </w:r>
      <w:r w:rsidR="00712543" w:rsidRPr="00776366">
        <w:rPr>
          <w:rFonts w:ascii="Segoe UI" w:eastAsia="Calibri" w:hAnsi="Segoe UI" w:cs="Segoe UI"/>
          <w:iCs/>
          <w:sz w:val="20"/>
          <w:szCs w:val="20"/>
        </w:rPr>
        <w:t>astoupena na základě plné moci</w:t>
      </w:r>
      <w:r w:rsidR="009E5D08">
        <w:rPr>
          <w:rFonts w:ascii="Segoe UI" w:eastAsia="Calibri" w:hAnsi="Segoe UI" w:cs="Segoe UI"/>
          <w:iCs/>
          <w:sz w:val="20"/>
          <w:szCs w:val="20"/>
        </w:rPr>
        <w:t>:</w:t>
      </w:r>
      <w:r w:rsidR="00712543" w:rsidRPr="00776366">
        <w:rPr>
          <w:rFonts w:ascii="Segoe UI" w:eastAsia="Calibri" w:hAnsi="Segoe UI" w:cs="Segoe UI"/>
          <w:iCs/>
          <w:sz w:val="20"/>
          <w:szCs w:val="20"/>
        </w:rPr>
        <w:tab/>
      </w:r>
    </w:p>
    <w:p w14:paraId="131B8062" w14:textId="77777777" w:rsidR="00712543" w:rsidRPr="00776366" w:rsidRDefault="00CB0DC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…………………………………………………</w:t>
      </w:r>
    </w:p>
    <w:p w14:paraId="514279A8" w14:textId="5EE27DE5" w:rsidR="00712543" w:rsidRPr="00776366" w:rsidRDefault="00CB0DCD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ind w:left="2550" w:hanging="2550"/>
        <w:textAlignment w:val="baseline"/>
        <w:rPr>
          <w:rFonts w:ascii="Segoe UI" w:eastAsia="Calibri" w:hAnsi="Segoe UI" w:cs="Segoe UI"/>
          <w:iCs/>
          <w:sz w:val="20"/>
          <w:szCs w:val="20"/>
        </w:rPr>
      </w:pPr>
      <w:r w:rsidRPr="00776366">
        <w:rPr>
          <w:rFonts w:ascii="Segoe UI" w:eastAsia="Calibri" w:hAnsi="Segoe UI" w:cs="Segoe UI"/>
          <w:iCs/>
          <w:sz w:val="20"/>
          <w:szCs w:val="20"/>
        </w:rPr>
        <w:t>………………………………………………</w:t>
      </w:r>
      <w:r w:rsidR="009E5D08">
        <w:rPr>
          <w:rFonts w:ascii="Segoe UI" w:eastAsia="Calibri" w:hAnsi="Segoe UI" w:cs="Segoe UI"/>
          <w:iCs/>
          <w:sz w:val="20"/>
          <w:szCs w:val="20"/>
        </w:rPr>
        <w:t>..</w:t>
      </w:r>
      <w:r w:rsidRPr="00776366">
        <w:rPr>
          <w:rFonts w:ascii="Segoe UI" w:eastAsia="Calibri" w:hAnsi="Segoe UI" w:cs="Segoe UI"/>
          <w:iCs/>
          <w:sz w:val="20"/>
          <w:szCs w:val="20"/>
        </w:rPr>
        <w:t>..</w:t>
      </w:r>
    </w:p>
    <w:p w14:paraId="7E41F08D" w14:textId="77777777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Calibri" w:hAnsi="Segoe UI" w:cs="Segoe UI"/>
          <w:iCs/>
          <w:sz w:val="20"/>
          <w:szCs w:val="20"/>
        </w:rPr>
      </w:pPr>
    </w:p>
    <w:p w14:paraId="42B65F36" w14:textId="4033775A" w:rsidR="00712543" w:rsidRPr="00776366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>(</w:t>
      </w:r>
      <w:r w:rsidR="00681F4F">
        <w:rPr>
          <w:rFonts w:ascii="Segoe UI" w:eastAsia="Times New Roman" w:hAnsi="Segoe UI" w:cs="Segoe UI"/>
          <w:sz w:val="20"/>
          <w:szCs w:val="20"/>
          <w:lang w:eastAsia="cs-CZ"/>
        </w:rPr>
        <w:t xml:space="preserve">GasNet, s.r.o. </w:t>
      </w:r>
      <w:r w:rsidR="00776366">
        <w:rPr>
          <w:rFonts w:ascii="Segoe UI" w:eastAsia="Times New Roman" w:hAnsi="Segoe UI" w:cs="Segoe UI"/>
          <w:sz w:val="20"/>
          <w:szCs w:val="20"/>
          <w:lang w:eastAsia="cs-CZ"/>
        </w:rPr>
        <w:t>dále jen</w:t>
      </w:r>
      <w:r w:rsidR="00776366" w:rsidRPr="00776366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F24A53">
        <w:rPr>
          <w:rFonts w:ascii="Segoe UI" w:eastAsia="Times New Roman" w:hAnsi="Segoe UI" w:cs="Segoe UI"/>
          <w:b/>
          <w:i/>
          <w:sz w:val="20"/>
          <w:szCs w:val="20"/>
          <w:lang w:eastAsia="cs-CZ"/>
        </w:rPr>
        <w:t>„budoucí oprávněný“</w:t>
      </w:r>
      <w:r w:rsidRPr="00776366">
        <w:rPr>
          <w:rFonts w:ascii="Segoe UI" w:eastAsia="Times New Roman" w:hAnsi="Segoe UI" w:cs="Segoe UI"/>
          <w:sz w:val="20"/>
          <w:szCs w:val="20"/>
          <w:lang w:eastAsia="cs-CZ"/>
        </w:rPr>
        <w:t xml:space="preserve">)                              </w:t>
      </w:r>
    </w:p>
    <w:p w14:paraId="696F7C8C" w14:textId="46551AF4" w:rsidR="0095223E" w:rsidRDefault="0095223E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49F7CFAB" w14:textId="42E6A278" w:rsidR="00871B91" w:rsidRDefault="00871B91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24F3BD26" w14:textId="77777777" w:rsidR="00871B91" w:rsidRDefault="00871B91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45A02C5E" w14:textId="2CD2DEF4" w:rsidR="005362F4" w:rsidRDefault="005362F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30BFF116" w14:textId="4E90A68B" w:rsidR="005362F4" w:rsidRDefault="005362F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1E51FC43" w14:textId="77777777" w:rsidR="005362F4" w:rsidRPr="00903513" w:rsidRDefault="005362F4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559FA29B" w14:textId="77777777" w:rsidR="00B94A7C" w:rsidRDefault="00B94A7C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7509F035" w14:textId="2822AEFB" w:rsidR="00712543" w:rsidRPr="00903513" w:rsidRDefault="00712543" w:rsidP="00712543">
      <w:pPr>
        <w:tabs>
          <w:tab w:val="left" w:pos="2552"/>
          <w:tab w:val="left" w:pos="2977"/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lastRenderedPageBreak/>
        <w:t>Čl. I.</w:t>
      </w:r>
    </w:p>
    <w:p w14:paraId="195109EE" w14:textId="77777777" w:rsidR="00712543" w:rsidRPr="00903513" w:rsidRDefault="00712543" w:rsidP="00712543">
      <w:pPr>
        <w:keepNext/>
        <w:widowControl w:val="0"/>
        <w:tabs>
          <w:tab w:val="left" w:pos="1701"/>
          <w:tab w:val="left" w:pos="2268"/>
        </w:tabs>
        <w:suppressAutoHyphens/>
        <w:autoSpaceDE w:val="0"/>
        <w:autoSpaceDN w:val="0"/>
        <w:spacing w:after="0" w:line="240" w:lineRule="auto"/>
        <w:jc w:val="center"/>
        <w:outlineLvl w:val="4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903513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Úvodní ustanovení</w:t>
      </w:r>
    </w:p>
    <w:p w14:paraId="54F6BFDC" w14:textId="4EA7355B" w:rsidR="00712543" w:rsidRPr="00903513" w:rsidRDefault="00712543" w:rsidP="00712543">
      <w:pPr>
        <w:tabs>
          <w:tab w:val="left" w:pos="567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ab/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I.1. Budoucí povinný má právo hospodařit s majetkem </w:t>
      </w:r>
      <w:r w:rsidR="00470231">
        <w:rPr>
          <w:rFonts w:ascii="Segoe UI" w:eastAsia="Times New Roman" w:hAnsi="Segoe UI" w:cs="Segoe UI"/>
          <w:sz w:val="20"/>
          <w:szCs w:val="20"/>
          <w:lang w:eastAsia="x-none"/>
        </w:rPr>
        <w:t>České republiky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– pozem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ek 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p</w:t>
      </w:r>
      <w:r w:rsidR="007E380F" w:rsidRPr="00903513">
        <w:rPr>
          <w:rFonts w:ascii="Segoe UI" w:eastAsia="Times New Roman" w:hAnsi="Segoe UI" w:cs="Segoe UI"/>
          <w:sz w:val="20"/>
          <w:szCs w:val="20"/>
          <w:lang w:eastAsia="x-none"/>
        </w:rPr>
        <w:t>ar</w:t>
      </w:r>
      <w:r w:rsidR="008A0155" w:rsidRPr="00903513">
        <w:rPr>
          <w:rFonts w:ascii="Segoe UI" w:eastAsia="Times New Roman" w:hAnsi="Segoe UI" w:cs="Segoe UI"/>
          <w:sz w:val="20"/>
          <w:szCs w:val="20"/>
          <w:lang w:eastAsia="x-none"/>
        </w:rPr>
        <w:t>c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.</w:t>
      </w:r>
      <w:r w:rsidR="008A0155"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č. 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……………….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- druh pozemku 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………………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v katastrálním území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………….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, zapsan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>ý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v katastru nemovitostí na LV č. 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…………..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u Katastrálního úřadu pro 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…………….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>kraj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, Katastrální pracoviště 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……………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 (dále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jen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 ,,</w:t>
      </w:r>
      <w:r w:rsidR="00903513"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služeb</w:t>
      </w:r>
      <w:r w:rsidR="00903513" w:rsidRPr="00903513">
        <w:rPr>
          <w:rFonts w:ascii="Segoe UI" w:eastAsia="Times New Roman" w:hAnsi="Segoe UI" w:cs="Segoe UI"/>
          <w:sz w:val="20"/>
          <w:szCs w:val="20"/>
          <w:lang w:eastAsia="x-none"/>
        </w:rPr>
        <w:t>ný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pozem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>ek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”).</w:t>
      </w:r>
    </w:p>
    <w:p w14:paraId="192B30F1" w14:textId="060EDE38" w:rsidR="00712543" w:rsidRPr="00903513" w:rsidRDefault="00712543" w:rsidP="00712543">
      <w:pPr>
        <w:tabs>
          <w:tab w:val="left" w:pos="567"/>
        </w:tabs>
        <w:autoSpaceDE w:val="0"/>
        <w:autoSpaceDN w:val="0"/>
        <w:spacing w:after="12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ab/>
        <w:t xml:space="preserve">  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I.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>2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Budoucí oprávněný je investorem stavby </w:t>
      </w:r>
      <w:r w:rsidR="00F05312">
        <w:rPr>
          <w:rFonts w:ascii="Segoe UI" w:eastAsia="Times New Roman" w:hAnsi="Segoe UI" w:cs="Segoe UI"/>
          <w:sz w:val="20"/>
          <w:szCs w:val="20"/>
          <w:lang w:eastAsia="x-none"/>
        </w:rPr>
        <w:t xml:space="preserve">plynárenského zařízení 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pod </w:t>
      </w:r>
      <w:commentRangeStart w:id="0"/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názvem</w:t>
      </w:r>
      <w:commentRangeEnd w:id="0"/>
      <w:r w:rsidR="00153F05">
        <w:rPr>
          <w:rStyle w:val="Odkaznakoment"/>
          <w:rFonts w:ascii="Times New Roman" w:eastAsia="Times New Roman" w:hAnsi="Times New Roman" w:cs="Times New Roman"/>
          <w:lang w:eastAsia="cs-CZ"/>
        </w:rPr>
        <w:commentReference w:id="0"/>
      </w:r>
      <w:r w:rsidR="00483619">
        <w:rPr>
          <w:rFonts w:ascii="Segoe UI" w:eastAsia="Times New Roman" w:hAnsi="Segoe UI" w:cs="Segoe UI"/>
          <w:sz w:val="20"/>
          <w:szCs w:val="20"/>
          <w:lang w:eastAsia="x-none"/>
        </w:rPr>
        <w:t xml:space="preserve"> „</w:t>
      </w:r>
      <w:r w:rsidR="00A72DE9" w:rsidRPr="00903513">
        <w:rPr>
          <w:rFonts w:ascii="Segoe UI" w:eastAsia="Times New Roman" w:hAnsi="Segoe UI" w:cs="Segoe UI"/>
          <w:sz w:val="20"/>
          <w:szCs w:val="20"/>
          <w:lang w:eastAsia="x-none"/>
        </w:rPr>
        <w:t>……………………………………………………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,</w:t>
      </w:r>
      <w:r w:rsidR="00545611">
        <w:rPr>
          <w:rFonts w:ascii="Segoe UI" w:eastAsia="Times New Roman" w:hAnsi="Segoe UI" w:cs="Segoe UI"/>
          <w:sz w:val="20"/>
          <w:szCs w:val="20"/>
          <w:lang w:eastAsia="x-none"/>
        </w:rPr>
        <w:t xml:space="preserve"> č</w:t>
      </w:r>
      <w:r w:rsidR="00EE60A8">
        <w:rPr>
          <w:rFonts w:ascii="Segoe UI" w:eastAsia="Times New Roman" w:hAnsi="Segoe UI" w:cs="Segoe UI"/>
          <w:sz w:val="20"/>
          <w:szCs w:val="20"/>
          <w:lang w:eastAsia="x-none"/>
        </w:rPr>
        <w:t xml:space="preserve">íslo </w:t>
      </w:r>
      <w:r w:rsidR="00545611">
        <w:rPr>
          <w:rFonts w:ascii="Segoe UI" w:eastAsia="Times New Roman" w:hAnsi="Segoe UI" w:cs="Segoe UI"/>
          <w:sz w:val="20"/>
          <w:szCs w:val="20"/>
          <w:lang w:eastAsia="x-none"/>
        </w:rPr>
        <w:t>stavby</w:t>
      </w:r>
      <w:r w:rsidR="009C570A">
        <w:rPr>
          <w:rFonts w:ascii="Segoe UI" w:eastAsia="Times New Roman" w:hAnsi="Segoe UI" w:cs="Segoe UI"/>
          <w:sz w:val="20"/>
          <w:szCs w:val="20"/>
          <w:lang w:eastAsia="x-none"/>
        </w:rPr>
        <w:t>:</w:t>
      </w:r>
      <w:r w:rsidR="00483619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545611">
        <w:rPr>
          <w:rFonts w:ascii="Segoe UI" w:eastAsia="Times New Roman" w:hAnsi="Segoe UI" w:cs="Segoe UI"/>
          <w:sz w:val="20"/>
          <w:szCs w:val="20"/>
          <w:lang w:eastAsia="x-none"/>
        </w:rPr>
        <w:t>……………..</w:t>
      </w:r>
      <w:r w:rsidR="00746FC5">
        <w:rPr>
          <w:rFonts w:ascii="Segoe UI" w:eastAsia="Times New Roman" w:hAnsi="Segoe UI" w:cs="Segoe UI"/>
          <w:sz w:val="20"/>
          <w:szCs w:val="20"/>
          <w:lang w:eastAsia="x-none"/>
        </w:rPr>
        <w:t>“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</w:t>
      </w:r>
      <w:r w:rsidR="00C710DC" w:rsidRPr="001A0921">
        <w:rPr>
          <w:rFonts w:ascii="Segoe UI" w:hAnsi="Segoe UI" w:cs="Segoe UI"/>
          <w:bCs/>
          <w:sz w:val="20"/>
          <w:szCs w:val="20"/>
        </w:rPr>
        <w:t xml:space="preserve">včetně </w:t>
      </w:r>
      <w:r w:rsidR="00C710DC" w:rsidRPr="001A0921">
        <w:rPr>
          <w:rFonts w:ascii="Segoe UI" w:hAnsi="Segoe UI" w:cs="Segoe UI"/>
          <w:sz w:val="20"/>
          <w:szCs w:val="20"/>
        </w:rPr>
        <w:t>jeho součástí, příslušenství, opěrných a vytyčovacích bodů</w:t>
      </w:r>
      <w:r w:rsidR="00350286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="00350286" w:rsidRPr="00350286">
        <w:rPr>
          <w:rFonts w:ascii="Segoe UI" w:eastAsia="Times New Roman" w:hAnsi="Segoe UI" w:cs="Segoe UI"/>
          <w:sz w:val="20"/>
          <w:szCs w:val="20"/>
          <w:lang w:eastAsia="x-none"/>
        </w:rPr>
        <w:t xml:space="preserve">(dále </w:t>
      </w:r>
      <w:r w:rsidR="00C108F4">
        <w:rPr>
          <w:rFonts w:ascii="Segoe UI" w:eastAsia="Times New Roman" w:hAnsi="Segoe UI" w:cs="Segoe UI"/>
          <w:sz w:val="20"/>
          <w:szCs w:val="20"/>
          <w:lang w:eastAsia="x-none"/>
        </w:rPr>
        <w:t>taktéž</w:t>
      </w:r>
      <w:r w:rsidR="00350286" w:rsidRPr="00350286">
        <w:rPr>
          <w:rFonts w:ascii="Segoe UI" w:eastAsia="Times New Roman" w:hAnsi="Segoe UI" w:cs="Segoe UI"/>
          <w:sz w:val="20"/>
          <w:szCs w:val="20"/>
          <w:lang w:eastAsia="x-none"/>
        </w:rPr>
        <w:t xml:space="preserve"> „stavba”</w:t>
      </w:r>
      <w:r w:rsidR="00C108F4">
        <w:rPr>
          <w:rFonts w:ascii="Segoe UI" w:eastAsia="Times New Roman" w:hAnsi="Segoe UI" w:cs="Segoe UI"/>
          <w:sz w:val="20"/>
          <w:szCs w:val="20"/>
          <w:lang w:eastAsia="x-none"/>
        </w:rPr>
        <w:t xml:space="preserve"> nebo „plynárenské zařízení“</w:t>
      </w:r>
      <w:r w:rsidR="00350286" w:rsidRPr="00350286">
        <w:rPr>
          <w:rFonts w:ascii="Segoe UI" w:eastAsia="Times New Roman" w:hAnsi="Segoe UI" w:cs="Segoe UI"/>
          <w:sz w:val="20"/>
          <w:szCs w:val="20"/>
          <w:lang w:eastAsia="x-none"/>
        </w:rPr>
        <w:t>)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. 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>Rozsah dotčení služebn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>ého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pozemk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>u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je dán projektovou dokumentací</w:t>
      </w:r>
      <w:r w:rsidRPr="00903513">
        <w:rPr>
          <w:rFonts w:ascii="Segoe UI" w:eastAsia="Times New Roman" w:hAnsi="Segoe UI" w:cs="Segoe UI"/>
          <w:sz w:val="20"/>
          <w:szCs w:val="20"/>
          <w:lang w:eastAsia="x-none"/>
        </w:rPr>
        <w:t xml:space="preserve"> stavby schválenou Drážním úřadem</w:t>
      </w:r>
      <w:r w:rsidRPr="00903513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. </w:t>
      </w:r>
      <w:r w:rsidR="00F47227" w:rsidRPr="009C3B4C">
        <w:rPr>
          <w:rFonts w:ascii="Segoe UI" w:hAnsi="Segoe UI" w:cs="Segoe UI"/>
          <w:bCs/>
          <w:sz w:val="20"/>
          <w:szCs w:val="20"/>
        </w:rPr>
        <w:t>T</w:t>
      </w:r>
      <w:r w:rsidR="00F47227" w:rsidRPr="009C3B4C">
        <w:rPr>
          <w:rFonts w:ascii="Segoe UI" w:hAnsi="Segoe UI" w:cs="Segoe UI"/>
          <w:sz w:val="20"/>
          <w:szCs w:val="20"/>
        </w:rPr>
        <w:t>rasa stavby plynárenského zařízení včetně předběžného rozsahu níže uvedeného věcného břemene je vyznačena v kopii katastrální mapy, jež tvoří nedílnou součást této smlouvy jako její příloha č. 1.</w:t>
      </w:r>
    </w:p>
    <w:p w14:paraId="2901551C" w14:textId="6502472C" w:rsidR="00712543" w:rsidRPr="00903513" w:rsidRDefault="00712543" w:rsidP="00903513">
      <w:pPr>
        <w:overflowPunct w:val="0"/>
        <w:autoSpaceDE w:val="0"/>
        <w:autoSpaceDN w:val="0"/>
        <w:adjustRightInd w:val="0"/>
        <w:spacing w:after="0" w:line="240" w:lineRule="auto"/>
        <w:ind w:firstLineChars="100" w:firstLine="200"/>
        <w:jc w:val="both"/>
        <w:textAlignment w:val="baseline"/>
        <w:outlineLvl w:val="0"/>
        <w:rPr>
          <w:rFonts w:ascii="Segoe UI" w:eastAsia="Times New Roman" w:hAnsi="Segoe UI" w:cs="Segoe UI"/>
          <w:bCs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ab/>
        <w:t>I.3.</w:t>
      </w:r>
      <w:r w:rsidR="00C7724B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Stavba je situována z části v obvodu a ochranném pásmu dráhy železniční trati </w:t>
      </w:r>
      <w:r w:rsidR="00CA5C1E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……………………..</w:t>
      </w:r>
      <w:r w:rsidRPr="0090351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vpravo</w:t>
      </w:r>
      <w:r w:rsidR="00CA5C1E" w:rsidRPr="00903513">
        <w:rPr>
          <w:rFonts w:ascii="Segoe UI" w:eastAsia="Times New Roman" w:hAnsi="Segoe UI" w:cs="Segoe UI"/>
          <w:bCs/>
          <w:sz w:val="20"/>
          <w:szCs w:val="20"/>
          <w:lang w:eastAsia="cs-CZ"/>
        </w:rPr>
        <w:t>/vlevo</w:t>
      </w:r>
      <w:r w:rsidRPr="0090351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 žkm </w:t>
      </w:r>
      <w:r w:rsidR="00CA5C1E" w:rsidRPr="00903513">
        <w:rPr>
          <w:rFonts w:ascii="Segoe UI" w:eastAsia="Times New Roman" w:hAnsi="Segoe UI" w:cs="Segoe UI"/>
          <w:bCs/>
          <w:sz w:val="20"/>
          <w:szCs w:val="20"/>
          <w:lang w:eastAsia="cs-CZ"/>
        </w:rPr>
        <w:t>…….</w:t>
      </w:r>
      <w:r w:rsidRPr="00903513">
        <w:rPr>
          <w:rFonts w:ascii="Segoe UI" w:eastAsia="Times New Roman" w:hAnsi="Segoe UI" w:cs="Segoe UI"/>
          <w:bCs/>
          <w:sz w:val="20"/>
          <w:szCs w:val="20"/>
          <w:lang w:eastAsia="cs-CZ"/>
        </w:rPr>
        <w:t xml:space="preserve"> ve služebném pozemku.</w:t>
      </w:r>
    </w:p>
    <w:p w14:paraId="332AD88E" w14:textId="77777777" w:rsidR="00712543" w:rsidRPr="00903513" w:rsidRDefault="00712543">
      <w:pPr>
        <w:overflowPunct w:val="0"/>
        <w:autoSpaceDE w:val="0"/>
        <w:autoSpaceDN w:val="0"/>
        <w:adjustRightInd w:val="0"/>
        <w:spacing w:after="0" w:line="240" w:lineRule="auto"/>
        <w:ind w:firstLineChars="100" w:firstLine="200"/>
        <w:jc w:val="both"/>
        <w:textAlignment w:val="baseline"/>
        <w:outlineLvl w:val="0"/>
        <w:rPr>
          <w:rFonts w:ascii="Segoe UI" w:eastAsia="Times New Roman" w:hAnsi="Segoe UI" w:cs="Segoe UI"/>
          <w:bCs/>
          <w:sz w:val="20"/>
          <w:szCs w:val="20"/>
          <w:lang w:eastAsia="cs-CZ"/>
        </w:rPr>
      </w:pPr>
    </w:p>
    <w:p w14:paraId="7EA9EF13" w14:textId="77777777" w:rsidR="00712543" w:rsidRPr="0090351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Segoe UI" w:eastAsia="Times New Roman" w:hAnsi="Segoe UI" w:cs="Segoe UI"/>
          <w:color w:val="000000"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II.</w:t>
      </w:r>
    </w:p>
    <w:p w14:paraId="5845AD4D" w14:textId="77777777" w:rsidR="00712543" w:rsidRPr="0090351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Podmínky pro umístění stavby</w:t>
      </w:r>
    </w:p>
    <w:p w14:paraId="0416577D" w14:textId="4CC69ED6" w:rsidR="00712543" w:rsidRPr="0090351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>       II.1.</w:t>
      </w:r>
      <w:r w:rsidR="00C7724B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 povinný souhlasí s umístěním a realizací stavby podle čl. I. této smlouvy ve služebném pozemku za podmínek, stanovených těmito dokumenty: </w:t>
      </w:r>
    </w:p>
    <w:p w14:paraId="68271B31" w14:textId="77777777" w:rsidR="00712543" w:rsidRPr="00903513" w:rsidRDefault="00712543" w:rsidP="00712543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42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3F4B1D43" w14:textId="4514ADF3" w:rsidR="00712543" w:rsidRPr="00903513" w:rsidRDefault="00712543" w:rsidP="00712543">
      <w:pPr>
        <w:numPr>
          <w:ilvl w:val="0"/>
          <w:numId w:val="2"/>
        </w:num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>Souhrnné stanovisko budoucího povinného, Oblastní</w:t>
      </w:r>
      <w:r w:rsidR="00EB0DFD">
        <w:rPr>
          <w:rFonts w:ascii="Segoe UI" w:eastAsia="Times New Roman" w:hAnsi="Segoe UI" w:cs="Segoe UI"/>
          <w:sz w:val="20"/>
          <w:szCs w:val="20"/>
          <w:lang w:eastAsia="cs-CZ"/>
        </w:rPr>
        <w:t>ho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 ředitelství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 čj.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………………..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 ze dne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……………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a jeho 1. dodatkem čj.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……………………………….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</w:t>
      </w:r>
    </w:p>
    <w:p w14:paraId="3FAE73D9" w14:textId="77777777" w:rsidR="00712543" w:rsidRPr="00903513" w:rsidRDefault="00712543" w:rsidP="00712543">
      <w:pPr>
        <w:tabs>
          <w:tab w:val="left" w:pos="851"/>
        </w:tabs>
        <w:autoSpaceDE w:val="0"/>
        <w:autoSpaceDN w:val="0"/>
        <w:spacing w:after="0" w:line="240" w:lineRule="auto"/>
        <w:ind w:left="78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229F23E0" w14:textId="77777777" w:rsidR="00712543" w:rsidRPr="00903513" w:rsidRDefault="00712543" w:rsidP="00712543">
      <w:pPr>
        <w:numPr>
          <w:ilvl w:val="0"/>
          <w:numId w:val="2"/>
        </w:numPr>
        <w:tabs>
          <w:tab w:val="left" w:pos="360"/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Souhlas Drážního úřadu, sekce stavební – územní odbor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, čj.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……………………..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ze dne </w:t>
      </w:r>
      <w:r w:rsidR="009A06DC" w:rsidRPr="00903513">
        <w:rPr>
          <w:rFonts w:ascii="Segoe UI" w:eastAsia="Times New Roman" w:hAnsi="Segoe UI" w:cs="Segoe UI"/>
          <w:sz w:val="20"/>
          <w:szCs w:val="20"/>
          <w:lang w:eastAsia="cs-CZ"/>
        </w:rPr>
        <w:t>………….</w:t>
      </w:r>
    </w:p>
    <w:p w14:paraId="4E300C42" w14:textId="77777777" w:rsidR="00712543" w:rsidRPr="00903513" w:rsidRDefault="00712543" w:rsidP="00712543">
      <w:pPr>
        <w:tabs>
          <w:tab w:val="left" w:pos="360"/>
          <w:tab w:val="left" w:pos="851"/>
        </w:tabs>
        <w:autoSpaceDE w:val="0"/>
        <w:autoSpaceDN w:val="0"/>
        <w:spacing w:after="0" w:line="240" w:lineRule="auto"/>
        <w:ind w:left="426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0A8991ED" w14:textId="54035405" w:rsidR="00B4694B" w:rsidRDefault="00712543" w:rsidP="00C7724B">
      <w:pPr>
        <w:tabs>
          <w:tab w:val="left" w:pos="567"/>
        </w:tabs>
        <w:autoSpaceDE w:val="0"/>
        <w:autoSpaceDN w:val="0"/>
        <w:spacing w:after="120" w:line="240" w:lineRule="auto"/>
        <w:ind w:firstLine="284"/>
        <w:jc w:val="both"/>
        <w:rPr>
          <w:rFonts w:ascii="Segoe UI" w:eastAsia="Segoe UI" w:hAnsi="Segoe UI" w:cs="Segoe UI"/>
          <w:color w:val="D13438"/>
          <w:sz w:val="20"/>
          <w:szCs w:val="20"/>
          <w:u w:val="single"/>
        </w:rPr>
      </w:pPr>
      <w:r w:rsidRPr="00903513">
        <w:rPr>
          <w:rFonts w:ascii="Segoe UI" w:eastAsia="Times New Roman" w:hAnsi="Segoe UI" w:cs="Segoe UI"/>
          <w:i/>
          <w:iCs/>
          <w:sz w:val="20"/>
          <w:szCs w:val="20"/>
          <w:lang w:val="x-none" w:eastAsia="x-none"/>
        </w:rPr>
        <w:tab/>
      </w:r>
      <w:r w:rsidRPr="320D0DEC">
        <w:rPr>
          <w:rFonts w:ascii="Segoe UI" w:eastAsia="Times New Roman" w:hAnsi="Segoe UI" w:cs="Segoe UI"/>
          <w:sz w:val="20"/>
          <w:szCs w:val="20"/>
          <w:lang w:val="x-none" w:eastAsia="x-none"/>
        </w:rPr>
        <w:t>II.2</w:t>
      </w:r>
      <w:r w:rsidR="00EA2C96">
        <w:rPr>
          <w:rFonts w:ascii="Segoe UI" w:eastAsia="Times New Roman" w:hAnsi="Segoe UI" w:cs="Segoe UI"/>
          <w:sz w:val="20"/>
          <w:szCs w:val="20"/>
          <w:lang w:eastAsia="x-none"/>
        </w:rPr>
        <w:t xml:space="preserve">. </w:t>
      </w:r>
      <w:r w:rsidR="002A5A3F" w:rsidRPr="002D40D5">
        <w:rPr>
          <w:rFonts w:ascii="Segoe UI" w:eastAsia="Segoe UI" w:hAnsi="Segoe UI" w:cs="Segoe UI"/>
          <w:sz w:val="20"/>
          <w:szCs w:val="20"/>
        </w:rPr>
        <w:t>Budoucí oprávněný</w:t>
      </w:r>
      <w:r w:rsidR="320D0DEC" w:rsidRPr="002D40D5">
        <w:rPr>
          <w:rFonts w:ascii="Segoe UI" w:eastAsia="Segoe UI" w:hAnsi="Segoe UI" w:cs="Segoe UI"/>
          <w:sz w:val="20"/>
          <w:szCs w:val="20"/>
        </w:rPr>
        <w:t xml:space="preserve"> se zavazuje přizvat </w:t>
      </w:r>
      <w:r w:rsidR="320D0DEC" w:rsidRPr="001F7342">
        <w:rPr>
          <w:rFonts w:ascii="Segoe UI" w:eastAsia="Segoe UI" w:hAnsi="Segoe UI" w:cs="Segoe UI"/>
          <w:sz w:val="20"/>
          <w:szCs w:val="20"/>
        </w:rPr>
        <w:t>budoucího povinného, tj. Správu železnic, státní organizaci, Oblastní ředitelství …….., …………………………… ke konečné</w:t>
      </w:r>
      <w:r w:rsidR="002D40D5" w:rsidRPr="001F7342">
        <w:rPr>
          <w:rFonts w:ascii="Segoe UI" w:eastAsia="Segoe UI" w:hAnsi="Segoe UI" w:cs="Segoe UI"/>
          <w:sz w:val="20"/>
          <w:szCs w:val="20"/>
        </w:rPr>
        <w:t xml:space="preserve"> </w:t>
      </w:r>
      <w:r w:rsidR="320D0DEC" w:rsidRPr="001F7342">
        <w:rPr>
          <w:rFonts w:ascii="Segoe UI" w:eastAsia="Segoe UI" w:hAnsi="Segoe UI" w:cs="Segoe UI"/>
          <w:sz w:val="20"/>
          <w:szCs w:val="20"/>
        </w:rPr>
        <w:t xml:space="preserve">prohlídce stavby v dostatečném předstihu (nejméně 14 dní) před závěrečnou kontrolní prohlídkou stavby prováděnou stavebním úřadem. Pokud se závěrečná kontrolní prohlídka stavby nekoná, </w:t>
      </w:r>
      <w:r w:rsidR="00E361DC" w:rsidRPr="001F7342">
        <w:rPr>
          <w:rFonts w:ascii="Segoe UI" w:eastAsia="Segoe UI" w:hAnsi="Segoe UI" w:cs="Segoe UI"/>
          <w:sz w:val="20"/>
          <w:szCs w:val="20"/>
        </w:rPr>
        <w:t>Budoucí oprávněný</w:t>
      </w:r>
      <w:r w:rsidR="320D0DEC" w:rsidRPr="001F7342">
        <w:rPr>
          <w:rFonts w:ascii="Segoe UI" w:eastAsia="Segoe UI" w:hAnsi="Segoe UI" w:cs="Segoe UI"/>
          <w:sz w:val="20"/>
          <w:szCs w:val="20"/>
        </w:rPr>
        <w:t xml:space="preserve"> přizve budoucího povinného ke konečné prohlídce stavby, nejméně 14 dnů před převzetím stavby.</w:t>
      </w:r>
    </w:p>
    <w:p w14:paraId="7463727C" w14:textId="77777777" w:rsidR="00712543" w:rsidRPr="00903513" w:rsidRDefault="00712543" w:rsidP="00712543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262BE21B" w14:textId="77777777" w:rsidR="00712543" w:rsidRPr="00903513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III.</w:t>
      </w:r>
    </w:p>
    <w:p w14:paraId="7C8DDE60" w14:textId="77777777" w:rsidR="00712543" w:rsidRPr="00903513" w:rsidRDefault="00712543" w:rsidP="00712543">
      <w:pPr>
        <w:keepNext/>
        <w:suppressAutoHyphens/>
        <w:autoSpaceDE w:val="0"/>
        <w:autoSpaceDN w:val="0"/>
        <w:spacing w:after="0" w:line="240" w:lineRule="auto"/>
        <w:jc w:val="center"/>
        <w:outlineLvl w:val="3"/>
        <w:rPr>
          <w:rFonts w:ascii="Segoe UI" w:eastAsia="Times New Roman" w:hAnsi="Segoe UI" w:cs="Segoe UI"/>
          <w:b/>
          <w:bCs/>
          <w:sz w:val="20"/>
          <w:szCs w:val="20"/>
          <w:lang w:val="x-none" w:eastAsia="x-none"/>
        </w:rPr>
      </w:pPr>
      <w:r w:rsidRPr="00903513">
        <w:rPr>
          <w:rFonts w:ascii="Segoe UI" w:eastAsia="Times New Roman" w:hAnsi="Segoe UI" w:cs="Segoe UI"/>
          <w:b/>
          <w:bCs/>
          <w:sz w:val="20"/>
          <w:szCs w:val="20"/>
          <w:lang w:val="x-none" w:eastAsia="x-none"/>
        </w:rPr>
        <w:t>Předmět smlouvy</w:t>
      </w:r>
    </w:p>
    <w:p w14:paraId="69990E65" w14:textId="16F416BD" w:rsidR="00712543" w:rsidRPr="00903513" w:rsidRDefault="00712543" w:rsidP="00712543">
      <w:pPr>
        <w:tabs>
          <w:tab w:val="left" w:pos="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i/>
          <w:iCs/>
          <w:sz w:val="20"/>
          <w:szCs w:val="20"/>
          <w:lang w:eastAsia="x-none"/>
        </w:rPr>
        <w:tab/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Předmětem této smlouvy je závazek smluvních stran uzavřít v termínu do </w:t>
      </w:r>
      <w:r w:rsidR="008C1363">
        <w:rPr>
          <w:rFonts w:ascii="Segoe UI" w:eastAsia="Times New Roman" w:hAnsi="Segoe UI" w:cs="Segoe UI"/>
          <w:sz w:val="20"/>
          <w:szCs w:val="20"/>
          <w:lang w:eastAsia="cs-CZ"/>
        </w:rPr>
        <w:t xml:space="preserve">9 měsíců 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ode dne </w:t>
      </w:r>
      <w:r w:rsidR="005D6AA9" w:rsidRPr="00D93266">
        <w:rPr>
          <w:rFonts w:ascii="Segoe UI" w:eastAsia="Times New Roman" w:hAnsi="Segoe UI" w:cs="Segoe UI"/>
          <w:sz w:val="20"/>
          <w:szCs w:val="20"/>
          <w:lang w:eastAsia="cs-CZ"/>
        </w:rPr>
        <w:t xml:space="preserve">doručení kolaudačního souhlasu </w:t>
      </w:r>
      <w:r w:rsidR="0083278D">
        <w:rPr>
          <w:rFonts w:ascii="Segoe UI" w:eastAsia="Times New Roman" w:hAnsi="Segoe UI" w:cs="Segoe UI"/>
          <w:sz w:val="20"/>
          <w:szCs w:val="20"/>
          <w:lang w:eastAsia="cs-CZ"/>
        </w:rPr>
        <w:t xml:space="preserve">dokončené </w:t>
      </w:r>
      <w:r w:rsidR="005D6AA9" w:rsidRPr="00D93266">
        <w:rPr>
          <w:rFonts w:ascii="Segoe UI" w:eastAsia="Times New Roman" w:hAnsi="Segoe UI" w:cs="Segoe UI"/>
          <w:sz w:val="20"/>
          <w:szCs w:val="20"/>
          <w:lang w:eastAsia="cs-CZ"/>
        </w:rPr>
        <w:t xml:space="preserve">stavby </w:t>
      </w:r>
      <w:r w:rsidR="00197F01">
        <w:rPr>
          <w:rFonts w:ascii="Segoe UI" w:eastAsia="Times New Roman" w:hAnsi="Segoe UI" w:cs="Segoe UI"/>
          <w:sz w:val="20"/>
          <w:szCs w:val="20"/>
          <w:lang w:eastAsia="cs-CZ"/>
        </w:rPr>
        <w:t xml:space="preserve">budoucímu oprávněnému </w:t>
      </w:r>
      <w:r w:rsidR="005D6AA9" w:rsidRPr="00D93266">
        <w:rPr>
          <w:rFonts w:ascii="Segoe UI" w:eastAsia="Times New Roman" w:hAnsi="Segoe UI" w:cs="Segoe UI"/>
          <w:sz w:val="20"/>
          <w:szCs w:val="20"/>
          <w:lang w:eastAsia="cs-CZ"/>
        </w:rPr>
        <w:t>nebo</w:t>
      </w:r>
      <w:r w:rsidR="005D6AA9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545EED">
        <w:rPr>
          <w:rFonts w:ascii="Segoe UI" w:eastAsia="Times New Roman" w:hAnsi="Segoe UI" w:cs="Segoe UI"/>
          <w:sz w:val="20"/>
          <w:szCs w:val="20"/>
          <w:lang w:eastAsia="cs-CZ"/>
        </w:rPr>
        <w:t>jiného dokladu, kterým se prokáže, že lze stavbu užívat</w:t>
      </w:r>
      <w:r w:rsidR="00ED043D">
        <w:rPr>
          <w:rFonts w:ascii="Segoe UI" w:eastAsia="Times New Roman" w:hAnsi="Segoe UI" w:cs="Segoe UI"/>
          <w:sz w:val="20"/>
          <w:szCs w:val="20"/>
          <w:lang w:eastAsia="cs-CZ"/>
        </w:rPr>
        <w:t>,</w:t>
      </w:r>
      <w:r w:rsidR="00B4694B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smlouvu o </w:t>
      </w:r>
      <w:r w:rsidR="00EB0DFD">
        <w:rPr>
          <w:rFonts w:ascii="Segoe UI" w:eastAsia="Times New Roman" w:hAnsi="Segoe UI" w:cs="Segoe UI"/>
          <w:sz w:val="20"/>
          <w:szCs w:val="20"/>
          <w:lang w:eastAsia="cs-CZ"/>
        </w:rPr>
        <w:t xml:space="preserve">úplatném 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zřízení věcného břemene – služebnosti na dobu neurčitou, jejímž obsahem bude povinnost budoucího povinného trpět ve služebném pozemku </w:t>
      </w:r>
      <w:commentRangeStart w:id="1"/>
      <w:r w:rsidR="00AB598F">
        <w:rPr>
          <w:rFonts w:ascii="Segoe UI" w:eastAsia="Times New Roman" w:hAnsi="Segoe UI" w:cs="Segoe UI"/>
          <w:sz w:val="20"/>
          <w:szCs w:val="20"/>
          <w:lang w:eastAsia="cs-CZ"/>
        </w:rPr>
        <w:t>zřízení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 a</w:t>
      </w:r>
      <w:commentRangeEnd w:id="1"/>
      <w:r w:rsidR="00E771F3">
        <w:rPr>
          <w:rStyle w:val="Odkaznakoment"/>
          <w:rFonts w:ascii="Times New Roman" w:eastAsia="Times New Roman" w:hAnsi="Times New Roman" w:cs="Times New Roman"/>
          <w:lang w:eastAsia="cs-CZ"/>
        </w:rPr>
        <w:commentReference w:id="1"/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 provozování </w:t>
      </w:r>
      <w:r w:rsidR="00F438A5">
        <w:rPr>
          <w:rFonts w:ascii="Segoe UI" w:eastAsia="Times New Roman" w:hAnsi="Segoe UI" w:cs="Segoe UI"/>
          <w:sz w:val="20"/>
          <w:szCs w:val="20"/>
          <w:lang w:eastAsia="cs-CZ"/>
        </w:rPr>
        <w:t>plynárenského zařízení</w:t>
      </w:r>
      <w:r w:rsidR="00A941FA"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 a dále </w:t>
      </w:r>
      <w:r w:rsidR="00EB0DFD">
        <w:rPr>
          <w:rFonts w:ascii="Segoe UI" w:eastAsia="Times New Roman" w:hAnsi="Segoe UI" w:cs="Segoe UI"/>
          <w:sz w:val="20"/>
          <w:szCs w:val="20"/>
          <w:lang w:eastAsia="cs-CZ"/>
        </w:rPr>
        <w:t xml:space="preserve">v nezbytně nutném rozsahu </w:t>
      </w:r>
      <w:r w:rsidR="00A941FA"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vstup a vjezd </w:t>
      </w:r>
      <w:r w:rsidR="005936EA"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na služebný pozemek </w:t>
      </w:r>
      <w:r w:rsidR="00A941FA" w:rsidRPr="00903513">
        <w:rPr>
          <w:rFonts w:ascii="Segoe UI" w:eastAsia="Times New Roman" w:hAnsi="Segoe UI" w:cs="Segoe UI"/>
          <w:sz w:val="20"/>
          <w:szCs w:val="20"/>
          <w:lang w:eastAsia="cs-CZ"/>
        </w:rPr>
        <w:t>v souvislosti se zřízením, stavebními úpravami, opravami</w:t>
      </w:r>
      <w:r w:rsidR="00E72322">
        <w:rPr>
          <w:rFonts w:ascii="Segoe UI" w:eastAsia="Times New Roman" w:hAnsi="Segoe UI" w:cs="Segoe UI"/>
          <w:sz w:val="20"/>
          <w:szCs w:val="20"/>
          <w:lang w:eastAsia="cs-CZ"/>
        </w:rPr>
        <w:t>,</w:t>
      </w:r>
      <w:r w:rsidR="00A941FA" w:rsidRPr="00903513" w:rsidDel="00E72322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A941FA"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provozováním </w:t>
      </w:r>
      <w:r w:rsidR="00E72322">
        <w:rPr>
          <w:rFonts w:ascii="Segoe UI" w:eastAsia="Times New Roman" w:hAnsi="Segoe UI" w:cs="Segoe UI"/>
          <w:sz w:val="20"/>
          <w:szCs w:val="20"/>
          <w:lang w:eastAsia="cs-CZ"/>
        </w:rPr>
        <w:t>a odstraněním plynárenského zařízení</w:t>
      </w:r>
      <w:r w:rsidR="00A941FA"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, 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a to ve prospěch budoucího </w:t>
      </w:r>
      <w:r w:rsidR="00A941FA" w:rsidRPr="00903513">
        <w:rPr>
          <w:rFonts w:ascii="Segoe UI" w:eastAsia="Times New Roman" w:hAnsi="Segoe UI" w:cs="Segoe UI"/>
          <w:sz w:val="20"/>
          <w:szCs w:val="20"/>
          <w:lang w:eastAsia="cs-CZ"/>
        </w:rPr>
        <w:t>oprávněného</w:t>
      </w: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. Přesný rozsah zatížení služebného pozemku zřizovanou služebností bude vyznačen v geometrickém plánu, zhotoveném podle skutečného provedení stavby. </w:t>
      </w:r>
    </w:p>
    <w:p w14:paraId="2FCA2CE8" w14:textId="77777777" w:rsidR="005936EA" w:rsidRPr="00903513" w:rsidRDefault="005936EA" w:rsidP="00712543">
      <w:pPr>
        <w:tabs>
          <w:tab w:val="left" w:pos="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7CB5A69E" w14:textId="355B06AF" w:rsidR="008C153F" w:rsidRPr="00903513" w:rsidRDefault="00987355" w:rsidP="00987355">
      <w:pPr>
        <w:tabs>
          <w:tab w:val="left" w:pos="64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 xml:space="preserve">Smluvní strany sjednaly rozsah věcného břemene … m na obě strany od půdorysu plynárenského </w:t>
      </w:r>
      <w:commentRangeStart w:id="2"/>
      <w:r w:rsidRPr="00903513">
        <w:rPr>
          <w:rFonts w:ascii="Segoe UI" w:eastAsia="Times New Roman" w:hAnsi="Segoe UI" w:cs="Segoe UI"/>
          <w:sz w:val="20"/>
          <w:szCs w:val="20"/>
          <w:lang w:eastAsia="cs-CZ"/>
        </w:rPr>
        <w:t>zařízení</w:t>
      </w:r>
      <w:commentRangeEnd w:id="2"/>
      <w:r w:rsidR="00D64DDD">
        <w:rPr>
          <w:rStyle w:val="Odkaznakoment"/>
          <w:rFonts w:ascii="Times New Roman" w:eastAsia="Times New Roman" w:hAnsi="Times New Roman" w:cs="Times New Roman"/>
          <w:lang w:eastAsia="cs-CZ"/>
        </w:rPr>
        <w:commentReference w:id="2"/>
      </w:r>
      <w:r w:rsidR="00B027B9" w:rsidRPr="00903513">
        <w:rPr>
          <w:rFonts w:ascii="Segoe UI" w:eastAsia="Times New Roman" w:hAnsi="Segoe UI" w:cs="Segoe UI"/>
          <w:sz w:val="20"/>
          <w:szCs w:val="20"/>
          <w:lang w:eastAsia="cs-CZ"/>
        </w:rPr>
        <w:t>.</w:t>
      </w:r>
    </w:p>
    <w:p w14:paraId="696A46DC" w14:textId="77777777" w:rsidR="004536E4" w:rsidRDefault="004536E4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</w:pPr>
    </w:p>
    <w:p w14:paraId="2D2D67B3" w14:textId="77777777" w:rsidR="00712543" w:rsidRPr="00E35FAB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E35FAB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Čl. IV</w:t>
      </w:r>
      <w:r w:rsidRPr="00E35FA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.</w:t>
      </w:r>
    </w:p>
    <w:p w14:paraId="30860BB4" w14:textId="35E72548" w:rsidR="00712543" w:rsidRPr="00E35FAB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E35FAB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Mechanismus uzavření smlouvy o zřízení věcného břemene –</w:t>
      </w:r>
      <w:r>
        <w:rPr>
          <w:rFonts w:ascii="Segoe UI" w:eastAsia="Times New Roman" w:hAnsi="Segoe UI" w:cs="Segoe UI"/>
          <w:b/>
          <w:sz w:val="20"/>
          <w:szCs w:val="20"/>
          <w:lang w:eastAsia="x-none"/>
        </w:rPr>
        <w:t xml:space="preserve"> </w:t>
      </w:r>
      <w:r w:rsidR="00730546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s</w:t>
      </w:r>
      <w:r w:rsidRPr="00E35FAB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lužebnosti</w:t>
      </w:r>
    </w:p>
    <w:p w14:paraId="217BCE7C" w14:textId="3F519E90" w:rsidR="00712543" w:rsidRPr="00BF49F1" w:rsidRDefault="00712543" w:rsidP="00712543">
      <w:pPr>
        <w:tabs>
          <w:tab w:val="left" w:pos="709"/>
        </w:tabs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E35FAB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ab/>
      </w:r>
      <w:r w:rsidRPr="00E35FA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IV.1. Budoucí oprávněný se zavazuje do</w:t>
      </w:r>
      <w:r w:rsidRPr="00E35FAB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B40144">
        <w:rPr>
          <w:rFonts w:ascii="Segoe UI" w:eastAsia="Times New Roman" w:hAnsi="Segoe UI" w:cs="Segoe UI"/>
          <w:iCs/>
          <w:sz w:val="20"/>
          <w:szCs w:val="20"/>
          <w:lang w:eastAsia="x-none"/>
        </w:rPr>
        <w:t>6</w:t>
      </w:r>
      <w:r w:rsidR="00D7449C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měsíců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ode dne</w:t>
      </w:r>
      <w:r w:rsidR="008C1363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1962E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doručení kolaudačního souhlasu dokončené stavby </w:t>
      </w:r>
      <w:r w:rsidR="004259F4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budoucímu oprávněnému </w:t>
      </w:r>
      <w:r w:rsidR="001962E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nebo </w:t>
      </w:r>
      <w:r w:rsidR="00F35C95">
        <w:rPr>
          <w:rFonts w:ascii="Segoe UI" w:eastAsia="Times New Roman" w:hAnsi="Segoe UI" w:cs="Segoe UI"/>
          <w:sz w:val="20"/>
          <w:szCs w:val="20"/>
          <w:lang w:eastAsia="cs-CZ"/>
        </w:rPr>
        <w:t>jiného dokladu, kterým se prokáže, že lze stavbu užívat</w:t>
      </w:r>
      <w:r w:rsidR="003845E8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předložit budoucímu povinnému </w:t>
      </w:r>
      <w:r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písemnou výzvu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k uzavření smlouvy o zřízení věcného 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lastRenderedPageBreak/>
        <w:t xml:space="preserve">břemene – služebnosti </w:t>
      </w:r>
      <w:r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spolu</w:t>
      </w:r>
      <w:r>
        <w:rPr>
          <w:rFonts w:ascii="Segoe UI" w:eastAsia="Times New Roman" w:hAnsi="Segoe UI" w:cs="Segoe UI"/>
          <w:b/>
          <w:sz w:val="20"/>
          <w:szCs w:val="20"/>
          <w:lang w:eastAsia="x-none"/>
        </w:rPr>
        <w:t xml:space="preserve"> </w:t>
      </w:r>
      <w:r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</w:t>
      </w:r>
      <w:r w:rsidRPr="00BF49F1" w:rsidDel="00D7449C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 </w:t>
      </w:r>
      <w:r w:rsidR="00D7449C" w:rsidRPr="00BF49F1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 xml:space="preserve">návrhem smlouvy o zřízení věcného břemene </w:t>
      </w:r>
      <w:r w:rsidR="001A36F0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>- služebnosti</w:t>
      </w:r>
      <w:r w:rsidR="002B29C8"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 xml:space="preserve"> </w:t>
      </w:r>
      <w:r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s</w:t>
      </w:r>
      <w:r w:rsidR="00D7449C"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 </w:t>
      </w:r>
      <w:r w:rsidRPr="00BF49F1">
        <w:rPr>
          <w:rFonts w:ascii="Segoe UI" w:eastAsia="Times New Roman" w:hAnsi="Segoe UI" w:cs="Segoe UI"/>
          <w:b/>
          <w:iCs/>
          <w:sz w:val="20"/>
          <w:szCs w:val="20"/>
          <w:lang w:val="x-none" w:eastAsia="x-none"/>
        </w:rPr>
        <w:t>geometrickým plánem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, specifikujícím rozsah zatížení služebn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ého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pozemk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u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služebností</w:t>
      </w:r>
      <w:r w:rsidR="00DE0A86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včetně návrhu na vklad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. </w:t>
      </w:r>
    </w:p>
    <w:p w14:paraId="25AD3993" w14:textId="77777777" w:rsidR="00712543" w:rsidRPr="00BF49F1" w:rsidRDefault="00712543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</w:p>
    <w:p w14:paraId="393B90A0" w14:textId="4DA94755" w:rsidR="00EE30C8" w:rsidRPr="00BF49F1" w:rsidRDefault="00712543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IV.2. </w:t>
      </w:r>
      <w:r w:rsidR="003824F9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Budoucí povinný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se zavazuj</w:t>
      </w:r>
      <w:r w:rsidR="003824F9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uzavřít smlouvu o zřízení věcného břemene - služebnosti nejpozději do 90 dnů ode dne doručení písemné výzvy dle čl. IV.1. této smlouvy.</w:t>
      </w:r>
    </w:p>
    <w:p w14:paraId="4879E695" w14:textId="77777777" w:rsidR="00EE30C8" w:rsidRPr="00BF49F1" w:rsidRDefault="00EE30C8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</w:p>
    <w:p w14:paraId="01867DAB" w14:textId="144055E3" w:rsidR="00712543" w:rsidRPr="00BF49F1" w:rsidRDefault="00EE30C8" w:rsidP="00712543">
      <w:pPr>
        <w:suppressAutoHyphens/>
        <w:autoSpaceDE w:val="0"/>
        <w:autoSpaceDN w:val="0"/>
        <w:spacing w:after="0" w:line="240" w:lineRule="auto"/>
        <w:ind w:firstLine="708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IV.3 Nebude-li služebný pozemek stavbou nebo jejím ochranným pásmem dotčen nebo budoucí oprávněný ustoupí od záměru realizace stavby, o čemž prokazatelně </w:t>
      </w:r>
      <w:r w:rsidR="00B20530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a neprodleně 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vyrozumí budoucí</w:t>
      </w:r>
      <w:r w:rsidR="00735F82">
        <w:rPr>
          <w:rFonts w:ascii="Segoe UI" w:eastAsia="Times New Roman" w:hAnsi="Segoe UI" w:cs="Segoe UI"/>
          <w:iCs/>
          <w:sz w:val="20"/>
          <w:szCs w:val="20"/>
          <w:lang w:eastAsia="x-none"/>
        </w:rPr>
        <w:t>ho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povinn</w:t>
      </w:r>
      <w:r w:rsidR="00735F82">
        <w:rPr>
          <w:rFonts w:ascii="Segoe UI" w:eastAsia="Times New Roman" w:hAnsi="Segoe UI" w:cs="Segoe UI"/>
          <w:iCs/>
          <w:sz w:val="20"/>
          <w:szCs w:val="20"/>
          <w:lang w:eastAsia="x-none"/>
        </w:rPr>
        <w:t>ého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, nem</w:t>
      </w:r>
      <w:r w:rsidR="001A6C8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ají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smluvní strany nárok na uzavření smlouvy o zřízení věcného břemene předvídan</w:t>
      </w:r>
      <w:r w:rsidR="00735F82">
        <w:rPr>
          <w:rFonts w:ascii="Segoe UI" w:eastAsia="Times New Roman" w:hAnsi="Segoe UI" w:cs="Segoe UI"/>
          <w:iCs/>
          <w:sz w:val="20"/>
          <w:szCs w:val="20"/>
          <w:lang w:eastAsia="x-none"/>
        </w:rPr>
        <w:t>é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touto smlouvou.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 </w:t>
      </w:r>
    </w:p>
    <w:p w14:paraId="69769D6A" w14:textId="77777777" w:rsidR="00712543" w:rsidRPr="00BF49F1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</w:p>
    <w:p w14:paraId="0681E3CF" w14:textId="77777777" w:rsidR="00712543" w:rsidRPr="00BF49F1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left="3540" w:firstLine="708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BF49F1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Čl. V.</w:t>
      </w:r>
    </w:p>
    <w:p w14:paraId="400D3465" w14:textId="7EDB1EBC" w:rsidR="00712543" w:rsidRPr="00BF49F1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</w:pPr>
      <w:r w:rsidRPr="00BF49F1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Ú</w:t>
      </w:r>
      <w:r w:rsidR="001551D3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 xml:space="preserve">plata </w:t>
      </w:r>
      <w:r w:rsidRPr="00BF49F1">
        <w:rPr>
          <w:rFonts w:ascii="Segoe UI" w:eastAsia="Times New Roman" w:hAnsi="Segoe UI" w:cs="Segoe UI"/>
          <w:b/>
          <w:bCs/>
          <w:sz w:val="20"/>
          <w:szCs w:val="20"/>
          <w:lang w:eastAsia="cs-CZ"/>
        </w:rPr>
        <w:t>za zřízení služebnosti</w:t>
      </w:r>
    </w:p>
    <w:p w14:paraId="559FE95F" w14:textId="66C7C2FD" w:rsidR="00712543" w:rsidRPr="00BF49F1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F49F1">
        <w:rPr>
          <w:rFonts w:ascii="Segoe UI" w:eastAsia="Times New Roman" w:hAnsi="Segoe UI" w:cs="Segoe UI"/>
          <w:sz w:val="20"/>
          <w:szCs w:val="20"/>
          <w:lang w:eastAsia="cs-CZ"/>
        </w:rPr>
        <w:t xml:space="preserve">V.1. </w:t>
      </w:r>
      <w:r w:rsidR="001551D3" w:rsidRPr="00BF49F1">
        <w:rPr>
          <w:rFonts w:ascii="Segoe UI" w:hAnsi="Segoe UI" w:cs="Segoe UI"/>
          <w:sz w:val="20"/>
        </w:rPr>
        <w:t>Celková výše jednorázové úplaty za zřízení služebnosti bude stanovena v souladu s</w:t>
      </w:r>
      <w:r w:rsidR="003E60B9">
        <w:rPr>
          <w:rFonts w:ascii="Segoe UI" w:hAnsi="Segoe UI" w:cs="Segoe UI"/>
          <w:sz w:val="20"/>
        </w:rPr>
        <w:t>e</w:t>
      </w:r>
      <w:r w:rsidR="00EE65AD">
        <w:rPr>
          <w:rFonts w:ascii="Segoe UI" w:hAnsi="Segoe UI" w:cs="Segoe UI"/>
          <w:sz w:val="20"/>
        </w:rPr>
        <w:t xml:space="preserve"> Směrnicí </w:t>
      </w:r>
      <w:r w:rsidR="003E60B9">
        <w:rPr>
          <w:rFonts w:ascii="Segoe UI" w:hAnsi="Segoe UI" w:cs="Segoe UI"/>
          <w:sz w:val="20"/>
        </w:rPr>
        <w:t xml:space="preserve"> </w:t>
      </w:r>
      <w:r w:rsidR="00B20530">
        <w:rPr>
          <w:rFonts w:ascii="Segoe UI" w:hAnsi="Segoe UI" w:cs="Segoe UI"/>
          <w:sz w:val="20"/>
        </w:rPr>
        <w:t>budoucího povinného</w:t>
      </w:r>
      <w:r w:rsidR="00EE65AD">
        <w:rPr>
          <w:rFonts w:ascii="Segoe UI" w:hAnsi="Segoe UI" w:cs="Segoe UI"/>
          <w:sz w:val="20"/>
        </w:rPr>
        <w:t xml:space="preserve"> SM85 Služebnosti, zřizování, oceňování a stanovení finančních náhrad </w:t>
      </w:r>
      <w:r w:rsidR="008C1363">
        <w:rPr>
          <w:rFonts w:ascii="Segoe UI" w:hAnsi="Segoe UI" w:cs="Segoe UI"/>
          <w:sz w:val="20"/>
        </w:rPr>
        <w:t>v</w:t>
      </w:r>
      <w:r w:rsidR="00EE65AD">
        <w:rPr>
          <w:rFonts w:ascii="Segoe UI" w:hAnsi="Segoe UI" w:cs="Segoe UI"/>
          <w:sz w:val="20"/>
        </w:rPr>
        <w:t xml:space="preserve"> rámci státní organizace Správa železniční dopravní cesty</w:t>
      </w:r>
      <w:r w:rsidR="00B20530">
        <w:rPr>
          <w:rFonts w:ascii="Segoe UI" w:hAnsi="Segoe UI" w:cs="Segoe UI"/>
          <w:sz w:val="20"/>
        </w:rPr>
        <w:t xml:space="preserve"> </w:t>
      </w:r>
      <w:r w:rsidR="001551D3" w:rsidRPr="00BF49F1">
        <w:rPr>
          <w:rFonts w:ascii="Segoe UI" w:hAnsi="Segoe UI" w:cs="Segoe UI"/>
          <w:sz w:val="20"/>
        </w:rPr>
        <w:t>(příloha č. 1</w:t>
      </w:r>
      <w:r w:rsidR="00F14F69">
        <w:rPr>
          <w:rFonts w:ascii="Segoe UI" w:hAnsi="Segoe UI" w:cs="Segoe UI"/>
          <w:sz w:val="20"/>
        </w:rPr>
        <w:t>1</w:t>
      </w:r>
      <w:r w:rsidR="001551D3" w:rsidRPr="00BF49F1">
        <w:rPr>
          <w:rFonts w:ascii="Segoe UI" w:hAnsi="Segoe UI" w:cs="Segoe UI"/>
          <w:sz w:val="20"/>
        </w:rPr>
        <w:t xml:space="preserve"> Metodického postupu sjednaného mezi budoucím povinným a budoucím oprávněným)</w:t>
      </w:r>
      <w:r w:rsidR="00F01007">
        <w:rPr>
          <w:rFonts w:ascii="Segoe UI" w:hAnsi="Segoe UI" w:cs="Segoe UI"/>
          <w:sz w:val="20"/>
        </w:rPr>
        <w:t xml:space="preserve"> </w:t>
      </w:r>
      <w:r w:rsidR="001551D3" w:rsidRPr="00BF49F1">
        <w:rPr>
          <w:rFonts w:ascii="Segoe UI" w:hAnsi="Segoe UI" w:cs="Segoe UI"/>
          <w:sz w:val="20"/>
        </w:rPr>
        <w:t>na základě skutečného dotčení služebného pozemku, které vyplyne z geometrického plánu pro vyznačení rozsahu věcného břemene, ve smlouvě o zřízení věcného břemene - služebnosti</w:t>
      </w:r>
      <w:r w:rsidR="00DE2DBE" w:rsidRPr="00BF49F1">
        <w:rPr>
          <w:rFonts w:ascii="Segoe UI" w:eastAsia="Times New Roman" w:hAnsi="Segoe UI" w:cs="Segoe UI"/>
          <w:sz w:val="20"/>
          <w:szCs w:val="20"/>
          <w:lang w:eastAsia="cs-CZ"/>
        </w:rPr>
        <w:t>.</w:t>
      </w:r>
      <w:r w:rsidR="004D155F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Pr="00BF49F1">
        <w:rPr>
          <w:rFonts w:ascii="Segoe UI" w:eastAsia="Times New Roman" w:hAnsi="Segoe UI" w:cs="Segoe UI"/>
          <w:sz w:val="20"/>
          <w:szCs w:val="20"/>
          <w:lang w:eastAsia="cs-CZ"/>
        </w:rPr>
        <w:t>K této částce bude připočtena aktuální sazba DPH, platná ke dni uzavření smlouvy</w:t>
      </w:r>
      <w:r w:rsidR="0065276F">
        <w:rPr>
          <w:rFonts w:ascii="Segoe UI" w:eastAsia="Times New Roman" w:hAnsi="Segoe UI" w:cs="Segoe UI"/>
          <w:sz w:val="20"/>
          <w:szCs w:val="20"/>
          <w:lang w:eastAsia="cs-CZ"/>
        </w:rPr>
        <w:t xml:space="preserve"> o zřízení </w:t>
      </w:r>
      <w:r w:rsidR="0014141A">
        <w:rPr>
          <w:rFonts w:ascii="Segoe UI" w:eastAsia="Times New Roman" w:hAnsi="Segoe UI" w:cs="Segoe UI"/>
          <w:sz w:val="20"/>
          <w:szCs w:val="20"/>
          <w:lang w:eastAsia="cs-CZ"/>
        </w:rPr>
        <w:t>věcného břemene</w:t>
      </w:r>
      <w:r w:rsidR="001551D3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14141A">
        <w:rPr>
          <w:rFonts w:ascii="Segoe UI" w:eastAsia="Times New Roman" w:hAnsi="Segoe UI" w:cs="Segoe UI"/>
          <w:sz w:val="20"/>
          <w:szCs w:val="20"/>
          <w:lang w:eastAsia="cs-CZ"/>
        </w:rPr>
        <w:t>- služebnosti</w:t>
      </w:r>
      <w:r w:rsidRPr="00BF49F1">
        <w:rPr>
          <w:rFonts w:ascii="Segoe UI" w:eastAsia="Times New Roman" w:hAnsi="Segoe UI" w:cs="Segoe UI"/>
          <w:sz w:val="20"/>
          <w:szCs w:val="20"/>
          <w:lang w:eastAsia="cs-CZ"/>
        </w:rPr>
        <w:t>.</w:t>
      </w:r>
      <w:r w:rsidR="00D50BAE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FD5BF6">
        <w:rPr>
          <w:rFonts w:ascii="Segoe UI" w:eastAsia="Times New Roman" w:hAnsi="Segoe UI" w:cs="Segoe UI"/>
          <w:sz w:val="20"/>
          <w:szCs w:val="20"/>
          <w:lang w:eastAsia="cs-CZ"/>
        </w:rPr>
        <w:t xml:space="preserve">Předpokládaná výše </w:t>
      </w:r>
      <w:r w:rsidR="00CE1FCB">
        <w:rPr>
          <w:rFonts w:ascii="Segoe UI" w:eastAsia="Times New Roman" w:hAnsi="Segoe UI" w:cs="Segoe UI"/>
          <w:sz w:val="20"/>
          <w:szCs w:val="20"/>
          <w:lang w:eastAsia="cs-CZ"/>
        </w:rPr>
        <w:t xml:space="preserve">jednorázové úplaty činí </w:t>
      </w:r>
      <w:r w:rsidR="00DF7986">
        <w:rPr>
          <w:rFonts w:ascii="Segoe UI" w:eastAsia="Times New Roman" w:hAnsi="Segoe UI" w:cs="Segoe UI"/>
          <w:sz w:val="20"/>
          <w:szCs w:val="20"/>
          <w:lang w:eastAsia="cs-CZ"/>
        </w:rPr>
        <w:t>s ohledem na předpokládaný rozsah dotčení budoucí</w:t>
      </w:r>
      <w:r w:rsidR="002E5060">
        <w:rPr>
          <w:rFonts w:ascii="Segoe UI" w:eastAsia="Times New Roman" w:hAnsi="Segoe UI" w:cs="Segoe UI"/>
          <w:sz w:val="20"/>
          <w:szCs w:val="20"/>
          <w:lang w:eastAsia="cs-CZ"/>
        </w:rPr>
        <w:t>ho</w:t>
      </w:r>
      <w:r w:rsidR="00DF7986">
        <w:rPr>
          <w:rFonts w:ascii="Segoe UI" w:eastAsia="Times New Roman" w:hAnsi="Segoe UI" w:cs="Segoe UI"/>
          <w:sz w:val="20"/>
          <w:szCs w:val="20"/>
          <w:lang w:eastAsia="cs-CZ"/>
        </w:rPr>
        <w:t xml:space="preserve"> služebn</w:t>
      </w:r>
      <w:r w:rsidR="002B290F">
        <w:rPr>
          <w:rFonts w:ascii="Segoe UI" w:eastAsia="Times New Roman" w:hAnsi="Segoe UI" w:cs="Segoe UI"/>
          <w:sz w:val="20"/>
          <w:szCs w:val="20"/>
          <w:lang w:eastAsia="cs-CZ"/>
        </w:rPr>
        <w:t xml:space="preserve">ého pozemku </w:t>
      </w:r>
      <w:r w:rsidR="00DF7986">
        <w:rPr>
          <w:rFonts w:ascii="Segoe UI" w:eastAsia="Times New Roman" w:hAnsi="Segoe UI" w:cs="Segoe UI"/>
          <w:sz w:val="20"/>
          <w:szCs w:val="20"/>
          <w:lang w:eastAsia="cs-CZ"/>
        </w:rPr>
        <w:t xml:space="preserve">částku </w:t>
      </w:r>
      <w:r w:rsidR="0089133E">
        <w:rPr>
          <w:rFonts w:ascii="Segoe UI" w:eastAsia="Times New Roman" w:hAnsi="Segoe UI" w:cs="Segoe UI"/>
          <w:sz w:val="20"/>
          <w:szCs w:val="20"/>
          <w:lang w:eastAsia="cs-CZ"/>
        </w:rPr>
        <w:t xml:space="preserve">…. </w:t>
      </w:r>
      <w:r w:rsidR="00CE1FCB">
        <w:rPr>
          <w:rFonts w:ascii="Segoe UI" w:eastAsia="Times New Roman" w:hAnsi="Segoe UI" w:cs="Segoe UI"/>
          <w:sz w:val="20"/>
          <w:szCs w:val="20"/>
          <w:lang w:eastAsia="cs-CZ"/>
        </w:rPr>
        <w:t>Kč</w:t>
      </w:r>
      <w:r w:rsidR="0089133E">
        <w:rPr>
          <w:rFonts w:ascii="Segoe UI" w:eastAsia="Times New Roman" w:hAnsi="Segoe UI" w:cs="Segoe UI"/>
          <w:sz w:val="20"/>
          <w:szCs w:val="20"/>
          <w:lang w:eastAsia="cs-CZ"/>
        </w:rPr>
        <w:t>.</w:t>
      </w:r>
    </w:p>
    <w:p w14:paraId="72C8C3D1" w14:textId="5BFA4479" w:rsidR="00712543" w:rsidRPr="00BF49F1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</w:p>
    <w:p w14:paraId="1B0D0EC2" w14:textId="26E430C6" w:rsidR="00712543" w:rsidRPr="00BF49F1" w:rsidRDefault="00712543" w:rsidP="0071254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F49F1">
        <w:rPr>
          <w:rFonts w:ascii="Segoe UI" w:eastAsia="Times New Roman" w:hAnsi="Segoe UI" w:cs="Segoe UI"/>
          <w:sz w:val="20"/>
          <w:szCs w:val="20"/>
          <w:lang w:eastAsia="cs-CZ"/>
        </w:rPr>
        <w:t xml:space="preserve">V.2. </w:t>
      </w:r>
      <w:r w:rsidR="00D7449C" w:rsidRPr="00BF49F1">
        <w:rPr>
          <w:rFonts w:ascii="Segoe UI" w:hAnsi="Segoe UI" w:cs="Segoe UI"/>
          <w:sz w:val="20"/>
          <w:szCs w:val="20"/>
        </w:rPr>
        <w:t xml:space="preserve">Jednorázová úplata za zřízení </w:t>
      </w:r>
      <w:r w:rsidR="00224689">
        <w:rPr>
          <w:rFonts w:ascii="Segoe UI" w:hAnsi="Segoe UI" w:cs="Segoe UI"/>
          <w:sz w:val="20"/>
          <w:szCs w:val="20"/>
        </w:rPr>
        <w:t xml:space="preserve">služebnosti </w:t>
      </w:r>
      <w:r w:rsidR="00D7449C" w:rsidRPr="00BF49F1">
        <w:rPr>
          <w:rFonts w:ascii="Segoe UI" w:hAnsi="Segoe UI" w:cs="Segoe UI"/>
          <w:sz w:val="20"/>
          <w:szCs w:val="20"/>
        </w:rPr>
        <w:t xml:space="preserve">bude uhrazena budoucím oprávněným na základě daňového dokladu </w:t>
      </w:r>
      <w:r w:rsidR="4FE9442A" w:rsidRPr="00BF49F1">
        <w:rPr>
          <w:rFonts w:ascii="Segoe UI" w:hAnsi="Segoe UI" w:cs="Segoe UI"/>
          <w:sz w:val="20"/>
          <w:szCs w:val="20"/>
        </w:rPr>
        <w:t xml:space="preserve">(faktury) </w:t>
      </w:r>
      <w:r w:rsidR="00D7449C" w:rsidRPr="00BF49F1">
        <w:rPr>
          <w:rFonts w:ascii="Segoe UI" w:hAnsi="Segoe UI" w:cs="Segoe UI"/>
          <w:sz w:val="20"/>
          <w:szCs w:val="20"/>
        </w:rPr>
        <w:t>vystavené</w:t>
      </w:r>
      <w:r w:rsidR="006176ED">
        <w:rPr>
          <w:rFonts w:ascii="Segoe UI" w:hAnsi="Segoe UI" w:cs="Segoe UI"/>
          <w:sz w:val="20"/>
          <w:szCs w:val="20"/>
        </w:rPr>
        <w:t>ho</w:t>
      </w:r>
      <w:r w:rsidR="00D7449C" w:rsidRPr="00BF49F1">
        <w:rPr>
          <w:rFonts w:ascii="Segoe UI" w:hAnsi="Segoe UI" w:cs="Segoe UI"/>
          <w:sz w:val="20"/>
          <w:szCs w:val="20"/>
        </w:rPr>
        <w:t xml:space="preserve"> budoucím povinným se splatností 30 dnů od</w:t>
      </w:r>
      <w:r w:rsidR="00EA7D23">
        <w:rPr>
          <w:rFonts w:ascii="Segoe UI" w:hAnsi="Segoe UI" w:cs="Segoe UI"/>
          <w:sz w:val="20"/>
          <w:szCs w:val="20"/>
        </w:rPr>
        <w:t>e dne</w:t>
      </w:r>
      <w:r w:rsidR="00D7449C" w:rsidRPr="00BF49F1">
        <w:rPr>
          <w:rFonts w:ascii="Segoe UI" w:hAnsi="Segoe UI" w:cs="Segoe UI"/>
          <w:sz w:val="20"/>
          <w:szCs w:val="20"/>
        </w:rPr>
        <w:t xml:space="preserve"> doručení daňového dokladu budoucímu oprávněnému. Budoucí povinný je oprávněn daňový doklad vystavit </w:t>
      </w:r>
      <w:r w:rsidR="003F22DF">
        <w:rPr>
          <w:rFonts w:ascii="Segoe UI" w:hAnsi="Segoe UI" w:cs="Segoe UI"/>
          <w:sz w:val="20"/>
          <w:szCs w:val="20"/>
        </w:rPr>
        <w:t>nejdříve k datu uzavření smlouvy o zřízení věcného břemene</w:t>
      </w:r>
      <w:r w:rsidR="00F2247A">
        <w:rPr>
          <w:rFonts w:ascii="Segoe UI" w:hAnsi="Segoe UI" w:cs="Segoe UI"/>
          <w:sz w:val="20"/>
          <w:szCs w:val="20"/>
        </w:rPr>
        <w:t xml:space="preserve"> </w:t>
      </w:r>
      <w:r w:rsidR="00F2247A">
        <w:rPr>
          <w:rFonts w:ascii="Segoe UI" w:eastAsia="Times New Roman" w:hAnsi="Segoe UI" w:cs="Segoe UI"/>
          <w:sz w:val="20"/>
          <w:szCs w:val="20"/>
          <w:lang w:eastAsia="cs-CZ"/>
        </w:rPr>
        <w:t>- služebnosti</w:t>
      </w:r>
      <w:r w:rsidR="003F22DF">
        <w:rPr>
          <w:rFonts w:ascii="Segoe UI" w:hAnsi="Segoe UI" w:cs="Segoe UI"/>
          <w:sz w:val="20"/>
          <w:szCs w:val="20"/>
        </w:rPr>
        <w:t>;</w:t>
      </w:r>
      <w:r w:rsidR="00575224">
        <w:rPr>
          <w:rFonts w:ascii="Segoe UI" w:hAnsi="Segoe UI" w:cs="Segoe UI"/>
          <w:sz w:val="20"/>
          <w:szCs w:val="20"/>
        </w:rPr>
        <w:t xml:space="preserve"> </w:t>
      </w:r>
      <w:r w:rsidR="233587AA" w:rsidRPr="00BF49F1">
        <w:rPr>
          <w:rFonts w:ascii="Segoe UI" w:hAnsi="Segoe UI" w:cs="Segoe UI"/>
          <w:sz w:val="20"/>
          <w:szCs w:val="20"/>
        </w:rPr>
        <w:t>nejpozději do 10 dnů od uzav</w:t>
      </w:r>
      <w:r w:rsidR="00BF3AC7" w:rsidRPr="00BF49F1">
        <w:rPr>
          <w:rFonts w:ascii="Segoe UI" w:hAnsi="Segoe UI" w:cs="Segoe UI"/>
          <w:sz w:val="20"/>
          <w:szCs w:val="20"/>
        </w:rPr>
        <w:t>ř</w:t>
      </w:r>
      <w:r w:rsidR="233587AA" w:rsidRPr="00BF49F1">
        <w:rPr>
          <w:rFonts w:ascii="Segoe UI" w:hAnsi="Segoe UI" w:cs="Segoe UI"/>
          <w:sz w:val="20"/>
          <w:szCs w:val="20"/>
        </w:rPr>
        <w:t>ení smlouvy o zřízení věcného břemene</w:t>
      </w:r>
      <w:r w:rsidR="004355A2">
        <w:rPr>
          <w:rFonts w:ascii="Segoe UI" w:hAnsi="Segoe UI" w:cs="Segoe UI"/>
          <w:sz w:val="20"/>
          <w:szCs w:val="20"/>
        </w:rPr>
        <w:t xml:space="preserve"> - služebnosti</w:t>
      </w:r>
      <w:r w:rsidR="5EFA6A2A" w:rsidRPr="00BF49F1">
        <w:rPr>
          <w:rFonts w:ascii="Segoe UI" w:hAnsi="Segoe UI" w:cs="Segoe UI"/>
          <w:sz w:val="20"/>
          <w:szCs w:val="20"/>
        </w:rPr>
        <w:t>.</w:t>
      </w:r>
      <w:r w:rsidRPr="00BF49F1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C175EA" w:rsidRPr="00975C36">
        <w:rPr>
          <w:rFonts w:ascii="Segoe UI" w:hAnsi="Segoe UI" w:cs="Segoe UI"/>
          <w:sz w:val="20"/>
          <w:szCs w:val="20"/>
        </w:rPr>
        <w:t xml:space="preserve">Daňový doklad vystaví </w:t>
      </w:r>
      <w:r w:rsidR="00C175EA">
        <w:rPr>
          <w:rFonts w:ascii="Segoe UI" w:hAnsi="Segoe UI" w:cs="Segoe UI"/>
          <w:sz w:val="20"/>
          <w:szCs w:val="20"/>
        </w:rPr>
        <w:t xml:space="preserve">budoucí </w:t>
      </w:r>
      <w:r w:rsidR="00C175EA" w:rsidRPr="00975C36">
        <w:rPr>
          <w:rFonts w:ascii="Segoe UI" w:hAnsi="Segoe UI" w:cs="Segoe UI"/>
          <w:sz w:val="20"/>
          <w:szCs w:val="20"/>
        </w:rPr>
        <w:t xml:space="preserve">povinný na adresu společnosti GasNet, s.r.o. uvedenou v záhlaví </w:t>
      </w:r>
      <w:r w:rsidR="00914854" w:rsidRPr="00BF49F1">
        <w:rPr>
          <w:rFonts w:ascii="Segoe UI" w:eastAsia="Times New Roman" w:hAnsi="Segoe UI" w:cs="Segoe UI"/>
          <w:sz w:val="20"/>
          <w:szCs w:val="20"/>
          <w:lang w:eastAsia="cs-CZ"/>
        </w:rPr>
        <w:t>smlouvy</w:t>
      </w:r>
      <w:r w:rsidR="00914854">
        <w:rPr>
          <w:rFonts w:ascii="Segoe UI" w:eastAsia="Times New Roman" w:hAnsi="Segoe UI" w:cs="Segoe UI"/>
          <w:sz w:val="20"/>
          <w:szCs w:val="20"/>
          <w:lang w:eastAsia="cs-CZ"/>
        </w:rPr>
        <w:t xml:space="preserve"> o zřízení věcného břemene</w:t>
      </w:r>
      <w:r w:rsidR="00A04BE6">
        <w:rPr>
          <w:rFonts w:ascii="Segoe UI" w:eastAsia="Times New Roman" w:hAnsi="Segoe UI" w:cs="Segoe UI"/>
          <w:sz w:val="20"/>
          <w:szCs w:val="20"/>
          <w:lang w:eastAsia="cs-CZ"/>
        </w:rPr>
        <w:t xml:space="preserve"> </w:t>
      </w:r>
      <w:r w:rsidR="00914854">
        <w:rPr>
          <w:rFonts w:ascii="Segoe UI" w:eastAsia="Times New Roman" w:hAnsi="Segoe UI" w:cs="Segoe UI"/>
          <w:sz w:val="20"/>
          <w:szCs w:val="20"/>
          <w:lang w:eastAsia="cs-CZ"/>
        </w:rPr>
        <w:t>- služebnosti</w:t>
      </w:r>
      <w:r w:rsidR="00C175EA" w:rsidRPr="00975C36">
        <w:rPr>
          <w:rFonts w:ascii="Segoe UI" w:hAnsi="Segoe UI" w:cs="Segoe UI"/>
          <w:sz w:val="20"/>
          <w:szCs w:val="20"/>
        </w:rPr>
        <w:t xml:space="preserve"> a zašle </w:t>
      </w:r>
      <w:r w:rsidR="00C175EA">
        <w:rPr>
          <w:rFonts w:ascii="Segoe UI" w:hAnsi="Segoe UI" w:cs="Segoe UI"/>
          <w:sz w:val="20"/>
          <w:szCs w:val="20"/>
        </w:rPr>
        <w:t xml:space="preserve">budoucímu </w:t>
      </w:r>
      <w:r w:rsidR="00C175EA" w:rsidRPr="00975C36">
        <w:rPr>
          <w:rFonts w:ascii="Segoe UI" w:hAnsi="Segoe UI" w:cs="Segoe UI"/>
          <w:sz w:val="20"/>
          <w:szCs w:val="20"/>
        </w:rPr>
        <w:t xml:space="preserve">oprávněnému v elektronické podobě na </w:t>
      </w:r>
      <w:r w:rsidR="00EA7D23">
        <w:rPr>
          <w:rFonts w:ascii="Segoe UI" w:hAnsi="Segoe UI" w:cs="Segoe UI"/>
          <w:sz w:val="20"/>
          <w:szCs w:val="20"/>
        </w:rPr>
        <w:t>e</w:t>
      </w:r>
      <w:r w:rsidR="00006708">
        <w:rPr>
          <w:rFonts w:ascii="Segoe UI" w:hAnsi="Segoe UI" w:cs="Segoe UI"/>
          <w:sz w:val="20"/>
          <w:szCs w:val="20"/>
        </w:rPr>
        <w:t>-</w:t>
      </w:r>
      <w:r w:rsidR="00C175EA" w:rsidRPr="00975C36">
        <w:rPr>
          <w:rFonts w:ascii="Segoe UI" w:hAnsi="Segoe UI" w:cs="Segoe UI"/>
          <w:sz w:val="20"/>
          <w:szCs w:val="20"/>
        </w:rPr>
        <w:t>mail</w:t>
      </w:r>
      <w:r w:rsidR="00970BF1">
        <w:rPr>
          <w:rFonts w:ascii="Segoe UI" w:hAnsi="Segoe UI" w:cs="Segoe UI"/>
          <w:sz w:val="20"/>
          <w:szCs w:val="20"/>
        </w:rPr>
        <w:t>:</w:t>
      </w:r>
      <w:r w:rsidR="00C175EA" w:rsidRPr="00975C36">
        <w:rPr>
          <w:rFonts w:ascii="Segoe UI" w:hAnsi="Segoe UI" w:cs="Segoe UI"/>
          <w:sz w:val="20"/>
          <w:szCs w:val="20"/>
        </w:rPr>
        <w:t xml:space="preserve"> el_faktury@gasnet.cz fakturu s náležitostmi daňového dokladu včetně skenu uzavřené </w:t>
      </w:r>
      <w:r w:rsidR="00534ABC" w:rsidRPr="00BF49F1">
        <w:rPr>
          <w:rFonts w:ascii="Segoe UI" w:eastAsia="Times New Roman" w:hAnsi="Segoe UI" w:cs="Segoe UI"/>
          <w:sz w:val="20"/>
          <w:szCs w:val="20"/>
          <w:lang w:eastAsia="cs-CZ"/>
        </w:rPr>
        <w:t>smlouvy</w:t>
      </w:r>
      <w:r w:rsidR="00534ABC">
        <w:rPr>
          <w:rFonts w:ascii="Segoe UI" w:eastAsia="Times New Roman" w:hAnsi="Segoe UI" w:cs="Segoe UI"/>
          <w:sz w:val="20"/>
          <w:szCs w:val="20"/>
          <w:lang w:eastAsia="cs-CZ"/>
        </w:rPr>
        <w:t xml:space="preserve"> o zřízení věcného břemene - služebnosti</w:t>
      </w:r>
      <w:r w:rsidR="00C175EA" w:rsidRPr="00975C36">
        <w:rPr>
          <w:rFonts w:ascii="Segoe UI" w:hAnsi="Segoe UI" w:cs="Segoe UI"/>
          <w:sz w:val="20"/>
          <w:szCs w:val="20"/>
        </w:rPr>
        <w:t>.</w:t>
      </w:r>
      <w:r w:rsidR="00C175EA">
        <w:rPr>
          <w:rFonts w:ascii="Segoe UI" w:hAnsi="Segoe UI" w:cs="Segoe UI"/>
          <w:sz w:val="20"/>
          <w:szCs w:val="20"/>
        </w:rPr>
        <w:t xml:space="preserve"> </w:t>
      </w:r>
      <w:r w:rsidR="00C175EA" w:rsidRPr="00975C36">
        <w:rPr>
          <w:rFonts w:ascii="Segoe UI" w:hAnsi="Segoe UI" w:cs="Segoe UI"/>
          <w:sz w:val="20"/>
          <w:szCs w:val="20"/>
        </w:rPr>
        <w:t xml:space="preserve">Kromě zákonných náležitostí musí daňový doklad obsahovat odkaz na číslo </w:t>
      </w:r>
      <w:r w:rsidR="00534ABC" w:rsidRPr="00BF49F1">
        <w:rPr>
          <w:rFonts w:ascii="Segoe UI" w:eastAsia="Times New Roman" w:hAnsi="Segoe UI" w:cs="Segoe UI"/>
          <w:sz w:val="20"/>
          <w:szCs w:val="20"/>
          <w:lang w:eastAsia="cs-CZ"/>
        </w:rPr>
        <w:t>smlouvy</w:t>
      </w:r>
      <w:r w:rsidR="00534ABC">
        <w:rPr>
          <w:rFonts w:ascii="Segoe UI" w:eastAsia="Times New Roman" w:hAnsi="Segoe UI" w:cs="Segoe UI"/>
          <w:sz w:val="20"/>
          <w:szCs w:val="20"/>
          <w:lang w:eastAsia="cs-CZ"/>
        </w:rPr>
        <w:t xml:space="preserve"> o zřízení věcného břemene - služebnosti</w:t>
      </w:r>
      <w:r w:rsidR="00C175EA" w:rsidRPr="00975C36">
        <w:rPr>
          <w:rFonts w:ascii="Segoe UI" w:hAnsi="Segoe UI" w:cs="Segoe UI"/>
          <w:sz w:val="20"/>
          <w:szCs w:val="20"/>
        </w:rPr>
        <w:t xml:space="preserve"> </w:t>
      </w:r>
      <w:r w:rsidR="00C175EA">
        <w:rPr>
          <w:rFonts w:ascii="Segoe UI" w:hAnsi="Segoe UI" w:cs="Segoe UI"/>
          <w:sz w:val="20"/>
          <w:szCs w:val="20"/>
        </w:rPr>
        <w:t xml:space="preserve">budoucího oprávněného </w:t>
      </w:r>
      <w:r w:rsidR="00C175EA" w:rsidRPr="00975C36">
        <w:rPr>
          <w:rFonts w:ascii="Segoe UI" w:hAnsi="Segoe UI" w:cs="Segoe UI"/>
          <w:sz w:val="20"/>
          <w:szCs w:val="20"/>
        </w:rPr>
        <w:t xml:space="preserve">a zveřejněný bankovní účet </w:t>
      </w:r>
      <w:r w:rsidR="00C175EA">
        <w:rPr>
          <w:rFonts w:ascii="Segoe UI" w:hAnsi="Segoe UI" w:cs="Segoe UI"/>
          <w:sz w:val="20"/>
          <w:szCs w:val="20"/>
        </w:rPr>
        <w:t xml:space="preserve">budoucího </w:t>
      </w:r>
      <w:r w:rsidR="00C175EA" w:rsidRPr="00975C36">
        <w:rPr>
          <w:rFonts w:ascii="Segoe UI" w:hAnsi="Segoe UI" w:cs="Segoe UI"/>
          <w:sz w:val="20"/>
          <w:szCs w:val="20"/>
        </w:rPr>
        <w:t>povinného, na který má být úplata uhrazena.</w:t>
      </w:r>
    </w:p>
    <w:p w14:paraId="5EFBD642" w14:textId="56A0FF38" w:rsidR="00712543" w:rsidRPr="00BF49F1" w:rsidRDefault="00712543" w:rsidP="00EA7D23">
      <w:pPr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cs-CZ"/>
        </w:rPr>
      </w:pPr>
      <w:r w:rsidRPr="00BF49F1">
        <w:rPr>
          <w:rFonts w:ascii="Segoe UI" w:eastAsia="Times New Roman" w:hAnsi="Segoe UI" w:cs="Segoe UI"/>
          <w:sz w:val="20"/>
          <w:szCs w:val="20"/>
          <w:lang w:eastAsia="cs-CZ"/>
        </w:rPr>
        <w:t>           </w:t>
      </w:r>
    </w:p>
    <w:p w14:paraId="79C4C672" w14:textId="7FBD3051" w:rsidR="00513A9D" w:rsidRDefault="00712543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sz w:val="20"/>
          <w:szCs w:val="20"/>
          <w:lang w:eastAsia="x-none"/>
        </w:rPr>
        <w:t xml:space="preserve">         </w:t>
      </w:r>
      <w:r w:rsidRPr="00BF49F1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V.3. Dojde-li při skutečném provedení stavby a následném </w:t>
      </w:r>
      <w:r w:rsidRPr="00BF49F1">
        <w:rPr>
          <w:rFonts w:ascii="Segoe UI" w:eastAsia="Times New Roman" w:hAnsi="Segoe UI" w:cs="Segoe UI"/>
          <w:sz w:val="20"/>
          <w:szCs w:val="20"/>
          <w:lang w:eastAsia="x-none"/>
        </w:rPr>
        <w:t>geodetickém</w:t>
      </w:r>
      <w:r w:rsidRPr="00BF49F1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 zaměření rozsahu</w:t>
      </w:r>
      <w:r w:rsidRPr="00BF49F1">
        <w:rPr>
          <w:rFonts w:ascii="Segoe UI" w:eastAsia="Times New Roman" w:hAnsi="Segoe UI" w:cs="Segoe UI"/>
          <w:sz w:val="20"/>
          <w:szCs w:val="20"/>
          <w:lang w:eastAsia="x-none"/>
        </w:rPr>
        <w:t xml:space="preserve"> </w:t>
      </w:r>
      <w:r w:rsidRPr="00BF49F1">
        <w:rPr>
          <w:rFonts w:ascii="Segoe UI" w:eastAsia="Times New Roman" w:hAnsi="Segoe UI" w:cs="Segoe UI"/>
          <w:sz w:val="20"/>
          <w:szCs w:val="20"/>
          <w:lang w:val="x-none" w:eastAsia="x-none"/>
        </w:rPr>
        <w:t xml:space="preserve">služebnosti k odchylkám od původní projektové dokumentace, na jejímž podkladě byla vypočtena </w:t>
      </w:r>
      <w:r w:rsidR="00894EA7">
        <w:rPr>
          <w:rFonts w:ascii="Segoe UI" w:eastAsia="Times New Roman" w:hAnsi="Segoe UI" w:cs="Segoe UI"/>
          <w:sz w:val="20"/>
          <w:szCs w:val="20"/>
          <w:lang w:eastAsia="x-none"/>
        </w:rPr>
        <w:t xml:space="preserve">předpokládaná </w:t>
      </w:r>
      <w:r w:rsidRPr="00BF49F1">
        <w:rPr>
          <w:rFonts w:ascii="Segoe UI" w:eastAsia="Times New Roman" w:hAnsi="Segoe UI" w:cs="Segoe UI"/>
          <w:sz w:val="20"/>
          <w:szCs w:val="20"/>
          <w:lang w:val="x-none" w:eastAsia="x-none"/>
        </w:rPr>
        <w:t>úhrada za zřízení služebnosti, bude výše úhrady upravena v návaznosti na skutečné provedení stavby.</w:t>
      </w:r>
    </w:p>
    <w:p w14:paraId="0875EF38" w14:textId="77777777" w:rsidR="00513A9D" w:rsidRDefault="00513A9D" w:rsidP="00712543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sz w:val="20"/>
          <w:szCs w:val="20"/>
          <w:lang w:eastAsia="x-none"/>
        </w:rPr>
      </w:pPr>
    </w:p>
    <w:p w14:paraId="2CBF55D7" w14:textId="0A518E1E" w:rsidR="00712543" w:rsidRPr="00BF49F1" w:rsidRDefault="00712543" w:rsidP="00513A9D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b/>
          <w:sz w:val="20"/>
          <w:szCs w:val="20"/>
          <w:lang w:val="x-none" w:eastAsia="x-none"/>
        </w:rPr>
        <w:t>Čl. VI.</w:t>
      </w:r>
    </w:p>
    <w:p w14:paraId="434CDA85" w14:textId="77777777" w:rsidR="00712543" w:rsidRPr="00BF49F1" w:rsidRDefault="00712543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Ostatní ujednání smluvních stran</w:t>
      </w:r>
    </w:p>
    <w:p w14:paraId="7667E9BE" w14:textId="28172096" w:rsidR="00712543" w:rsidRPr="00BF49F1" w:rsidRDefault="00F41E53" w:rsidP="006B1848">
      <w:pPr>
        <w:suppressAutoHyphens/>
        <w:autoSpaceDE w:val="0"/>
        <w:autoSpaceDN w:val="0"/>
        <w:spacing w:after="24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>
        <w:rPr>
          <w:rFonts w:ascii="Segoe UI" w:eastAsia="Times New Roman" w:hAnsi="Segoe UI" w:cs="Segoe UI"/>
          <w:i/>
          <w:iCs/>
          <w:sz w:val="20"/>
          <w:szCs w:val="20"/>
          <w:lang w:eastAsia="x-none"/>
        </w:rPr>
        <w:t xml:space="preserve">        </w:t>
      </w:r>
      <w:r w:rsidR="00712543" w:rsidRPr="00BF49F1">
        <w:rPr>
          <w:rFonts w:ascii="Segoe UI" w:eastAsia="Times New Roman" w:hAnsi="Segoe UI" w:cs="Segoe UI"/>
          <w:i/>
          <w:iCs/>
          <w:sz w:val="20"/>
          <w:szCs w:val="20"/>
          <w:lang w:val="x-none" w:eastAsia="x-none"/>
        </w:rPr>
        <w:t xml:space="preserve"> </w:t>
      </w:r>
      <w:r w:rsidRPr="00F41E53">
        <w:rPr>
          <w:rFonts w:ascii="Segoe UI" w:eastAsia="Times New Roman" w:hAnsi="Segoe UI" w:cs="Segoe UI"/>
          <w:iCs/>
          <w:sz w:val="20"/>
          <w:szCs w:val="20"/>
          <w:lang w:eastAsia="x-none"/>
        </w:rPr>
        <w:t>VI.1</w:t>
      </w:r>
      <w:r>
        <w:rPr>
          <w:rFonts w:ascii="Segoe UI" w:eastAsia="Times New Roman" w:hAnsi="Segoe UI" w:cs="Segoe UI"/>
          <w:i/>
          <w:iCs/>
          <w:sz w:val="20"/>
          <w:szCs w:val="20"/>
          <w:lang w:eastAsia="x-none"/>
        </w:rPr>
        <w:t xml:space="preserve">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Smluvní strany se dále dohodly, že následná smlouva o zřízení věcného břemene – služebnosti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,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včetně návrhu na vklad práva do katastru nemovitostí bude předložena příslušnému pracovišti katastrálního úřadu budoucím oprávněným. Vyhotovení této smlouvy, smlouvy o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zřízení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věcné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ho</w:t>
      </w:r>
      <w:r w:rsidR="00B20530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břemen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e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– služebnosti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a geometrického plánu, správní poplatky související se zhotovením nabývacích listin a vkladem práva do katastru nemovitostí se zavazuje zajistit na vlastní náklady a odpovědnost budoucí oprávněný.</w:t>
      </w:r>
    </w:p>
    <w:p w14:paraId="0B66B7F1" w14:textId="433024AB" w:rsidR="00F41E53" w:rsidRPr="00006708" w:rsidRDefault="00F41E53" w:rsidP="00006708">
      <w:pPr>
        <w:spacing w:line="240" w:lineRule="auto"/>
        <w:ind w:firstLine="567"/>
        <w:jc w:val="both"/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</w:pPr>
      <w:r w:rsidRPr="00006708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VI.2 V případě, že plynárenské zařízení uložené ve služebném pozemku nebude sloužit účelu a potřebám, pro které bylo ve služebném pozemku umístěno, je budoucí oprávněný povinen na vlastní </w:t>
      </w:r>
      <w:r w:rsidRPr="00006708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lastRenderedPageBreak/>
        <w:t>náklady a dle pokynů povinného plynárenské zařízení ze služebného pozemku odstranit, uvést služebný pozemek do původního stavu a zajistit výmaz věcného břemene z katastru nemovitostí.</w:t>
      </w:r>
    </w:p>
    <w:p w14:paraId="26C2E84D" w14:textId="251B7B96" w:rsidR="00712543" w:rsidRPr="00BF49F1" w:rsidRDefault="00712543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Čl.</w:t>
      </w:r>
      <w:r w:rsidR="00DA4138"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 xml:space="preserve"> </w:t>
      </w:r>
      <w:r w:rsidRPr="00BF49F1"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  <w:t>VII.</w:t>
      </w:r>
    </w:p>
    <w:p w14:paraId="1E56A1D9" w14:textId="6EFE65A2" w:rsidR="00712543" w:rsidRPr="00BF49F1" w:rsidRDefault="00755936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bCs/>
          <w:iCs/>
          <w:sz w:val="20"/>
          <w:szCs w:val="20"/>
          <w:lang w:val="x-none" w:eastAsia="x-none"/>
        </w:rPr>
      </w:pPr>
      <w:r>
        <w:rPr>
          <w:rFonts w:ascii="Segoe UI" w:eastAsia="Times New Roman" w:hAnsi="Segoe UI" w:cs="Segoe UI"/>
          <w:b/>
          <w:bCs/>
          <w:iCs/>
          <w:sz w:val="20"/>
          <w:szCs w:val="20"/>
          <w:lang w:eastAsia="x-none"/>
        </w:rPr>
        <w:t>Registr smluv</w:t>
      </w:r>
    </w:p>
    <w:p w14:paraId="49E36BB2" w14:textId="4254ABC5" w:rsidR="00A76C8A" w:rsidRPr="00BF49F1" w:rsidRDefault="001B7158" w:rsidP="00B8341F">
      <w:pPr>
        <w:suppressAutoHyphens/>
        <w:autoSpaceDE w:val="0"/>
        <w:autoSpaceDN w:val="0"/>
        <w:spacing w:after="0" w:line="240" w:lineRule="auto"/>
        <w:ind w:firstLine="567"/>
        <w:jc w:val="both"/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</w:pPr>
      <w:r w:rsidRPr="00BF49F1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VII.1. </w:t>
      </w:r>
      <w:r w:rsidR="00A76C8A" w:rsidRPr="00BF49F1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Budoucí oprávněný z věcného břemene bere na vědomí, že budoucí povinný z věcného břemene je povinným subjektem dle zákona č. 340/2015 Sb., o zvláštních podmínkách účinnosti některých smluv, uveřejňování těchto smluv a registru smluv (dále jen „Zákon o registru smluv“). Tato smlouva, včetně jejich příloh a případných dodatků, bude </w:t>
      </w:r>
      <w:r w:rsidR="00153B68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budoucím povinným </w:t>
      </w:r>
      <w:r w:rsidR="00BF7504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z věcného břemene bez zbytečného odkladu </w:t>
      </w:r>
      <w:r w:rsidR="00A76C8A" w:rsidRPr="00BF49F1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>zveřejněna v registru smluv zřízeném podle výše uvedeného zákona, pokud výše hodnoty jejího předmětu přesáhne 50.000,-</w:t>
      </w:r>
      <w:r w:rsidR="00931986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 </w:t>
      </w:r>
      <w:r w:rsidR="00A76C8A" w:rsidRPr="00BF49F1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>Kč bez DPH. Ve smlouvě budou znepřístupněny údaje týkající se podepisujících osob</w:t>
      </w:r>
      <w:r w:rsidR="005A4454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 (jména a příjmení, pracovní pozice, tel. a emailové kontakty apod.)</w:t>
      </w:r>
      <w:r w:rsidR="00A76C8A" w:rsidRPr="00BF49F1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, včetně podpisů a čísla účtů smluvních stran. </w:t>
      </w:r>
      <w:r w:rsidR="005A4454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>Smluvní strany prohlašují, že tato smlouva neobsahuje obchodní tajemství, jež by nebylo možné uveřejnit.</w:t>
      </w:r>
    </w:p>
    <w:p w14:paraId="14050203" w14:textId="6D09F9AB" w:rsidR="00712543" w:rsidRPr="00BF49F1" w:rsidRDefault="00A76C8A" w:rsidP="00B8341F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bCs/>
          <w:iCs/>
          <w:sz w:val="20"/>
          <w:szCs w:val="20"/>
          <w:lang w:eastAsia="x-none"/>
        </w:rPr>
        <w:t xml:space="preserve"> 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</w:t>
      </w:r>
    </w:p>
    <w:p w14:paraId="1F2AFB05" w14:textId="1BBB56FA" w:rsidR="00712543" w:rsidRPr="00BF49F1" w:rsidRDefault="001B7158" w:rsidP="00B8341F">
      <w:pPr>
        <w:tabs>
          <w:tab w:val="left" w:pos="0"/>
        </w:tabs>
        <w:suppressAutoHyphens/>
        <w:autoSpaceDE w:val="0"/>
        <w:autoSpaceDN w:val="0"/>
        <w:spacing w:after="0" w:line="240" w:lineRule="auto"/>
        <w:ind w:firstLine="567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VII.2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. </w:t>
      </w:r>
      <w:r w:rsidR="00712543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3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 xml:space="preserve">Tato smlouva nabývá </w:t>
      </w:r>
      <w:ins w:id="4" w:author="Lokajíček Jan, JUDr." w:date="2022-06-13T15:45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5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 xml:space="preserve">platnosti dnem podpisu </w:t>
        </w:r>
      </w:ins>
      <w:ins w:id="6" w:author="Lokajíček Jan, JUDr." w:date="2022-06-14T12:49:00Z">
        <w:r w:rsidR="00871E4C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</w:rPr>
          <w:t>poslední</w:t>
        </w:r>
      </w:ins>
      <w:ins w:id="7" w:author="Lokajíček Jan, JUDr." w:date="2022-06-13T15:45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8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 xml:space="preserve"> smluvní</w:t>
        </w:r>
        <w:r w:rsidR="00871E4C" w:rsidRPr="00871E4C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</w:rPr>
          <w:t xml:space="preserve"> stran</w:t>
        </w:r>
      </w:ins>
      <w:ins w:id="9" w:author="Lokajíček Jan, JUDr." w:date="2022-06-14T12:49:00Z">
        <w:r w:rsidR="00871E4C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</w:rPr>
          <w:t>ou</w:t>
        </w:r>
      </w:ins>
      <w:bookmarkStart w:id="10" w:name="_GoBack"/>
      <w:bookmarkEnd w:id="10"/>
      <w:ins w:id="11" w:author="Lokajíček Jan, JUDr." w:date="2022-06-13T15:45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12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 xml:space="preserve"> a </w:t>
        </w:r>
      </w:ins>
      <w:r w:rsidR="00712543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13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>účinnosti dnem uveřejnění v r</w:t>
      </w:r>
      <w:r w:rsidR="002E31E2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14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 xml:space="preserve">egistru smluv v souladu s § 6 </w:t>
      </w:r>
      <w:r w:rsidR="00712543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15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>odst. 1 zákona o registru smluv</w:t>
      </w:r>
      <w:ins w:id="16" w:author="Lokajíček Jan, JUDr." w:date="2022-06-13T15:46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17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>. V</w:t>
        </w:r>
      </w:ins>
      <w:ins w:id="18" w:author="Lokajíček Jan, JUDr." w:date="2022-06-13T15:49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19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> </w:t>
        </w:r>
      </w:ins>
      <w:ins w:id="20" w:author="Lokajíček Jan, JUDr." w:date="2022-06-13T15:46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21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>případě</w:t>
        </w:r>
      </w:ins>
      <w:ins w:id="22" w:author="Lokajíček Jan, JUDr." w:date="2022-06-13T15:49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23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>, že tato smlouva nepodléhá povinnosti uveřejnění v</w:t>
        </w:r>
      </w:ins>
      <w:ins w:id="24" w:author="Lokajíček Jan, JUDr." w:date="2022-06-13T16:06:00Z">
        <w:r w:rsidR="00932085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</w:rPr>
          <w:t> </w:t>
        </w:r>
      </w:ins>
      <w:ins w:id="25" w:author="Lokajíček Jan, JUDr." w:date="2022-06-13T15:49:00Z">
        <w:r w:rsidR="002E31E2" w:rsidRPr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26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t>registru</w:t>
        </w:r>
      </w:ins>
      <w:ins w:id="27" w:author="Lokajíček Jan, JUDr." w:date="2022-06-13T16:06:00Z">
        <w:r w:rsidR="00932085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</w:rPr>
          <w:t>,</w:t>
        </w:r>
      </w:ins>
      <w:del w:id="28" w:author="Lokajíček Jan, JUDr." w:date="2022-06-13T15:49:00Z">
        <w:r w:rsidR="00280DB6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29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>,</w:delText>
        </w:r>
        <w:r w:rsidR="00D7449C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0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 xml:space="preserve"> </w:delText>
        </w:r>
        <w:r w:rsidR="00280DB6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1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>p</w:delText>
        </w:r>
        <w:r w:rsidR="00D7449C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2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>okud úplata za zřízení věcného břemene přesáhne částku 50</w:delText>
        </w:r>
        <w:r w:rsidR="00D66090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3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>.</w:delText>
        </w:r>
        <w:r w:rsidR="00D7449C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4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>000,- Kč bez DPH</w:delText>
        </w:r>
        <w:r w:rsidR="00712543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5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>.</w:delText>
        </w:r>
        <w:r w:rsidR="00D7449C" w:rsidRPr="002E31E2" w:rsidDel="002E31E2">
          <w:rPr>
            <w:rFonts w:ascii="Segoe UI" w:eastAsia="Times New Roman" w:hAnsi="Segoe UI" w:cs="Segoe UI"/>
            <w:iCs/>
            <w:sz w:val="20"/>
            <w:szCs w:val="20"/>
            <w:highlight w:val="yellow"/>
            <w:lang w:eastAsia="x-none"/>
            <w:rPrChange w:id="36" w:author="Lokajíček Jan, JUDr." w:date="2022-06-13T15:49:00Z">
              <w:rPr>
                <w:rFonts w:ascii="Segoe UI" w:eastAsia="Times New Roman" w:hAnsi="Segoe UI" w:cs="Segoe UI"/>
                <w:iCs/>
                <w:sz w:val="20"/>
                <w:szCs w:val="20"/>
                <w:lang w:eastAsia="x-none"/>
              </w:rPr>
            </w:rPrChange>
          </w:rPr>
          <w:delText xml:space="preserve"> V opačném případě tato smlouva</w:delText>
        </w:r>
      </w:del>
      <w:r w:rsidR="00D7449C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37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 xml:space="preserve"> nabývá platnosti a účinnosti dnem </w:t>
      </w:r>
      <w:r w:rsidR="00B20530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38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 xml:space="preserve">jejího </w:t>
      </w:r>
      <w:commentRangeStart w:id="39"/>
      <w:commentRangeStart w:id="40"/>
      <w:r w:rsidR="00D7449C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41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>podpisu</w:t>
      </w:r>
      <w:commentRangeEnd w:id="39"/>
      <w:r w:rsidR="002E31E2">
        <w:rPr>
          <w:rStyle w:val="Odkaznakoment"/>
          <w:rFonts w:ascii="Times New Roman" w:eastAsia="Times New Roman" w:hAnsi="Times New Roman" w:cs="Times New Roman"/>
          <w:lang w:eastAsia="cs-CZ"/>
        </w:rPr>
        <w:commentReference w:id="39"/>
      </w:r>
      <w:commentRangeEnd w:id="40"/>
      <w:r w:rsidR="0013186C">
        <w:rPr>
          <w:rStyle w:val="Odkaznakoment"/>
          <w:rFonts w:ascii="Times New Roman" w:eastAsia="Times New Roman" w:hAnsi="Times New Roman" w:cs="Times New Roman"/>
          <w:lang w:eastAsia="cs-CZ"/>
        </w:rPr>
        <w:commentReference w:id="40"/>
      </w:r>
      <w:r w:rsidR="00D7449C" w:rsidRPr="002E31E2">
        <w:rPr>
          <w:rFonts w:ascii="Segoe UI" w:eastAsia="Times New Roman" w:hAnsi="Segoe UI" w:cs="Segoe UI"/>
          <w:iCs/>
          <w:sz w:val="20"/>
          <w:szCs w:val="20"/>
          <w:highlight w:val="yellow"/>
          <w:lang w:eastAsia="x-none"/>
          <w:rPrChange w:id="42" w:author="Lokajíček Jan, JUDr." w:date="2022-06-13T15:49:00Z">
            <w:rPr>
              <w:rFonts w:ascii="Segoe UI" w:eastAsia="Times New Roman" w:hAnsi="Segoe UI" w:cs="Segoe UI"/>
              <w:iCs/>
              <w:sz w:val="20"/>
              <w:szCs w:val="20"/>
              <w:lang w:eastAsia="x-none"/>
            </w:rPr>
          </w:rPrChange>
        </w:rPr>
        <w:t>.</w:t>
      </w:r>
      <w:r w:rsidR="00712543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</w:t>
      </w:r>
    </w:p>
    <w:p w14:paraId="61327E02" w14:textId="77777777" w:rsidR="00712543" w:rsidRPr="00BF49F1" w:rsidRDefault="00712543" w:rsidP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6918F554" w14:textId="2A60E177" w:rsidR="00712543" w:rsidRDefault="00712543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</w:pPr>
      <w:r w:rsidRPr="00BF49F1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>Čl.</w:t>
      </w:r>
      <w:r w:rsidR="00DA4138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 xml:space="preserve"> </w:t>
      </w:r>
      <w:r w:rsidRPr="00BF49F1"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>VIII.</w:t>
      </w:r>
    </w:p>
    <w:p w14:paraId="12FA9F03" w14:textId="1AAC904E" w:rsidR="00755936" w:rsidRPr="00BF49F1" w:rsidRDefault="00755936" w:rsidP="00712543">
      <w:pPr>
        <w:suppressAutoHyphens/>
        <w:autoSpaceDE w:val="0"/>
        <w:autoSpaceDN w:val="0"/>
        <w:spacing w:after="0" w:line="240" w:lineRule="auto"/>
        <w:jc w:val="center"/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</w:pPr>
      <w:r>
        <w:rPr>
          <w:rFonts w:ascii="Segoe UI" w:eastAsia="Times New Roman" w:hAnsi="Segoe UI" w:cs="Segoe UI"/>
          <w:b/>
          <w:iCs/>
          <w:sz w:val="20"/>
          <w:szCs w:val="20"/>
          <w:lang w:eastAsia="x-none"/>
        </w:rPr>
        <w:t>Závěrečná ustanovení</w:t>
      </w:r>
    </w:p>
    <w:p w14:paraId="7D889937" w14:textId="4C6BC6DF" w:rsidR="00712543" w:rsidRPr="00BF49F1" w:rsidRDefault="00712543" w:rsidP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ab/>
        <w:t>Tato smlouva je sepsána v pěti vyhotoveních s platností originálu, z nichž budoucí povinný obdrží tři vyhotovení a budoucí oprávněný dvě vyhotovení smlouvy.</w:t>
      </w:r>
    </w:p>
    <w:p w14:paraId="45A0664D" w14:textId="77777777" w:rsidR="00245D88" w:rsidRDefault="00245D88" w:rsidP="00245D88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</w:p>
    <w:p w14:paraId="21628FC0" w14:textId="4F929664" w:rsidR="00245D88" w:rsidRPr="00822533" w:rsidRDefault="00245D88" w:rsidP="00245D88">
      <w:pPr>
        <w:pStyle w:val="Textvtabulce"/>
        <w:tabs>
          <w:tab w:val="left" w:pos="5670"/>
        </w:tabs>
        <w:jc w:val="both"/>
        <w:rPr>
          <w:rFonts w:ascii="Segoe UI" w:hAnsi="Segoe UI" w:cs="Segoe UI"/>
          <w:sz w:val="20"/>
          <w:szCs w:val="20"/>
        </w:rPr>
      </w:pPr>
      <w:r w:rsidRPr="00822533">
        <w:rPr>
          <w:rFonts w:ascii="Segoe UI" w:hAnsi="Segoe UI" w:cs="Segoe UI"/>
          <w:sz w:val="20"/>
          <w:szCs w:val="20"/>
        </w:rPr>
        <w:t>Nedílnou součástí této smlouvy j</w:t>
      </w:r>
      <w:r>
        <w:rPr>
          <w:rFonts w:ascii="Segoe UI" w:hAnsi="Segoe UI" w:cs="Segoe UI"/>
          <w:sz w:val="20"/>
          <w:szCs w:val="20"/>
        </w:rPr>
        <w:t>e</w:t>
      </w:r>
      <w:r w:rsidRPr="00822533">
        <w:rPr>
          <w:rFonts w:ascii="Segoe UI" w:hAnsi="Segoe UI" w:cs="Segoe UI"/>
          <w:sz w:val="20"/>
          <w:szCs w:val="20"/>
        </w:rPr>
        <w:t xml:space="preserve"> příloh</w:t>
      </w:r>
      <w:r>
        <w:rPr>
          <w:rFonts w:ascii="Segoe UI" w:hAnsi="Segoe UI" w:cs="Segoe UI"/>
          <w:sz w:val="20"/>
          <w:szCs w:val="20"/>
        </w:rPr>
        <w:t>a</w:t>
      </w:r>
      <w:r w:rsidRPr="00822533">
        <w:rPr>
          <w:rFonts w:ascii="Segoe UI" w:hAnsi="Segoe UI" w:cs="Segoe UI"/>
          <w:sz w:val="20"/>
          <w:szCs w:val="20"/>
        </w:rPr>
        <w:t xml:space="preserve">: </w:t>
      </w:r>
    </w:p>
    <w:p w14:paraId="7C6ABCED" w14:textId="5D31839A" w:rsidR="00712543" w:rsidRPr="00BF49F1" w:rsidRDefault="00245D88" w:rsidP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822533">
        <w:rPr>
          <w:rFonts w:ascii="Segoe UI" w:hAnsi="Segoe UI" w:cs="Segoe UI"/>
          <w:sz w:val="20"/>
          <w:szCs w:val="20"/>
        </w:rPr>
        <w:t xml:space="preserve">příloha č. </w:t>
      </w:r>
      <w:r>
        <w:rPr>
          <w:rFonts w:ascii="Segoe UI" w:hAnsi="Segoe UI" w:cs="Segoe UI"/>
          <w:sz w:val="20"/>
          <w:szCs w:val="20"/>
        </w:rPr>
        <w:t>1</w:t>
      </w:r>
      <w:r w:rsidRPr="00822533">
        <w:rPr>
          <w:rFonts w:ascii="Segoe UI" w:hAnsi="Segoe UI" w:cs="Segoe UI"/>
          <w:sz w:val="20"/>
          <w:szCs w:val="20"/>
        </w:rPr>
        <w:t xml:space="preserve"> – kopie katastrální mapy</w:t>
      </w:r>
    </w:p>
    <w:p w14:paraId="6EBC4DA6" w14:textId="77777777" w:rsidR="003E60B9" w:rsidRPr="00BF49F1" w:rsidRDefault="003E60B9" w:rsidP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</w:p>
    <w:p w14:paraId="466F6BC4" w14:textId="7AF2FDAA" w:rsidR="00712543" w:rsidRPr="00477D5B" w:rsidRDefault="00712543" w:rsidP="00712543">
      <w:pPr>
        <w:suppressAutoHyphens/>
        <w:autoSpaceDE w:val="0"/>
        <w:autoSpaceDN w:val="0"/>
        <w:spacing w:after="0" w:line="240" w:lineRule="auto"/>
        <w:jc w:val="both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V </w:t>
      </w:r>
      <w:r w:rsidR="00BF3AC7" w:rsidRPr="00BF49F1">
        <w:rPr>
          <w:rFonts w:ascii="Segoe UI" w:eastAsia="Times New Roman" w:hAnsi="Segoe UI" w:cs="Segoe UI"/>
          <w:iCs/>
          <w:sz w:val="20"/>
          <w:szCs w:val="20"/>
          <w:lang w:eastAsia="x-none"/>
        </w:rPr>
        <w:t>………</w:t>
      </w:r>
      <w:r w:rsidRPr="00BF49F1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dne ……………                                        </w:t>
      </w:r>
      <w:r w:rsidR="00D66090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</w:t>
      </w:r>
      <w:r w:rsidRPr="00477D5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 </w:t>
      </w:r>
      <w:r w:rsidR="00F470D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</w:t>
      </w:r>
      <w:r w:rsidRPr="00477D5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V</w:t>
      </w:r>
      <w:r w:rsidRPr="00477D5B">
        <w:rPr>
          <w:rFonts w:ascii="Segoe UI" w:eastAsia="Times New Roman" w:hAnsi="Segoe UI" w:cs="Segoe UI"/>
          <w:iCs/>
          <w:sz w:val="20"/>
          <w:szCs w:val="20"/>
          <w:lang w:eastAsia="x-none"/>
        </w:rPr>
        <w:t> </w:t>
      </w:r>
      <w:r w:rsidR="00BF3AC7" w:rsidRPr="00477D5B">
        <w:rPr>
          <w:rFonts w:ascii="Segoe UI" w:eastAsia="Times New Roman" w:hAnsi="Segoe UI" w:cs="Segoe UI"/>
          <w:iCs/>
          <w:sz w:val="20"/>
          <w:szCs w:val="20"/>
          <w:lang w:eastAsia="x-none"/>
        </w:rPr>
        <w:t>……….</w:t>
      </w:r>
      <w:r w:rsidRPr="00477D5B">
        <w:rPr>
          <w:rFonts w:ascii="Segoe UI" w:eastAsia="Times New Roman" w:hAnsi="Segoe UI" w:cs="Segoe UI"/>
          <w:iCs/>
          <w:sz w:val="20"/>
          <w:szCs w:val="20"/>
          <w:lang w:eastAsia="x-none"/>
        </w:rPr>
        <w:t> </w:t>
      </w:r>
      <w:r w:rsidRPr="00477D5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dne  ……………..</w:t>
      </w:r>
    </w:p>
    <w:p w14:paraId="349F75DE" w14:textId="77777777" w:rsidR="005362F4" w:rsidRDefault="005362F4" w:rsidP="00712543">
      <w:pPr>
        <w:suppressAutoHyphens/>
        <w:autoSpaceDE w:val="0"/>
        <w:autoSpaceDN w:val="0"/>
        <w:spacing w:after="0" w:line="240" w:lineRule="auto"/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</w:pPr>
    </w:p>
    <w:p w14:paraId="3B861FC3" w14:textId="3D0FA511" w:rsidR="00712543" w:rsidRPr="00477D5B" w:rsidRDefault="00712543" w:rsidP="00712543">
      <w:pPr>
        <w:suppressAutoHyphens/>
        <w:autoSpaceDE w:val="0"/>
        <w:autoSpaceDN w:val="0"/>
        <w:spacing w:after="0" w:line="240" w:lineRule="auto"/>
        <w:rPr>
          <w:rFonts w:ascii="Segoe UI" w:eastAsia="Times New Roman" w:hAnsi="Segoe UI" w:cs="Segoe UI"/>
          <w:iCs/>
          <w:sz w:val="20"/>
          <w:szCs w:val="20"/>
          <w:lang w:eastAsia="x-none"/>
        </w:rPr>
      </w:pPr>
      <w:r w:rsidRPr="00477D5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 xml:space="preserve">Budoucí  povinný                                                     </w:t>
      </w:r>
      <w:r w:rsidRPr="00477D5B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</w:t>
      </w:r>
      <w:r w:rsidR="00F470D2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          </w:t>
      </w:r>
      <w:r w:rsidRPr="00477D5B">
        <w:rPr>
          <w:rFonts w:ascii="Segoe UI" w:eastAsia="Times New Roman" w:hAnsi="Segoe UI" w:cs="Segoe UI"/>
          <w:iCs/>
          <w:sz w:val="20"/>
          <w:szCs w:val="20"/>
          <w:lang w:val="x-none" w:eastAsia="x-none"/>
        </w:rPr>
        <w:t>Budouc</w:t>
      </w:r>
      <w:r w:rsidRPr="00477D5B">
        <w:rPr>
          <w:rFonts w:ascii="Segoe UI" w:eastAsia="Times New Roman" w:hAnsi="Segoe UI" w:cs="Segoe UI"/>
          <w:iCs/>
          <w:sz w:val="20"/>
          <w:szCs w:val="20"/>
          <w:lang w:eastAsia="x-none"/>
        </w:rPr>
        <w:t xml:space="preserve">í oprávněný </w:t>
      </w:r>
    </w:p>
    <w:p w14:paraId="146E6469" w14:textId="77777777" w:rsidR="00712543" w:rsidRPr="00D2043D" w:rsidRDefault="00712543" w:rsidP="00F470D2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sz w:val="20"/>
          <w:szCs w:val="20"/>
        </w:rPr>
      </w:pPr>
    </w:p>
    <w:p w14:paraId="6A0EC438" w14:textId="77777777" w:rsidR="00712543" w:rsidRPr="00D2043D" w:rsidRDefault="00712543" w:rsidP="00F470D2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sz w:val="20"/>
          <w:szCs w:val="20"/>
        </w:rPr>
      </w:pPr>
    </w:p>
    <w:p w14:paraId="538A7B66" w14:textId="77777777" w:rsidR="00712543" w:rsidRPr="00D2043D" w:rsidRDefault="00712543" w:rsidP="00F470D2">
      <w:pPr>
        <w:pStyle w:val="Zkladntextodsazen2"/>
        <w:widowControl/>
        <w:ind w:firstLine="0"/>
        <w:jc w:val="left"/>
        <w:rPr>
          <w:rFonts w:ascii="Segoe UI" w:hAnsi="Segoe UI" w:cs="Segoe UI"/>
          <w:i w:val="0"/>
          <w:sz w:val="20"/>
          <w:szCs w:val="20"/>
        </w:rPr>
      </w:pPr>
    </w:p>
    <w:p w14:paraId="02ACD6D8" w14:textId="77777777" w:rsidR="00F470D2" w:rsidRPr="00D2043D" w:rsidRDefault="00F470D2" w:rsidP="00F470D2">
      <w:pPr>
        <w:pStyle w:val="Zkladntextodsazen2"/>
        <w:widowControl/>
        <w:tabs>
          <w:tab w:val="left" w:pos="5103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D2043D">
        <w:rPr>
          <w:rFonts w:ascii="Segoe UI" w:hAnsi="Segoe UI" w:cs="Segoe UI"/>
          <w:i w:val="0"/>
          <w:iCs w:val="0"/>
          <w:sz w:val="20"/>
          <w:szCs w:val="20"/>
        </w:rPr>
        <w:t>……………………………………………</w:t>
      </w:r>
      <w:r w:rsidRPr="00D2043D">
        <w:rPr>
          <w:rFonts w:ascii="Segoe UI" w:hAnsi="Segoe UI" w:cs="Segoe UI"/>
          <w:i w:val="0"/>
          <w:iCs w:val="0"/>
          <w:sz w:val="20"/>
          <w:szCs w:val="20"/>
        </w:rPr>
        <w:tab/>
        <w:t>……………………………………………</w:t>
      </w:r>
    </w:p>
    <w:p w14:paraId="3BBAC754" w14:textId="3BA5E097" w:rsidR="00F470D2" w:rsidRPr="003F4E8E" w:rsidRDefault="00F470D2" w:rsidP="00F470D2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</w:t>
      </w:r>
      <w:r w:rsidR="0045593B">
        <w:rPr>
          <w:rFonts w:ascii="Segoe UI" w:hAnsi="Segoe UI" w:cs="Segoe UI"/>
          <w:i w:val="0"/>
          <w:iCs w:val="0"/>
          <w:sz w:val="20"/>
          <w:szCs w:val="20"/>
        </w:rPr>
        <w:t>j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>méno</w:t>
      </w:r>
      <w:r w:rsidR="0045593B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 xml:space="preserve"> funkce</w:t>
      </w:r>
      <w:r>
        <w:rPr>
          <w:rFonts w:ascii="Segoe UI" w:hAnsi="Segoe UI" w:cs="Segoe UI"/>
          <w:i w:val="0"/>
          <w:iCs w:val="0"/>
          <w:sz w:val="20"/>
          <w:szCs w:val="20"/>
        </w:rPr>
        <w:t xml:space="preserve">                                                                      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>jméno</w:t>
      </w:r>
      <w:r w:rsidR="0045593B">
        <w:rPr>
          <w:rFonts w:ascii="Segoe UI" w:hAnsi="Segoe UI" w:cs="Segoe UI"/>
          <w:i w:val="0"/>
          <w:iCs w:val="0"/>
          <w:sz w:val="20"/>
          <w:szCs w:val="20"/>
        </w:rPr>
        <w:t>,</w:t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 xml:space="preserve"> funkce</w:t>
      </w:r>
    </w:p>
    <w:p w14:paraId="077DB777" w14:textId="77777777" w:rsidR="00F470D2" w:rsidRPr="003F4E8E" w:rsidRDefault="00F470D2" w:rsidP="00F470D2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7CF40174" w14:textId="77777777" w:rsidR="00F470D2" w:rsidRPr="003F4E8E" w:rsidRDefault="00F470D2" w:rsidP="00F470D2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37E8CC4E" w14:textId="77777777" w:rsidR="00F470D2" w:rsidRPr="003F4E8E" w:rsidRDefault="00F470D2" w:rsidP="00F470D2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i w:val="0"/>
          <w:iCs w:val="0"/>
          <w:sz w:val="20"/>
          <w:szCs w:val="20"/>
        </w:rPr>
      </w:pPr>
    </w:p>
    <w:p w14:paraId="78F2AE44" w14:textId="77777777" w:rsidR="00F470D2" w:rsidRPr="003F4E8E" w:rsidRDefault="00F470D2" w:rsidP="00F470D2">
      <w:pPr>
        <w:pStyle w:val="Zkladntextodsazen2"/>
        <w:tabs>
          <w:tab w:val="center" w:pos="1701"/>
          <w:tab w:val="center" w:pos="6804"/>
        </w:tabs>
        <w:ind w:firstLine="0"/>
        <w:jc w:val="left"/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  <w:r w:rsidRPr="003F4E8E">
        <w:rPr>
          <w:rFonts w:ascii="Segoe UI" w:hAnsi="Segoe UI" w:cs="Segoe UI"/>
          <w:i w:val="0"/>
          <w:iCs w:val="0"/>
          <w:sz w:val="20"/>
          <w:szCs w:val="20"/>
        </w:rPr>
        <w:tab/>
      </w:r>
    </w:p>
    <w:p w14:paraId="1114500E" w14:textId="77777777" w:rsidR="00F470D2" w:rsidRPr="003F4E8E" w:rsidRDefault="00F470D2" w:rsidP="00F470D2">
      <w:pPr>
        <w:spacing w:after="0"/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</w:t>
      </w:r>
      <w:r>
        <w:rPr>
          <w:rFonts w:ascii="Segoe UI" w:hAnsi="Segoe UI" w:cs="Segoe UI"/>
          <w:sz w:val="20"/>
          <w:szCs w:val="20"/>
        </w:rPr>
        <w:t xml:space="preserve">              </w:t>
      </w:r>
      <w:r w:rsidRPr="003F4E8E">
        <w:rPr>
          <w:rFonts w:ascii="Segoe UI" w:hAnsi="Segoe UI" w:cs="Segoe UI"/>
          <w:sz w:val="20"/>
          <w:szCs w:val="20"/>
        </w:rPr>
        <w:t xml:space="preserve"> …………………………………………..</w:t>
      </w:r>
    </w:p>
    <w:p w14:paraId="534FEB8C" w14:textId="679DA351" w:rsidR="00F470D2" w:rsidRPr="003F4E8E" w:rsidRDefault="00F470D2" w:rsidP="00F470D2">
      <w:pPr>
        <w:rPr>
          <w:rFonts w:ascii="Segoe UI" w:hAnsi="Segoe UI" w:cs="Segoe UI"/>
          <w:sz w:val="20"/>
          <w:szCs w:val="20"/>
        </w:rPr>
      </w:pPr>
      <w:r w:rsidRPr="003F4E8E">
        <w:rPr>
          <w:rFonts w:ascii="Segoe UI" w:hAnsi="Segoe UI" w:cs="Segoe UI"/>
          <w:sz w:val="20"/>
          <w:szCs w:val="20"/>
        </w:rPr>
        <w:t xml:space="preserve">                                                                                             </w:t>
      </w:r>
      <w:r>
        <w:rPr>
          <w:rFonts w:ascii="Segoe UI" w:hAnsi="Segoe UI" w:cs="Segoe UI"/>
          <w:sz w:val="20"/>
          <w:szCs w:val="20"/>
        </w:rPr>
        <w:t xml:space="preserve">            </w:t>
      </w:r>
      <w:r w:rsidRPr="003F4E8E">
        <w:rPr>
          <w:rFonts w:ascii="Segoe UI" w:hAnsi="Segoe UI" w:cs="Segoe UI"/>
          <w:sz w:val="20"/>
          <w:szCs w:val="20"/>
        </w:rPr>
        <w:t xml:space="preserve"> </w:t>
      </w:r>
      <w:r w:rsidR="0045593B">
        <w:rPr>
          <w:rFonts w:ascii="Segoe UI" w:hAnsi="Segoe UI" w:cs="Segoe UI"/>
          <w:sz w:val="20"/>
          <w:szCs w:val="20"/>
        </w:rPr>
        <w:t>j</w:t>
      </w:r>
      <w:r w:rsidRPr="003F4E8E">
        <w:rPr>
          <w:rFonts w:ascii="Segoe UI" w:hAnsi="Segoe UI" w:cs="Segoe UI"/>
          <w:sz w:val="20"/>
          <w:szCs w:val="20"/>
        </w:rPr>
        <w:t>méno</w:t>
      </w:r>
      <w:r w:rsidR="0045593B">
        <w:rPr>
          <w:rFonts w:ascii="Segoe UI" w:hAnsi="Segoe UI" w:cs="Segoe UI"/>
          <w:sz w:val="20"/>
          <w:szCs w:val="20"/>
        </w:rPr>
        <w:t xml:space="preserve">, </w:t>
      </w:r>
      <w:r w:rsidRPr="003F4E8E">
        <w:rPr>
          <w:rFonts w:ascii="Segoe UI" w:hAnsi="Segoe UI" w:cs="Segoe UI"/>
          <w:sz w:val="20"/>
          <w:szCs w:val="20"/>
        </w:rPr>
        <w:t>funkce</w:t>
      </w:r>
    </w:p>
    <w:p w14:paraId="643BDD91" w14:textId="77777777" w:rsidR="007E0638" w:rsidRPr="00477D5B" w:rsidRDefault="007E0638" w:rsidP="00F470D2">
      <w:pPr>
        <w:suppressAutoHyphens/>
        <w:autoSpaceDE w:val="0"/>
        <w:autoSpaceDN w:val="0"/>
        <w:spacing w:after="0" w:line="240" w:lineRule="auto"/>
        <w:rPr>
          <w:rFonts w:ascii="Segoe UI" w:hAnsi="Segoe UI" w:cs="Segoe UI"/>
        </w:rPr>
      </w:pPr>
    </w:p>
    <w:sectPr w:rsidR="007E0638" w:rsidRPr="00477D5B" w:rsidSect="00F40BDC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ovotný Daniel" w:date="2022-03-10T10:05:00Z" w:initials="ND">
    <w:p w14:paraId="0C8AE2B3" w14:textId="04629289" w:rsidR="00153F05" w:rsidRPr="0054204A" w:rsidRDefault="00153F05">
      <w:pPr>
        <w:pStyle w:val="Textkomente"/>
        <w:rPr>
          <w:rFonts w:ascii="Segoe UI" w:hAnsi="Segoe UI" w:cs="Segoe UI"/>
          <w:sz w:val="16"/>
          <w:szCs w:val="16"/>
        </w:rPr>
      </w:pPr>
      <w:r>
        <w:rPr>
          <w:rStyle w:val="Odkaznakoment"/>
        </w:rPr>
        <w:annotationRef/>
      </w:r>
      <w:r w:rsidR="00BF121B">
        <w:rPr>
          <w:rFonts w:ascii="Segoe UI" w:hAnsi="Segoe UI" w:cs="Segoe UI"/>
          <w:sz w:val="16"/>
          <w:szCs w:val="16"/>
        </w:rPr>
        <w:t>p</w:t>
      </w:r>
      <w:r w:rsidRPr="0054204A">
        <w:rPr>
          <w:rFonts w:ascii="Segoe UI" w:hAnsi="Segoe UI" w:cs="Segoe UI"/>
          <w:sz w:val="16"/>
          <w:szCs w:val="16"/>
        </w:rPr>
        <w:t>řesný název a číslo stavby</w:t>
      </w:r>
      <w:r w:rsidR="00553816">
        <w:rPr>
          <w:rFonts w:ascii="Segoe UI" w:hAnsi="Segoe UI" w:cs="Segoe UI"/>
          <w:sz w:val="16"/>
          <w:szCs w:val="16"/>
        </w:rPr>
        <w:t xml:space="preserve"> GasNet</w:t>
      </w:r>
    </w:p>
  </w:comment>
  <w:comment w:id="1" w:author="Novotný Daniel" w:date="2022-03-10T10:05:00Z" w:initials="ND">
    <w:p w14:paraId="509A2524" w14:textId="79CFA6DA" w:rsidR="00E771F3" w:rsidRPr="0039146A" w:rsidRDefault="00E771F3" w:rsidP="00E771F3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="0039146A" w:rsidRPr="0039146A">
        <w:rPr>
          <w:rFonts w:ascii="Segoe UI" w:hAnsi="Segoe UI" w:cs="Segoe UI"/>
        </w:rPr>
        <w:t>V případě, že služebný pozemek nebude dotčen přímo potrubím, ale „pouze“ požadovaným rozsahem věcného břemene znění</w:t>
      </w:r>
    </w:p>
    <w:p w14:paraId="448FB204" w14:textId="77777777" w:rsidR="00E771F3" w:rsidRPr="0039146A" w:rsidRDefault="00E771F3" w:rsidP="00E771F3">
      <w:pPr>
        <w:pStyle w:val="Textkomente"/>
        <w:rPr>
          <w:rFonts w:ascii="Segoe UI" w:hAnsi="Segoe UI" w:cs="Segoe UI"/>
        </w:rPr>
      </w:pPr>
    </w:p>
    <w:p w14:paraId="410EACBD" w14:textId="20300633" w:rsidR="00E771F3" w:rsidRDefault="0039146A" w:rsidP="00E771F3">
      <w:pPr>
        <w:pStyle w:val="Textkomente"/>
      </w:pPr>
      <w:r w:rsidRPr="0039146A">
        <w:rPr>
          <w:rFonts w:ascii="Segoe UI" w:hAnsi="Segoe UI" w:cs="Segoe UI"/>
          <w:bCs/>
          <w:i/>
          <w:iCs/>
        </w:rPr>
        <w:t xml:space="preserve">„zřízení a“ </w:t>
      </w:r>
      <w:r w:rsidRPr="0039146A">
        <w:rPr>
          <w:rFonts w:ascii="Segoe UI" w:hAnsi="Segoe UI" w:cs="Segoe UI"/>
          <w:b/>
        </w:rPr>
        <w:t>Vymazat</w:t>
      </w:r>
    </w:p>
  </w:comment>
  <w:comment w:id="2" w:author="Novotný Daniel" w:date="2022-03-10T10:05:00Z" w:initials="ND">
    <w:p w14:paraId="41A82B30" w14:textId="77777777" w:rsidR="002C4767" w:rsidRPr="0039146A" w:rsidRDefault="00D64DDD" w:rsidP="002C4767">
      <w:pPr>
        <w:pStyle w:val="Textkomente"/>
        <w:rPr>
          <w:rFonts w:ascii="Segoe UI" w:hAnsi="Segoe UI" w:cs="Segoe UI"/>
        </w:rPr>
      </w:pPr>
      <w:r>
        <w:rPr>
          <w:rStyle w:val="Odkaznakoment"/>
        </w:rPr>
        <w:annotationRef/>
      </w:r>
      <w:r w:rsidR="002C4767" w:rsidRPr="0039146A">
        <w:rPr>
          <w:rFonts w:ascii="Segoe UI" w:hAnsi="Segoe UI" w:cs="Segoe UI"/>
        </w:rPr>
        <w:t>V případě, že služebný pozemek nebude dotčen přímo potrubím, ale „pouze“ požadovaným rozsahem věcného břemene znění</w:t>
      </w:r>
    </w:p>
    <w:p w14:paraId="6B8DB391" w14:textId="77777777" w:rsidR="002C4767" w:rsidRPr="0039146A" w:rsidRDefault="002C4767" w:rsidP="002C4767">
      <w:pPr>
        <w:pStyle w:val="Textkomente"/>
        <w:rPr>
          <w:rFonts w:ascii="Segoe UI" w:hAnsi="Segoe UI" w:cs="Segoe UI"/>
        </w:rPr>
      </w:pPr>
    </w:p>
    <w:p w14:paraId="60F21ECC" w14:textId="2CF3E150" w:rsidR="00D64DDD" w:rsidRDefault="002C4767" w:rsidP="002C4767">
      <w:pPr>
        <w:pStyle w:val="Textkomente"/>
      </w:pPr>
      <w:r w:rsidRPr="0039146A">
        <w:rPr>
          <w:rFonts w:ascii="Segoe UI" w:hAnsi="Segoe UI" w:cs="Segoe UI"/>
          <w:bCs/>
          <w:i/>
          <w:iCs/>
        </w:rPr>
        <w:t>„</w:t>
      </w:r>
      <w:r w:rsidRPr="002C4767">
        <w:rPr>
          <w:rFonts w:ascii="Segoe UI" w:hAnsi="Segoe UI" w:cs="Segoe UI"/>
          <w:i/>
          <w:iCs/>
        </w:rPr>
        <w:t>Smluvní strany sjednaly rozsah věcného břemene … m na obě strany od půdorysu plynárenského zařízení</w:t>
      </w:r>
      <w:r w:rsidRPr="002C4767">
        <w:rPr>
          <w:rStyle w:val="Odkaznakoment"/>
          <w:rFonts w:ascii="Segoe UI" w:hAnsi="Segoe UI" w:cs="Segoe UI"/>
          <w:i/>
          <w:iCs/>
          <w:sz w:val="20"/>
          <w:szCs w:val="20"/>
        </w:rPr>
        <w:annotationRef/>
      </w:r>
      <w:r w:rsidRPr="00903513">
        <w:rPr>
          <w:rFonts w:ascii="Segoe UI" w:hAnsi="Segoe UI" w:cs="Segoe UI"/>
        </w:rPr>
        <w:t>.</w:t>
      </w:r>
      <w:r w:rsidRPr="0039146A">
        <w:rPr>
          <w:rFonts w:ascii="Segoe UI" w:hAnsi="Segoe UI" w:cs="Segoe UI"/>
          <w:bCs/>
          <w:i/>
          <w:iCs/>
        </w:rPr>
        <w:t xml:space="preserve">“ </w:t>
      </w:r>
      <w:r w:rsidRPr="0039146A">
        <w:rPr>
          <w:rFonts w:ascii="Segoe UI" w:hAnsi="Segoe UI" w:cs="Segoe UI"/>
          <w:b/>
        </w:rPr>
        <w:t>Vymazat</w:t>
      </w:r>
    </w:p>
  </w:comment>
  <w:comment w:id="39" w:author="Lokajíček Jan, JUDr." w:date="2022-06-14T07:43:00Z" w:initials="LJJ">
    <w:p w14:paraId="23B1B052" w14:textId="2DA4201B" w:rsidR="002E31E2" w:rsidRPr="002E31E2" w:rsidRDefault="002E31E2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 w:rsidRPr="002E31E2">
        <w:rPr>
          <w:b/>
          <w:highlight w:val="yellow"/>
          <w:u w:val="single"/>
        </w:rPr>
        <w:t>O25 musí opětovně upozornit, že hodnota předmětu smlouvy nemusí korespondovat s úplatou za zřízení služebnosti. O25 se pokusil ujednání upravit. Konečné znění a případná rizika jsou však  na předkladateli.</w:t>
      </w:r>
    </w:p>
  </w:comment>
  <w:comment w:id="40" w:author="Lokajíček Jan, JUDr." w:date="2022-06-13T16:00:00Z" w:initials="LJJ">
    <w:p w14:paraId="06E0E16F" w14:textId="5423C018" w:rsidR="0013186C" w:rsidRPr="0013186C" w:rsidRDefault="0013186C">
      <w:pPr>
        <w:pStyle w:val="Textkomente"/>
        <w:rPr>
          <w:b/>
          <w:u w:val="single"/>
        </w:rPr>
      </w:pPr>
      <w:r>
        <w:rPr>
          <w:rStyle w:val="Odkaznakoment"/>
        </w:rPr>
        <w:annotationRef/>
      </w:r>
      <w:r w:rsidRPr="0013186C">
        <w:rPr>
          <w:b/>
          <w:highlight w:val="yellow"/>
          <w:u w:val="single"/>
        </w:rPr>
        <w:t xml:space="preserve">Čl. VII.2 musí být postaven jako alternativa k čl. VII.1. </w:t>
      </w:r>
      <w:r>
        <w:rPr>
          <w:b/>
          <w:highlight w:val="yellow"/>
          <w:u w:val="single"/>
        </w:rPr>
        <w:t xml:space="preserve"> Z tohoto důvodu je nutno text v uvedeném smyslu upřesnit. </w:t>
      </w:r>
      <w:r w:rsidRPr="0013186C">
        <w:rPr>
          <w:b/>
          <w:highlight w:val="yellow"/>
          <w:u w:val="single"/>
        </w:rPr>
        <w:t>Každopádně by měl být využit pouze ve výjimečných a ze strany S</w:t>
      </w:r>
      <w:r w:rsidR="0023270A">
        <w:rPr>
          <w:b/>
          <w:highlight w:val="yellow"/>
          <w:u w:val="single"/>
        </w:rPr>
        <w:t>Ž</w:t>
      </w:r>
      <w:r w:rsidRPr="0013186C">
        <w:rPr>
          <w:b/>
          <w:highlight w:val="yellow"/>
          <w:u w:val="single"/>
        </w:rPr>
        <w:t xml:space="preserve"> doložitelných případech.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8AE2B3" w15:done="0"/>
  <w15:commentEx w15:paraId="410EACBD" w15:done="0"/>
  <w15:commentEx w15:paraId="60F21EC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854BD2" w16cex:dateUtc="2022-01-09T10:56:00Z"/>
  <w16cex:commentExtensible w16cex:durableId="25B5CF0C" w16cex:dateUtc="2022-02-15T06:04:00Z"/>
  <w16cex:commentExtensible w16cex:durableId="25B5CEB0" w16cex:dateUtc="2022-02-15T06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8AE2B3" w16cid:durableId="25854BD2"/>
  <w16cid:commentId w16cid:paraId="410EACBD" w16cid:durableId="25B5CF0C"/>
  <w16cid:commentId w16cid:paraId="60F21ECC" w16cid:durableId="25B5CEB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75E11" w14:textId="77777777" w:rsidR="00DD6678" w:rsidRDefault="00DD6678" w:rsidP="00220951">
      <w:pPr>
        <w:spacing w:after="0" w:line="240" w:lineRule="auto"/>
      </w:pPr>
      <w:r>
        <w:separator/>
      </w:r>
    </w:p>
  </w:endnote>
  <w:endnote w:type="continuationSeparator" w:id="0">
    <w:p w14:paraId="25C4834E" w14:textId="77777777" w:rsidR="00DD6678" w:rsidRDefault="00DD6678" w:rsidP="00220951">
      <w:pPr>
        <w:spacing w:after="0" w:line="240" w:lineRule="auto"/>
      </w:pPr>
      <w:r>
        <w:continuationSeparator/>
      </w:r>
    </w:p>
  </w:endnote>
  <w:endnote w:type="continuationNotice" w:id="1">
    <w:p w14:paraId="0C11DFD9" w14:textId="77777777" w:rsidR="00DD6678" w:rsidRDefault="00DD66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757509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18"/>
        <w:szCs w:val="18"/>
      </w:rPr>
    </w:sdtEndPr>
    <w:sdtContent>
      <w:p w14:paraId="0A17C7E9" w14:textId="59897300" w:rsidR="00F40BDC" w:rsidRDefault="00F40BD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EF7">
          <w:rPr>
            <w:noProof/>
          </w:rPr>
          <w:t>4</w:t>
        </w:r>
        <w:r>
          <w:fldChar w:fldCharType="end"/>
        </w:r>
      </w:p>
    </w:sdtContent>
  </w:sdt>
  <w:p w14:paraId="34F03DB0" w14:textId="77777777" w:rsidR="00F40BDC" w:rsidRDefault="00F40BD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D3755F" w14:textId="77777777" w:rsidR="00F40BDC" w:rsidRDefault="00F40BDC">
    <w:r w:rsidRPr="007B03C5">
      <w:t xml:space="preserve">Strana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 w:rsidRPr="007B03C5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>
      <w:rPr>
        <w:noProof/>
      </w:rPr>
      <w:t>5</w:t>
    </w:r>
    <w:r>
      <w:rPr>
        <w:noProof/>
      </w:rPr>
      <w:fldChar w:fldCharType="end"/>
    </w:r>
    <w:r w:rsidRPr="007B03C5"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54C365" w14:textId="77777777" w:rsidR="00DD6678" w:rsidRDefault="00DD6678" w:rsidP="00220951">
      <w:pPr>
        <w:spacing w:after="0" w:line="240" w:lineRule="auto"/>
      </w:pPr>
      <w:r>
        <w:separator/>
      </w:r>
    </w:p>
  </w:footnote>
  <w:footnote w:type="continuationSeparator" w:id="0">
    <w:p w14:paraId="2C688C5F" w14:textId="77777777" w:rsidR="00DD6678" w:rsidRDefault="00DD6678" w:rsidP="00220951">
      <w:pPr>
        <w:spacing w:after="0" w:line="240" w:lineRule="auto"/>
      </w:pPr>
      <w:r>
        <w:continuationSeparator/>
      </w:r>
    </w:p>
  </w:footnote>
  <w:footnote w:type="continuationNotice" w:id="1">
    <w:p w14:paraId="785CD2BF" w14:textId="77777777" w:rsidR="00DD6678" w:rsidRDefault="00DD66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7FC044" w14:textId="77777777" w:rsidR="00F40BDC" w:rsidRDefault="00F40BDC" w:rsidP="00C34A1C">
    <w:pPr>
      <w:pStyle w:val="Zhlav"/>
    </w:pPr>
    <w:r>
      <w:t xml:space="preserve">                                                                                                                   </w:t>
    </w:r>
  </w:p>
  <w:p w14:paraId="52FFC213" w14:textId="77777777" w:rsidR="00F40BDC" w:rsidRDefault="00F40BDC">
    <w:pPr>
      <w:pStyle w:val="Zhlav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21E5B"/>
    <w:multiLevelType w:val="hybridMultilevel"/>
    <w:tmpl w:val="DD384008"/>
    <w:lvl w:ilvl="0" w:tplc="C624FF96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C46B70"/>
    <w:multiLevelType w:val="hybridMultilevel"/>
    <w:tmpl w:val="D78489B2"/>
    <w:lvl w:ilvl="0" w:tplc="58D0A92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45015AF"/>
    <w:multiLevelType w:val="hybridMultilevel"/>
    <w:tmpl w:val="93780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7C4437"/>
    <w:multiLevelType w:val="hybridMultilevel"/>
    <w:tmpl w:val="D382C2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votný Daniel">
    <w15:presenceInfo w15:providerId="AD" w15:userId="S::daniel.novotny@gasnet.cz::a343440e-8e0b-4860-9820-e084ca800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43"/>
    <w:rsid w:val="00006708"/>
    <w:rsid w:val="00013F71"/>
    <w:rsid w:val="0002483F"/>
    <w:rsid w:val="00024FB1"/>
    <w:rsid w:val="0003222F"/>
    <w:rsid w:val="00036C3C"/>
    <w:rsid w:val="00036FD6"/>
    <w:rsid w:val="00041984"/>
    <w:rsid w:val="0004206B"/>
    <w:rsid w:val="00044FF0"/>
    <w:rsid w:val="000600B0"/>
    <w:rsid w:val="0009169E"/>
    <w:rsid w:val="000B156C"/>
    <w:rsid w:val="000C3CA9"/>
    <w:rsid w:val="000C5286"/>
    <w:rsid w:val="000C63BC"/>
    <w:rsid w:val="000D1134"/>
    <w:rsid w:val="000E742A"/>
    <w:rsid w:val="000F1CE1"/>
    <w:rsid w:val="00112750"/>
    <w:rsid w:val="0011289A"/>
    <w:rsid w:val="0013186C"/>
    <w:rsid w:val="0014141A"/>
    <w:rsid w:val="00144E05"/>
    <w:rsid w:val="00152F2D"/>
    <w:rsid w:val="00153B68"/>
    <w:rsid w:val="00153F05"/>
    <w:rsid w:val="001551D3"/>
    <w:rsid w:val="00165797"/>
    <w:rsid w:val="00171985"/>
    <w:rsid w:val="00186625"/>
    <w:rsid w:val="00196183"/>
    <w:rsid w:val="001962E2"/>
    <w:rsid w:val="00197F01"/>
    <w:rsid w:val="001A0921"/>
    <w:rsid w:val="001A36F0"/>
    <w:rsid w:val="001A6C83"/>
    <w:rsid w:val="001B17BC"/>
    <w:rsid w:val="001B7158"/>
    <w:rsid w:val="001C18AC"/>
    <w:rsid w:val="001E04BB"/>
    <w:rsid w:val="001F289A"/>
    <w:rsid w:val="001F2FDB"/>
    <w:rsid w:val="001F4F25"/>
    <w:rsid w:val="001F7342"/>
    <w:rsid w:val="00200C3C"/>
    <w:rsid w:val="00220951"/>
    <w:rsid w:val="0022375D"/>
    <w:rsid w:val="00224689"/>
    <w:rsid w:val="002272B2"/>
    <w:rsid w:val="0023270A"/>
    <w:rsid w:val="00233089"/>
    <w:rsid w:val="002338FE"/>
    <w:rsid w:val="002364A5"/>
    <w:rsid w:val="00243BBA"/>
    <w:rsid w:val="00245D88"/>
    <w:rsid w:val="002469FC"/>
    <w:rsid w:val="00247669"/>
    <w:rsid w:val="00252F32"/>
    <w:rsid w:val="00256C75"/>
    <w:rsid w:val="00257AD4"/>
    <w:rsid w:val="00260F9B"/>
    <w:rsid w:val="002632FA"/>
    <w:rsid w:val="0026449D"/>
    <w:rsid w:val="00270AB0"/>
    <w:rsid w:val="00272323"/>
    <w:rsid w:val="00273B95"/>
    <w:rsid w:val="00275F80"/>
    <w:rsid w:val="002760AE"/>
    <w:rsid w:val="00280DB6"/>
    <w:rsid w:val="00290C54"/>
    <w:rsid w:val="0029429E"/>
    <w:rsid w:val="0029646B"/>
    <w:rsid w:val="00296563"/>
    <w:rsid w:val="002A5A3F"/>
    <w:rsid w:val="002B290F"/>
    <w:rsid w:val="002B29C8"/>
    <w:rsid w:val="002C3B4D"/>
    <w:rsid w:val="002C4767"/>
    <w:rsid w:val="002D40D5"/>
    <w:rsid w:val="002D45A3"/>
    <w:rsid w:val="002E1B71"/>
    <w:rsid w:val="002E31E2"/>
    <w:rsid w:val="002E5060"/>
    <w:rsid w:val="002F31E1"/>
    <w:rsid w:val="002F5807"/>
    <w:rsid w:val="003124A0"/>
    <w:rsid w:val="003151EA"/>
    <w:rsid w:val="00316CDA"/>
    <w:rsid w:val="00327B54"/>
    <w:rsid w:val="0034449A"/>
    <w:rsid w:val="00350286"/>
    <w:rsid w:val="00356724"/>
    <w:rsid w:val="003824F9"/>
    <w:rsid w:val="003845E8"/>
    <w:rsid w:val="0039146A"/>
    <w:rsid w:val="0039401E"/>
    <w:rsid w:val="0039518B"/>
    <w:rsid w:val="003A4564"/>
    <w:rsid w:val="003B3926"/>
    <w:rsid w:val="003B404E"/>
    <w:rsid w:val="003C3C67"/>
    <w:rsid w:val="003D144C"/>
    <w:rsid w:val="003D38E0"/>
    <w:rsid w:val="003E60B9"/>
    <w:rsid w:val="003F1BB5"/>
    <w:rsid w:val="003F22DF"/>
    <w:rsid w:val="0040060B"/>
    <w:rsid w:val="004016D9"/>
    <w:rsid w:val="00410EF7"/>
    <w:rsid w:val="00415207"/>
    <w:rsid w:val="00416418"/>
    <w:rsid w:val="0042387B"/>
    <w:rsid w:val="004259F4"/>
    <w:rsid w:val="00433965"/>
    <w:rsid w:val="004355A2"/>
    <w:rsid w:val="004357F2"/>
    <w:rsid w:val="004515BE"/>
    <w:rsid w:val="004536E4"/>
    <w:rsid w:val="0045593B"/>
    <w:rsid w:val="004658A8"/>
    <w:rsid w:val="00470231"/>
    <w:rsid w:val="00477D5B"/>
    <w:rsid w:val="00482AB5"/>
    <w:rsid w:val="00483619"/>
    <w:rsid w:val="00485447"/>
    <w:rsid w:val="004A02A0"/>
    <w:rsid w:val="004A4330"/>
    <w:rsid w:val="004A4511"/>
    <w:rsid w:val="004A4F45"/>
    <w:rsid w:val="004B1D12"/>
    <w:rsid w:val="004B6A9F"/>
    <w:rsid w:val="004B7CD5"/>
    <w:rsid w:val="004C5678"/>
    <w:rsid w:val="004D155F"/>
    <w:rsid w:val="004D6459"/>
    <w:rsid w:val="004F49D5"/>
    <w:rsid w:val="00513A9D"/>
    <w:rsid w:val="00515ADB"/>
    <w:rsid w:val="00532829"/>
    <w:rsid w:val="0053316B"/>
    <w:rsid w:val="00534ABC"/>
    <w:rsid w:val="005362F4"/>
    <w:rsid w:val="0054204A"/>
    <w:rsid w:val="00545611"/>
    <w:rsid w:val="00545EED"/>
    <w:rsid w:val="00553816"/>
    <w:rsid w:val="00565791"/>
    <w:rsid w:val="00565AA9"/>
    <w:rsid w:val="00575224"/>
    <w:rsid w:val="0059166C"/>
    <w:rsid w:val="0059221E"/>
    <w:rsid w:val="00593278"/>
    <w:rsid w:val="005936EA"/>
    <w:rsid w:val="0059409B"/>
    <w:rsid w:val="005A4454"/>
    <w:rsid w:val="005A4C61"/>
    <w:rsid w:val="005C5353"/>
    <w:rsid w:val="005D6AA9"/>
    <w:rsid w:val="005E11AC"/>
    <w:rsid w:val="005E47FA"/>
    <w:rsid w:val="005E5021"/>
    <w:rsid w:val="005F153F"/>
    <w:rsid w:val="006108BF"/>
    <w:rsid w:val="00616C0D"/>
    <w:rsid w:val="006176ED"/>
    <w:rsid w:val="00626412"/>
    <w:rsid w:val="00632A6E"/>
    <w:rsid w:val="00635365"/>
    <w:rsid w:val="00645A68"/>
    <w:rsid w:val="0065276F"/>
    <w:rsid w:val="0067710E"/>
    <w:rsid w:val="00681F4F"/>
    <w:rsid w:val="006A3843"/>
    <w:rsid w:val="006B0EE2"/>
    <w:rsid w:val="006B1848"/>
    <w:rsid w:val="006B34E9"/>
    <w:rsid w:val="006B652A"/>
    <w:rsid w:val="006D31B2"/>
    <w:rsid w:val="006E6D4B"/>
    <w:rsid w:val="006F70A8"/>
    <w:rsid w:val="00702116"/>
    <w:rsid w:val="00712543"/>
    <w:rsid w:val="007129D7"/>
    <w:rsid w:val="00730546"/>
    <w:rsid w:val="007344A8"/>
    <w:rsid w:val="00735F82"/>
    <w:rsid w:val="007401C0"/>
    <w:rsid w:val="00742234"/>
    <w:rsid w:val="007422F8"/>
    <w:rsid w:val="00746FC5"/>
    <w:rsid w:val="00747577"/>
    <w:rsid w:val="00750671"/>
    <w:rsid w:val="00755936"/>
    <w:rsid w:val="00774779"/>
    <w:rsid w:val="007756B2"/>
    <w:rsid w:val="00776366"/>
    <w:rsid w:val="0078533D"/>
    <w:rsid w:val="007A6F54"/>
    <w:rsid w:val="007B647B"/>
    <w:rsid w:val="007C56D1"/>
    <w:rsid w:val="007C5C22"/>
    <w:rsid w:val="007E0638"/>
    <w:rsid w:val="007E380F"/>
    <w:rsid w:val="007E58ED"/>
    <w:rsid w:val="007F0A29"/>
    <w:rsid w:val="007F18F3"/>
    <w:rsid w:val="007F438D"/>
    <w:rsid w:val="008001D3"/>
    <w:rsid w:val="008002FB"/>
    <w:rsid w:val="008166D5"/>
    <w:rsid w:val="0083278D"/>
    <w:rsid w:val="00857FE5"/>
    <w:rsid w:val="00863976"/>
    <w:rsid w:val="00864806"/>
    <w:rsid w:val="0086639F"/>
    <w:rsid w:val="00871B91"/>
    <w:rsid w:val="00871E4C"/>
    <w:rsid w:val="008756D2"/>
    <w:rsid w:val="0089133E"/>
    <w:rsid w:val="008939D1"/>
    <w:rsid w:val="00894EA7"/>
    <w:rsid w:val="008A0155"/>
    <w:rsid w:val="008B4CE1"/>
    <w:rsid w:val="008C1363"/>
    <w:rsid w:val="008C153F"/>
    <w:rsid w:val="008C3EB4"/>
    <w:rsid w:val="008D25F4"/>
    <w:rsid w:val="008D6C07"/>
    <w:rsid w:val="00901C44"/>
    <w:rsid w:val="00903513"/>
    <w:rsid w:val="00914854"/>
    <w:rsid w:val="00914CEF"/>
    <w:rsid w:val="00931986"/>
    <w:rsid w:val="00932085"/>
    <w:rsid w:val="00933187"/>
    <w:rsid w:val="00943E8D"/>
    <w:rsid w:val="0095223E"/>
    <w:rsid w:val="00961431"/>
    <w:rsid w:val="009649EC"/>
    <w:rsid w:val="00970BF1"/>
    <w:rsid w:val="00971447"/>
    <w:rsid w:val="00974D28"/>
    <w:rsid w:val="00975FAA"/>
    <w:rsid w:val="00980508"/>
    <w:rsid w:val="00984D58"/>
    <w:rsid w:val="00987355"/>
    <w:rsid w:val="00991821"/>
    <w:rsid w:val="00991A89"/>
    <w:rsid w:val="00991BC9"/>
    <w:rsid w:val="00991CCE"/>
    <w:rsid w:val="009A06DC"/>
    <w:rsid w:val="009A3CC2"/>
    <w:rsid w:val="009B5A53"/>
    <w:rsid w:val="009C26FB"/>
    <w:rsid w:val="009C3B4C"/>
    <w:rsid w:val="009C570A"/>
    <w:rsid w:val="009C7F9D"/>
    <w:rsid w:val="009E1183"/>
    <w:rsid w:val="009E5D08"/>
    <w:rsid w:val="009F546D"/>
    <w:rsid w:val="00A04BE6"/>
    <w:rsid w:val="00A04D87"/>
    <w:rsid w:val="00A062DA"/>
    <w:rsid w:val="00A14747"/>
    <w:rsid w:val="00A17898"/>
    <w:rsid w:val="00A214E5"/>
    <w:rsid w:val="00A222E8"/>
    <w:rsid w:val="00A234CF"/>
    <w:rsid w:val="00A46956"/>
    <w:rsid w:val="00A72C62"/>
    <w:rsid w:val="00A72DE9"/>
    <w:rsid w:val="00A7321A"/>
    <w:rsid w:val="00A74217"/>
    <w:rsid w:val="00A76C8A"/>
    <w:rsid w:val="00A86CFE"/>
    <w:rsid w:val="00A93794"/>
    <w:rsid w:val="00A941FA"/>
    <w:rsid w:val="00AA52DD"/>
    <w:rsid w:val="00AB1559"/>
    <w:rsid w:val="00AB4735"/>
    <w:rsid w:val="00AB598F"/>
    <w:rsid w:val="00AB6E57"/>
    <w:rsid w:val="00AC0570"/>
    <w:rsid w:val="00AC2E90"/>
    <w:rsid w:val="00AC634B"/>
    <w:rsid w:val="00AD4961"/>
    <w:rsid w:val="00B027B9"/>
    <w:rsid w:val="00B03926"/>
    <w:rsid w:val="00B11186"/>
    <w:rsid w:val="00B114A5"/>
    <w:rsid w:val="00B13342"/>
    <w:rsid w:val="00B20530"/>
    <w:rsid w:val="00B20553"/>
    <w:rsid w:val="00B23AAE"/>
    <w:rsid w:val="00B32E55"/>
    <w:rsid w:val="00B33242"/>
    <w:rsid w:val="00B40144"/>
    <w:rsid w:val="00B466B9"/>
    <w:rsid w:val="00B4694B"/>
    <w:rsid w:val="00B514EE"/>
    <w:rsid w:val="00B604A0"/>
    <w:rsid w:val="00B710CD"/>
    <w:rsid w:val="00B8339D"/>
    <w:rsid w:val="00B8341F"/>
    <w:rsid w:val="00B906DA"/>
    <w:rsid w:val="00B94A7C"/>
    <w:rsid w:val="00BA7B50"/>
    <w:rsid w:val="00BB0453"/>
    <w:rsid w:val="00BD10AE"/>
    <w:rsid w:val="00BF121B"/>
    <w:rsid w:val="00BF3AC7"/>
    <w:rsid w:val="00BF49F1"/>
    <w:rsid w:val="00BF52C9"/>
    <w:rsid w:val="00BF7504"/>
    <w:rsid w:val="00C108F4"/>
    <w:rsid w:val="00C1116D"/>
    <w:rsid w:val="00C13D69"/>
    <w:rsid w:val="00C1407C"/>
    <w:rsid w:val="00C16894"/>
    <w:rsid w:val="00C175EA"/>
    <w:rsid w:val="00C2381C"/>
    <w:rsid w:val="00C34A1C"/>
    <w:rsid w:val="00C538D3"/>
    <w:rsid w:val="00C643FF"/>
    <w:rsid w:val="00C710DC"/>
    <w:rsid w:val="00C7724B"/>
    <w:rsid w:val="00C824FC"/>
    <w:rsid w:val="00C87D92"/>
    <w:rsid w:val="00CA1B8D"/>
    <w:rsid w:val="00CA5C1E"/>
    <w:rsid w:val="00CB0DCD"/>
    <w:rsid w:val="00CD238C"/>
    <w:rsid w:val="00CE060B"/>
    <w:rsid w:val="00CE1FCB"/>
    <w:rsid w:val="00CF0762"/>
    <w:rsid w:val="00D02DC7"/>
    <w:rsid w:val="00D06A5C"/>
    <w:rsid w:val="00D14E99"/>
    <w:rsid w:val="00D14F89"/>
    <w:rsid w:val="00D17892"/>
    <w:rsid w:val="00D22553"/>
    <w:rsid w:val="00D2534F"/>
    <w:rsid w:val="00D30078"/>
    <w:rsid w:val="00D32FF1"/>
    <w:rsid w:val="00D40720"/>
    <w:rsid w:val="00D41574"/>
    <w:rsid w:val="00D43EF7"/>
    <w:rsid w:val="00D4615A"/>
    <w:rsid w:val="00D50BAE"/>
    <w:rsid w:val="00D64DDD"/>
    <w:rsid w:val="00D66090"/>
    <w:rsid w:val="00D7449C"/>
    <w:rsid w:val="00DA32D6"/>
    <w:rsid w:val="00DA4138"/>
    <w:rsid w:val="00DB24B0"/>
    <w:rsid w:val="00DB2870"/>
    <w:rsid w:val="00DC2997"/>
    <w:rsid w:val="00DD0E26"/>
    <w:rsid w:val="00DD6678"/>
    <w:rsid w:val="00DE0A86"/>
    <w:rsid w:val="00DE2DBE"/>
    <w:rsid w:val="00DE72CF"/>
    <w:rsid w:val="00DF2C12"/>
    <w:rsid w:val="00DF5D35"/>
    <w:rsid w:val="00DF7986"/>
    <w:rsid w:val="00E21595"/>
    <w:rsid w:val="00E269BE"/>
    <w:rsid w:val="00E26D74"/>
    <w:rsid w:val="00E32CEF"/>
    <w:rsid w:val="00E335C7"/>
    <w:rsid w:val="00E3450E"/>
    <w:rsid w:val="00E35FAB"/>
    <w:rsid w:val="00E361DC"/>
    <w:rsid w:val="00E653C2"/>
    <w:rsid w:val="00E72322"/>
    <w:rsid w:val="00E75765"/>
    <w:rsid w:val="00E75D97"/>
    <w:rsid w:val="00E771F3"/>
    <w:rsid w:val="00E80474"/>
    <w:rsid w:val="00E833BD"/>
    <w:rsid w:val="00E83B0D"/>
    <w:rsid w:val="00EA2C96"/>
    <w:rsid w:val="00EA629F"/>
    <w:rsid w:val="00EA7D23"/>
    <w:rsid w:val="00EB0DFD"/>
    <w:rsid w:val="00EB49DA"/>
    <w:rsid w:val="00EB78BC"/>
    <w:rsid w:val="00ED043D"/>
    <w:rsid w:val="00ED1DF9"/>
    <w:rsid w:val="00EE30C8"/>
    <w:rsid w:val="00EE60A8"/>
    <w:rsid w:val="00EE65AD"/>
    <w:rsid w:val="00F01007"/>
    <w:rsid w:val="00F05312"/>
    <w:rsid w:val="00F11700"/>
    <w:rsid w:val="00F14F69"/>
    <w:rsid w:val="00F2247A"/>
    <w:rsid w:val="00F247B6"/>
    <w:rsid w:val="00F24A53"/>
    <w:rsid w:val="00F24B08"/>
    <w:rsid w:val="00F34E61"/>
    <w:rsid w:val="00F35C95"/>
    <w:rsid w:val="00F40BDC"/>
    <w:rsid w:val="00F41E53"/>
    <w:rsid w:val="00F438A5"/>
    <w:rsid w:val="00F470D2"/>
    <w:rsid w:val="00F47227"/>
    <w:rsid w:val="00F53D88"/>
    <w:rsid w:val="00F604F3"/>
    <w:rsid w:val="00F67209"/>
    <w:rsid w:val="00F8768C"/>
    <w:rsid w:val="00F94C38"/>
    <w:rsid w:val="00F962CB"/>
    <w:rsid w:val="00FA644F"/>
    <w:rsid w:val="00FB08B1"/>
    <w:rsid w:val="00FB1138"/>
    <w:rsid w:val="00FB5A1D"/>
    <w:rsid w:val="00FC36AD"/>
    <w:rsid w:val="00FC69CD"/>
    <w:rsid w:val="00FD0FDC"/>
    <w:rsid w:val="00FD13C0"/>
    <w:rsid w:val="00FD3BC8"/>
    <w:rsid w:val="00FD4A21"/>
    <w:rsid w:val="00FD5BF6"/>
    <w:rsid w:val="00FE060B"/>
    <w:rsid w:val="00FF6CC2"/>
    <w:rsid w:val="049D14B4"/>
    <w:rsid w:val="076450CC"/>
    <w:rsid w:val="13E7E01C"/>
    <w:rsid w:val="161C9A9B"/>
    <w:rsid w:val="233587AA"/>
    <w:rsid w:val="28A92342"/>
    <w:rsid w:val="320D0DEC"/>
    <w:rsid w:val="3EE53E65"/>
    <w:rsid w:val="4FE9442A"/>
    <w:rsid w:val="5EFA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BA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543"/>
  </w:style>
  <w:style w:type="character" w:styleId="Odkaznakoment">
    <w:name w:val="annotation reference"/>
    <w:rsid w:val="0071254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2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125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2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09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36EA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36E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936EA"/>
    <w:pPr>
      <w:ind w:left="720"/>
      <w:contextualSpacing/>
    </w:pPr>
  </w:style>
  <w:style w:type="paragraph" w:styleId="Revize">
    <w:name w:val="Revision"/>
    <w:hidden/>
    <w:uiPriority w:val="99"/>
    <w:semiHidden/>
    <w:rsid w:val="00735F82"/>
    <w:pPr>
      <w:spacing w:after="0" w:line="240" w:lineRule="auto"/>
    </w:pPr>
  </w:style>
  <w:style w:type="paragraph" w:styleId="Zkladntextodsazen2">
    <w:name w:val="Body Text Indent 2"/>
    <w:basedOn w:val="Normln"/>
    <w:link w:val="Zkladntextodsazen2Char"/>
    <w:uiPriority w:val="99"/>
    <w:rsid w:val="009C26F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C26F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Textvtabulce">
    <w:name w:val="Text v tabulce"/>
    <w:basedOn w:val="Normln"/>
    <w:rsid w:val="009C26FB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B156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B156C"/>
  </w:style>
  <w:style w:type="character" w:customStyle="1" w:styleId="normaltextrun">
    <w:name w:val="normaltextrun"/>
    <w:basedOn w:val="Standardnpsmoodstavce"/>
    <w:rsid w:val="00F247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712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2543"/>
  </w:style>
  <w:style w:type="character" w:styleId="Odkaznakoment">
    <w:name w:val="annotation reference"/>
    <w:rsid w:val="00712543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254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1254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254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2209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2095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36EA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36E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936EA"/>
    <w:pPr>
      <w:ind w:left="720"/>
      <w:contextualSpacing/>
    </w:pPr>
  </w:style>
  <w:style w:type="paragraph" w:styleId="Revize">
    <w:name w:val="Revision"/>
    <w:hidden/>
    <w:uiPriority w:val="99"/>
    <w:semiHidden/>
    <w:rsid w:val="00735F82"/>
    <w:pPr>
      <w:spacing w:after="0" w:line="240" w:lineRule="auto"/>
    </w:pPr>
  </w:style>
  <w:style w:type="paragraph" w:styleId="Zkladntextodsazen2">
    <w:name w:val="Body Text Indent 2"/>
    <w:basedOn w:val="Normln"/>
    <w:link w:val="Zkladntextodsazen2Char"/>
    <w:uiPriority w:val="99"/>
    <w:rsid w:val="009C26FB"/>
    <w:pPr>
      <w:widowControl w:val="0"/>
      <w:suppressAutoHyphens/>
      <w:autoSpaceDE w:val="0"/>
      <w:autoSpaceDN w:val="0"/>
      <w:spacing w:after="0" w:line="240" w:lineRule="auto"/>
      <w:ind w:firstLine="709"/>
      <w:jc w:val="both"/>
    </w:pPr>
    <w:rPr>
      <w:rFonts w:ascii="Arial" w:eastAsia="Times New Roman" w:hAnsi="Arial" w:cs="Arial"/>
      <w:i/>
      <w:iCs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C26FB"/>
    <w:rPr>
      <w:rFonts w:ascii="Arial" w:eastAsia="Times New Roman" w:hAnsi="Arial" w:cs="Arial"/>
      <w:i/>
      <w:iCs/>
      <w:sz w:val="24"/>
      <w:szCs w:val="24"/>
      <w:lang w:eastAsia="cs-CZ"/>
    </w:rPr>
  </w:style>
  <w:style w:type="paragraph" w:customStyle="1" w:styleId="Textvtabulce">
    <w:name w:val="Text v tabulce"/>
    <w:basedOn w:val="Normln"/>
    <w:rsid w:val="009C26FB"/>
    <w:pPr>
      <w:spacing w:after="0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B156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B156C"/>
  </w:style>
  <w:style w:type="character" w:customStyle="1" w:styleId="normaltextrun">
    <w:name w:val="normaltextrun"/>
    <w:basedOn w:val="Standardnpsmoodstavce"/>
    <w:rsid w:val="00F247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3C812399106B48AC8CF9B78345140B" ma:contentTypeVersion="2" ma:contentTypeDescription="Vytvoří nový dokument" ma:contentTypeScope="" ma:versionID="8e86ba2f17a6151fab017a1d71fe1d13">
  <xsd:schema xmlns:xsd="http://www.w3.org/2001/XMLSchema" xmlns:xs="http://www.w3.org/2001/XMLSchema" xmlns:p="http://schemas.microsoft.com/office/2006/metadata/properties" xmlns:ns2="678b3e8c-5117-46ba-92b1-22a2f529f935" targetNamespace="http://schemas.microsoft.com/office/2006/metadata/properties" ma:root="true" ma:fieldsID="14f467ea46bc74e5166e593512990bca" ns2:_="">
    <xsd:import namespace="678b3e8c-5117-46ba-92b1-22a2f529f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b3e8c-5117-46ba-92b1-22a2f529f9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CAF0F-9B57-4646-95D7-7931F7CB8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b3e8c-5117-46ba-92b1-22a2f529f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69F1C5-01D2-4308-9AF4-8ADAA2E223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150C7F-2FDE-41D3-8AFF-9E43CF3763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1555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RWE</Company>
  <LinksUpToDate>false</LinksUpToDate>
  <CharactersWithSpaces>10714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Marečková Drahomíra</dc:creator>
  <cp:lastModifiedBy>Lokajíček Jan, JUDr.</cp:lastModifiedBy>
  <cp:revision>11</cp:revision>
  <cp:lastPrinted>2021-11-30T13:49:00Z</cp:lastPrinted>
  <dcterms:created xsi:type="dcterms:W3CDTF">2022-06-13T13:52:00Z</dcterms:created>
  <dcterms:modified xsi:type="dcterms:W3CDTF">2022-06-14T10:50:00Z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0x010100253C812399106B48AC8CF9B78345140B</vt:lpwstr>
  </property>
</Properties>
</file>